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43D2" w14:textId="77777777" w:rsidR="0008380E" w:rsidRDefault="0008380E" w:rsidP="000838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4A7CB98" w14:textId="77777777" w:rsidR="0008380E" w:rsidRDefault="0008380E" w:rsidP="000838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изменений и дополнений к бюджету Хасанского</w:t>
      </w:r>
    </w:p>
    <w:p w14:paraId="443A6D3F" w14:textId="77777777" w:rsidR="0008380E" w:rsidRDefault="0008380E" w:rsidP="000838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на 2023 год и плановый период                                     2024 и 2025 годов</w:t>
      </w:r>
    </w:p>
    <w:p w14:paraId="107DDA5D" w14:textId="77777777" w:rsidR="0008380E" w:rsidRDefault="0008380E" w:rsidP="000838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2ED868" w14:textId="77777777" w:rsidR="0008380E" w:rsidRDefault="0008380E" w:rsidP="0008380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2023 год и плановый период 2024 и 2025 годов» со всеми необходимыми документами и материалами.</w:t>
      </w:r>
    </w:p>
    <w:p w14:paraId="6B30F794" w14:textId="77777777" w:rsidR="0008380E" w:rsidRDefault="0008380E" w:rsidP="0008380E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вносимых изменений основные параметры бюджета Хасанского муниципального округа на 2023 год и плановый период 2024 и 2025 годов составят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096D4E3" w14:textId="77777777" w:rsidR="0008380E" w:rsidRDefault="0008380E" w:rsidP="0008380E">
      <w:pPr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842"/>
        <w:gridCol w:w="1710"/>
        <w:gridCol w:w="1710"/>
      </w:tblGrid>
      <w:tr w:rsidR="0008380E" w:rsidRPr="00364F86" w14:paraId="584A8F0A" w14:textId="77777777" w:rsidTr="00FE6BFC">
        <w:trPr>
          <w:trHeight w:val="59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1E680" w14:textId="77777777" w:rsidR="0008380E" w:rsidRPr="00364F86" w:rsidRDefault="0008380E" w:rsidP="00FE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494C4" w14:textId="77777777" w:rsidR="0008380E" w:rsidRPr="00364F86" w:rsidRDefault="0008380E" w:rsidP="00FE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BFBFE" w14:textId="77777777" w:rsidR="0008380E" w:rsidRPr="00364F86" w:rsidRDefault="0008380E" w:rsidP="00FE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F227B" w14:textId="77777777" w:rsidR="0008380E" w:rsidRPr="00364F86" w:rsidRDefault="0008380E" w:rsidP="00FE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08380E" w:rsidRPr="00364F86" w14:paraId="5F06DF62" w14:textId="77777777" w:rsidTr="00FE6BFC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E61FA" w14:textId="77777777" w:rsidR="0008380E" w:rsidRPr="00364F86" w:rsidRDefault="0008380E" w:rsidP="00FE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18A84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1 354 419 404,18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BA380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C2C29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08380E" w:rsidRPr="00364F86" w14:paraId="64EEC033" w14:textId="77777777" w:rsidTr="00FE6BFC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49F2D" w14:textId="77777777" w:rsidR="0008380E" w:rsidRPr="00364F86" w:rsidRDefault="0008380E" w:rsidP="00FE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B3C65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690 637 000,00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8A743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670 774 000,00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5947F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674 157 000,00</w:t>
            </w:r>
          </w:p>
        </w:tc>
      </w:tr>
      <w:tr w:rsidR="0008380E" w:rsidRPr="00364F86" w14:paraId="55EAAEB4" w14:textId="77777777" w:rsidTr="00FE6BFC">
        <w:trPr>
          <w:trHeight w:val="36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04C3B" w14:textId="77777777" w:rsidR="0008380E" w:rsidRPr="00364F86" w:rsidRDefault="0008380E" w:rsidP="00FE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935E5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663 782 404,18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57073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515 478 246,11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7D8F3" w14:textId="77777777" w:rsidR="0008380E" w:rsidRPr="00364F86" w:rsidRDefault="0008380E" w:rsidP="00FE6BF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527 702 256,81</w:t>
            </w:r>
          </w:p>
        </w:tc>
      </w:tr>
      <w:tr w:rsidR="0008380E" w:rsidRPr="00364F86" w14:paraId="24B83C66" w14:textId="77777777" w:rsidTr="00FE6BFC">
        <w:trPr>
          <w:trHeight w:val="33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D13B9" w14:textId="77777777" w:rsidR="0008380E" w:rsidRPr="00364F86" w:rsidRDefault="0008380E" w:rsidP="00FE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A5BFF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1 547 897 216,36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843E5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1 186 252 246,11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15E36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1 201 859 256,81</w:t>
            </w:r>
          </w:p>
        </w:tc>
      </w:tr>
      <w:tr w:rsidR="0008380E" w:rsidRPr="00364F86" w14:paraId="20787133" w14:textId="77777777" w:rsidTr="00FE6BFC">
        <w:trPr>
          <w:trHeight w:val="39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1D56B" w14:textId="77777777" w:rsidR="0008380E" w:rsidRPr="00364F86" w:rsidRDefault="0008380E" w:rsidP="00FE6B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4F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9544D6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-193 477 812,18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E8CDA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E4923" w14:textId="77777777" w:rsidR="0008380E" w:rsidRPr="00364F86" w:rsidRDefault="0008380E" w:rsidP="00FE6B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79B6ED2" w14:textId="77777777" w:rsidR="0008380E" w:rsidRDefault="0008380E" w:rsidP="0008380E">
      <w:pPr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F73818" w14:textId="77777777" w:rsidR="0008380E" w:rsidRDefault="0008380E" w:rsidP="0008380E">
      <w:pPr>
        <w:snapToGri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изменений в нормативный правовой акт от 08.12.2022 №17-НПА «О бюджете Хасанского муниципального округа на 2023 год и плановый период 2024 и 2025 годов» обусловлено необходимостью уточнения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и неналоговых,</w:t>
      </w:r>
      <w:r w:rsidRPr="006B2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безвозмездных поступлений из краевого бюджета по доходам и расходам на 2023-2025 гг.</w:t>
      </w:r>
    </w:p>
    <w:p w14:paraId="172FC757" w14:textId="77777777" w:rsidR="0008380E" w:rsidRDefault="0008380E" w:rsidP="0008380E">
      <w:pPr>
        <w:snapToGrid w:val="0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ДОХОДЫ</w:t>
      </w:r>
    </w:p>
    <w:p w14:paraId="1EFF072F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С учетом вносимых изменений на 2023 год сумма доходов бюджета Хасанского муниципального округа уменьшится на 38 655 446,21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(утверждено 1 393 074 850,39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, предлагается на уточнение 1 354 419 404,18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), из них безвозмездные поступления из краевого бюджета в сумме </w:t>
      </w:r>
      <w:bookmarkStart w:id="0" w:name="_Hlk118191930"/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-61 005 446,21 </w:t>
      </w:r>
      <w:bookmarkEnd w:id="0"/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38C360DA" w14:textId="08C89D95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+ 148 141,54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B21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местных бюджетов, соответствии </w:t>
      </w:r>
      <w:r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F531BD"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 w:rsidR="00F531BD"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 </w:t>
      </w:r>
      <w:r w:rsidR="00F531BD"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Правительства</w:t>
      </w:r>
      <w:r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Приморского края </w:t>
      </w:r>
      <w:r w:rsidR="00F531BD"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15.05.2023 №316-пп </w:t>
      </w:r>
      <w:r w:rsidRPr="00955513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распределения дотаций на поддержку мер по обеспечению сбалансированности местных бюджетов на 2023 год»;</w:t>
      </w:r>
    </w:p>
    <w:p w14:paraId="3A676FAD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+ 75 194 394,00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субсидии на обеспечение мероприятий по переселению граждан из аварийного жилищного фонда за счет средств краевого бюджета, в соответствии с Законом Приморского края от 30.03.2023 № 319-КЗ "О краевом бюджете на 2023 год и плановый период 2024 и 2025 годов»;</w:t>
      </w:r>
    </w:p>
    <w:p w14:paraId="2D340994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+ 861 957,93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субсидии на реализацию мероприятий по обеспечению жильем молодых семей, в соответствии с Законом Приморского края от 30.03.2023 № 319-КЗ "О краевом бюджете на 2023 год и плановый период 2024 и 2025 годов»;</w:t>
      </w:r>
    </w:p>
    <w:p w14:paraId="4060426A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- 144 684 025,00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детей, в соответствии с Законом Приморского края от 30.03.2023 № 319-КЗ "О краевом бюджете на 2023 год и плановый период 2024 и 2025 годов»;</w:t>
      </w:r>
    </w:p>
    <w:p w14:paraId="47E0B992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+ 534 641,32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bookmarkStart w:id="1" w:name="_Hlk133585333"/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субвенции на реализацию государственных полномочий по организации мероприятий при осуществлении деятельности по обращению с животными без владельцев</w:t>
      </w:r>
      <w:bookmarkEnd w:id="1"/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Законом Приморского края от 30.03.2023 № 319-КЗ "О краевом бюджете на 2023 год и плановый период 2024 и 2025 годов»;</w:t>
      </w:r>
    </w:p>
    <w:p w14:paraId="133BE072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6 939 444,00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доходы от возврата субсидий на обеспечение мероприятий по переселению граждан из аварийного жилищного фонда в соответствии с Постановлением Администрации Приморского края от 09.04.2019 № 217-па «Об утверждении региональной адресной программы «Переселение граждан из аварийного жилищного фонда в Приморском крае на 2019-2025 гг.».</w:t>
      </w:r>
    </w:p>
    <w:p w14:paraId="7B1E370C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В связи с корректировкой плана доходов внесены следующие изменения в Приложение 2 по налоговым и неналоговым доходам:</w:t>
      </w:r>
    </w:p>
    <w:p w14:paraId="5132CC0F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+ 19 350 000,00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единому сельскохозяйственному налогу. В результате проведенной налоговой инспекцией камеральной проверки ООО «</w:t>
      </w:r>
      <w:proofErr w:type="spellStart"/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Хасанрыба</w:t>
      </w:r>
      <w:proofErr w:type="spellEnd"/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» оплатило задолженность за 2021 год и текущие начисления за 2022 год;</w:t>
      </w:r>
    </w:p>
    <w:p w14:paraId="24CB294D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+ 2 000 000,00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акцизам, за счет увеличения объемов реализации подакцизной продукции;</w:t>
      </w:r>
    </w:p>
    <w:p w14:paraId="20FC3E40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+ 1 000 000,00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плата за увеличение площади земельных участков, находящихся в частной собственности, в результате перераспределения таких земельных участков.</w:t>
      </w:r>
    </w:p>
    <w:p w14:paraId="07ECD779" w14:textId="77777777" w:rsidR="0008380E" w:rsidRPr="006B2129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учетом вносимых изменений на 2024 год сумма доходов бюджета Хасанского муниципального округа уменьшится на 156 421 269,00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(утверждено 1 342 703 515,11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, предлагается на уточнение 1 186 282 246,11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) за счет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детей.</w:t>
      </w:r>
    </w:p>
    <w:p w14:paraId="1F743EF9" w14:textId="4DB65725" w:rsidR="0008380E" w:rsidRPr="0008380E" w:rsidRDefault="0008380E" w:rsidP="0008380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С учетом вносимых изменений на 2025 год сумма доходов бюджета Хасанского муниципального округа уменьшится на 166 555 507,00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(утверждено 1 368 414 763,81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, предлагается на уточнение 1 201 859 256,81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B2129">
        <w:rPr>
          <w:rFonts w:ascii="Times New Roman" w:eastAsia="Times New Roman" w:hAnsi="Times New Roman"/>
          <w:sz w:val="28"/>
          <w:szCs w:val="28"/>
          <w:lang w:eastAsia="ru-RU"/>
        </w:rPr>
        <w:t>) за счет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детей.</w:t>
      </w:r>
    </w:p>
    <w:p w14:paraId="4AF184AA" w14:textId="09EB359B" w:rsidR="008127CE" w:rsidRDefault="008127CE" w:rsidP="008127C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</w:t>
      </w:r>
    </w:p>
    <w:p w14:paraId="6FC123D0" w14:textId="77777777" w:rsidR="0031255C" w:rsidRPr="0031255C" w:rsidRDefault="0031255C" w:rsidP="003125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55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расходов бюджета муниципального округа на 2023 год в целом уменьшиться на 38 655 446,21 рублей (уточнено-1 586 552 662,57 рублей, предлагается на уточнение-1 547 897 216,36 рублей), в том числе: </w:t>
      </w:r>
    </w:p>
    <w:p w14:paraId="2E7B3BD6" w14:textId="293BD337" w:rsidR="008127CE" w:rsidRDefault="00D62174" w:rsidP="00D4315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безвозмездных поступлений в сумме </w:t>
      </w:r>
      <w:r w:rsidR="008F652E">
        <w:rPr>
          <w:rFonts w:ascii="Times New Roman" w:eastAsia="Times New Roman" w:hAnsi="Times New Roman"/>
          <w:sz w:val="28"/>
          <w:szCs w:val="28"/>
          <w:lang w:eastAsia="ru-RU"/>
        </w:rPr>
        <w:t>(-) 67 944 890,21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14:paraId="77229B13" w14:textId="7B2451CD" w:rsidR="008F652E" w:rsidRDefault="008F652E" w:rsidP="00D4315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налоговых и неналоговых доходов в сумме (+) 22 350 000,00 рублей;</w:t>
      </w:r>
    </w:p>
    <w:p w14:paraId="2A1AFABA" w14:textId="05DF8D7E" w:rsidR="00A70FEB" w:rsidRDefault="00A70FEB" w:rsidP="00D4315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28497618"/>
      <w:bookmarkStart w:id="3" w:name="_Hlk134632193"/>
      <w:r w:rsidRPr="00026EF0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362F2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от </w:t>
      </w:r>
      <w:r w:rsidR="008F652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возврата </w:t>
      </w:r>
      <w:r w:rsidRPr="00026EF0">
        <w:rPr>
          <w:rFonts w:ascii="Times New Roman" w:eastAsia="Times New Roman" w:hAnsi="Times New Roman"/>
          <w:sz w:val="28"/>
          <w:szCs w:val="28"/>
          <w:lang w:eastAsia="ru-RU"/>
        </w:rPr>
        <w:t>остатков</w:t>
      </w:r>
      <w:r w:rsidR="008F6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8F652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362F25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имеющих целевое назначение </w:t>
      </w:r>
      <w:r w:rsidR="008F652E">
        <w:rPr>
          <w:rFonts w:ascii="Times New Roman" w:eastAsia="Times New Roman" w:hAnsi="Times New Roman"/>
          <w:sz w:val="28"/>
          <w:szCs w:val="28"/>
          <w:lang w:eastAsia="ru-RU"/>
        </w:rPr>
        <w:t>прошлых лет</w:t>
      </w:r>
      <w:bookmarkEnd w:id="3"/>
      <w:r w:rsidR="008F652E">
        <w:rPr>
          <w:rFonts w:ascii="Times New Roman" w:eastAsia="Times New Roman" w:hAnsi="Times New Roman"/>
          <w:sz w:val="28"/>
          <w:szCs w:val="28"/>
          <w:lang w:eastAsia="ru-RU"/>
        </w:rPr>
        <w:t>, поступивших на единый счет бюджета в сумме (+) 6 939 444,00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B33E8F" w14:textId="6378BDEC" w:rsidR="008127CE" w:rsidRDefault="008127CE" w:rsidP="00D4315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 в разрезе муниципальных программ и непрограммных направлений деятельности:</w:t>
      </w:r>
    </w:p>
    <w:p w14:paraId="1F73C82C" w14:textId="4D6D1807" w:rsidR="008127CE" w:rsidRDefault="008127CE" w:rsidP="00D43150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118384331"/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«Развитие образования Хасанского муниципального </w:t>
      </w:r>
      <w:r w:rsidR="00A70FEB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>» на 20</w:t>
      </w:r>
      <w:r w:rsidR="00A70FEB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A70FE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  <w:bookmarkEnd w:id="4"/>
    </w:p>
    <w:p w14:paraId="78504F34" w14:textId="4DE8E8C0" w:rsidR="006D4122" w:rsidRDefault="00D43150" w:rsidP="006D4122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6D4122">
        <w:rPr>
          <w:rFonts w:ascii="Times New Roman" w:hAnsi="Times New Roman"/>
          <w:sz w:val="28"/>
          <w:szCs w:val="28"/>
        </w:rPr>
        <w:t xml:space="preserve">Проектом нормативного правового акта </w:t>
      </w:r>
      <w:r w:rsidR="009F5D67">
        <w:rPr>
          <w:rFonts w:ascii="Times New Roman" w:hAnsi="Times New Roman"/>
          <w:sz w:val="28"/>
          <w:szCs w:val="28"/>
        </w:rPr>
        <w:t xml:space="preserve">в целом </w:t>
      </w:r>
      <w:r w:rsidR="006D4122">
        <w:rPr>
          <w:rFonts w:ascii="Times New Roman" w:hAnsi="Times New Roman"/>
          <w:sz w:val="28"/>
          <w:szCs w:val="28"/>
        </w:rPr>
        <w:t xml:space="preserve">предусматривается </w:t>
      </w:r>
      <w:r w:rsidR="009F5D67">
        <w:rPr>
          <w:rFonts w:ascii="Times New Roman" w:hAnsi="Times New Roman"/>
          <w:sz w:val="28"/>
          <w:szCs w:val="28"/>
        </w:rPr>
        <w:t xml:space="preserve">уменьшение </w:t>
      </w:r>
      <w:r w:rsidR="006D4122">
        <w:rPr>
          <w:rFonts w:ascii="Times New Roman" w:hAnsi="Times New Roman"/>
          <w:sz w:val="28"/>
          <w:szCs w:val="28"/>
        </w:rPr>
        <w:t xml:space="preserve">расходов </w:t>
      </w:r>
      <w:r w:rsidRPr="00D43150">
        <w:rPr>
          <w:rFonts w:ascii="Times New Roman" w:hAnsi="Times New Roman"/>
          <w:sz w:val="28"/>
          <w:szCs w:val="28"/>
        </w:rPr>
        <w:t xml:space="preserve">на реализацию муниципальной программы в 2023 году на </w:t>
      </w:r>
      <w:r w:rsidR="009F5D67">
        <w:rPr>
          <w:rFonts w:ascii="Times New Roman" w:hAnsi="Times New Roman"/>
          <w:sz w:val="28"/>
          <w:szCs w:val="28"/>
        </w:rPr>
        <w:t>135 426 115,00</w:t>
      </w:r>
      <w:r w:rsidRPr="00D43150">
        <w:rPr>
          <w:rFonts w:ascii="Times New Roman" w:hAnsi="Times New Roman"/>
          <w:sz w:val="28"/>
          <w:szCs w:val="28"/>
        </w:rPr>
        <w:t xml:space="preserve"> рублей</w:t>
      </w:r>
      <w:r w:rsidR="009F5D67">
        <w:rPr>
          <w:rFonts w:ascii="Times New Roman" w:hAnsi="Times New Roman"/>
          <w:sz w:val="28"/>
          <w:szCs w:val="28"/>
        </w:rPr>
        <w:t>.</w:t>
      </w:r>
    </w:p>
    <w:p w14:paraId="2652DC61" w14:textId="3486B4C4" w:rsidR="00584289" w:rsidRDefault="006D4122" w:rsidP="009F5D6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краевого бюджета </w:t>
      </w:r>
      <w:r w:rsidR="009F5D67">
        <w:rPr>
          <w:rFonts w:ascii="Times New Roman" w:eastAsia="Times New Roman" w:hAnsi="Times New Roman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</w:t>
      </w:r>
      <w:r w:rsidR="009F5D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</w:t>
      </w:r>
      <w:r w:rsidR="009F5D67" w:rsidRPr="009F5D67">
        <w:rPr>
          <w:rFonts w:ascii="Times New Roman" w:eastAsia="Times New Roman" w:hAnsi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</w:r>
      <w:r w:rsidR="009F5D6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144 684 025,00 рублей</w:t>
      </w:r>
      <w:r w:rsidR="002C44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16B139" w14:textId="0A0D133D" w:rsidR="00584289" w:rsidRDefault="00584289" w:rsidP="000A7D3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556465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26EF0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</w:t>
      </w:r>
      <w:r w:rsidR="009F5D67">
        <w:rPr>
          <w:rFonts w:ascii="Times New Roman" w:eastAsia="Times New Roman" w:hAnsi="Times New Roman"/>
          <w:sz w:val="28"/>
          <w:szCs w:val="28"/>
          <w:lang w:eastAsia="ru-RU"/>
        </w:rPr>
        <w:t>средств местного бюджета расходы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увеличены </w:t>
      </w:r>
      <w:r w:rsidR="009F5D67">
        <w:rPr>
          <w:rFonts w:ascii="Times New Roman" w:eastAsia="Times New Roman" w:hAnsi="Times New Roman"/>
          <w:sz w:val="28"/>
          <w:szCs w:val="28"/>
          <w:lang w:eastAsia="ru-RU"/>
        </w:rPr>
        <w:t>в сумме 9 257 910,00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направлениям:</w:t>
      </w:r>
      <w:bookmarkEnd w:id="5"/>
    </w:p>
    <w:p w14:paraId="6724F726" w14:textId="4D0BDDC5" w:rsidR="000A7D38" w:rsidRDefault="002D713B" w:rsidP="000A7D3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B19">
        <w:rPr>
          <w:rFonts w:ascii="Times New Roman" w:hAnsi="Times New Roman"/>
          <w:sz w:val="28"/>
          <w:szCs w:val="28"/>
        </w:rPr>
        <w:lastRenderedPageBreak/>
        <w:t xml:space="preserve">мероприятия по обеспечению требований пожарной безопасности в сумме </w:t>
      </w:r>
      <w:r w:rsidR="009F5D67" w:rsidRPr="00774B19">
        <w:rPr>
          <w:rFonts w:ascii="Times New Roman" w:hAnsi="Times New Roman"/>
          <w:sz w:val="28"/>
          <w:szCs w:val="28"/>
        </w:rPr>
        <w:t>30 000</w:t>
      </w:r>
      <w:r w:rsidRPr="00774B19">
        <w:rPr>
          <w:rFonts w:ascii="Times New Roman" w:hAnsi="Times New Roman"/>
          <w:sz w:val="28"/>
          <w:szCs w:val="28"/>
        </w:rPr>
        <w:t>,00 рублей</w:t>
      </w:r>
      <w:r w:rsidR="00774B19" w:rsidRPr="00774B19">
        <w:rPr>
          <w:rFonts w:ascii="Times New Roman" w:hAnsi="Times New Roman"/>
          <w:sz w:val="28"/>
          <w:szCs w:val="28"/>
        </w:rPr>
        <w:t xml:space="preserve"> (МБДОУ «Лучик» </w:t>
      </w:r>
      <w:proofErr w:type="spellStart"/>
      <w:r w:rsidR="00774B19" w:rsidRPr="00774B19">
        <w:rPr>
          <w:rFonts w:ascii="Times New Roman" w:hAnsi="Times New Roman"/>
          <w:sz w:val="28"/>
          <w:szCs w:val="28"/>
        </w:rPr>
        <w:t>пгт</w:t>
      </w:r>
      <w:proofErr w:type="spellEnd"/>
      <w:r w:rsidR="00774B19" w:rsidRPr="00774B19">
        <w:rPr>
          <w:rFonts w:ascii="Times New Roman" w:hAnsi="Times New Roman"/>
          <w:sz w:val="28"/>
          <w:szCs w:val="28"/>
        </w:rPr>
        <w:t>. Посьет</w:t>
      </w:r>
      <w:r w:rsidR="00774B19">
        <w:rPr>
          <w:rFonts w:ascii="Times New Roman" w:hAnsi="Times New Roman"/>
          <w:sz w:val="28"/>
          <w:szCs w:val="28"/>
        </w:rPr>
        <w:t xml:space="preserve"> разработка ПСД на установку АПС</w:t>
      </w:r>
      <w:r w:rsidR="00774B19" w:rsidRPr="00774B19">
        <w:rPr>
          <w:rFonts w:ascii="Times New Roman" w:hAnsi="Times New Roman"/>
          <w:sz w:val="28"/>
          <w:szCs w:val="28"/>
        </w:rPr>
        <w:t>)</w:t>
      </w:r>
      <w:r w:rsidR="000A7D38" w:rsidRPr="00774B19">
        <w:rPr>
          <w:rFonts w:ascii="Times New Roman" w:hAnsi="Times New Roman"/>
          <w:sz w:val="28"/>
          <w:szCs w:val="28"/>
        </w:rPr>
        <w:t>;</w:t>
      </w:r>
    </w:p>
    <w:p w14:paraId="2075EEC6" w14:textId="2EC29219" w:rsidR="006902C7" w:rsidRDefault="006902C7" w:rsidP="000A7D3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02C7">
        <w:rPr>
          <w:rFonts w:ascii="Times New Roman" w:hAnsi="Times New Roman"/>
          <w:sz w:val="28"/>
          <w:szCs w:val="28"/>
        </w:rPr>
        <w:t>рганизация отдыха, оздоровления и занятости обучающихся муниципальных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 сумме 75 600,00 рублей</w:t>
      </w:r>
      <w:r w:rsidR="002C4464">
        <w:rPr>
          <w:rFonts w:ascii="Times New Roman" w:hAnsi="Times New Roman"/>
          <w:sz w:val="28"/>
          <w:szCs w:val="28"/>
        </w:rPr>
        <w:t xml:space="preserve"> (дополнительно на трудоустройство 11 несовершеннолетних)</w:t>
      </w:r>
      <w:r>
        <w:rPr>
          <w:rFonts w:ascii="Times New Roman" w:hAnsi="Times New Roman"/>
          <w:sz w:val="28"/>
          <w:szCs w:val="28"/>
        </w:rPr>
        <w:t>;</w:t>
      </w:r>
    </w:p>
    <w:p w14:paraId="60AF6033" w14:textId="16E8B83E" w:rsidR="007E7CDD" w:rsidRDefault="00346927" w:rsidP="00EA07E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проектно-сметной документации и </w:t>
      </w:r>
      <w:r w:rsidR="00CF6468" w:rsidRPr="00CF6468">
        <w:rPr>
          <w:rFonts w:ascii="Times New Roman" w:hAnsi="Times New Roman"/>
          <w:sz w:val="28"/>
          <w:szCs w:val="28"/>
        </w:rPr>
        <w:t>осуществление ремонт</w:t>
      </w:r>
      <w:r w:rsidR="007E7CDD">
        <w:rPr>
          <w:rFonts w:ascii="Times New Roman" w:hAnsi="Times New Roman"/>
          <w:sz w:val="28"/>
          <w:szCs w:val="28"/>
        </w:rPr>
        <w:t>ных работ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F6468" w:rsidRPr="00CF6468">
        <w:rPr>
          <w:rFonts w:ascii="Times New Roman" w:hAnsi="Times New Roman"/>
          <w:sz w:val="28"/>
          <w:szCs w:val="28"/>
        </w:rPr>
        <w:t>образовательных учреждени</w:t>
      </w:r>
      <w:r>
        <w:rPr>
          <w:rFonts w:ascii="Times New Roman" w:hAnsi="Times New Roman"/>
          <w:sz w:val="28"/>
          <w:szCs w:val="28"/>
        </w:rPr>
        <w:t>ях</w:t>
      </w:r>
      <w:r w:rsidR="00CF6468" w:rsidRPr="00CF6468">
        <w:rPr>
          <w:rFonts w:ascii="Times New Roman" w:hAnsi="Times New Roman"/>
          <w:sz w:val="28"/>
          <w:szCs w:val="28"/>
        </w:rPr>
        <w:t xml:space="preserve"> в сумме </w:t>
      </w:r>
      <w:r w:rsidR="009F5D67">
        <w:rPr>
          <w:rFonts w:ascii="Times New Roman" w:hAnsi="Times New Roman"/>
          <w:sz w:val="28"/>
          <w:szCs w:val="28"/>
        </w:rPr>
        <w:t>9 152 310,00</w:t>
      </w:r>
      <w:r w:rsidR="00CF6468" w:rsidRPr="00CF6468">
        <w:rPr>
          <w:rFonts w:ascii="Times New Roman" w:hAnsi="Times New Roman"/>
          <w:sz w:val="28"/>
          <w:szCs w:val="28"/>
        </w:rPr>
        <w:t xml:space="preserve"> рублей</w:t>
      </w:r>
      <w:r w:rsidR="002C4464">
        <w:rPr>
          <w:rFonts w:ascii="Times New Roman" w:hAnsi="Times New Roman"/>
          <w:sz w:val="28"/>
          <w:szCs w:val="28"/>
        </w:rPr>
        <w:t>, в том числе:</w:t>
      </w:r>
      <w:r w:rsidR="00CF6468" w:rsidRPr="00CF6468">
        <w:rPr>
          <w:rFonts w:ascii="Times New Roman" w:hAnsi="Times New Roman"/>
          <w:sz w:val="28"/>
          <w:szCs w:val="28"/>
        </w:rPr>
        <w:t xml:space="preserve"> </w:t>
      </w:r>
    </w:p>
    <w:p w14:paraId="78F0EFD9" w14:textId="00F22FA1" w:rsidR="002C4464" w:rsidRDefault="00EC6014" w:rsidP="00EA07E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–капитальный ремонт системы отопления МБДОУ «Колокольчик»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Краскино (представление Прокуратуры Хасанского района №7-25-2023 от 14.04.2023 г.);</w:t>
      </w:r>
    </w:p>
    <w:p w14:paraId="37FCCE35" w14:textId="0BFA952E" w:rsidR="00EC6014" w:rsidRDefault="00EC6014" w:rsidP="00EA07E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–замена оконных блоков в МБДОУ «</w:t>
      </w:r>
      <w:proofErr w:type="spellStart"/>
      <w:r>
        <w:rPr>
          <w:rFonts w:ascii="Times New Roman" w:hAnsi="Times New Roman"/>
          <w:sz w:val="28"/>
          <w:szCs w:val="28"/>
        </w:rPr>
        <w:t>Рыбачок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пгт.Зарубино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1C7347E6" w14:textId="386294D0" w:rsidR="00EC6014" w:rsidRDefault="00EC6014" w:rsidP="00EA07E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–капитальный ремонт МКОУ СОШ №1 </w:t>
      </w:r>
      <w:proofErr w:type="spellStart"/>
      <w:r>
        <w:rPr>
          <w:rFonts w:ascii="Times New Roman" w:hAnsi="Times New Roman"/>
          <w:sz w:val="28"/>
          <w:szCs w:val="28"/>
        </w:rPr>
        <w:t>с.Барабаш</w:t>
      </w:r>
      <w:proofErr w:type="spellEnd"/>
      <w:r>
        <w:rPr>
          <w:rFonts w:ascii="Times New Roman" w:hAnsi="Times New Roman"/>
          <w:sz w:val="28"/>
          <w:szCs w:val="28"/>
        </w:rPr>
        <w:t xml:space="preserve"> (филиал с. </w:t>
      </w:r>
      <w:proofErr w:type="spellStart"/>
      <w:r>
        <w:rPr>
          <w:rFonts w:ascii="Times New Roman" w:hAnsi="Times New Roman"/>
          <w:sz w:val="28"/>
          <w:szCs w:val="28"/>
        </w:rPr>
        <w:t>Занадворовка</w:t>
      </w:r>
      <w:proofErr w:type="spellEnd"/>
      <w:r>
        <w:rPr>
          <w:rFonts w:ascii="Times New Roman" w:hAnsi="Times New Roman"/>
          <w:sz w:val="28"/>
          <w:szCs w:val="28"/>
        </w:rPr>
        <w:t>) под открытие дошкольной группы, а также замена оконных блоков в МКОУ СОШ №1 с. Барабаш</w:t>
      </w:r>
      <w:r w:rsidR="00774B19">
        <w:rPr>
          <w:rFonts w:ascii="Times New Roman" w:hAnsi="Times New Roman"/>
          <w:sz w:val="28"/>
          <w:szCs w:val="28"/>
        </w:rPr>
        <w:t>.</w:t>
      </w:r>
    </w:p>
    <w:p w14:paraId="03584773" w14:textId="77777777" w:rsidR="006B501B" w:rsidRDefault="006B501B" w:rsidP="00EA07E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4475FC" w14:textId="075FFDF8" w:rsidR="00EA07E5" w:rsidRPr="00EA07E5" w:rsidRDefault="00EA07E5" w:rsidP="00EA07E5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7E5">
        <w:rPr>
          <w:rFonts w:ascii="Times New Roman" w:hAnsi="Times New Roman"/>
          <w:b/>
          <w:bCs/>
          <w:sz w:val="28"/>
          <w:szCs w:val="28"/>
        </w:rPr>
        <w:t>Муниципальная программа «Развитие культуры на территории Хасанского муниципального округа» на 2023-2025 годы</w:t>
      </w:r>
    </w:p>
    <w:p w14:paraId="4DFBE4D8" w14:textId="4A322201" w:rsidR="0056369A" w:rsidRDefault="00EA07E5" w:rsidP="00591E6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нормативного правового акта</w:t>
      </w:r>
      <w:r w:rsidR="00CB17F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 увеличение </w:t>
      </w:r>
      <w:r w:rsidR="00C92C4C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 на реализацию муниципальной программы</w:t>
      </w:r>
      <w:r w:rsidR="000B711E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</w:t>
      </w:r>
      <w:r w:rsidR="00C92C4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CB17F2">
        <w:rPr>
          <w:rFonts w:ascii="Times New Roman" w:eastAsia="Times New Roman" w:hAnsi="Times New Roman"/>
          <w:sz w:val="28"/>
          <w:szCs w:val="28"/>
          <w:lang w:eastAsia="ru-RU"/>
        </w:rPr>
        <w:t>639 000,00</w:t>
      </w:r>
      <w:r w:rsidR="00C92C4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5636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17F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направлены на </w:t>
      </w:r>
      <w:r w:rsidR="0056369A" w:rsidRPr="0056369A">
        <w:rPr>
          <w:rFonts w:ascii="Times New Roman" w:hAnsi="Times New Roman"/>
          <w:sz w:val="28"/>
          <w:szCs w:val="28"/>
        </w:rPr>
        <w:t>материально-техническое обеспечение учреждений</w:t>
      </w:r>
      <w:r w:rsidR="0056369A">
        <w:rPr>
          <w:rFonts w:ascii="Times New Roman" w:hAnsi="Times New Roman"/>
          <w:sz w:val="28"/>
          <w:szCs w:val="28"/>
        </w:rPr>
        <w:t xml:space="preserve"> (приобретение оборудования</w:t>
      </w:r>
      <w:r w:rsidR="00CB17F2">
        <w:rPr>
          <w:rFonts w:ascii="Times New Roman" w:hAnsi="Times New Roman"/>
          <w:sz w:val="28"/>
          <w:szCs w:val="28"/>
        </w:rPr>
        <w:t xml:space="preserve"> в учреждения культуры</w:t>
      </w:r>
      <w:r w:rsidR="0056369A">
        <w:rPr>
          <w:rFonts w:ascii="Times New Roman" w:hAnsi="Times New Roman"/>
          <w:sz w:val="28"/>
          <w:szCs w:val="28"/>
        </w:rPr>
        <w:t>)</w:t>
      </w:r>
      <w:r w:rsidR="00591E6A">
        <w:rPr>
          <w:rFonts w:ascii="Times New Roman" w:hAnsi="Times New Roman"/>
          <w:sz w:val="28"/>
          <w:szCs w:val="28"/>
        </w:rPr>
        <w:t>.</w:t>
      </w:r>
    </w:p>
    <w:p w14:paraId="00B43E03" w14:textId="46A43D93" w:rsidR="00591E6A" w:rsidRPr="009F34AB" w:rsidRDefault="006B2CB7" w:rsidP="009F34A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B2CB7">
        <w:rPr>
          <w:rFonts w:ascii="Times New Roman" w:hAnsi="Times New Roman"/>
          <w:b/>
          <w:bCs/>
          <w:sz w:val="28"/>
          <w:szCs w:val="28"/>
        </w:rPr>
        <w:t>Муниципальная программа «Развитие массовой физической культуры и спорта на территории Хасанского муниципального округа» на 2023-2025годы</w:t>
      </w:r>
      <w:bookmarkStart w:id="6" w:name="_Hlk128560529"/>
    </w:p>
    <w:p w14:paraId="2B17430F" w14:textId="68806C10" w:rsidR="009E719C" w:rsidRDefault="00591E6A" w:rsidP="00591E6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расходы на реализацию муниципальной программы в 2023 году не изменились. </w:t>
      </w:r>
      <w:r w:rsidR="006D0FF0">
        <w:rPr>
          <w:rFonts w:ascii="Times New Roman" w:hAnsi="Times New Roman"/>
          <w:sz w:val="28"/>
          <w:szCs w:val="28"/>
        </w:rPr>
        <w:t>П</w:t>
      </w:r>
      <w:r w:rsidR="000B711E">
        <w:rPr>
          <w:rFonts w:ascii="Times New Roman" w:hAnsi="Times New Roman"/>
          <w:sz w:val="28"/>
          <w:szCs w:val="28"/>
        </w:rPr>
        <w:t xml:space="preserve">роектом нормативного правового акта </w:t>
      </w:r>
      <w:r w:rsidR="006D0FF0">
        <w:rPr>
          <w:rFonts w:ascii="Times New Roman" w:hAnsi="Times New Roman"/>
          <w:sz w:val="28"/>
          <w:szCs w:val="28"/>
        </w:rPr>
        <w:t xml:space="preserve">предусмотрено </w:t>
      </w:r>
      <w:bookmarkEnd w:id="6"/>
      <w:r>
        <w:rPr>
          <w:rFonts w:ascii="Times New Roman" w:hAnsi="Times New Roman"/>
          <w:sz w:val="28"/>
          <w:szCs w:val="28"/>
        </w:rPr>
        <w:t>перераспределение бюджетных ассигнований между мероприятиями, а именно:</w:t>
      </w:r>
    </w:p>
    <w:p w14:paraId="575552E9" w14:textId="135218ED" w:rsidR="00591E6A" w:rsidRDefault="00591E6A" w:rsidP="00591E6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сокращены расходы на проведение мероприятий в сумме 800 000,00 рублей и увеличены расходы на приобретение спортивной формы и инвентаря для участия спортсменов Хасанского муниципального округа в краевых соревнованиях.</w:t>
      </w:r>
    </w:p>
    <w:p w14:paraId="516BAF83" w14:textId="77777777" w:rsidR="00651CD1" w:rsidRPr="00651CD1" w:rsidRDefault="00651CD1" w:rsidP="005331E6">
      <w:pPr>
        <w:spacing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51CD1">
        <w:rPr>
          <w:rFonts w:ascii="Times New Roman" w:eastAsiaTheme="minorHAnsi" w:hAnsi="Times New Roman"/>
          <w:b/>
          <w:bCs/>
          <w:sz w:val="28"/>
          <w:szCs w:val="28"/>
        </w:rPr>
        <w:t>Муниципальная программа «Развитие транспортного комплекса Хасанского муниципального округа» на 2023-2025 годы</w:t>
      </w:r>
    </w:p>
    <w:p w14:paraId="1F2406FF" w14:textId="4F8514D7" w:rsidR="00651CD1" w:rsidRDefault="00651CD1" w:rsidP="00651CD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нормативного правового акта</w:t>
      </w:r>
      <w:r w:rsidR="00591E6A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предусмотрено увеличение бюджетных ассигнований на реализацию мероприятий муниципальной программы на 2023 год в сумме </w:t>
      </w:r>
      <w:r w:rsidR="00591E6A">
        <w:rPr>
          <w:rFonts w:ascii="Times New Roman" w:hAnsi="Times New Roman"/>
          <w:sz w:val="28"/>
          <w:szCs w:val="28"/>
        </w:rPr>
        <w:t>2 000 000,00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591E6A">
        <w:rPr>
          <w:rFonts w:ascii="Times New Roman" w:hAnsi="Times New Roman"/>
          <w:sz w:val="28"/>
          <w:szCs w:val="28"/>
        </w:rPr>
        <w:t>. Расходы будут направлены на содержание автомобильных дорог округа</w:t>
      </w:r>
      <w:r w:rsidR="00BB51C0">
        <w:rPr>
          <w:rFonts w:ascii="Times New Roman" w:hAnsi="Times New Roman"/>
          <w:sz w:val="28"/>
          <w:szCs w:val="28"/>
        </w:rPr>
        <w:t xml:space="preserve"> (ликвидация последствий обвалов, осыпей, оползней и селевых потоков, другие противооползневые мероприятия)</w:t>
      </w:r>
      <w:r w:rsidR="00591E6A">
        <w:rPr>
          <w:rFonts w:ascii="Times New Roman" w:hAnsi="Times New Roman"/>
          <w:sz w:val="28"/>
          <w:szCs w:val="28"/>
        </w:rPr>
        <w:t>.</w:t>
      </w:r>
    </w:p>
    <w:p w14:paraId="44AFB1F4" w14:textId="061A539F" w:rsidR="00591E6A" w:rsidRPr="00591E6A" w:rsidRDefault="00591E6A" w:rsidP="00BB2D61">
      <w:pPr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E6A">
        <w:rPr>
          <w:rFonts w:ascii="Times New Roman" w:hAnsi="Times New Roman"/>
          <w:b/>
          <w:bCs/>
          <w:sz w:val="28"/>
          <w:szCs w:val="28"/>
        </w:rPr>
        <w:t>Муниципальная программа "Обеспечение жильем молодых семей Хасанского муниципального округа" на 2023-2025 годы</w:t>
      </w:r>
    </w:p>
    <w:p w14:paraId="3B06BD39" w14:textId="43D003E5" w:rsidR="00591E6A" w:rsidRDefault="00591E6A" w:rsidP="00651CD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нормативного правового акта предусмотрено увеличение расходов на реализацию муниципальной программы в 2023 году за счет средств краевого бюджета в сумме 861 957,93 рублей. </w:t>
      </w:r>
    </w:p>
    <w:p w14:paraId="1E3230B9" w14:textId="55F804FE" w:rsidR="00591E6A" w:rsidRPr="00BB2D61" w:rsidRDefault="00591E6A" w:rsidP="00BB2D61">
      <w:pPr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D61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"Обеспечение населения Хасанского муниципального округа твердым топливом (дровами) на 2023-2025 </w:t>
      </w:r>
      <w:proofErr w:type="spellStart"/>
      <w:r w:rsidRPr="00BB2D61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Pr="00BB2D61">
        <w:rPr>
          <w:rFonts w:ascii="Times New Roman" w:hAnsi="Times New Roman"/>
          <w:b/>
          <w:bCs/>
          <w:sz w:val="28"/>
          <w:szCs w:val="28"/>
        </w:rPr>
        <w:t>"</w:t>
      </w:r>
    </w:p>
    <w:p w14:paraId="26E46F1F" w14:textId="5B2E91C3" w:rsidR="00591E6A" w:rsidRDefault="00BB2D61" w:rsidP="00BB51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7" w:name="_Hlk134689713"/>
      <w:r w:rsidR="00BB51C0">
        <w:rPr>
          <w:rFonts w:ascii="Times New Roman" w:hAnsi="Times New Roman"/>
          <w:sz w:val="28"/>
          <w:szCs w:val="28"/>
        </w:rPr>
        <w:t>На реализацию мероприятий муниципальной программы в 2023 году п</w:t>
      </w:r>
      <w:r>
        <w:rPr>
          <w:rFonts w:ascii="Times New Roman" w:hAnsi="Times New Roman"/>
          <w:sz w:val="28"/>
          <w:szCs w:val="28"/>
        </w:rPr>
        <w:t>роектом нормативного правового акта предусмотрен</w:t>
      </w:r>
      <w:r w:rsidR="00BB51C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B51C0">
        <w:rPr>
          <w:rFonts w:ascii="Times New Roman" w:hAnsi="Times New Roman"/>
          <w:sz w:val="28"/>
          <w:szCs w:val="28"/>
        </w:rPr>
        <w:t>бюджетные ассигнования в сумме 4 525 167,03 рублей, в том числе за счет средств краевого бюджета 4 389 367,03 рублей.</w:t>
      </w:r>
    </w:p>
    <w:p w14:paraId="249AC8AC" w14:textId="3C775497" w:rsidR="00BB51C0" w:rsidRDefault="00BB51C0" w:rsidP="00BB51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Бюджетные ассигнования на реализацию муниципальной программы предусмотрены путем перераспределения средств с непрограммных направлений деятельности.</w:t>
      </w:r>
    </w:p>
    <w:bookmarkEnd w:id="7"/>
    <w:p w14:paraId="48F4ECB6" w14:textId="1143856A" w:rsidR="00BB51C0" w:rsidRPr="001B6B49" w:rsidRDefault="001B6B49" w:rsidP="001B6B4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6B49">
        <w:rPr>
          <w:rFonts w:ascii="Times New Roman" w:hAnsi="Times New Roman"/>
          <w:b/>
          <w:bCs/>
          <w:sz w:val="28"/>
          <w:szCs w:val="28"/>
        </w:rPr>
        <w:t>Муниципальная программа "Повышение качества водоснабжения и водоотведения на территории Хасанского муниципального округа" на 2023-2025 годы"</w:t>
      </w:r>
    </w:p>
    <w:p w14:paraId="544AC0DA" w14:textId="5E873766" w:rsidR="001B6B49" w:rsidRPr="001B6B49" w:rsidRDefault="001B6B49" w:rsidP="001B6B4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8" w:name="_Hlk134689800"/>
      <w:r w:rsidRPr="001B6B49">
        <w:rPr>
          <w:rFonts w:ascii="Times New Roman" w:hAnsi="Times New Roman"/>
          <w:sz w:val="28"/>
          <w:szCs w:val="28"/>
        </w:rPr>
        <w:t>На реализацию мероприятий муниципальной программы в 2023 году проектом нормативного правового акта предусмотрены бюджетные ассигнования</w:t>
      </w:r>
      <w:r>
        <w:rPr>
          <w:rFonts w:ascii="Times New Roman" w:hAnsi="Times New Roman"/>
          <w:sz w:val="28"/>
          <w:szCs w:val="28"/>
        </w:rPr>
        <w:t xml:space="preserve"> за счет средств федерального и краевого бюджетов</w:t>
      </w:r>
      <w:r w:rsidRPr="001B6B4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10 420 714,30</w:t>
      </w:r>
      <w:r w:rsidRPr="001B6B4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bookmarkEnd w:id="8"/>
    <w:p w14:paraId="6661F60B" w14:textId="046532E1" w:rsidR="001B6B49" w:rsidRDefault="001B6B49" w:rsidP="00BB51C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6B49">
        <w:rPr>
          <w:rFonts w:ascii="Times New Roman" w:hAnsi="Times New Roman"/>
          <w:sz w:val="28"/>
          <w:szCs w:val="28"/>
        </w:rPr>
        <w:tab/>
        <w:t>Бюджетные ассигнования на реализацию муниципальной программы предусмотрены путем перераспределения средств с непрограммных направлений деятельности.</w:t>
      </w:r>
    </w:p>
    <w:p w14:paraId="215CDF6A" w14:textId="30A0C783" w:rsidR="00BB2D61" w:rsidRPr="00BB2D61" w:rsidRDefault="00BB2D61" w:rsidP="00BB2D61">
      <w:pPr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D61">
        <w:rPr>
          <w:rFonts w:ascii="Times New Roman" w:hAnsi="Times New Roman"/>
          <w:b/>
          <w:bCs/>
          <w:sz w:val="28"/>
          <w:szCs w:val="28"/>
        </w:rPr>
        <w:t>Муниципальная программа "Содействие развитию малого и среднего предпринимательства, "самозанятых" граждан и некоммерческих организаций на территории Хасанского муниципального округа" на 2023-2025 годы</w:t>
      </w:r>
    </w:p>
    <w:p w14:paraId="576BFBD0" w14:textId="152C33DD" w:rsidR="001B6B49" w:rsidRPr="001B6B49" w:rsidRDefault="001B6B49" w:rsidP="001B6B4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B49">
        <w:rPr>
          <w:rFonts w:ascii="Times New Roman" w:hAnsi="Times New Roman"/>
          <w:sz w:val="28"/>
          <w:szCs w:val="28"/>
        </w:rPr>
        <w:lastRenderedPageBreak/>
        <w:t xml:space="preserve">На реализацию мероприятий муниципальной программы в 2023 году проектом нормативного правового акта предусмотрены бюджетные ассигнования за счет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1B6B4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100 000,00</w:t>
      </w:r>
      <w:r w:rsidRPr="001B6B49">
        <w:rPr>
          <w:rFonts w:ascii="Times New Roman" w:hAnsi="Times New Roman"/>
          <w:sz w:val="28"/>
          <w:szCs w:val="28"/>
        </w:rPr>
        <w:t xml:space="preserve"> рублей.</w:t>
      </w:r>
    </w:p>
    <w:p w14:paraId="60B351DA" w14:textId="36CB1C12" w:rsidR="00BB2D61" w:rsidRDefault="00BB2D61" w:rsidP="00BB2D6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будут направлены на предоставление с</w:t>
      </w:r>
      <w:r w:rsidRPr="00BB2D61">
        <w:rPr>
          <w:rFonts w:ascii="Times New Roman" w:hAnsi="Times New Roman"/>
          <w:sz w:val="28"/>
          <w:szCs w:val="28"/>
        </w:rPr>
        <w:t>убсидии на возмещение части затрат</w:t>
      </w:r>
      <w:r w:rsidR="001B6B49">
        <w:rPr>
          <w:rFonts w:ascii="Times New Roman" w:hAnsi="Times New Roman"/>
          <w:sz w:val="28"/>
          <w:szCs w:val="28"/>
        </w:rPr>
        <w:t xml:space="preserve"> (возмещение коммунальных платежей, возмещение арендной платы) </w:t>
      </w:r>
      <w:r w:rsidRPr="00BB2D61">
        <w:rPr>
          <w:rFonts w:ascii="Times New Roman" w:hAnsi="Times New Roman"/>
          <w:sz w:val="28"/>
          <w:szCs w:val="28"/>
        </w:rPr>
        <w:t>субъектам малого и среднего предпринимательства со статусом "Социальный предприниматель"</w:t>
      </w:r>
      <w:r>
        <w:rPr>
          <w:rFonts w:ascii="Times New Roman" w:hAnsi="Times New Roman"/>
          <w:sz w:val="28"/>
          <w:szCs w:val="28"/>
        </w:rPr>
        <w:t>.</w:t>
      </w:r>
    </w:p>
    <w:p w14:paraId="0280DFC5" w14:textId="77777777" w:rsidR="005331E6" w:rsidRPr="005331E6" w:rsidRDefault="005331E6" w:rsidP="003E6723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1E6">
        <w:rPr>
          <w:rFonts w:ascii="Times New Roman" w:hAnsi="Times New Roman"/>
          <w:b/>
          <w:bCs/>
          <w:sz w:val="28"/>
          <w:szCs w:val="28"/>
        </w:rPr>
        <w:t>Непрограммные направления деятельности органов власти муниципального образования</w:t>
      </w:r>
    </w:p>
    <w:p w14:paraId="4B5D80FA" w14:textId="3CA54229" w:rsidR="005331E6" w:rsidRDefault="005331E6" w:rsidP="003E6723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направлениям расходов проектом нормативного правового акта в целом предусмотрено увеличение расходов на </w:t>
      </w:r>
      <w:r w:rsidR="006A3F3B">
        <w:rPr>
          <w:rFonts w:ascii="Times New Roman" w:eastAsia="Times New Roman" w:hAnsi="Times New Roman"/>
          <w:sz w:val="28"/>
          <w:szCs w:val="28"/>
          <w:lang w:eastAsia="ru-RU"/>
        </w:rPr>
        <w:t>93 169 71</w:t>
      </w:r>
      <w:r w:rsidR="001A1C9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3F3B">
        <w:rPr>
          <w:rFonts w:ascii="Times New Roman" w:eastAsia="Times New Roman" w:hAnsi="Times New Roman"/>
          <w:sz w:val="28"/>
          <w:szCs w:val="28"/>
          <w:lang w:eastAsia="ru-RU"/>
        </w:rPr>
        <w:t>,86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5AF607CF" w14:textId="613BE291" w:rsidR="003E6723" w:rsidRDefault="003E6723" w:rsidP="003E67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Hlk87354573"/>
      <w:r w:rsidRPr="003E6723">
        <w:rPr>
          <w:rFonts w:ascii="Times New Roman" w:hAnsi="Times New Roman"/>
          <w:sz w:val="28"/>
          <w:szCs w:val="28"/>
          <w:lang w:eastAsia="ru-RU"/>
        </w:rPr>
        <w:t xml:space="preserve">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краевого бюджет</w:t>
      </w:r>
      <w:r w:rsidR="006A3F3B">
        <w:rPr>
          <w:rFonts w:ascii="Times New Roman" w:hAnsi="Times New Roman"/>
          <w:sz w:val="28"/>
          <w:szCs w:val="28"/>
          <w:lang w:eastAsia="ru-RU"/>
        </w:rPr>
        <w:t xml:space="preserve">а и </w:t>
      </w:r>
      <w:r w:rsidR="006A3F3B" w:rsidRPr="006A3F3B">
        <w:rPr>
          <w:rFonts w:ascii="Times New Roman" w:hAnsi="Times New Roman"/>
          <w:sz w:val="28"/>
          <w:szCs w:val="28"/>
          <w:lang w:eastAsia="ru-RU"/>
        </w:rPr>
        <w:t>за счет средств от возврата остатков субсидий имеющих целевое назначение прошлых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увеличены расходы на обеспечение мероприятий </w:t>
      </w:r>
      <w:r w:rsidRPr="003E6723">
        <w:rPr>
          <w:rFonts w:ascii="Times New Roman" w:hAnsi="Times New Roman"/>
          <w:sz w:val="28"/>
          <w:szCs w:val="28"/>
          <w:lang w:eastAsia="ru-RU"/>
        </w:rPr>
        <w:t xml:space="preserve">по переселению граждан из аварийного жилищного фонда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1A1C98">
        <w:rPr>
          <w:rFonts w:ascii="Times New Roman" w:hAnsi="Times New Roman"/>
          <w:sz w:val="28"/>
          <w:szCs w:val="28"/>
          <w:lang w:eastAsia="ru-RU"/>
        </w:rPr>
        <w:t>82 133 838,00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A1C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16FCA16" w14:textId="40E7BE5D" w:rsidR="001A1C98" w:rsidRDefault="001A1C98" w:rsidP="003E67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за счет средств краевого бюджета увеличены расходы на р</w:t>
      </w:r>
      <w:r w:rsidRPr="001A1C98">
        <w:rPr>
          <w:rFonts w:ascii="Times New Roman" w:hAnsi="Times New Roman"/>
          <w:sz w:val="28"/>
          <w:szCs w:val="28"/>
          <w:lang w:eastAsia="ru-RU"/>
        </w:rPr>
        <w:t>еализаци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1A1C98">
        <w:rPr>
          <w:rFonts w:ascii="Times New Roman" w:hAnsi="Times New Roman"/>
          <w:sz w:val="28"/>
          <w:szCs w:val="28"/>
          <w:lang w:eastAsia="ru-RU"/>
        </w:rPr>
        <w:t xml:space="preserve">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1A1C98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bookmarkStart w:id="10" w:name="_Hlk134633034"/>
      <w:r w:rsidRPr="001A1C98">
        <w:rPr>
          <w:rFonts w:ascii="Times New Roman" w:hAnsi="Times New Roman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534 641,32 рубль</w:t>
      </w:r>
      <w:bookmarkEnd w:id="10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736FAF5" w14:textId="498DE8A9" w:rsidR="000B48F7" w:rsidRDefault="000B48F7" w:rsidP="000B48F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026EF0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</w:t>
      </w:r>
      <w:r w:rsidR="001A1C9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местного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увеличены</w:t>
      </w:r>
      <w:r w:rsidR="00AF29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1A1C98">
        <w:rPr>
          <w:rFonts w:ascii="Times New Roman" w:eastAsia="Times New Roman" w:hAnsi="Times New Roman"/>
          <w:sz w:val="28"/>
          <w:szCs w:val="28"/>
          <w:lang w:eastAsia="ru-RU"/>
        </w:rPr>
        <w:t>10 501 231,54</w:t>
      </w:r>
      <w:r w:rsidR="00AF29F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A1C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направлениям:</w:t>
      </w:r>
    </w:p>
    <w:p w14:paraId="61882F93" w14:textId="05B5BCF8" w:rsidR="00EC0FFD" w:rsidRDefault="00EC0FFD" w:rsidP="00EC0FF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FFD">
        <w:rPr>
          <w:rFonts w:ascii="Times New Roman" w:hAnsi="Times New Roman"/>
          <w:sz w:val="28"/>
          <w:szCs w:val="28"/>
          <w:lang w:eastAsia="ru-RU"/>
        </w:rPr>
        <w:t xml:space="preserve">осуществление полномочий по управлению и распоряжению имуществом, находящимся в собственности и (или) в ведении Хасанского муниципального округа в сумме </w:t>
      </w:r>
      <w:r w:rsidR="001A1C98">
        <w:rPr>
          <w:rFonts w:ascii="Times New Roman" w:hAnsi="Times New Roman"/>
          <w:sz w:val="28"/>
          <w:szCs w:val="28"/>
          <w:lang w:eastAsia="ru-RU"/>
        </w:rPr>
        <w:t>5 168 000,</w:t>
      </w:r>
      <w:r w:rsidRPr="00EC0FFD">
        <w:rPr>
          <w:rFonts w:ascii="Times New Roman" w:hAnsi="Times New Roman"/>
          <w:sz w:val="28"/>
          <w:szCs w:val="28"/>
          <w:lang w:eastAsia="ru-RU"/>
        </w:rPr>
        <w:t>00 рублей</w:t>
      </w:r>
      <w:r w:rsidR="001B6B49">
        <w:rPr>
          <w:rFonts w:ascii="Times New Roman" w:hAnsi="Times New Roman"/>
          <w:sz w:val="28"/>
          <w:szCs w:val="28"/>
          <w:lang w:eastAsia="ru-RU"/>
        </w:rPr>
        <w:t xml:space="preserve"> (оплата коммунальных услуг за незаселенный муниципальный </w:t>
      </w:r>
      <w:proofErr w:type="spellStart"/>
      <w:proofErr w:type="gramStart"/>
      <w:r w:rsidR="001B6B49">
        <w:rPr>
          <w:rFonts w:ascii="Times New Roman" w:hAnsi="Times New Roman"/>
          <w:sz w:val="28"/>
          <w:szCs w:val="28"/>
          <w:lang w:eastAsia="ru-RU"/>
        </w:rPr>
        <w:t>жил.фонд</w:t>
      </w:r>
      <w:proofErr w:type="spellEnd"/>
      <w:proofErr w:type="gramEnd"/>
      <w:r w:rsidR="001B6B49">
        <w:rPr>
          <w:rFonts w:ascii="Times New Roman" w:hAnsi="Times New Roman"/>
          <w:sz w:val="28"/>
          <w:szCs w:val="28"/>
          <w:lang w:eastAsia="ru-RU"/>
        </w:rPr>
        <w:t>)</w:t>
      </w:r>
      <w:r w:rsidRPr="00EC0FFD">
        <w:rPr>
          <w:rFonts w:ascii="Times New Roman" w:hAnsi="Times New Roman"/>
          <w:sz w:val="28"/>
          <w:szCs w:val="28"/>
          <w:lang w:eastAsia="ru-RU"/>
        </w:rPr>
        <w:t>;</w:t>
      </w:r>
    </w:p>
    <w:p w14:paraId="416A6416" w14:textId="3DB4A30A" w:rsidR="00095B5B" w:rsidRDefault="00095B5B" w:rsidP="00EC0FF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B5B">
        <w:rPr>
          <w:rFonts w:ascii="Times New Roman" w:hAnsi="Times New Roman"/>
          <w:sz w:val="28"/>
          <w:szCs w:val="28"/>
          <w:lang w:eastAsia="ru-RU"/>
        </w:rPr>
        <w:t xml:space="preserve">организацию электро-, тепло-, газо- и водоснабжения населения, водоотведения, снабжения населения </w:t>
      </w:r>
      <w:proofErr w:type="gramStart"/>
      <w:r w:rsidRPr="00095B5B">
        <w:rPr>
          <w:rFonts w:ascii="Times New Roman" w:hAnsi="Times New Roman"/>
          <w:sz w:val="28"/>
          <w:szCs w:val="28"/>
          <w:lang w:eastAsia="ru-RU"/>
        </w:rPr>
        <w:t>топливом  в</w:t>
      </w:r>
      <w:proofErr w:type="gramEnd"/>
      <w:r w:rsidRPr="00095B5B">
        <w:rPr>
          <w:rFonts w:ascii="Times New Roman" w:hAnsi="Times New Roman"/>
          <w:sz w:val="28"/>
          <w:szCs w:val="28"/>
          <w:lang w:eastAsia="ru-RU"/>
        </w:rPr>
        <w:t xml:space="preserve"> сумме </w:t>
      </w:r>
      <w:r w:rsidR="001A1C98">
        <w:rPr>
          <w:rFonts w:ascii="Times New Roman" w:hAnsi="Times New Roman"/>
          <w:sz w:val="28"/>
          <w:szCs w:val="28"/>
          <w:lang w:eastAsia="ru-RU"/>
        </w:rPr>
        <w:t>1 791 550,00</w:t>
      </w:r>
      <w:r w:rsidRPr="00095B5B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B6B49">
        <w:rPr>
          <w:rFonts w:ascii="Times New Roman" w:hAnsi="Times New Roman"/>
          <w:sz w:val="28"/>
          <w:szCs w:val="28"/>
          <w:lang w:eastAsia="ru-RU"/>
        </w:rPr>
        <w:t xml:space="preserve"> (материальный резерв для проведения аварийно-восстановительных работ на объектах коммунального хозяйства)</w:t>
      </w:r>
      <w:r w:rsidRPr="00095B5B">
        <w:rPr>
          <w:rFonts w:ascii="Times New Roman" w:hAnsi="Times New Roman"/>
          <w:sz w:val="28"/>
          <w:szCs w:val="28"/>
          <w:lang w:eastAsia="ru-RU"/>
        </w:rPr>
        <w:t>;</w:t>
      </w:r>
    </w:p>
    <w:p w14:paraId="3DC42434" w14:textId="0A915458" w:rsidR="001A1C98" w:rsidRDefault="001A1C98" w:rsidP="00EC0FF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</w:t>
      </w:r>
      <w:r w:rsidRPr="001A1C98">
        <w:rPr>
          <w:rFonts w:ascii="Times New Roman" w:hAnsi="Times New Roman"/>
          <w:sz w:val="28"/>
          <w:szCs w:val="28"/>
          <w:lang w:eastAsia="ru-RU"/>
        </w:rPr>
        <w:t xml:space="preserve"> резервного фонда администрации Хасанского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1A1C98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sz w:val="28"/>
          <w:szCs w:val="28"/>
          <w:lang w:eastAsia="ru-RU"/>
        </w:rPr>
        <w:t>817 251,54</w:t>
      </w:r>
      <w:r w:rsidRPr="001A1C98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4F69CD">
        <w:rPr>
          <w:rFonts w:ascii="Times New Roman" w:hAnsi="Times New Roman"/>
          <w:sz w:val="28"/>
          <w:szCs w:val="28"/>
          <w:lang w:eastAsia="ru-RU"/>
        </w:rPr>
        <w:t>;</w:t>
      </w:r>
    </w:p>
    <w:p w14:paraId="60361E2B" w14:textId="26AB4596" w:rsidR="004F69CD" w:rsidRPr="004F69CD" w:rsidRDefault="004F69CD" w:rsidP="004F69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9CD">
        <w:rPr>
          <w:rFonts w:ascii="Times New Roman" w:hAnsi="Times New Roman"/>
          <w:sz w:val="28"/>
          <w:szCs w:val="28"/>
          <w:lang w:eastAsia="ru-RU"/>
        </w:rPr>
        <w:t>выплат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F69CD">
        <w:rPr>
          <w:rFonts w:ascii="Times New Roman" w:hAnsi="Times New Roman"/>
          <w:sz w:val="28"/>
          <w:szCs w:val="28"/>
          <w:lang w:eastAsia="ru-RU"/>
        </w:rPr>
        <w:t xml:space="preserve"> субсидии юридическим лицам (кроме государственных учреждений) и физическим лицам-производителям товаров, работ, услуг в сумме </w:t>
      </w:r>
      <w:r>
        <w:rPr>
          <w:rFonts w:ascii="Times New Roman" w:hAnsi="Times New Roman"/>
          <w:sz w:val="28"/>
          <w:szCs w:val="28"/>
          <w:lang w:eastAsia="ru-RU"/>
        </w:rPr>
        <w:t>1 132 400</w:t>
      </w:r>
      <w:r w:rsidRPr="004F69CD">
        <w:rPr>
          <w:rFonts w:ascii="Times New Roman" w:hAnsi="Times New Roman"/>
          <w:sz w:val="28"/>
          <w:szCs w:val="28"/>
          <w:lang w:eastAsia="ru-RU"/>
        </w:rPr>
        <w:t>,00 рублей</w:t>
      </w:r>
      <w:r w:rsidR="001B6B49">
        <w:rPr>
          <w:rFonts w:ascii="Times New Roman" w:hAnsi="Times New Roman"/>
          <w:sz w:val="28"/>
          <w:szCs w:val="28"/>
          <w:lang w:eastAsia="ru-RU"/>
        </w:rPr>
        <w:t xml:space="preserve"> (субсидии автоперевозчикам по маршруту Славянка-Краскино, в связи с увеличение количества рейсов</w:t>
      </w:r>
      <w:r w:rsidR="000C3D75">
        <w:rPr>
          <w:rFonts w:ascii="Times New Roman" w:hAnsi="Times New Roman"/>
          <w:sz w:val="28"/>
          <w:szCs w:val="28"/>
          <w:lang w:eastAsia="ru-RU"/>
        </w:rPr>
        <w:t xml:space="preserve"> до трех раз в неделю</w:t>
      </w:r>
      <w:r w:rsidR="001B6B49">
        <w:rPr>
          <w:rFonts w:ascii="Times New Roman" w:hAnsi="Times New Roman"/>
          <w:sz w:val="28"/>
          <w:szCs w:val="28"/>
          <w:lang w:eastAsia="ru-RU"/>
        </w:rPr>
        <w:t>)</w:t>
      </w:r>
      <w:r w:rsidRPr="004F69CD">
        <w:rPr>
          <w:rFonts w:ascii="Times New Roman" w:hAnsi="Times New Roman"/>
          <w:sz w:val="28"/>
          <w:szCs w:val="28"/>
          <w:lang w:eastAsia="ru-RU"/>
        </w:rPr>
        <w:t>;</w:t>
      </w:r>
    </w:p>
    <w:p w14:paraId="173047A4" w14:textId="6756A58B" w:rsidR="004F69CD" w:rsidRPr="004F69CD" w:rsidRDefault="004F69CD" w:rsidP="004F69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9CD">
        <w:rPr>
          <w:rFonts w:ascii="Times New Roman" w:hAnsi="Times New Roman"/>
          <w:sz w:val="28"/>
          <w:szCs w:val="28"/>
          <w:lang w:eastAsia="ru-RU"/>
        </w:rPr>
        <w:t>выплат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F69CD">
        <w:rPr>
          <w:rFonts w:ascii="Times New Roman" w:hAnsi="Times New Roman"/>
          <w:sz w:val="28"/>
          <w:szCs w:val="28"/>
          <w:lang w:eastAsia="ru-RU"/>
        </w:rPr>
        <w:t xml:space="preserve"> пенсии за выслугу лет муниципальным служащим в сумме  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F69CD">
        <w:rPr>
          <w:rFonts w:ascii="Times New Roman" w:hAnsi="Times New Roman"/>
          <w:sz w:val="28"/>
          <w:szCs w:val="28"/>
          <w:lang w:eastAsia="ru-RU"/>
        </w:rPr>
        <w:t xml:space="preserve"> 000 000,00 рублей</w:t>
      </w:r>
      <w:r w:rsidR="000C3D75">
        <w:rPr>
          <w:rFonts w:ascii="Times New Roman" w:hAnsi="Times New Roman"/>
          <w:sz w:val="28"/>
          <w:szCs w:val="28"/>
          <w:lang w:eastAsia="ru-RU"/>
        </w:rPr>
        <w:t xml:space="preserve"> (в связи с увеличением количества получателей)</w:t>
      </w:r>
      <w:r w:rsidRPr="004F69CD">
        <w:rPr>
          <w:rFonts w:ascii="Times New Roman" w:hAnsi="Times New Roman"/>
          <w:sz w:val="28"/>
          <w:szCs w:val="28"/>
          <w:lang w:eastAsia="ru-RU"/>
        </w:rPr>
        <w:t>;</w:t>
      </w:r>
    </w:p>
    <w:p w14:paraId="045D63DA" w14:textId="47DD0D38" w:rsidR="004F69CD" w:rsidRDefault="004F69CD" w:rsidP="00EC0FF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</w:t>
      </w:r>
      <w:r w:rsidRPr="004F69CD">
        <w:rPr>
          <w:rFonts w:ascii="Times New Roman" w:hAnsi="Times New Roman"/>
          <w:sz w:val="28"/>
          <w:szCs w:val="28"/>
          <w:lang w:eastAsia="ru-RU"/>
        </w:rPr>
        <w:t>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F69CD">
        <w:rPr>
          <w:rFonts w:ascii="Times New Roman" w:hAnsi="Times New Roman"/>
          <w:sz w:val="28"/>
          <w:szCs w:val="28"/>
          <w:lang w:eastAsia="ru-RU"/>
        </w:rPr>
        <w:t xml:space="preserve"> мероприятий при осуществлении деятельности по обращению с животными без владельцев в сумме </w:t>
      </w:r>
      <w:r>
        <w:rPr>
          <w:rFonts w:ascii="Times New Roman" w:hAnsi="Times New Roman"/>
          <w:sz w:val="28"/>
          <w:szCs w:val="28"/>
          <w:lang w:eastAsia="ru-RU"/>
        </w:rPr>
        <w:t>345 030,00</w:t>
      </w:r>
      <w:r w:rsidRPr="004F69CD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>ей;</w:t>
      </w:r>
    </w:p>
    <w:p w14:paraId="15790F8F" w14:textId="0219C0AF" w:rsidR="004F69CD" w:rsidRDefault="004F69CD" w:rsidP="00EC0FF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F69CD">
        <w:rPr>
          <w:rFonts w:ascii="Times New Roman" w:hAnsi="Times New Roman"/>
          <w:sz w:val="28"/>
          <w:szCs w:val="28"/>
          <w:lang w:eastAsia="ru-RU"/>
        </w:rPr>
        <w:t>еализация отдельных государственных полномочий по созданию административных комиссий, источником финансового обеспечения которых являются дополнительные финансовые средства 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247 000,00 рублей.</w:t>
      </w:r>
    </w:p>
    <w:p w14:paraId="7DA4B12D" w14:textId="08A85E5A" w:rsidR="00C73584" w:rsidRPr="00C73584" w:rsidRDefault="00C73584" w:rsidP="00C73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584">
        <w:rPr>
          <w:rFonts w:ascii="Times New Roman" w:hAnsi="Times New Roman"/>
          <w:sz w:val="28"/>
          <w:szCs w:val="28"/>
          <w:lang w:eastAsia="ru-RU"/>
        </w:rPr>
        <w:t xml:space="preserve">Расходы планового периода 2024 и 2025 годов </w:t>
      </w:r>
      <w:r>
        <w:rPr>
          <w:rFonts w:ascii="Times New Roman" w:hAnsi="Times New Roman"/>
          <w:sz w:val="28"/>
          <w:szCs w:val="28"/>
          <w:lang w:eastAsia="ru-RU"/>
        </w:rPr>
        <w:t>уменьшены</w:t>
      </w:r>
      <w:r w:rsidRPr="00C73584">
        <w:rPr>
          <w:rFonts w:ascii="Times New Roman" w:hAnsi="Times New Roman"/>
          <w:sz w:val="28"/>
          <w:szCs w:val="28"/>
          <w:lang w:eastAsia="ru-RU"/>
        </w:rPr>
        <w:t xml:space="preserve"> на сумму безвозмездных поступлений и с учетом уточнения составят: на 2024 год – </w:t>
      </w:r>
      <w:r>
        <w:rPr>
          <w:rFonts w:ascii="Times New Roman" w:hAnsi="Times New Roman"/>
          <w:sz w:val="28"/>
          <w:szCs w:val="28"/>
          <w:lang w:eastAsia="ru-RU"/>
        </w:rPr>
        <w:t>1 186 252 246,11</w:t>
      </w:r>
      <w:r w:rsidRPr="00C73584">
        <w:rPr>
          <w:rFonts w:ascii="Times New Roman" w:hAnsi="Times New Roman"/>
          <w:sz w:val="28"/>
          <w:szCs w:val="28"/>
          <w:lang w:eastAsia="ru-RU"/>
        </w:rPr>
        <w:t xml:space="preserve"> рублей, на 2025 год – </w:t>
      </w:r>
      <w:r>
        <w:rPr>
          <w:rFonts w:ascii="Times New Roman" w:hAnsi="Times New Roman"/>
          <w:sz w:val="28"/>
          <w:szCs w:val="28"/>
          <w:lang w:eastAsia="ru-RU"/>
        </w:rPr>
        <w:t>1 201 859 256,81</w:t>
      </w:r>
      <w:r w:rsidRPr="00C73584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C73584">
        <w:rPr>
          <w:rFonts w:ascii="Times New Roman" w:hAnsi="Times New Roman"/>
          <w:sz w:val="28"/>
          <w:szCs w:val="28"/>
          <w:lang w:eastAsia="ru-RU"/>
        </w:rPr>
        <w:t>.</w:t>
      </w:r>
    </w:p>
    <w:p w14:paraId="41146BAA" w14:textId="77777777" w:rsidR="00C73584" w:rsidRDefault="00C73584" w:rsidP="009A3E1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830AB2" w14:textId="77777777" w:rsidR="0070344C" w:rsidRDefault="0070344C" w:rsidP="009A3E1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820494" w14:textId="77777777" w:rsidR="0070344C" w:rsidRDefault="0070344C" w:rsidP="009A3E1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3EF798" w14:textId="77777777" w:rsidR="0070344C" w:rsidRDefault="0070344C" w:rsidP="0070344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B2EF70" w14:textId="334CAE40" w:rsidR="00F531BD" w:rsidRPr="00F531BD" w:rsidRDefault="00F531BD" w:rsidP="00F531BD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н</w:t>
      </w:r>
      <w:r w:rsidR="0070344C" w:rsidRPr="00F531BD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70344C" w:rsidRPr="00F531BD">
        <w:rPr>
          <w:rFonts w:ascii="Times New Roman" w:hAnsi="Times New Roman"/>
          <w:sz w:val="28"/>
          <w:szCs w:val="28"/>
          <w:lang w:eastAsia="ru-RU"/>
        </w:rPr>
        <w:t xml:space="preserve"> финансового </w:t>
      </w:r>
    </w:p>
    <w:p w14:paraId="0888C8C6" w14:textId="5F1492B2" w:rsidR="002D42FD" w:rsidRDefault="0070344C" w:rsidP="00F531BD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F531BD">
        <w:rPr>
          <w:rFonts w:ascii="Times New Roman" w:hAnsi="Times New Roman"/>
          <w:sz w:val="28"/>
          <w:szCs w:val="28"/>
          <w:lang w:eastAsia="ru-RU"/>
        </w:rPr>
        <w:t xml:space="preserve">управления                                            </w:t>
      </w:r>
      <w:r w:rsidR="00F531B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F531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1BD">
        <w:rPr>
          <w:rFonts w:ascii="Times New Roman" w:hAnsi="Times New Roman"/>
          <w:sz w:val="28"/>
          <w:szCs w:val="28"/>
          <w:lang w:eastAsia="ru-RU"/>
        </w:rPr>
        <w:t>М.К. Арнаут</w:t>
      </w:r>
    </w:p>
    <w:sectPr w:rsidR="002D42FD" w:rsidSect="003968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E"/>
    <w:rsid w:val="0008380E"/>
    <w:rsid w:val="00095B5B"/>
    <w:rsid w:val="000A236C"/>
    <w:rsid w:val="000A7D38"/>
    <w:rsid w:val="000B48F7"/>
    <w:rsid w:val="000B711E"/>
    <w:rsid w:val="000C3D75"/>
    <w:rsid w:val="000F4EDA"/>
    <w:rsid w:val="001004F6"/>
    <w:rsid w:val="001625DA"/>
    <w:rsid w:val="001A1C98"/>
    <w:rsid w:val="001A3858"/>
    <w:rsid w:val="001B6B49"/>
    <w:rsid w:val="001D162A"/>
    <w:rsid w:val="001D4F3F"/>
    <w:rsid w:val="002A0C49"/>
    <w:rsid w:val="002C4464"/>
    <w:rsid w:val="002D42FD"/>
    <w:rsid w:val="002D713B"/>
    <w:rsid w:val="0031255C"/>
    <w:rsid w:val="00340D65"/>
    <w:rsid w:val="00346927"/>
    <w:rsid w:val="00362F25"/>
    <w:rsid w:val="00396872"/>
    <w:rsid w:val="003E6723"/>
    <w:rsid w:val="004F69CD"/>
    <w:rsid w:val="005262F5"/>
    <w:rsid w:val="005331E6"/>
    <w:rsid w:val="0056369A"/>
    <w:rsid w:val="00584289"/>
    <w:rsid w:val="00591E6A"/>
    <w:rsid w:val="00651CD1"/>
    <w:rsid w:val="006902C7"/>
    <w:rsid w:val="006A3F3B"/>
    <w:rsid w:val="006B2CB7"/>
    <w:rsid w:val="006B501B"/>
    <w:rsid w:val="006D0FF0"/>
    <w:rsid w:val="006D4122"/>
    <w:rsid w:val="0070344C"/>
    <w:rsid w:val="007379F3"/>
    <w:rsid w:val="00774B19"/>
    <w:rsid w:val="00786CFC"/>
    <w:rsid w:val="007E7CDD"/>
    <w:rsid w:val="008127CE"/>
    <w:rsid w:val="008B3DB5"/>
    <w:rsid w:val="008F652E"/>
    <w:rsid w:val="00955513"/>
    <w:rsid w:val="00981981"/>
    <w:rsid w:val="009A3E17"/>
    <w:rsid w:val="009E719C"/>
    <w:rsid w:val="009F34AB"/>
    <w:rsid w:val="009F5D67"/>
    <w:rsid w:val="00A62F54"/>
    <w:rsid w:val="00A70FEB"/>
    <w:rsid w:val="00AA3D0F"/>
    <w:rsid w:val="00AE354E"/>
    <w:rsid w:val="00AF29FA"/>
    <w:rsid w:val="00B11FDA"/>
    <w:rsid w:val="00B433D7"/>
    <w:rsid w:val="00BB2D61"/>
    <w:rsid w:val="00BB51C0"/>
    <w:rsid w:val="00BE144B"/>
    <w:rsid w:val="00C73584"/>
    <w:rsid w:val="00C73D52"/>
    <w:rsid w:val="00C914B9"/>
    <w:rsid w:val="00C92C4C"/>
    <w:rsid w:val="00C92F18"/>
    <w:rsid w:val="00CB17F2"/>
    <w:rsid w:val="00CF6468"/>
    <w:rsid w:val="00D43150"/>
    <w:rsid w:val="00D62174"/>
    <w:rsid w:val="00D76357"/>
    <w:rsid w:val="00E319AF"/>
    <w:rsid w:val="00EA07E5"/>
    <w:rsid w:val="00EC0FFD"/>
    <w:rsid w:val="00EC6014"/>
    <w:rsid w:val="00F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376"/>
  <w15:chartTrackingRefBased/>
  <w15:docId w15:val="{46BE4813-E17C-4AE8-88AF-4EF87CD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8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38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380E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8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380E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No Spacing"/>
    <w:uiPriority w:val="1"/>
    <w:qFormat/>
    <w:rsid w:val="00F53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04AC-1754-48CF-92F4-EB4AF2F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2023-03-01T02:21:00Z</cp:lastPrinted>
  <dcterms:created xsi:type="dcterms:W3CDTF">2023-02-28T00:36:00Z</dcterms:created>
  <dcterms:modified xsi:type="dcterms:W3CDTF">2023-05-15T23:22:00Z</dcterms:modified>
</cp:coreProperties>
</file>