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1DBC" w14:textId="77777777" w:rsidR="00BB1C2A" w:rsidRDefault="00BB1C2A" w:rsidP="00BB1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45958AA4" w14:textId="77777777" w:rsidR="00BB1C2A" w:rsidRDefault="00BB1C2A" w:rsidP="00BB1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изменений и дополнений к бюджету Хасанского</w:t>
      </w:r>
    </w:p>
    <w:p w14:paraId="14F48B26" w14:textId="77777777" w:rsidR="00BB1C2A" w:rsidRDefault="00BB1C2A" w:rsidP="00BB1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 на 2023 год и плановый период                                     2024 и 2025 годов</w:t>
      </w:r>
    </w:p>
    <w:p w14:paraId="048AF4EB" w14:textId="77777777" w:rsidR="00BB1C2A" w:rsidRDefault="00BB1C2A" w:rsidP="00BB1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FDE5D5" w14:textId="1A6BA650" w:rsidR="00527F98" w:rsidRDefault="00BB1C2A" w:rsidP="00BB1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27F98">
        <w:rPr>
          <w:rFonts w:ascii="Times New Roman" w:hAnsi="Times New Roman"/>
          <w:sz w:val="28"/>
          <w:szCs w:val="28"/>
        </w:rPr>
        <w:t xml:space="preserve">В соответствии с Законом Приморского края </w:t>
      </w:r>
      <w:r w:rsidR="00D05E38" w:rsidRPr="00D05E38">
        <w:rPr>
          <w:rFonts w:ascii="Times New Roman" w:hAnsi="Times New Roman"/>
          <w:sz w:val="28"/>
          <w:szCs w:val="28"/>
        </w:rPr>
        <w:t>от 25.10.2023 №448-КЗ</w:t>
      </w:r>
      <w:r w:rsidR="00527F98">
        <w:rPr>
          <w:rFonts w:ascii="Times New Roman" w:hAnsi="Times New Roman"/>
          <w:sz w:val="28"/>
          <w:szCs w:val="28"/>
        </w:rPr>
        <w:t xml:space="preserve"> </w:t>
      </w:r>
      <w:r w:rsidR="00527F98" w:rsidRPr="00527F98">
        <w:rPr>
          <w:rFonts w:ascii="Times New Roman" w:hAnsi="Times New Roman"/>
          <w:sz w:val="28"/>
          <w:szCs w:val="28"/>
        </w:rPr>
        <w:t>«О внесении изменений в Закон Приморского края «О краевом бюджете на 2023 год и плановый период 2024 и 2025 годов»</w:t>
      </w:r>
      <w:r w:rsidR="00D05E38">
        <w:rPr>
          <w:rFonts w:ascii="Times New Roman" w:hAnsi="Times New Roman"/>
          <w:sz w:val="28"/>
          <w:szCs w:val="28"/>
        </w:rPr>
        <w:t xml:space="preserve"> </w:t>
      </w:r>
      <w:r w:rsidR="00527F98">
        <w:rPr>
          <w:rFonts w:ascii="Times New Roman" w:hAnsi="Times New Roman"/>
          <w:sz w:val="28"/>
          <w:szCs w:val="28"/>
        </w:rPr>
        <w:t>в</w:t>
      </w:r>
      <w:r w:rsidR="00527F98" w:rsidRPr="00527F98">
        <w:rPr>
          <w:rFonts w:ascii="Times New Roman" w:hAnsi="Times New Roman"/>
          <w:sz w:val="28"/>
          <w:szCs w:val="28"/>
        </w:rPr>
        <w:t>несен</w:t>
      </w:r>
      <w:r w:rsidR="00527F98">
        <w:rPr>
          <w:rFonts w:ascii="Times New Roman" w:hAnsi="Times New Roman"/>
          <w:sz w:val="28"/>
          <w:szCs w:val="28"/>
        </w:rPr>
        <w:t>ы</w:t>
      </w:r>
      <w:r w:rsidR="00527F98" w:rsidRPr="00527F98">
        <w:rPr>
          <w:rFonts w:ascii="Times New Roman" w:hAnsi="Times New Roman"/>
          <w:sz w:val="28"/>
          <w:szCs w:val="28"/>
        </w:rPr>
        <w:t xml:space="preserve"> и</w:t>
      </w:r>
      <w:r w:rsidR="00527F98">
        <w:rPr>
          <w:rFonts w:ascii="Times New Roman" w:hAnsi="Times New Roman"/>
          <w:sz w:val="28"/>
          <w:szCs w:val="28"/>
        </w:rPr>
        <w:t>зменени</w:t>
      </w:r>
      <w:r w:rsidR="00D05E38">
        <w:rPr>
          <w:rFonts w:ascii="Times New Roman" w:hAnsi="Times New Roman"/>
          <w:sz w:val="28"/>
          <w:szCs w:val="28"/>
        </w:rPr>
        <w:t>я</w:t>
      </w:r>
      <w:r w:rsidR="00527F98">
        <w:rPr>
          <w:rFonts w:ascii="Times New Roman" w:hAnsi="Times New Roman"/>
          <w:sz w:val="28"/>
          <w:szCs w:val="28"/>
        </w:rPr>
        <w:t xml:space="preserve"> в статью 6 Нормативного правового акта «О бюджете Хасанского муниципального округа на 2023 год и плановый период 2024 и 2025 годов связанные связи с:</w:t>
      </w:r>
    </w:p>
    <w:p w14:paraId="3083FCD4" w14:textId="77777777" w:rsidR="00D05E38" w:rsidRDefault="00527F98" w:rsidP="00BB1C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F98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7F98">
        <w:rPr>
          <w:rFonts w:ascii="Times New Roman" w:hAnsi="Times New Roman" w:cs="Times New Roman"/>
          <w:sz w:val="28"/>
          <w:szCs w:val="28"/>
        </w:rPr>
        <w:t xml:space="preserve"> достижения работниками, поименованными в указах Президента Российской Федерации, целевого показателя среднемесячного дохода от трудовой деятельности</w:t>
      </w:r>
    </w:p>
    <w:p w14:paraId="559F6738" w14:textId="3EB6F9A1" w:rsidR="00503193" w:rsidRDefault="00527F98" w:rsidP="00BB1C2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F98">
        <w:rPr>
          <w:rFonts w:ascii="Times New Roman" w:hAnsi="Times New Roman" w:cs="Times New Roman"/>
          <w:sz w:val="28"/>
          <w:szCs w:val="28"/>
        </w:rPr>
        <w:t>индексаци</w:t>
      </w:r>
      <w:r w:rsidR="00D05E38">
        <w:rPr>
          <w:rFonts w:ascii="Times New Roman" w:hAnsi="Times New Roman" w:cs="Times New Roman"/>
          <w:sz w:val="28"/>
          <w:szCs w:val="28"/>
        </w:rPr>
        <w:t>ей</w:t>
      </w:r>
      <w:r w:rsidRPr="00527F98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бюджетной сферы, не входящих в категорию «указные» в размере 18,47% с 1 декабря 2023 года.</w:t>
      </w:r>
    </w:p>
    <w:p w14:paraId="27DC8DD0" w14:textId="53391A0F" w:rsidR="00BB1C2A" w:rsidRDefault="00BB1C2A" w:rsidP="00BB1C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9A5D0" w14:textId="174AF9C7" w:rsidR="00BB1C2A" w:rsidRDefault="00BB1C2A" w:rsidP="00BB1C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CF945" w14:textId="33D3ABD3" w:rsidR="00BB1C2A" w:rsidRDefault="00BB1C2A" w:rsidP="00BB1C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39CBC" w14:textId="2050C565" w:rsidR="00BB1C2A" w:rsidRDefault="00BB1C2A" w:rsidP="00BB1C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17926" w14:textId="09AC4B01" w:rsidR="00BB1C2A" w:rsidRPr="00527F98" w:rsidRDefault="00BB1C2A" w:rsidP="00BB1C2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А.Б. Слепцова</w:t>
      </w:r>
    </w:p>
    <w:sectPr w:rsidR="00BB1C2A" w:rsidRPr="0052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98"/>
    <w:rsid w:val="00503193"/>
    <w:rsid w:val="00527F98"/>
    <w:rsid w:val="00BB1C2A"/>
    <w:rsid w:val="00D0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BB05"/>
  <w15:chartTrackingRefBased/>
  <w15:docId w15:val="{9BECEAC6-DC2C-4057-9603-66F55043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2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2023-11-17T06:32:00Z</dcterms:created>
  <dcterms:modified xsi:type="dcterms:W3CDTF">2023-11-17T06:48:00Z</dcterms:modified>
</cp:coreProperties>
</file>