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EF6" w:rsidRDefault="00EB4EF6" w:rsidP="00EB4EF6">
      <w:pPr>
        <w:rPr>
          <w:bCs/>
        </w:rPr>
      </w:pPr>
      <w:r>
        <w:rPr>
          <w:bCs/>
        </w:rPr>
        <w:t xml:space="preserve">                                         </w:t>
      </w:r>
      <w:r w:rsidR="00377C66">
        <w:rPr>
          <w:bCs/>
        </w:rPr>
        <w:t xml:space="preserve">                           </w:t>
      </w:r>
      <w:r w:rsidR="009B7187">
        <w:rPr>
          <w:bCs/>
          <w:noProof/>
        </w:rPr>
        <w:drawing>
          <wp:inline distT="0" distB="0" distL="0" distR="0" wp14:anchorId="3B204A2F" wp14:editId="60CABCCC">
            <wp:extent cx="581025" cy="723900"/>
            <wp:effectExtent l="0" t="0" r="9525" b="0"/>
            <wp:docPr id="1" name="Рисунок 1"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ХМР 2015 OKK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a:ln>
                      <a:noFill/>
                    </a:ln>
                  </pic:spPr>
                </pic:pic>
              </a:graphicData>
            </a:graphic>
          </wp:inline>
        </w:drawing>
      </w:r>
      <w:r w:rsidR="00377C66">
        <w:rPr>
          <w:bCs/>
        </w:rPr>
        <w:t xml:space="preserve">       </w:t>
      </w:r>
      <w:r w:rsidR="00ED0F35">
        <w:rPr>
          <w:bCs/>
        </w:rPr>
        <w:t xml:space="preserve">           </w:t>
      </w:r>
    </w:p>
    <w:p w:rsidR="00377C66" w:rsidRDefault="00377C66" w:rsidP="00EB4EF6">
      <w:pPr>
        <w:rPr>
          <w:bCs/>
        </w:rPr>
      </w:pPr>
      <w:r>
        <w:rPr>
          <w:bCs/>
        </w:rPr>
        <w:t xml:space="preserve">                                  </w:t>
      </w:r>
    </w:p>
    <w:p w:rsidR="009B7187" w:rsidRDefault="009B7187" w:rsidP="009B7187">
      <w:pPr>
        <w:jc w:val="center"/>
        <w:rPr>
          <w:sz w:val="26"/>
          <w:szCs w:val="26"/>
        </w:rPr>
      </w:pPr>
      <w:r>
        <w:rPr>
          <w:sz w:val="26"/>
          <w:szCs w:val="26"/>
        </w:rPr>
        <w:t xml:space="preserve">АДМИНИСТРАЦИЯ </w:t>
      </w:r>
    </w:p>
    <w:p w:rsidR="009B7187" w:rsidRDefault="009B7187" w:rsidP="009B7187">
      <w:pPr>
        <w:jc w:val="center"/>
        <w:rPr>
          <w:sz w:val="26"/>
          <w:szCs w:val="26"/>
        </w:rPr>
      </w:pPr>
      <w:r>
        <w:rPr>
          <w:sz w:val="26"/>
          <w:szCs w:val="26"/>
        </w:rPr>
        <w:t>ХАСАНСКОГО МУНИЦИПАЛЬНОГО РАЙОНА</w:t>
      </w:r>
    </w:p>
    <w:p w:rsidR="009B7187" w:rsidRDefault="009B7187" w:rsidP="009B7187">
      <w:pPr>
        <w:jc w:val="center"/>
      </w:pPr>
    </w:p>
    <w:p w:rsidR="009B7187" w:rsidRDefault="009B7187" w:rsidP="009B7187">
      <w:pPr>
        <w:jc w:val="center"/>
        <w:rPr>
          <w:rFonts w:ascii="Arial" w:hAnsi="Arial"/>
          <w:sz w:val="28"/>
          <w:szCs w:val="28"/>
        </w:rPr>
      </w:pPr>
      <w:r>
        <w:rPr>
          <w:rFonts w:ascii="Arial" w:hAnsi="Arial"/>
          <w:sz w:val="28"/>
          <w:szCs w:val="28"/>
        </w:rPr>
        <w:t>ПОСТАНОВЛЕНИЕ</w:t>
      </w:r>
    </w:p>
    <w:p w:rsidR="009B7187" w:rsidRDefault="009B7187" w:rsidP="009B7187">
      <w:pPr>
        <w:jc w:val="center"/>
      </w:pPr>
      <w:proofErr w:type="spellStart"/>
      <w:r>
        <w:t>пгт</w:t>
      </w:r>
      <w:proofErr w:type="spellEnd"/>
      <w:r>
        <w:t xml:space="preserve"> Славянка</w:t>
      </w:r>
    </w:p>
    <w:p w:rsidR="009B7187" w:rsidRDefault="009B7187" w:rsidP="009B7187">
      <w:pPr>
        <w:jc w:val="center"/>
      </w:pPr>
    </w:p>
    <w:p w:rsidR="009B7187" w:rsidRDefault="009B7187" w:rsidP="009B7187">
      <w:pPr>
        <w:jc w:val="center"/>
      </w:pPr>
    </w:p>
    <w:p w:rsidR="009B7187" w:rsidRDefault="00112580" w:rsidP="009B7187">
      <w:r>
        <w:rPr>
          <w:u w:val="single"/>
        </w:rPr>
        <w:t xml:space="preserve"> </w:t>
      </w:r>
      <w:r w:rsidR="00ED0F35">
        <w:rPr>
          <w:u w:val="single"/>
        </w:rPr>
        <w:t xml:space="preserve"> </w:t>
      </w:r>
      <w:r w:rsidR="005448F0">
        <w:rPr>
          <w:u w:val="single"/>
        </w:rPr>
        <w:t>24</w:t>
      </w:r>
      <w:r w:rsidR="00ED0F35">
        <w:rPr>
          <w:u w:val="single"/>
        </w:rPr>
        <w:t xml:space="preserve"> </w:t>
      </w:r>
      <w:r w:rsidR="00EB4EF6">
        <w:rPr>
          <w:u w:val="single"/>
        </w:rPr>
        <w:t>.03.</w:t>
      </w:r>
      <w:r w:rsidR="009B7187">
        <w:rPr>
          <w:u w:val="single"/>
        </w:rPr>
        <w:t>20</w:t>
      </w:r>
      <w:r>
        <w:rPr>
          <w:u w:val="single"/>
        </w:rPr>
        <w:t>2</w:t>
      </w:r>
      <w:r w:rsidR="00ED0F35">
        <w:rPr>
          <w:u w:val="single"/>
        </w:rPr>
        <w:t>2</w:t>
      </w:r>
      <w:r w:rsidR="009B7187">
        <w:rPr>
          <w:u w:val="single"/>
        </w:rPr>
        <w:t xml:space="preserve"> г</w:t>
      </w:r>
      <w:r w:rsidR="009B7187">
        <w:t xml:space="preserve">                                                                                                                  №</w:t>
      </w:r>
      <w:r w:rsidR="009B7187">
        <w:rPr>
          <w:u w:val="single"/>
        </w:rPr>
        <w:t xml:space="preserve"> </w:t>
      </w:r>
      <w:r w:rsidR="005448F0">
        <w:rPr>
          <w:u w:val="single"/>
        </w:rPr>
        <w:t>164</w:t>
      </w:r>
      <w:bookmarkStart w:id="0" w:name="_GoBack"/>
      <w:bookmarkEnd w:id="0"/>
      <w:r w:rsidR="009B7187">
        <w:rPr>
          <w:u w:val="single"/>
        </w:rPr>
        <w:t xml:space="preserve"> -па</w:t>
      </w:r>
      <w:r w:rsidR="009B7187">
        <w:t xml:space="preserve">     </w:t>
      </w:r>
    </w:p>
    <w:p w:rsidR="009B7187" w:rsidRDefault="009B7187" w:rsidP="009B7187">
      <w:pPr>
        <w:jc w:val="both"/>
      </w:pPr>
      <w:r>
        <w:t xml:space="preserve"> </w:t>
      </w:r>
    </w:p>
    <w:p w:rsidR="009B7187" w:rsidRDefault="009B7187" w:rsidP="009B7187">
      <w:pPr>
        <w:tabs>
          <w:tab w:val="left" w:pos="4678"/>
        </w:tabs>
        <w:jc w:val="both"/>
      </w:pPr>
      <w:r>
        <w:t>О  внесении   изменений  в  постановление</w:t>
      </w:r>
    </w:p>
    <w:p w:rsidR="009B7187" w:rsidRDefault="009B7187" w:rsidP="009B7187">
      <w:pPr>
        <w:tabs>
          <w:tab w:val="left" w:pos="4678"/>
        </w:tabs>
        <w:jc w:val="both"/>
      </w:pPr>
      <w:r>
        <w:t xml:space="preserve">администрации Хасанского </w:t>
      </w:r>
      <w:proofErr w:type="gramStart"/>
      <w:r>
        <w:t>муниципального</w:t>
      </w:r>
      <w:proofErr w:type="gramEnd"/>
    </w:p>
    <w:p w:rsidR="009B7187" w:rsidRDefault="009B7187" w:rsidP="009B7187">
      <w:pPr>
        <w:tabs>
          <w:tab w:val="left" w:pos="4678"/>
        </w:tabs>
        <w:jc w:val="both"/>
      </w:pPr>
      <w:r>
        <w:t>района  от 12 августа  2013  года  №  1298-па</w:t>
      </w:r>
    </w:p>
    <w:p w:rsidR="009B7187" w:rsidRDefault="009B7187" w:rsidP="009B7187">
      <w:pPr>
        <w:tabs>
          <w:tab w:val="left" w:pos="4678"/>
        </w:tabs>
        <w:jc w:val="both"/>
      </w:pPr>
      <w:r>
        <w:t xml:space="preserve">«О введении отраслевых систем оплаты труда </w:t>
      </w:r>
    </w:p>
    <w:p w:rsidR="009B7187" w:rsidRDefault="009B7187" w:rsidP="009B7187">
      <w:pPr>
        <w:tabs>
          <w:tab w:val="left" w:pos="4678"/>
        </w:tabs>
        <w:jc w:val="both"/>
      </w:pPr>
      <w:r>
        <w:t xml:space="preserve">работников  муниципальных  учреждений </w:t>
      </w:r>
    </w:p>
    <w:p w:rsidR="009B7187" w:rsidRDefault="009B7187" w:rsidP="009B7187">
      <w:pPr>
        <w:tabs>
          <w:tab w:val="left" w:pos="4678"/>
        </w:tabs>
        <w:jc w:val="both"/>
      </w:pPr>
      <w:r>
        <w:t>Хасанского муниципального района»</w:t>
      </w:r>
    </w:p>
    <w:p w:rsidR="009B7187" w:rsidRDefault="009B7187" w:rsidP="009B7187">
      <w:pPr>
        <w:jc w:val="both"/>
      </w:pPr>
    </w:p>
    <w:p w:rsidR="009B7187" w:rsidRDefault="009B7187" w:rsidP="009B7187">
      <w:pPr>
        <w:jc w:val="both"/>
      </w:pPr>
    </w:p>
    <w:p w:rsidR="009B7187" w:rsidRDefault="009B7187" w:rsidP="009B7187">
      <w:pPr>
        <w:jc w:val="both"/>
      </w:pPr>
      <w:r>
        <w:t xml:space="preserve">            </w:t>
      </w:r>
      <w:r w:rsidR="00FE4086">
        <w:t>На основании</w:t>
      </w:r>
      <w:r>
        <w:t xml:space="preserve"> Устав</w:t>
      </w:r>
      <w:r w:rsidR="00FE4086">
        <w:t>а</w:t>
      </w:r>
      <w:r>
        <w:t xml:space="preserve"> Хасанского муниципального района, администрация Хасанского муниципального района</w:t>
      </w:r>
    </w:p>
    <w:p w:rsidR="009B7187" w:rsidRDefault="009B7187" w:rsidP="009B7187">
      <w:pPr>
        <w:jc w:val="both"/>
      </w:pPr>
    </w:p>
    <w:p w:rsidR="009B7187" w:rsidRDefault="009B7187" w:rsidP="009B7187">
      <w:pPr>
        <w:jc w:val="both"/>
      </w:pPr>
      <w:r>
        <w:t>ПОСТАНОВЛЯЕТ:</w:t>
      </w:r>
    </w:p>
    <w:p w:rsidR="00382DBE" w:rsidRDefault="00382DBE" w:rsidP="009B7187">
      <w:pPr>
        <w:jc w:val="both"/>
      </w:pPr>
    </w:p>
    <w:p w:rsidR="003870C2" w:rsidRDefault="00733A2B" w:rsidP="00556E9D">
      <w:pPr>
        <w:jc w:val="both"/>
      </w:pPr>
      <w:r>
        <w:t xml:space="preserve">             1. </w:t>
      </w:r>
      <w:r w:rsidR="00F733E1">
        <w:t xml:space="preserve"> </w:t>
      </w:r>
      <w:r>
        <w:t>Внести в</w:t>
      </w:r>
      <w:r w:rsidR="00445E93">
        <w:t xml:space="preserve"> </w:t>
      </w:r>
      <w:r w:rsidR="00445E93" w:rsidRPr="00445E93">
        <w:t xml:space="preserve"> </w:t>
      </w:r>
      <w:r w:rsidR="003870C2" w:rsidRPr="003870C2">
        <w:t xml:space="preserve">постановление администрации </w:t>
      </w:r>
      <w:proofErr w:type="spellStart"/>
      <w:r w:rsidR="003870C2" w:rsidRPr="003870C2">
        <w:t>Хасанского</w:t>
      </w:r>
      <w:proofErr w:type="spellEnd"/>
      <w:r w:rsidR="003870C2" w:rsidRPr="003870C2">
        <w:t xml:space="preserve"> муниципального района  от 12 </w:t>
      </w:r>
      <w:r w:rsidR="007640A9">
        <w:t>.08.</w:t>
      </w:r>
      <w:r w:rsidR="00E67AAD">
        <w:t xml:space="preserve"> 2013 г</w:t>
      </w:r>
      <w:r w:rsidR="003870C2" w:rsidRPr="003870C2">
        <w:t xml:space="preserve"> №  1298-па «О введении отраслевых систем оплаты труда работников  муниципальных  учреждений </w:t>
      </w:r>
      <w:proofErr w:type="spellStart"/>
      <w:r w:rsidR="003870C2" w:rsidRPr="003870C2">
        <w:t>Хасанского</w:t>
      </w:r>
      <w:proofErr w:type="spellEnd"/>
      <w:r w:rsidR="003870C2" w:rsidRPr="003870C2">
        <w:t xml:space="preserve"> муниципального района»</w:t>
      </w:r>
      <w:r w:rsidR="009C1D32">
        <w:t xml:space="preserve"> (</w:t>
      </w:r>
      <w:r w:rsidR="00556E9D">
        <w:t>в  редакции   постановлени</w:t>
      </w:r>
      <w:r w:rsidR="00C847A5">
        <w:t>й</w:t>
      </w:r>
      <w:r w:rsidR="00556E9D">
        <w:t xml:space="preserve">   администрации   Хасанского  муниципального   района  от </w:t>
      </w:r>
      <w:r w:rsidR="00445E93">
        <w:t xml:space="preserve"> </w:t>
      </w:r>
      <w:r w:rsidR="00ED0F35">
        <w:t>0</w:t>
      </w:r>
      <w:r w:rsidR="00556E9D">
        <w:t>5</w:t>
      </w:r>
      <w:r w:rsidR="00ED0F35">
        <w:t>.11.</w:t>
      </w:r>
      <w:r w:rsidR="00556E9D">
        <w:t>2019 г</w:t>
      </w:r>
      <w:r w:rsidR="00ED0F35">
        <w:t xml:space="preserve"> </w:t>
      </w:r>
      <w:r w:rsidR="00556E9D">
        <w:t xml:space="preserve"> № 522-па, от 29</w:t>
      </w:r>
      <w:r w:rsidR="00ED0F35">
        <w:t>.11.</w:t>
      </w:r>
      <w:r w:rsidR="00556E9D">
        <w:t>2019 г  № 617-па</w:t>
      </w:r>
      <w:r w:rsidR="00ED0F35">
        <w:t>, от 19.03.2020 г № 198-па</w:t>
      </w:r>
      <w:r w:rsidR="00556E9D">
        <w:t>)</w:t>
      </w:r>
      <w:r w:rsidR="003F1560">
        <w:t xml:space="preserve"> (далее-постановление)</w:t>
      </w:r>
      <w:proofErr w:type="gramStart"/>
      <w:r w:rsidR="003F1560">
        <w:t>,</w:t>
      </w:r>
      <w:r w:rsidR="003870C2">
        <w:t>с</w:t>
      </w:r>
      <w:proofErr w:type="gramEnd"/>
      <w:r w:rsidR="003870C2">
        <w:t>ледующие изменения:</w:t>
      </w:r>
    </w:p>
    <w:p w:rsidR="00DA3533" w:rsidRDefault="00F733E1" w:rsidP="00DA3533">
      <w:pPr>
        <w:autoSpaceDE w:val="0"/>
        <w:autoSpaceDN w:val="0"/>
        <w:adjustRightInd w:val="0"/>
        <w:jc w:val="both"/>
      </w:pPr>
      <w:r>
        <w:t xml:space="preserve">            1.1</w:t>
      </w:r>
      <w:r w:rsidR="006636F5">
        <w:t xml:space="preserve">. </w:t>
      </w:r>
      <w:r w:rsidR="00DA3533">
        <w:t xml:space="preserve"> В </w:t>
      </w:r>
      <w:hyperlink r:id="rId9" w:history="1">
        <w:r w:rsidR="00DA3533" w:rsidRPr="00DA3533">
          <w:t>пункте 3</w:t>
        </w:r>
      </w:hyperlink>
      <w:r w:rsidR="00E67AAD">
        <w:t xml:space="preserve"> </w:t>
      </w:r>
      <w:r w:rsidR="00E67AAD" w:rsidRPr="00E67AAD">
        <w:t>Положени</w:t>
      </w:r>
      <w:r w:rsidR="00E67AAD">
        <w:t>я</w:t>
      </w:r>
      <w:r w:rsidR="00E67AAD" w:rsidRPr="00E67AAD">
        <w:t xml:space="preserve"> об отраслевых системах оплаты труда работников муниципальных учреждений </w:t>
      </w:r>
      <w:proofErr w:type="spellStart"/>
      <w:r w:rsidR="00E67AAD" w:rsidRPr="00E67AAD">
        <w:t>Хасанского</w:t>
      </w:r>
      <w:proofErr w:type="spellEnd"/>
      <w:r w:rsidR="00E67AAD" w:rsidRPr="00E67AAD">
        <w:t xml:space="preserve"> муниципального района</w:t>
      </w:r>
      <w:r w:rsidR="00E67AAD">
        <w:t>, утвержденное постановлением</w:t>
      </w:r>
      <w:r w:rsidR="00542886">
        <w:t xml:space="preserve"> </w:t>
      </w:r>
      <w:r w:rsidR="00542886" w:rsidRPr="00542886">
        <w:t>(далее-Положение)</w:t>
      </w:r>
      <w:proofErr w:type="gramStart"/>
      <w:r w:rsidR="00542886">
        <w:t xml:space="preserve"> </w:t>
      </w:r>
      <w:r w:rsidR="00DA3533" w:rsidRPr="00DA3533">
        <w:t>:</w:t>
      </w:r>
      <w:proofErr w:type="gramEnd"/>
    </w:p>
    <w:p w:rsidR="00DA3533" w:rsidRDefault="00DA3533" w:rsidP="00DA3533">
      <w:pPr>
        <w:autoSpaceDE w:val="0"/>
        <w:autoSpaceDN w:val="0"/>
        <w:adjustRightInd w:val="0"/>
        <w:jc w:val="both"/>
      </w:pPr>
      <w:r>
        <w:t xml:space="preserve">         </w:t>
      </w:r>
      <w:r w:rsidRPr="00DA3533">
        <w:t xml:space="preserve">  изложить </w:t>
      </w:r>
      <w:hyperlink r:id="rId10" w:history="1">
        <w:r w:rsidRPr="00DA3533">
          <w:t>абзац третий</w:t>
        </w:r>
      </w:hyperlink>
      <w:r>
        <w:t xml:space="preserve"> в следующей редакции:</w:t>
      </w:r>
    </w:p>
    <w:p w:rsidR="00DA3533" w:rsidRDefault="00DA3533" w:rsidP="00DA3533">
      <w:pPr>
        <w:autoSpaceDE w:val="0"/>
        <w:autoSpaceDN w:val="0"/>
        <w:adjustRightInd w:val="0"/>
        <w:spacing w:before="240"/>
        <w:ind w:firstLine="540"/>
        <w:jc w:val="both"/>
      </w:pPr>
      <w:r>
        <w:t>"Размер выплат по повышающему коэффициенту определяется путем умножения размера оклада работника по ПКГ на повышающий коэффициент</w:t>
      </w:r>
      <w:proofErr w:type="gramStart"/>
      <w:r>
        <w:t>.";</w:t>
      </w:r>
      <w:proofErr w:type="gramEnd"/>
    </w:p>
    <w:p w:rsidR="00DA3533" w:rsidRDefault="00DA3533" w:rsidP="00DA3533">
      <w:pPr>
        <w:autoSpaceDE w:val="0"/>
        <w:autoSpaceDN w:val="0"/>
        <w:adjustRightInd w:val="0"/>
        <w:spacing w:before="240"/>
        <w:ind w:firstLine="540"/>
        <w:jc w:val="both"/>
      </w:pPr>
      <w:r>
        <w:t xml:space="preserve">исключить </w:t>
      </w:r>
      <w:hyperlink r:id="rId11" w:history="1">
        <w:r w:rsidRPr="00DA3533">
          <w:t>абзацы четвертый</w:t>
        </w:r>
      </w:hyperlink>
      <w:r w:rsidRPr="00DA3533">
        <w:t xml:space="preserve"> - </w:t>
      </w:r>
      <w:hyperlink r:id="rId12" w:history="1">
        <w:r w:rsidRPr="00DA3533">
          <w:t>восьмой</w:t>
        </w:r>
      </w:hyperlink>
      <w:r>
        <w:t>;</w:t>
      </w:r>
    </w:p>
    <w:p w:rsidR="00DA3533" w:rsidRDefault="00314303" w:rsidP="00DA3533">
      <w:pPr>
        <w:autoSpaceDE w:val="0"/>
        <w:autoSpaceDN w:val="0"/>
        <w:adjustRightInd w:val="0"/>
        <w:spacing w:before="240"/>
        <w:ind w:firstLine="540"/>
        <w:jc w:val="both"/>
      </w:pPr>
      <w:r>
        <w:t>1.2</w:t>
      </w:r>
      <w:proofErr w:type="gramStart"/>
      <w:r>
        <w:t xml:space="preserve"> </w:t>
      </w:r>
      <w:r w:rsidR="00445E93">
        <w:t xml:space="preserve"> </w:t>
      </w:r>
      <w:r w:rsidR="004F5357" w:rsidRPr="004F5357">
        <w:t>И</w:t>
      </w:r>
      <w:proofErr w:type="gramEnd"/>
      <w:r w:rsidR="004F5357" w:rsidRPr="004F5357">
        <w:t xml:space="preserve">зложить пункт 4 </w:t>
      </w:r>
      <w:r w:rsidR="00542886">
        <w:t xml:space="preserve">Положения </w:t>
      </w:r>
      <w:r w:rsidR="004F5357" w:rsidRPr="004F5357">
        <w:t>в следующей редакции:</w:t>
      </w:r>
    </w:p>
    <w:p w:rsidR="003F1560" w:rsidRDefault="003F1560" w:rsidP="00F81C95">
      <w:pPr>
        <w:widowControl w:val="0"/>
        <w:autoSpaceDE w:val="0"/>
        <w:autoSpaceDN w:val="0"/>
        <w:adjustRightInd w:val="0"/>
        <w:ind w:firstLine="540"/>
        <w:jc w:val="both"/>
      </w:pPr>
    </w:p>
    <w:p w:rsidR="00F81C95" w:rsidRDefault="00F81C95" w:rsidP="00F81C95">
      <w:pPr>
        <w:widowControl w:val="0"/>
        <w:autoSpaceDE w:val="0"/>
        <w:autoSpaceDN w:val="0"/>
        <w:adjustRightInd w:val="0"/>
        <w:ind w:firstLine="540"/>
        <w:jc w:val="both"/>
      </w:pPr>
      <w:r>
        <w:t xml:space="preserve">« </w:t>
      </w:r>
      <w:r w:rsidRPr="00E3700E">
        <w:t xml:space="preserve">4. Компенсационные выплаты работникам устанавливаются в процентах к окладам по ПКГ, ставкам заработной платы или в абсолютных размерах, если иное не установлено федеральным или краевым законодательством, в соответствии с перечнем видов компенсационных выплат и разъяснениями о порядке установления компенсационных выплат в </w:t>
      </w:r>
      <w:r>
        <w:t xml:space="preserve">муниципальных учреждениях </w:t>
      </w:r>
      <w:proofErr w:type="spellStart"/>
      <w:r>
        <w:t>Хасанского</w:t>
      </w:r>
      <w:proofErr w:type="spellEnd"/>
      <w:r>
        <w:t xml:space="preserve"> муниципального района</w:t>
      </w:r>
      <w:r w:rsidRPr="00E3700E">
        <w:t>, утвержденными</w:t>
      </w:r>
      <w:r>
        <w:t xml:space="preserve"> Администрацией </w:t>
      </w:r>
      <w:proofErr w:type="spellStart"/>
      <w:r>
        <w:t>Хасанского</w:t>
      </w:r>
      <w:proofErr w:type="spellEnd"/>
      <w:r>
        <w:t xml:space="preserve"> муниципального района</w:t>
      </w:r>
      <w:proofErr w:type="gramStart"/>
      <w:r w:rsidRPr="00E3700E">
        <w:t>.</w:t>
      </w:r>
      <w:r w:rsidR="00445E93">
        <w:t>»;</w:t>
      </w:r>
      <w:proofErr w:type="gramEnd"/>
    </w:p>
    <w:p w:rsidR="00445E93" w:rsidRDefault="00445E93" w:rsidP="00F81C95">
      <w:pPr>
        <w:widowControl w:val="0"/>
        <w:autoSpaceDE w:val="0"/>
        <w:autoSpaceDN w:val="0"/>
        <w:adjustRightInd w:val="0"/>
        <w:ind w:firstLine="540"/>
        <w:jc w:val="both"/>
      </w:pPr>
    </w:p>
    <w:p w:rsidR="00445E93" w:rsidRDefault="00445E93" w:rsidP="00F81C95">
      <w:pPr>
        <w:widowControl w:val="0"/>
        <w:autoSpaceDE w:val="0"/>
        <w:autoSpaceDN w:val="0"/>
        <w:adjustRightInd w:val="0"/>
        <w:ind w:firstLine="540"/>
        <w:jc w:val="both"/>
      </w:pPr>
      <w:r>
        <w:t xml:space="preserve">1.3. </w:t>
      </w:r>
      <w:r w:rsidR="008C42E1" w:rsidRPr="008C42E1">
        <w:t xml:space="preserve">Изложить абзац второй пункта 5 </w:t>
      </w:r>
      <w:r w:rsidR="00834D0E">
        <w:t xml:space="preserve">Положения </w:t>
      </w:r>
      <w:r w:rsidR="008C42E1" w:rsidRPr="008C42E1">
        <w:t>в следующей редакции:</w:t>
      </w:r>
    </w:p>
    <w:p w:rsidR="003F1560" w:rsidRDefault="003F1560" w:rsidP="00F81C95">
      <w:pPr>
        <w:widowControl w:val="0"/>
        <w:autoSpaceDE w:val="0"/>
        <w:autoSpaceDN w:val="0"/>
        <w:adjustRightInd w:val="0"/>
        <w:ind w:firstLine="540"/>
        <w:jc w:val="both"/>
      </w:pPr>
    </w:p>
    <w:p w:rsidR="004C3C49" w:rsidRDefault="004C3C49" w:rsidP="00F81C95">
      <w:pPr>
        <w:widowControl w:val="0"/>
        <w:autoSpaceDE w:val="0"/>
        <w:autoSpaceDN w:val="0"/>
        <w:adjustRightInd w:val="0"/>
        <w:ind w:firstLine="540"/>
        <w:jc w:val="both"/>
      </w:pPr>
      <w:r>
        <w:lastRenderedPageBreak/>
        <w:t>«</w:t>
      </w:r>
      <w:r w:rsidRPr="004C3C49">
        <w:t>Стимулирующие выплаты работникам устанавливаются в процентах к окладам по ПКГ, ставкам заработной платы или в абсолютных размерах, если иное не установлено федеральным или краевым законодательством</w:t>
      </w:r>
      <w:proofErr w:type="gramStart"/>
      <w:r w:rsidRPr="004C3C49">
        <w:t>.</w:t>
      </w:r>
      <w:r>
        <w:t>»</w:t>
      </w:r>
      <w:proofErr w:type="gramEnd"/>
    </w:p>
    <w:p w:rsidR="00A428D6" w:rsidRDefault="003F1560" w:rsidP="00A428D6">
      <w:pPr>
        <w:widowControl w:val="0"/>
        <w:autoSpaceDE w:val="0"/>
        <w:autoSpaceDN w:val="0"/>
        <w:adjustRightInd w:val="0"/>
        <w:ind w:firstLine="540"/>
        <w:jc w:val="both"/>
      </w:pPr>
      <w:r>
        <w:t>2.</w:t>
      </w:r>
      <w:r w:rsidR="00A428D6" w:rsidRPr="00A428D6">
        <w:t xml:space="preserve"> </w:t>
      </w:r>
      <w:r w:rsidR="00A428D6">
        <w:t>Установить, что положения пунктов 3 - 5 Положения, в редакции настоящего постановления применяются:</w:t>
      </w:r>
    </w:p>
    <w:p w:rsidR="003F1560" w:rsidRPr="00E3700E" w:rsidRDefault="00A428D6" w:rsidP="00A428D6">
      <w:pPr>
        <w:widowControl w:val="0"/>
        <w:autoSpaceDE w:val="0"/>
        <w:autoSpaceDN w:val="0"/>
        <w:adjustRightInd w:val="0"/>
        <w:ind w:firstLine="540"/>
        <w:jc w:val="both"/>
      </w:pPr>
      <w:r>
        <w:t xml:space="preserve">с 1 </w:t>
      </w:r>
      <w:r w:rsidR="005C6139">
        <w:t>июня</w:t>
      </w:r>
      <w:r>
        <w:t xml:space="preserve"> 2022 года - при изменении в соответствии с настоящим постановлением </w:t>
      </w:r>
      <w:proofErr w:type="gramStart"/>
      <w:r>
        <w:t xml:space="preserve">системы оплаты труда работников </w:t>
      </w:r>
      <w:r w:rsidR="00AB7D29">
        <w:t>муниципальных учреждений</w:t>
      </w:r>
      <w:proofErr w:type="gramEnd"/>
      <w:r w:rsidR="00AB7D29">
        <w:t xml:space="preserve"> </w:t>
      </w:r>
      <w:proofErr w:type="spellStart"/>
      <w:r w:rsidR="00AB7D29" w:rsidRPr="00AB7D29">
        <w:t>Хасанского</w:t>
      </w:r>
      <w:proofErr w:type="spellEnd"/>
      <w:r w:rsidR="00AB7D29" w:rsidRPr="00AB7D29">
        <w:t xml:space="preserve"> муниципального района</w:t>
      </w:r>
      <w:r w:rsidR="00AC2384">
        <w:t>.</w:t>
      </w:r>
    </w:p>
    <w:p w:rsidR="00FB291B" w:rsidRDefault="00421DEB" w:rsidP="00DA3533">
      <w:pPr>
        <w:autoSpaceDE w:val="0"/>
        <w:autoSpaceDN w:val="0"/>
        <w:adjustRightInd w:val="0"/>
        <w:jc w:val="both"/>
      </w:pPr>
      <w:r>
        <w:t xml:space="preserve">        </w:t>
      </w:r>
      <w:r w:rsidR="00EB0C33">
        <w:t xml:space="preserve">  </w:t>
      </w:r>
      <w:r w:rsidRPr="00421DEB">
        <w:t xml:space="preserve">3. </w:t>
      </w:r>
      <w:proofErr w:type="gramStart"/>
      <w:r w:rsidRPr="00421DEB">
        <w:t xml:space="preserve">Установить, что заработная плата (оплата труда) работников </w:t>
      </w:r>
      <w:r>
        <w:t xml:space="preserve">муниципальных учреждений </w:t>
      </w:r>
      <w:proofErr w:type="spellStart"/>
      <w:r w:rsidRPr="00AB7D29">
        <w:t>Хасанского</w:t>
      </w:r>
      <w:proofErr w:type="spellEnd"/>
      <w:r w:rsidRPr="00AB7D29">
        <w:t xml:space="preserve"> муниципального района</w:t>
      </w:r>
      <w:r w:rsidRPr="00421DEB">
        <w:t xml:space="preserve"> (без учета стимулирующих выплат), устанавливаемая в соответствии с изменениями системы оплаты труда, предусмотренными настоящим постановлением, не может быть меньше заработной платы (оплаты труда) (без учета стимулирующих выплат), выплачиваемой до изменения системы оплаты труда, при условии сохранения объема должностных обязанностей работников и выполнения ими работ той же квалификации.</w:t>
      </w:r>
      <w:proofErr w:type="gramEnd"/>
    </w:p>
    <w:p w:rsidR="00FB6669" w:rsidRDefault="00FB6669" w:rsidP="00C923C6">
      <w:pPr>
        <w:autoSpaceDE w:val="0"/>
        <w:autoSpaceDN w:val="0"/>
        <w:adjustRightInd w:val="0"/>
        <w:ind w:firstLine="540"/>
        <w:jc w:val="both"/>
      </w:pPr>
      <w:r>
        <w:t xml:space="preserve">  4. Главным распорядителям бюджетных средств </w:t>
      </w:r>
      <w:proofErr w:type="spellStart"/>
      <w:r w:rsidRPr="00AF245C">
        <w:t>Хасанского</w:t>
      </w:r>
      <w:proofErr w:type="spellEnd"/>
      <w:r w:rsidRPr="00AF245C">
        <w:t xml:space="preserve"> муниципального района</w:t>
      </w:r>
      <w:r>
        <w:t>, в введении которых находятся муниципальные учреждения по видам экономической деятельности</w:t>
      </w:r>
      <w:r w:rsidR="00C923C6">
        <w:t xml:space="preserve"> </w:t>
      </w:r>
      <w:r>
        <w:t xml:space="preserve">разработать и утвердить изменения в Примерные положения об оплате труда работников муниципальных учреждений, подведомственных главным распорядителям бюджетных средств </w:t>
      </w:r>
      <w:proofErr w:type="spellStart"/>
      <w:r w:rsidRPr="00AF245C">
        <w:t>Хасанского</w:t>
      </w:r>
      <w:proofErr w:type="spellEnd"/>
      <w:r w:rsidRPr="00AF245C">
        <w:t xml:space="preserve"> муниципального района</w:t>
      </w:r>
      <w:r>
        <w:t>, по видам экономической деятельности (дале</w:t>
      </w:r>
      <w:proofErr w:type="gramStart"/>
      <w:r>
        <w:t>е-</w:t>
      </w:r>
      <w:proofErr w:type="gramEnd"/>
      <w:r>
        <w:t xml:space="preserve"> Примерные положения) в соответствии с </w:t>
      </w:r>
      <w:r w:rsidR="00C923C6">
        <w:t>настоящим постановлением до 28 марта 2022 года.</w:t>
      </w:r>
    </w:p>
    <w:p w:rsidR="001D367F" w:rsidRDefault="001D367F" w:rsidP="00DA3533">
      <w:pPr>
        <w:autoSpaceDE w:val="0"/>
        <w:autoSpaceDN w:val="0"/>
        <w:adjustRightInd w:val="0"/>
        <w:jc w:val="both"/>
      </w:pPr>
      <w:r>
        <w:t xml:space="preserve">         </w:t>
      </w:r>
      <w:r w:rsidR="00C923C6">
        <w:t xml:space="preserve"> </w:t>
      </w:r>
      <w:r>
        <w:t xml:space="preserve"> </w:t>
      </w:r>
      <w:r w:rsidRPr="001D367F">
        <w:t>5.  Руководителям муниципальных учреждений:</w:t>
      </w:r>
    </w:p>
    <w:p w:rsidR="00C923C6" w:rsidRDefault="00C923C6" w:rsidP="00C923C6">
      <w:pPr>
        <w:autoSpaceDE w:val="0"/>
        <w:autoSpaceDN w:val="0"/>
        <w:adjustRightInd w:val="0"/>
        <w:ind w:firstLine="540"/>
        <w:jc w:val="both"/>
      </w:pPr>
    </w:p>
    <w:p w:rsidR="00C923C6" w:rsidRDefault="00C923C6" w:rsidP="00C923C6">
      <w:pPr>
        <w:autoSpaceDE w:val="0"/>
        <w:autoSpaceDN w:val="0"/>
        <w:adjustRightInd w:val="0"/>
        <w:ind w:firstLine="540"/>
        <w:jc w:val="both"/>
      </w:pPr>
      <w:r>
        <w:t xml:space="preserve"> разработать и внести изменения в положения об оплате труда работников учреждений, соответствующие требованиям настоящего постановления и Примерного положения, до 1 апреля 2022 года;</w:t>
      </w:r>
    </w:p>
    <w:p w:rsidR="00C923C6" w:rsidRDefault="00C923C6" w:rsidP="00C923C6">
      <w:pPr>
        <w:autoSpaceDE w:val="0"/>
        <w:autoSpaceDN w:val="0"/>
        <w:adjustRightInd w:val="0"/>
        <w:spacing w:before="240"/>
        <w:ind w:firstLine="540"/>
        <w:jc w:val="both"/>
      </w:pPr>
      <w:r>
        <w:t>провести организационно-штатные мероприятия, связанные с изменениями, внесенными в положения об оплате труда работников учреждений.</w:t>
      </w:r>
    </w:p>
    <w:p w:rsidR="00C923C6" w:rsidRDefault="00DD5447" w:rsidP="00804471">
      <w:pPr>
        <w:jc w:val="both"/>
      </w:pPr>
      <w:r>
        <w:t xml:space="preserve">      </w:t>
      </w:r>
    </w:p>
    <w:p w:rsidR="003D5A90" w:rsidRDefault="001D598C" w:rsidP="00804471">
      <w:pPr>
        <w:jc w:val="both"/>
      </w:pPr>
      <w:r>
        <w:t xml:space="preserve">      </w:t>
      </w:r>
      <w:r w:rsidR="00DD5447">
        <w:t xml:space="preserve">     </w:t>
      </w:r>
      <w:r w:rsidR="00C923C6">
        <w:t>6</w:t>
      </w:r>
      <w:r w:rsidR="003D5A90">
        <w:t xml:space="preserve">. </w:t>
      </w:r>
      <w:r w:rsidR="00FE11EC">
        <w:t xml:space="preserve"> </w:t>
      </w:r>
      <w:proofErr w:type="gramStart"/>
      <w:r w:rsidR="00F65686">
        <w:t>Разместить</w:t>
      </w:r>
      <w:proofErr w:type="gramEnd"/>
      <w:r w:rsidR="003D5A90">
        <w:t xml:space="preserve"> настоящее постановление на официальном сайте администрации Хасанского муниципального района в информационно-телекоммуникационной сети «Интернет».</w:t>
      </w:r>
    </w:p>
    <w:p w:rsidR="00FA1042" w:rsidRPr="00330855" w:rsidRDefault="003D5A90" w:rsidP="003D5A90">
      <w:pPr>
        <w:jc w:val="both"/>
      </w:pPr>
      <w:r>
        <w:t xml:space="preserve">         </w:t>
      </w:r>
      <w:r w:rsidR="00FE11EC">
        <w:t xml:space="preserve"> </w:t>
      </w:r>
      <w:r>
        <w:t xml:space="preserve"> </w:t>
      </w:r>
      <w:r w:rsidR="00C923C6">
        <w:t xml:space="preserve"> 7</w:t>
      </w:r>
      <w:r>
        <w:t>.</w:t>
      </w:r>
      <w:r w:rsidR="00FE11EC">
        <w:t xml:space="preserve"> </w:t>
      </w:r>
      <w:r>
        <w:t xml:space="preserve">Настоящее постановление вступает </w:t>
      </w:r>
      <w:r w:rsidR="00973068" w:rsidRPr="00330855">
        <w:rPr>
          <w:color w:val="000000"/>
        </w:rPr>
        <w:t>в силу со дня его принятия.</w:t>
      </w:r>
    </w:p>
    <w:p w:rsidR="00C5287C" w:rsidRPr="00330855" w:rsidRDefault="00C5287C" w:rsidP="003D5A90">
      <w:pPr>
        <w:jc w:val="both"/>
      </w:pPr>
    </w:p>
    <w:p w:rsidR="00E30590" w:rsidRDefault="00E30590" w:rsidP="003D5A90">
      <w:pPr>
        <w:jc w:val="both"/>
      </w:pPr>
    </w:p>
    <w:p w:rsidR="00804471" w:rsidRDefault="00804471" w:rsidP="003D5A90">
      <w:pPr>
        <w:jc w:val="both"/>
      </w:pPr>
    </w:p>
    <w:p w:rsidR="00C5287C" w:rsidRDefault="00C923C6" w:rsidP="003D5A90">
      <w:pPr>
        <w:jc w:val="both"/>
      </w:pPr>
      <w:proofErr w:type="spellStart"/>
      <w:r>
        <w:t>И.о</w:t>
      </w:r>
      <w:proofErr w:type="gramStart"/>
      <w:r>
        <w:t>.г</w:t>
      </w:r>
      <w:proofErr w:type="gramEnd"/>
      <w:r w:rsidR="00C5287C">
        <w:t>лав</w:t>
      </w:r>
      <w:r>
        <w:t>ы</w:t>
      </w:r>
      <w:proofErr w:type="spellEnd"/>
      <w:r w:rsidR="00C5287C">
        <w:t xml:space="preserve"> </w:t>
      </w:r>
      <w:proofErr w:type="spellStart"/>
      <w:r w:rsidR="00C5287C">
        <w:t>Хасанского</w:t>
      </w:r>
      <w:proofErr w:type="spellEnd"/>
    </w:p>
    <w:p w:rsidR="00C5287C" w:rsidRDefault="00C5287C" w:rsidP="003D5A90">
      <w:pPr>
        <w:jc w:val="both"/>
      </w:pPr>
      <w:r>
        <w:t xml:space="preserve">муниципального района                                                                       </w:t>
      </w:r>
      <w:r w:rsidR="00C923C6">
        <w:t xml:space="preserve">   </w:t>
      </w:r>
      <w:r>
        <w:t xml:space="preserve">            </w:t>
      </w:r>
      <w:proofErr w:type="spellStart"/>
      <w:r w:rsidR="00C923C6">
        <w:t>Р.Х.Абжалимов</w:t>
      </w:r>
      <w:proofErr w:type="spellEnd"/>
    </w:p>
    <w:sectPr w:rsidR="00C5287C" w:rsidSect="00377C66">
      <w:headerReference w:type="default" r:id="rId13"/>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219" w:rsidRDefault="00AC6219" w:rsidP="000C42E6">
      <w:r>
        <w:separator/>
      </w:r>
    </w:p>
  </w:endnote>
  <w:endnote w:type="continuationSeparator" w:id="0">
    <w:p w:rsidR="00AC6219" w:rsidRDefault="00AC6219" w:rsidP="000C4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219" w:rsidRDefault="00AC6219" w:rsidP="000C42E6">
      <w:r>
        <w:separator/>
      </w:r>
    </w:p>
  </w:footnote>
  <w:footnote w:type="continuationSeparator" w:id="0">
    <w:p w:rsidR="00AC6219" w:rsidRDefault="00AC6219" w:rsidP="000C42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2E6" w:rsidRPr="000C42E6" w:rsidRDefault="000C42E6" w:rsidP="000C42E6">
    <w:pPr>
      <w:pStyle w:val="a4"/>
      <w:jc w:val="center"/>
      <w:rPr>
        <w:b/>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281"/>
    <w:rsid w:val="00020DA1"/>
    <w:rsid w:val="00073786"/>
    <w:rsid w:val="000B2EE6"/>
    <w:rsid w:val="000B5BBF"/>
    <w:rsid w:val="000C42E6"/>
    <w:rsid w:val="000C6324"/>
    <w:rsid w:val="000D7231"/>
    <w:rsid w:val="000E4455"/>
    <w:rsid w:val="00112580"/>
    <w:rsid w:val="00194E42"/>
    <w:rsid w:val="001D1EF4"/>
    <w:rsid w:val="001D367F"/>
    <w:rsid w:val="001D598C"/>
    <w:rsid w:val="001F7D67"/>
    <w:rsid w:val="00230339"/>
    <w:rsid w:val="0023498A"/>
    <w:rsid w:val="002543C7"/>
    <w:rsid w:val="0027470D"/>
    <w:rsid w:val="00275146"/>
    <w:rsid w:val="00307948"/>
    <w:rsid w:val="00314303"/>
    <w:rsid w:val="003235E1"/>
    <w:rsid w:val="00330855"/>
    <w:rsid w:val="00346001"/>
    <w:rsid w:val="00377C66"/>
    <w:rsid w:val="00382D2C"/>
    <w:rsid w:val="00382DBE"/>
    <w:rsid w:val="003870C2"/>
    <w:rsid w:val="003A51B1"/>
    <w:rsid w:val="003B220D"/>
    <w:rsid w:val="003D5A90"/>
    <w:rsid w:val="003F1560"/>
    <w:rsid w:val="00421DEB"/>
    <w:rsid w:val="00445E93"/>
    <w:rsid w:val="00477B10"/>
    <w:rsid w:val="00481303"/>
    <w:rsid w:val="004B58BC"/>
    <w:rsid w:val="004C3C49"/>
    <w:rsid w:val="004F5357"/>
    <w:rsid w:val="005304EC"/>
    <w:rsid w:val="00542886"/>
    <w:rsid w:val="005448F0"/>
    <w:rsid w:val="00545A81"/>
    <w:rsid w:val="005506DC"/>
    <w:rsid w:val="00556E9D"/>
    <w:rsid w:val="00596C89"/>
    <w:rsid w:val="005B304C"/>
    <w:rsid w:val="005C484E"/>
    <w:rsid w:val="005C6139"/>
    <w:rsid w:val="006079F9"/>
    <w:rsid w:val="00644BA1"/>
    <w:rsid w:val="006621B0"/>
    <w:rsid w:val="006636F5"/>
    <w:rsid w:val="00674B24"/>
    <w:rsid w:val="006935C5"/>
    <w:rsid w:val="00697281"/>
    <w:rsid w:val="006C05DD"/>
    <w:rsid w:val="006D52CF"/>
    <w:rsid w:val="006E69B1"/>
    <w:rsid w:val="00710578"/>
    <w:rsid w:val="00733A2B"/>
    <w:rsid w:val="00755490"/>
    <w:rsid w:val="00757371"/>
    <w:rsid w:val="007640A9"/>
    <w:rsid w:val="0077035C"/>
    <w:rsid w:val="00786732"/>
    <w:rsid w:val="00792E33"/>
    <w:rsid w:val="007F0C58"/>
    <w:rsid w:val="00804471"/>
    <w:rsid w:val="00830AEB"/>
    <w:rsid w:val="00834D0E"/>
    <w:rsid w:val="00872E97"/>
    <w:rsid w:val="00897A04"/>
    <w:rsid w:val="008C38B0"/>
    <w:rsid w:val="008C42E1"/>
    <w:rsid w:val="00973068"/>
    <w:rsid w:val="009B3C5F"/>
    <w:rsid w:val="009B7187"/>
    <w:rsid w:val="009C1D32"/>
    <w:rsid w:val="009D2CE0"/>
    <w:rsid w:val="00A02353"/>
    <w:rsid w:val="00A428D6"/>
    <w:rsid w:val="00A55A15"/>
    <w:rsid w:val="00A701DF"/>
    <w:rsid w:val="00AB7D29"/>
    <w:rsid w:val="00AC2384"/>
    <w:rsid w:val="00AC6219"/>
    <w:rsid w:val="00AF245C"/>
    <w:rsid w:val="00AF771B"/>
    <w:rsid w:val="00B27EF7"/>
    <w:rsid w:val="00B37042"/>
    <w:rsid w:val="00B576B9"/>
    <w:rsid w:val="00B74C04"/>
    <w:rsid w:val="00BD1ACE"/>
    <w:rsid w:val="00BE1E26"/>
    <w:rsid w:val="00C0127B"/>
    <w:rsid w:val="00C03019"/>
    <w:rsid w:val="00C25717"/>
    <w:rsid w:val="00C42684"/>
    <w:rsid w:val="00C5287C"/>
    <w:rsid w:val="00C847A5"/>
    <w:rsid w:val="00C923C6"/>
    <w:rsid w:val="00C946B1"/>
    <w:rsid w:val="00CA4550"/>
    <w:rsid w:val="00CC05B2"/>
    <w:rsid w:val="00CC37CD"/>
    <w:rsid w:val="00CE7E0A"/>
    <w:rsid w:val="00D143D5"/>
    <w:rsid w:val="00D14A03"/>
    <w:rsid w:val="00D32A3B"/>
    <w:rsid w:val="00D34808"/>
    <w:rsid w:val="00DA3533"/>
    <w:rsid w:val="00DC4815"/>
    <w:rsid w:val="00DD5447"/>
    <w:rsid w:val="00E10221"/>
    <w:rsid w:val="00E13D83"/>
    <w:rsid w:val="00E30590"/>
    <w:rsid w:val="00E379DA"/>
    <w:rsid w:val="00E42B14"/>
    <w:rsid w:val="00E50C3A"/>
    <w:rsid w:val="00E67AAD"/>
    <w:rsid w:val="00EB0C33"/>
    <w:rsid w:val="00EB4EF6"/>
    <w:rsid w:val="00EC4922"/>
    <w:rsid w:val="00ED0F35"/>
    <w:rsid w:val="00F342D2"/>
    <w:rsid w:val="00F65686"/>
    <w:rsid w:val="00F72691"/>
    <w:rsid w:val="00F733E1"/>
    <w:rsid w:val="00F81C95"/>
    <w:rsid w:val="00F82A17"/>
    <w:rsid w:val="00F8537F"/>
    <w:rsid w:val="00FA1042"/>
    <w:rsid w:val="00FB291B"/>
    <w:rsid w:val="00FB6669"/>
    <w:rsid w:val="00FE11EC"/>
    <w:rsid w:val="00FE4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718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6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0C42E6"/>
    <w:pPr>
      <w:tabs>
        <w:tab w:val="center" w:pos="4677"/>
        <w:tab w:val="right" w:pos="9355"/>
      </w:tabs>
    </w:pPr>
  </w:style>
  <w:style w:type="character" w:customStyle="1" w:styleId="a5">
    <w:name w:val="Верхний колонтитул Знак"/>
    <w:basedOn w:val="a0"/>
    <w:link w:val="a4"/>
    <w:uiPriority w:val="99"/>
    <w:rsid w:val="000C42E6"/>
    <w:rPr>
      <w:sz w:val="24"/>
      <w:szCs w:val="24"/>
    </w:rPr>
  </w:style>
  <w:style w:type="paragraph" w:styleId="a6">
    <w:name w:val="footer"/>
    <w:basedOn w:val="a"/>
    <w:link w:val="a7"/>
    <w:rsid w:val="000C42E6"/>
    <w:pPr>
      <w:tabs>
        <w:tab w:val="center" w:pos="4677"/>
        <w:tab w:val="right" w:pos="9355"/>
      </w:tabs>
    </w:pPr>
  </w:style>
  <w:style w:type="character" w:customStyle="1" w:styleId="a7">
    <w:name w:val="Нижний колонтитул Знак"/>
    <w:basedOn w:val="a0"/>
    <w:link w:val="a6"/>
    <w:rsid w:val="000C42E6"/>
    <w:rPr>
      <w:sz w:val="24"/>
      <w:szCs w:val="24"/>
    </w:rPr>
  </w:style>
  <w:style w:type="paragraph" w:styleId="a8">
    <w:name w:val="Balloon Text"/>
    <w:basedOn w:val="a"/>
    <w:link w:val="a9"/>
    <w:rsid w:val="000C42E6"/>
    <w:rPr>
      <w:rFonts w:ascii="Tahoma" w:hAnsi="Tahoma" w:cs="Tahoma"/>
      <w:sz w:val="16"/>
      <w:szCs w:val="16"/>
    </w:rPr>
  </w:style>
  <w:style w:type="character" w:customStyle="1" w:styleId="a9">
    <w:name w:val="Текст выноски Знак"/>
    <w:basedOn w:val="a0"/>
    <w:link w:val="a8"/>
    <w:rsid w:val="000C42E6"/>
    <w:rPr>
      <w:rFonts w:ascii="Tahoma" w:hAnsi="Tahoma" w:cs="Tahoma"/>
      <w:sz w:val="16"/>
      <w:szCs w:val="16"/>
    </w:rPr>
  </w:style>
  <w:style w:type="paragraph" w:styleId="aa">
    <w:name w:val="List Paragraph"/>
    <w:basedOn w:val="a"/>
    <w:uiPriority w:val="34"/>
    <w:qFormat/>
    <w:rsid w:val="003870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718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6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0C42E6"/>
    <w:pPr>
      <w:tabs>
        <w:tab w:val="center" w:pos="4677"/>
        <w:tab w:val="right" w:pos="9355"/>
      </w:tabs>
    </w:pPr>
  </w:style>
  <w:style w:type="character" w:customStyle="1" w:styleId="a5">
    <w:name w:val="Верхний колонтитул Знак"/>
    <w:basedOn w:val="a0"/>
    <w:link w:val="a4"/>
    <w:uiPriority w:val="99"/>
    <w:rsid w:val="000C42E6"/>
    <w:rPr>
      <w:sz w:val="24"/>
      <w:szCs w:val="24"/>
    </w:rPr>
  </w:style>
  <w:style w:type="paragraph" w:styleId="a6">
    <w:name w:val="footer"/>
    <w:basedOn w:val="a"/>
    <w:link w:val="a7"/>
    <w:rsid w:val="000C42E6"/>
    <w:pPr>
      <w:tabs>
        <w:tab w:val="center" w:pos="4677"/>
        <w:tab w:val="right" w:pos="9355"/>
      </w:tabs>
    </w:pPr>
  </w:style>
  <w:style w:type="character" w:customStyle="1" w:styleId="a7">
    <w:name w:val="Нижний колонтитул Знак"/>
    <w:basedOn w:val="a0"/>
    <w:link w:val="a6"/>
    <w:rsid w:val="000C42E6"/>
    <w:rPr>
      <w:sz w:val="24"/>
      <w:szCs w:val="24"/>
    </w:rPr>
  </w:style>
  <w:style w:type="paragraph" w:styleId="a8">
    <w:name w:val="Balloon Text"/>
    <w:basedOn w:val="a"/>
    <w:link w:val="a9"/>
    <w:rsid w:val="000C42E6"/>
    <w:rPr>
      <w:rFonts w:ascii="Tahoma" w:hAnsi="Tahoma" w:cs="Tahoma"/>
      <w:sz w:val="16"/>
      <w:szCs w:val="16"/>
    </w:rPr>
  </w:style>
  <w:style w:type="character" w:customStyle="1" w:styleId="a9">
    <w:name w:val="Текст выноски Знак"/>
    <w:basedOn w:val="a0"/>
    <w:link w:val="a8"/>
    <w:rsid w:val="000C42E6"/>
    <w:rPr>
      <w:rFonts w:ascii="Tahoma" w:hAnsi="Tahoma" w:cs="Tahoma"/>
      <w:sz w:val="16"/>
      <w:szCs w:val="16"/>
    </w:rPr>
  </w:style>
  <w:style w:type="paragraph" w:styleId="aa">
    <w:name w:val="List Paragraph"/>
    <w:basedOn w:val="a"/>
    <w:uiPriority w:val="34"/>
    <w:qFormat/>
    <w:rsid w:val="003870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37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4FBF19F09335609C1D9BDE3DBC9F689B2483983B6D56BF4CCF6932648ED3D8EAA4FB9B35BED9527D2FB5EBAC74A64CC02D5C6EEE0A27E733E42CA04267o5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FBF19F09335609C1D9BDE3DBC9F689B2483983B6D56BF4CCF6932648ED3D8EAA4FB9B35BED9527D2FB5EBAD72A64CC02D5C6EEE0A27E733E42CA04267o5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4FBF19F09335609C1D9BDE3DBC9F689B2483983B6D56BF4CCF6932648ED3D8EAA4FB9B35BED9527D2FB5EBAD71A64CC02D5C6EEE0A27E733E42CA04267o5G" TargetMode="External"/><Relationship Id="rId4" Type="http://schemas.openxmlformats.org/officeDocument/2006/relationships/settings" Target="settings.xml"/><Relationship Id="rId9" Type="http://schemas.openxmlformats.org/officeDocument/2006/relationships/hyperlink" Target="consultantplus://offline/ref=4FBF19F09335609C1D9BDE3DBC9F689B2483983B6D56BF4CCF6932648ED3D8EAA4FB9B35BED9527924E1BAED21A01A93770960F20A39E563o2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A5380-D137-449B-BCA4-302E1C1D1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2</Pages>
  <Words>760</Words>
  <Characters>4336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Слепцова</dc:creator>
  <cp:keywords/>
  <dc:description/>
  <cp:lastModifiedBy>214-1</cp:lastModifiedBy>
  <cp:revision>127</cp:revision>
  <cp:lastPrinted>2022-03-22T07:13:00Z</cp:lastPrinted>
  <dcterms:created xsi:type="dcterms:W3CDTF">2019-01-23T05:49:00Z</dcterms:created>
  <dcterms:modified xsi:type="dcterms:W3CDTF">2022-03-24T23:33:00Z</dcterms:modified>
</cp:coreProperties>
</file>