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ГОДОВОЙ </w:t>
      </w:r>
      <w:r w:rsidRPr="007F031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354392" w:rsidRPr="007F0314" w:rsidRDefault="00354392" w:rsidP="0035439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2023 год</w:t>
      </w:r>
    </w:p>
    <w:p w:rsidR="00354392" w:rsidRPr="00C75D44" w:rsidRDefault="00354392" w:rsidP="0035439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7F0314">
        <w:rPr>
          <w:rFonts w:ascii="Times New Roman" w:hAnsi="Times New Roman" w:cs="Times New Roman"/>
          <w:b/>
          <w:sz w:val="40"/>
          <w:szCs w:val="40"/>
        </w:rPr>
        <w:t xml:space="preserve"> ходе реализации и оценке эффективности реализации муниципальной программы </w:t>
      </w:r>
    </w:p>
    <w:p w:rsidR="00354392" w:rsidRPr="00260B8D" w:rsidRDefault="00354392" w:rsidP="00354392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60B8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СИТУАЦИЙ» </w:t>
      </w:r>
    </w:p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C75D44">
        <w:rPr>
          <w:rFonts w:ascii="Times New Roman" w:hAnsi="Times New Roman" w:cs="Times New Roman"/>
          <w:b/>
          <w:sz w:val="40"/>
          <w:szCs w:val="40"/>
        </w:rPr>
        <w:t>202</w:t>
      </w:r>
      <w:r>
        <w:rPr>
          <w:rFonts w:ascii="Times New Roman" w:hAnsi="Times New Roman" w:cs="Times New Roman"/>
          <w:b/>
          <w:sz w:val="40"/>
          <w:szCs w:val="40"/>
        </w:rPr>
        <w:t>3-2025 годы</w:t>
      </w:r>
    </w:p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392" w:rsidRPr="00F74308" w:rsidRDefault="00354392" w:rsidP="003543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2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4308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Хасанского муниципального округа от 25.04.2023г. </w:t>
      </w:r>
      <w:proofErr w:type="gramEnd"/>
    </w:p>
    <w:p w:rsidR="00354392" w:rsidRPr="00F74308" w:rsidRDefault="003C5E9D" w:rsidP="003543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54392" w:rsidRPr="00F74308">
        <w:rPr>
          <w:rFonts w:ascii="Times New Roman" w:hAnsi="Times New Roman" w:cs="Times New Roman"/>
          <w:sz w:val="24"/>
          <w:szCs w:val="24"/>
        </w:rPr>
        <w:t xml:space="preserve">№ 572-па) </w:t>
      </w:r>
      <w:proofErr w:type="gramEnd"/>
    </w:p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92" w:rsidRPr="007F0314" w:rsidRDefault="00354392" w:rsidP="0035439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92" w:rsidRPr="007F0314" w:rsidRDefault="00354392" w:rsidP="0035439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314">
        <w:rPr>
          <w:rFonts w:ascii="Times New Roman" w:hAnsi="Times New Roman" w:cs="Times New Roman"/>
          <w:b/>
          <w:sz w:val="32"/>
          <w:szCs w:val="32"/>
        </w:rPr>
        <w:t xml:space="preserve">Ответственный исполнитель: </w:t>
      </w:r>
      <w:r>
        <w:rPr>
          <w:rFonts w:ascii="Times New Roman" w:hAnsi="Times New Roman" w:cs="Times New Roman"/>
          <w:b/>
          <w:sz w:val="32"/>
          <w:szCs w:val="32"/>
        </w:rPr>
        <w:t>Отдел</w:t>
      </w:r>
      <w:r w:rsidRPr="007F03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E9D">
        <w:rPr>
          <w:rFonts w:ascii="Times New Roman" w:hAnsi="Times New Roman" w:cs="Times New Roman"/>
          <w:b/>
          <w:sz w:val="32"/>
          <w:szCs w:val="32"/>
        </w:rPr>
        <w:t>ГО и ЧС</w:t>
      </w:r>
      <w:r w:rsidRPr="007F0314">
        <w:rPr>
          <w:rFonts w:ascii="Times New Roman" w:hAnsi="Times New Roman" w:cs="Times New Roman"/>
          <w:b/>
          <w:sz w:val="32"/>
          <w:szCs w:val="32"/>
        </w:rPr>
        <w:t xml:space="preserve"> администрации </w:t>
      </w:r>
      <w:r>
        <w:rPr>
          <w:rFonts w:ascii="Times New Roman" w:hAnsi="Times New Roman" w:cs="Times New Roman"/>
          <w:b/>
          <w:sz w:val="32"/>
          <w:szCs w:val="32"/>
        </w:rPr>
        <w:t>Хасанского муниципального округа</w:t>
      </w:r>
    </w:p>
    <w:p w:rsidR="00354392" w:rsidRDefault="00354392" w:rsidP="0035439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92" w:rsidRPr="00892A3A" w:rsidRDefault="00354392" w:rsidP="00354392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643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  </w:t>
      </w:r>
      <w:proofErr w:type="gramStart"/>
      <w:r w:rsidRPr="00166889">
        <w:rPr>
          <w:rStyle w:val="3"/>
          <w:color w:val="000000"/>
          <w:lang w:val="en-US"/>
        </w:rPr>
        <w:t>e-mail</w:t>
      </w:r>
      <w:proofErr w:type="gramEnd"/>
      <w:r w:rsidRPr="00166889">
        <w:rPr>
          <w:rStyle w:val="3"/>
          <w:color w:val="000000"/>
          <w:lang w:val="en-US"/>
        </w:rPr>
        <w:t xml:space="preserve">: </w:t>
      </w:r>
      <w:hyperlink r:id="rId5" w:history="1">
        <w:r w:rsidR="003C5E9D" w:rsidRPr="00AF2CBB">
          <w:rPr>
            <w:rStyle w:val="a3"/>
            <w:sz w:val="28"/>
            <w:szCs w:val="28"/>
            <w:lang w:val="en-US"/>
          </w:rPr>
          <w:t>g</w:t>
        </w:r>
        <w:r w:rsidR="003C5E9D" w:rsidRPr="00AF2CBB">
          <w:rPr>
            <w:rStyle w:val="a3"/>
            <w:sz w:val="28"/>
            <w:szCs w:val="28"/>
          </w:rPr>
          <w:t>о</w:t>
        </w:r>
        <w:r w:rsidR="003C5E9D" w:rsidRPr="00AF2CBB">
          <w:rPr>
            <w:rStyle w:val="a3"/>
            <w:sz w:val="28"/>
            <w:szCs w:val="28"/>
            <w:lang w:val="en-US"/>
          </w:rPr>
          <w:t>-hasan@yandex.ru</w:t>
        </w:r>
      </w:hyperlink>
      <w:r w:rsidRPr="00892A3A">
        <w:rPr>
          <w:lang w:val="en-US"/>
        </w:rPr>
        <w:t xml:space="preserve"> </w:t>
      </w:r>
    </w:p>
    <w:p w:rsidR="00354392" w:rsidRPr="00892A3A" w:rsidRDefault="00354392" w:rsidP="00354392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54392" w:rsidRPr="001F4382" w:rsidRDefault="00354392" w:rsidP="00354392">
      <w:pPr>
        <w:contextualSpacing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54392" w:rsidRDefault="00354392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ГО и ЧС </w:t>
      </w:r>
    </w:p>
    <w:p w:rsidR="00354392" w:rsidRDefault="00354392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Хасанского</w:t>
      </w:r>
    </w:p>
    <w:p w:rsidR="00354392" w:rsidRDefault="00354392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54392" w:rsidRDefault="00354392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  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Перейма</w:t>
      </w:r>
      <w:proofErr w:type="spellEnd"/>
    </w:p>
    <w:p w:rsidR="00354392" w:rsidRDefault="00354392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65B" w:rsidRDefault="005B165B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D59" w:rsidRDefault="000B4D59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D59" w:rsidRDefault="000B4D59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65B" w:rsidRDefault="005B165B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A75" w:rsidRDefault="00E17A75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A75" w:rsidRDefault="00E17A75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A75" w:rsidRDefault="00E17A75" w:rsidP="00354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92" w:rsidRPr="003A12DC" w:rsidRDefault="00354392" w:rsidP="0035439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A12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муниципальной программы: </w:t>
      </w:r>
    </w:p>
    <w:p w:rsidR="00354392" w:rsidRDefault="00354392" w:rsidP="00354392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613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 на 2023-2025 годы»  </w:t>
      </w:r>
    </w:p>
    <w:p w:rsidR="00354392" w:rsidRPr="00E1636D" w:rsidRDefault="00354392" w:rsidP="00354392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задачи: 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354392" w:rsidTr="00E17A75">
        <w:tc>
          <w:tcPr>
            <w:tcW w:w="2660" w:type="dxa"/>
          </w:tcPr>
          <w:p w:rsidR="00354392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354392" w:rsidRPr="00775146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354392" w:rsidRPr="0096260E" w:rsidRDefault="00354392" w:rsidP="00E1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сил и средств Хасанского муниципального округа к проведению аварийно-спасательных и других неотложных работ в случае возникновения чрезвычайных ситуаций мирного и военного времени. </w:t>
            </w:r>
          </w:p>
        </w:tc>
      </w:tr>
      <w:tr w:rsidR="00354392" w:rsidTr="00E17A75">
        <w:tc>
          <w:tcPr>
            <w:tcW w:w="2660" w:type="dxa"/>
          </w:tcPr>
          <w:p w:rsidR="00354392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354392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354392" w:rsidRPr="001D07B5" w:rsidRDefault="00354392" w:rsidP="00E17A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07B5">
              <w:rPr>
                <w:rFonts w:ascii="Times New Roman" w:hAnsi="Times New Roman" w:cs="Times New Roman"/>
                <w:sz w:val="24"/>
                <w:szCs w:val="24"/>
              </w:rPr>
              <w:t>еализация системы мер по подготовке населения к действиям в чрезвычайных ситуациях мирного и военного времени;</w:t>
            </w:r>
          </w:p>
          <w:p w:rsidR="00354392" w:rsidRPr="001D07B5" w:rsidRDefault="00354392" w:rsidP="00E17A7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С</w:t>
            </w:r>
            <w:r w:rsidRPr="001D0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овершенствование функционирования постоянно действующего органа управления и обеспечение </w:t>
            </w:r>
            <w:proofErr w:type="gramStart"/>
            <w:r w:rsidRPr="001D0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деятельности органа повседневного управления </w:t>
            </w:r>
            <w:r w:rsidRPr="001D07B5">
              <w:rPr>
                <w:rFonts w:ascii="Times New Roman" w:hAnsi="Times New Roman" w:cs="Times New Roman"/>
                <w:sz w:val="24"/>
                <w:szCs w:val="24"/>
              </w:rPr>
              <w:t>муниципального звена территориальной подсистемы Приморского края единой государственной системы предупреждения</w:t>
            </w:r>
            <w:proofErr w:type="gramEnd"/>
            <w:r w:rsidRPr="001D07B5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  <w:r w:rsidRPr="001D0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54392" w:rsidRPr="00093F87" w:rsidRDefault="00354392" w:rsidP="00E1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D07B5">
              <w:rPr>
                <w:rFonts w:ascii="Times New Roman" w:hAnsi="Times New Roman" w:cs="Times New Roman"/>
                <w:sz w:val="24"/>
                <w:szCs w:val="24"/>
              </w:rPr>
              <w:t>оздание, обновление и пополнение материальных ресурсов для предупреждения и ликвидации чрезвычайных ситуаций.</w:t>
            </w:r>
          </w:p>
        </w:tc>
      </w:tr>
    </w:tbl>
    <w:p w:rsidR="00354392" w:rsidRDefault="00354392" w:rsidP="00354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92" w:rsidRDefault="00354392" w:rsidP="00354392">
      <w:pPr>
        <w:pStyle w:val="a4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95541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программы:</w:t>
      </w:r>
    </w:p>
    <w:p w:rsidR="00354392" w:rsidRPr="00095541" w:rsidRDefault="00354392" w:rsidP="00354392">
      <w:pPr>
        <w:pStyle w:val="a4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392" w:rsidRDefault="00354392" w:rsidP="00354392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1A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год (или за весь период реализации программы).</w:t>
      </w:r>
    </w:p>
    <w:p w:rsidR="00354392" w:rsidRDefault="00354392" w:rsidP="00354392">
      <w:pPr>
        <w:pStyle w:val="a4"/>
        <w:autoSpaceDE w:val="0"/>
        <w:autoSpaceDN w:val="0"/>
        <w:adjustRightInd w:val="0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p w:rsidR="00354392" w:rsidRPr="003A12DC" w:rsidRDefault="00354392" w:rsidP="00354392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18E">
        <w:rPr>
          <w:rFonts w:ascii="Times New Roman" w:hAnsi="Times New Roman" w:cs="Times New Roman"/>
          <w:sz w:val="24"/>
          <w:szCs w:val="24"/>
        </w:rPr>
        <w:t>Реализация мероприятий Программы обеспечивает предупрежден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718E">
        <w:rPr>
          <w:rFonts w:ascii="Times New Roman" w:hAnsi="Times New Roman" w:cs="Times New Roman"/>
          <w:sz w:val="24"/>
          <w:szCs w:val="24"/>
        </w:rPr>
        <w:t>е</w:t>
      </w:r>
      <w:r w:rsidRPr="003A12DC">
        <w:rPr>
          <w:rFonts w:ascii="Times New Roman" w:hAnsi="Times New Roman" w:cs="Times New Roman"/>
          <w:sz w:val="24"/>
          <w:szCs w:val="24"/>
        </w:rPr>
        <w:t xml:space="preserve"> чрезвычайных ситуаций, обучение населения и специалистов в области ГО и ЧС.</w:t>
      </w:r>
    </w:p>
    <w:p w:rsidR="00354392" w:rsidRPr="004C771A" w:rsidRDefault="00354392" w:rsidP="00354392">
      <w:pPr>
        <w:pStyle w:val="a4"/>
        <w:autoSpaceDE w:val="0"/>
        <w:autoSpaceDN w:val="0"/>
        <w:adjustRightInd w:val="0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p w:rsidR="00354392" w:rsidRPr="00D92B99" w:rsidRDefault="00354392" w:rsidP="00354392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B99">
        <w:rPr>
          <w:rFonts w:ascii="Times New Roman" w:hAnsi="Times New Roman" w:cs="Times New Roman"/>
          <w:sz w:val="24"/>
          <w:szCs w:val="24"/>
        </w:rPr>
        <w:t>Результаты достижения значений показате</w:t>
      </w:r>
      <w:r>
        <w:rPr>
          <w:rFonts w:ascii="Times New Roman" w:hAnsi="Times New Roman" w:cs="Times New Roman"/>
          <w:sz w:val="24"/>
          <w:szCs w:val="24"/>
        </w:rPr>
        <w:t xml:space="preserve">лей (индикаторов) муниципальной </w:t>
      </w:r>
      <w:r w:rsidRPr="00D92B99">
        <w:rPr>
          <w:rFonts w:ascii="Times New Roman" w:hAnsi="Times New Roman" w:cs="Times New Roman"/>
          <w:sz w:val="24"/>
          <w:szCs w:val="24"/>
        </w:rPr>
        <w:t>программы и подпрограмм, входящих в ее состав (при наличии), за отчетный год (по форме, представленной в таблице № 1).</w:t>
      </w:r>
    </w:p>
    <w:p w:rsidR="00354392" w:rsidRPr="004B2D93" w:rsidRDefault="00354392" w:rsidP="00354392">
      <w:pPr>
        <w:tabs>
          <w:tab w:val="left" w:pos="0"/>
          <w:tab w:val="left" w:pos="426"/>
        </w:tabs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B2D93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Информация о результатах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достижения значений показателей </w:t>
      </w:r>
      <w:r w:rsidRPr="004B2D93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(индикаторов) муниципальной программы (подпрограммы) за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                    </w:t>
      </w:r>
      <w:r w:rsidRPr="004B2D93">
        <w:rPr>
          <w:rFonts w:ascii="Times New Roman" w:hAnsi="Times New Roman" w:cs="Times New Roman"/>
          <w:b/>
          <w:bCs/>
          <w:spacing w:val="2"/>
          <w:sz w:val="26"/>
          <w:szCs w:val="26"/>
        </w:rPr>
        <w:t>отчетный год</w:t>
      </w:r>
    </w:p>
    <w:p w:rsidR="00354392" w:rsidRPr="004B2D93" w:rsidRDefault="00354392" w:rsidP="0035439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2D93">
        <w:rPr>
          <w:rFonts w:ascii="Times New Roman" w:hAnsi="Times New Roman" w:cs="Times New Roman"/>
          <w:spacing w:val="2"/>
          <w:sz w:val="26"/>
          <w:szCs w:val="26"/>
        </w:rPr>
        <w:t>Таблица №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908"/>
        <w:gridCol w:w="709"/>
        <w:gridCol w:w="992"/>
        <w:gridCol w:w="709"/>
        <w:gridCol w:w="717"/>
        <w:gridCol w:w="133"/>
        <w:gridCol w:w="1843"/>
        <w:gridCol w:w="1701"/>
      </w:tblGrid>
      <w:tr w:rsidR="00354392" w:rsidRPr="004B2D93" w:rsidTr="00E17A75">
        <w:trPr>
          <w:trHeight w:val="18"/>
        </w:trPr>
        <w:tc>
          <w:tcPr>
            <w:tcW w:w="644" w:type="dxa"/>
            <w:hideMark/>
          </w:tcPr>
          <w:p w:rsidR="00354392" w:rsidRPr="004B2D93" w:rsidRDefault="00354392" w:rsidP="00E17A75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908" w:type="dxa"/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92" w:rsidRPr="004B2D93" w:rsidTr="00E17A75">
        <w:trPr>
          <w:trHeight w:val="1382"/>
        </w:trPr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Значения показателей </w:t>
            </w: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(индикаторов) 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ind w:left="-86" w:right="-11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и методологические пояснения к показателю, метод сбора информации</w:t>
            </w:r>
            <w:r w:rsidRPr="004B2D93">
              <w:rPr>
                <w:rFonts w:ascii="Times New Roman" w:hAnsi="Times New Roman" w:cs="Times New Roman"/>
              </w:rPr>
              <w:t xml:space="preserve"> </w:t>
            </w:r>
            <w:hyperlink w:anchor="Par72" w:history="1">
              <w:r w:rsidRPr="00E16A8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354392" w:rsidRPr="004B2D93" w:rsidTr="00E17A75">
        <w:trPr>
          <w:trHeight w:val="398"/>
        </w:trPr>
        <w:tc>
          <w:tcPr>
            <w:tcW w:w="6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Год, предшествующий </w:t>
            </w:r>
            <w:proofErr w:type="gramStart"/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отчетн</w:t>
            </w: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ому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Отчетный год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92" w:rsidRPr="004B2D93" w:rsidTr="00E17A75">
        <w:trPr>
          <w:trHeight w:val="699"/>
        </w:trPr>
        <w:tc>
          <w:tcPr>
            <w:tcW w:w="6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4B2D93">
              <w:rPr>
                <w:rFonts w:ascii="Times New Roman" w:hAnsi="Times New Roman" w:cs="Times New Roman"/>
                <w:b/>
                <w:bCs/>
                <w:color w:val="2D2D2D"/>
                <w:sz w:val="21"/>
                <w:szCs w:val="21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4B2D93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92" w:rsidRPr="004B2D93" w:rsidTr="00E17A75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92" w:rsidRPr="004B2D93" w:rsidTr="00E17A75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обучение населения и пропаганду знаний в области гражданской обороны, защиты от чрезвычайных ситуаций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ц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m:t>х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  <w:lang w:val="en-US"/>
                </w:rPr>
                <m:t>100%=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19</m:t>
                  </m:r>
                </m:den>
              </m:f>
              <m:r>
                <w:rPr>
                  <w:rFonts w:ascii="Times New Roman" w:hAnsi="Times New Roman" w:cs="Times New Roman"/>
                  <w:sz w:val="20"/>
                  <w:szCs w:val="20"/>
                </w:rPr>
                <m:t>х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100%=100%</m:t>
              </m:r>
            </m:oMath>
            <w:r w:rsidR="00AE411E" w:rsidRPr="00C5336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53360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Pr="00C53360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285240" cy="25908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360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AE411E" w:rsidRPr="00C53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92" w:rsidRPr="004B2D93" w:rsidTr="00E17A75">
        <w:trPr>
          <w:trHeight w:val="39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92" w:rsidRPr="004B2D93" w:rsidTr="00E17A75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4B2D93" w:rsidRDefault="00354392" w:rsidP="00E17A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Доля руководящего состава и должностных лиц муниципального звена территориальной подсистемы Приморского края, единой государственной системы предупреждения и ликвидации чрезвычайных ситуаций, подготовленных к защите населения и территорий от чрезвычайных ситуаций мирного и военного времени после курсового обучения в специализированных учебных учреждениях и учебных консультационных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C5336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ц</w:t>
            </w:r>
            <w:proofErr w:type="spellEnd"/>
            <w:r w:rsidRPr="00C5336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m:t>х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  <w:lang w:val="en-US"/>
                </w:rPr>
                <m:t>100%=</m:t>
              </m:r>
            </m:oMath>
            <w:r w:rsidRPr="00C53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18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60</m:t>
                  </m:r>
                </m:den>
              </m:f>
              <m:r>
                <w:rPr>
                  <w:rFonts w:ascii="Times New Roman" w:hAnsi="Times New Roman" w:cs="Times New Roman"/>
                  <w:sz w:val="20"/>
                  <w:szCs w:val="20"/>
                </w:rPr>
                <m:t>х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100%=30%</m:t>
              </m:r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5D06A3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до 2025 г.</w:t>
            </w:r>
          </w:p>
        </w:tc>
      </w:tr>
      <w:tr w:rsidR="00354392" w:rsidRPr="004B2D93" w:rsidTr="00E17A75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Default="00354392" w:rsidP="00E17A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92" w:rsidRPr="004B2D93" w:rsidTr="00E17A75">
        <w:trPr>
          <w:trHeight w:val="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Default="00354392" w:rsidP="00E17A75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 xml:space="preserve">Доля обеспеченности </w:t>
            </w:r>
            <w:r w:rsidRPr="00C53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материально-техническими средствами, предназначенными для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C53360" w:rsidRDefault="00354392" w:rsidP="00E1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BF0E99" w:rsidP="00E17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7AA" w:rsidRPr="00C53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354392" w:rsidP="00E17A7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C5336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ц</w:t>
            </w:r>
            <w:proofErr w:type="spellEnd"/>
            <w:r w:rsidRPr="00C5336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C5336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m:t>х</m:t>
              </m:r>
              <m:r>
                <w:rPr>
                  <w:rFonts w:ascii="Cambria Math" w:eastAsia="Calibri" w:hAnsi="Times New Roman" w:cs="Times New Roman"/>
                  <w:sz w:val="20"/>
                  <w:szCs w:val="20"/>
                  <w:lang w:val="en-US"/>
                </w:rPr>
                <m:t>100%=</m:t>
              </m:r>
            </m:oMath>
            <w:r w:rsidRPr="00C53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60</m:t>
                  </m:r>
                </m:den>
              </m:f>
              <m:r>
                <w:rPr>
                  <w:rFonts w:ascii="Times New Roman" w:hAnsi="Times New Roman" w:cs="Times New Roman"/>
                  <w:sz w:val="20"/>
                  <w:szCs w:val="20"/>
                </w:rPr>
                <m:t>х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100%=0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4392" w:rsidRPr="00C53360" w:rsidRDefault="00BF0E99" w:rsidP="00C5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материально-</w:t>
            </w:r>
            <w:r w:rsidRPr="00C53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технических средств, предназначенных  для </w:t>
            </w:r>
            <w:r w:rsidR="00F127B8" w:rsidRPr="00C53360">
              <w:rPr>
                <w:rFonts w:ascii="Times New Roman" w:hAnsi="Times New Roman" w:cs="Times New Roman"/>
                <w:sz w:val="20"/>
                <w:szCs w:val="20"/>
              </w:rPr>
              <w:t>ликвидации чрезвычайных ситуаций</w:t>
            </w:r>
            <w:r w:rsidR="00C53360" w:rsidRPr="00C533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5FB4" w:rsidRPr="00C53360">
              <w:rPr>
                <w:rFonts w:ascii="Times New Roman" w:hAnsi="Times New Roman" w:cs="Times New Roman"/>
                <w:sz w:val="20"/>
                <w:szCs w:val="20"/>
              </w:rPr>
              <w:t xml:space="preserve"> в 2024-2025 г. </w:t>
            </w:r>
            <w:r w:rsidR="00F127B8" w:rsidRPr="00C53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4392" w:rsidRPr="004B2D93" w:rsidRDefault="00354392" w:rsidP="0035439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B2D93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</w:p>
    <w:p w:rsidR="00354392" w:rsidRPr="004B2D93" w:rsidRDefault="00354392" w:rsidP="0035439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 w:rsidRPr="004B2D93">
        <w:rPr>
          <w:rFonts w:ascii="Times New Roman" w:hAnsi="Times New Roman" w:cs="Times New Roman"/>
        </w:rPr>
        <w:t>&lt;*&gt; - приводятся формулы и краткий алгоритм расчета, периодичность сбора информации.</w:t>
      </w:r>
    </w:p>
    <w:p w:rsidR="00354392" w:rsidRPr="006477E1" w:rsidRDefault="0026662F" w:rsidP="0035439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</w:t>
      </w:r>
      <w:r w:rsidR="00354392" w:rsidRPr="006477E1">
        <w:rPr>
          <w:rFonts w:ascii="Times New Roman" w:hAnsi="Times New Roman" w:cs="Times New Roman"/>
          <w:spacing w:val="2"/>
          <w:sz w:val="26"/>
          <w:szCs w:val="26"/>
        </w:rPr>
        <w:t>3.3. Перечень мероприятий, выполненных и не выполненных (с указанием причин) в установленные сроки (по форме</w:t>
      </w:r>
      <w:r w:rsidR="00354392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354392" w:rsidRPr="006477E1">
        <w:rPr>
          <w:rFonts w:ascii="Times New Roman" w:hAnsi="Times New Roman" w:cs="Times New Roman"/>
          <w:spacing w:val="2"/>
          <w:sz w:val="26"/>
          <w:szCs w:val="26"/>
        </w:rPr>
        <w:t xml:space="preserve"> предоставленной в таблице № 2</w:t>
      </w:r>
      <w:r w:rsidR="00354392">
        <w:rPr>
          <w:rFonts w:ascii="Times New Roman" w:hAnsi="Times New Roman" w:cs="Times New Roman"/>
          <w:spacing w:val="2"/>
          <w:sz w:val="26"/>
          <w:szCs w:val="26"/>
        </w:rPr>
        <w:t>)</w:t>
      </w:r>
      <w:r w:rsidR="00354392" w:rsidRPr="006477E1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354392" w:rsidRDefault="00354392" w:rsidP="0035439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ab/>
      </w:r>
    </w:p>
    <w:p w:rsidR="00354392" w:rsidRPr="006477E1" w:rsidRDefault="00354392" w:rsidP="00354392">
      <w:pPr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7E1">
        <w:rPr>
          <w:rFonts w:ascii="Times New Roman" w:hAnsi="Times New Roman" w:cs="Times New Roman"/>
          <w:b/>
          <w:sz w:val="26"/>
          <w:szCs w:val="26"/>
        </w:rPr>
        <w:t>Информация о степени выполнения мероприятий муниципальной программы (подпрограммы)</w:t>
      </w:r>
    </w:p>
    <w:p w:rsidR="00354392" w:rsidRPr="006477E1" w:rsidRDefault="00354392" w:rsidP="00354392">
      <w:pPr>
        <w:autoSpaceDE w:val="0"/>
        <w:autoSpaceDN w:val="0"/>
        <w:adjustRightInd w:val="0"/>
        <w:spacing w:after="160" w:line="259" w:lineRule="auto"/>
        <w:jc w:val="right"/>
      </w:pPr>
      <w:r w:rsidRPr="006477E1">
        <w:rPr>
          <w:rFonts w:ascii="Times New Roman" w:hAnsi="Times New Roman" w:cs="Times New Roman"/>
          <w:spacing w:val="2"/>
          <w:sz w:val="26"/>
          <w:szCs w:val="26"/>
        </w:rPr>
        <w:t>Таблица № 2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77"/>
        <w:gridCol w:w="992"/>
        <w:gridCol w:w="1134"/>
        <w:gridCol w:w="1701"/>
        <w:gridCol w:w="1607"/>
        <w:gridCol w:w="1633"/>
      </w:tblGrid>
      <w:tr w:rsidR="00354392" w:rsidRPr="006477E1" w:rsidTr="00A85FA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E04F5D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4F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354392" w:rsidRPr="00E04F5D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04F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04F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04F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программы (подпрограммы),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Причины </w:t>
            </w:r>
            <w:proofErr w:type="spellStart"/>
            <w:r w:rsidRPr="004906D4">
              <w:rPr>
                <w:rFonts w:ascii="Times New Roman" w:hAnsi="Times New Roman" w:cs="Times New Roman"/>
                <w:b/>
                <w:sz w:val="20"/>
                <w:szCs w:val="20"/>
              </w:rPr>
              <w:t>недостижения</w:t>
            </w:r>
            <w:proofErr w:type="spellEnd"/>
            <w:r w:rsidRPr="00490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запланированных результатов</w:t>
            </w:r>
          </w:p>
        </w:tc>
      </w:tr>
      <w:tr w:rsidR="00354392" w:rsidRPr="006477E1" w:rsidTr="00A85FAF">
        <w:trPr>
          <w:trHeight w:val="121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2" w:rsidRPr="00E04F5D" w:rsidRDefault="00354392" w:rsidP="00E17A75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2" w:rsidRPr="004906D4" w:rsidRDefault="00354392" w:rsidP="00E17A75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запланированные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Достигнутые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92" w:rsidRPr="004906D4" w:rsidRDefault="00354392" w:rsidP="00E17A75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4392" w:rsidRPr="006477E1" w:rsidTr="00A85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E04F5D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F5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354392" w:rsidRPr="00E04F5D" w:rsidTr="00A85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E04F5D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77066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6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гражданской обороны на территории Хасанского муниципального округа» на 2023-2025 годы»</w:t>
            </w:r>
          </w:p>
          <w:p w:rsidR="00354392" w:rsidRPr="00977066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tabs>
                <w:tab w:val="left" w:pos="4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392" w:rsidRPr="00E04F5D" w:rsidTr="00A85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E04F5D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F5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.1</w:t>
            </w:r>
            <w:r w:rsidRPr="00E04F5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77066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70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1: </w:t>
            </w:r>
          </w:p>
          <w:p w:rsidR="00354392" w:rsidRPr="00977066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подготовки и содержание в готовности органов управления в области гражданской обороны, обучение  населения </w:t>
            </w:r>
            <w:r w:rsidRPr="0097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обороне.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6D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94414">
              <w:rPr>
                <w:rFonts w:ascii="Times New Roman" w:hAnsi="Times New Roman" w:cs="Times New Roman"/>
              </w:rPr>
              <w:t xml:space="preserve">Повышение эффективности подготовки и обучения населения, руководящего состава и должностных лиц муниципального звена территориальной подсистемы Приморского края. </w:t>
            </w:r>
            <w:r w:rsidRPr="00994414">
              <w:rPr>
                <w:rFonts w:ascii="Times New Roman" w:hAnsi="Times New Roman" w:cs="Times New Roman"/>
              </w:rPr>
              <w:lastRenderedPageBreak/>
              <w:t>Осуществление профилактических мер, направленных на защиту от чрезвычайных ситуаций при ведении военных действий или вследствие этих действий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tabs>
                <w:tab w:val="left" w:pos="42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4906D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392" w:rsidRPr="006477E1" w:rsidTr="00A85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E04F5D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 w:val="16"/>
                <w:szCs w:val="16"/>
              </w:rPr>
            </w:pPr>
            <w:r w:rsidRPr="00E04F5D">
              <w:rPr>
                <w:rFonts w:eastAsia="Calibri"/>
                <w:sz w:val="16"/>
                <w:szCs w:val="16"/>
              </w:rPr>
              <w:lastRenderedPageBreak/>
              <w:t>1.</w:t>
            </w:r>
            <w:r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Мероприятие:</w:t>
            </w:r>
          </w:p>
          <w:p w:rsidR="00354392" w:rsidRPr="00994414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у населения и совершенствование мероприятий по их пропаганде в области гражданской обороны.</w:t>
            </w:r>
          </w:p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Повышение знаний и подготовки населения к действиям по вопросам гражданской обороны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DD4817" w:rsidP="00DD4817">
            <w:pPr>
              <w:pStyle w:val="aa"/>
              <w:spacing w:before="0" w:beforeAutospacing="0" w:after="223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поддержание в состоянии постоянной </w:t>
            </w:r>
            <w:proofErr w:type="gramStart"/>
            <w:r>
              <w:rPr>
                <w:sz w:val="20"/>
                <w:szCs w:val="20"/>
              </w:rPr>
              <w:t>готовности системы централизованного оповещения населения</w:t>
            </w:r>
            <w:r w:rsidR="00B6784C">
              <w:rPr>
                <w:sz w:val="20"/>
                <w:szCs w:val="20"/>
              </w:rPr>
              <w:t xml:space="preserve"> </w:t>
            </w:r>
            <w:r w:rsidR="000C72C5">
              <w:rPr>
                <w:sz w:val="20"/>
                <w:szCs w:val="20"/>
              </w:rPr>
              <w:t xml:space="preserve"> локальных систем оповещения</w:t>
            </w:r>
            <w:proofErr w:type="gramEnd"/>
            <w:r w:rsidR="00BA3C48">
              <w:rPr>
                <w:sz w:val="20"/>
                <w:szCs w:val="20"/>
              </w:rPr>
              <w:t>. Комплексное использование средств единой сети электросвязи</w:t>
            </w:r>
            <w:r w:rsidR="003D0298">
              <w:rPr>
                <w:sz w:val="20"/>
                <w:szCs w:val="20"/>
              </w:rPr>
              <w:t>, сетей и средств радио и телевизионного вещания, а так же других средств передачи информации.</w:t>
            </w:r>
            <w:r w:rsidR="00BA3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7" w:rsidRDefault="00DD4817" w:rsidP="00DD4817">
            <w:pPr>
              <w:pStyle w:val="aa"/>
              <w:spacing w:before="0" w:beforeAutospacing="0" w:after="223" w:afterAutospacing="0"/>
              <w:jc w:val="both"/>
              <w:textAlignment w:val="baseline"/>
              <w:rPr>
                <w:rFonts w:ascii="Arial" w:hAnsi="Arial" w:cs="Arial"/>
                <w:color w:val="3B4256"/>
                <w:sz w:val="19"/>
                <w:szCs w:val="19"/>
              </w:rPr>
            </w:pPr>
          </w:p>
          <w:p w:rsidR="00354392" w:rsidRPr="00994414" w:rsidRDefault="00354392" w:rsidP="000C2ED3">
            <w:pPr>
              <w:pStyle w:val="aa"/>
              <w:spacing w:before="0" w:beforeAutospacing="0" w:after="223" w:afterAutospacing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354392" w:rsidRPr="006477E1" w:rsidTr="00A85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E04F5D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  <w:r w:rsidRPr="00E04F5D">
              <w:rPr>
                <w:rFonts w:eastAsia="Calibri"/>
                <w:sz w:val="16"/>
                <w:szCs w:val="16"/>
              </w:rPr>
              <w:t>1.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E04F5D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Мероприятие: </w:t>
            </w:r>
          </w:p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Организация курсового обучения в области гражданской обороны в специализированных учебных учреждениях и учебных консультационных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Повышение знаний и подготовки  руководящего состава и должностных лиц муниципального звена территориальной подсистемы Приморского края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F8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44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Обучение диспетчеров в «Учебно-методическом центре по гражданской обороне, чрезвычайным ситуациям и пожарной безопасности»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392" w:rsidRPr="006477E1" w:rsidTr="00A85FA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рисков и смягчение последствий чрезвычайных ситуаций на 2023-2025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291412" w:rsidP="00291412">
            <w:pPr>
              <w:numPr>
                <w:ilvl w:val="0"/>
                <w:numId w:val="4"/>
              </w:numPr>
              <w:spacing w:after="89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нижение</w:t>
            </w:r>
            <w:proofErr w:type="spellEnd"/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риска чрезвычайных ситуаций прир</w:t>
            </w:r>
            <w:r w:rsidR="0031538B" w:rsidRPr="00994414">
              <w:rPr>
                <w:rFonts w:ascii="Times New Roman" w:hAnsi="Times New Roman" w:cs="Times New Roman"/>
                <w:sz w:val="20"/>
                <w:szCs w:val="20"/>
              </w:rPr>
              <w:t>одного и техногенного характера;</w:t>
            </w: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сокращение количества погибших и </w:t>
            </w:r>
            <w:r w:rsidRPr="00994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пострадавших в чрезвычайных ситуациях</w:t>
            </w:r>
            <w:r w:rsidR="0031538B" w:rsidRPr="00994414">
              <w:rPr>
                <w:rFonts w:ascii="Times New Roman" w:hAnsi="Times New Roman" w:cs="Times New Roman"/>
                <w:sz w:val="20"/>
                <w:szCs w:val="20"/>
              </w:rPr>
              <w:t>; предотвращение экономического ущерба от чрезвычайных ситуаций.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31538B">
            <w:pPr>
              <w:numPr>
                <w:ilvl w:val="0"/>
                <w:numId w:val="4"/>
              </w:numPr>
              <w:spacing w:after="89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392" w:rsidRPr="006477E1" w:rsidTr="00A85FA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E04F5D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44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1: </w:t>
            </w:r>
          </w:p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Осуществление подготовки и содержание в готовности органов управления в области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547E48" w:rsidP="00E17A75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знаний, умений и навыков населения в области защиты от чрезвычайных ситуаций.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B66102" w:rsidP="00E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знаний, умений и навыков населения в области защиты от чрезвычайных ситуаций осуществлялось в  ходе проведения командно-штабных тренировок.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392" w:rsidRPr="006477E1" w:rsidTr="00A85FA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Мероприятие:</w:t>
            </w:r>
          </w:p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Организация курсового обучения в области защиты от чрезвычайных ситуаций в специализированных учебных учреждениях и учебных консультационных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Повышение знаний и подготовки  руководящего состава и должностных лиц муниципального звена территориальной подсистемы Приморского края</w:t>
            </w:r>
          </w:p>
          <w:p w:rsidR="005B6651" w:rsidRPr="00994414" w:rsidRDefault="005B6651" w:rsidP="00F9533C">
            <w:pPr>
              <w:numPr>
                <w:ilvl w:val="0"/>
                <w:numId w:val="5"/>
              </w:numPr>
              <w:spacing w:after="89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B94852" w:rsidP="008A1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научно</w:t>
            </w:r>
            <w:r w:rsidR="00A60FD2"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-методических основ, методов и средств формирования культуры безопасности </w:t>
            </w:r>
            <w:r w:rsidR="008A1ED8"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жизнедеятельности</w:t>
            </w:r>
            <w:proofErr w:type="gramStart"/>
            <w:r w:rsidR="008A1ED8"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FAF"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A85FAF"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3679"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должностных лиц и населения на основе современных </w:t>
            </w:r>
            <w:r w:rsidR="00F9533C"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информационных технологий.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392" w:rsidRPr="006477E1" w:rsidTr="00A85FA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44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2:</w:t>
            </w:r>
          </w:p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Создание материальных ресурсов для предупреждения и ликвидации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FE329E" w:rsidP="002F7B5E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материальных ресурсов </w:t>
            </w:r>
            <w:r w:rsidR="008C6B12"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целях</w:t>
            </w:r>
            <w:r w:rsidR="007B4DB2"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обороны и ликвидации чрезвычайных ситуаций</w:t>
            </w:r>
            <w:r w:rsidR="008C6B12"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экстренного привлечения необходимых ресурсов в случае возникновения чрезвычайных ситуаций</w:t>
            </w: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продовольствие</w:t>
            </w:r>
            <w:proofErr w:type="gramStart"/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едицинское</w:t>
            </w:r>
            <w:proofErr w:type="spellEnd"/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имущество, медикаменты, </w:t>
            </w:r>
            <w:r w:rsidR="00862905" w:rsidRPr="0099441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средства связи</w:t>
            </w:r>
            <w:r w:rsidR="000A5232" w:rsidRPr="00994414">
              <w:rPr>
                <w:rFonts w:ascii="Times New Roman" w:hAnsi="Times New Roman" w:cs="Times New Roman"/>
                <w:sz w:val="20"/>
                <w:szCs w:val="20"/>
              </w:rPr>
              <w:t>, строительные материалы, топливо и другие материальные ресурсы</w:t>
            </w:r>
            <w:r w:rsidR="006418BE" w:rsidRPr="00994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62905"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B12"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392" w:rsidRPr="006477E1" w:rsidTr="00A85FA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Мероприятие:</w:t>
            </w:r>
          </w:p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Закупка материальных, технических средств, для проведения аварийных работ, аварийно-восстановительных работ в случае чрезвычайной ситуации  на территории Хасанского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Повышение количества запасов материального резерва муниципального образования при угрозе чрезвычайной ситуации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F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Закупка за</w:t>
            </w:r>
            <w:r w:rsidR="00F96A98">
              <w:rPr>
                <w:rFonts w:ascii="Times New Roman" w:hAnsi="Times New Roman" w:cs="Times New Roman"/>
                <w:sz w:val="20"/>
                <w:szCs w:val="20"/>
              </w:rPr>
              <w:t>пасов материального резерва</w:t>
            </w: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 в  2024</w:t>
            </w:r>
            <w:r w:rsidR="008A1ED8"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49040E" w:rsidRPr="0099441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392" w:rsidRPr="006477E1" w:rsidTr="00A85FAF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Мероприятие: </w:t>
            </w:r>
          </w:p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Расходы на иное обеспечение                            (в т. ч. возмещение) ликвидации чрезвычайных ситуаций в соответствии с договорами на оказание услуг,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Повышение количества работ и услуг при угрозе чрезвычайной ситуации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4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Заключен  договор № 1952/23-МР25  от  08.12.2023 на оказание  услуг по осуществлению переводов денежных сре</w:t>
            </w:r>
            <w:proofErr w:type="gramStart"/>
            <w:r w:rsidRPr="00994414">
              <w:rPr>
                <w:rFonts w:ascii="Times New Roman" w:hAnsi="Times New Roman" w:cs="Times New Roman"/>
                <w:sz w:val="20"/>
                <w:szCs w:val="20"/>
              </w:rPr>
              <w:t>дств   гр</w:t>
            </w:r>
            <w:proofErr w:type="gramEnd"/>
            <w:r w:rsidRPr="00994414">
              <w:rPr>
                <w:rFonts w:ascii="Times New Roman" w:hAnsi="Times New Roman" w:cs="Times New Roman"/>
                <w:sz w:val="20"/>
                <w:szCs w:val="20"/>
              </w:rPr>
              <w:t xml:space="preserve">ажданам,  пострадавшим   в результате чрезвычайной ситуации.  </w:t>
            </w:r>
          </w:p>
          <w:p w:rsidR="00354392" w:rsidRPr="00994414" w:rsidRDefault="00354392" w:rsidP="00E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94414" w:rsidRDefault="00354392" w:rsidP="00E17A75">
            <w:pPr>
              <w:autoSpaceDE w:val="0"/>
              <w:autoSpaceDN w:val="0"/>
              <w:adjustRightInd w:val="0"/>
              <w:spacing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4392" w:rsidRPr="00646F16" w:rsidRDefault="00354392" w:rsidP="00646F16">
      <w:pPr>
        <w:pStyle w:val="a4"/>
        <w:numPr>
          <w:ilvl w:val="1"/>
          <w:numId w:val="6"/>
        </w:numPr>
        <w:shd w:val="clear" w:color="auto" w:fill="FFFFFF"/>
        <w:spacing w:line="315" w:lineRule="atLeast"/>
        <w:ind w:left="0" w:firstLine="960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46F16">
        <w:rPr>
          <w:rFonts w:ascii="Times New Roman" w:hAnsi="Times New Roman" w:cs="Times New Roman"/>
          <w:spacing w:val="2"/>
          <w:sz w:val="26"/>
          <w:szCs w:val="26"/>
        </w:rPr>
        <w:t>Анализ факторов, повлиявших на ход реализации муниципальной программы.</w:t>
      </w:r>
    </w:p>
    <w:p w:rsidR="00354392" w:rsidRDefault="00354392" w:rsidP="00354392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C792C">
        <w:rPr>
          <w:rFonts w:ascii="Times New Roman" w:hAnsi="Times New Roman" w:cs="Times New Roman"/>
          <w:spacing w:val="2"/>
          <w:sz w:val="26"/>
          <w:szCs w:val="26"/>
        </w:rPr>
        <w:t xml:space="preserve">          </w:t>
      </w:r>
      <w:r w:rsidRPr="00037996">
        <w:rPr>
          <w:rFonts w:ascii="Times New Roman" w:hAnsi="Times New Roman" w:cs="Times New Roman"/>
          <w:spacing w:val="2"/>
          <w:sz w:val="24"/>
          <w:szCs w:val="24"/>
        </w:rPr>
        <w:t>Программа будет продолжать реализовываться в части</w:t>
      </w:r>
      <w:r w:rsidR="00457F2A">
        <w:rPr>
          <w:rFonts w:ascii="Times New Roman" w:hAnsi="Times New Roman" w:cs="Times New Roman"/>
          <w:spacing w:val="2"/>
          <w:sz w:val="24"/>
          <w:szCs w:val="24"/>
        </w:rPr>
        <w:t xml:space="preserve"> осуществления подготовки и содержания</w:t>
      </w:r>
      <w:r w:rsidR="00DC27ED">
        <w:rPr>
          <w:rFonts w:ascii="Times New Roman" w:hAnsi="Times New Roman" w:cs="Times New Roman"/>
          <w:spacing w:val="2"/>
          <w:sz w:val="24"/>
          <w:szCs w:val="24"/>
        </w:rPr>
        <w:t xml:space="preserve"> в готовности органов управлени</w:t>
      </w:r>
      <w:r w:rsidR="00457F2A">
        <w:rPr>
          <w:rFonts w:ascii="Times New Roman" w:hAnsi="Times New Roman" w:cs="Times New Roman"/>
          <w:spacing w:val="2"/>
          <w:sz w:val="24"/>
          <w:szCs w:val="24"/>
        </w:rPr>
        <w:t xml:space="preserve">я в области гражданской обороны, обучения </w:t>
      </w:r>
      <w:r w:rsidR="00D03C53">
        <w:rPr>
          <w:rFonts w:ascii="Times New Roman" w:hAnsi="Times New Roman" w:cs="Times New Roman"/>
          <w:spacing w:val="2"/>
          <w:sz w:val="24"/>
          <w:szCs w:val="24"/>
        </w:rPr>
        <w:t xml:space="preserve"> населения гражданской обороне и</w:t>
      </w:r>
      <w:r w:rsidR="00DC27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79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65985" w:rsidRPr="00037996">
        <w:rPr>
          <w:rFonts w:ascii="Times New Roman" w:hAnsi="Times New Roman" w:cs="Times New Roman"/>
          <w:sz w:val="24"/>
          <w:szCs w:val="24"/>
        </w:rPr>
        <w:t>закупок материальных, технических средств, для проведения аварийных работ, аварийно-восстановительных работ</w:t>
      </w:r>
      <w:r w:rsidR="00300EF8">
        <w:rPr>
          <w:rFonts w:ascii="Times New Roman" w:hAnsi="Times New Roman" w:cs="Times New Roman"/>
          <w:sz w:val="24"/>
          <w:szCs w:val="24"/>
        </w:rPr>
        <w:t>,</w:t>
      </w:r>
      <w:r w:rsidR="00265985" w:rsidRPr="00037996">
        <w:rPr>
          <w:rFonts w:ascii="Times New Roman" w:hAnsi="Times New Roman" w:cs="Times New Roman"/>
          <w:sz w:val="24"/>
          <w:szCs w:val="24"/>
        </w:rPr>
        <w:t xml:space="preserve"> в случае чрезвычайной ситуации  на территории Хасанского муниципального округа</w:t>
      </w:r>
      <w:r w:rsidR="001E07DE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. </w:t>
      </w:r>
      <w:r w:rsidRPr="001E07DE">
        <w:rPr>
          <w:rFonts w:ascii="Times New Roman" w:hAnsi="Times New Roman" w:cs="Times New Roman"/>
          <w:spacing w:val="2"/>
          <w:sz w:val="24"/>
          <w:szCs w:val="24"/>
        </w:rPr>
        <w:t xml:space="preserve"> Финансирование произведено в полном объеме.</w:t>
      </w:r>
    </w:p>
    <w:p w:rsidR="00354392" w:rsidRPr="0073113C" w:rsidRDefault="00354392" w:rsidP="0073113C">
      <w:pPr>
        <w:pStyle w:val="a4"/>
        <w:numPr>
          <w:ilvl w:val="1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3113C">
        <w:rPr>
          <w:rFonts w:ascii="Times New Roman" w:hAnsi="Times New Roman" w:cs="Times New Roman"/>
          <w:spacing w:val="2"/>
          <w:sz w:val="26"/>
          <w:szCs w:val="26"/>
        </w:rPr>
        <w:lastRenderedPageBreak/>
        <w:t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программы, согласованные с финансовым управлением (по форме, представленной в таблице № 4).</w:t>
      </w:r>
    </w:p>
    <w:p w:rsidR="0073113C" w:rsidRPr="0073113C" w:rsidRDefault="0073113C" w:rsidP="0073113C">
      <w:pPr>
        <w:pStyle w:val="a4"/>
        <w:shd w:val="clear" w:color="auto" w:fill="FFFFFF"/>
        <w:spacing w:line="315" w:lineRule="atLeast"/>
        <w:ind w:left="1680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354392" w:rsidRDefault="00354392" w:rsidP="00354392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Информация о расходовании бюджетных и внебюджетных средств на реализацию муниципальной программы за счет всех источников за отчетный год </w:t>
      </w:r>
    </w:p>
    <w:p w:rsidR="00354392" w:rsidRDefault="00354392" w:rsidP="0035439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477E1">
        <w:rPr>
          <w:rFonts w:ascii="Times New Roman" w:hAnsi="Times New Roman" w:cs="Times New Roman"/>
          <w:spacing w:val="2"/>
          <w:sz w:val="26"/>
          <w:szCs w:val="26"/>
        </w:rPr>
        <w:t>Таблица № 4</w:t>
      </w:r>
    </w:p>
    <w:p w:rsidR="0073113C" w:rsidRPr="006477E1" w:rsidRDefault="0073113C" w:rsidP="0035439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2"/>
        <w:gridCol w:w="1843"/>
        <w:gridCol w:w="1559"/>
        <w:gridCol w:w="1843"/>
        <w:gridCol w:w="1763"/>
        <w:gridCol w:w="1559"/>
      </w:tblGrid>
      <w:tr w:rsidR="00354392" w:rsidRPr="006477E1" w:rsidTr="00E17A75">
        <w:trPr>
          <w:trHeight w:val="126"/>
          <w:jc w:val="center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План расходов в соответствии с муниципальной программой на 01.01.2023, тыс. руб.</w:t>
            </w:r>
          </w:p>
        </w:tc>
        <w:tc>
          <w:tcPr>
            <w:tcW w:w="1763" w:type="dxa"/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расходов в соответствии с муниципальной программой на 31.12.2023, тыс. руб.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(кассовые) расходы, (тыс. руб.)</w:t>
            </w:r>
          </w:p>
        </w:tc>
      </w:tr>
      <w:tr w:rsidR="00354392" w:rsidRPr="006477E1" w:rsidTr="00E17A75">
        <w:trPr>
          <w:trHeight w:val="106"/>
          <w:jc w:val="center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53AB" w:rsidRPr="006477E1" w:rsidTr="00E17A7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8C6EE1" w:rsidRDefault="00BD53AB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и осуществление мероприятий по гражданской обороне, защите населения </w:t>
            </w:r>
            <w:proofErr w:type="gramStart"/>
            <w:r w:rsidRPr="0098183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8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Хасанского муниципального округа от чрезвычайных ситуаций на 2023-2025 годы» 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150,00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53AB" w:rsidRPr="006477E1" w:rsidTr="00E17A75">
        <w:trPr>
          <w:trHeight w:val="196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8C6EE1" w:rsidRDefault="00BD53AB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53AB" w:rsidRPr="006477E1" w:rsidTr="00E17A75">
        <w:trPr>
          <w:trHeight w:val="196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8C6EE1" w:rsidRDefault="00BD53AB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53AB" w:rsidRPr="006477E1" w:rsidTr="00BD53AB">
        <w:trPr>
          <w:trHeight w:val="196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8C6EE1" w:rsidRDefault="00BD53AB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150,00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53AB" w:rsidRPr="006477E1" w:rsidTr="00E17A75">
        <w:trPr>
          <w:trHeight w:val="196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8C6EE1" w:rsidRDefault="00BD53AB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3AB" w:rsidRPr="0098183C" w:rsidRDefault="00BD53AB" w:rsidP="00BD5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1A" w:rsidRPr="0098183C" w:rsidRDefault="004E2D35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гражданской обороны на территории Хасанского муниципального округа» на 2023-2025 годы»</w:t>
            </w:r>
            <w:r w:rsidR="003F6D1A" w:rsidRPr="0098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4392" w:rsidRPr="0098183C" w:rsidRDefault="00354392" w:rsidP="007D5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F6D1A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92" w:rsidRPr="0098183C" w:rsidRDefault="003F6D1A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F6D1A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6D1A" w:rsidRPr="006477E1" w:rsidTr="003F6D1A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1A" w:rsidRPr="008C6EE1" w:rsidRDefault="003F6D1A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1A" w:rsidRPr="0098183C" w:rsidRDefault="003F6D1A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1A" w:rsidRPr="0098183C" w:rsidRDefault="003F6D1A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1A" w:rsidRPr="0098183C" w:rsidRDefault="003F6D1A" w:rsidP="003F6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1A" w:rsidRPr="0098183C" w:rsidRDefault="003F6D1A" w:rsidP="003F6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1A" w:rsidRPr="0098183C" w:rsidRDefault="003F6D1A" w:rsidP="003F6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37"/>
          <w:jc w:val="center"/>
        </w:trPr>
        <w:tc>
          <w:tcPr>
            <w:tcW w:w="6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3FD1" w:rsidRPr="006477E1" w:rsidTr="009C3FD1">
        <w:trPr>
          <w:trHeight w:val="337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8C6EE1" w:rsidRDefault="009C3FD1" w:rsidP="009C3F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18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Основные мероприятия: </w:t>
            </w:r>
          </w:p>
          <w:p w:rsidR="009C3FD1" w:rsidRPr="0098183C" w:rsidRDefault="009C3FD1" w:rsidP="009C3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Осуществление подготовки и содержание в готовности органов управления в области гражданской обороны, обучение  населения гражданской обороне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             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3FD1" w:rsidRPr="006477E1" w:rsidTr="009C3FD1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8C6EE1" w:rsidRDefault="009C3FD1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3FD1" w:rsidRPr="006477E1" w:rsidTr="009C3FD1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8C6EE1" w:rsidRDefault="009C3FD1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3FD1" w:rsidRPr="006477E1" w:rsidTr="009C3FD1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8C6EE1" w:rsidRDefault="009C3FD1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3FD1" w:rsidRPr="006477E1" w:rsidTr="00E17A75">
        <w:trPr>
          <w:trHeight w:val="337"/>
          <w:jc w:val="center"/>
        </w:trPr>
        <w:tc>
          <w:tcPr>
            <w:tcW w:w="6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8C6EE1" w:rsidRDefault="009C3FD1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3FD1" w:rsidRPr="0098183C" w:rsidRDefault="009C3FD1" w:rsidP="009C3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19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  <w:p w:rsidR="00B040CC" w:rsidRPr="008C6EE1" w:rsidRDefault="00B040CC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C" w:rsidRPr="00B040CC" w:rsidRDefault="00B040CC" w:rsidP="004E2D3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4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Мероприятие: </w:t>
            </w:r>
          </w:p>
          <w:p w:rsidR="004E2D35" w:rsidRPr="0098183C" w:rsidRDefault="004E2D35" w:rsidP="004E2D3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у населения и совершенствование мероприятий по их пропаганде в области гражданской обороны.</w:t>
            </w:r>
          </w:p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71081"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17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8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26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3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19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E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C" w:rsidRPr="00B040CC" w:rsidRDefault="00B040CC" w:rsidP="00B040C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4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Мероприятие: </w:t>
            </w:r>
          </w:p>
          <w:p w:rsidR="00354392" w:rsidRPr="0098183C" w:rsidRDefault="004E2D35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Организация курсового обучения в области гражданской обороны в специализированных учебных учреждениях и учебных консультационных пунктах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E71081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tabs>
                <w:tab w:val="left" w:pos="571"/>
                <w:tab w:val="center" w:pos="7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71081"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1081" w:rsidRPr="006477E1" w:rsidTr="00E17A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81" w:rsidRPr="008C6EE1" w:rsidRDefault="00E71081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81" w:rsidRPr="0098183C" w:rsidRDefault="00E71081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81" w:rsidRPr="0098183C" w:rsidRDefault="00E71081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Хасанского </w:t>
            </w: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81" w:rsidRPr="0098183C" w:rsidRDefault="00E71081" w:rsidP="00E7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81" w:rsidRPr="0098183C" w:rsidRDefault="00E71081" w:rsidP="00E7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81" w:rsidRPr="0098183C" w:rsidRDefault="00E71081" w:rsidP="00E7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19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4E2D35" w:rsidP="004E2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4E2D35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рисков и смягчение последствий чрезвычайных ситуаций на 2023-2025 годы»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E71081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4392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E71081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4392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E71081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392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4392" w:rsidRPr="006477E1" w:rsidTr="00E17A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A37B9B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4392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A37B9B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4392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B9B" w:rsidRPr="006477E1" w:rsidTr="00E17A75">
        <w:trPr>
          <w:trHeight w:val="196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9B" w:rsidRPr="008C6EE1" w:rsidRDefault="00A37B9B" w:rsidP="004E2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9B" w:rsidRPr="00313F19" w:rsidRDefault="00A37B9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3F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мероприятие: </w:t>
            </w:r>
          </w:p>
          <w:p w:rsidR="00A37B9B" w:rsidRPr="0098183C" w:rsidRDefault="00A37B9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Осуществление подготовки и содержание в готовности органов управления в области защиты населения и территорий от чрезвычайных ситуаций</w:t>
            </w:r>
          </w:p>
          <w:p w:rsidR="00A37B9B" w:rsidRPr="0098183C" w:rsidRDefault="00A37B9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9B" w:rsidRPr="0098183C" w:rsidRDefault="00A37B9B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9B" w:rsidRPr="0098183C" w:rsidRDefault="00A37B9B" w:rsidP="00A3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9B" w:rsidRPr="0098183C" w:rsidRDefault="00A37B9B" w:rsidP="00A3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9B" w:rsidRPr="0098183C" w:rsidRDefault="00A37B9B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170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82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(субсидии, субвенции, иные межбюджетные </w:t>
            </w: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265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4392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8C6EE1" w:rsidRDefault="00354392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392" w:rsidRPr="0098183C" w:rsidRDefault="00354392" w:rsidP="00E1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6DC" w:rsidRPr="006477E1" w:rsidTr="00E17A75">
        <w:trPr>
          <w:trHeight w:val="337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8C6EE1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37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Мероприятие: </w:t>
            </w:r>
          </w:p>
          <w:p w:rsidR="00A616DC" w:rsidRPr="0098183C" w:rsidRDefault="00A616DC" w:rsidP="00A6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Организация курсового обучения в области защиты от чрезвычайных ситуаций в специализированных учебных учреждениях и учебных консультационных пунктах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Pr="0098183C" w:rsidRDefault="00A616DC" w:rsidP="00A61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6D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8C6EE1" w:rsidRDefault="00A616D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6D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8C6EE1" w:rsidRDefault="00A616D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6D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8C6EE1" w:rsidRDefault="00A616D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16D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8C6EE1" w:rsidRDefault="00A616D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6DC" w:rsidRPr="0098183C" w:rsidRDefault="00A616DC" w:rsidP="00A61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A61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A76F6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18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2:</w:t>
            </w:r>
          </w:p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материальных ресурсов для предупреждения и ликвидации чрезвычайных </w:t>
            </w: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7349FC" w:rsidP="0073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43601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</w:p>
          <w:p w:rsidR="007349FC" w:rsidRPr="0098183C" w:rsidRDefault="007349FC" w:rsidP="00C83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Закупка материальных, технических средств, для проведения аварийных работ, аварийно-восстановительных работ в случае чрезвычайной ситуации  на территории Хасанского муниципального округа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C836A9" w:rsidP="0073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349FC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C836A9" w:rsidP="0073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349FC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36A9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8C6EE1" w:rsidRDefault="00C836A9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9" w:rsidRPr="0098183C" w:rsidRDefault="00C836A9" w:rsidP="00C8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9FC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8C6EE1" w:rsidRDefault="007349FC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FC" w:rsidRPr="0098183C" w:rsidRDefault="007349FC" w:rsidP="00734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36A9" w:rsidRPr="006477E1" w:rsidTr="00E17A75">
        <w:trPr>
          <w:trHeight w:val="337"/>
          <w:jc w:val="center"/>
        </w:trPr>
        <w:tc>
          <w:tcPr>
            <w:tcW w:w="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8C6EE1" w:rsidRDefault="00C836A9" w:rsidP="00C83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43601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</w:p>
          <w:p w:rsidR="00C836A9" w:rsidRPr="0098183C" w:rsidRDefault="00C836A9" w:rsidP="00750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иное обеспечение                            (в т. ч. возмещение) ликвидации чрезвычайных </w:t>
            </w: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 в соответствии с договорами на оказание услуг, выполнение работ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750458" w:rsidP="00C8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36A9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9" w:rsidRPr="0098183C" w:rsidRDefault="00750458" w:rsidP="00C8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36A9"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36A9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8C6EE1" w:rsidRDefault="00C836A9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(субсидии, субвенции, иные </w:t>
            </w: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36A9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8C6EE1" w:rsidRDefault="00C836A9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0458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458" w:rsidRPr="008C6EE1" w:rsidRDefault="00750458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458" w:rsidRPr="0098183C" w:rsidRDefault="00750458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458" w:rsidRPr="0098183C" w:rsidRDefault="00750458" w:rsidP="00C83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бюджет Хасанского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458" w:rsidRPr="0098183C" w:rsidRDefault="00750458" w:rsidP="0075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58" w:rsidRPr="0098183C" w:rsidRDefault="00750458" w:rsidP="0075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458" w:rsidRPr="0098183C" w:rsidRDefault="00750458" w:rsidP="00750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36A9" w:rsidRPr="006477E1" w:rsidTr="00E17A75">
        <w:trPr>
          <w:trHeight w:val="337"/>
          <w:jc w:val="center"/>
        </w:trPr>
        <w:tc>
          <w:tcPr>
            <w:tcW w:w="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8C6EE1" w:rsidRDefault="00C836A9" w:rsidP="00E17A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E17A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6A9" w:rsidRPr="0098183C" w:rsidRDefault="00C836A9" w:rsidP="00C83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54392" w:rsidRDefault="00354392" w:rsidP="00354392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354392" w:rsidRPr="00ED6CEE" w:rsidRDefault="00354392" w:rsidP="00354392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D6CEE">
        <w:rPr>
          <w:rFonts w:ascii="Times New Roman" w:hAnsi="Times New Roman" w:cs="Times New Roman"/>
          <w:b/>
          <w:bCs/>
          <w:spacing w:val="2"/>
          <w:sz w:val="26"/>
          <w:szCs w:val="26"/>
        </w:rPr>
        <w:t>3.6. Информация о внесенных изменениях в муниципальную программу.</w:t>
      </w:r>
    </w:p>
    <w:p w:rsidR="00354392" w:rsidRDefault="00821E71" w:rsidP="00354392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Изменения не вносились. </w:t>
      </w:r>
    </w:p>
    <w:p w:rsidR="00354392" w:rsidRDefault="00354392" w:rsidP="00C402F7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F0AFF">
        <w:rPr>
          <w:rFonts w:ascii="Times New Roman" w:hAnsi="Times New Roman" w:cs="Times New Roman"/>
          <w:b/>
          <w:spacing w:val="2"/>
          <w:sz w:val="24"/>
          <w:szCs w:val="24"/>
        </w:rPr>
        <w:t>3.7.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о</w:t>
      </w:r>
      <w:r w:rsidRPr="009C4BF2">
        <w:rPr>
          <w:rFonts w:ascii="Times New Roman" w:hAnsi="Times New Roman" w:cs="Times New Roman"/>
          <w:b/>
          <w:sz w:val="24"/>
          <w:szCs w:val="24"/>
        </w:rPr>
        <w:t>цен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9C4BF2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отчетном году.</w:t>
      </w:r>
    </w:p>
    <w:p w:rsidR="00354392" w:rsidRPr="00547D07" w:rsidRDefault="00354392" w:rsidP="0035439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D07">
        <w:rPr>
          <w:rFonts w:ascii="Times New Roman" w:hAnsi="Times New Roman" w:cs="Times New Roman"/>
          <w:b/>
          <w:sz w:val="24"/>
          <w:szCs w:val="24"/>
        </w:rPr>
        <w:t xml:space="preserve">1. Расчет </w:t>
      </w:r>
      <w:proofErr w:type="gramStart"/>
      <w:r w:rsidRPr="00547D07">
        <w:rPr>
          <w:rFonts w:ascii="Times New Roman" w:hAnsi="Times New Roman" w:cs="Times New Roman"/>
          <w:b/>
          <w:sz w:val="24"/>
          <w:szCs w:val="24"/>
        </w:rPr>
        <w:t>критериев оценки эффективности реализации муниципальной программы</w:t>
      </w:r>
      <w:proofErr w:type="gramEnd"/>
      <w:r w:rsidRPr="00547D07">
        <w:rPr>
          <w:rFonts w:ascii="Times New Roman" w:hAnsi="Times New Roman" w:cs="Times New Roman"/>
          <w:b/>
          <w:sz w:val="24"/>
          <w:szCs w:val="24"/>
        </w:rPr>
        <w:t>:</w:t>
      </w:r>
    </w:p>
    <w:p w:rsidR="00756FCC" w:rsidRDefault="00756FCC" w:rsidP="0035439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54392" w:rsidRDefault="00354392" w:rsidP="0035439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4BF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4BF2">
        <w:rPr>
          <w:rFonts w:ascii="Times New Roman" w:hAnsi="Times New Roman" w:cs="Times New Roman"/>
          <w:sz w:val="24"/>
          <w:szCs w:val="24"/>
        </w:rPr>
        <w:t>асчет степени достижения цели.</w:t>
      </w:r>
    </w:p>
    <w:p w:rsidR="00756FCC" w:rsidRPr="008A79A0" w:rsidRDefault="005D3D9C" w:rsidP="00756F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6FCC" w:rsidRPr="008A79A0">
        <w:rPr>
          <w:rFonts w:ascii="Times New Roman" w:hAnsi="Times New Roman" w:cs="Times New Roman"/>
          <w:sz w:val="24"/>
          <w:szCs w:val="24"/>
        </w:rPr>
        <w:t xml:space="preserve">) </w:t>
      </w:r>
      <w:r w:rsidR="003D7808">
        <w:rPr>
          <w:rFonts w:ascii="Times New Roman" w:hAnsi="Times New Roman" w:cs="Times New Roman"/>
          <w:sz w:val="24"/>
          <w:szCs w:val="24"/>
        </w:rPr>
        <w:t>Количество мероприятий</w:t>
      </w:r>
      <w:r w:rsidR="00756FCC">
        <w:rPr>
          <w:rFonts w:ascii="Times New Roman" w:hAnsi="Times New Roman" w:cs="Times New Roman"/>
          <w:sz w:val="24"/>
          <w:szCs w:val="24"/>
        </w:rPr>
        <w:t>,</w:t>
      </w:r>
      <w:r w:rsidR="003D7808">
        <w:rPr>
          <w:rFonts w:ascii="Times New Roman" w:hAnsi="Times New Roman" w:cs="Times New Roman"/>
          <w:sz w:val="24"/>
          <w:szCs w:val="24"/>
        </w:rPr>
        <w:t xml:space="preserve"> направленных на обучение населения и пропаганду знаний в области гражданской обороны, защиты от чрезвычайных ситуаций</w:t>
      </w:r>
      <w:r w:rsidR="00756FCC">
        <w:rPr>
          <w:rFonts w:ascii="Times New Roman" w:hAnsi="Times New Roman" w:cs="Times New Roman"/>
          <w:sz w:val="24"/>
          <w:szCs w:val="24"/>
        </w:rPr>
        <w:t xml:space="preserve"> %</w:t>
      </w:r>
      <w:r w:rsidR="00756FCC" w:rsidRPr="008A79A0">
        <w:rPr>
          <w:rFonts w:ascii="Times New Roman" w:eastAsia="Calibri" w:hAnsi="Times New Roman" w:cs="Times New Roman"/>
          <w:sz w:val="24"/>
          <w:szCs w:val="24"/>
        </w:rPr>
        <w:t>:</w:t>
      </w:r>
      <w:r w:rsidR="00756FCC" w:rsidRPr="008A79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6FCC" w:rsidRPr="008A79A0" w:rsidRDefault="00756FCC" w:rsidP="00756FCC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6FCC" w:rsidRPr="00795883" w:rsidRDefault="00756FCC" w:rsidP="00756FCC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19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19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0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%</m:t>
          </m:r>
        </m:oMath>
      </m:oMathPara>
    </w:p>
    <w:p w:rsidR="00354392" w:rsidRPr="009C4BF2" w:rsidRDefault="00354392" w:rsidP="0035439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54392" w:rsidRPr="008A79A0" w:rsidRDefault="005D3D9C" w:rsidP="003543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D6">
        <w:rPr>
          <w:rFonts w:ascii="Times New Roman" w:hAnsi="Times New Roman" w:cs="Times New Roman"/>
          <w:sz w:val="24"/>
          <w:szCs w:val="24"/>
        </w:rPr>
        <w:t>б</w:t>
      </w:r>
      <w:r w:rsidR="00354392" w:rsidRPr="008A79A0">
        <w:rPr>
          <w:rFonts w:ascii="Times New Roman" w:hAnsi="Times New Roman" w:cs="Times New Roman"/>
          <w:sz w:val="24"/>
          <w:szCs w:val="24"/>
        </w:rPr>
        <w:t xml:space="preserve">)  </w:t>
      </w:r>
      <w:r w:rsidR="00E456A8">
        <w:rPr>
          <w:rFonts w:ascii="Times New Roman" w:hAnsi="Times New Roman" w:cs="Times New Roman"/>
          <w:sz w:val="24"/>
          <w:szCs w:val="24"/>
        </w:rPr>
        <w:t>Доля руководящего состава и должностных лиц</w:t>
      </w:r>
      <w:r w:rsidR="00586D3A">
        <w:rPr>
          <w:rFonts w:ascii="Times New Roman" w:hAnsi="Times New Roman" w:cs="Times New Roman"/>
          <w:sz w:val="24"/>
          <w:szCs w:val="24"/>
        </w:rPr>
        <w:t>, подготовленных к защите населения и территорий от чрезвычайных ситуаций</w:t>
      </w:r>
      <w:r w:rsidR="00E16201">
        <w:rPr>
          <w:rFonts w:ascii="Times New Roman" w:hAnsi="Times New Roman" w:cs="Times New Roman"/>
          <w:sz w:val="24"/>
          <w:szCs w:val="24"/>
        </w:rPr>
        <w:t xml:space="preserve">, </w:t>
      </w:r>
      <w:r w:rsidR="00A751FF">
        <w:rPr>
          <w:rFonts w:ascii="Times New Roman" w:hAnsi="Times New Roman" w:cs="Times New Roman"/>
          <w:sz w:val="24"/>
          <w:szCs w:val="24"/>
        </w:rPr>
        <w:t>после курсового обучения в специализированных</w:t>
      </w:r>
      <w:r w:rsidR="0032596D">
        <w:rPr>
          <w:rFonts w:ascii="Times New Roman" w:hAnsi="Times New Roman" w:cs="Times New Roman"/>
          <w:sz w:val="24"/>
          <w:szCs w:val="24"/>
        </w:rPr>
        <w:t xml:space="preserve"> учебных заведениях и учебных курсах</w:t>
      </w:r>
      <w:r w:rsidR="00354392" w:rsidRPr="008A79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54392" w:rsidRPr="008A79A0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="00354392" w:rsidRPr="008A79A0">
        <w:rPr>
          <w:rFonts w:ascii="Times New Roman" w:hAnsi="Times New Roman" w:cs="Times New Roman"/>
          <w:sz w:val="24"/>
          <w:szCs w:val="24"/>
        </w:rPr>
        <w:t>:</w:t>
      </w:r>
    </w:p>
    <w:p w:rsidR="00354392" w:rsidRPr="008A79A0" w:rsidRDefault="00354392" w:rsidP="00354392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354392" w:rsidRPr="005D3D9C" w:rsidRDefault="00AE411E" w:rsidP="00354392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60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0%</m:t>
          </m:r>
        </m:oMath>
      </m:oMathPara>
    </w:p>
    <w:p w:rsidR="00354392" w:rsidRPr="008A79A0" w:rsidRDefault="00354392" w:rsidP="0035439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A79A0"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  <w:r w:rsidRPr="008A79A0">
        <w:rPr>
          <w:rFonts w:ascii="Times New Roman" w:hAnsi="Times New Roman" w:cs="Times New Roman"/>
          <w:sz w:val="24"/>
          <w:szCs w:val="24"/>
        </w:rPr>
        <w:t xml:space="preserve">в) </w:t>
      </w:r>
      <w:r w:rsidR="000310C5">
        <w:rPr>
          <w:rFonts w:ascii="Times New Roman" w:hAnsi="Times New Roman" w:cs="Times New Roman"/>
          <w:sz w:val="24"/>
          <w:szCs w:val="24"/>
        </w:rPr>
        <w:t>Доля обеспеченности материально-техническими средствами, п</w:t>
      </w:r>
      <w:r w:rsidR="00FC07FE">
        <w:rPr>
          <w:rFonts w:ascii="Times New Roman" w:hAnsi="Times New Roman" w:cs="Times New Roman"/>
          <w:sz w:val="24"/>
          <w:szCs w:val="24"/>
        </w:rPr>
        <w:t>редназначенными для ликвидации ч</w:t>
      </w:r>
      <w:r w:rsidR="000310C5">
        <w:rPr>
          <w:rFonts w:ascii="Times New Roman" w:hAnsi="Times New Roman" w:cs="Times New Roman"/>
          <w:sz w:val="24"/>
          <w:szCs w:val="24"/>
        </w:rPr>
        <w:t>резвычайных ситуаций</w:t>
      </w:r>
      <w:proofErr w:type="gramStart"/>
      <w:r w:rsidR="00FC07FE">
        <w:rPr>
          <w:rFonts w:ascii="Times New Roman" w:hAnsi="Times New Roman" w:cs="Times New Roman"/>
          <w:sz w:val="24"/>
          <w:szCs w:val="24"/>
        </w:rPr>
        <w:t>, %</w:t>
      </w:r>
      <w:r w:rsidRPr="008A79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54392" w:rsidRPr="008A79A0" w:rsidRDefault="00354392" w:rsidP="00354392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9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4392" w:rsidRPr="00323825" w:rsidRDefault="00AE411E" w:rsidP="00354392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60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100%=0%</m:t>
          </m:r>
        </m:oMath>
      </m:oMathPara>
    </w:p>
    <w:p w:rsidR="00354392" w:rsidRPr="003B07EC" w:rsidRDefault="00354392" w:rsidP="00354392">
      <w:pPr>
        <w:pStyle w:val="a6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3B07EC">
        <w:rPr>
          <w:rFonts w:ascii="Times New Roman" w:hAnsi="Times New Roman" w:cs="Times New Roman"/>
          <w:color w:val="C00000"/>
          <w:sz w:val="20"/>
          <w:szCs w:val="20"/>
        </w:rPr>
        <w:lastRenderedPageBreak/>
        <w:t xml:space="preserve">            </w:t>
      </w:r>
    </w:p>
    <w:p w:rsidR="00354392" w:rsidRDefault="00354392" w:rsidP="00354392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целевых индикаторов программы:</w:t>
      </w:r>
    </w:p>
    <w:p w:rsidR="00354392" w:rsidRDefault="00354392" w:rsidP="00354392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4392" w:rsidRDefault="00946A56" w:rsidP="00354392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4DA6">
        <w:rPr>
          <w:rFonts w:ascii="Times New Roman" w:hAnsi="Times New Roman" w:cs="Times New Roman"/>
          <w:sz w:val="24"/>
          <w:szCs w:val="24"/>
        </w:rPr>
        <w:t>10</w:t>
      </w:r>
      <w:r w:rsidR="00251CDC">
        <w:rPr>
          <w:rFonts w:ascii="Times New Roman" w:hAnsi="Times New Roman" w:cs="Times New Roman"/>
          <w:sz w:val="24"/>
          <w:szCs w:val="24"/>
        </w:rPr>
        <w:t>0+30+0)</w:t>
      </w:r>
      <w:proofErr w:type="gramStart"/>
      <w:r w:rsidR="00251C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51CDC">
        <w:rPr>
          <w:rFonts w:ascii="Times New Roman" w:hAnsi="Times New Roman" w:cs="Times New Roman"/>
          <w:sz w:val="24"/>
          <w:szCs w:val="24"/>
        </w:rPr>
        <w:t xml:space="preserve"> 3 = 43</w:t>
      </w:r>
      <w:r w:rsidR="00354392">
        <w:rPr>
          <w:rFonts w:ascii="Times New Roman" w:hAnsi="Times New Roman" w:cs="Times New Roman"/>
          <w:sz w:val="24"/>
          <w:szCs w:val="24"/>
        </w:rPr>
        <w:t>%</w:t>
      </w:r>
    </w:p>
    <w:p w:rsidR="00354392" w:rsidRPr="00251CDC" w:rsidRDefault="00354392" w:rsidP="00354392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до</w:t>
      </w:r>
      <w:r w:rsidR="00251CDC">
        <w:rPr>
          <w:rFonts w:ascii="Times New Roman" w:hAnsi="Times New Roman" w:cs="Times New Roman"/>
          <w:sz w:val="24"/>
          <w:szCs w:val="24"/>
        </w:rPr>
        <w:t>стижения целевых показателей  43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</w:t>
      </w:r>
      <w:r w:rsidRPr="00251CDC">
        <w:rPr>
          <w:rFonts w:ascii="Times New Roman" w:hAnsi="Times New Roman" w:cs="Times New Roman"/>
          <w:sz w:val="24"/>
          <w:szCs w:val="24"/>
        </w:rPr>
        <w:t>об эффективности муниципальной программы.</w:t>
      </w:r>
    </w:p>
    <w:p w:rsidR="00354392" w:rsidRDefault="00354392" w:rsidP="00354392">
      <w:pPr>
        <w:pStyle w:val="ConsPlusNonforma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92" w:rsidRPr="00547D07" w:rsidRDefault="00354392" w:rsidP="00354392">
      <w:pPr>
        <w:tabs>
          <w:tab w:val="left" w:pos="4211"/>
        </w:tabs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7D07">
        <w:rPr>
          <w:rFonts w:ascii="Times New Roman" w:hAnsi="Times New Roman" w:cs="Times New Roman"/>
          <w:sz w:val="24"/>
          <w:szCs w:val="24"/>
        </w:rPr>
        <w:t xml:space="preserve">   </w:t>
      </w:r>
      <w:r w:rsidRPr="00547D07">
        <w:rPr>
          <w:rFonts w:ascii="Times New Roman" w:eastAsiaTheme="minorEastAsia" w:hAnsi="Times New Roman" w:cs="Times New Roman"/>
          <w:b/>
          <w:sz w:val="24"/>
          <w:szCs w:val="24"/>
        </w:rPr>
        <w:t>2. Расчет степени эффективности использования бюджетных средств.</w:t>
      </w:r>
    </w:p>
    <w:p w:rsidR="00354392" w:rsidRPr="00F02FE4" w:rsidRDefault="00354392" w:rsidP="00C73B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F02FE4">
        <w:rPr>
          <w:rFonts w:ascii="Times New Roman" w:eastAsiaTheme="minorEastAsia" w:hAnsi="Times New Roman" w:cs="Times New Roman"/>
          <w:sz w:val="24"/>
          <w:szCs w:val="24"/>
        </w:rPr>
        <w:t xml:space="preserve">На реализацию </w:t>
      </w:r>
      <w:r w:rsidRPr="00F02FE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959ED" w:rsidRPr="00F02FE4">
        <w:rPr>
          <w:rFonts w:ascii="Times New Roman" w:hAnsi="Times New Roman" w:cs="Times New Roman"/>
          <w:sz w:val="20"/>
          <w:szCs w:val="20"/>
          <w:shd w:val="clear" w:color="auto" w:fill="FFFFFF"/>
        </w:rPr>
        <w:t>«ОРГАНИЗАЦИЯ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СИТУАЦИЙ»</w:t>
      </w:r>
      <w:r w:rsidR="001959ED" w:rsidRPr="00F02F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02FE4">
        <w:rPr>
          <w:rFonts w:ascii="Times New Roman" w:hAnsi="Times New Roman" w:cs="Times New Roman"/>
          <w:color w:val="000000"/>
          <w:sz w:val="24"/>
          <w:szCs w:val="24"/>
        </w:rPr>
        <w:t xml:space="preserve">НА 2023-2025 ГОДЫ  </w:t>
      </w:r>
      <w:r w:rsidRPr="00F02FE4">
        <w:rPr>
          <w:rFonts w:ascii="Times New Roman" w:hAnsi="Times New Roman" w:cs="Times New Roman"/>
          <w:sz w:val="24"/>
          <w:szCs w:val="24"/>
        </w:rPr>
        <w:t xml:space="preserve">в бюджете округа было предусмотрено </w:t>
      </w:r>
      <w:r w:rsidR="00F02FE4">
        <w:rPr>
          <w:rFonts w:ascii="Times New Roman" w:hAnsi="Times New Roman" w:cs="Times New Roman"/>
          <w:sz w:val="24"/>
          <w:szCs w:val="24"/>
        </w:rPr>
        <w:t xml:space="preserve">и не использовано </w:t>
      </w:r>
      <w:r w:rsidR="001959ED" w:rsidRPr="00F02FE4">
        <w:rPr>
          <w:rFonts w:ascii="Times New Roman" w:hAnsi="Times New Roman" w:cs="Times New Roman"/>
          <w:sz w:val="24"/>
          <w:szCs w:val="24"/>
        </w:rPr>
        <w:t>15</w:t>
      </w:r>
      <w:r w:rsidRPr="00F02FE4">
        <w:rPr>
          <w:rFonts w:ascii="Times New Roman" w:hAnsi="Times New Roman" w:cs="Times New Roman"/>
          <w:sz w:val="24"/>
          <w:szCs w:val="24"/>
        </w:rPr>
        <w:t>0 000 руб</w:t>
      </w:r>
      <w:r w:rsidR="00C73B34" w:rsidRPr="00F02FE4">
        <w:rPr>
          <w:rFonts w:ascii="Times New Roman" w:hAnsi="Times New Roman" w:cs="Times New Roman"/>
          <w:sz w:val="24"/>
          <w:szCs w:val="24"/>
        </w:rPr>
        <w:t>лей.</w:t>
      </w:r>
      <w:r w:rsidRPr="00F02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92" w:rsidRPr="00F02FE4" w:rsidRDefault="00AE411E" w:rsidP="00354392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</m:t>
            </m:r>
          </m:sub>
        </m:sSub>
      </m:oMath>
      <w:r w:rsidR="00354392" w:rsidRPr="00F02FE4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план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100%=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,0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  <m:r>
          <w:rPr>
            <w:rFonts w:ascii="Cambria Math" w:hAnsi="Times New Roman" w:cs="Times New Roman"/>
            <w:sz w:val="24"/>
            <w:szCs w:val="24"/>
          </w:rPr>
          <m:t>=0</m:t>
        </m:r>
        <m:r>
          <w:rPr>
            <w:rFonts w:ascii="Cambria Math" w:hAnsi="Times New Roman" w:cs="Times New Roman"/>
            <w:sz w:val="24"/>
            <w:szCs w:val="24"/>
          </w:rPr>
          <m:t>%</m:t>
        </m:r>
      </m:oMath>
    </w:p>
    <w:p w:rsidR="00354392" w:rsidRPr="007565D5" w:rsidRDefault="00354392" w:rsidP="00354392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54392" w:rsidRPr="00BC20DE" w:rsidRDefault="00354392" w:rsidP="00354392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  </w:t>
      </w:r>
      <w:r w:rsidRPr="00BC20DE">
        <w:rPr>
          <w:rFonts w:ascii="Times New Roman" w:hAnsi="Times New Roman" w:cs="Times New Roman"/>
          <w:b/>
          <w:bCs/>
          <w:spacing w:val="2"/>
          <w:sz w:val="26"/>
          <w:szCs w:val="26"/>
        </w:rPr>
        <w:t>3.8. Предложения о дальнейшей реализации муниципальной программы.</w:t>
      </w:r>
    </w:p>
    <w:p w:rsidR="00354392" w:rsidRDefault="00354392" w:rsidP="00354392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4BF2">
        <w:rPr>
          <w:rFonts w:ascii="Times New Roman" w:hAnsi="Times New Roman" w:cs="Times New Roman"/>
          <w:sz w:val="24"/>
          <w:szCs w:val="24"/>
        </w:rPr>
        <w:t xml:space="preserve">Из приведенных расчетов можно сделать вывод, </w:t>
      </w:r>
      <w:r>
        <w:rPr>
          <w:rFonts w:ascii="Times New Roman" w:hAnsi="Times New Roman" w:cs="Times New Roman"/>
          <w:sz w:val="24"/>
          <w:szCs w:val="24"/>
        </w:rPr>
        <w:t xml:space="preserve"> что реализация мероприятий Программы обеспечивает предупреждение</w:t>
      </w:r>
      <w:r w:rsidR="00EE56C8">
        <w:rPr>
          <w:rFonts w:ascii="Times New Roman" w:hAnsi="Times New Roman" w:cs="Times New Roman"/>
          <w:sz w:val="24"/>
          <w:szCs w:val="24"/>
        </w:rPr>
        <w:t xml:space="preserve"> чрезвычайных ситуаций, </w:t>
      </w:r>
      <w:r w:rsidR="00503542">
        <w:rPr>
          <w:rFonts w:ascii="Times New Roman" w:hAnsi="Times New Roman" w:cs="Times New Roman"/>
          <w:sz w:val="24"/>
          <w:szCs w:val="24"/>
        </w:rPr>
        <w:t xml:space="preserve">повышает уровень готовности </w:t>
      </w:r>
      <w:r>
        <w:rPr>
          <w:rFonts w:ascii="Times New Roman" w:hAnsi="Times New Roman" w:cs="Times New Roman"/>
          <w:sz w:val="24"/>
          <w:szCs w:val="24"/>
        </w:rPr>
        <w:t xml:space="preserve"> населения и </w:t>
      </w:r>
      <w:r w:rsidR="00503542">
        <w:rPr>
          <w:rFonts w:ascii="Times New Roman" w:hAnsi="Times New Roman" w:cs="Times New Roman"/>
          <w:sz w:val="24"/>
          <w:szCs w:val="24"/>
        </w:rPr>
        <w:t xml:space="preserve">эффективность деятельности </w:t>
      </w:r>
      <w:r w:rsidR="002C7DD9">
        <w:rPr>
          <w:rFonts w:ascii="Times New Roman" w:hAnsi="Times New Roman" w:cs="Times New Roman"/>
          <w:sz w:val="24"/>
          <w:szCs w:val="24"/>
        </w:rPr>
        <w:t xml:space="preserve">органов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EE56C8">
        <w:rPr>
          <w:rFonts w:ascii="Times New Roman" w:hAnsi="Times New Roman" w:cs="Times New Roman"/>
          <w:sz w:val="24"/>
          <w:szCs w:val="24"/>
        </w:rPr>
        <w:t>гражданской обороны, защиты населения и территорий Хасанс</w:t>
      </w:r>
      <w:r w:rsidR="004C359B" w:rsidRPr="00EE56C8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92D56">
        <w:rPr>
          <w:rFonts w:ascii="Times New Roman" w:hAnsi="Times New Roman" w:cs="Times New Roman"/>
          <w:sz w:val="24"/>
          <w:szCs w:val="24"/>
        </w:rPr>
        <w:t xml:space="preserve">Предлагается продлить муниципальную программу и увеличить  </w:t>
      </w:r>
      <w:r w:rsidR="00F77EB9">
        <w:rPr>
          <w:rFonts w:ascii="Times New Roman" w:hAnsi="Times New Roman" w:cs="Times New Roman"/>
          <w:sz w:val="24"/>
          <w:szCs w:val="24"/>
        </w:rPr>
        <w:t>финансирование</w:t>
      </w:r>
      <w:r w:rsidR="00EF0050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связи с прогнозом возникновения в 2024 году </w:t>
      </w:r>
      <w:r w:rsidR="00EF0050">
        <w:rPr>
          <w:rFonts w:ascii="Times New Roman" w:hAnsi="Times New Roman" w:cs="Times New Roman"/>
          <w:sz w:val="24"/>
          <w:szCs w:val="24"/>
        </w:rPr>
        <w:t xml:space="preserve">чрезвычайных ситуаций на территории Хасанского муниципального округа. </w:t>
      </w:r>
    </w:p>
    <w:p w:rsidR="00354392" w:rsidRPr="006477E1" w:rsidRDefault="00354392" w:rsidP="00354392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354392" w:rsidRDefault="00354392" w:rsidP="0035439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354392" w:rsidRPr="007A1765" w:rsidRDefault="00354392" w:rsidP="00354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</w:t>
      </w:r>
      <w:r w:rsidRPr="007A1765">
        <w:rPr>
          <w:rFonts w:ascii="Times New Roman" w:hAnsi="Times New Roman" w:cs="Times New Roman"/>
        </w:rPr>
        <w:t xml:space="preserve"> отдела ГО и ЧС администрации</w:t>
      </w:r>
    </w:p>
    <w:p w:rsidR="00354392" w:rsidRDefault="00354392" w:rsidP="00354392">
      <w:pPr>
        <w:spacing w:after="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A1765">
        <w:rPr>
          <w:rFonts w:ascii="Times New Roman" w:hAnsi="Times New Roman" w:cs="Times New Roman"/>
        </w:rPr>
        <w:t>Хасанского</w:t>
      </w:r>
      <w:r w:rsidRPr="00365D79">
        <w:rPr>
          <w:rFonts w:ascii="Times New Roman" w:hAnsi="Times New Roman" w:cs="Times New Roman"/>
        </w:rPr>
        <w:t xml:space="preserve"> </w:t>
      </w:r>
      <w:r w:rsidRPr="007A1765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</w:t>
      </w:r>
    </w:p>
    <w:p w:rsidR="00354392" w:rsidRDefault="00354392" w:rsidP="0035439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                                                      </w:t>
      </w:r>
      <w:r w:rsidRPr="006477E1">
        <w:rPr>
          <w:rFonts w:ascii="Times New Roman" w:hAnsi="Times New Roman" w:cs="Times New Roman"/>
          <w:spacing w:val="2"/>
          <w:sz w:val="26"/>
          <w:szCs w:val="26"/>
        </w:rPr>
        <w:t>____________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М.Н.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Перейма</w:t>
      </w:r>
      <w:proofErr w:type="spellEnd"/>
    </w:p>
    <w:p w:rsidR="00354392" w:rsidRPr="006477E1" w:rsidRDefault="00354392" w:rsidP="0035439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354392" w:rsidRPr="006477E1" w:rsidRDefault="00354392" w:rsidP="00354392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6477E1">
        <w:rPr>
          <w:rFonts w:ascii="Times New Roman" w:hAnsi="Times New Roman" w:cs="Times New Roman"/>
        </w:rPr>
        <w:t>СОГЛАСОВ</w:t>
      </w:r>
      <w:r>
        <w:rPr>
          <w:rFonts w:ascii="Times New Roman" w:hAnsi="Times New Roman" w:cs="Times New Roman"/>
        </w:rPr>
        <w:t>А</w:t>
      </w:r>
      <w:r w:rsidRPr="006477E1">
        <w:rPr>
          <w:rFonts w:ascii="Times New Roman" w:hAnsi="Times New Roman" w:cs="Times New Roman"/>
        </w:rPr>
        <w:t>НО:</w:t>
      </w:r>
    </w:p>
    <w:p w:rsidR="00354392" w:rsidRPr="00136B36" w:rsidRDefault="00354392" w:rsidP="00354392">
      <w:pPr>
        <w:tabs>
          <w:tab w:val="center" w:pos="7285"/>
          <w:tab w:val="right" w:pos="1457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36B36">
        <w:rPr>
          <w:rFonts w:ascii="Times New Roman" w:hAnsi="Times New Roman" w:cs="Times New Roman"/>
          <w:color w:val="000000" w:themeColor="text1"/>
        </w:rPr>
        <w:t>Начальник финансового управления</w:t>
      </w:r>
    </w:p>
    <w:p w:rsidR="00354392" w:rsidRDefault="00354392" w:rsidP="00354392">
      <w:r w:rsidRPr="006477E1">
        <w:rPr>
          <w:rFonts w:ascii="Times New Roman" w:hAnsi="Times New Roman" w:cs="Times New Roman"/>
        </w:rPr>
        <w:t>Хасанского муниципального округа</w:t>
      </w:r>
      <w:r>
        <w:rPr>
          <w:rFonts w:ascii="Times New Roman" w:hAnsi="Times New Roman" w:cs="Times New Roman"/>
        </w:rPr>
        <w:tab/>
      </w:r>
      <w:r w:rsidRPr="006477E1">
        <w:rPr>
          <w:rFonts w:ascii="Times New Roman" w:hAnsi="Times New Roman" w:cs="Times New Roman"/>
        </w:rPr>
        <w:t>______________________</w:t>
      </w:r>
    </w:p>
    <w:p w:rsidR="00354392" w:rsidRPr="009C4BF2" w:rsidRDefault="00354392" w:rsidP="003543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A3E" w:rsidRDefault="00940A3E"/>
    <w:sectPr w:rsidR="00940A3E" w:rsidSect="00646F1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ABF"/>
    <w:multiLevelType w:val="hybridMultilevel"/>
    <w:tmpl w:val="7A42C742"/>
    <w:lvl w:ilvl="0" w:tplc="25D4B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175F51"/>
    <w:multiLevelType w:val="multilevel"/>
    <w:tmpl w:val="E43EC5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>
    <w:nsid w:val="540D4746"/>
    <w:multiLevelType w:val="hybridMultilevel"/>
    <w:tmpl w:val="E8A241AC"/>
    <w:lvl w:ilvl="0" w:tplc="1DE43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2E07A8"/>
    <w:multiLevelType w:val="multilevel"/>
    <w:tmpl w:val="DD9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92722"/>
    <w:multiLevelType w:val="multilevel"/>
    <w:tmpl w:val="0F6A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47B0B"/>
    <w:multiLevelType w:val="multilevel"/>
    <w:tmpl w:val="4532E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92"/>
    <w:rsid w:val="000310C5"/>
    <w:rsid w:val="00037996"/>
    <w:rsid w:val="00094D87"/>
    <w:rsid w:val="000A5232"/>
    <w:rsid w:val="000B4D59"/>
    <w:rsid w:val="000C2ED3"/>
    <w:rsid w:val="000C72C5"/>
    <w:rsid w:val="001959ED"/>
    <w:rsid w:val="001E07DE"/>
    <w:rsid w:val="00202550"/>
    <w:rsid w:val="00251CDC"/>
    <w:rsid w:val="00265985"/>
    <w:rsid w:val="0026662F"/>
    <w:rsid w:val="00277A98"/>
    <w:rsid w:val="00291412"/>
    <w:rsid w:val="002C7DD9"/>
    <w:rsid w:val="002E4DA6"/>
    <w:rsid w:val="002F7B5E"/>
    <w:rsid w:val="00300EF8"/>
    <w:rsid w:val="00313F19"/>
    <w:rsid w:val="0031538B"/>
    <w:rsid w:val="00323825"/>
    <w:rsid w:val="0032596D"/>
    <w:rsid w:val="00354392"/>
    <w:rsid w:val="003C5E9D"/>
    <w:rsid w:val="003D0298"/>
    <w:rsid w:val="003D7808"/>
    <w:rsid w:val="003F6D1A"/>
    <w:rsid w:val="0043601D"/>
    <w:rsid w:val="00457F2A"/>
    <w:rsid w:val="0048240C"/>
    <w:rsid w:val="0049040E"/>
    <w:rsid w:val="0049231C"/>
    <w:rsid w:val="004C359B"/>
    <w:rsid w:val="004E2D35"/>
    <w:rsid w:val="00503542"/>
    <w:rsid w:val="00547E48"/>
    <w:rsid w:val="00586D3A"/>
    <w:rsid w:val="005B165B"/>
    <w:rsid w:val="005B6651"/>
    <w:rsid w:val="005B67AA"/>
    <w:rsid w:val="005D06A3"/>
    <w:rsid w:val="005D3D9C"/>
    <w:rsid w:val="00623844"/>
    <w:rsid w:val="00623F89"/>
    <w:rsid w:val="006418BE"/>
    <w:rsid w:val="00646F16"/>
    <w:rsid w:val="0073113C"/>
    <w:rsid w:val="007349FC"/>
    <w:rsid w:val="00750458"/>
    <w:rsid w:val="00756FCC"/>
    <w:rsid w:val="007636A3"/>
    <w:rsid w:val="00764315"/>
    <w:rsid w:val="00795883"/>
    <w:rsid w:val="007B4DB2"/>
    <w:rsid w:val="007D58D2"/>
    <w:rsid w:val="00821E71"/>
    <w:rsid w:val="008236D3"/>
    <w:rsid w:val="00862905"/>
    <w:rsid w:val="008A1ED8"/>
    <w:rsid w:val="008C6B12"/>
    <w:rsid w:val="0091032E"/>
    <w:rsid w:val="00940A3E"/>
    <w:rsid w:val="00946A56"/>
    <w:rsid w:val="0098078B"/>
    <w:rsid w:val="0098183C"/>
    <w:rsid w:val="00994414"/>
    <w:rsid w:val="009A48D6"/>
    <w:rsid w:val="009C3FD1"/>
    <w:rsid w:val="00A37B9B"/>
    <w:rsid w:val="00A60FD2"/>
    <w:rsid w:val="00A616DC"/>
    <w:rsid w:val="00A751FF"/>
    <w:rsid w:val="00A76F65"/>
    <w:rsid w:val="00A85FAF"/>
    <w:rsid w:val="00AC64E9"/>
    <w:rsid w:val="00AE294B"/>
    <w:rsid w:val="00AE411E"/>
    <w:rsid w:val="00B040CC"/>
    <w:rsid w:val="00B66102"/>
    <w:rsid w:val="00B6784C"/>
    <w:rsid w:val="00B90F7F"/>
    <w:rsid w:val="00B94852"/>
    <w:rsid w:val="00BA3C48"/>
    <w:rsid w:val="00BD53AB"/>
    <w:rsid w:val="00BD7CEC"/>
    <w:rsid w:val="00BF0E99"/>
    <w:rsid w:val="00C402F7"/>
    <w:rsid w:val="00C53360"/>
    <w:rsid w:val="00C73B34"/>
    <w:rsid w:val="00C836A9"/>
    <w:rsid w:val="00C85FB4"/>
    <w:rsid w:val="00C92D56"/>
    <w:rsid w:val="00CC054E"/>
    <w:rsid w:val="00D03C53"/>
    <w:rsid w:val="00D23679"/>
    <w:rsid w:val="00DC27ED"/>
    <w:rsid w:val="00DD4817"/>
    <w:rsid w:val="00E16201"/>
    <w:rsid w:val="00E17A75"/>
    <w:rsid w:val="00E456A8"/>
    <w:rsid w:val="00E71081"/>
    <w:rsid w:val="00E83B9B"/>
    <w:rsid w:val="00EE56C8"/>
    <w:rsid w:val="00EF0050"/>
    <w:rsid w:val="00F02FE4"/>
    <w:rsid w:val="00F127B8"/>
    <w:rsid w:val="00F50BB6"/>
    <w:rsid w:val="00F77EB9"/>
    <w:rsid w:val="00F861A7"/>
    <w:rsid w:val="00F9533C"/>
    <w:rsid w:val="00F96A98"/>
    <w:rsid w:val="00FC07FE"/>
    <w:rsid w:val="00FE329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4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4392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35439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392"/>
    <w:pPr>
      <w:widowControl w:val="0"/>
      <w:shd w:val="clear" w:color="auto" w:fill="FFFFFF"/>
      <w:spacing w:before="960" w:after="300" w:line="36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styleId="a4">
    <w:name w:val="List Paragraph"/>
    <w:basedOn w:val="a"/>
    <w:uiPriority w:val="34"/>
    <w:qFormat/>
    <w:rsid w:val="00354392"/>
    <w:pPr>
      <w:ind w:left="720"/>
      <w:contextualSpacing/>
    </w:pPr>
  </w:style>
  <w:style w:type="table" w:styleId="a5">
    <w:name w:val="Table Grid"/>
    <w:basedOn w:val="a1"/>
    <w:uiPriority w:val="59"/>
    <w:rsid w:val="0035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link w:val="a7"/>
    <w:uiPriority w:val="99"/>
    <w:rsid w:val="00354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Нормальный (таблица) Знак"/>
    <w:basedOn w:val="a0"/>
    <w:link w:val="a6"/>
    <w:uiPriority w:val="99"/>
    <w:rsid w:val="0035439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39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D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&#1086;-has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15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10</cp:revision>
  <cp:lastPrinted>2024-04-19T02:17:00Z</cp:lastPrinted>
  <dcterms:created xsi:type="dcterms:W3CDTF">2024-04-17T23:51:00Z</dcterms:created>
  <dcterms:modified xsi:type="dcterms:W3CDTF">2024-04-19T04:23:00Z</dcterms:modified>
</cp:coreProperties>
</file>