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6AD" w:rsidRDefault="00E45316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ГОДОВОЙ </w:t>
      </w:r>
      <w:r w:rsidR="00F336AD" w:rsidRPr="007F031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F336AD" w:rsidRPr="007F0314" w:rsidRDefault="00E45316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2023 год</w:t>
      </w:r>
    </w:p>
    <w:p w:rsidR="00DB22EE" w:rsidRDefault="00F336AD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7F0314">
        <w:rPr>
          <w:rFonts w:ascii="Times New Roman" w:hAnsi="Times New Roman" w:cs="Times New Roman"/>
          <w:b/>
          <w:sz w:val="40"/>
          <w:szCs w:val="40"/>
        </w:rPr>
        <w:t xml:space="preserve"> ходе реализации и оценке эффективности реализации муниципальной программы </w:t>
      </w:r>
    </w:p>
    <w:p w:rsidR="00DB22EE" w:rsidRPr="00C75D44" w:rsidRDefault="00DB22EE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5F9C" w:rsidRPr="00FE7EDA" w:rsidRDefault="00C75D44" w:rsidP="00F336AD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«</w:t>
      </w:r>
      <w:r w:rsidR="00415F9C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ОБЕСПЕЧЕНИЕ ПЕРВИЧНЫХ МЕР </w:t>
      </w:r>
      <w:r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415F9C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ПОЖАРНОЙ БЕЗОПАСНОСТИ </w:t>
      </w:r>
      <w:r w:rsidR="00097D76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415F9C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НА </w:t>
      </w:r>
      <w:r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ТЕРРИТОРИИ </w:t>
      </w:r>
      <w:r w:rsidR="00FE7EDA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ХАСАНСКОГО МУНИЦИПАЛЬНОГО</w:t>
      </w:r>
      <w:r w:rsidR="00684624"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ОКРУГА</w:t>
      </w:r>
      <w:r w:rsidRPr="00FE7E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» </w:t>
      </w:r>
    </w:p>
    <w:p w:rsidR="00F336AD" w:rsidRPr="00FE7EDA" w:rsidRDefault="00415F9C" w:rsidP="00F336AD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7EDA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F336AD" w:rsidRPr="00FE7EDA">
        <w:rPr>
          <w:rFonts w:ascii="Times New Roman" w:hAnsi="Times New Roman" w:cs="Times New Roman"/>
          <w:b/>
          <w:sz w:val="32"/>
          <w:szCs w:val="32"/>
          <w:u w:val="single"/>
        </w:rPr>
        <w:t>а 20</w:t>
      </w:r>
      <w:r w:rsidR="00C75D44" w:rsidRPr="00FE7ED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84624" w:rsidRPr="00FE7EDA">
        <w:rPr>
          <w:rFonts w:ascii="Times New Roman" w:hAnsi="Times New Roman" w:cs="Times New Roman"/>
          <w:b/>
          <w:sz w:val="32"/>
          <w:szCs w:val="32"/>
          <w:u w:val="single"/>
        </w:rPr>
        <w:t>3-2025</w:t>
      </w:r>
      <w:r w:rsidR="00C75D44" w:rsidRPr="00FE7E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36AD" w:rsidRPr="00FE7EDA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  <w:r w:rsidRPr="00FE7EDA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FA6" w:rsidRDefault="00F64879" w:rsidP="00F336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64DD"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  <w:r w:rsidR="008E64DD">
        <w:rPr>
          <w:rFonts w:ascii="Times New Roman" w:hAnsi="Times New Roman" w:cs="Times New Roman"/>
          <w:sz w:val="24"/>
          <w:szCs w:val="24"/>
        </w:rPr>
        <w:t xml:space="preserve"> Хасанского муниципального округа от 21.03.2023</w:t>
      </w:r>
      <w:r w:rsidR="007B6B51">
        <w:rPr>
          <w:rFonts w:ascii="Times New Roman" w:hAnsi="Times New Roman" w:cs="Times New Roman"/>
          <w:sz w:val="24"/>
          <w:szCs w:val="24"/>
        </w:rPr>
        <w:t xml:space="preserve">г. </w:t>
      </w:r>
      <w:r w:rsidR="008E6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4879" w:rsidRPr="008E64DD" w:rsidRDefault="008E64DD" w:rsidP="00F336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302-па</w:t>
      </w:r>
      <w:r w:rsidR="00AB5FA6">
        <w:rPr>
          <w:rFonts w:ascii="Times New Roman" w:hAnsi="Times New Roman" w:cs="Times New Roman"/>
          <w:sz w:val="24"/>
          <w:szCs w:val="24"/>
        </w:rPr>
        <w:t>,  редакция</w:t>
      </w:r>
      <w:r w:rsidR="007B6B51">
        <w:rPr>
          <w:rFonts w:ascii="Times New Roman" w:hAnsi="Times New Roman" w:cs="Times New Roman"/>
          <w:sz w:val="24"/>
          <w:szCs w:val="24"/>
        </w:rPr>
        <w:t xml:space="preserve"> постановления от 15.06.2023 г. № 879-па</w:t>
      </w:r>
      <w:r w:rsidR="00AB5FA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6AD" w:rsidRPr="007F0314" w:rsidRDefault="00F336AD" w:rsidP="00F336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6AD" w:rsidRPr="007F0314" w:rsidRDefault="00F336AD" w:rsidP="00F336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314">
        <w:rPr>
          <w:rFonts w:ascii="Times New Roman" w:hAnsi="Times New Roman" w:cs="Times New Roman"/>
          <w:b/>
          <w:sz w:val="32"/>
          <w:szCs w:val="32"/>
        </w:rPr>
        <w:t xml:space="preserve">Ответственный исполнитель: </w:t>
      </w:r>
      <w:r w:rsidR="00684624">
        <w:rPr>
          <w:rFonts w:ascii="Times New Roman" w:hAnsi="Times New Roman" w:cs="Times New Roman"/>
          <w:b/>
          <w:sz w:val="32"/>
          <w:szCs w:val="32"/>
        </w:rPr>
        <w:t>Отдел</w:t>
      </w:r>
      <w:r w:rsidRPr="007F03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4A3E">
        <w:rPr>
          <w:rFonts w:ascii="Times New Roman" w:hAnsi="Times New Roman" w:cs="Times New Roman"/>
          <w:b/>
          <w:sz w:val="32"/>
          <w:szCs w:val="32"/>
        </w:rPr>
        <w:t xml:space="preserve">ГО и ЧС       </w:t>
      </w:r>
      <w:r w:rsidRPr="007F0314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 w:rsidR="00684624">
        <w:rPr>
          <w:rFonts w:ascii="Times New Roman" w:hAnsi="Times New Roman" w:cs="Times New Roman"/>
          <w:b/>
          <w:sz w:val="32"/>
          <w:szCs w:val="32"/>
        </w:rPr>
        <w:t>Хасанского муниципального округа</w:t>
      </w:r>
    </w:p>
    <w:p w:rsidR="00F336AD" w:rsidRDefault="00F336AD" w:rsidP="00F336A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6AD" w:rsidRPr="003B615D" w:rsidRDefault="00F336AD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336AD" w:rsidRPr="00892A3A" w:rsidRDefault="00892A3A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967F4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proofErr w:type="gramStart"/>
      <w:r w:rsidRPr="00166889">
        <w:rPr>
          <w:rStyle w:val="31"/>
          <w:color w:val="000000"/>
          <w:lang w:val="en-US"/>
        </w:rPr>
        <w:t>e-mail</w:t>
      </w:r>
      <w:proofErr w:type="gramEnd"/>
      <w:r w:rsidRPr="00166889">
        <w:rPr>
          <w:rStyle w:val="31"/>
          <w:color w:val="000000"/>
          <w:lang w:val="en-US"/>
        </w:rPr>
        <w:t xml:space="preserve">: </w:t>
      </w:r>
      <w:hyperlink r:id="rId6" w:history="1">
        <w:r w:rsidR="00BC1DCD" w:rsidRPr="00AF2CBB">
          <w:rPr>
            <w:rStyle w:val="a5"/>
            <w:sz w:val="28"/>
            <w:szCs w:val="28"/>
            <w:lang w:val="en-US"/>
          </w:rPr>
          <w:t>g</w:t>
        </w:r>
        <w:r w:rsidR="00BC1DCD" w:rsidRPr="00AF2CBB">
          <w:rPr>
            <w:rStyle w:val="a5"/>
            <w:sz w:val="28"/>
            <w:szCs w:val="28"/>
          </w:rPr>
          <w:t>о</w:t>
        </w:r>
        <w:r w:rsidR="00BC1DCD" w:rsidRPr="00AF2CBB">
          <w:rPr>
            <w:rStyle w:val="a5"/>
            <w:sz w:val="28"/>
            <w:szCs w:val="28"/>
            <w:lang w:val="en-US"/>
          </w:rPr>
          <w:t>-hasan@yandex.ru</w:t>
        </w:r>
      </w:hyperlink>
      <w:r w:rsidRPr="00892A3A">
        <w:rPr>
          <w:lang w:val="en-US"/>
        </w:rPr>
        <w:t xml:space="preserve"> </w:t>
      </w:r>
    </w:p>
    <w:p w:rsidR="00F336AD" w:rsidRPr="00892A3A" w:rsidRDefault="00F336AD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5D44" w:rsidRPr="00892A3A" w:rsidRDefault="00C75D44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21BB0" w:rsidRPr="00892A3A" w:rsidRDefault="00C21BB0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21BB0" w:rsidRPr="001F4382" w:rsidRDefault="00C21BB0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4308" w:rsidRPr="001F4382" w:rsidRDefault="00F74308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4308" w:rsidRPr="001F4382" w:rsidRDefault="00F74308" w:rsidP="00F336AD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84624" w:rsidRDefault="00684624" w:rsidP="00C21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21BB0">
        <w:rPr>
          <w:rFonts w:ascii="Times New Roman" w:hAnsi="Times New Roman" w:cs="Times New Roman"/>
          <w:sz w:val="24"/>
          <w:szCs w:val="24"/>
        </w:rPr>
        <w:t xml:space="preserve"> отдела ГО и ЧС </w:t>
      </w:r>
    </w:p>
    <w:p w:rsidR="00684624" w:rsidRDefault="00684624" w:rsidP="00C21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1BB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BB0">
        <w:rPr>
          <w:rFonts w:ascii="Times New Roman" w:hAnsi="Times New Roman" w:cs="Times New Roman"/>
          <w:sz w:val="24"/>
          <w:szCs w:val="24"/>
        </w:rPr>
        <w:t>Хасанского</w:t>
      </w:r>
    </w:p>
    <w:p w:rsidR="00C21BB0" w:rsidRDefault="00C21BB0" w:rsidP="00C21B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B615D" w:rsidRDefault="00C21BB0" w:rsidP="00684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4624">
        <w:rPr>
          <w:rFonts w:ascii="Times New Roman" w:hAnsi="Times New Roman" w:cs="Times New Roman"/>
          <w:sz w:val="24"/>
          <w:szCs w:val="24"/>
        </w:rPr>
        <w:t xml:space="preserve">                                   ___________   М.Н. </w:t>
      </w:r>
      <w:proofErr w:type="spellStart"/>
      <w:r w:rsidR="00684624">
        <w:rPr>
          <w:rFonts w:ascii="Times New Roman" w:hAnsi="Times New Roman" w:cs="Times New Roman"/>
          <w:sz w:val="24"/>
          <w:szCs w:val="24"/>
        </w:rPr>
        <w:t>Перейма</w:t>
      </w:r>
      <w:proofErr w:type="spellEnd"/>
      <w:r w:rsidR="0068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6D" w:rsidRPr="00B613A9" w:rsidRDefault="00E1636D" w:rsidP="00B613A9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61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муниципальной программы: </w:t>
      </w:r>
    </w:p>
    <w:p w:rsidR="00B613A9" w:rsidRPr="00B613A9" w:rsidRDefault="00E1636D" w:rsidP="00E1636D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13A9">
        <w:rPr>
          <w:rFonts w:ascii="Times New Roman" w:hAnsi="Times New Roman" w:cs="Times New Roman"/>
          <w:sz w:val="24"/>
          <w:szCs w:val="24"/>
        </w:rPr>
        <w:t>«</w:t>
      </w:r>
      <w:r w:rsidR="003926B5" w:rsidRPr="00B613A9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  <w:r w:rsidR="00B613A9" w:rsidRPr="00B613A9">
        <w:rPr>
          <w:rFonts w:ascii="Times New Roman" w:hAnsi="Times New Roman" w:cs="Times New Roman"/>
          <w:sz w:val="24"/>
          <w:szCs w:val="24"/>
        </w:rPr>
        <w:t xml:space="preserve"> территории Хасанского муниципального округа» на 2023-2025 годы</w:t>
      </w:r>
    </w:p>
    <w:p w:rsidR="00B613A9" w:rsidRDefault="00B613A9" w:rsidP="00E1636D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1636D" w:rsidRPr="00E1636D" w:rsidRDefault="00B613A9" w:rsidP="00E1636D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1915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tbl>
      <w:tblPr>
        <w:tblStyle w:val="ac"/>
        <w:tblW w:w="0" w:type="auto"/>
        <w:tblLook w:val="04A0"/>
      </w:tblPr>
      <w:tblGrid>
        <w:gridCol w:w="2660"/>
        <w:gridCol w:w="6911"/>
      </w:tblGrid>
      <w:tr w:rsidR="00775146" w:rsidTr="00775146">
        <w:tc>
          <w:tcPr>
            <w:tcW w:w="2660" w:type="dxa"/>
          </w:tcPr>
          <w:p w:rsidR="00775146" w:rsidRDefault="00775146" w:rsidP="00775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775146" w:rsidRPr="00775146" w:rsidRDefault="00775146" w:rsidP="00775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775146" w:rsidRPr="006D0949" w:rsidRDefault="00DA1099" w:rsidP="006D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949" w:rsidRPr="006D0949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 по обеспечению первичных мер пожарной безопасности с целью защиты жизни и здоровья граждан, материальных ценностей от пожаров в границах Хасанского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146" w:rsidTr="00775146">
        <w:tc>
          <w:tcPr>
            <w:tcW w:w="2660" w:type="dxa"/>
          </w:tcPr>
          <w:p w:rsidR="00775146" w:rsidRDefault="00775146" w:rsidP="00775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75146" w:rsidRDefault="00775146" w:rsidP="00775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A0694" w:rsidRDefault="00DA1099" w:rsidP="005A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A0694" w:rsidRPr="005A0694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отжигов, тушение пожаров и палов</w:t>
            </w:r>
            <w:r w:rsidR="005367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694" w:rsidRDefault="00DA1099" w:rsidP="005A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65370E">
              <w:rPr>
                <w:rFonts w:ascii="Times New Roman" w:hAnsi="Times New Roman" w:cs="Times New Roman"/>
                <w:sz w:val="24"/>
                <w:szCs w:val="24"/>
              </w:rPr>
              <w:t>акупка материально-технических средств обеспечения пожарной безопасности</w:t>
            </w:r>
            <w:r w:rsidR="005367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0E" w:rsidRDefault="00DA1099" w:rsidP="005A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65370E">
              <w:rPr>
                <w:rFonts w:ascii="Times New Roman" w:hAnsi="Times New Roman" w:cs="Times New Roman"/>
                <w:sz w:val="24"/>
                <w:szCs w:val="24"/>
              </w:rPr>
              <w:t>оздание и обновление минерализованных полос</w:t>
            </w:r>
            <w:r w:rsidR="00D970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0E" w:rsidRPr="005A0694" w:rsidRDefault="00DA1099" w:rsidP="005A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3679E">
              <w:rPr>
                <w:rFonts w:ascii="Times New Roman" w:hAnsi="Times New Roman" w:cs="Times New Roman"/>
                <w:sz w:val="24"/>
                <w:szCs w:val="24"/>
              </w:rPr>
              <w:t>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  <w:r w:rsidR="00D97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636D" w:rsidRDefault="00E1636D" w:rsidP="00415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34" w:rsidRDefault="00D97034" w:rsidP="00472EEB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EB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программы:</w:t>
      </w:r>
    </w:p>
    <w:p w:rsidR="009306F5" w:rsidRDefault="009306F5" w:rsidP="009306F5">
      <w:pPr>
        <w:pStyle w:val="ab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EB" w:rsidRDefault="009306F5" w:rsidP="00472EEB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EB" w:rsidRPr="00472EEB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год (или за весь период реализации п</w:t>
      </w:r>
      <w:r w:rsidR="00472EEB">
        <w:rPr>
          <w:rFonts w:ascii="Times New Roman" w:hAnsi="Times New Roman" w:cs="Times New Roman"/>
          <w:sz w:val="24"/>
          <w:szCs w:val="24"/>
        </w:rPr>
        <w:t>ро</w:t>
      </w:r>
      <w:r w:rsidR="00472EEB" w:rsidRPr="00472EEB">
        <w:rPr>
          <w:rFonts w:ascii="Times New Roman" w:hAnsi="Times New Roman" w:cs="Times New Roman"/>
          <w:sz w:val="24"/>
          <w:szCs w:val="24"/>
        </w:rPr>
        <w:t>г</w:t>
      </w:r>
      <w:r w:rsidR="00472EEB">
        <w:rPr>
          <w:rFonts w:ascii="Times New Roman" w:hAnsi="Times New Roman" w:cs="Times New Roman"/>
          <w:sz w:val="24"/>
          <w:szCs w:val="24"/>
        </w:rPr>
        <w:t>р</w:t>
      </w:r>
      <w:r w:rsidR="00472EEB" w:rsidRPr="00472EEB">
        <w:rPr>
          <w:rFonts w:ascii="Times New Roman" w:hAnsi="Times New Roman" w:cs="Times New Roman"/>
          <w:sz w:val="24"/>
          <w:szCs w:val="24"/>
        </w:rPr>
        <w:t>аммы)</w:t>
      </w:r>
      <w:r w:rsidR="00355069">
        <w:rPr>
          <w:rFonts w:ascii="Times New Roman" w:hAnsi="Times New Roman" w:cs="Times New Roman"/>
          <w:sz w:val="24"/>
          <w:szCs w:val="24"/>
        </w:rPr>
        <w:t>.</w:t>
      </w:r>
    </w:p>
    <w:p w:rsidR="000439C4" w:rsidRPr="00446788" w:rsidRDefault="00067DF6" w:rsidP="00AF61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7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069" w:rsidRPr="00446788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</w:t>
      </w:r>
      <w:r w:rsidR="00886443" w:rsidRPr="00446788">
        <w:rPr>
          <w:rFonts w:ascii="Times New Roman" w:hAnsi="Times New Roman" w:cs="Times New Roman"/>
          <w:sz w:val="24"/>
          <w:szCs w:val="24"/>
        </w:rPr>
        <w:t xml:space="preserve">20.11.2023  года </w:t>
      </w:r>
      <w:r w:rsidR="00886443" w:rsidRPr="0044678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№ </w:t>
      </w:r>
      <w:r w:rsidR="00886443" w:rsidRPr="00446788">
        <w:rPr>
          <w:rFonts w:ascii="Times New Roman" w:hAnsi="Times New Roman" w:cs="Times New Roman"/>
          <w:bCs/>
          <w:sz w:val="24"/>
          <w:szCs w:val="24"/>
        </w:rPr>
        <w:t>0120600006923000131 с ООО «</w:t>
      </w:r>
      <w:r w:rsidR="00886443" w:rsidRPr="00446788">
        <w:rPr>
          <w:rFonts w:ascii="Times New Roman" w:hAnsi="Times New Roman" w:cs="Times New Roman"/>
          <w:sz w:val="24"/>
          <w:szCs w:val="24"/>
        </w:rPr>
        <w:t>"СЛУЖБА СТРОИТЕЛЬСТВА - ДВ"</w:t>
      </w:r>
      <w:r w:rsidR="00851DA4" w:rsidRPr="00446788">
        <w:rPr>
          <w:rFonts w:ascii="Times New Roman" w:hAnsi="Times New Roman" w:cs="Times New Roman"/>
          <w:sz w:val="24"/>
          <w:szCs w:val="24"/>
        </w:rPr>
        <w:t xml:space="preserve"> на сумму 1 590 000,00 рублей на </w:t>
      </w:r>
      <w:r w:rsidR="00851DA4" w:rsidRPr="00446788">
        <w:rPr>
          <w:rFonts w:ascii="Times New Roman" w:hAnsi="Times New Roman" w:cs="Times New Roman"/>
          <w:b/>
          <w:bCs/>
          <w:color w:val="383838"/>
          <w:sz w:val="24"/>
          <w:szCs w:val="24"/>
          <w:lang w:eastAsia="ru-RU"/>
        </w:rPr>
        <w:t>выполнение работ по обустройству минерализованных полос в населенных пунктах Хасанского муниципального округа</w:t>
      </w:r>
      <w:r w:rsidR="00AF619D" w:rsidRPr="00446788">
        <w:rPr>
          <w:rFonts w:ascii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. </w:t>
      </w:r>
      <w:r w:rsidR="00AF619D" w:rsidRPr="00446788">
        <w:rPr>
          <w:rFonts w:ascii="Times New Roman" w:hAnsi="Times New Roman" w:cs="Times New Roman"/>
          <w:bCs/>
          <w:sz w:val="24"/>
          <w:szCs w:val="24"/>
        </w:rPr>
        <w:t>Общая протяженность создаваемых противопожарных минерализованных полос 9 километров, общая площадь минерализованных полос составляет 3,0 гектар (</w:t>
      </w:r>
      <w:proofErr w:type="gramStart"/>
      <w:r w:rsidR="00AF619D" w:rsidRPr="00446788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="00AF619D" w:rsidRPr="00446788">
        <w:rPr>
          <w:rFonts w:ascii="Times New Roman" w:hAnsi="Times New Roman" w:cs="Times New Roman"/>
          <w:bCs/>
          <w:sz w:val="24"/>
          <w:szCs w:val="24"/>
        </w:rPr>
        <w:t>).</w:t>
      </w:r>
      <w:r w:rsidR="000439C4" w:rsidRPr="00446788">
        <w:rPr>
          <w:rFonts w:ascii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500" w:tblpY="1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37"/>
        <w:gridCol w:w="1666"/>
        <w:gridCol w:w="2835"/>
      </w:tblGrid>
      <w:tr w:rsidR="000439C4" w:rsidRPr="00446788" w:rsidTr="00E81BBF">
        <w:trPr>
          <w:trHeight w:val="1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4" w:rsidRPr="00A92DCB" w:rsidRDefault="000439C4" w:rsidP="00DA038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выполнения работ:</w:t>
            </w:r>
          </w:p>
          <w:p w:rsidR="000439C4" w:rsidRPr="00A92DCB" w:rsidRDefault="000439C4" w:rsidP="00DA038B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Приморский край, </w:t>
            </w:r>
            <w:proofErr w:type="spellStart"/>
            <w:r w:rsidRPr="00A92D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Хасанский</w:t>
            </w:r>
            <w:proofErr w:type="spellEnd"/>
            <w:r w:rsidRPr="00A92D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муниципальный округ </w:t>
            </w:r>
          </w:p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границах населенных пунктов: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4" w:rsidRPr="00A92DCB" w:rsidRDefault="000439C4" w:rsidP="00A92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9038988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создаваемой противопожарной минерализованной полосы, </w:t>
            </w:r>
            <w:bookmarkEnd w:id="0"/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Ширина создаваемой противопожарной минерализованной полосы, 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39C4" w:rsidRPr="00446788" w:rsidTr="00E81BB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Занадворовка</w:t>
            </w:r>
            <w:proofErr w:type="spell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, ул. Новая (1 участок) 2000 м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439C4" w:rsidRPr="00446788" w:rsidTr="00E81BBF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с. Барабаш, ул. Лазо (1 участок) 2000 м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439C4" w:rsidRPr="00446788" w:rsidTr="00E81BB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 Приморский (1 участок) 16 000 м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439C4" w:rsidRPr="00446788" w:rsidTr="00E81BBF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  Славянка (1 участок) 4000 м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439C4" w:rsidRPr="00446788" w:rsidTr="00E81BB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92DCB">
              <w:rPr>
                <w:rFonts w:ascii="Times New Roman" w:hAnsi="Times New Roman" w:cs="Times New Roman"/>
                <w:sz w:val="18"/>
                <w:szCs w:val="18"/>
              </w:rPr>
              <w:t xml:space="preserve"> Зарубино, ул. Солнечная (1 участок) 6000 м</w:t>
            </w:r>
            <w:proofErr w:type="gramStart"/>
            <w:r w:rsidRPr="00A92D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4" w:rsidRPr="00A92DCB" w:rsidRDefault="000439C4" w:rsidP="00DA0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DC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E64508" w:rsidRPr="00446788" w:rsidRDefault="00AF619D" w:rsidP="00AF61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788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DA038B" w:rsidRPr="00446788" w:rsidRDefault="00DA038B" w:rsidP="00E64508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788">
        <w:rPr>
          <w:rFonts w:ascii="Times New Roman" w:hAnsi="Times New Roman" w:cs="Times New Roman"/>
          <w:sz w:val="24"/>
          <w:szCs w:val="24"/>
        </w:rPr>
        <w:lastRenderedPageBreak/>
        <w:t>Результаты достижения значений показателей (индикаторов) муниципальной</w:t>
      </w:r>
      <w:r w:rsidR="00E64508" w:rsidRPr="00446788">
        <w:rPr>
          <w:rFonts w:ascii="Times New Roman" w:hAnsi="Times New Roman" w:cs="Times New Roman"/>
          <w:sz w:val="24"/>
          <w:szCs w:val="24"/>
        </w:rPr>
        <w:t xml:space="preserve"> </w:t>
      </w:r>
      <w:r w:rsidRPr="00446788">
        <w:rPr>
          <w:rFonts w:ascii="Times New Roman" w:hAnsi="Times New Roman" w:cs="Times New Roman"/>
          <w:sz w:val="24"/>
          <w:szCs w:val="24"/>
        </w:rPr>
        <w:t>программы и подпрограмм, входящих в ее состав (при наличии), за отчетный год (по форме, представленной в таблице № 1).</w:t>
      </w:r>
    </w:p>
    <w:p w:rsidR="000439C4" w:rsidRPr="00DA038B" w:rsidRDefault="009306F5" w:rsidP="00DA038B">
      <w:pPr>
        <w:tabs>
          <w:tab w:val="left" w:pos="426"/>
          <w:tab w:val="left" w:pos="709"/>
        </w:tabs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 w:rsidRPr="00DA038B">
        <w:rPr>
          <w:rFonts w:ascii="Times New Roman" w:hAnsi="Times New Roman" w:cs="Times New Roman"/>
        </w:rPr>
        <w:t xml:space="preserve"> </w:t>
      </w:r>
    </w:p>
    <w:p w:rsidR="00991E1D" w:rsidRPr="004B2D93" w:rsidRDefault="00991E1D" w:rsidP="00991E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b/>
          <w:bCs/>
          <w:spacing w:val="2"/>
          <w:sz w:val="26"/>
          <w:szCs w:val="26"/>
        </w:rPr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p w:rsidR="005561FF" w:rsidRPr="004B2D93" w:rsidRDefault="005561FF" w:rsidP="005561FF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spacing w:val="2"/>
          <w:sz w:val="26"/>
          <w:szCs w:val="26"/>
        </w:rPr>
        <w:t>Таблица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624"/>
        <w:gridCol w:w="709"/>
        <w:gridCol w:w="1418"/>
        <w:gridCol w:w="850"/>
        <w:gridCol w:w="434"/>
        <w:gridCol w:w="417"/>
        <w:gridCol w:w="1842"/>
        <w:gridCol w:w="1418"/>
      </w:tblGrid>
      <w:tr w:rsidR="005561FF" w:rsidRPr="004B2D93" w:rsidTr="00C109FC">
        <w:trPr>
          <w:trHeight w:val="18"/>
        </w:trPr>
        <w:tc>
          <w:tcPr>
            <w:tcW w:w="644" w:type="dxa"/>
            <w:hideMark/>
          </w:tcPr>
          <w:p w:rsidR="005561FF" w:rsidRPr="004B2D93" w:rsidRDefault="005561FF" w:rsidP="005561FF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24" w:type="dxa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FF" w:rsidRPr="004B2D93" w:rsidTr="00C109FC">
        <w:trPr>
          <w:trHeight w:val="1382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962ED7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Значения показателей </w:t>
            </w:r>
            <w:r w:rsidR="005561FF"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(индикаторов) муниципальной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ind w:left="-86" w:right="-11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4B2D93">
              <w:rPr>
                <w:rFonts w:ascii="Times New Roman" w:hAnsi="Times New Roman" w:cs="Times New Roman"/>
              </w:rPr>
              <w:t xml:space="preserve"> </w:t>
            </w:r>
            <w:hyperlink w:anchor="Par72" w:history="1">
              <w:r w:rsidRPr="00E16A8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5561FF" w:rsidRPr="004B2D93" w:rsidTr="00C109FC">
        <w:trPr>
          <w:trHeight w:val="398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Год, предшествующий </w:t>
            </w:r>
            <w:proofErr w:type="gramStart"/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Отчетный год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FF" w:rsidRPr="004B2D93" w:rsidTr="00C109FC">
        <w:trPr>
          <w:trHeight w:val="699"/>
        </w:trPr>
        <w:tc>
          <w:tcPr>
            <w:tcW w:w="6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FF" w:rsidRPr="004B2D93" w:rsidTr="00C109FC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128994884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sz w:val="21"/>
                <w:szCs w:val="21"/>
              </w:rPr>
              <w:t>Показатель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5561FF" w:rsidRPr="004B2D93" w:rsidTr="00C109FC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профилактических отжигов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B01D0E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5561FF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1FF" w:rsidRPr="004B2D93" w:rsidRDefault="00B01D0E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4B2D93" w:rsidRDefault="00B01D0E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1FF" w:rsidRPr="00F965FF" w:rsidRDefault="005561FF" w:rsidP="0055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w:bookmarkStart w:id="2" w:name="_Hlk164070955"/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х100%=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х100%=0%</m:t>
              </m:r>
            </m:oMath>
            <w:r w:rsidR="0031578B" w:rsidRPr="00F965F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965FF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F965FF">
              <w:rPr>
                <w:rFonts w:ascii="Times New Roman" w:hAnsi="Times New Roman" w:cs="Times New Roman"/>
                <w:noProof/>
                <w:position w:val="-12"/>
                <w:sz w:val="16"/>
                <w:szCs w:val="16"/>
                <w:lang w:eastAsia="ru-RU"/>
              </w:rPr>
              <w:drawing>
                <wp:inline distT="0" distB="0" distL="0" distR="0">
                  <wp:extent cx="1285240" cy="25908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5FF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1578B" w:rsidRPr="00F965F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bookmarkEnd w:id="2"/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D0E" w:rsidRPr="004B2D93" w:rsidRDefault="00B01D0E" w:rsidP="00B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Отжиги не производились. Решение Губернатора ПК о запрете проведения отжигов.</w:t>
            </w:r>
          </w:p>
        </w:tc>
      </w:tr>
      <w:tr w:rsidR="005561FF" w:rsidRPr="004B2D93" w:rsidTr="00C109FC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128994930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1FF" w:rsidRPr="004B2D93" w:rsidRDefault="005561FF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5561FF" w:rsidRPr="004B2D93" w:rsidTr="00C109FC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E22B00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Тушение пожаров и палов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Default="00E22B00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Default="005561FF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F" w:rsidRDefault="00E22B00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E16A8F" w:rsidRDefault="00E22B00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E366AB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B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E366AB">
              <w:rPr>
                <w:sz w:val="20"/>
                <w:szCs w:val="20"/>
                <w:vertAlign w:val="subscript"/>
              </w:rPr>
              <w:t>ц</w:t>
            </w:r>
            <w:proofErr w:type="spellEnd"/>
            <w:r w:rsidRPr="00E366AB">
              <w:rPr>
                <w:sz w:val="20"/>
                <w:szCs w:val="20"/>
                <w:vertAlign w:val="subscript"/>
              </w:rPr>
              <w:t xml:space="preserve"> </w:t>
            </w:r>
            <w:r w:rsidRPr="00E366AB">
              <w:rPr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х100%=</m:t>
              </m:r>
            </m:oMath>
            <w:r w:rsidRPr="00E366AB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х100%=100%</m:t>
              </m:r>
            </m:oMath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1FF" w:rsidRPr="004B2D93" w:rsidRDefault="005561FF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3B" w:rsidRPr="004B2D93" w:rsidTr="00C109FC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Default="0051653B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51653B" w:rsidRDefault="0051653B" w:rsidP="005561F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51653B" w:rsidRDefault="0051653B" w:rsidP="005561FF">
            <w:pPr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4B2D93" w:rsidRDefault="0051653B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3B" w:rsidRPr="004B2D93" w:rsidTr="00C109FC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 обновление минерализованных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51653B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Default="00327C5C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B" w:rsidRDefault="00327C5C" w:rsidP="0055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327C5C" w:rsidRDefault="00327C5C" w:rsidP="00556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51653B" w:rsidRDefault="00E366AB" w:rsidP="005561FF">
            <w:pPr>
              <w:rPr>
                <w:color w:val="C00000"/>
                <w:sz w:val="20"/>
                <w:szCs w:val="20"/>
              </w:rPr>
            </w:pPr>
            <w:r w:rsidRPr="00E366AB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E366AB">
              <w:rPr>
                <w:sz w:val="20"/>
                <w:szCs w:val="20"/>
                <w:vertAlign w:val="subscript"/>
              </w:rPr>
              <w:t>ц</w:t>
            </w:r>
            <w:proofErr w:type="spellEnd"/>
            <w:r w:rsidRPr="00E366AB">
              <w:rPr>
                <w:sz w:val="20"/>
                <w:szCs w:val="20"/>
                <w:vertAlign w:val="subscript"/>
              </w:rPr>
              <w:t xml:space="preserve"> </w:t>
            </w:r>
            <w:r w:rsidRPr="00E366AB">
              <w:rPr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х100%=</m:t>
              </m:r>
            </m:oMath>
            <w:r w:rsidRPr="00E366AB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х100%=450%</m:t>
              </m:r>
            </m:oMath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53B" w:rsidRPr="004B2D93" w:rsidRDefault="00327C5C" w:rsidP="00556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и выполнен контракт в населенных пунктах ХМО.</w:t>
            </w:r>
          </w:p>
        </w:tc>
      </w:tr>
    </w:tbl>
    <w:p w:rsidR="005561FF" w:rsidRPr="004B2D93" w:rsidRDefault="005561FF" w:rsidP="005561F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5561FF" w:rsidRPr="004B2D93" w:rsidRDefault="005561FF" w:rsidP="005561FF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ar72"/>
      <w:bookmarkEnd w:id="4"/>
      <w:r w:rsidRPr="004B2D93">
        <w:rPr>
          <w:rFonts w:ascii="Times New Roman" w:hAnsi="Times New Roman" w:cs="Times New Roman"/>
        </w:rPr>
        <w:t>&lt;*&gt; - приводятся формулы и краткий алгоритм расчета, периодичность сбора информации.</w:t>
      </w:r>
    </w:p>
    <w:p w:rsidR="0092390F" w:rsidRPr="006477E1" w:rsidRDefault="0092390F" w:rsidP="0092390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3.3. Перечень мероприятий, выполненных и не выполненных (с указанием причин) в установленные сроки (по форме</w:t>
      </w:r>
      <w:r w:rsidR="00067DF6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 xml:space="preserve"> предоставленной в таблице № 2</w:t>
      </w:r>
      <w:r w:rsidR="00E16A8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A1099" w:rsidRDefault="0092390F" w:rsidP="0092390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</w:p>
    <w:p w:rsidR="0092390F" w:rsidRPr="006477E1" w:rsidRDefault="0092390F" w:rsidP="0092390F">
      <w:pPr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E1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степени выполнения мероприятий муниципальной программы (подпрограммы)</w:t>
      </w:r>
    </w:p>
    <w:p w:rsidR="0092390F" w:rsidRPr="006477E1" w:rsidRDefault="0092390F" w:rsidP="0092390F">
      <w:pPr>
        <w:autoSpaceDE w:val="0"/>
        <w:autoSpaceDN w:val="0"/>
        <w:adjustRightInd w:val="0"/>
        <w:spacing w:after="160" w:line="259" w:lineRule="auto"/>
        <w:jc w:val="right"/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Таблица № 2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77"/>
        <w:gridCol w:w="992"/>
        <w:gridCol w:w="1134"/>
        <w:gridCol w:w="1701"/>
        <w:gridCol w:w="1843"/>
        <w:gridCol w:w="1397"/>
      </w:tblGrid>
      <w:tr w:rsidR="0092390F" w:rsidRPr="006477E1" w:rsidTr="004F7EC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E04F5D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92390F" w:rsidRPr="00E04F5D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программы (подпрограммы),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</w:t>
            </w:r>
            <w:proofErr w:type="spellStart"/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>недостижения</w:t>
            </w:r>
            <w:proofErr w:type="spellEnd"/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запланированных результатов</w:t>
            </w:r>
          </w:p>
        </w:tc>
      </w:tr>
      <w:tr w:rsidR="0092390F" w:rsidRPr="006477E1" w:rsidTr="004F7EC6">
        <w:trPr>
          <w:trHeight w:val="12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0F" w:rsidRPr="00E04F5D" w:rsidRDefault="0092390F" w:rsidP="0092390F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0F" w:rsidRPr="004906D4" w:rsidRDefault="0092390F" w:rsidP="0092390F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F" w:rsidRPr="004906D4" w:rsidRDefault="00D57176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92390F"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остигнутые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0F" w:rsidRPr="004906D4" w:rsidRDefault="0092390F" w:rsidP="0092390F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390F" w:rsidRPr="006477E1" w:rsidTr="004F7E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E04F5D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02AB4" w:rsidRPr="00E04F5D" w:rsidTr="004F7E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E04F5D" w:rsidRDefault="00802AB4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802AB4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Первичные меры пожарной безопасности, провод</w:t>
            </w:r>
            <w:r w:rsidR="00AC4302" w:rsidRPr="004906D4">
              <w:rPr>
                <w:rFonts w:ascii="Times New Roman" w:hAnsi="Times New Roman" w:cs="Times New Roman"/>
                <w:sz w:val="20"/>
                <w:szCs w:val="20"/>
              </w:rPr>
              <w:t>имые на территории Хасанского м</w:t>
            </w: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802AB4" w:rsidP="00F96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802AB4" w:rsidP="00F9652B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980770" w:rsidP="00802A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906D4">
              <w:rPr>
                <w:rFonts w:ascii="Times New Roman" w:hAnsi="Times New Roman" w:cs="Times New Roman"/>
              </w:rPr>
              <w:t>Повысить пожарную безопасность на территории Хасанского муниципального округа</w:t>
            </w:r>
            <w:r w:rsidR="005D1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126FAB" w:rsidP="00802AB4">
            <w:pPr>
              <w:tabs>
                <w:tab w:val="left" w:pos="42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Жизнь, здоровье, имущество</w:t>
            </w:r>
            <w:r w:rsidR="00802AB4"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юридических лиц, государственного и муниципального имущества от пожаров не пострадали</w:t>
            </w:r>
            <w:r w:rsidR="005D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4" w:rsidRPr="004906D4" w:rsidRDefault="00802AB4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390F" w:rsidRPr="006477E1" w:rsidTr="004F7E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E04F5D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 w:rsidRPr="00E04F5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8B6B57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отжигов, тушение пожаров и палов.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B6B57" w:rsidRPr="004906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8B6B57"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815F57" w:rsidP="00815F57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95630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тановка лесных</w:t>
            </w:r>
            <w:r w:rsidR="00502515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пожар</w:t>
            </w:r>
            <w:r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</w:t>
            </w:r>
            <w:r w:rsidR="00502515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сохранение</w:t>
            </w:r>
            <w:r w:rsidR="00502515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огня </w:t>
            </w:r>
            <w:r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лесных территорий</w:t>
            </w:r>
            <w:r w:rsidR="00B95630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02515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Снижени</w:t>
            </w:r>
            <w:r w:rsidR="00F028A3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количест</w:t>
            </w:r>
            <w:r w:rsidR="00502515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 пожаров, снижение экономическо</w:t>
            </w:r>
            <w:r w:rsidR="00F028A3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ущерба</w:t>
            </w:r>
            <w:r w:rsidR="00685AF9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028A3" w:rsidRPr="004906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вызванного пожарами.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815F57" w:rsidP="00754C8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Отжиги не производились.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416978" w:rsidP="0092390F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Отжиги не производились. Решение Губернатора ПК о запрете проведения отжигов.</w:t>
            </w:r>
          </w:p>
        </w:tc>
      </w:tr>
      <w:tr w:rsidR="0092390F" w:rsidRPr="006477E1" w:rsidTr="004F7E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E04F5D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 w:rsidRPr="00E04F5D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E04F5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0557BB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Закупка материально-технических средств обеспечения пожарной безопасности</w:t>
            </w:r>
            <w:r w:rsidR="00B569D9" w:rsidRPr="0049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57BB" w:rsidRPr="004906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0557BB"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D0C0E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16978" w:rsidRPr="004906D4">
              <w:rPr>
                <w:rFonts w:ascii="Times New Roman" w:hAnsi="Times New Roman" w:cs="Times New Roman"/>
                <w:sz w:val="20"/>
                <w:szCs w:val="20"/>
              </w:rPr>
              <w:t>оиск возгораний п</w:t>
            </w: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ри помощи </w:t>
            </w:r>
            <w:proofErr w:type="spellStart"/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беспилотника</w:t>
            </w:r>
            <w:proofErr w:type="spellEnd"/>
            <w:r w:rsidR="00416978" w:rsidRPr="0049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D0C0E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  <w:r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возгораний на территории </w:t>
            </w:r>
            <w:r w:rsidR="003C44A9" w:rsidRPr="004906D4">
              <w:rPr>
                <w:rFonts w:ascii="Times New Roman" w:hAnsi="Times New Roman" w:cs="Times New Roman"/>
                <w:sz w:val="20"/>
                <w:szCs w:val="20"/>
              </w:rPr>
              <w:t>Хасанского муниципального округа</w:t>
            </w:r>
            <w:r w:rsidR="005D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F" w:rsidRPr="004906D4" w:rsidRDefault="0092390F" w:rsidP="0092390F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949" w:rsidRPr="006477E1" w:rsidTr="004F7E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E04F5D" w:rsidRDefault="00426949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 w:rsidRPr="00E04F5D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E04F5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Создание и обновление минерализованных полос.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B5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426949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пожаров, гибели </w:t>
            </w:r>
            <w:r w:rsidR="003C44A9"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и травматизма людей при пожарах, снижение </w:t>
            </w: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экономического ущерба вызванного пожарами</w:t>
            </w:r>
            <w:r w:rsidR="003C44A9" w:rsidRPr="0049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C5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Защита от  лесных и ландшафтных пожаров.</w:t>
            </w:r>
            <w:r w:rsidR="00775078" w:rsidRPr="00490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Заключен </w:t>
            </w:r>
            <w:r w:rsidR="00775078"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20.11.2023  года </w:t>
            </w:r>
            <w:r w:rsidR="00775078" w:rsidRPr="004906D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776E3C" w:rsidRPr="004906D4">
              <w:rPr>
                <w:rFonts w:ascii="Times New Roman" w:hAnsi="Times New Roman" w:cs="Times New Roman"/>
                <w:bCs/>
                <w:sz w:val="20"/>
                <w:szCs w:val="20"/>
              </w:rPr>
              <w:t>0120600006923000131 с ООО «</w:t>
            </w:r>
            <w:r w:rsidR="00E95878" w:rsidRPr="004906D4">
              <w:rPr>
                <w:rFonts w:ascii="Times New Roman" w:hAnsi="Times New Roman" w:cs="Times New Roman"/>
                <w:sz w:val="20"/>
                <w:szCs w:val="20"/>
              </w:rPr>
              <w:t>СЛУЖБА СТРОИТЕЛЬСТВА-</w:t>
            </w:r>
            <w:r w:rsidR="00775078" w:rsidRPr="004906D4">
              <w:rPr>
                <w:rFonts w:ascii="Times New Roman" w:hAnsi="Times New Roman" w:cs="Times New Roman"/>
                <w:sz w:val="20"/>
                <w:szCs w:val="20"/>
              </w:rPr>
              <w:t>ДВ"</w:t>
            </w:r>
            <w:r w:rsidR="00515C6C"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1590</w:t>
            </w:r>
            <w:r w:rsidR="00775078" w:rsidRPr="004906D4"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  <w:r w:rsidR="00515C6C" w:rsidRPr="004906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5078" w:rsidRPr="004906D4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r w:rsidR="00775078" w:rsidRPr="00490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39B" w:rsidRPr="005D1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выполнение работ по обустройству минерализованных полос в населенных пунктах Хасанского муниципального округа</w:t>
            </w:r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 (9км)</w:t>
            </w:r>
            <w:r w:rsidR="0080239B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Занадворовка</w:t>
            </w:r>
            <w:proofErr w:type="spellEnd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арабаш, </w:t>
            </w:r>
            <w:proofErr w:type="spellStart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пгт.Приморский</w:t>
            </w:r>
            <w:proofErr w:type="spellEnd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5C6C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пгт.Славянка</w:t>
            </w:r>
            <w:proofErr w:type="spellEnd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пгт.Зарубино</w:t>
            </w:r>
            <w:proofErr w:type="spellEnd"/>
            <w:r w:rsidR="0048629B" w:rsidRPr="005D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629B" w:rsidRPr="004906D4">
              <w:rPr>
                <w:rFonts w:ascii="Times New Roman" w:hAnsi="Times New Roman" w:cs="Times New Roman"/>
                <w:bCs/>
                <w:color w:val="383838"/>
                <w:sz w:val="20"/>
                <w:szCs w:val="20"/>
                <w:lang w:eastAsia="ru-RU"/>
              </w:rPr>
              <w:t xml:space="preserve"> </w:t>
            </w:r>
            <w:r w:rsidR="00775078" w:rsidRPr="004906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949" w:rsidRPr="006477E1" w:rsidTr="004F7EC6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E04F5D" w:rsidRDefault="00426949" w:rsidP="0057113A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Социальное и экономическое стимулирование участия граждан и организаций в добровольной  пожарной охране, в том числе участия в борьбе с пожарами.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F3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426949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Повышение пожарной безопасности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42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ДПД.</w:t>
            </w:r>
          </w:p>
          <w:p w:rsidR="00426949" w:rsidRPr="004906D4" w:rsidRDefault="00426949" w:rsidP="0042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9" w:rsidRPr="004906D4" w:rsidRDefault="00426949" w:rsidP="0092390F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182C" w:rsidRPr="002574EB" w:rsidRDefault="005D4860" w:rsidP="002574EB">
      <w:pPr>
        <w:pStyle w:val="ab"/>
        <w:numPr>
          <w:ilvl w:val="1"/>
          <w:numId w:val="10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2574EB">
        <w:rPr>
          <w:rFonts w:ascii="Times New Roman" w:hAnsi="Times New Roman" w:cs="Times New Roman"/>
          <w:spacing w:val="2"/>
          <w:sz w:val="26"/>
          <w:szCs w:val="26"/>
        </w:rPr>
        <w:t>Анализ факторов, повлиявших на ход реализации муниципальной программы.</w:t>
      </w:r>
    </w:p>
    <w:p w:rsidR="00FD11FE" w:rsidRPr="008C792C" w:rsidRDefault="008F182C" w:rsidP="008F182C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         </w:t>
      </w:r>
      <w:r w:rsidR="00DF6D98" w:rsidRPr="008C792C">
        <w:rPr>
          <w:rFonts w:ascii="Times New Roman" w:hAnsi="Times New Roman" w:cs="Times New Roman"/>
          <w:spacing w:val="2"/>
          <w:sz w:val="26"/>
          <w:szCs w:val="26"/>
        </w:rPr>
        <w:t>Программа будет</w:t>
      </w:r>
      <w:r w:rsidR="00FA30BD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продолжать</w:t>
      </w:r>
      <w:r w:rsidR="00DF6D98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реализовываться</w:t>
      </w:r>
      <w:r w:rsidR="005D4860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в части </w:t>
      </w:r>
      <w:r w:rsidR="008144F1" w:rsidRPr="008C792C">
        <w:rPr>
          <w:rFonts w:ascii="Times New Roman" w:hAnsi="Times New Roman" w:cs="Times New Roman"/>
          <w:spacing w:val="2"/>
          <w:sz w:val="26"/>
          <w:szCs w:val="26"/>
        </w:rPr>
        <w:t>создания и обновления минерализованных полос</w:t>
      </w:r>
      <w:r w:rsidR="00DF6D98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и в</w:t>
      </w:r>
      <w:r w:rsidR="005D4860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части </w:t>
      </w:r>
      <w:r w:rsidR="006B5AC4" w:rsidRPr="008C792C">
        <w:rPr>
          <w:rFonts w:ascii="Times New Roman" w:hAnsi="Times New Roman" w:cs="Times New Roman"/>
          <w:sz w:val="26"/>
          <w:szCs w:val="26"/>
        </w:rPr>
        <w:t>закупок</w:t>
      </w:r>
      <w:r w:rsidR="008144F1" w:rsidRPr="008C792C">
        <w:rPr>
          <w:rFonts w:ascii="Times New Roman" w:hAnsi="Times New Roman" w:cs="Times New Roman"/>
          <w:sz w:val="26"/>
          <w:szCs w:val="26"/>
        </w:rPr>
        <w:t xml:space="preserve"> материально-технических средств обеспечения пожарной безопасности</w:t>
      </w:r>
      <w:r w:rsidR="005D4860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D11FE" w:rsidRPr="008C792C">
        <w:rPr>
          <w:rFonts w:ascii="Times New Roman" w:hAnsi="Times New Roman" w:cs="Times New Roman"/>
          <w:spacing w:val="2"/>
          <w:sz w:val="26"/>
          <w:szCs w:val="26"/>
        </w:rPr>
        <w:t>до  2025</w:t>
      </w:r>
      <w:r w:rsidR="005D4860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года</w:t>
      </w:r>
      <w:r w:rsidR="00FD11FE"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</w:p>
    <w:p w:rsidR="005D4860" w:rsidRPr="006477E1" w:rsidRDefault="005D4860" w:rsidP="005D486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3.5. 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финансовым управлением (по форме, представленной в таблице № 4).</w:t>
      </w:r>
    </w:p>
    <w:p w:rsidR="005D4860" w:rsidRPr="006477E1" w:rsidRDefault="005D4860" w:rsidP="008D5582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:rsidR="005D4860" w:rsidRPr="006477E1" w:rsidRDefault="005D4860" w:rsidP="005D486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Таблица № 4</w:t>
      </w:r>
    </w:p>
    <w:tbl>
      <w:tblPr>
        <w:tblW w:w="9298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7"/>
        <w:gridCol w:w="2067"/>
        <w:gridCol w:w="1559"/>
        <w:gridCol w:w="1763"/>
        <w:gridCol w:w="1763"/>
        <w:gridCol w:w="1559"/>
      </w:tblGrid>
      <w:tr w:rsidR="00D73E53" w:rsidRPr="006477E1" w:rsidTr="00F46B09">
        <w:trPr>
          <w:trHeight w:val="126"/>
          <w:jc w:val="center"/>
        </w:trPr>
        <w:tc>
          <w:tcPr>
            <w:tcW w:w="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763" w:type="dxa"/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расходов в соответствии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муниципальной программой на 01.01</w:t>
            </w: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.2023, тыс. руб.</w:t>
            </w:r>
          </w:p>
        </w:tc>
        <w:tc>
          <w:tcPr>
            <w:tcW w:w="1763" w:type="dxa"/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расходов в соответствии с муниципальной программой на 31.12.2023,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(кассовые) расходы, (тыс. руб.)</w:t>
            </w:r>
          </w:p>
        </w:tc>
      </w:tr>
      <w:tr w:rsidR="00D73E53" w:rsidRPr="006477E1" w:rsidTr="00F46B09">
        <w:trPr>
          <w:trHeight w:val="106"/>
          <w:jc w:val="center"/>
        </w:trPr>
        <w:tc>
          <w:tcPr>
            <w:tcW w:w="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D73E53" w:rsidRDefault="00775437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3E53" w:rsidRPr="006477E1" w:rsidTr="002D5312">
        <w:trPr>
          <w:trHeight w:val="196"/>
          <w:jc w:val="center"/>
        </w:trPr>
        <w:tc>
          <w:tcPr>
            <w:tcW w:w="5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10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Хасанского муниципального округа </w:t>
            </w:r>
            <w:r w:rsidRPr="008C6E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первичных мер пожарной безопасности на территории Хасанского муниципального округа</w:t>
            </w: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» на 2023- 2025 годы</w:t>
            </w:r>
          </w:p>
          <w:p w:rsidR="00D73E53" w:rsidRPr="008C6EE1" w:rsidRDefault="00D73E53" w:rsidP="0010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1 699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D73E53" w:rsidRPr="006477E1" w:rsidTr="002D5312">
        <w:trPr>
          <w:trHeight w:val="170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82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265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F46B09" w:rsidP="00F4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3E53" w:rsidRPr="008C6EE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49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мероприятия: </w:t>
            </w:r>
          </w:p>
          <w:p w:rsidR="00D73E53" w:rsidRPr="008C6EE1" w:rsidRDefault="00D73E53" w:rsidP="00943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Первичные меры пожарной </w:t>
            </w:r>
            <w:proofErr w:type="gramStart"/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gramEnd"/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на территории Хасанского муниципального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3" w:rsidRPr="006477E1" w:rsidTr="002D5312">
        <w:trPr>
          <w:trHeight w:val="19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8E26F9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отжигов, тушение пожаров и палов. </w:t>
            </w:r>
          </w:p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73E53" w:rsidRPr="006477E1" w:rsidTr="002D5312">
        <w:trPr>
          <w:trHeight w:val="17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1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82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265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19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Закупка материально-технических средств обеспечения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D73E53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tabs>
                <w:tab w:val="left" w:pos="571"/>
                <w:tab w:val="center" w:pos="7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109,999</w:t>
            </w:r>
          </w:p>
        </w:tc>
      </w:tr>
      <w:tr w:rsidR="00D73E53" w:rsidRPr="006477E1" w:rsidTr="002D5312">
        <w:trPr>
          <w:trHeight w:val="170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82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265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109,999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763" w:type="dxa"/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19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29015617"/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Создание и обновление минерализованных полос.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D73E53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</w:tr>
      <w:tr w:rsidR="00D73E53" w:rsidRPr="006477E1" w:rsidTr="002D5312">
        <w:trPr>
          <w:trHeight w:val="170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(субсидии, субвенции, иные межбюджетные 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82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265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196"/>
          <w:jc w:val="center"/>
        </w:trPr>
        <w:tc>
          <w:tcPr>
            <w:tcW w:w="5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29015689"/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0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170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82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265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E53" w:rsidRPr="006477E1" w:rsidTr="002D5312">
        <w:trPr>
          <w:trHeight w:val="337"/>
          <w:jc w:val="center"/>
        </w:trPr>
        <w:tc>
          <w:tcPr>
            <w:tcW w:w="5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E53" w:rsidRPr="008C6EE1" w:rsidRDefault="00D73E53" w:rsidP="005D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763" w:type="dxa"/>
            <w:vAlign w:val="center"/>
          </w:tcPr>
          <w:p w:rsidR="00D73E53" w:rsidRDefault="00D73E53" w:rsidP="002D5312">
            <w:pPr>
              <w:jc w:val="center"/>
            </w:pPr>
            <w:r w:rsidRPr="009F4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E53" w:rsidRPr="008C6EE1" w:rsidRDefault="00D73E53" w:rsidP="002D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5"/>
      <w:bookmarkEnd w:id="6"/>
    </w:tbl>
    <w:p w:rsidR="00A83EF6" w:rsidRDefault="00A83EF6" w:rsidP="00612700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5222E9" w:rsidRDefault="005222E9" w:rsidP="00612700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612700" w:rsidRPr="00ED6CEE" w:rsidRDefault="00612700" w:rsidP="00612700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3.6. Информация о внесенных изменениях в муниципальную программу.</w:t>
      </w:r>
    </w:p>
    <w:p w:rsidR="00612700" w:rsidRDefault="00612700" w:rsidP="00612700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Внесены следующие изменения:</w:t>
      </w:r>
    </w:p>
    <w:p w:rsidR="00171615" w:rsidRPr="00607D2C" w:rsidRDefault="00337076" w:rsidP="00337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D2C">
        <w:rPr>
          <w:rFonts w:ascii="Times New Roman" w:hAnsi="Times New Roman" w:cs="Times New Roman"/>
          <w:sz w:val="24"/>
          <w:szCs w:val="24"/>
        </w:rPr>
        <w:t>15.06.2023 г.</w:t>
      </w:r>
      <w:r w:rsidR="00DA0B87" w:rsidRPr="00607D2C">
        <w:rPr>
          <w:rFonts w:ascii="Times New Roman" w:hAnsi="Times New Roman" w:cs="Times New Roman"/>
          <w:sz w:val="24"/>
          <w:szCs w:val="24"/>
        </w:rPr>
        <w:t xml:space="preserve"> №879-па </w:t>
      </w:r>
      <w:r w:rsidRPr="00607D2C">
        <w:rPr>
          <w:rFonts w:ascii="Times New Roman" w:hAnsi="Times New Roman" w:cs="Times New Roman"/>
          <w:sz w:val="24"/>
          <w:szCs w:val="24"/>
        </w:rPr>
        <w:t xml:space="preserve"> </w:t>
      </w:r>
      <w:r w:rsidR="00F7275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Хасанского муниципального округа от 21.03.2023</w:t>
      </w:r>
      <w:r w:rsidR="00AC7815">
        <w:rPr>
          <w:rFonts w:ascii="Times New Roman" w:hAnsi="Times New Roman" w:cs="Times New Roman"/>
          <w:sz w:val="24"/>
          <w:szCs w:val="24"/>
        </w:rPr>
        <w:t xml:space="preserve"> № 302-па «Об</w:t>
      </w:r>
      <w:r w:rsidR="00F72757" w:rsidRPr="00607D2C">
        <w:rPr>
          <w:rFonts w:ascii="Times New Roman" w:hAnsi="Times New Roman" w:cs="Times New Roman"/>
          <w:sz w:val="24"/>
          <w:szCs w:val="24"/>
        </w:rPr>
        <w:t xml:space="preserve"> утверждении муниципальной  программы «Обеспечение первичных мер пожарной безопасности территории Хасанского муниципального округа»  на 2023-2025 годы» </w:t>
      </w:r>
      <w:r w:rsidR="00D31A58">
        <w:rPr>
          <w:rFonts w:ascii="Times New Roman" w:hAnsi="Times New Roman" w:cs="Times New Roman"/>
          <w:sz w:val="24"/>
          <w:szCs w:val="24"/>
        </w:rPr>
        <w:t>изменение</w:t>
      </w:r>
      <w:r w:rsidR="00CB546D">
        <w:rPr>
          <w:rFonts w:ascii="Times New Roman" w:hAnsi="Times New Roman" w:cs="Times New Roman"/>
          <w:sz w:val="24"/>
          <w:szCs w:val="24"/>
        </w:rPr>
        <w:t xml:space="preserve"> по </w:t>
      </w:r>
      <w:r w:rsidR="00CB546D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увеличению объема финансирования  </w:t>
      </w:r>
      <w:r w:rsidRPr="00607D2C">
        <w:rPr>
          <w:rFonts w:ascii="Times New Roman" w:hAnsi="Times New Roman" w:cs="Times New Roman"/>
          <w:sz w:val="24"/>
          <w:szCs w:val="24"/>
        </w:rPr>
        <w:t>в П</w:t>
      </w:r>
      <w:r w:rsidR="00171615" w:rsidRPr="00607D2C">
        <w:rPr>
          <w:rFonts w:ascii="Times New Roman" w:hAnsi="Times New Roman" w:cs="Times New Roman"/>
          <w:color w:val="000000"/>
          <w:sz w:val="24"/>
          <w:szCs w:val="24"/>
        </w:rPr>
        <w:t>риложение №2</w:t>
      </w:r>
      <w:r w:rsidR="0021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615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21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615" w:rsidRPr="00607D2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в новой редакции</w:t>
      </w:r>
      <w:r w:rsidR="00D31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1615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>ению к настоящему постановлению</w:t>
      </w:r>
      <w:r w:rsidR="00607D2C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83EF6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отжигов, тушение пожаров и палов- 0</w:t>
      </w:r>
      <w:r w:rsidR="008A79A0">
        <w:rPr>
          <w:rFonts w:ascii="Times New Roman" w:hAnsi="Times New Roman" w:cs="Times New Roman"/>
          <w:color w:val="000000"/>
          <w:sz w:val="24"/>
          <w:szCs w:val="24"/>
        </w:rPr>
        <w:t xml:space="preserve"> руб., </w:t>
      </w:r>
      <w:r w:rsidR="00CB546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15F12">
        <w:rPr>
          <w:rFonts w:ascii="Times New Roman" w:hAnsi="Times New Roman" w:cs="Times New Roman"/>
          <w:color w:val="000000"/>
          <w:sz w:val="24"/>
          <w:szCs w:val="24"/>
        </w:rPr>
        <w:t>акупк</w:t>
      </w:r>
      <w:r w:rsidR="00CB546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материально-технических средств</w:t>
      </w:r>
      <w:r w:rsidR="00607D2C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>обеспечения пожарной безопасности – 110,00 тыс.</w:t>
      </w:r>
      <w:r w:rsidR="00CB5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руб., </w:t>
      </w:r>
      <w:r w:rsidR="00CB546D">
        <w:rPr>
          <w:rFonts w:ascii="Times New Roman" w:hAnsi="Times New Roman" w:cs="Times New Roman"/>
          <w:color w:val="000000"/>
          <w:sz w:val="24"/>
          <w:szCs w:val="24"/>
        </w:rPr>
        <w:t>создание и обновление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минерализованных полос – 2</w:t>
      </w:r>
      <w:r w:rsidR="00607D2C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>490,00 тыс. руб.)</w:t>
      </w:r>
      <w:r w:rsidR="00607D2C" w:rsidRPr="00607D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6093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615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A98" w:rsidRPr="00607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F0AFF" w:rsidRDefault="00BF0AFF" w:rsidP="00084E1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F0AFF">
        <w:rPr>
          <w:rFonts w:ascii="Times New Roman" w:hAnsi="Times New Roman" w:cs="Times New Roman"/>
          <w:b/>
          <w:spacing w:val="2"/>
          <w:sz w:val="24"/>
          <w:szCs w:val="24"/>
        </w:rPr>
        <w:t>3.7.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24ED1">
        <w:rPr>
          <w:rFonts w:ascii="Times New Roman" w:hAnsi="Times New Roman" w:cs="Times New Roman"/>
          <w:b/>
          <w:sz w:val="24"/>
          <w:szCs w:val="24"/>
        </w:rPr>
        <w:t>Результаты о</w:t>
      </w:r>
      <w:r w:rsidRPr="009C4BF2">
        <w:rPr>
          <w:rFonts w:ascii="Times New Roman" w:hAnsi="Times New Roman" w:cs="Times New Roman"/>
          <w:b/>
          <w:sz w:val="24"/>
          <w:szCs w:val="24"/>
        </w:rPr>
        <w:t>цен</w:t>
      </w:r>
      <w:r w:rsidR="00E24ED1">
        <w:rPr>
          <w:rFonts w:ascii="Times New Roman" w:hAnsi="Times New Roman" w:cs="Times New Roman"/>
          <w:b/>
          <w:sz w:val="24"/>
          <w:szCs w:val="24"/>
        </w:rPr>
        <w:t>ки</w:t>
      </w:r>
      <w:r w:rsidRPr="009C4BF2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  <w:r w:rsidR="00E24ED1">
        <w:rPr>
          <w:rFonts w:ascii="Times New Roman" w:hAnsi="Times New Roman" w:cs="Times New Roman"/>
          <w:b/>
          <w:sz w:val="24"/>
          <w:szCs w:val="24"/>
        </w:rPr>
        <w:t xml:space="preserve"> в отчетном году.</w:t>
      </w:r>
    </w:p>
    <w:p w:rsidR="00BF0AFF" w:rsidRDefault="00BF0AFF" w:rsidP="00BF0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AFF" w:rsidRPr="00547D07" w:rsidRDefault="00BF0AFF" w:rsidP="00547D0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07">
        <w:rPr>
          <w:rFonts w:ascii="Times New Roman" w:hAnsi="Times New Roman" w:cs="Times New Roman"/>
          <w:b/>
          <w:sz w:val="24"/>
          <w:szCs w:val="24"/>
        </w:rPr>
        <w:t xml:space="preserve">1. Расчет </w:t>
      </w:r>
      <w:proofErr w:type="gramStart"/>
      <w:r w:rsidRPr="00547D07">
        <w:rPr>
          <w:rFonts w:ascii="Times New Roman" w:hAnsi="Times New Roman" w:cs="Times New Roman"/>
          <w:b/>
          <w:sz w:val="24"/>
          <w:szCs w:val="24"/>
        </w:rPr>
        <w:t>критериев оценки эффективности реализации муниципальной программы</w:t>
      </w:r>
      <w:proofErr w:type="gramEnd"/>
      <w:r w:rsidRPr="00547D07">
        <w:rPr>
          <w:rFonts w:ascii="Times New Roman" w:hAnsi="Times New Roman" w:cs="Times New Roman"/>
          <w:b/>
          <w:sz w:val="24"/>
          <w:szCs w:val="24"/>
        </w:rPr>
        <w:t>:</w:t>
      </w:r>
    </w:p>
    <w:p w:rsidR="00BF0AFF" w:rsidRDefault="00BF0AFF" w:rsidP="00BF0AF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D1">
        <w:rPr>
          <w:rFonts w:ascii="Times New Roman" w:hAnsi="Times New Roman" w:cs="Times New Roman"/>
          <w:sz w:val="24"/>
          <w:szCs w:val="24"/>
        </w:rPr>
        <w:t>Р</w:t>
      </w:r>
      <w:r w:rsidRPr="009C4BF2">
        <w:rPr>
          <w:rFonts w:ascii="Times New Roman" w:hAnsi="Times New Roman" w:cs="Times New Roman"/>
          <w:sz w:val="24"/>
          <w:szCs w:val="24"/>
        </w:rPr>
        <w:t>асчет степени достижения цели.</w:t>
      </w:r>
    </w:p>
    <w:p w:rsidR="008A79A0" w:rsidRPr="009C4BF2" w:rsidRDefault="008A79A0" w:rsidP="00BF0AF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F0AFF" w:rsidRPr="008A79A0" w:rsidRDefault="00BF0AFF" w:rsidP="00BF0A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EC">
        <w:rPr>
          <w:rFonts w:ascii="Times New Roman" w:hAnsi="Times New Roman" w:cs="Times New Roman"/>
          <w:sz w:val="20"/>
          <w:szCs w:val="20"/>
        </w:rPr>
        <w:t>а</w:t>
      </w:r>
      <w:r w:rsidRPr="008A79A0">
        <w:rPr>
          <w:rFonts w:ascii="Times New Roman" w:hAnsi="Times New Roman" w:cs="Times New Roman"/>
          <w:sz w:val="24"/>
          <w:szCs w:val="24"/>
        </w:rPr>
        <w:t>)  Проведение профилактических отжигов</w:t>
      </w:r>
      <w:r w:rsidRPr="008A79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79A0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8A79A0">
        <w:rPr>
          <w:rFonts w:ascii="Times New Roman" w:hAnsi="Times New Roman" w:cs="Times New Roman"/>
          <w:sz w:val="24"/>
          <w:szCs w:val="24"/>
        </w:rPr>
        <w:t>:</w:t>
      </w:r>
    </w:p>
    <w:p w:rsidR="00BF0AFF" w:rsidRPr="008A79A0" w:rsidRDefault="00BF0AFF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BF0AFF" w:rsidRPr="008A79A0" w:rsidRDefault="0031578B" w:rsidP="00BF0AFF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100%=0%</m:t>
          </m:r>
        </m:oMath>
      </m:oMathPara>
    </w:p>
    <w:p w:rsidR="00BF0AFF" w:rsidRPr="008A79A0" w:rsidRDefault="00BF0AFF" w:rsidP="00BF0A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A0">
        <w:rPr>
          <w:rFonts w:ascii="Times New Roman" w:hAnsi="Times New Roman" w:cs="Times New Roman"/>
          <w:sz w:val="24"/>
          <w:szCs w:val="24"/>
        </w:rPr>
        <w:t>б) Тушение пожаров и палов</w:t>
      </w:r>
      <w:r w:rsidR="00EC2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C2A6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A79A0">
        <w:rPr>
          <w:rFonts w:ascii="Times New Roman" w:eastAsia="Calibri" w:hAnsi="Times New Roman" w:cs="Times New Roman"/>
          <w:sz w:val="24"/>
          <w:szCs w:val="24"/>
        </w:rPr>
        <w:t>:</w:t>
      </w:r>
      <w:r w:rsidRPr="008A79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0AFF" w:rsidRPr="008A79A0" w:rsidRDefault="00BF0AFF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0AFF" w:rsidRPr="008A79A0" w:rsidRDefault="0031578B" w:rsidP="00BF0AFF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100%=100%</m:t>
          </m:r>
        </m:oMath>
      </m:oMathPara>
    </w:p>
    <w:p w:rsidR="00BF0AFF" w:rsidRPr="008A79A0" w:rsidRDefault="00BF0AFF" w:rsidP="00BF0A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A79A0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="00F309B0" w:rsidRPr="008A79A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8A79A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A79A0">
        <w:rPr>
          <w:rFonts w:ascii="Times New Roman" w:hAnsi="Times New Roman" w:cs="Times New Roman"/>
          <w:sz w:val="24"/>
          <w:szCs w:val="24"/>
        </w:rPr>
        <w:t xml:space="preserve">в) Создание и обновление минерализованных полос, </w:t>
      </w:r>
      <w:proofErr w:type="gramStart"/>
      <w:r w:rsidRPr="008A79A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A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AFF" w:rsidRPr="008A79A0" w:rsidRDefault="00BF0AFF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9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0AFF" w:rsidRPr="008A79A0" w:rsidRDefault="0031578B" w:rsidP="00BF0AFF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100%=450%</m:t>
          </m:r>
        </m:oMath>
      </m:oMathPara>
    </w:p>
    <w:p w:rsidR="00BF0AFF" w:rsidRPr="003B07EC" w:rsidRDefault="00BF0AFF" w:rsidP="00551A0A">
      <w:pPr>
        <w:pStyle w:val="ad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3B07EC">
        <w:rPr>
          <w:rFonts w:ascii="Times New Roman" w:hAnsi="Times New Roman" w:cs="Times New Roman"/>
          <w:color w:val="C00000"/>
          <w:sz w:val="20"/>
          <w:szCs w:val="20"/>
        </w:rPr>
        <w:t xml:space="preserve">            </w:t>
      </w:r>
    </w:p>
    <w:p w:rsidR="00BF0AFF" w:rsidRDefault="00BF0AFF" w:rsidP="00BF0AFF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целевых индикаторов программы:</w:t>
      </w:r>
    </w:p>
    <w:p w:rsidR="00BF0AFF" w:rsidRDefault="00BF0AFF" w:rsidP="00BF0AFF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AFF" w:rsidRDefault="007565D5" w:rsidP="00BF0AFF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(0+100+450)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 183</w:t>
      </w:r>
      <w:r w:rsidR="00BF0AFF">
        <w:rPr>
          <w:rFonts w:ascii="Times New Roman" w:hAnsi="Times New Roman" w:cs="Times New Roman"/>
          <w:sz w:val="24"/>
          <w:szCs w:val="24"/>
        </w:rPr>
        <w:t>%</w:t>
      </w:r>
    </w:p>
    <w:p w:rsidR="001977AC" w:rsidRDefault="001977AC" w:rsidP="00BF0AFF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достижения целев</w:t>
      </w:r>
      <w:r w:rsidR="00F309B0">
        <w:rPr>
          <w:rFonts w:ascii="Times New Roman" w:hAnsi="Times New Roman" w:cs="Times New Roman"/>
          <w:sz w:val="24"/>
          <w:szCs w:val="24"/>
        </w:rPr>
        <w:t>ых показателей 183</w:t>
      </w:r>
      <w:r>
        <w:rPr>
          <w:rFonts w:ascii="Times New Roman" w:hAnsi="Times New Roman" w:cs="Times New Roman"/>
          <w:sz w:val="24"/>
          <w:szCs w:val="24"/>
        </w:rPr>
        <w:t>%,</w:t>
      </w:r>
      <w:r w:rsidR="00756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свидетельствует об эффективности муниципальной программы.</w:t>
      </w:r>
    </w:p>
    <w:p w:rsidR="00BF0AFF" w:rsidRDefault="00893B5F" w:rsidP="00BF0AFF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FF" w:rsidRPr="00547D07" w:rsidRDefault="00BF0AFF" w:rsidP="00BF0AFF">
      <w:pPr>
        <w:tabs>
          <w:tab w:val="left" w:pos="4211"/>
        </w:tabs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7D07">
        <w:rPr>
          <w:rFonts w:ascii="Times New Roman" w:hAnsi="Times New Roman" w:cs="Times New Roman"/>
          <w:sz w:val="24"/>
          <w:szCs w:val="24"/>
        </w:rPr>
        <w:t xml:space="preserve">   </w:t>
      </w:r>
      <w:r w:rsidRPr="00547D07">
        <w:rPr>
          <w:rFonts w:ascii="Times New Roman" w:eastAsiaTheme="minorEastAsia" w:hAnsi="Times New Roman" w:cs="Times New Roman"/>
          <w:b/>
          <w:sz w:val="24"/>
          <w:szCs w:val="24"/>
        </w:rPr>
        <w:t>2. Расчет степени эффективности использования бюджетных средств.</w:t>
      </w:r>
    </w:p>
    <w:p w:rsidR="00BF0AFF" w:rsidRPr="009C4BF2" w:rsidRDefault="00547D07" w:rsidP="00824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BF0AFF" w:rsidRPr="009C4BF2">
        <w:rPr>
          <w:rFonts w:ascii="Times New Roman" w:eastAsiaTheme="minorEastAsia" w:hAnsi="Times New Roman" w:cs="Times New Roman"/>
          <w:sz w:val="24"/>
          <w:szCs w:val="24"/>
        </w:rPr>
        <w:t xml:space="preserve">На реализацию 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F0AFF" w:rsidRPr="00FC2F6A">
        <w:rPr>
          <w:rFonts w:ascii="Times New Roman" w:hAnsi="Times New Roman" w:cs="Times New Roman"/>
          <w:color w:val="000000"/>
        </w:rPr>
        <w:t xml:space="preserve">«ОБЕСПЕЧЕНИЕ ПЕРВИЧНЫХ МЕР ПОЖАРНОЙ БЕЗОПАСНОСТИ НА ТЕРРИТОРИИ ХАСАНСКОГО МУНИЦИПАЛЬНОГО </w:t>
      </w:r>
      <w:r w:rsidR="00BF0AFF">
        <w:rPr>
          <w:rFonts w:ascii="Times New Roman" w:hAnsi="Times New Roman" w:cs="Times New Roman"/>
          <w:color w:val="000000"/>
        </w:rPr>
        <w:lastRenderedPageBreak/>
        <w:t>ОКРУГА</w:t>
      </w:r>
      <w:r w:rsidR="00BF0AFF" w:rsidRPr="00FC2F6A">
        <w:rPr>
          <w:rFonts w:ascii="Times New Roman" w:hAnsi="Times New Roman" w:cs="Times New Roman"/>
        </w:rPr>
        <w:t xml:space="preserve">» </w:t>
      </w:r>
      <w:r w:rsidR="00BF0AFF">
        <w:rPr>
          <w:rFonts w:ascii="Times New Roman" w:hAnsi="Times New Roman" w:cs="Times New Roman"/>
        </w:rPr>
        <w:t xml:space="preserve"> </w:t>
      </w:r>
      <w:r w:rsidR="00BF0AFF">
        <w:rPr>
          <w:rFonts w:ascii="Times New Roman" w:hAnsi="Times New Roman" w:cs="Times New Roman"/>
          <w:color w:val="000000"/>
        </w:rPr>
        <w:t>НА 2023-2025</w:t>
      </w:r>
      <w:r w:rsidR="00BF0AFF" w:rsidRPr="00FC2F6A">
        <w:rPr>
          <w:rFonts w:ascii="Times New Roman" w:hAnsi="Times New Roman" w:cs="Times New Roman"/>
          <w:color w:val="000000"/>
        </w:rPr>
        <w:t xml:space="preserve"> ГОДЫ</w:t>
      </w:r>
      <w:r w:rsidR="008244F2">
        <w:rPr>
          <w:rFonts w:ascii="Times New Roman" w:hAnsi="Times New Roman" w:cs="Times New Roman"/>
          <w:color w:val="000000"/>
        </w:rPr>
        <w:t xml:space="preserve">  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BF0AFF">
        <w:rPr>
          <w:rFonts w:ascii="Times New Roman" w:hAnsi="Times New Roman" w:cs="Times New Roman"/>
          <w:sz w:val="24"/>
          <w:szCs w:val="24"/>
        </w:rPr>
        <w:t>округа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977AC">
        <w:rPr>
          <w:rFonts w:ascii="Times New Roman" w:hAnsi="Times New Roman" w:cs="Times New Roman"/>
          <w:sz w:val="24"/>
          <w:szCs w:val="24"/>
        </w:rPr>
        <w:t>предусмотрено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 </w:t>
      </w:r>
      <w:r w:rsidR="00BF0AFF" w:rsidRPr="00662807">
        <w:rPr>
          <w:rFonts w:ascii="Times New Roman" w:hAnsi="Times New Roman" w:cs="Times New Roman"/>
          <w:sz w:val="24"/>
          <w:szCs w:val="24"/>
        </w:rPr>
        <w:t>2</w:t>
      </w:r>
      <w:r w:rsidR="009B3514">
        <w:rPr>
          <w:rFonts w:ascii="Times New Roman" w:hAnsi="Times New Roman" w:cs="Times New Roman"/>
          <w:sz w:val="24"/>
          <w:szCs w:val="24"/>
        </w:rPr>
        <w:t> </w:t>
      </w:r>
      <w:r w:rsidR="00BF0AFF" w:rsidRPr="00662807">
        <w:rPr>
          <w:rFonts w:ascii="Times New Roman" w:hAnsi="Times New Roman" w:cs="Times New Roman"/>
          <w:sz w:val="24"/>
          <w:szCs w:val="24"/>
        </w:rPr>
        <w:t>700</w:t>
      </w:r>
      <w:r w:rsidR="009B3514">
        <w:rPr>
          <w:rFonts w:ascii="Times New Roman" w:hAnsi="Times New Roman" w:cs="Times New Roman"/>
          <w:sz w:val="24"/>
          <w:szCs w:val="24"/>
        </w:rPr>
        <w:t xml:space="preserve"> 000</w:t>
      </w:r>
      <w:r w:rsidR="00BF0AFF" w:rsidRPr="00662807">
        <w:rPr>
          <w:rFonts w:ascii="Times New Roman" w:hAnsi="Times New Roman" w:cs="Times New Roman"/>
          <w:sz w:val="24"/>
          <w:szCs w:val="24"/>
        </w:rPr>
        <w:t xml:space="preserve"> руб</w:t>
      </w:r>
      <w:r w:rsidR="009B3514">
        <w:rPr>
          <w:rFonts w:ascii="Times New Roman" w:hAnsi="Times New Roman" w:cs="Times New Roman"/>
          <w:sz w:val="24"/>
          <w:szCs w:val="24"/>
        </w:rPr>
        <w:t xml:space="preserve">лей, 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использовано </w:t>
      </w:r>
      <w:r w:rsidR="00BF0AFF">
        <w:rPr>
          <w:rFonts w:ascii="Times New Roman" w:hAnsi="Times New Roman" w:cs="Times New Roman"/>
          <w:sz w:val="24"/>
          <w:szCs w:val="24"/>
        </w:rPr>
        <w:t>1 699 999,00</w:t>
      </w:r>
      <w:r w:rsidR="00BF0AFF" w:rsidRPr="009C4BF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F0AFF" w:rsidRDefault="0031578B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</m:sub>
        </m:sSub>
      </m:oMath>
      <w:r w:rsidR="00BF0AFF" w:rsidRPr="009C4BF2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х100%=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1699999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2700000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х100%=62,96%</m:t>
        </m:r>
      </m:oMath>
    </w:p>
    <w:p w:rsidR="000716E2" w:rsidRPr="007565D5" w:rsidRDefault="000716E2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Таким образом, использование бюджетных средств</w:t>
      </w:r>
      <w:r w:rsidR="00084E1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621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при реализации муниципальной программы</w:t>
      </w:r>
      <w:r w:rsidR="00084E1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показывает</w:t>
      </w:r>
      <w:r w:rsidR="006C5B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5B81" w:rsidRPr="007565D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высокую степень эффективности</w:t>
      </w:r>
      <w:r w:rsidRPr="007565D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8244F2" w:rsidRPr="007565D5" w:rsidRDefault="008244F2" w:rsidP="00BF0AFF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24B02" w:rsidRPr="00BC20DE" w:rsidRDefault="006C5B81" w:rsidP="00124B02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="00124B02" w:rsidRPr="00BC20DE">
        <w:rPr>
          <w:rFonts w:ascii="Times New Roman" w:hAnsi="Times New Roman" w:cs="Times New Roman"/>
          <w:b/>
          <w:bCs/>
          <w:spacing w:val="2"/>
          <w:sz w:val="26"/>
          <w:szCs w:val="26"/>
        </w:rPr>
        <w:t>3.8. Предложения о дальнейшей реализации муниципальной программы.</w:t>
      </w:r>
    </w:p>
    <w:p w:rsidR="00C6763D" w:rsidRDefault="007565D5" w:rsidP="00C6763D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11F" w:rsidRPr="009C4BF2">
        <w:rPr>
          <w:rFonts w:ascii="Times New Roman" w:hAnsi="Times New Roman" w:cs="Times New Roman"/>
          <w:sz w:val="24"/>
          <w:szCs w:val="24"/>
        </w:rPr>
        <w:t xml:space="preserve">Из приведенных расчетов можно сделать вывод, </w:t>
      </w:r>
      <w:r w:rsidR="00C6763D">
        <w:rPr>
          <w:rFonts w:ascii="Times New Roman" w:hAnsi="Times New Roman" w:cs="Times New Roman"/>
          <w:sz w:val="24"/>
          <w:szCs w:val="24"/>
        </w:rPr>
        <w:t xml:space="preserve"> что реализация мероприятий Программы обеспечивает предупреждение чрезвычайных ситуаций, обучение населения и специалистов в области пожарной безопасности.</w:t>
      </w:r>
      <w:r w:rsidR="00744BC5">
        <w:rPr>
          <w:rFonts w:ascii="Times New Roman" w:hAnsi="Times New Roman" w:cs="Times New Roman"/>
          <w:sz w:val="24"/>
          <w:szCs w:val="24"/>
        </w:rPr>
        <w:t xml:space="preserve">  Э</w:t>
      </w:r>
      <w:r w:rsidR="00AB111F" w:rsidRPr="009C4BF2">
        <w:rPr>
          <w:rFonts w:ascii="Times New Roman" w:hAnsi="Times New Roman" w:cs="Times New Roman"/>
          <w:sz w:val="24"/>
          <w:szCs w:val="24"/>
        </w:rPr>
        <w:t>ффе</w:t>
      </w:r>
      <w:r w:rsidR="00262193">
        <w:rPr>
          <w:rFonts w:ascii="Times New Roman" w:hAnsi="Times New Roman" w:cs="Times New Roman"/>
          <w:sz w:val="24"/>
          <w:szCs w:val="24"/>
        </w:rPr>
        <w:t xml:space="preserve">ктивность и целесообразность к </w:t>
      </w:r>
      <w:r w:rsidR="00AB111F" w:rsidRPr="009C4BF2">
        <w:rPr>
          <w:rFonts w:ascii="Times New Roman" w:hAnsi="Times New Roman" w:cs="Times New Roman"/>
          <w:sz w:val="24"/>
          <w:szCs w:val="24"/>
        </w:rPr>
        <w:t>финанс</w:t>
      </w:r>
      <w:r w:rsidR="00262193">
        <w:rPr>
          <w:rFonts w:ascii="Times New Roman" w:hAnsi="Times New Roman" w:cs="Times New Roman"/>
          <w:sz w:val="24"/>
          <w:szCs w:val="24"/>
        </w:rPr>
        <w:t>ированию муниципальной программы</w:t>
      </w:r>
      <w:r w:rsidR="00AB111F">
        <w:rPr>
          <w:rFonts w:ascii="Times New Roman" w:hAnsi="Times New Roman" w:cs="Times New Roman"/>
          <w:sz w:val="24"/>
          <w:szCs w:val="24"/>
        </w:rPr>
        <w:t xml:space="preserve"> </w:t>
      </w:r>
      <w:r w:rsidR="00AB111F" w:rsidRPr="009C4BF2">
        <w:rPr>
          <w:rFonts w:ascii="Times New Roman" w:hAnsi="Times New Roman" w:cs="Times New Roman"/>
          <w:sz w:val="24"/>
          <w:szCs w:val="24"/>
        </w:rPr>
        <w:t xml:space="preserve"> </w:t>
      </w:r>
      <w:r w:rsidR="00AB111F">
        <w:rPr>
          <w:rFonts w:ascii="Times New Roman" w:hAnsi="Times New Roman" w:cs="Times New Roman"/>
          <w:sz w:val="24"/>
          <w:szCs w:val="24"/>
        </w:rPr>
        <w:t>высокая.  В связи с прогнозом возникновения в 2024 году пожаров финансирование муниципальной программы необходимо увеличить</w:t>
      </w:r>
      <w:r w:rsidR="00A475DE">
        <w:rPr>
          <w:rFonts w:ascii="Times New Roman" w:hAnsi="Times New Roman" w:cs="Times New Roman"/>
          <w:sz w:val="24"/>
          <w:szCs w:val="24"/>
        </w:rPr>
        <w:t>.</w:t>
      </w:r>
      <w:r w:rsidR="00C6763D" w:rsidRPr="00C6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02" w:rsidRPr="006477E1" w:rsidRDefault="00124B02" w:rsidP="00262193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124B02" w:rsidRDefault="00124B02" w:rsidP="00124B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A475DE" w:rsidRPr="007A1765" w:rsidRDefault="00A475DE" w:rsidP="00A475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  <w:r w:rsidRPr="007A1765">
        <w:rPr>
          <w:rFonts w:ascii="Times New Roman" w:hAnsi="Times New Roman" w:cs="Times New Roman"/>
        </w:rPr>
        <w:t xml:space="preserve"> отдела ГО и ЧС администрации</w:t>
      </w:r>
    </w:p>
    <w:p w:rsidR="00136B36" w:rsidRDefault="00A475DE" w:rsidP="00136B36">
      <w:pPr>
        <w:spacing w:after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A1765">
        <w:rPr>
          <w:rFonts w:ascii="Times New Roman" w:hAnsi="Times New Roman" w:cs="Times New Roman"/>
        </w:rPr>
        <w:t>Хасанского</w:t>
      </w:r>
      <w:r w:rsidRPr="00365D79">
        <w:rPr>
          <w:rFonts w:ascii="Times New Roman" w:hAnsi="Times New Roman" w:cs="Times New Roman"/>
        </w:rPr>
        <w:t xml:space="preserve"> </w:t>
      </w:r>
      <w:r w:rsidRPr="007A1765">
        <w:rPr>
          <w:rFonts w:ascii="Times New Roman" w:hAnsi="Times New Roman" w:cs="Times New Roman"/>
        </w:rPr>
        <w:t>муниципального округа</w:t>
      </w:r>
      <w:r w:rsidR="00136B3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</w:t>
      </w:r>
    </w:p>
    <w:p w:rsidR="00136B36" w:rsidRDefault="00A475DE" w:rsidP="00124B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                    </w:t>
      </w:r>
      <w:r w:rsidR="00136B3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  <w:r w:rsidR="00136B36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24B02" w:rsidRPr="006477E1">
        <w:rPr>
          <w:rFonts w:ascii="Times New Roman" w:hAnsi="Times New Roman" w:cs="Times New Roman"/>
          <w:spacing w:val="2"/>
          <w:sz w:val="26"/>
          <w:szCs w:val="26"/>
        </w:rPr>
        <w:t>____________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М.Н.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Перейма</w:t>
      </w:r>
      <w:proofErr w:type="spellEnd"/>
    </w:p>
    <w:p w:rsidR="00124B02" w:rsidRDefault="00A475DE" w:rsidP="00124B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74102" w:rsidRDefault="00274102" w:rsidP="00124B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274102" w:rsidRPr="006477E1" w:rsidRDefault="00274102" w:rsidP="00124B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124B02" w:rsidRPr="006477E1" w:rsidRDefault="00124B02" w:rsidP="00124B02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6477E1">
        <w:rPr>
          <w:rFonts w:ascii="Times New Roman" w:hAnsi="Times New Roman" w:cs="Times New Roman"/>
        </w:rPr>
        <w:t>СОГЛАСОВ</w:t>
      </w:r>
      <w:r>
        <w:rPr>
          <w:rFonts w:ascii="Times New Roman" w:hAnsi="Times New Roman" w:cs="Times New Roman"/>
        </w:rPr>
        <w:t>А</w:t>
      </w:r>
      <w:r w:rsidRPr="006477E1">
        <w:rPr>
          <w:rFonts w:ascii="Times New Roman" w:hAnsi="Times New Roman" w:cs="Times New Roman"/>
        </w:rPr>
        <w:t>НО:</w:t>
      </w:r>
    </w:p>
    <w:p w:rsidR="00124B02" w:rsidRPr="00136B36" w:rsidRDefault="00124B02" w:rsidP="00124B02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36B36">
        <w:rPr>
          <w:rFonts w:ascii="Times New Roman" w:hAnsi="Times New Roman" w:cs="Times New Roman"/>
          <w:color w:val="000000" w:themeColor="text1"/>
        </w:rPr>
        <w:t>Начальник финансового управления</w:t>
      </w:r>
    </w:p>
    <w:p w:rsidR="00124B02" w:rsidRDefault="00124B02" w:rsidP="00124B02">
      <w:r w:rsidRPr="006477E1">
        <w:rPr>
          <w:rFonts w:ascii="Times New Roman" w:hAnsi="Times New Roman" w:cs="Times New Roman"/>
        </w:rPr>
        <w:t>Хасанского муниципального округа</w:t>
      </w:r>
      <w:r>
        <w:rPr>
          <w:rFonts w:ascii="Times New Roman" w:hAnsi="Times New Roman" w:cs="Times New Roman"/>
        </w:rPr>
        <w:tab/>
      </w:r>
      <w:r w:rsidRPr="006477E1">
        <w:rPr>
          <w:rFonts w:ascii="Times New Roman" w:hAnsi="Times New Roman" w:cs="Times New Roman"/>
        </w:rPr>
        <w:t>______________________</w:t>
      </w:r>
    </w:p>
    <w:p w:rsidR="00BF0AFF" w:rsidRPr="009C4BF2" w:rsidRDefault="00BF0AFF" w:rsidP="00BF0A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AFF" w:rsidRDefault="00BF0AFF" w:rsidP="00A475D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0AFF" w:rsidRDefault="00BF0AFF" w:rsidP="00BF0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AFF" w:rsidRPr="009C4BF2" w:rsidRDefault="00BF0AFF" w:rsidP="00BF0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FF" w:rsidRPr="009C4BF2" w:rsidRDefault="00BF0AFF" w:rsidP="00BF0AF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0AFF" w:rsidRPr="009C4BF2" w:rsidSect="0083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A3C"/>
    <w:multiLevelType w:val="hybridMultilevel"/>
    <w:tmpl w:val="DF9C08E0"/>
    <w:lvl w:ilvl="0" w:tplc="31F60F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4BF"/>
    <w:multiLevelType w:val="hybridMultilevel"/>
    <w:tmpl w:val="3F40DA6A"/>
    <w:lvl w:ilvl="0" w:tplc="C0AAC4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0E64ABF"/>
    <w:multiLevelType w:val="hybridMultilevel"/>
    <w:tmpl w:val="7A42C742"/>
    <w:lvl w:ilvl="0" w:tplc="25D4B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5C56D4"/>
    <w:multiLevelType w:val="multilevel"/>
    <w:tmpl w:val="12DCBF88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7530FC3"/>
    <w:multiLevelType w:val="hybridMultilevel"/>
    <w:tmpl w:val="6F0456F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40D4746"/>
    <w:multiLevelType w:val="hybridMultilevel"/>
    <w:tmpl w:val="E8A241AC"/>
    <w:lvl w:ilvl="0" w:tplc="1DE43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2E2003"/>
    <w:multiLevelType w:val="hybridMultilevel"/>
    <w:tmpl w:val="76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CEA"/>
    <w:multiLevelType w:val="multilevel"/>
    <w:tmpl w:val="B50C3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73BD5BB5"/>
    <w:multiLevelType w:val="multilevel"/>
    <w:tmpl w:val="E4B82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9">
    <w:nsid w:val="7A747B0B"/>
    <w:multiLevelType w:val="multilevel"/>
    <w:tmpl w:val="4532E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63583"/>
    <w:rsid w:val="0000536C"/>
    <w:rsid w:val="00013D0D"/>
    <w:rsid w:val="00030A98"/>
    <w:rsid w:val="000439C4"/>
    <w:rsid w:val="000546D1"/>
    <w:rsid w:val="00054E36"/>
    <w:rsid w:val="000557BB"/>
    <w:rsid w:val="00057B0A"/>
    <w:rsid w:val="00067DF6"/>
    <w:rsid w:val="000716E2"/>
    <w:rsid w:val="0007335E"/>
    <w:rsid w:val="00084E1C"/>
    <w:rsid w:val="00086724"/>
    <w:rsid w:val="00093F87"/>
    <w:rsid w:val="00095541"/>
    <w:rsid w:val="00097D76"/>
    <w:rsid w:val="000A7D78"/>
    <w:rsid w:val="000B0E1F"/>
    <w:rsid w:val="000C075F"/>
    <w:rsid w:val="000C5891"/>
    <w:rsid w:val="000C6956"/>
    <w:rsid w:val="000D0C7F"/>
    <w:rsid w:val="000D4D65"/>
    <w:rsid w:val="000E266F"/>
    <w:rsid w:val="000E3658"/>
    <w:rsid w:val="00101AA5"/>
    <w:rsid w:val="0010598F"/>
    <w:rsid w:val="00110DD0"/>
    <w:rsid w:val="00124B02"/>
    <w:rsid w:val="00126FAB"/>
    <w:rsid w:val="001344E7"/>
    <w:rsid w:val="00136B36"/>
    <w:rsid w:val="00147CD5"/>
    <w:rsid w:val="00160D1E"/>
    <w:rsid w:val="00171615"/>
    <w:rsid w:val="001977AC"/>
    <w:rsid w:val="001B03A3"/>
    <w:rsid w:val="001B0B6B"/>
    <w:rsid w:val="001D253A"/>
    <w:rsid w:val="001D282B"/>
    <w:rsid w:val="001F4382"/>
    <w:rsid w:val="001F4517"/>
    <w:rsid w:val="0021137D"/>
    <w:rsid w:val="00215F12"/>
    <w:rsid w:val="00222C45"/>
    <w:rsid w:val="002250FA"/>
    <w:rsid w:val="002574EB"/>
    <w:rsid w:val="00260B8D"/>
    <w:rsid w:val="00262193"/>
    <w:rsid w:val="002625CF"/>
    <w:rsid w:val="00274102"/>
    <w:rsid w:val="00285096"/>
    <w:rsid w:val="00286905"/>
    <w:rsid w:val="002919E7"/>
    <w:rsid w:val="002967F4"/>
    <w:rsid w:val="002A0318"/>
    <w:rsid w:val="002A4D47"/>
    <w:rsid w:val="002D5312"/>
    <w:rsid w:val="002D7F58"/>
    <w:rsid w:val="002E2C90"/>
    <w:rsid w:val="002E7EA7"/>
    <w:rsid w:val="0031578B"/>
    <w:rsid w:val="00317291"/>
    <w:rsid w:val="00327C5C"/>
    <w:rsid w:val="003362EB"/>
    <w:rsid w:val="00337076"/>
    <w:rsid w:val="00352699"/>
    <w:rsid w:val="00352C2A"/>
    <w:rsid w:val="00355069"/>
    <w:rsid w:val="00363583"/>
    <w:rsid w:val="00390BE1"/>
    <w:rsid w:val="003926B5"/>
    <w:rsid w:val="003A12DC"/>
    <w:rsid w:val="003B07EC"/>
    <w:rsid w:val="003B224A"/>
    <w:rsid w:val="003B46B8"/>
    <w:rsid w:val="003B615D"/>
    <w:rsid w:val="003B7A87"/>
    <w:rsid w:val="003C44A9"/>
    <w:rsid w:val="003D11B1"/>
    <w:rsid w:val="003D3635"/>
    <w:rsid w:val="003E5CA8"/>
    <w:rsid w:val="00405B53"/>
    <w:rsid w:val="00415A3D"/>
    <w:rsid w:val="00415A5F"/>
    <w:rsid w:val="00415F9C"/>
    <w:rsid w:val="00416978"/>
    <w:rsid w:val="004178B9"/>
    <w:rsid w:val="004262AA"/>
    <w:rsid w:val="00426949"/>
    <w:rsid w:val="00446788"/>
    <w:rsid w:val="00457A5C"/>
    <w:rsid w:val="00472EEB"/>
    <w:rsid w:val="00485A96"/>
    <w:rsid w:val="0048629B"/>
    <w:rsid w:val="004906D4"/>
    <w:rsid w:val="00491646"/>
    <w:rsid w:val="004A0A00"/>
    <w:rsid w:val="004A6ACC"/>
    <w:rsid w:val="004C1915"/>
    <w:rsid w:val="004C1B0C"/>
    <w:rsid w:val="004C771A"/>
    <w:rsid w:val="004D56C3"/>
    <w:rsid w:val="004F7EC6"/>
    <w:rsid w:val="00501303"/>
    <w:rsid w:val="00502515"/>
    <w:rsid w:val="00515C6C"/>
    <w:rsid w:val="00515DE6"/>
    <w:rsid w:val="0051653B"/>
    <w:rsid w:val="00517D9F"/>
    <w:rsid w:val="005222E9"/>
    <w:rsid w:val="0053679E"/>
    <w:rsid w:val="00547D07"/>
    <w:rsid w:val="00551A0A"/>
    <w:rsid w:val="005561FF"/>
    <w:rsid w:val="0057113A"/>
    <w:rsid w:val="005A0694"/>
    <w:rsid w:val="005A5AAF"/>
    <w:rsid w:val="005C67DC"/>
    <w:rsid w:val="005D0261"/>
    <w:rsid w:val="005D10A8"/>
    <w:rsid w:val="005D4860"/>
    <w:rsid w:val="005D6E74"/>
    <w:rsid w:val="00607D2C"/>
    <w:rsid w:val="00612700"/>
    <w:rsid w:val="006243CD"/>
    <w:rsid w:val="0064093D"/>
    <w:rsid w:val="00640CD6"/>
    <w:rsid w:val="0065370E"/>
    <w:rsid w:val="006651C2"/>
    <w:rsid w:val="00670911"/>
    <w:rsid w:val="006772C4"/>
    <w:rsid w:val="00680296"/>
    <w:rsid w:val="00684624"/>
    <w:rsid w:val="00685AF9"/>
    <w:rsid w:val="00692C73"/>
    <w:rsid w:val="006A5D73"/>
    <w:rsid w:val="006B5AC4"/>
    <w:rsid w:val="006C5B81"/>
    <w:rsid w:val="006D0949"/>
    <w:rsid w:val="006D6502"/>
    <w:rsid w:val="007017A5"/>
    <w:rsid w:val="00732B41"/>
    <w:rsid w:val="00744A35"/>
    <w:rsid w:val="00744BC5"/>
    <w:rsid w:val="00754C8F"/>
    <w:rsid w:val="007565D5"/>
    <w:rsid w:val="00767BE0"/>
    <w:rsid w:val="00775078"/>
    <w:rsid w:val="00775146"/>
    <w:rsid w:val="00775437"/>
    <w:rsid w:val="00775B8A"/>
    <w:rsid w:val="00776E3C"/>
    <w:rsid w:val="00785E45"/>
    <w:rsid w:val="0079288D"/>
    <w:rsid w:val="007A1128"/>
    <w:rsid w:val="007A1471"/>
    <w:rsid w:val="007B6B51"/>
    <w:rsid w:val="007B7F38"/>
    <w:rsid w:val="007D3816"/>
    <w:rsid w:val="007F0314"/>
    <w:rsid w:val="007F611A"/>
    <w:rsid w:val="007F7F65"/>
    <w:rsid w:val="0080239B"/>
    <w:rsid w:val="00802AB4"/>
    <w:rsid w:val="008144F1"/>
    <w:rsid w:val="00815F57"/>
    <w:rsid w:val="00815F79"/>
    <w:rsid w:val="008244F2"/>
    <w:rsid w:val="0083012B"/>
    <w:rsid w:val="0083056E"/>
    <w:rsid w:val="00851DA4"/>
    <w:rsid w:val="008835FE"/>
    <w:rsid w:val="00886443"/>
    <w:rsid w:val="00891B9A"/>
    <w:rsid w:val="00892A3A"/>
    <w:rsid w:val="00893B5F"/>
    <w:rsid w:val="008A0325"/>
    <w:rsid w:val="008A79A0"/>
    <w:rsid w:val="008B6B57"/>
    <w:rsid w:val="008C6EE1"/>
    <w:rsid w:val="008C792C"/>
    <w:rsid w:val="008D5582"/>
    <w:rsid w:val="008E26F9"/>
    <w:rsid w:val="008E64DD"/>
    <w:rsid w:val="008F182C"/>
    <w:rsid w:val="008F6368"/>
    <w:rsid w:val="009134D9"/>
    <w:rsid w:val="00913A55"/>
    <w:rsid w:val="0092390F"/>
    <w:rsid w:val="00923B7F"/>
    <w:rsid w:val="009306F5"/>
    <w:rsid w:val="00943C32"/>
    <w:rsid w:val="00950288"/>
    <w:rsid w:val="0096260E"/>
    <w:rsid w:val="00962ED7"/>
    <w:rsid w:val="0097320C"/>
    <w:rsid w:val="00977066"/>
    <w:rsid w:val="00980770"/>
    <w:rsid w:val="00991E1D"/>
    <w:rsid w:val="009B3514"/>
    <w:rsid w:val="009B6384"/>
    <w:rsid w:val="009C5903"/>
    <w:rsid w:val="009D0C0E"/>
    <w:rsid w:val="009E0303"/>
    <w:rsid w:val="009E0E2F"/>
    <w:rsid w:val="009F3B33"/>
    <w:rsid w:val="009F6EC1"/>
    <w:rsid w:val="009F6EFF"/>
    <w:rsid w:val="00A123EB"/>
    <w:rsid w:val="00A1402B"/>
    <w:rsid w:val="00A14895"/>
    <w:rsid w:val="00A26093"/>
    <w:rsid w:val="00A475DE"/>
    <w:rsid w:val="00A501B3"/>
    <w:rsid w:val="00A526DD"/>
    <w:rsid w:val="00A56E06"/>
    <w:rsid w:val="00A60A99"/>
    <w:rsid w:val="00A672CD"/>
    <w:rsid w:val="00A755AB"/>
    <w:rsid w:val="00A83EF6"/>
    <w:rsid w:val="00A92DCB"/>
    <w:rsid w:val="00AB111F"/>
    <w:rsid w:val="00AB5FA6"/>
    <w:rsid w:val="00AC4302"/>
    <w:rsid w:val="00AC7815"/>
    <w:rsid w:val="00AE0086"/>
    <w:rsid w:val="00AF0083"/>
    <w:rsid w:val="00AF21C9"/>
    <w:rsid w:val="00AF619D"/>
    <w:rsid w:val="00B01D0E"/>
    <w:rsid w:val="00B02974"/>
    <w:rsid w:val="00B234FB"/>
    <w:rsid w:val="00B2350B"/>
    <w:rsid w:val="00B3145E"/>
    <w:rsid w:val="00B31CA2"/>
    <w:rsid w:val="00B569D9"/>
    <w:rsid w:val="00B604FA"/>
    <w:rsid w:val="00B613A9"/>
    <w:rsid w:val="00B70700"/>
    <w:rsid w:val="00B82AD3"/>
    <w:rsid w:val="00B8747E"/>
    <w:rsid w:val="00B90FD7"/>
    <w:rsid w:val="00B95630"/>
    <w:rsid w:val="00BA2901"/>
    <w:rsid w:val="00BB3A26"/>
    <w:rsid w:val="00BC1DCD"/>
    <w:rsid w:val="00BC5043"/>
    <w:rsid w:val="00BC5291"/>
    <w:rsid w:val="00BE576C"/>
    <w:rsid w:val="00BF0AFF"/>
    <w:rsid w:val="00BF7933"/>
    <w:rsid w:val="00C04F48"/>
    <w:rsid w:val="00C109FC"/>
    <w:rsid w:val="00C21BB0"/>
    <w:rsid w:val="00C57CF9"/>
    <w:rsid w:val="00C6763D"/>
    <w:rsid w:val="00C75D44"/>
    <w:rsid w:val="00C8116A"/>
    <w:rsid w:val="00C830BB"/>
    <w:rsid w:val="00C900BB"/>
    <w:rsid w:val="00CA6C6F"/>
    <w:rsid w:val="00CB342B"/>
    <w:rsid w:val="00CB3660"/>
    <w:rsid w:val="00CB546D"/>
    <w:rsid w:val="00CC6C8F"/>
    <w:rsid w:val="00CE4AA8"/>
    <w:rsid w:val="00CE5968"/>
    <w:rsid w:val="00CE718E"/>
    <w:rsid w:val="00CF09A7"/>
    <w:rsid w:val="00D073D4"/>
    <w:rsid w:val="00D10F84"/>
    <w:rsid w:val="00D24706"/>
    <w:rsid w:val="00D2634A"/>
    <w:rsid w:val="00D31A58"/>
    <w:rsid w:val="00D34EBD"/>
    <w:rsid w:val="00D36525"/>
    <w:rsid w:val="00D57176"/>
    <w:rsid w:val="00D6019D"/>
    <w:rsid w:val="00D60B0C"/>
    <w:rsid w:val="00D6137C"/>
    <w:rsid w:val="00D72F52"/>
    <w:rsid w:val="00D73E53"/>
    <w:rsid w:val="00D8599D"/>
    <w:rsid w:val="00D92B99"/>
    <w:rsid w:val="00D940D4"/>
    <w:rsid w:val="00D97034"/>
    <w:rsid w:val="00DA038B"/>
    <w:rsid w:val="00DA0B87"/>
    <w:rsid w:val="00DA1099"/>
    <w:rsid w:val="00DA2F43"/>
    <w:rsid w:val="00DB06F4"/>
    <w:rsid w:val="00DB0737"/>
    <w:rsid w:val="00DB10C5"/>
    <w:rsid w:val="00DB22EE"/>
    <w:rsid w:val="00DF6D98"/>
    <w:rsid w:val="00E1636D"/>
    <w:rsid w:val="00E16A8F"/>
    <w:rsid w:val="00E22B00"/>
    <w:rsid w:val="00E24A3E"/>
    <w:rsid w:val="00E24ED1"/>
    <w:rsid w:val="00E27F27"/>
    <w:rsid w:val="00E366AB"/>
    <w:rsid w:val="00E37ACB"/>
    <w:rsid w:val="00E44164"/>
    <w:rsid w:val="00E45316"/>
    <w:rsid w:val="00E503F5"/>
    <w:rsid w:val="00E516F8"/>
    <w:rsid w:val="00E621A7"/>
    <w:rsid w:val="00E64508"/>
    <w:rsid w:val="00E81BBF"/>
    <w:rsid w:val="00E8442A"/>
    <w:rsid w:val="00E95878"/>
    <w:rsid w:val="00EB13BD"/>
    <w:rsid w:val="00EB7641"/>
    <w:rsid w:val="00EC1889"/>
    <w:rsid w:val="00EC2A60"/>
    <w:rsid w:val="00EE2DEB"/>
    <w:rsid w:val="00EF49CE"/>
    <w:rsid w:val="00F028A3"/>
    <w:rsid w:val="00F14759"/>
    <w:rsid w:val="00F27E32"/>
    <w:rsid w:val="00F309B0"/>
    <w:rsid w:val="00F336AD"/>
    <w:rsid w:val="00F41302"/>
    <w:rsid w:val="00F46B09"/>
    <w:rsid w:val="00F51468"/>
    <w:rsid w:val="00F55155"/>
    <w:rsid w:val="00F64879"/>
    <w:rsid w:val="00F72757"/>
    <w:rsid w:val="00F74308"/>
    <w:rsid w:val="00F836F9"/>
    <w:rsid w:val="00F85148"/>
    <w:rsid w:val="00F90BCC"/>
    <w:rsid w:val="00F9652B"/>
    <w:rsid w:val="00F965FF"/>
    <w:rsid w:val="00FA30BD"/>
    <w:rsid w:val="00FC18DF"/>
    <w:rsid w:val="00FD11FE"/>
    <w:rsid w:val="00FE2AD4"/>
    <w:rsid w:val="00FE7EDA"/>
    <w:rsid w:val="00FF6353"/>
    <w:rsid w:val="00FF6625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B0737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B073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B073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B0737"/>
    <w:pPr>
      <w:widowControl w:val="0"/>
      <w:autoSpaceDE w:val="0"/>
      <w:autoSpaceDN w:val="0"/>
      <w:adjustRightInd w:val="0"/>
      <w:spacing w:after="0" w:line="233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B073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DB0737"/>
    <w:rPr>
      <w:rFonts w:ascii="Times New Roman" w:hAnsi="Times New Roman" w:cs="Times New Roman"/>
      <w:b/>
      <w:bCs/>
      <w:sz w:val="8"/>
      <w:szCs w:val="8"/>
    </w:rPr>
  </w:style>
  <w:style w:type="paragraph" w:styleId="a3">
    <w:name w:val="Title"/>
    <w:basedOn w:val="a"/>
    <w:link w:val="a4"/>
    <w:qFormat/>
    <w:rsid w:val="00DB0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B0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1">
    <w:name w:val="Font Style51"/>
    <w:basedOn w:val="a0"/>
    <w:rsid w:val="004178B9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4178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7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F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F03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B22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22EE"/>
  </w:style>
  <w:style w:type="paragraph" w:styleId="3">
    <w:name w:val="Body Text Indent 3"/>
    <w:basedOn w:val="a"/>
    <w:link w:val="30"/>
    <w:uiPriority w:val="99"/>
    <w:semiHidden/>
    <w:unhideWhenUsed/>
    <w:rsid w:val="00DB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2EE"/>
    <w:rPr>
      <w:sz w:val="16"/>
      <w:szCs w:val="16"/>
    </w:rPr>
  </w:style>
  <w:style w:type="paragraph" w:customStyle="1" w:styleId="ConsPlusNormal">
    <w:name w:val="ConsPlusNormal"/>
    <w:rsid w:val="00913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B61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C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8DF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892A3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2A3A"/>
    <w:pPr>
      <w:widowControl w:val="0"/>
      <w:shd w:val="clear" w:color="auto" w:fill="FFFFFF"/>
      <w:spacing w:before="960" w:after="30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styleId="ab">
    <w:name w:val="List Paragraph"/>
    <w:basedOn w:val="a"/>
    <w:uiPriority w:val="34"/>
    <w:qFormat/>
    <w:rsid w:val="00E1636D"/>
    <w:pPr>
      <w:ind w:left="720"/>
      <w:contextualSpacing/>
    </w:pPr>
  </w:style>
  <w:style w:type="table" w:styleId="ac">
    <w:name w:val="Table Grid"/>
    <w:basedOn w:val="a1"/>
    <w:uiPriority w:val="59"/>
    <w:rsid w:val="0077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link w:val="ae"/>
    <w:uiPriority w:val="99"/>
    <w:rsid w:val="00BF0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ормальный (таблица) Знак"/>
    <w:basedOn w:val="a0"/>
    <w:link w:val="ad"/>
    <w:uiPriority w:val="99"/>
    <w:rsid w:val="00BF0AF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&#1086;-hasan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019-58F2-434C-B8FC-5955C45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49</cp:revision>
  <cp:lastPrinted>2024-04-22T07:04:00Z</cp:lastPrinted>
  <dcterms:created xsi:type="dcterms:W3CDTF">2018-03-12T06:51:00Z</dcterms:created>
  <dcterms:modified xsi:type="dcterms:W3CDTF">2024-04-22T07:09:00Z</dcterms:modified>
</cp:coreProperties>
</file>