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B7" w:rsidRPr="00396E39" w:rsidRDefault="00F452B7" w:rsidP="00396E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E3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 </w:t>
      </w:r>
      <w:r w:rsidR="00F452B7" w:rsidRPr="00013BBE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  <w:r w:rsidR="00331883" w:rsidRP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883" w:rsidRPr="00013BBE">
        <w:rPr>
          <w:rFonts w:ascii="Times New Roman" w:hAnsi="Times New Roman" w:cs="Times New Roman"/>
          <w:b/>
          <w:sz w:val="24"/>
          <w:szCs w:val="24"/>
        </w:rPr>
        <w:t>постановления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администрации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>Хасанского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96E39" w:rsidRPr="00013B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A57">
        <w:rPr>
          <w:rFonts w:ascii="Times New Roman" w:hAnsi="Times New Roman" w:cs="Times New Roman"/>
          <w:b/>
          <w:sz w:val="24"/>
          <w:szCs w:val="24"/>
        </w:rPr>
        <w:t>округа</w:t>
      </w:r>
    </w:p>
    <w:p w:rsid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013BBE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 xml:space="preserve">администрации Хасанского </w:t>
      </w:r>
      <w:r w:rsidR="00FB3A57">
        <w:rPr>
          <w:rFonts w:ascii="Times New Roman" w:hAnsi="Times New Roman" w:cs="Times New Roman"/>
          <w:b/>
          <w:sz w:val="24"/>
          <w:szCs w:val="24"/>
        </w:rPr>
        <w:t>м</w:t>
      </w:r>
      <w:r w:rsidRPr="00013BB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13BBE">
        <w:rPr>
          <w:rFonts w:ascii="Times New Roman" w:hAnsi="Times New Roman" w:cs="Times New Roman"/>
          <w:b/>
          <w:sz w:val="24"/>
          <w:szCs w:val="24"/>
        </w:rPr>
        <w:t>района от  14 сентября 2022 года  № 614-па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«Развитие культуры  на территории Хасанского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/>
          <w:sz w:val="24"/>
          <w:szCs w:val="24"/>
        </w:rPr>
        <w:t>муниципального округа на 2023-2025 годы»</w:t>
      </w:r>
    </w:p>
    <w:p w:rsidR="00013BBE" w:rsidRPr="00013BBE" w:rsidRDefault="00013BBE" w:rsidP="00013B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E39" w:rsidRPr="00013BBE" w:rsidRDefault="00396E39" w:rsidP="00013B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13BBE">
        <w:rPr>
          <w:rFonts w:ascii="Times New Roman" w:hAnsi="Times New Roman" w:cs="Times New Roman"/>
          <w:sz w:val="24"/>
          <w:szCs w:val="24"/>
        </w:rPr>
        <w:t>В связи с изменениями в</w:t>
      </w:r>
      <w:r w:rsidRPr="00013BBE">
        <w:rPr>
          <w:sz w:val="24"/>
          <w:szCs w:val="24"/>
        </w:rPr>
        <w:t xml:space="preserve">  </w:t>
      </w:r>
      <w:r w:rsidRPr="00013BBE">
        <w:rPr>
          <w:rFonts w:ascii="Times New Roman" w:hAnsi="Times New Roman" w:cs="Times New Roman"/>
          <w:sz w:val="24"/>
          <w:szCs w:val="24"/>
        </w:rPr>
        <w:t xml:space="preserve">муниципальную программу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013BBE">
        <w:rPr>
          <w:rFonts w:ascii="Times New Roman" w:hAnsi="Times New Roman" w:cs="Times New Roman"/>
          <w:sz w:val="24"/>
          <w:szCs w:val="24"/>
        </w:rPr>
        <w:t xml:space="preserve">Развитие культуры  на территории Хасанского муниципального </w:t>
      </w:r>
      <w:r w:rsidR="00FB3A57">
        <w:rPr>
          <w:rFonts w:ascii="Times New Roman" w:hAnsi="Times New Roman" w:cs="Times New Roman"/>
          <w:sz w:val="24"/>
          <w:szCs w:val="24"/>
        </w:rPr>
        <w:t>округа</w:t>
      </w:r>
      <w:r w:rsidRPr="00013BBE">
        <w:rPr>
          <w:rFonts w:ascii="Times New Roman" w:hAnsi="Times New Roman" w:cs="Times New Roman"/>
          <w:sz w:val="24"/>
          <w:szCs w:val="24"/>
        </w:rPr>
        <w:t xml:space="preserve"> на 202</w:t>
      </w:r>
      <w:r w:rsidR="00013BBE" w:rsidRPr="00013BBE">
        <w:rPr>
          <w:rFonts w:ascii="Times New Roman" w:hAnsi="Times New Roman" w:cs="Times New Roman"/>
          <w:sz w:val="24"/>
          <w:szCs w:val="24"/>
        </w:rPr>
        <w:t>3</w:t>
      </w:r>
      <w:r w:rsidRPr="00013BBE">
        <w:rPr>
          <w:rFonts w:ascii="Times New Roman" w:hAnsi="Times New Roman" w:cs="Times New Roman"/>
          <w:sz w:val="24"/>
          <w:szCs w:val="24"/>
        </w:rPr>
        <w:t>-202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5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13BBE" w:rsidRPr="00013BBE">
        <w:rPr>
          <w:rFonts w:ascii="Times New Roman" w:hAnsi="Times New Roman" w:cs="Times New Roman"/>
          <w:sz w:val="24"/>
          <w:szCs w:val="24"/>
        </w:rPr>
        <w:t>далее-Программа</w:t>
      </w:r>
      <w:proofErr w:type="spellEnd"/>
      <w:r w:rsidR="00013BBE" w:rsidRPr="00013BBE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013BBE"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proofErr w:type="gramEnd"/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утвержденную </w:t>
      </w:r>
      <w:r w:rsidR="00FB3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постановлением </w:t>
      </w:r>
      <w:r w:rsidR="00FB3A5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администрации Хасанского муниципального района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от 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14 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 № 6</w:t>
      </w:r>
      <w:r w:rsidR="00013BBE" w:rsidRPr="00013BBE">
        <w:rPr>
          <w:rFonts w:ascii="Times New Roman" w:hAnsi="Times New Roman" w:cs="Times New Roman"/>
          <w:sz w:val="24"/>
          <w:szCs w:val="24"/>
        </w:rPr>
        <w:t>14</w:t>
      </w:r>
      <w:r w:rsidRPr="00013BBE">
        <w:rPr>
          <w:rFonts w:ascii="Times New Roman" w:hAnsi="Times New Roman" w:cs="Times New Roman"/>
          <w:sz w:val="24"/>
          <w:szCs w:val="24"/>
        </w:rPr>
        <w:t xml:space="preserve">-па,  представлен проект постановления «О внесении изменений в постановление администрации Хасанского муниципального района от </w:t>
      </w:r>
      <w:r w:rsidR="00013BBE" w:rsidRPr="00013BBE">
        <w:rPr>
          <w:rFonts w:ascii="Times New Roman" w:hAnsi="Times New Roman" w:cs="Times New Roman"/>
          <w:sz w:val="24"/>
          <w:szCs w:val="24"/>
        </w:rPr>
        <w:t>14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сентября 202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 № 6</w:t>
      </w:r>
      <w:r w:rsidR="00013BBE" w:rsidRPr="00013BBE">
        <w:rPr>
          <w:rFonts w:ascii="Times New Roman" w:hAnsi="Times New Roman" w:cs="Times New Roman"/>
          <w:sz w:val="24"/>
          <w:szCs w:val="24"/>
        </w:rPr>
        <w:t>14</w:t>
      </w:r>
      <w:r w:rsidRPr="00013BBE">
        <w:rPr>
          <w:rFonts w:ascii="Times New Roman" w:hAnsi="Times New Roman" w:cs="Times New Roman"/>
          <w:sz w:val="24"/>
          <w:szCs w:val="24"/>
        </w:rPr>
        <w:t xml:space="preserve">-па «Об утверждении муниципальной программы «Развитие культуры  на территории Хасанского муниципального </w:t>
      </w:r>
      <w:r w:rsidR="00FB3A57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на 202</w:t>
      </w:r>
      <w:r w:rsidR="00013BBE" w:rsidRPr="00013BBE">
        <w:rPr>
          <w:rFonts w:ascii="Times New Roman" w:hAnsi="Times New Roman" w:cs="Times New Roman"/>
          <w:sz w:val="24"/>
          <w:szCs w:val="24"/>
        </w:rPr>
        <w:t>3</w:t>
      </w:r>
      <w:r w:rsidRPr="00013BBE">
        <w:rPr>
          <w:rFonts w:ascii="Times New Roman" w:hAnsi="Times New Roman" w:cs="Times New Roman"/>
          <w:sz w:val="24"/>
          <w:szCs w:val="24"/>
        </w:rPr>
        <w:t>-202</w:t>
      </w:r>
      <w:r w:rsidR="00013BBE" w:rsidRPr="00013BBE">
        <w:rPr>
          <w:rFonts w:ascii="Times New Roman" w:hAnsi="Times New Roman" w:cs="Times New Roman"/>
          <w:sz w:val="24"/>
          <w:szCs w:val="24"/>
        </w:rPr>
        <w:t>5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годы»  (далее – Проект).</w:t>
      </w:r>
      <w:r w:rsidR="00914EBE" w:rsidRPr="00013BB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6E39" w:rsidRDefault="00396E39" w:rsidP="00013BBE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3BBE">
        <w:rPr>
          <w:rFonts w:ascii="Times New Roman" w:hAnsi="Times New Roman" w:cs="Times New Roman"/>
          <w:sz w:val="24"/>
          <w:szCs w:val="24"/>
        </w:rPr>
        <w:t xml:space="preserve"> </w:t>
      </w:r>
      <w:r w:rsidR="00914EBE" w:rsidRPr="00013BBE">
        <w:rPr>
          <w:rFonts w:ascii="Times New Roman" w:hAnsi="Times New Roman" w:cs="Times New Roman"/>
          <w:sz w:val="24"/>
          <w:szCs w:val="24"/>
        </w:rPr>
        <w:t xml:space="preserve"> </w:t>
      </w:r>
      <w:r w:rsidR="00013BB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13BBE">
        <w:rPr>
          <w:rFonts w:ascii="Times New Roman" w:hAnsi="Times New Roman"/>
          <w:sz w:val="24"/>
          <w:szCs w:val="24"/>
        </w:rPr>
        <w:t>Все изменения, поправки и дополнения производились с учетом всех требований к структуре и содержанию Программы</w:t>
      </w:r>
      <w:r w:rsidR="00013BBE">
        <w:rPr>
          <w:rFonts w:ascii="Times New Roman" w:hAnsi="Times New Roman"/>
          <w:sz w:val="24"/>
          <w:szCs w:val="24"/>
        </w:rPr>
        <w:t>,</w:t>
      </w:r>
      <w:r w:rsidRPr="00013BBE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9510BC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>требованиям</w:t>
      </w:r>
      <w:r w:rsidR="00CD1D02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CD1D02">
        <w:rPr>
          <w:rFonts w:ascii="Times New Roman" w:hAnsi="Times New Roman" w:cs="Times New Roman"/>
          <w:sz w:val="24"/>
          <w:szCs w:val="24"/>
        </w:rPr>
        <w:t>ем</w:t>
      </w:r>
      <w:r w:rsidRPr="00013BBE">
        <w:rPr>
          <w:rFonts w:ascii="Times New Roman" w:hAnsi="Times New Roman" w:cs="Times New Roman"/>
          <w:sz w:val="24"/>
          <w:szCs w:val="24"/>
        </w:rPr>
        <w:t xml:space="preserve"> администрации Хасанского муниципального района от </w:t>
      </w:r>
      <w:r w:rsidR="00013BBE" w:rsidRPr="00013BBE">
        <w:rPr>
          <w:rFonts w:ascii="Times New Roman" w:hAnsi="Times New Roman" w:cs="Times New Roman"/>
          <w:sz w:val="24"/>
          <w:szCs w:val="24"/>
        </w:rPr>
        <w:t>2</w:t>
      </w:r>
      <w:r w:rsidRPr="00013BBE">
        <w:rPr>
          <w:rFonts w:ascii="Times New Roman" w:hAnsi="Times New Roman" w:cs="Times New Roman"/>
          <w:sz w:val="24"/>
          <w:szCs w:val="24"/>
        </w:rPr>
        <w:t>6</w:t>
      </w:r>
      <w:r w:rsidR="00013BBE" w:rsidRPr="00013BBE">
        <w:rPr>
          <w:rFonts w:ascii="Times New Roman" w:hAnsi="Times New Roman" w:cs="Times New Roman"/>
          <w:sz w:val="24"/>
          <w:szCs w:val="24"/>
        </w:rPr>
        <w:t xml:space="preserve"> декабря 2022</w:t>
      </w:r>
      <w:r w:rsidRPr="00013BBE">
        <w:rPr>
          <w:rFonts w:ascii="Times New Roman" w:hAnsi="Times New Roman" w:cs="Times New Roman"/>
          <w:sz w:val="24"/>
          <w:szCs w:val="24"/>
        </w:rPr>
        <w:t xml:space="preserve"> года</w:t>
      </w:r>
      <w:r w:rsidR="00013BBE">
        <w:rPr>
          <w:rFonts w:ascii="Times New Roman" w:hAnsi="Times New Roman" w:cs="Times New Roman"/>
          <w:sz w:val="24"/>
          <w:szCs w:val="24"/>
        </w:rPr>
        <w:t xml:space="preserve"> </w:t>
      </w:r>
      <w:r w:rsidRPr="00013BBE">
        <w:rPr>
          <w:rFonts w:ascii="Times New Roman" w:hAnsi="Times New Roman" w:cs="Times New Roman"/>
          <w:sz w:val="24"/>
          <w:szCs w:val="24"/>
        </w:rPr>
        <w:t xml:space="preserve"> № </w:t>
      </w:r>
      <w:r w:rsidR="00013BBE" w:rsidRPr="00013BBE">
        <w:rPr>
          <w:rFonts w:ascii="Times New Roman" w:hAnsi="Times New Roman" w:cs="Times New Roman"/>
          <w:sz w:val="24"/>
          <w:szCs w:val="24"/>
        </w:rPr>
        <w:t>1068</w:t>
      </w:r>
      <w:r w:rsidRPr="00013BBE">
        <w:rPr>
          <w:rFonts w:ascii="Times New Roman" w:hAnsi="Times New Roman" w:cs="Times New Roman"/>
          <w:sz w:val="24"/>
          <w:szCs w:val="24"/>
        </w:rPr>
        <w:t xml:space="preserve"> – па «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разработки,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оценки эффективности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Хасанского</w:t>
      </w:r>
      <w:r w:rsid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</w:t>
      </w:r>
      <w:r w:rsidR="00013BBE" w:rsidRPr="00013BBE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округа</w:t>
      </w:r>
      <w:r w:rsidRPr="004049A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013BBE" w:rsidRPr="004049AC" w:rsidRDefault="00013BBE" w:rsidP="00032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Изменения коснулись содержательной части</w:t>
      </w:r>
      <w:r w:rsidR="00811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650DD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табличных форм</w:t>
      </w:r>
      <w:r w:rsidR="00811534">
        <w:rPr>
          <w:rFonts w:ascii="Times New Roman" w:hAnsi="Times New Roman" w:cs="Times New Roman"/>
          <w:sz w:val="24"/>
          <w:szCs w:val="24"/>
        </w:rPr>
        <w:t>,</w:t>
      </w:r>
      <w:r w:rsidR="00650DDA" w:rsidRPr="00650DDA">
        <w:rPr>
          <w:rFonts w:ascii="Times New Roman" w:hAnsi="Times New Roman" w:cs="Times New Roman"/>
          <w:sz w:val="24"/>
          <w:szCs w:val="24"/>
        </w:rPr>
        <w:t xml:space="preserve"> </w:t>
      </w:r>
      <w:r w:rsidR="00650DDA" w:rsidRPr="004049AC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650DDA">
        <w:rPr>
          <w:rFonts w:ascii="Times New Roman" w:hAnsi="Times New Roman" w:cs="Times New Roman"/>
          <w:sz w:val="24"/>
          <w:szCs w:val="24"/>
        </w:rPr>
        <w:t>ей</w:t>
      </w:r>
      <w:r w:rsidR="000E242C">
        <w:rPr>
          <w:rFonts w:ascii="Times New Roman" w:hAnsi="Times New Roman" w:cs="Times New Roman"/>
          <w:sz w:val="24"/>
          <w:szCs w:val="24"/>
        </w:rPr>
        <w:t>,</w:t>
      </w:r>
      <w:r w:rsidR="00811534">
        <w:rPr>
          <w:rFonts w:ascii="Times New Roman" w:hAnsi="Times New Roman" w:cs="Times New Roman"/>
          <w:sz w:val="24"/>
          <w:szCs w:val="24"/>
        </w:rPr>
        <w:t xml:space="preserve"> объемов финансирования </w:t>
      </w:r>
      <w:r w:rsidR="001C64A3">
        <w:rPr>
          <w:rFonts w:ascii="Times New Roman" w:hAnsi="Times New Roman" w:cs="Times New Roman"/>
          <w:sz w:val="24"/>
          <w:szCs w:val="24"/>
        </w:rPr>
        <w:t>программных мероприятий</w:t>
      </w:r>
      <w:r w:rsidR="000E242C">
        <w:rPr>
          <w:rFonts w:ascii="Times New Roman" w:hAnsi="Times New Roman" w:cs="Times New Roman"/>
          <w:sz w:val="24"/>
          <w:szCs w:val="24"/>
        </w:rPr>
        <w:t xml:space="preserve">, а также наименования муниципальной программы и срока ее действия. </w:t>
      </w:r>
      <w:r w:rsidR="001C64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13C" w:rsidRDefault="001D3557" w:rsidP="008C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18A6">
        <w:rPr>
          <w:rFonts w:ascii="Times New Roman" w:hAnsi="Times New Roman" w:cs="Times New Roman"/>
          <w:sz w:val="24"/>
          <w:szCs w:val="24"/>
        </w:rPr>
        <w:t xml:space="preserve">            Изменения </w:t>
      </w:r>
      <w:r w:rsidR="000A1CB4" w:rsidRPr="008C18A6">
        <w:rPr>
          <w:rFonts w:ascii="Times New Roman" w:hAnsi="Times New Roman" w:cs="Times New Roman"/>
          <w:sz w:val="24"/>
          <w:szCs w:val="24"/>
        </w:rPr>
        <w:t xml:space="preserve"> </w:t>
      </w:r>
      <w:r w:rsidRPr="008C18A6">
        <w:rPr>
          <w:rFonts w:ascii="Times New Roman" w:hAnsi="Times New Roman" w:cs="Times New Roman"/>
          <w:sz w:val="24"/>
          <w:szCs w:val="24"/>
        </w:rPr>
        <w:t>внесены в части</w:t>
      </w:r>
      <w:r w:rsidR="00FA4BB7" w:rsidRPr="008C18A6">
        <w:rPr>
          <w:rFonts w:ascii="Times New Roman" w:hAnsi="Times New Roman" w:cs="Times New Roman"/>
          <w:sz w:val="24"/>
          <w:szCs w:val="24"/>
        </w:rPr>
        <w:t xml:space="preserve"> </w:t>
      </w:r>
      <w:r w:rsidR="000E242C">
        <w:rPr>
          <w:rFonts w:ascii="Times New Roman" w:hAnsi="Times New Roman" w:cs="Times New Roman"/>
          <w:sz w:val="24"/>
          <w:szCs w:val="24"/>
        </w:rPr>
        <w:t xml:space="preserve">планируемого </w:t>
      </w:r>
      <w:r w:rsidR="00FA4BB7" w:rsidRPr="008C18A6">
        <w:rPr>
          <w:rFonts w:ascii="Times New Roman" w:hAnsi="Times New Roman" w:cs="Times New Roman"/>
          <w:sz w:val="24"/>
          <w:szCs w:val="24"/>
        </w:rPr>
        <w:t>финансирования</w:t>
      </w:r>
      <w:r w:rsidR="000E242C">
        <w:rPr>
          <w:rFonts w:ascii="Times New Roman" w:hAnsi="Times New Roman" w:cs="Times New Roman"/>
          <w:sz w:val="24"/>
          <w:szCs w:val="24"/>
        </w:rPr>
        <w:t xml:space="preserve"> подпрограмм на 2024 год и плановый период 2025-2026 годов. Всего предусмотрено Проектом увеличение</w:t>
      </w:r>
      <w:r w:rsidR="0038313C">
        <w:rPr>
          <w:rFonts w:ascii="Times New Roman" w:hAnsi="Times New Roman" w:cs="Times New Roman"/>
          <w:sz w:val="24"/>
          <w:szCs w:val="24"/>
        </w:rPr>
        <w:t xml:space="preserve"> бюджета на 850196,11 тыс</w:t>
      </w:r>
      <w:proofErr w:type="gramStart"/>
      <w:r w:rsidR="0038313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8313C">
        <w:rPr>
          <w:rFonts w:ascii="Times New Roman" w:hAnsi="Times New Roman" w:cs="Times New Roman"/>
          <w:sz w:val="24"/>
          <w:szCs w:val="24"/>
        </w:rPr>
        <w:t>уб., в том числе</w:t>
      </w:r>
      <w:r w:rsidR="000E242C">
        <w:rPr>
          <w:rFonts w:ascii="Times New Roman" w:hAnsi="Times New Roman" w:cs="Times New Roman"/>
          <w:sz w:val="24"/>
          <w:szCs w:val="24"/>
        </w:rPr>
        <w:t xml:space="preserve"> в:</w:t>
      </w:r>
    </w:p>
    <w:p w:rsidR="000E242C" w:rsidRDefault="000E242C" w:rsidP="008C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году на 336449,97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0E242C" w:rsidRDefault="000E242C" w:rsidP="008C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году на 410530,52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38313C" w:rsidRDefault="0038313C" w:rsidP="008C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году на 103215,62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="000E242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8313C" w:rsidRDefault="0038313C" w:rsidP="008C18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реализацию  мероприятий муниципальной программы планируется привлечение дополнительных средств федерального бюджета и бюджета Приморского края в сумме 715704,73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38313C" w:rsidRPr="0038313C" w:rsidRDefault="0038313C" w:rsidP="0038313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>- федеральный бюджет 57</w:t>
      </w:r>
      <w:r>
        <w:rPr>
          <w:rFonts w:ascii="Times New Roman" w:hAnsi="Times New Roman" w:cs="Times New Roman"/>
          <w:sz w:val="24"/>
          <w:szCs w:val="24"/>
        </w:rPr>
        <w:t>0625,97</w:t>
      </w:r>
      <w:r w:rsidRPr="0038313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8313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13C">
        <w:rPr>
          <w:rFonts w:ascii="Times New Roman" w:hAnsi="Times New Roman" w:cs="Times New Roman"/>
          <w:sz w:val="24"/>
          <w:szCs w:val="24"/>
        </w:rPr>
        <w:t>уб.:</w:t>
      </w:r>
    </w:p>
    <w:p w:rsidR="0038313C" w:rsidRPr="0038313C" w:rsidRDefault="0038313C" w:rsidP="0038313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 xml:space="preserve">- 2024 год – </w:t>
      </w:r>
      <w:r>
        <w:rPr>
          <w:rFonts w:ascii="Times New Roman" w:hAnsi="Times New Roman" w:cs="Times New Roman"/>
          <w:sz w:val="24"/>
          <w:szCs w:val="24"/>
        </w:rPr>
        <w:t>269357,97 тыс. руб.</w:t>
      </w:r>
    </w:p>
    <w:p w:rsidR="0038313C" w:rsidRPr="0038313C" w:rsidRDefault="0038313C" w:rsidP="0038313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 xml:space="preserve">- 2025 год – </w:t>
      </w:r>
      <w:r>
        <w:rPr>
          <w:rFonts w:ascii="Times New Roman" w:hAnsi="Times New Roman" w:cs="Times New Roman"/>
          <w:sz w:val="24"/>
          <w:szCs w:val="24"/>
        </w:rPr>
        <w:t>301268,00 тыс. руб.</w:t>
      </w:r>
    </w:p>
    <w:p w:rsidR="0038313C" w:rsidRPr="0038313C" w:rsidRDefault="0038313C" w:rsidP="003831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>- краевой бюджет 145</w:t>
      </w:r>
      <w:r>
        <w:rPr>
          <w:rFonts w:ascii="Times New Roman" w:hAnsi="Times New Roman" w:cs="Times New Roman"/>
          <w:sz w:val="24"/>
          <w:szCs w:val="24"/>
        </w:rPr>
        <w:t>078,76</w:t>
      </w:r>
      <w:r w:rsidRPr="0038313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38313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313C">
        <w:rPr>
          <w:rFonts w:ascii="Times New Roman" w:hAnsi="Times New Roman" w:cs="Times New Roman"/>
          <w:sz w:val="24"/>
          <w:szCs w:val="24"/>
        </w:rPr>
        <w:t>уб.:</w:t>
      </w:r>
    </w:p>
    <w:p w:rsidR="0038313C" w:rsidRPr="0038313C" w:rsidRDefault="0038313C" w:rsidP="0038313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>- 2024 год – 51624,59</w:t>
      </w:r>
      <w:r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38313C" w:rsidRDefault="0038313C" w:rsidP="0038313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13C">
        <w:rPr>
          <w:rFonts w:ascii="Times New Roman" w:hAnsi="Times New Roman" w:cs="Times New Roman"/>
          <w:sz w:val="24"/>
          <w:szCs w:val="24"/>
        </w:rPr>
        <w:t xml:space="preserve">        - 2025 год – 93454,17 тыс.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1CEA" w:rsidRPr="0038313C" w:rsidRDefault="00E11CEA" w:rsidP="00D304F7">
      <w:pPr>
        <w:widowControl w:val="0"/>
        <w:tabs>
          <w:tab w:val="left" w:pos="709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304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Увеличение финансирования в период 2024-2026 годов касается всех подпрограмм,  в том числе: </w:t>
      </w:r>
    </w:p>
    <w:p w:rsidR="00E11CEA" w:rsidRDefault="00FA4BB7" w:rsidP="0038313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B10A78">
        <w:rPr>
          <w:rFonts w:ascii="Times New Roman" w:hAnsi="Times New Roman" w:cs="Times New Roman"/>
          <w:bCs/>
          <w:sz w:val="24"/>
          <w:szCs w:val="24"/>
        </w:rPr>
        <w:t>  </w:t>
      </w:r>
      <w:r w:rsidR="007846DE" w:rsidRPr="009A010A">
        <w:rPr>
          <w:rFonts w:ascii="Times New Roman" w:hAnsi="Times New Roman" w:cs="Times New Roman"/>
          <w:sz w:val="24"/>
          <w:szCs w:val="24"/>
        </w:rPr>
        <w:t>подпрограмм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846DE">
        <w:rPr>
          <w:rFonts w:ascii="Times New Roman" w:hAnsi="Times New Roman" w:cs="Times New Roman"/>
          <w:sz w:val="24"/>
          <w:szCs w:val="24"/>
        </w:rPr>
        <w:t xml:space="preserve"> </w:t>
      </w:r>
      <w:r w:rsidR="007846DE" w:rsidRPr="009A010A">
        <w:rPr>
          <w:rFonts w:ascii="Times New Roman" w:hAnsi="Times New Roman" w:cs="Times New Roman"/>
          <w:sz w:val="24"/>
          <w:szCs w:val="24"/>
        </w:rPr>
        <w:t xml:space="preserve"> </w:t>
      </w:r>
      <w:r w:rsidR="007846DE" w:rsidRPr="009A010A">
        <w:rPr>
          <w:rFonts w:ascii="Times New Roman" w:hAnsi="Times New Roman" w:cs="Times New Roman"/>
          <w:bCs/>
          <w:sz w:val="24"/>
          <w:szCs w:val="24"/>
        </w:rPr>
        <w:t>«Развитие муниципального бюджетного учреждения «</w:t>
      </w:r>
      <w:proofErr w:type="spellStart"/>
      <w:r w:rsidR="007846DE" w:rsidRPr="009A010A">
        <w:rPr>
          <w:rFonts w:ascii="Times New Roman" w:hAnsi="Times New Roman" w:cs="Times New Roman"/>
          <w:bCs/>
          <w:sz w:val="24"/>
          <w:szCs w:val="24"/>
        </w:rPr>
        <w:t>Культурно-досуговое</w:t>
      </w:r>
      <w:proofErr w:type="spellEnd"/>
      <w:r w:rsidR="007846DE" w:rsidRPr="009A010A">
        <w:rPr>
          <w:rFonts w:ascii="Times New Roman" w:hAnsi="Times New Roman" w:cs="Times New Roman"/>
          <w:bCs/>
          <w:sz w:val="24"/>
          <w:szCs w:val="24"/>
        </w:rPr>
        <w:t xml:space="preserve"> объединение» Хасанского муниципального </w:t>
      </w:r>
      <w:r w:rsidR="00FB3A57">
        <w:rPr>
          <w:rFonts w:ascii="Times New Roman" w:hAnsi="Times New Roman" w:cs="Times New Roman"/>
          <w:bCs/>
          <w:sz w:val="24"/>
          <w:szCs w:val="24"/>
        </w:rPr>
        <w:t>округа</w:t>
      </w:r>
      <w:r w:rsidR="007846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405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846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1FA1">
        <w:rPr>
          <w:rFonts w:ascii="Times New Roman" w:hAnsi="Times New Roman" w:cs="Times New Roman"/>
          <w:bCs/>
          <w:sz w:val="24"/>
          <w:szCs w:val="24"/>
        </w:rPr>
        <w:t xml:space="preserve">увеличена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D17E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11CEA">
        <w:rPr>
          <w:rFonts w:ascii="Times New Roman" w:hAnsi="Times New Roman" w:cs="Times New Roman"/>
          <w:bCs/>
          <w:sz w:val="24"/>
          <w:szCs w:val="24"/>
        </w:rPr>
        <w:t>154600,51</w:t>
      </w:r>
      <w:r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уб., </w:t>
      </w:r>
      <w:r w:rsidR="00E11CEA">
        <w:rPr>
          <w:rFonts w:ascii="Times New Roman" w:hAnsi="Times New Roman" w:cs="Times New Roman"/>
          <w:bCs/>
          <w:sz w:val="24"/>
          <w:szCs w:val="24"/>
        </w:rPr>
        <w:t xml:space="preserve">на мероприятия: </w:t>
      </w:r>
    </w:p>
    <w:p w:rsidR="00E11CEA" w:rsidRDefault="00FA4BB7" w:rsidP="00E11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BB7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A4BB7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881FA1">
        <w:rPr>
          <w:rFonts w:ascii="Times New Roman" w:hAnsi="Times New Roman" w:cs="Times New Roman"/>
          <w:sz w:val="24"/>
          <w:szCs w:val="24"/>
        </w:rPr>
        <w:t xml:space="preserve">на </w:t>
      </w:r>
      <w:r w:rsidR="00E11CEA">
        <w:rPr>
          <w:rFonts w:ascii="Times New Roman" w:hAnsi="Times New Roman" w:cs="Times New Roman"/>
          <w:sz w:val="24"/>
          <w:szCs w:val="24"/>
        </w:rPr>
        <w:t xml:space="preserve">55182,40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="00E11CEA">
        <w:rPr>
          <w:rFonts w:ascii="Times New Roman" w:hAnsi="Times New Roman" w:cs="Times New Roman"/>
          <w:sz w:val="24"/>
          <w:szCs w:val="24"/>
        </w:rPr>
        <w:t xml:space="preserve">, в </w:t>
      </w:r>
      <w:r w:rsidR="00F10245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="00E11CEA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E11CEA" w:rsidRDefault="00E11CEA" w:rsidP="00E11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году на 5305,16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E11CEA" w:rsidRDefault="00E11CEA" w:rsidP="00E11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2025 году на 6421,36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E11CEA" w:rsidRDefault="00E11CEA" w:rsidP="00E11C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2026 году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43455,88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0C1">
        <w:rPr>
          <w:rFonts w:ascii="Times New Roman" w:hAnsi="Times New Roman" w:cs="Times New Roman"/>
          <w:sz w:val="24"/>
          <w:szCs w:val="24"/>
        </w:rPr>
        <w:t>«Расходы на разработку проектно-сметной документации»</w:t>
      </w:r>
      <w:r>
        <w:rPr>
          <w:rFonts w:ascii="Times New Roman" w:hAnsi="Times New Roman" w:cs="Times New Roman"/>
          <w:sz w:val="24"/>
          <w:szCs w:val="24"/>
        </w:rPr>
        <w:t xml:space="preserve"> на 810,00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уб., в </w:t>
      </w:r>
      <w:r w:rsidR="00F10245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году на 810,00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AD30C1" w:rsidRP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0C1">
        <w:rPr>
          <w:rFonts w:ascii="Times New Roman" w:hAnsi="Times New Roman" w:cs="Times New Roman"/>
          <w:sz w:val="24"/>
          <w:szCs w:val="24"/>
        </w:rPr>
        <w:t xml:space="preserve">«Расходы на текущий и капитальный ремонт  МБУ  КДО» на </w:t>
      </w:r>
      <w:r>
        <w:rPr>
          <w:rFonts w:ascii="Times New Roman" w:hAnsi="Times New Roman" w:cs="Times New Roman"/>
          <w:sz w:val="24"/>
          <w:szCs w:val="24"/>
        </w:rPr>
        <w:t>95164,25</w:t>
      </w:r>
      <w:r w:rsidRPr="00AD30C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D30C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30C1">
        <w:rPr>
          <w:rFonts w:ascii="Times New Roman" w:hAnsi="Times New Roman" w:cs="Times New Roman"/>
          <w:sz w:val="24"/>
          <w:szCs w:val="24"/>
        </w:rPr>
        <w:t xml:space="preserve">уб., в </w:t>
      </w:r>
      <w:r w:rsidR="00F10245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Pr="00AD30C1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AD30C1" w:rsidRP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0C1">
        <w:rPr>
          <w:rFonts w:ascii="Times New Roman" w:hAnsi="Times New Roman" w:cs="Times New Roman"/>
          <w:sz w:val="24"/>
          <w:szCs w:val="24"/>
        </w:rPr>
        <w:t xml:space="preserve">2024 году на </w:t>
      </w:r>
      <w:r>
        <w:rPr>
          <w:rFonts w:ascii="Times New Roman" w:hAnsi="Times New Roman" w:cs="Times New Roman"/>
          <w:sz w:val="24"/>
          <w:szCs w:val="24"/>
        </w:rPr>
        <w:t>60564,25</w:t>
      </w:r>
      <w:r w:rsidRPr="00AD30C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D30C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30C1">
        <w:rPr>
          <w:rFonts w:ascii="Times New Roman" w:hAnsi="Times New Roman" w:cs="Times New Roman"/>
          <w:sz w:val="24"/>
          <w:szCs w:val="24"/>
        </w:rPr>
        <w:t>уб.</w:t>
      </w:r>
    </w:p>
    <w:p w:rsidR="00AD30C1" w:rsidRP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0C1">
        <w:rPr>
          <w:rFonts w:ascii="Times New Roman" w:hAnsi="Times New Roman" w:cs="Times New Roman"/>
          <w:sz w:val="24"/>
          <w:szCs w:val="24"/>
        </w:rPr>
        <w:t xml:space="preserve">2025 году на </w:t>
      </w:r>
      <w:r>
        <w:rPr>
          <w:rFonts w:ascii="Times New Roman" w:hAnsi="Times New Roman" w:cs="Times New Roman"/>
          <w:sz w:val="24"/>
          <w:szCs w:val="24"/>
        </w:rPr>
        <w:t>28600,00</w:t>
      </w:r>
      <w:r w:rsidRPr="00AD30C1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D30C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30C1">
        <w:rPr>
          <w:rFonts w:ascii="Times New Roman" w:hAnsi="Times New Roman" w:cs="Times New Roman"/>
          <w:sz w:val="24"/>
          <w:szCs w:val="24"/>
        </w:rPr>
        <w:t>уб.</w:t>
      </w:r>
    </w:p>
    <w:p w:rsidR="00AD30C1" w:rsidRP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0C1">
        <w:rPr>
          <w:rFonts w:ascii="Times New Roman" w:hAnsi="Times New Roman" w:cs="Times New Roman"/>
          <w:sz w:val="24"/>
          <w:szCs w:val="24"/>
        </w:rPr>
        <w:t xml:space="preserve">2026 году на </w:t>
      </w:r>
      <w:r>
        <w:rPr>
          <w:rFonts w:ascii="Times New Roman" w:hAnsi="Times New Roman" w:cs="Times New Roman"/>
          <w:sz w:val="24"/>
          <w:szCs w:val="24"/>
        </w:rPr>
        <w:t>6000,00</w:t>
      </w:r>
      <w:r w:rsidRPr="00AD30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30C1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D30C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D30C1"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AD30C1" w:rsidRDefault="00881FA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«Расходы на модернизацию и приобретение оборудования для МБУ КДО» на </w:t>
      </w:r>
      <w:r w:rsidR="00AD30C1">
        <w:rPr>
          <w:rFonts w:ascii="Times New Roman" w:hAnsi="Times New Roman" w:cs="Times New Roman"/>
          <w:sz w:val="24"/>
          <w:szCs w:val="24"/>
        </w:rPr>
        <w:t>3443,86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</w:t>
      </w:r>
      <w:r w:rsidR="00AD30C1">
        <w:rPr>
          <w:rFonts w:ascii="Times New Roman" w:hAnsi="Times New Roman" w:cs="Times New Roman"/>
          <w:sz w:val="24"/>
          <w:szCs w:val="24"/>
        </w:rPr>
        <w:t xml:space="preserve">в </w:t>
      </w:r>
      <w:r w:rsidR="00F10245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="00AD30C1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AD30C1" w:rsidRDefault="00AD30C1" w:rsidP="00AD30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году на 3443,86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10245" w:rsidRDefault="00B10A78" w:rsidP="00AD30C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  </w:t>
      </w:r>
      <w:r w:rsidR="00D17EC8" w:rsidRPr="009A010A">
        <w:rPr>
          <w:rFonts w:ascii="Times New Roman" w:hAnsi="Times New Roman" w:cs="Times New Roman"/>
          <w:sz w:val="24"/>
          <w:szCs w:val="24"/>
        </w:rPr>
        <w:t>подпрограмм</w:t>
      </w:r>
      <w:r w:rsidR="00D17EC8">
        <w:rPr>
          <w:rFonts w:ascii="Times New Roman" w:hAnsi="Times New Roman" w:cs="Times New Roman"/>
          <w:sz w:val="24"/>
          <w:szCs w:val="24"/>
        </w:rPr>
        <w:t xml:space="preserve">а </w:t>
      </w:r>
      <w:r w:rsidR="00D17EC8" w:rsidRPr="009A010A">
        <w:rPr>
          <w:rFonts w:ascii="Times New Roman" w:hAnsi="Times New Roman" w:cs="Times New Roman"/>
          <w:sz w:val="24"/>
          <w:szCs w:val="24"/>
        </w:rPr>
        <w:t xml:space="preserve"> </w:t>
      </w:r>
      <w:r w:rsidR="00D17EC8" w:rsidRPr="009A010A">
        <w:rPr>
          <w:rFonts w:ascii="Times New Roman" w:hAnsi="Times New Roman" w:cs="Times New Roman"/>
          <w:bCs/>
          <w:sz w:val="24"/>
          <w:szCs w:val="24"/>
        </w:rPr>
        <w:t>«</w:t>
      </w:r>
      <w:r w:rsidR="00D17EC8" w:rsidRPr="002F1AA6">
        <w:rPr>
          <w:rFonts w:ascii="Times New Roman" w:hAnsi="Times New Roman" w:cs="Times New Roman"/>
          <w:sz w:val="24"/>
          <w:szCs w:val="24"/>
        </w:rPr>
        <w:t>Сохранение и развитие библиотечного дела на территории Ха</w:t>
      </w:r>
      <w:r w:rsidR="00D17EC8">
        <w:rPr>
          <w:rFonts w:ascii="Times New Roman" w:hAnsi="Times New Roman" w:cs="Times New Roman"/>
          <w:sz w:val="24"/>
          <w:szCs w:val="24"/>
        </w:rPr>
        <w:t xml:space="preserve">санского муниципального </w:t>
      </w:r>
      <w:r w:rsidR="00CD1D02">
        <w:rPr>
          <w:rFonts w:ascii="Times New Roman" w:hAnsi="Times New Roman" w:cs="Times New Roman"/>
          <w:sz w:val="24"/>
          <w:szCs w:val="24"/>
        </w:rPr>
        <w:t>округа</w:t>
      </w:r>
      <w:r w:rsidR="00D17EC8" w:rsidRPr="00D17EC8">
        <w:rPr>
          <w:rFonts w:ascii="Times New Roman" w:hAnsi="Times New Roman" w:cs="Times New Roman"/>
          <w:sz w:val="24"/>
          <w:szCs w:val="24"/>
        </w:rPr>
        <w:t xml:space="preserve">  на 202</w:t>
      </w:r>
      <w:r w:rsidR="003D139B">
        <w:rPr>
          <w:rFonts w:ascii="Times New Roman" w:hAnsi="Times New Roman" w:cs="Times New Roman"/>
          <w:sz w:val="24"/>
          <w:szCs w:val="24"/>
        </w:rPr>
        <w:t>3</w:t>
      </w:r>
      <w:r w:rsidR="00D17EC8" w:rsidRPr="00D17EC8">
        <w:rPr>
          <w:rFonts w:ascii="Times New Roman" w:hAnsi="Times New Roman" w:cs="Times New Roman"/>
          <w:sz w:val="24"/>
          <w:szCs w:val="24"/>
        </w:rPr>
        <w:t>-202</w:t>
      </w:r>
      <w:r w:rsidR="003D139B">
        <w:rPr>
          <w:rFonts w:ascii="Times New Roman" w:hAnsi="Times New Roman" w:cs="Times New Roman"/>
          <w:sz w:val="24"/>
          <w:szCs w:val="24"/>
        </w:rPr>
        <w:t>5</w:t>
      </w:r>
      <w:r w:rsidR="00D17EC8" w:rsidRPr="00D17EC8">
        <w:rPr>
          <w:rFonts w:ascii="Times New Roman" w:hAnsi="Times New Roman" w:cs="Times New Roman"/>
          <w:sz w:val="24"/>
          <w:szCs w:val="24"/>
        </w:rPr>
        <w:t xml:space="preserve"> годы</w:t>
      </w:r>
      <w:r w:rsidR="00D17EC8" w:rsidRPr="00D17EC8">
        <w:rPr>
          <w:rFonts w:ascii="Times New Roman" w:hAnsi="Times New Roman" w:cs="Times New Roman"/>
          <w:bCs/>
          <w:sz w:val="24"/>
          <w:szCs w:val="24"/>
        </w:rPr>
        <w:t>»</w:t>
      </w:r>
      <w:r w:rsidR="00D17EC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D139B">
        <w:rPr>
          <w:rFonts w:ascii="Times New Roman" w:hAnsi="Times New Roman" w:cs="Times New Roman"/>
          <w:bCs/>
          <w:sz w:val="24"/>
          <w:szCs w:val="24"/>
        </w:rPr>
        <w:t>увеличена</w:t>
      </w:r>
      <w:r w:rsidR="00D17EC8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3D139B">
        <w:rPr>
          <w:rFonts w:ascii="Times New Roman" w:hAnsi="Times New Roman" w:cs="Times New Roman"/>
          <w:bCs/>
          <w:sz w:val="24"/>
          <w:szCs w:val="24"/>
        </w:rPr>
        <w:t> </w:t>
      </w:r>
      <w:r w:rsidR="00D17E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30C1">
        <w:rPr>
          <w:rFonts w:ascii="Times New Roman" w:hAnsi="Times New Roman" w:cs="Times New Roman"/>
          <w:bCs/>
          <w:sz w:val="24"/>
          <w:szCs w:val="24"/>
        </w:rPr>
        <w:t>32926,81</w:t>
      </w:r>
      <w:r w:rsidR="003D13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245">
        <w:rPr>
          <w:rFonts w:ascii="Times New Roman" w:hAnsi="Times New Roman" w:cs="Times New Roman"/>
          <w:bCs/>
          <w:sz w:val="24"/>
          <w:szCs w:val="24"/>
        </w:rPr>
        <w:t>тыс</w:t>
      </w:r>
      <w:proofErr w:type="gramStart"/>
      <w:r w:rsidR="00F10245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F10245">
        <w:rPr>
          <w:rFonts w:ascii="Times New Roman" w:hAnsi="Times New Roman" w:cs="Times New Roman"/>
          <w:bCs/>
          <w:sz w:val="24"/>
          <w:szCs w:val="24"/>
        </w:rPr>
        <w:t>уб. на мероприятия:</w:t>
      </w:r>
    </w:p>
    <w:p w:rsidR="00F10245" w:rsidRDefault="00D17EC8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BB7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A4BB7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D139B">
        <w:rPr>
          <w:rFonts w:ascii="Times New Roman" w:hAnsi="Times New Roman" w:cs="Times New Roman"/>
          <w:sz w:val="24"/>
          <w:szCs w:val="24"/>
        </w:rPr>
        <w:t xml:space="preserve">на </w:t>
      </w:r>
      <w:r w:rsidR="00F10245">
        <w:rPr>
          <w:rFonts w:ascii="Times New Roman" w:hAnsi="Times New Roman" w:cs="Times New Roman"/>
          <w:sz w:val="24"/>
          <w:szCs w:val="24"/>
        </w:rPr>
        <w:t>29823,60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</w:t>
      </w:r>
      <w:r w:rsidR="00F10245" w:rsidRPr="00F10245">
        <w:rPr>
          <w:rFonts w:ascii="Times New Roman" w:hAnsi="Times New Roman" w:cs="Times New Roman"/>
          <w:sz w:val="24"/>
          <w:szCs w:val="24"/>
        </w:rPr>
        <w:t xml:space="preserve"> </w:t>
      </w:r>
      <w:r w:rsidR="00F10245">
        <w:rPr>
          <w:rFonts w:ascii="Times New Roman" w:hAnsi="Times New Roman" w:cs="Times New Roman"/>
          <w:sz w:val="24"/>
          <w:szCs w:val="24"/>
        </w:rPr>
        <w:t xml:space="preserve">в </w:t>
      </w:r>
      <w:r w:rsidR="00F10245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="00F10245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F10245" w:rsidRDefault="00F10245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году на 2701,99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10245" w:rsidRDefault="00F10245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году на 2913,65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F10245" w:rsidRDefault="00F10245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году на 24207,96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F10245" w:rsidRDefault="003D139B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10245">
        <w:rPr>
          <w:rFonts w:ascii="Times New Roman" w:hAnsi="Times New Roman" w:cs="Times New Roman"/>
          <w:sz w:val="24"/>
          <w:szCs w:val="24"/>
        </w:rPr>
        <w:t xml:space="preserve">Расходы на комплектование </w:t>
      </w:r>
      <w:r>
        <w:rPr>
          <w:rFonts w:ascii="Times New Roman" w:hAnsi="Times New Roman" w:cs="Times New Roman"/>
          <w:sz w:val="24"/>
          <w:szCs w:val="24"/>
        </w:rPr>
        <w:t>книжных фондов</w:t>
      </w:r>
      <w:r w:rsidR="00F10245">
        <w:rPr>
          <w:rFonts w:ascii="Times New Roman" w:hAnsi="Times New Roman" w:cs="Times New Roman"/>
          <w:sz w:val="24"/>
          <w:szCs w:val="24"/>
        </w:rPr>
        <w:t xml:space="preserve"> и информационно-технологическим оборудованием библиотек</w:t>
      </w:r>
      <w:r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F10245">
        <w:rPr>
          <w:rFonts w:ascii="Times New Roman" w:hAnsi="Times New Roman" w:cs="Times New Roman"/>
          <w:sz w:val="24"/>
          <w:szCs w:val="24"/>
        </w:rPr>
        <w:t xml:space="preserve">173,21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="00F102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0245">
        <w:rPr>
          <w:rFonts w:ascii="Times New Roman" w:hAnsi="Times New Roman" w:cs="Times New Roman"/>
          <w:sz w:val="24"/>
          <w:szCs w:val="24"/>
        </w:rPr>
        <w:t xml:space="preserve">в </w:t>
      </w:r>
      <w:r w:rsidR="00F10245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="00F10245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F10245" w:rsidRDefault="00F10245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году на 173,21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7C3C84" w:rsidRPr="007C3C84" w:rsidRDefault="00633A8C" w:rsidP="007C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C3C84" w:rsidRPr="007C3C84">
        <w:rPr>
          <w:rFonts w:ascii="Times New Roman" w:hAnsi="Times New Roman" w:cs="Times New Roman"/>
          <w:sz w:val="24"/>
          <w:szCs w:val="24"/>
        </w:rPr>
        <w:t xml:space="preserve">Расходы на текущий и капитальный ремонт  МБУ  ЦБС» на </w:t>
      </w:r>
      <w:r w:rsidR="007C3C84">
        <w:rPr>
          <w:rFonts w:ascii="Times New Roman" w:hAnsi="Times New Roman" w:cs="Times New Roman"/>
          <w:sz w:val="24"/>
          <w:szCs w:val="24"/>
        </w:rPr>
        <w:t>1500,00</w:t>
      </w:r>
      <w:r w:rsidR="007C3C84" w:rsidRPr="007C3C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3C84" w:rsidRPr="007C3C8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C3C84" w:rsidRPr="007C3C8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C3C84" w:rsidRPr="007C3C84">
        <w:rPr>
          <w:rFonts w:ascii="Times New Roman" w:hAnsi="Times New Roman" w:cs="Times New Roman"/>
          <w:sz w:val="24"/>
          <w:szCs w:val="24"/>
        </w:rPr>
        <w:t xml:space="preserve">уб., в </w:t>
      </w:r>
      <w:r w:rsidR="007C3C84" w:rsidRPr="007C3C84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="007C3C84" w:rsidRPr="007C3C84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7C3C84" w:rsidRPr="007C3C84" w:rsidRDefault="007C3C84" w:rsidP="007C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84">
        <w:rPr>
          <w:rFonts w:ascii="Times New Roman" w:hAnsi="Times New Roman" w:cs="Times New Roman"/>
          <w:sz w:val="24"/>
          <w:szCs w:val="24"/>
        </w:rPr>
        <w:t xml:space="preserve">2025 году на </w:t>
      </w:r>
      <w:r>
        <w:rPr>
          <w:rFonts w:ascii="Times New Roman" w:hAnsi="Times New Roman" w:cs="Times New Roman"/>
          <w:sz w:val="24"/>
          <w:szCs w:val="24"/>
        </w:rPr>
        <w:t>500,00</w:t>
      </w:r>
      <w:r w:rsidRPr="007C3C84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7C3C8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C3C84">
        <w:rPr>
          <w:rFonts w:ascii="Times New Roman" w:hAnsi="Times New Roman" w:cs="Times New Roman"/>
          <w:sz w:val="24"/>
          <w:szCs w:val="24"/>
        </w:rPr>
        <w:t>уб.</w:t>
      </w:r>
    </w:p>
    <w:p w:rsidR="007C3C84" w:rsidRDefault="007C3C84" w:rsidP="007C3C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84">
        <w:rPr>
          <w:rFonts w:ascii="Times New Roman" w:hAnsi="Times New Roman" w:cs="Times New Roman"/>
          <w:sz w:val="24"/>
          <w:szCs w:val="24"/>
        </w:rPr>
        <w:t xml:space="preserve">2026 году на </w:t>
      </w:r>
      <w:r w:rsidR="00633A8C">
        <w:rPr>
          <w:rFonts w:ascii="Times New Roman" w:hAnsi="Times New Roman" w:cs="Times New Roman"/>
          <w:sz w:val="24"/>
          <w:szCs w:val="24"/>
        </w:rPr>
        <w:t>1000,00</w:t>
      </w:r>
      <w:r w:rsidRPr="007C3C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3C8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7C3C8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C3C84"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A8C">
        <w:rPr>
          <w:rFonts w:ascii="Times New Roman" w:hAnsi="Times New Roman" w:cs="Times New Roman"/>
          <w:sz w:val="24"/>
          <w:szCs w:val="24"/>
        </w:rPr>
        <w:t xml:space="preserve">«Расходы на адаптацию  для нужд инвалидов и других </w:t>
      </w:r>
      <w:proofErr w:type="spellStart"/>
      <w:r w:rsidRPr="00633A8C">
        <w:rPr>
          <w:rFonts w:ascii="Times New Roman" w:hAnsi="Times New Roman" w:cs="Times New Roman"/>
          <w:sz w:val="24"/>
          <w:szCs w:val="24"/>
        </w:rPr>
        <w:t>маломобильных</w:t>
      </w:r>
      <w:proofErr w:type="spellEnd"/>
      <w:r w:rsidRPr="00633A8C">
        <w:rPr>
          <w:rFonts w:ascii="Times New Roman" w:hAnsi="Times New Roman" w:cs="Times New Roman"/>
          <w:sz w:val="24"/>
          <w:szCs w:val="24"/>
        </w:rPr>
        <w:t xml:space="preserve">  групп населения  МБУ ЦБС» на </w:t>
      </w:r>
      <w:r>
        <w:rPr>
          <w:rFonts w:ascii="Times New Roman" w:hAnsi="Times New Roman" w:cs="Times New Roman"/>
          <w:sz w:val="24"/>
          <w:szCs w:val="24"/>
        </w:rPr>
        <w:t>580,00</w:t>
      </w:r>
      <w:r w:rsidRPr="00633A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3A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 xml:space="preserve">уб., в </w:t>
      </w:r>
      <w:r w:rsidRPr="00633A8C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Pr="00633A8C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A8C">
        <w:rPr>
          <w:rFonts w:ascii="Times New Roman" w:hAnsi="Times New Roman" w:cs="Times New Roman"/>
          <w:sz w:val="24"/>
          <w:szCs w:val="24"/>
        </w:rPr>
        <w:t xml:space="preserve">2024 году на </w:t>
      </w:r>
      <w:r>
        <w:rPr>
          <w:rFonts w:ascii="Times New Roman" w:hAnsi="Times New Roman" w:cs="Times New Roman"/>
          <w:sz w:val="24"/>
          <w:szCs w:val="24"/>
        </w:rPr>
        <w:t>140,00</w:t>
      </w:r>
      <w:r w:rsidRPr="00633A8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>уб.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A8C">
        <w:rPr>
          <w:rFonts w:ascii="Times New Roman" w:hAnsi="Times New Roman" w:cs="Times New Roman"/>
          <w:sz w:val="24"/>
          <w:szCs w:val="24"/>
        </w:rPr>
        <w:t xml:space="preserve">2025 году на </w:t>
      </w:r>
      <w:r>
        <w:rPr>
          <w:rFonts w:ascii="Times New Roman" w:hAnsi="Times New Roman" w:cs="Times New Roman"/>
          <w:sz w:val="24"/>
          <w:szCs w:val="24"/>
        </w:rPr>
        <w:t>140,00</w:t>
      </w:r>
      <w:r w:rsidRPr="00633A8C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>уб.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A8C">
        <w:rPr>
          <w:rFonts w:ascii="Times New Roman" w:hAnsi="Times New Roman" w:cs="Times New Roman"/>
          <w:sz w:val="24"/>
          <w:szCs w:val="24"/>
        </w:rPr>
        <w:t xml:space="preserve">2026 году на </w:t>
      </w:r>
      <w:r>
        <w:rPr>
          <w:rFonts w:ascii="Times New Roman" w:hAnsi="Times New Roman" w:cs="Times New Roman"/>
          <w:sz w:val="24"/>
          <w:szCs w:val="24"/>
        </w:rPr>
        <w:t>300,00</w:t>
      </w:r>
      <w:r w:rsidRPr="00633A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3A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33A8C">
        <w:rPr>
          <w:rFonts w:ascii="Times New Roman" w:hAnsi="Times New Roman" w:cs="Times New Roman"/>
          <w:sz w:val="24"/>
          <w:szCs w:val="24"/>
        </w:rPr>
        <w:t>Расходы  на модернизацию информационного библиотечного обеспечения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633A8C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3A8C">
        <w:rPr>
          <w:rFonts w:ascii="Times New Roman" w:hAnsi="Times New Roman" w:cs="Times New Roman"/>
          <w:sz w:val="24"/>
          <w:szCs w:val="24"/>
        </w:rPr>
        <w:t>50,00</w:t>
      </w:r>
      <w:r w:rsidRPr="00633A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3A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 xml:space="preserve">уб., в </w:t>
      </w:r>
      <w:r w:rsidRPr="00633A8C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Pr="00633A8C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A8C">
        <w:rPr>
          <w:rFonts w:ascii="Times New Roman" w:hAnsi="Times New Roman" w:cs="Times New Roman"/>
          <w:sz w:val="24"/>
          <w:szCs w:val="24"/>
        </w:rPr>
        <w:t xml:space="preserve">2025 году на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33A8C">
        <w:rPr>
          <w:rFonts w:ascii="Times New Roman" w:hAnsi="Times New Roman" w:cs="Times New Roman"/>
          <w:sz w:val="24"/>
          <w:szCs w:val="24"/>
        </w:rPr>
        <w:t>0,00 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>уб.</w:t>
      </w:r>
    </w:p>
    <w:p w:rsidR="00633A8C" w:rsidRPr="00633A8C" w:rsidRDefault="00633A8C" w:rsidP="00633A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3A8C">
        <w:rPr>
          <w:rFonts w:ascii="Times New Roman" w:hAnsi="Times New Roman" w:cs="Times New Roman"/>
          <w:sz w:val="24"/>
          <w:szCs w:val="24"/>
        </w:rPr>
        <w:t xml:space="preserve">2026 году на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33A8C">
        <w:rPr>
          <w:rFonts w:ascii="Times New Roman" w:hAnsi="Times New Roman" w:cs="Times New Roman"/>
          <w:sz w:val="24"/>
          <w:szCs w:val="24"/>
        </w:rPr>
        <w:t>00,00</w:t>
      </w:r>
      <w:r w:rsidRPr="00633A8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3A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633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33A8C"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B10A78" w:rsidRDefault="00B10A78" w:rsidP="00B10A7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0A7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  п</w:t>
      </w:r>
      <w:r w:rsidRPr="00B10A78">
        <w:rPr>
          <w:rFonts w:ascii="Times New Roman" w:hAnsi="Times New Roman" w:cs="Times New Roman"/>
          <w:sz w:val="24"/>
          <w:szCs w:val="24"/>
        </w:rPr>
        <w:t xml:space="preserve">одпрограмма </w:t>
      </w:r>
      <w:r w:rsidRPr="00B10A78">
        <w:rPr>
          <w:rFonts w:ascii="Times New Roman" w:hAnsi="Times New Roman" w:cs="Times New Roman"/>
          <w:bCs/>
          <w:sz w:val="24"/>
          <w:szCs w:val="24"/>
        </w:rPr>
        <w:t>«Развитие  муниципального  бюджетного   учреждения  дополнительного образования   «Детская школа  искусств Хасанского  муниципального  округа»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увеличена на  </w:t>
      </w:r>
      <w:r w:rsidR="00241749">
        <w:rPr>
          <w:rFonts w:ascii="Times New Roman" w:hAnsi="Times New Roman" w:cs="Times New Roman"/>
          <w:sz w:val="24"/>
          <w:szCs w:val="24"/>
        </w:rPr>
        <w:t>36094,36</w:t>
      </w:r>
      <w:r w:rsidR="0024174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уб. на мероприятия:</w:t>
      </w:r>
    </w:p>
    <w:p w:rsidR="00B10A78" w:rsidRDefault="00B10A78" w:rsidP="00B10A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BB7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 w:rsidRPr="00FA4BB7">
        <w:rPr>
          <w:rFonts w:ascii="Times New Roman" w:hAnsi="Times New Roman" w:cs="Times New Roman"/>
          <w:bCs/>
          <w:sz w:val="24"/>
          <w:szCs w:val="24"/>
        </w:rPr>
        <w:t xml:space="preserve">асходы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Pr="00FA4BB7">
        <w:rPr>
          <w:rFonts w:ascii="Times New Roman" w:hAnsi="Times New Roman" w:cs="Times New Roman"/>
          <w:sz w:val="24"/>
          <w:szCs w:val="24"/>
        </w:rPr>
        <w:t>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 w:cs="Times New Roman"/>
          <w:sz w:val="24"/>
          <w:szCs w:val="24"/>
        </w:rPr>
        <w:t>» на 3</w:t>
      </w:r>
      <w:r w:rsidR="00241749">
        <w:rPr>
          <w:rFonts w:ascii="Times New Roman" w:hAnsi="Times New Roman" w:cs="Times New Roman"/>
          <w:sz w:val="24"/>
          <w:szCs w:val="24"/>
        </w:rPr>
        <w:t>4904,19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уб.,</w:t>
      </w:r>
      <w:r w:rsidRPr="00F102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B10A78" w:rsidRDefault="00B10A78" w:rsidP="00B10A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 году на </w:t>
      </w:r>
      <w:r w:rsidR="00241749">
        <w:rPr>
          <w:rFonts w:ascii="Times New Roman" w:hAnsi="Times New Roman" w:cs="Times New Roman"/>
          <w:sz w:val="24"/>
          <w:szCs w:val="24"/>
        </w:rPr>
        <w:t>3551,11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10A78" w:rsidRDefault="00B10A78" w:rsidP="00B10A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году на 4435,51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B10A78" w:rsidRDefault="00B10A78" w:rsidP="00B10A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 году на 26917,57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241749" w:rsidRDefault="00241749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Добавлено мероприятие  «Расходы на модернизацию и приобретение оборудования для МБУ ДО ДШИ» на 1190,17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241749" w:rsidRDefault="00241749" w:rsidP="002417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году на 1190,17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241749" w:rsidRDefault="00241749" w:rsidP="0024174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-  </w:t>
      </w:r>
      <w:r w:rsidRPr="00241749">
        <w:rPr>
          <w:rFonts w:ascii="Times New Roman" w:hAnsi="Times New Roman" w:cs="Times New Roman"/>
          <w:bCs/>
          <w:sz w:val="24"/>
          <w:szCs w:val="24"/>
        </w:rPr>
        <w:t xml:space="preserve">подпрограмма «Сохранение  и  популяризация  объектов  </w:t>
      </w:r>
      <w:r w:rsidRPr="00241749">
        <w:rPr>
          <w:rFonts w:ascii="Times New Roman" w:hAnsi="Times New Roman" w:cs="Times New Roman"/>
          <w:sz w:val="24"/>
          <w:szCs w:val="24"/>
        </w:rPr>
        <w:t xml:space="preserve">культурного наследия (памятников истории и культуры)  в  Хасанском муниципальном  </w:t>
      </w:r>
      <w:r w:rsidRPr="00241749">
        <w:rPr>
          <w:rFonts w:ascii="Times New Roman" w:hAnsi="Times New Roman" w:cs="Times New Roman"/>
          <w:color w:val="000000"/>
          <w:sz w:val="24"/>
          <w:szCs w:val="24"/>
        </w:rPr>
        <w:t>округе»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увеличена на  5198,78 тыс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уб. на мероприятия:</w:t>
      </w:r>
    </w:p>
    <w:p w:rsidR="00241749" w:rsidRPr="00241749" w:rsidRDefault="00241749" w:rsidP="00241749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1749">
        <w:rPr>
          <w:rFonts w:ascii="Times New Roman" w:hAnsi="Times New Roman" w:cs="Times New Roman"/>
          <w:bCs/>
          <w:sz w:val="24"/>
          <w:szCs w:val="24"/>
        </w:rPr>
        <w:t>«</w:t>
      </w:r>
      <w:r w:rsidRPr="00241749">
        <w:rPr>
          <w:rFonts w:ascii="Times New Roman" w:hAnsi="Times New Roman" w:cs="Times New Roman"/>
          <w:sz w:val="24"/>
          <w:szCs w:val="24"/>
        </w:rPr>
        <w:t xml:space="preserve">Оформление кадастровых  работ по подготовке технических планов объектов культурного наследия  (кадастровые работы)» на </w:t>
      </w:r>
      <w:r>
        <w:rPr>
          <w:rFonts w:ascii="Times New Roman" w:hAnsi="Times New Roman" w:cs="Times New Roman"/>
          <w:sz w:val="24"/>
          <w:szCs w:val="24"/>
        </w:rPr>
        <w:t>291,00</w:t>
      </w:r>
      <w:r w:rsidRPr="002417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174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41749">
        <w:rPr>
          <w:rFonts w:ascii="Times New Roman" w:hAnsi="Times New Roman" w:cs="Times New Roman"/>
          <w:sz w:val="24"/>
          <w:szCs w:val="24"/>
        </w:rPr>
        <w:t xml:space="preserve">уб., в </w:t>
      </w:r>
      <w:r w:rsidRPr="00241749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Pr="00241749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241749" w:rsidRPr="00241749" w:rsidRDefault="00241749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749">
        <w:rPr>
          <w:rFonts w:ascii="Times New Roman" w:hAnsi="Times New Roman" w:cs="Times New Roman"/>
          <w:sz w:val="24"/>
          <w:szCs w:val="24"/>
        </w:rPr>
        <w:t xml:space="preserve">2024 году на </w:t>
      </w:r>
      <w:r>
        <w:rPr>
          <w:rFonts w:ascii="Times New Roman" w:hAnsi="Times New Roman" w:cs="Times New Roman"/>
          <w:sz w:val="24"/>
          <w:szCs w:val="24"/>
        </w:rPr>
        <w:t>60,00</w:t>
      </w:r>
      <w:r w:rsidRPr="0024174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41749">
        <w:rPr>
          <w:rFonts w:ascii="Times New Roman" w:hAnsi="Times New Roman" w:cs="Times New Roman"/>
          <w:sz w:val="24"/>
          <w:szCs w:val="24"/>
        </w:rPr>
        <w:t>уб.</w:t>
      </w:r>
    </w:p>
    <w:p w:rsidR="00241749" w:rsidRPr="00241749" w:rsidRDefault="00241749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749">
        <w:rPr>
          <w:rFonts w:ascii="Times New Roman" w:hAnsi="Times New Roman" w:cs="Times New Roman"/>
          <w:sz w:val="24"/>
          <w:szCs w:val="24"/>
        </w:rPr>
        <w:t xml:space="preserve">2025 году на </w:t>
      </w:r>
      <w:r w:rsidR="007A5E06">
        <w:rPr>
          <w:rFonts w:ascii="Times New Roman" w:hAnsi="Times New Roman" w:cs="Times New Roman"/>
          <w:sz w:val="24"/>
          <w:szCs w:val="24"/>
        </w:rPr>
        <w:t>70,00</w:t>
      </w:r>
      <w:r w:rsidRPr="0024174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41749">
        <w:rPr>
          <w:rFonts w:ascii="Times New Roman" w:hAnsi="Times New Roman" w:cs="Times New Roman"/>
          <w:sz w:val="24"/>
          <w:szCs w:val="24"/>
        </w:rPr>
        <w:t>уб.</w:t>
      </w:r>
    </w:p>
    <w:p w:rsidR="00241749" w:rsidRPr="00241749" w:rsidRDefault="00241749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749">
        <w:rPr>
          <w:rFonts w:ascii="Times New Roman" w:hAnsi="Times New Roman" w:cs="Times New Roman"/>
          <w:sz w:val="24"/>
          <w:szCs w:val="24"/>
        </w:rPr>
        <w:t xml:space="preserve">2026 году на </w:t>
      </w:r>
      <w:r w:rsidR="007A5E06">
        <w:rPr>
          <w:rFonts w:ascii="Times New Roman" w:hAnsi="Times New Roman" w:cs="Times New Roman"/>
          <w:sz w:val="24"/>
          <w:szCs w:val="24"/>
        </w:rPr>
        <w:t>161,00</w:t>
      </w:r>
      <w:r w:rsidRPr="002417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174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41749"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241749" w:rsidRPr="00241749" w:rsidRDefault="007A5E06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41749" w:rsidRPr="00241749">
        <w:rPr>
          <w:rFonts w:ascii="Times New Roman" w:hAnsi="Times New Roman" w:cs="Times New Roman"/>
          <w:sz w:val="24"/>
          <w:szCs w:val="24"/>
        </w:rPr>
        <w:t>Проведение работ по сохранению объектов культурного наследия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41749" w:rsidRPr="00241749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4907,78</w:t>
      </w:r>
      <w:r w:rsidR="00241749" w:rsidRPr="002417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749" w:rsidRPr="0024174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241749"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241749" w:rsidRPr="00241749">
        <w:rPr>
          <w:rFonts w:ascii="Times New Roman" w:hAnsi="Times New Roman" w:cs="Times New Roman"/>
          <w:sz w:val="24"/>
          <w:szCs w:val="24"/>
        </w:rPr>
        <w:t xml:space="preserve">уб., в </w:t>
      </w:r>
      <w:r w:rsidR="00241749" w:rsidRPr="00241749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="00241749" w:rsidRPr="00241749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241749" w:rsidRPr="00241749" w:rsidRDefault="00241749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749">
        <w:rPr>
          <w:rFonts w:ascii="Times New Roman" w:hAnsi="Times New Roman" w:cs="Times New Roman"/>
          <w:sz w:val="24"/>
          <w:szCs w:val="24"/>
        </w:rPr>
        <w:t xml:space="preserve">2024 году на </w:t>
      </w:r>
      <w:r w:rsidR="007A5E06">
        <w:rPr>
          <w:rFonts w:ascii="Times New Roman" w:hAnsi="Times New Roman" w:cs="Times New Roman"/>
          <w:sz w:val="24"/>
          <w:szCs w:val="24"/>
        </w:rPr>
        <w:t>4707,78</w:t>
      </w:r>
      <w:r w:rsidRPr="00241749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41749">
        <w:rPr>
          <w:rFonts w:ascii="Times New Roman" w:hAnsi="Times New Roman" w:cs="Times New Roman"/>
          <w:sz w:val="24"/>
          <w:szCs w:val="24"/>
        </w:rPr>
        <w:t>уб.</w:t>
      </w:r>
    </w:p>
    <w:p w:rsidR="00241749" w:rsidRPr="00241749" w:rsidRDefault="00241749" w:rsidP="002417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749">
        <w:rPr>
          <w:rFonts w:ascii="Times New Roman" w:hAnsi="Times New Roman" w:cs="Times New Roman"/>
          <w:sz w:val="24"/>
          <w:szCs w:val="24"/>
        </w:rPr>
        <w:t xml:space="preserve">2026 году на </w:t>
      </w:r>
      <w:r w:rsidR="007A5E06">
        <w:rPr>
          <w:rFonts w:ascii="Times New Roman" w:hAnsi="Times New Roman" w:cs="Times New Roman"/>
          <w:sz w:val="24"/>
          <w:szCs w:val="24"/>
        </w:rPr>
        <w:t>200,00</w:t>
      </w:r>
      <w:r w:rsidRPr="002417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174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24174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41749">
        <w:rPr>
          <w:rFonts w:ascii="Times New Roman" w:hAnsi="Times New Roman" w:cs="Times New Roman"/>
          <w:sz w:val="24"/>
          <w:szCs w:val="24"/>
        </w:rPr>
        <w:t xml:space="preserve">уб.  </w:t>
      </w:r>
    </w:p>
    <w:p w:rsidR="007A5E06" w:rsidRPr="007A5E06" w:rsidRDefault="007A5E06" w:rsidP="007A5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 п</w:t>
      </w:r>
      <w:r w:rsidRPr="007A5E06">
        <w:rPr>
          <w:rFonts w:ascii="Times New Roman" w:hAnsi="Times New Roman" w:cs="Times New Roman"/>
          <w:sz w:val="24"/>
          <w:szCs w:val="24"/>
        </w:rPr>
        <w:t>одпрограмма «Развитие сети муниципальных  учреждений культуры на территории Хасанского муниципального округа»</w:t>
      </w:r>
      <w:r w:rsidRPr="007A5E06">
        <w:rPr>
          <w:rFonts w:ascii="Times New Roman" w:hAnsi="Times New Roman" w:cs="Times New Roman"/>
          <w:bCs/>
          <w:sz w:val="24"/>
          <w:szCs w:val="24"/>
        </w:rPr>
        <w:t xml:space="preserve"> увеличена на  </w:t>
      </w:r>
      <w:r>
        <w:rPr>
          <w:rFonts w:ascii="Times New Roman" w:hAnsi="Times New Roman" w:cs="Times New Roman"/>
          <w:bCs/>
          <w:sz w:val="24"/>
          <w:szCs w:val="24"/>
        </w:rPr>
        <w:t>621375,65</w:t>
      </w:r>
      <w:r w:rsidRPr="007A5E06"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Pr="007A5E06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7A5E06">
        <w:rPr>
          <w:rFonts w:ascii="Times New Roman" w:hAnsi="Times New Roman" w:cs="Times New Roman"/>
          <w:bCs/>
          <w:sz w:val="24"/>
          <w:szCs w:val="24"/>
        </w:rPr>
        <w:t>уб. на мероприятия:</w:t>
      </w:r>
    </w:p>
    <w:p w:rsidR="007A5E06" w:rsidRPr="007A5E06" w:rsidRDefault="007A5E06" w:rsidP="007A5E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E06">
        <w:rPr>
          <w:rFonts w:ascii="Times New Roman" w:hAnsi="Times New Roman" w:cs="Times New Roman"/>
          <w:bCs/>
          <w:sz w:val="24"/>
          <w:szCs w:val="24"/>
        </w:rPr>
        <w:t>«</w:t>
      </w:r>
      <w:r w:rsidRPr="007A5E06">
        <w:rPr>
          <w:rFonts w:ascii="Times New Roman" w:hAnsi="Times New Roman" w:cs="Times New Roman"/>
          <w:iCs/>
          <w:sz w:val="24"/>
          <w:szCs w:val="24"/>
        </w:rPr>
        <w:t>Строительство многофункционального центра культуры в п</w:t>
      </w:r>
      <w:proofErr w:type="gramStart"/>
      <w:r w:rsidRPr="007A5E06">
        <w:rPr>
          <w:rFonts w:ascii="Times New Roman" w:hAnsi="Times New Roman" w:cs="Times New Roman"/>
          <w:iCs/>
          <w:sz w:val="24"/>
          <w:szCs w:val="24"/>
        </w:rPr>
        <w:t>.П</w:t>
      </w:r>
      <w:proofErr w:type="gramEnd"/>
      <w:r w:rsidRPr="007A5E06">
        <w:rPr>
          <w:rFonts w:ascii="Times New Roman" w:hAnsi="Times New Roman" w:cs="Times New Roman"/>
          <w:iCs/>
          <w:sz w:val="24"/>
          <w:szCs w:val="24"/>
        </w:rPr>
        <w:t>осьет</w:t>
      </w:r>
      <w:r w:rsidRPr="007A5E06">
        <w:rPr>
          <w:rFonts w:ascii="Times New Roman" w:hAnsi="Times New Roman" w:cs="Times New Roman"/>
          <w:sz w:val="24"/>
          <w:szCs w:val="24"/>
        </w:rPr>
        <w:t xml:space="preserve">» на </w:t>
      </w:r>
      <w:r>
        <w:rPr>
          <w:rFonts w:ascii="Times New Roman" w:hAnsi="Times New Roman" w:cs="Times New Roman"/>
          <w:sz w:val="24"/>
          <w:szCs w:val="24"/>
        </w:rPr>
        <w:t>338937,83</w:t>
      </w:r>
      <w:r w:rsidRPr="007A5E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E06">
        <w:rPr>
          <w:rFonts w:ascii="Times New Roman" w:hAnsi="Times New Roman" w:cs="Times New Roman"/>
          <w:sz w:val="24"/>
          <w:szCs w:val="24"/>
        </w:rPr>
        <w:t xml:space="preserve">тыс.руб., в </w:t>
      </w:r>
      <w:r w:rsidRPr="007A5E06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Pr="007A5E06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7A5E06" w:rsidRPr="007A5E06" w:rsidRDefault="007A5E06" w:rsidP="007A5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E06">
        <w:rPr>
          <w:rFonts w:ascii="Times New Roman" w:hAnsi="Times New Roman" w:cs="Times New Roman"/>
          <w:sz w:val="24"/>
          <w:szCs w:val="24"/>
        </w:rPr>
        <w:t xml:space="preserve">2024 году на </w:t>
      </w:r>
      <w:r>
        <w:rPr>
          <w:rFonts w:ascii="Times New Roman" w:hAnsi="Times New Roman" w:cs="Times New Roman"/>
          <w:sz w:val="24"/>
          <w:szCs w:val="24"/>
        </w:rPr>
        <w:t>121837,83</w:t>
      </w:r>
      <w:r w:rsidRPr="007A5E06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7A5E0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5E06">
        <w:rPr>
          <w:rFonts w:ascii="Times New Roman" w:hAnsi="Times New Roman" w:cs="Times New Roman"/>
          <w:sz w:val="24"/>
          <w:szCs w:val="24"/>
        </w:rPr>
        <w:t>уб.</w:t>
      </w:r>
    </w:p>
    <w:p w:rsidR="007A5E06" w:rsidRPr="007A5E06" w:rsidRDefault="007A5E06" w:rsidP="007A5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E06">
        <w:rPr>
          <w:rFonts w:ascii="Times New Roman" w:hAnsi="Times New Roman" w:cs="Times New Roman"/>
          <w:sz w:val="24"/>
          <w:szCs w:val="24"/>
        </w:rPr>
        <w:t xml:space="preserve">2025 году на </w:t>
      </w:r>
      <w:r>
        <w:rPr>
          <w:rFonts w:ascii="Times New Roman" w:hAnsi="Times New Roman" w:cs="Times New Roman"/>
          <w:sz w:val="24"/>
          <w:szCs w:val="24"/>
        </w:rPr>
        <w:t>217100</w:t>
      </w:r>
      <w:r w:rsidRPr="007A5E06">
        <w:rPr>
          <w:rFonts w:ascii="Times New Roman" w:hAnsi="Times New Roman" w:cs="Times New Roman"/>
          <w:sz w:val="24"/>
          <w:szCs w:val="24"/>
        </w:rPr>
        <w:t>,00 тыс</w:t>
      </w:r>
      <w:proofErr w:type="gramStart"/>
      <w:r w:rsidRPr="007A5E0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5E06">
        <w:rPr>
          <w:rFonts w:ascii="Times New Roman" w:hAnsi="Times New Roman" w:cs="Times New Roman"/>
          <w:sz w:val="24"/>
          <w:szCs w:val="24"/>
        </w:rPr>
        <w:t>уб.</w:t>
      </w:r>
    </w:p>
    <w:p w:rsidR="007A5E06" w:rsidRPr="007A5E06" w:rsidRDefault="007A5E06" w:rsidP="007A5E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E06">
        <w:rPr>
          <w:rFonts w:ascii="Times New Roman" w:hAnsi="Times New Roman" w:cs="Times New Roman"/>
          <w:bCs/>
          <w:sz w:val="24"/>
          <w:szCs w:val="24"/>
        </w:rPr>
        <w:t>«</w:t>
      </w:r>
      <w:r w:rsidRPr="007A5E06">
        <w:rPr>
          <w:rFonts w:ascii="Times New Roman" w:hAnsi="Times New Roman" w:cs="Times New Roman"/>
          <w:iCs/>
          <w:sz w:val="24"/>
          <w:szCs w:val="24"/>
        </w:rPr>
        <w:t xml:space="preserve">Строительство </w:t>
      </w:r>
      <w:r>
        <w:rPr>
          <w:rFonts w:ascii="Times New Roman" w:hAnsi="Times New Roman" w:cs="Times New Roman"/>
          <w:iCs/>
          <w:sz w:val="24"/>
          <w:szCs w:val="24"/>
        </w:rPr>
        <w:t>клуба в п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арубино</w:t>
      </w:r>
      <w:r w:rsidRPr="007A5E06">
        <w:rPr>
          <w:rFonts w:ascii="Times New Roman" w:hAnsi="Times New Roman" w:cs="Times New Roman"/>
          <w:sz w:val="24"/>
          <w:szCs w:val="24"/>
        </w:rPr>
        <w:t xml:space="preserve">» на </w:t>
      </w:r>
      <w:r>
        <w:rPr>
          <w:rFonts w:ascii="Times New Roman" w:hAnsi="Times New Roman" w:cs="Times New Roman"/>
          <w:sz w:val="24"/>
          <w:szCs w:val="24"/>
        </w:rPr>
        <w:t>282437,82</w:t>
      </w:r>
      <w:r w:rsidRPr="007A5E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5E06">
        <w:rPr>
          <w:rFonts w:ascii="Times New Roman" w:hAnsi="Times New Roman" w:cs="Times New Roman"/>
          <w:sz w:val="24"/>
          <w:szCs w:val="24"/>
        </w:rPr>
        <w:t xml:space="preserve">тыс.руб., в </w:t>
      </w:r>
      <w:r w:rsidRPr="007A5E06">
        <w:rPr>
          <w:rFonts w:ascii="Times New Roman" w:hAnsi="Times New Roman" w:cs="Times New Roman"/>
          <w:bCs/>
          <w:sz w:val="24"/>
          <w:szCs w:val="24"/>
        </w:rPr>
        <w:t xml:space="preserve">т.ч.  </w:t>
      </w:r>
      <w:r w:rsidRPr="007A5E06">
        <w:rPr>
          <w:rFonts w:ascii="Times New Roman" w:hAnsi="Times New Roman" w:cs="Times New Roman"/>
          <w:sz w:val="24"/>
          <w:szCs w:val="24"/>
        </w:rPr>
        <w:t xml:space="preserve">в: </w:t>
      </w:r>
    </w:p>
    <w:p w:rsidR="007A5E06" w:rsidRPr="007A5E06" w:rsidRDefault="007A5E06" w:rsidP="007A5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E06">
        <w:rPr>
          <w:rFonts w:ascii="Times New Roman" w:hAnsi="Times New Roman" w:cs="Times New Roman"/>
          <w:sz w:val="24"/>
          <w:szCs w:val="24"/>
        </w:rPr>
        <w:t xml:space="preserve">2024 году на </w:t>
      </w:r>
      <w:r>
        <w:rPr>
          <w:rFonts w:ascii="Times New Roman" w:hAnsi="Times New Roman" w:cs="Times New Roman"/>
          <w:sz w:val="24"/>
          <w:szCs w:val="24"/>
        </w:rPr>
        <w:t>132137,82</w:t>
      </w:r>
      <w:r w:rsidRPr="007A5E06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7A5E0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5E06">
        <w:rPr>
          <w:rFonts w:ascii="Times New Roman" w:hAnsi="Times New Roman" w:cs="Times New Roman"/>
          <w:sz w:val="24"/>
          <w:szCs w:val="24"/>
        </w:rPr>
        <w:t>уб.</w:t>
      </w:r>
    </w:p>
    <w:p w:rsidR="007C3C84" w:rsidRDefault="007A5E06" w:rsidP="00F102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E06">
        <w:rPr>
          <w:rFonts w:ascii="Times New Roman" w:hAnsi="Times New Roman" w:cs="Times New Roman"/>
          <w:sz w:val="24"/>
          <w:szCs w:val="24"/>
        </w:rPr>
        <w:t xml:space="preserve">2025 году на </w:t>
      </w:r>
      <w:r>
        <w:rPr>
          <w:rFonts w:ascii="Times New Roman" w:hAnsi="Times New Roman" w:cs="Times New Roman"/>
          <w:sz w:val="24"/>
          <w:szCs w:val="24"/>
        </w:rPr>
        <w:t>150300</w:t>
      </w:r>
      <w:r w:rsidRPr="007A5E06">
        <w:rPr>
          <w:rFonts w:ascii="Times New Roman" w:hAnsi="Times New Roman" w:cs="Times New Roman"/>
          <w:sz w:val="24"/>
          <w:szCs w:val="24"/>
        </w:rPr>
        <w:t>,00 тыс</w:t>
      </w:r>
      <w:proofErr w:type="gramStart"/>
      <w:r w:rsidRPr="007A5E06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A5E06">
        <w:rPr>
          <w:rFonts w:ascii="Times New Roman" w:hAnsi="Times New Roman" w:cs="Times New Roman"/>
          <w:sz w:val="24"/>
          <w:szCs w:val="24"/>
        </w:rPr>
        <w:t>уб.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3557">
        <w:rPr>
          <w:rFonts w:ascii="Times New Roman" w:hAnsi="Times New Roman" w:cs="Times New Roman"/>
          <w:sz w:val="24"/>
          <w:szCs w:val="24"/>
        </w:rPr>
        <w:t xml:space="preserve">         </w:t>
      </w:r>
      <w:r w:rsidR="001D3557" w:rsidRPr="00D17EC8">
        <w:rPr>
          <w:rFonts w:ascii="Times New Roman" w:hAnsi="Times New Roman" w:cs="Times New Roman"/>
          <w:sz w:val="24"/>
          <w:szCs w:val="24"/>
        </w:rPr>
        <w:t xml:space="preserve">После внесенных изменений общий объем финансирования мероприятий муниципальной программы </w:t>
      </w:r>
      <w:r w:rsidR="00650DD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D304F7">
        <w:rPr>
          <w:rFonts w:ascii="Times New Roman" w:hAnsi="Times New Roman" w:cs="Times New Roman"/>
          <w:sz w:val="24"/>
          <w:szCs w:val="24"/>
        </w:rPr>
        <w:t xml:space="preserve">1091461,09 тыс. руб.: </w:t>
      </w:r>
    </w:p>
    <w:p w:rsidR="00D304F7" w:rsidRPr="00D304F7" w:rsidRDefault="00D304F7" w:rsidP="00D304F7">
      <w:pPr>
        <w:widowControl w:val="0"/>
        <w:tabs>
          <w:tab w:val="left" w:pos="556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- 2023 год – 80958,83 тыс. руб.;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- 2024 год – 418205,77 тыс. руб.; 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- 2025 год – 489080,87 тыс. руб.;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- 2026 год – 103215,62 тыс. руб.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 бюджет  Хасанского муниципального округа 374278,63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уб.:</w:t>
      </w:r>
    </w:p>
    <w:p w:rsidR="00D304F7" w:rsidRPr="00D304F7" w:rsidRDefault="00D304F7" w:rsidP="00D304F7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- 2023 год – 79649,11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уб.;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- 2024 год – 97223,21 тыс. руб.; 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- 2025 год – 94358,70 тыс. руб.;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- 2026 год – 103047,61 тыс. руб.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федеральный бюджет 571585,01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уб.:</w:t>
      </w:r>
    </w:p>
    <w:p w:rsidR="00D304F7" w:rsidRPr="00D304F7" w:rsidRDefault="00D304F7" w:rsidP="00D304F7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- 2023 год – 959,04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уб.;</w:t>
      </w:r>
    </w:p>
    <w:p w:rsidR="00D304F7" w:rsidRPr="00D304F7" w:rsidRDefault="00D304F7" w:rsidP="00D304F7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- 2024 год – 269357,97 тыс. руб.;</w:t>
      </w:r>
    </w:p>
    <w:p w:rsidR="00D304F7" w:rsidRPr="00D304F7" w:rsidRDefault="00D304F7" w:rsidP="00D304F7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- 2025 год – 301268,00 тыс. руб.;</w:t>
      </w:r>
    </w:p>
    <w:p w:rsidR="00D304F7" w:rsidRPr="00D304F7" w:rsidRDefault="00D304F7" w:rsidP="00D304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краевой бюджет 145597,45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уб.:</w:t>
      </w:r>
    </w:p>
    <w:p w:rsidR="00D304F7" w:rsidRPr="00D304F7" w:rsidRDefault="00D304F7" w:rsidP="00D304F7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- 2023 год – 350,68 тыс. руб.; </w:t>
      </w:r>
    </w:p>
    <w:p w:rsidR="00D304F7" w:rsidRPr="00D304F7" w:rsidRDefault="00D304F7" w:rsidP="00D304F7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- 2024 год – 51624,59 тыс. руб.;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- 2025 год – 93454,17 тыс. </w:t>
      </w:r>
      <w:proofErr w:type="spellStart"/>
      <w:r w:rsidRPr="00D304F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D304F7">
        <w:rPr>
          <w:rFonts w:ascii="Times New Roman" w:hAnsi="Times New Roman" w:cs="Times New Roman"/>
          <w:sz w:val="24"/>
          <w:szCs w:val="24"/>
        </w:rPr>
        <w:t>;</w:t>
      </w:r>
    </w:p>
    <w:p w:rsidR="00D304F7" w:rsidRPr="00D304F7" w:rsidRDefault="00D304F7" w:rsidP="00D304F7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- 2026 год – 168,01 тыс. руб.          </w:t>
      </w:r>
    </w:p>
    <w:p w:rsidR="003B7145" w:rsidRDefault="00650DDA" w:rsidP="00D304F7">
      <w:pPr>
        <w:widowControl w:val="0"/>
        <w:tabs>
          <w:tab w:val="left" w:pos="709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D2CD2" w:rsidRPr="00650DDA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3B7145" w:rsidRPr="00650DDA">
        <w:rPr>
          <w:rFonts w:ascii="Times New Roman" w:hAnsi="Times New Roman" w:cs="Times New Roman"/>
          <w:sz w:val="24"/>
          <w:szCs w:val="24"/>
        </w:rPr>
        <w:t xml:space="preserve">При разработке проекта нормативного правового акта </w:t>
      </w:r>
      <w:proofErr w:type="spellStart"/>
      <w:r w:rsidR="003B7145" w:rsidRPr="00650DDA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3B7145" w:rsidRPr="00650DDA">
        <w:rPr>
          <w:rFonts w:ascii="Times New Roman" w:hAnsi="Times New Roman" w:cs="Times New Roman"/>
          <w:sz w:val="24"/>
          <w:szCs w:val="24"/>
        </w:rPr>
        <w:t xml:space="preserve"> факторов не выявлено.</w:t>
      </w:r>
    </w:p>
    <w:p w:rsidR="00D304F7" w:rsidRDefault="00D304F7" w:rsidP="00D304F7">
      <w:pPr>
        <w:widowControl w:val="0"/>
        <w:tabs>
          <w:tab w:val="left" w:pos="709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4F7" w:rsidRDefault="00D304F7" w:rsidP="00FB3A5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E64E2" w:rsidRDefault="00FB3A57" w:rsidP="00FB3A5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B3A57">
        <w:rPr>
          <w:rFonts w:ascii="Times New Roman" w:hAnsi="Times New Roman" w:cs="Times New Roman"/>
          <w:sz w:val="24"/>
          <w:szCs w:val="24"/>
        </w:rPr>
        <w:lastRenderedPageBreak/>
        <w:t>Финансово-экономическое обоснование</w:t>
      </w:r>
      <w:r w:rsidR="009F3783">
        <w:rPr>
          <w:rFonts w:ascii="Times New Roman" w:hAnsi="Times New Roman" w:cs="Times New Roman"/>
          <w:sz w:val="24"/>
          <w:szCs w:val="24"/>
        </w:rPr>
        <w:t xml:space="preserve">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510BC" w:rsidRDefault="009510BC" w:rsidP="00FB3A57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510BC" w:rsidRPr="00D304F7" w:rsidRDefault="009510BC" w:rsidP="002A3629">
      <w:pPr>
        <w:widowControl w:val="0"/>
        <w:tabs>
          <w:tab w:val="left" w:pos="709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Представленный</w:t>
      </w:r>
      <w:r w:rsidRPr="00192C86">
        <w:rPr>
          <w:rFonts w:ascii="Times New Roman" w:hAnsi="Times New Roman" w:cs="Times New Roman"/>
          <w:sz w:val="24"/>
          <w:szCs w:val="24"/>
        </w:rPr>
        <w:t xml:space="preserve"> проект постановления администрации  Хасанского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     округа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«О внесении изменений в постановление администрации Хасанского муниципального района от 14 сентября 2022 года № 614-па «Об утверждении муниципальной программы «Развитие культуры  на территории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013BBE">
        <w:rPr>
          <w:rFonts w:ascii="Times New Roman" w:hAnsi="Times New Roman" w:cs="Times New Roman"/>
          <w:sz w:val="24"/>
          <w:szCs w:val="24"/>
        </w:rPr>
        <w:t xml:space="preserve"> на 2023-2025</w:t>
      </w:r>
      <w:r>
        <w:rPr>
          <w:rFonts w:ascii="Times New Roman" w:hAnsi="Times New Roman" w:cs="Times New Roman"/>
          <w:sz w:val="24"/>
          <w:szCs w:val="24"/>
        </w:rPr>
        <w:t xml:space="preserve"> годы»  (далее – Проект) предполагает </w:t>
      </w:r>
      <w:r w:rsidRPr="00013B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значительное  увеличение  финансирования. Н</w:t>
      </w:r>
      <w:r w:rsidRPr="000E2137">
        <w:rPr>
          <w:rFonts w:ascii="Times New Roman" w:hAnsi="Times New Roman" w:cs="Times New Roman"/>
          <w:sz w:val="24"/>
          <w:szCs w:val="24"/>
        </w:rPr>
        <w:t>еобходимый объем</w:t>
      </w:r>
      <w:r>
        <w:rPr>
          <w:rFonts w:ascii="Times New Roman" w:hAnsi="Times New Roman" w:cs="Times New Roman"/>
          <w:sz w:val="24"/>
          <w:szCs w:val="24"/>
        </w:rPr>
        <w:t xml:space="preserve"> бюджетных </w:t>
      </w:r>
      <w:r w:rsidRPr="0012286D">
        <w:rPr>
          <w:rFonts w:ascii="Times New Roman" w:hAnsi="Times New Roman" w:cs="Times New Roman"/>
          <w:sz w:val="24"/>
          <w:szCs w:val="24"/>
        </w:rPr>
        <w:t>ассигнований  на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12286D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286D">
        <w:rPr>
          <w:rFonts w:ascii="Times New Roman" w:hAnsi="Times New Roman" w:cs="Times New Roman"/>
          <w:sz w:val="24"/>
          <w:szCs w:val="24"/>
        </w:rPr>
        <w:t xml:space="preserve"> годы 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D304F7">
        <w:rPr>
          <w:rFonts w:ascii="Times New Roman" w:hAnsi="Times New Roman" w:cs="Times New Roman"/>
          <w:sz w:val="24"/>
          <w:szCs w:val="24"/>
        </w:rPr>
        <w:t xml:space="preserve">1091461,09 тыс. руб.: </w:t>
      </w:r>
    </w:p>
    <w:p w:rsidR="009510BC" w:rsidRPr="00D304F7" w:rsidRDefault="009510BC" w:rsidP="009510BC">
      <w:pPr>
        <w:widowControl w:val="0"/>
        <w:tabs>
          <w:tab w:val="left" w:pos="556"/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- 2023 год – 80958,83 тыс. руб.;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- 2024 год – 418205,77 тыс. руб.; 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- 2025 год – 489080,87 тыс. руб.;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- 2026 год – 103215,62 тыс. руб.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 бюджет  Хасанского муниципального округа 374278,63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уб.:</w:t>
      </w:r>
    </w:p>
    <w:p w:rsidR="009510BC" w:rsidRPr="00D304F7" w:rsidRDefault="009510BC" w:rsidP="009510B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- 2023 год – 79649,11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уб.;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- 2024 год – 97223,21 тыс. руб.; 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- 2025 год – 94358,70 тыс. руб.;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- 2026 год – 103047,61 тыс. руб.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федеральный бюджет 571585,01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уб.:</w:t>
      </w:r>
    </w:p>
    <w:p w:rsidR="009510BC" w:rsidRPr="00D304F7" w:rsidRDefault="009510BC" w:rsidP="009510B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- 2023 год – 959,04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уб.;</w:t>
      </w:r>
    </w:p>
    <w:p w:rsidR="009510BC" w:rsidRPr="00D304F7" w:rsidRDefault="009510BC" w:rsidP="009510B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- 2024 год – 269357,97 тыс. руб.;</w:t>
      </w:r>
    </w:p>
    <w:p w:rsidR="009510BC" w:rsidRPr="00D304F7" w:rsidRDefault="009510BC" w:rsidP="009510B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- 2025 год – 301268,00 тыс. руб.;</w:t>
      </w:r>
    </w:p>
    <w:p w:rsidR="009510BC" w:rsidRPr="00D304F7" w:rsidRDefault="009510BC" w:rsidP="009510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краевой бюджет 145597,45 тыс</w:t>
      </w:r>
      <w:proofErr w:type="gramStart"/>
      <w:r w:rsidRPr="00D304F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304F7">
        <w:rPr>
          <w:rFonts w:ascii="Times New Roman" w:hAnsi="Times New Roman" w:cs="Times New Roman"/>
          <w:sz w:val="24"/>
          <w:szCs w:val="24"/>
        </w:rPr>
        <w:t>уб.:</w:t>
      </w:r>
    </w:p>
    <w:p w:rsidR="009510BC" w:rsidRPr="00D304F7" w:rsidRDefault="009510BC" w:rsidP="009510B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- 2023 год – 350,68 тыс. руб.; </w:t>
      </w:r>
    </w:p>
    <w:p w:rsidR="009510BC" w:rsidRPr="00D304F7" w:rsidRDefault="009510BC" w:rsidP="009510BC">
      <w:pPr>
        <w:spacing w:after="0"/>
        <w:ind w:left="459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>- 2024 год – 51624,59 тыс. руб.;</w:t>
      </w:r>
    </w:p>
    <w:p w:rsidR="009510BC" w:rsidRPr="00D304F7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- 2025 год – 93454,17 тыс. </w:t>
      </w:r>
      <w:proofErr w:type="spellStart"/>
      <w:r w:rsidRPr="00D304F7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D304F7">
        <w:rPr>
          <w:rFonts w:ascii="Times New Roman" w:hAnsi="Times New Roman" w:cs="Times New Roman"/>
          <w:sz w:val="24"/>
          <w:szCs w:val="24"/>
        </w:rPr>
        <w:t>;</w:t>
      </w:r>
    </w:p>
    <w:p w:rsidR="009510BC" w:rsidRDefault="009510BC" w:rsidP="009510BC">
      <w:pPr>
        <w:widowControl w:val="0"/>
        <w:tabs>
          <w:tab w:val="left" w:pos="1440"/>
          <w:tab w:val="right" w:pos="9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4F7">
        <w:rPr>
          <w:rFonts w:ascii="Times New Roman" w:hAnsi="Times New Roman" w:cs="Times New Roman"/>
          <w:sz w:val="24"/>
          <w:szCs w:val="24"/>
        </w:rPr>
        <w:t xml:space="preserve">        - 2026 год – 168,01 тыс. руб.</w:t>
      </w:r>
    </w:p>
    <w:p w:rsidR="004E02AC" w:rsidRPr="00CE2D23" w:rsidRDefault="004E02AC" w:rsidP="004E02AC">
      <w:pPr>
        <w:widowControl w:val="0"/>
        <w:tabs>
          <w:tab w:val="left" w:pos="1440"/>
          <w:tab w:val="right" w:pos="95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расходы на 2024 год и плановый период 2025-2026 годов.</w:t>
      </w:r>
    </w:p>
    <w:p w:rsidR="00387E9F" w:rsidRPr="00185BD1" w:rsidRDefault="009510BC" w:rsidP="009510BC">
      <w:pPr>
        <w:widowControl w:val="0"/>
        <w:tabs>
          <w:tab w:val="left" w:pos="567"/>
          <w:tab w:val="left" w:pos="1440"/>
          <w:tab w:val="right" w:pos="9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2713">
        <w:rPr>
          <w:rFonts w:ascii="Times New Roman" w:hAnsi="Times New Roman" w:cs="Times New Roman"/>
          <w:sz w:val="24"/>
          <w:szCs w:val="24"/>
        </w:rPr>
        <w:t>1. Подпрограмма «Развитие муниципального бюджетного учреждения «</w:t>
      </w:r>
      <w:proofErr w:type="spellStart"/>
      <w:r w:rsidRPr="00242713">
        <w:rPr>
          <w:rFonts w:ascii="Times New Roman" w:hAnsi="Times New Roman" w:cs="Times New Roman"/>
          <w:sz w:val="24"/>
          <w:szCs w:val="24"/>
        </w:rPr>
        <w:t>Культурно-досуговое</w:t>
      </w:r>
      <w:proofErr w:type="spellEnd"/>
      <w:r w:rsidRPr="00242713">
        <w:rPr>
          <w:rFonts w:ascii="Times New Roman" w:hAnsi="Times New Roman" w:cs="Times New Roman"/>
          <w:sz w:val="24"/>
          <w:szCs w:val="24"/>
        </w:rPr>
        <w:t xml:space="preserve"> объединение»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2713">
        <w:rPr>
          <w:rFonts w:ascii="Times New Roman" w:hAnsi="Times New Roman" w:cs="Times New Roman"/>
          <w:sz w:val="24"/>
          <w:szCs w:val="24"/>
        </w:rPr>
        <w:t>Хасанско</w:t>
      </w:r>
      <w:r>
        <w:rPr>
          <w:rFonts w:ascii="Times New Roman" w:hAnsi="Times New Roman" w:cs="Times New Roman"/>
          <w:sz w:val="24"/>
          <w:szCs w:val="24"/>
        </w:rPr>
        <w:t>го муниципального округа»</w:t>
      </w:r>
    </w:p>
    <w:tbl>
      <w:tblPr>
        <w:tblStyle w:val="a8"/>
        <w:tblW w:w="0" w:type="auto"/>
        <w:tblLayout w:type="fixed"/>
        <w:tblLook w:val="04A0"/>
      </w:tblPr>
      <w:tblGrid>
        <w:gridCol w:w="756"/>
        <w:gridCol w:w="3321"/>
        <w:gridCol w:w="1080"/>
        <w:gridCol w:w="1393"/>
        <w:gridCol w:w="1392"/>
        <w:gridCol w:w="1393"/>
      </w:tblGrid>
      <w:tr w:rsidR="004E02AC" w:rsidTr="004E02AC">
        <w:tc>
          <w:tcPr>
            <w:tcW w:w="756" w:type="dxa"/>
            <w:vMerge w:val="restart"/>
          </w:tcPr>
          <w:p w:rsidR="004E02AC" w:rsidRPr="00E561FB" w:rsidRDefault="004E02AC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  <w:vMerge w:val="restart"/>
          </w:tcPr>
          <w:p w:rsidR="004E02AC" w:rsidRDefault="004E02AC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2AC" w:rsidRPr="00E561FB" w:rsidRDefault="004E02AC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393" w:type="dxa"/>
          </w:tcPr>
          <w:p w:rsidR="004E02AC" w:rsidRDefault="004E02AC" w:rsidP="00023A22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2024</w:t>
            </w:r>
          </w:p>
        </w:tc>
        <w:tc>
          <w:tcPr>
            <w:tcW w:w="1392" w:type="dxa"/>
          </w:tcPr>
          <w:p w:rsidR="004E02AC" w:rsidRDefault="004E02AC" w:rsidP="00023A2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1393" w:type="dxa"/>
          </w:tcPr>
          <w:p w:rsidR="004E02AC" w:rsidRDefault="004E02AC" w:rsidP="00023A22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2026</w:t>
            </w:r>
          </w:p>
        </w:tc>
      </w:tr>
      <w:tr w:rsidR="004E02AC" w:rsidTr="004E02AC">
        <w:tc>
          <w:tcPr>
            <w:tcW w:w="756" w:type="dxa"/>
            <w:vMerge/>
          </w:tcPr>
          <w:p w:rsidR="004E02AC" w:rsidRPr="00E561FB" w:rsidRDefault="004E02AC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  <w:vMerge/>
          </w:tcPr>
          <w:p w:rsidR="004E02AC" w:rsidRPr="00E561FB" w:rsidRDefault="004E02AC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4E02AC" w:rsidRPr="002F1AA6" w:rsidRDefault="004E02AC" w:rsidP="00387E9F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109360,42</w:t>
            </w:r>
          </w:p>
        </w:tc>
        <w:tc>
          <w:tcPr>
            <w:tcW w:w="1392" w:type="dxa"/>
          </w:tcPr>
          <w:p w:rsidR="004E02AC" w:rsidRPr="002F1AA6" w:rsidRDefault="004E02AC" w:rsidP="00387E9F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szCs w:val="24"/>
              </w:rPr>
              <w:t>69567,89</w:t>
            </w:r>
          </w:p>
        </w:tc>
        <w:tc>
          <w:tcPr>
            <w:tcW w:w="1393" w:type="dxa"/>
          </w:tcPr>
          <w:p w:rsidR="004E02AC" w:rsidRPr="002F1AA6" w:rsidRDefault="004E02AC" w:rsidP="00387E9F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49455,88</w:t>
            </w:r>
          </w:p>
        </w:tc>
      </w:tr>
      <w:tr w:rsidR="00355278" w:rsidTr="00355278">
        <w:trPr>
          <w:trHeight w:val="208"/>
        </w:trPr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355278" w:rsidRPr="00E561FB" w:rsidRDefault="00355278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3" w:type="dxa"/>
          </w:tcPr>
          <w:p w:rsidR="00355278" w:rsidRPr="00355278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55913,97</w:t>
            </w:r>
          </w:p>
        </w:tc>
        <w:tc>
          <w:tcPr>
            <w:tcW w:w="1392" w:type="dxa"/>
          </w:tcPr>
          <w:p w:rsidR="00355278" w:rsidRPr="00355278" w:rsidRDefault="00355278" w:rsidP="00355278">
            <w:pPr>
              <w:pStyle w:val="ConsPlusNormal"/>
              <w:jc w:val="center"/>
            </w:pPr>
            <w:r w:rsidRPr="00355278">
              <w:rPr>
                <w:bCs/>
                <w:szCs w:val="24"/>
              </w:rPr>
              <w:t>0,00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pStyle w:val="ConsPlusNormal"/>
              <w:jc w:val="center"/>
            </w:pPr>
            <w:r w:rsidRPr="00355278">
              <w:rPr>
                <w:bCs/>
                <w:szCs w:val="24"/>
              </w:rPr>
              <w:t>0,00</w:t>
            </w:r>
          </w:p>
        </w:tc>
      </w:tr>
      <w:tr w:rsidR="00355278" w:rsidTr="00355278">
        <w:trPr>
          <w:trHeight w:val="358"/>
        </w:trPr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355278" w:rsidRPr="00E561FB" w:rsidRDefault="00355278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93" w:type="dxa"/>
          </w:tcPr>
          <w:p w:rsidR="00355278" w:rsidRPr="00355278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10530,46</w:t>
            </w:r>
          </w:p>
        </w:tc>
        <w:tc>
          <w:tcPr>
            <w:tcW w:w="1392" w:type="dxa"/>
          </w:tcPr>
          <w:p w:rsidR="00355278" w:rsidRPr="00355278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27742,00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pStyle w:val="ConsPlusNormal"/>
              <w:jc w:val="center"/>
            </w:pPr>
            <w:r w:rsidRPr="00355278">
              <w:rPr>
                <w:bCs/>
                <w:szCs w:val="24"/>
              </w:rPr>
              <w:t>0,00</w:t>
            </w:r>
          </w:p>
        </w:tc>
      </w:tr>
      <w:tr w:rsidR="00355278" w:rsidTr="004E02AC"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355278" w:rsidRPr="00E561FB" w:rsidRDefault="00355278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</w:tcPr>
          <w:p w:rsidR="00355278" w:rsidRPr="00355278" w:rsidRDefault="00355278" w:rsidP="00023A22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42915,99</w:t>
            </w:r>
          </w:p>
        </w:tc>
        <w:tc>
          <w:tcPr>
            <w:tcW w:w="1392" w:type="dxa"/>
          </w:tcPr>
          <w:p w:rsidR="00355278" w:rsidRPr="00355278" w:rsidRDefault="00355278" w:rsidP="00023A22">
            <w:pPr>
              <w:pStyle w:val="ConsPlusNormal"/>
              <w:jc w:val="center"/>
              <w:rPr>
                <w:bCs/>
                <w:szCs w:val="24"/>
              </w:rPr>
            </w:pPr>
            <w:r w:rsidRPr="00355278">
              <w:rPr>
                <w:szCs w:val="24"/>
              </w:rPr>
              <w:t>41825,89</w:t>
            </w:r>
          </w:p>
        </w:tc>
        <w:tc>
          <w:tcPr>
            <w:tcW w:w="1393" w:type="dxa"/>
          </w:tcPr>
          <w:p w:rsidR="00355278" w:rsidRPr="00355278" w:rsidRDefault="00355278" w:rsidP="00023A22">
            <w:pPr>
              <w:pStyle w:val="ConsPlusNormal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49455,88</w:t>
            </w:r>
          </w:p>
        </w:tc>
      </w:tr>
      <w:tr w:rsidR="00355278" w:rsidTr="004E02AC"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01" w:type="dxa"/>
            <w:gridSpan w:val="2"/>
          </w:tcPr>
          <w:p w:rsidR="00355278" w:rsidRPr="00E561FB" w:rsidRDefault="00355278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Расходы на финансовое обеспечение выполнения муниципального задания на оказание муниципальных услуг МБУ КДО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расчета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ПФХД)</w:t>
            </w:r>
          </w:p>
        </w:tc>
        <w:tc>
          <w:tcPr>
            <w:tcW w:w="1393" w:type="dxa"/>
          </w:tcPr>
          <w:p w:rsidR="00355278" w:rsidRPr="00355278" w:rsidRDefault="00355278" w:rsidP="00387E9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78"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392" w:type="dxa"/>
          </w:tcPr>
          <w:p w:rsidR="00355278" w:rsidRPr="00355278" w:rsidRDefault="00355278" w:rsidP="00387E9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278"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93" w:type="dxa"/>
          </w:tcPr>
          <w:p w:rsidR="00355278" w:rsidRPr="00355278" w:rsidRDefault="00355278" w:rsidP="00387E9F">
            <w:pPr>
              <w:pStyle w:val="ConsPlusNormal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43455,88</w:t>
            </w:r>
          </w:p>
        </w:tc>
      </w:tr>
      <w:tr w:rsidR="00355278" w:rsidTr="004E02AC"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01" w:type="dxa"/>
            <w:gridSpan w:val="2"/>
          </w:tcPr>
          <w:p w:rsidR="00355278" w:rsidRPr="00E561FB" w:rsidRDefault="00355278" w:rsidP="00387E9F">
            <w:pPr>
              <w:rPr>
                <w:rFonts w:ascii="Times New Roman" w:hAnsi="Times New Roman" w:cs="Times New Roman"/>
              </w:rPr>
            </w:pPr>
            <w:r w:rsidRPr="00E561FB">
              <w:rPr>
                <w:rFonts w:ascii="Times New Roman" w:hAnsi="Times New Roman" w:cs="Times New Roman"/>
              </w:rPr>
              <w:t xml:space="preserve">Расходы на разработку проектно-сметной документации </w:t>
            </w:r>
            <w:r>
              <w:rPr>
                <w:rFonts w:ascii="Times New Roman" w:hAnsi="Times New Roman" w:cs="Times New Roman"/>
              </w:rPr>
              <w:t>(Согласно коммерческого предложения  ООО «Проектная среда» для разработки ПСД  по ремонту  дома культуры в 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арабаш)</w:t>
            </w:r>
          </w:p>
        </w:tc>
        <w:tc>
          <w:tcPr>
            <w:tcW w:w="1393" w:type="dxa"/>
          </w:tcPr>
          <w:p w:rsidR="00355278" w:rsidRPr="00355278" w:rsidRDefault="00355278" w:rsidP="00387E9F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810,00</w:t>
            </w:r>
          </w:p>
        </w:tc>
        <w:tc>
          <w:tcPr>
            <w:tcW w:w="1392" w:type="dxa"/>
          </w:tcPr>
          <w:p w:rsidR="00355278" w:rsidRPr="00355278" w:rsidRDefault="00355278" w:rsidP="00355278">
            <w:pPr>
              <w:pStyle w:val="ConsPlusNormal"/>
              <w:jc w:val="center"/>
            </w:pPr>
            <w:r w:rsidRPr="00355278">
              <w:rPr>
                <w:bCs/>
                <w:szCs w:val="24"/>
              </w:rPr>
              <w:t>0,00</w:t>
            </w:r>
          </w:p>
        </w:tc>
        <w:tc>
          <w:tcPr>
            <w:tcW w:w="1393" w:type="dxa"/>
          </w:tcPr>
          <w:p w:rsidR="00355278" w:rsidRPr="00355278" w:rsidRDefault="00355278" w:rsidP="00387E9F">
            <w:pPr>
              <w:pStyle w:val="ConsPlusNormal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0,00</w:t>
            </w:r>
          </w:p>
        </w:tc>
      </w:tr>
      <w:tr w:rsidR="00355278" w:rsidTr="004E02AC">
        <w:trPr>
          <w:trHeight w:val="273"/>
        </w:trPr>
        <w:tc>
          <w:tcPr>
            <w:tcW w:w="756" w:type="dxa"/>
            <w:vMerge w:val="restart"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21" w:type="dxa"/>
            <w:vMerge w:val="restart"/>
            <w:tcBorders>
              <w:right w:val="single" w:sz="4" w:space="0" w:color="auto"/>
            </w:tcBorders>
          </w:tcPr>
          <w:p w:rsidR="00355278" w:rsidRPr="00E561FB" w:rsidRDefault="00355278" w:rsidP="004E02AC">
            <w:pPr>
              <w:rPr>
                <w:rFonts w:ascii="Times New Roman" w:hAnsi="Times New Roman" w:cs="Times New Roman"/>
              </w:rPr>
            </w:pPr>
            <w:r w:rsidRPr="00E561FB">
              <w:rPr>
                <w:rFonts w:ascii="Times New Roman" w:hAnsi="Times New Roman" w:cs="Times New Roman"/>
              </w:rPr>
              <w:t xml:space="preserve">Расходы на текущий и </w:t>
            </w:r>
            <w:r w:rsidRPr="00E561FB">
              <w:rPr>
                <w:rFonts w:ascii="Times New Roman" w:hAnsi="Times New Roman" w:cs="Times New Roman"/>
              </w:rPr>
              <w:lastRenderedPageBreak/>
              <w:t>капитальный ремонт  МБУ  КДО</w:t>
            </w:r>
            <w:r>
              <w:rPr>
                <w:rFonts w:ascii="Times New Roman" w:hAnsi="Times New Roman" w:cs="Times New Roman"/>
              </w:rPr>
              <w:t xml:space="preserve"> (согласно разработанной сметной документации ООО «Кульман» на ремонт клуба в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 xml:space="preserve">раскино и поданной заявки в Министерство сельского хозяйства РФ в рамках федеральной программы «Развитие сельских территорий» на 2025 год на получение субсидии на условиях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355278" w:rsidRPr="00710CD8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66564,25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55278" w:rsidTr="004E02AC">
        <w:trPr>
          <w:trHeight w:val="248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387E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5278" w:rsidRPr="00E561FB" w:rsidRDefault="00355278" w:rsidP="004E02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55913,97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vAlign w:val="center"/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55278" w:rsidTr="004E02AC">
        <w:trPr>
          <w:trHeight w:val="339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10530,46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55278" w:rsidTr="004E02AC">
        <w:trPr>
          <w:trHeight w:val="258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119,82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710CD8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55278" w:rsidTr="004E02AC">
        <w:trPr>
          <w:trHeight w:val="213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355278" w:rsidRPr="00CE2D23" w:rsidRDefault="00355278" w:rsidP="00023A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355278" w:rsidRPr="00CE2D23" w:rsidRDefault="00355278" w:rsidP="00023A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355278" w:rsidRPr="00CE2D23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5278" w:rsidTr="004E02AC">
        <w:trPr>
          <w:trHeight w:val="265"/>
        </w:trPr>
        <w:tc>
          <w:tcPr>
            <w:tcW w:w="756" w:type="dxa"/>
            <w:vMerge w:val="restart"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3321" w:type="dxa"/>
            <w:vMerge w:val="restart"/>
            <w:tcBorders>
              <w:right w:val="single" w:sz="4" w:space="0" w:color="auto"/>
            </w:tcBorders>
          </w:tcPr>
          <w:p w:rsidR="00355278" w:rsidRPr="00E561FB" w:rsidRDefault="00355278" w:rsidP="00710CD8">
            <w:pPr>
              <w:rPr>
                <w:rFonts w:ascii="Times New Roman" w:hAnsi="Times New Roman" w:cs="Times New Roman"/>
              </w:rPr>
            </w:pPr>
            <w:r w:rsidRPr="00E561FB">
              <w:rPr>
                <w:rFonts w:ascii="Times New Roman" w:hAnsi="Times New Roman" w:cs="Times New Roman"/>
              </w:rPr>
              <w:t>Расходы на текущий и капитальный ремонт  МБУ  КДО</w:t>
            </w:r>
            <w:r>
              <w:rPr>
                <w:rFonts w:ascii="Times New Roman" w:hAnsi="Times New Roman" w:cs="Times New Roman"/>
              </w:rPr>
              <w:t xml:space="preserve"> (согласно разработанной сметной документации ООО «Проектная среда»» на ремонт Дома культуры в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 xml:space="preserve">лавянка в 2026 году  на условиях 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Default="00355278" w:rsidP="004E02AC">
            <w:pPr>
              <w:pStyle w:val="ConsPlusNormal"/>
              <w:ind w:right="-77"/>
              <w:jc w:val="center"/>
              <w:rPr>
                <w:bCs/>
                <w:szCs w:val="24"/>
              </w:rPr>
            </w:pPr>
            <w:r w:rsidRPr="00E561FB">
              <w:rPr>
                <w:bCs/>
                <w:szCs w:val="24"/>
              </w:rPr>
              <w:t>0,00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28600,00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Default="00355278" w:rsidP="004E02AC">
            <w:pPr>
              <w:pStyle w:val="ConsPlusNormal"/>
              <w:ind w:right="-77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600</w:t>
            </w:r>
            <w:r w:rsidRPr="00E561FB">
              <w:rPr>
                <w:bCs/>
                <w:szCs w:val="24"/>
              </w:rPr>
              <w:t>0,00</w:t>
            </w:r>
          </w:p>
        </w:tc>
      </w:tr>
      <w:tr w:rsidR="00355278" w:rsidTr="004E02AC">
        <w:trPr>
          <w:trHeight w:val="256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CE2D23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27742,00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CE2D23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55278" w:rsidTr="004E02AC">
        <w:trPr>
          <w:trHeight w:val="259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CE2D23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710CD8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</w:rPr>
              <w:t>858,00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355278" w:rsidRPr="00CE2D23" w:rsidRDefault="00355278" w:rsidP="004E02AC">
            <w:pPr>
              <w:jc w:val="center"/>
              <w:rPr>
                <w:rFonts w:ascii="Times New Roman" w:hAnsi="Times New Roman" w:cs="Times New Roman"/>
              </w:rPr>
            </w:pPr>
            <w:r w:rsidRPr="00710CD8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355278" w:rsidTr="004E02AC">
        <w:trPr>
          <w:trHeight w:val="1395"/>
        </w:trPr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355278" w:rsidRPr="00E561FB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355278" w:rsidRDefault="00355278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355278" w:rsidRPr="00CE2D23" w:rsidRDefault="00355278" w:rsidP="00023A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355278" w:rsidRPr="00CE2D23" w:rsidRDefault="00355278" w:rsidP="00023A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355278" w:rsidRPr="00CE2D23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5278" w:rsidTr="004E02AC">
        <w:tc>
          <w:tcPr>
            <w:tcW w:w="756" w:type="dxa"/>
          </w:tcPr>
          <w:p w:rsidR="00355278" w:rsidRPr="00E561FB" w:rsidRDefault="00355278" w:rsidP="004E02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401" w:type="dxa"/>
            <w:gridSpan w:val="2"/>
          </w:tcPr>
          <w:p w:rsidR="00355278" w:rsidRPr="00E561FB" w:rsidRDefault="00355278" w:rsidP="00D024B5">
            <w:pPr>
              <w:rPr>
                <w:rFonts w:ascii="Times New Roman" w:hAnsi="Times New Roman" w:cs="Times New Roman"/>
              </w:rPr>
            </w:pPr>
            <w:r w:rsidRPr="002F4F6B">
              <w:rPr>
                <w:rFonts w:ascii="Times New Roman" w:hAnsi="Times New Roman" w:cs="Times New Roman"/>
              </w:rPr>
              <w:t>Расходы на модернизацию и приобретение оборудования для МБУ КДО</w:t>
            </w:r>
            <w:r>
              <w:rPr>
                <w:rFonts w:ascii="Times New Roman" w:hAnsi="Times New Roman" w:cs="Times New Roman"/>
              </w:rPr>
              <w:t xml:space="preserve"> (Согласно коммерческого предложения ИП </w:t>
            </w:r>
            <w:proofErr w:type="spellStart"/>
            <w:r>
              <w:rPr>
                <w:rFonts w:ascii="Times New Roman" w:hAnsi="Times New Roman" w:cs="Times New Roman"/>
              </w:rPr>
              <w:t>Ашуркин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Стейч-Про</w:t>
            </w:r>
            <w:proofErr w:type="spellEnd"/>
            <w:r>
              <w:rPr>
                <w:rFonts w:ascii="Times New Roman" w:hAnsi="Times New Roman" w:cs="Times New Roman"/>
              </w:rPr>
              <w:t>» на приобретение музыкального оборудовани</w:t>
            </w:r>
            <w:r w:rsidR="00D024B5">
              <w:rPr>
                <w:rFonts w:ascii="Times New Roman" w:hAnsi="Times New Roman" w:cs="Times New Roman"/>
              </w:rPr>
              <w:t>я в 2024 году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355278" w:rsidRPr="00E561FB" w:rsidRDefault="00355278" w:rsidP="00023A22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3443,86</w:t>
            </w:r>
          </w:p>
        </w:tc>
        <w:tc>
          <w:tcPr>
            <w:tcW w:w="1392" w:type="dxa"/>
          </w:tcPr>
          <w:p w:rsidR="00355278" w:rsidRPr="00E561FB" w:rsidRDefault="00355278" w:rsidP="00023A22">
            <w:pPr>
              <w:pStyle w:val="ConsPlusNormal"/>
              <w:jc w:val="center"/>
              <w:rPr>
                <w:bCs/>
                <w:szCs w:val="24"/>
              </w:rPr>
            </w:pPr>
            <w:r w:rsidRPr="00E561FB">
              <w:rPr>
                <w:bCs/>
                <w:szCs w:val="24"/>
              </w:rPr>
              <w:t>0,00</w:t>
            </w:r>
          </w:p>
        </w:tc>
        <w:tc>
          <w:tcPr>
            <w:tcW w:w="1393" w:type="dxa"/>
          </w:tcPr>
          <w:p w:rsidR="00355278" w:rsidRPr="00E561FB" w:rsidRDefault="00355278" w:rsidP="00023A22">
            <w:pPr>
              <w:pStyle w:val="ConsPlusNormal"/>
              <w:jc w:val="center"/>
              <w:rPr>
                <w:bCs/>
                <w:szCs w:val="24"/>
              </w:rPr>
            </w:pPr>
            <w:r w:rsidRPr="00E561FB">
              <w:rPr>
                <w:bCs/>
                <w:szCs w:val="24"/>
              </w:rPr>
              <w:t>0,00</w:t>
            </w:r>
          </w:p>
        </w:tc>
      </w:tr>
    </w:tbl>
    <w:p w:rsidR="00FB3A57" w:rsidRDefault="00FB3A57" w:rsidP="00FB3A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5278" w:rsidRPr="003D3E13" w:rsidRDefault="00355278" w:rsidP="0035527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3D3E13">
        <w:rPr>
          <w:rFonts w:ascii="Times New Roman" w:hAnsi="Times New Roman" w:cs="Times New Roman"/>
          <w:sz w:val="24"/>
          <w:szCs w:val="24"/>
        </w:rPr>
        <w:t>Подпрограмма  «Сохранение и развитие библиотечного дела на территории Хасанского муниципального  округа на 2023-2025 годы»</w:t>
      </w:r>
    </w:p>
    <w:tbl>
      <w:tblPr>
        <w:tblStyle w:val="a8"/>
        <w:tblW w:w="0" w:type="auto"/>
        <w:tblLayout w:type="fixed"/>
        <w:tblLook w:val="04A0"/>
      </w:tblPr>
      <w:tblGrid>
        <w:gridCol w:w="756"/>
        <w:gridCol w:w="3321"/>
        <w:gridCol w:w="1080"/>
        <w:gridCol w:w="1393"/>
        <w:gridCol w:w="1392"/>
        <w:gridCol w:w="1393"/>
      </w:tblGrid>
      <w:tr w:rsidR="00355278" w:rsidTr="00023A22">
        <w:tc>
          <w:tcPr>
            <w:tcW w:w="756" w:type="dxa"/>
            <w:vMerge w:val="restart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  <w:vMerge w:val="restart"/>
          </w:tcPr>
          <w:p w:rsidR="00355278" w:rsidRDefault="00355278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278" w:rsidRPr="00E561FB" w:rsidRDefault="00355278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393" w:type="dxa"/>
          </w:tcPr>
          <w:p w:rsidR="00355278" w:rsidRDefault="00355278" w:rsidP="00023A22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2024</w:t>
            </w:r>
          </w:p>
        </w:tc>
        <w:tc>
          <w:tcPr>
            <w:tcW w:w="1392" w:type="dxa"/>
          </w:tcPr>
          <w:p w:rsidR="00355278" w:rsidRDefault="00355278" w:rsidP="00023A2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1393" w:type="dxa"/>
          </w:tcPr>
          <w:p w:rsidR="00355278" w:rsidRDefault="00355278" w:rsidP="00023A22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2026</w:t>
            </w:r>
          </w:p>
        </w:tc>
      </w:tr>
      <w:tr w:rsidR="00355278" w:rsidTr="00023A22">
        <w:tc>
          <w:tcPr>
            <w:tcW w:w="756" w:type="dxa"/>
            <w:vMerge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  <w:vMerge/>
          </w:tcPr>
          <w:p w:rsidR="00355278" w:rsidRPr="00E561FB" w:rsidRDefault="00355278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355278" w:rsidRPr="00355278" w:rsidRDefault="00355278" w:rsidP="00023A22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24804,62</w:t>
            </w:r>
          </w:p>
        </w:tc>
        <w:tc>
          <w:tcPr>
            <w:tcW w:w="1392" w:type="dxa"/>
          </w:tcPr>
          <w:p w:rsidR="00355278" w:rsidRPr="00355278" w:rsidRDefault="00355278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26333,60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26481,17</w:t>
            </w:r>
          </w:p>
        </w:tc>
      </w:tr>
      <w:tr w:rsidR="00355278" w:rsidTr="00023A22"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355278" w:rsidRPr="00E561FB" w:rsidRDefault="00355278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168,01</w:t>
            </w:r>
          </w:p>
        </w:tc>
        <w:tc>
          <w:tcPr>
            <w:tcW w:w="1392" w:type="dxa"/>
          </w:tcPr>
          <w:p w:rsidR="00355278" w:rsidRPr="00355278" w:rsidRDefault="00355278" w:rsidP="00355278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168,01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168,01</w:t>
            </w:r>
          </w:p>
        </w:tc>
      </w:tr>
      <w:tr w:rsidR="00355278" w:rsidTr="00023A22">
        <w:tc>
          <w:tcPr>
            <w:tcW w:w="756" w:type="dxa"/>
          </w:tcPr>
          <w:p w:rsidR="00355278" w:rsidRPr="00E561FB" w:rsidRDefault="00355278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355278" w:rsidRPr="00E561FB" w:rsidRDefault="00355278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24636,61</w:t>
            </w:r>
          </w:p>
        </w:tc>
        <w:tc>
          <w:tcPr>
            <w:tcW w:w="1392" w:type="dxa"/>
          </w:tcPr>
          <w:p w:rsidR="00355278" w:rsidRPr="00355278" w:rsidRDefault="00355278" w:rsidP="00355278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26165,59</w:t>
            </w:r>
          </w:p>
        </w:tc>
        <w:tc>
          <w:tcPr>
            <w:tcW w:w="1393" w:type="dxa"/>
          </w:tcPr>
          <w:p w:rsidR="00355278" w:rsidRPr="00355278" w:rsidRDefault="00355278" w:rsidP="00355278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26313,16</w:t>
            </w:r>
          </w:p>
        </w:tc>
      </w:tr>
      <w:tr w:rsidR="00355278" w:rsidTr="00023A22">
        <w:tc>
          <w:tcPr>
            <w:tcW w:w="756" w:type="dxa"/>
          </w:tcPr>
          <w:p w:rsidR="00355278" w:rsidRPr="00E561FB" w:rsidRDefault="0023022A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5278" w:rsidRPr="00E561F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01" w:type="dxa"/>
            <w:gridSpan w:val="2"/>
          </w:tcPr>
          <w:p w:rsidR="00355278" w:rsidRPr="00E561FB" w:rsidRDefault="00355278" w:rsidP="003552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выполнения муниципального задания на оказание муниципальных услуг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ЦБС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расчета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ПФХД)</w:t>
            </w:r>
          </w:p>
        </w:tc>
        <w:tc>
          <w:tcPr>
            <w:tcW w:w="1393" w:type="dxa"/>
          </w:tcPr>
          <w:p w:rsidR="00355278" w:rsidRPr="00355278" w:rsidRDefault="00355278" w:rsidP="00023A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55278">
              <w:rPr>
                <w:rFonts w:ascii="Times New Roman" w:hAnsi="Times New Roman" w:cs="Times New Roman"/>
              </w:rPr>
              <w:t>21431,41</w:t>
            </w:r>
          </w:p>
        </w:tc>
        <w:tc>
          <w:tcPr>
            <w:tcW w:w="1392" w:type="dxa"/>
          </w:tcPr>
          <w:p w:rsidR="00355278" w:rsidRPr="00355278" w:rsidRDefault="00355278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23010,39</w:t>
            </w:r>
          </w:p>
        </w:tc>
        <w:tc>
          <w:tcPr>
            <w:tcW w:w="1393" w:type="dxa"/>
          </w:tcPr>
          <w:p w:rsidR="00355278" w:rsidRPr="00355278" w:rsidRDefault="00355278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355278">
              <w:rPr>
                <w:bCs/>
                <w:szCs w:val="24"/>
              </w:rPr>
              <w:t>24207,96</w:t>
            </w:r>
          </w:p>
        </w:tc>
      </w:tr>
      <w:tr w:rsidR="0023022A" w:rsidTr="00023A22">
        <w:trPr>
          <w:trHeight w:val="273"/>
        </w:trPr>
        <w:tc>
          <w:tcPr>
            <w:tcW w:w="756" w:type="dxa"/>
            <w:vMerge w:val="restart"/>
          </w:tcPr>
          <w:p w:rsidR="0023022A" w:rsidRPr="00E561FB" w:rsidRDefault="0023022A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321" w:type="dxa"/>
            <w:vMerge w:val="restart"/>
            <w:tcBorders>
              <w:right w:val="single" w:sz="4" w:space="0" w:color="auto"/>
            </w:tcBorders>
          </w:tcPr>
          <w:p w:rsidR="0023022A" w:rsidRPr="00E561FB" w:rsidRDefault="0023022A" w:rsidP="00023A22">
            <w:pPr>
              <w:rPr>
                <w:rFonts w:ascii="Times New Roman" w:hAnsi="Times New Roman" w:cs="Times New Roman"/>
              </w:rPr>
            </w:pPr>
            <w:r w:rsidRPr="003D3E13">
              <w:rPr>
                <w:rFonts w:ascii="Times New Roman" w:hAnsi="Times New Roman" w:cs="Times New Roman"/>
              </w:rPr>
              <w:t>Расходы на комплектование книжных фондов и обеспечение информационно-техническим оборудованием библиотек</w:t>
            </w:r>
            <w:r>
              <w:rPr>
                <w:rFonts w:ascii="Times New Roman" w:hAnsi="Times New Roman" w:cs="Times New Roman"/>
              </w:rPr>
              <w:t xml:space="preserve"> (ежегодное выделение субсидии министерства культуры ПК бюджетам муниципальных образований на условиях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23022A" w:rsidRDefault="0023022A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>173,21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>173,21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>173,21</w:t>
            </w:r>
          </w:p>
        </w:tc>
      </w:tr>
      <w:tr w:rsidR="0023022A" w:rsidTr="00023A22">
        <w:trPr>
          <w:trHeight w:val="339"/>
        </w:trPr>
        <w:tc>
          <w:tcPr>
            <w:tcW w:w="756" w:type="dxa"/>
            <w:vMerge/>
          </w:tcPr>
          <w:p w:rsidR="0023022A" w:rsidRPr="00E561FB" w:rsidRDefault="0023022A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23022A" w:rsidRPr="00E561FB" w:rsidRDefault="0023022A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22A" w:rsidRPr="00E561FB" w:rsidRDefault="0023022A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>168,01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>168,01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>168,01</w:t>
            </w:r>
          </w:p>
        </w:tc>
      </w:tr>
      <w:tr w:rsidR="0023022A" w:rsidTr="00023A22">
        <w:trPr>
          <w:trHeight w:val="258"/>
        </w:trPr>
        <w:tc>
          <w:tcPr>
            <w:tcW w:w="756" w:type="dxa"/>
            <w:vMerge/>
          </w:tcPr>
          <w:p w:rsidR="0023022A" w:rsidRPr="00E561FB" w:rsidRDefault="0023022A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23022A" w:rsidRPr="00E561FB" w:rsidRDefault="0023022A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22A" w:rsidRDefault="0023022A" w:rsidP="00023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  <w:bCs/>
              </w:rPr>
              <w:t>5,20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  <w:bCs/>
              </w:rPr>
              <w:t>5,20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3022A" w:rsidRPr="0023022A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  <w:bCs/>
              </w:rPr>
              <w:t>5,20</w:t>
            </w:r>
          </w:p>
        </w:tc>
      </w:tr>
      <w:tr w:rsidR="0023022A" w:rsidTr="0023022A">
        <w:trPr>
          <w:trHeight w:val="1395"/>
        </w:trPr>
        <w:tc>
          <w:tcPr>
            <w:tcW w:w="756" w:type="dxa"/>
            <w:vMerge/>
          </w:tcPr>
          <w:p w:rsidR="0023022A" w:rsidRPr="00E561FB" w:rsidRDefault="0023022A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23022A" w:rsidRPr="00E561FB" w:rsidRDefault="0023022A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23022A" w:rsidRDefault="0023022A" w:rsidP="00023A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23022A" w:rsidRPr="00CE2D23" w:rsidRDefault="0023022A" w:rsidP="00023A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23022A" w:rsidRPr="00CE2D23" w:rsidRDefault="0023022A" w:rsidP="00023A22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23022A" w:rsidRPr="00CE2D23" w:rsidRDefault="0023022A" w:rsidP="00023A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2F9" w:rsidTr="00023A22">
        <w:tc>
          <w:tcPr>
            <w:tcW w:w="756" w:type="dxa"/>
          </w:tcPr>
          <w:p w:rsidR="00FF02F9" w:rsidRPr="00E561FB" w:rsidRDefault="00FF02F9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  <w:gridSpan w:val="2"/>
          </w:tcPr>
          <w:p w:rsidR="00FF02F9" w:rsidRPr="00E561FB" w:rsidRDefault="00FF02F9" w:rsidP="00D024B5">
            <w:pPr>
              <w:rPr>
                <w:rFonts w:ascii="Times New Roman" w:hAnsi="Times New Roman" w:cs="Times New Roman"/>
              </w:rPr>
            </w:pPr>
            <w:r w:rsidRPr="0023022A">
              <w:rPr>
                <w:rFonts w:ascii="Times New Roman" w:hAnsi="Times New Roman" w:cs="Times New Roman"/>
              </w:rPr>
              <w:t xml:space="preserve">Расходы на текущий и </w:t>
            </w:r>
            <w:r>
              <w:rPr>
                <w:rFonts w:ascii="Times New Roman" w:hAnsi="Times New Roman" w:cs="Times New Roman"/>
              </w:rPr>
              <w:t>к</w:t>
            </w:r>
            <w:r w:rsidRPr="0023022A">
              <w:rPr>
                <w:rFonts w:ascii="Times New Roman" w:hAnsi="Times New Roman" w:cs="Times New Roman"/>
              </w:rPr>
              <w:t xml:space="preserve">апитальный ремонт  МБУ  </w:t>
            </w:r>
            <w:r w:rsidR="00D024B5">
              <w:rPr>
                <w:rFonts w:ascii="Times New Roman" w:hAnsi="Times New Roman" w:cs="Times New Roman"/>
              </w:rPr>
              <w:t>ЦБС</w:t>
            </w:r>
            <w:r w:rsidRPr="0023022A">
              <w:rPr>
                <w:rFonts w:ascii="Times New Roman" w:hAnsi="Times New Roman" w:cs="Times New Roman"/>
              </w:rPr>
              <w:t xml:space="preserve"> (предварительный расчет, </w:t>
            </w:r>
            <w:r w:rsidR="004951B9">
              <w:rPr>
                <w:rFonts w:ascii="Times New Roman" w:hAnsi="Times New Roman" w:cs="Times New Roman"/>
              </w:rPr>
              <w:t>облицовка фасада центральной библиотеки в п</w:t>
            </w:r>
            <w:proofErr w:type="gramStart"/>
            <w:r w:rsidR="004951B9">
              <w:rPr>
                <w:rFonts w:ascii="Times New Roman" w:hAnsi="Times New Roman" w:cs="Times New Roman"/>
              </w:rPr>
              <w:t>.С</w:t>
            </w:r>
            <w:proofErr w:type="gramEnd"/>
            <w:r w:rsidR="004951B9">
              <w:rPr>
                <w:rFonts w:ascii="Times New Roman" w:hAnsi="Times New Roman" w:cs="Times New Roman"/>
              </w:rPr>
              <w:t xml:space="preserve">лавянка, </w:t>
            </w:r>
            <w:r>
              <w:rPr>
                <w:rFonts w:ascii="Times New Roman" w:hAnsi="Times New Roman" w:cs="Times New Roman"/>
              </w:rPr>
              <w:t xml:space="preserve">согласно предложения ГК «АКП </w:t>
            </w:r>
            <w:proofErr w:type="spellStart"/>
            <w:r>
              <w:rPr>
                <w:rFonts w:ascii="Times New Roman" w:hAnsi="Times New Roman" w:cs="Times New Roman"/>
              </w:rPr>
              <w:t>маркет</w:t>
            </w:r>
            <w:proofErr w:type="spellEnd"/>
            <w:r>
              <w:rPr>
                <w:rFonts w:ascii="Times New Roman" w:hAnsi="Times New Roman" w:cs="Times New Roman"/>
              </w:rPr>
              <w:t>» и ООО «</w:t>
            </w:r>
            <w:proofErr w:type="spellStart"/>
            <w:r>
              <w:rPr>
                <w:rFonts w:ascii="Times New Roman" w:hAnsi="Times New Roman" w:cs="Times New Roman"/>
              </w:rPr>
              <w:t>Фасадика</w:t>
            </w:r>
            <w:proofErr w:type="spellEnd"/>
            <w:r>
              <w:rPr>
                <w:rFonts w:ascii="Times New Roman" w:hAnsi="Times New Roman" w:cs="Times New Roman"/>
              </w:rPr>
              <w:t>» на 2024 год</w:t>
            </w:r>
            <w:r w:rsidRPr="002302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FF02F9" w:rsidRDefault="00FF02F9" w:rsidP="00023A22">
            <w:pPr>
              <w:pStyle w:val="ConsPlusNormal"/>
              <w:spacing w:line="276" w:lineRule="auto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2500,00</w:t>
            </w:r>
          </w:p>
        </w:tc>
        <w:tc>
          <w:tcPr>
            <w:tcW w:w="1392" w:type="dxa"/>
          </w:tcPr>
          <w:p w:rsidR="00FF02F9" w:rsidRDefault="00FF02F9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2500,00</w:t>
            </w:r>
          </w:p>
        </w:tc>
        <w:tc>
          <w:tcPr>
            <w:tcW w:w="1393" w:type="dxa"/>
          </w:tcPr>
          <w:p w:rsidR="00FF02F9" w:rsidRDefault="00FF02F9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1000,00</w:t>
            </w:r>
          </w:p>
        </w:tc>
      </w:tr>
      <w:tr w:rsidR="00DF09A5" w:rsidTr="00023A22">
        <w:tc>
          <w:tcPr>
            <w:tcW w:w="756" w:type="dxa"/>
          </w:tcPr>
          <w:p w:rsidR="00DF09A5" w:rsidRDefault="00DF09A5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401" w:type="dxa"/>
            <w:gridSpan w:val="2"/>
          </w:tcPr>
          <w:p w:rsidR="00DF09A5" w:rsidRDefault="00DF09A5" w:rsidP="00452DD4">
            <w:pPr>
              <w:rPr>
                <w:rFonts w:ascii="Times New Roman" w:hAnsi="Times New Roman" w:cs="Times New Roman"/>
              </w:rPr>
            </w:pPr>
            <w:proofErr w:type="gramStart"/>
            <w:r w:rsidRPr="003376B6">
              <w:rPr>
                <w:rFonts w:ascii="Times New Roman" w:hAnsi="Times New Roman" w:cs="Times New Roman"/>
              </w:rPr>
              <w:t xml:space="preserve">Расходы на адаптацию  для нужд инвалидов и других </w:t>
            </w:r>
            <w:proofErr w:type="spellStart"/>
            <w:r w:rsidRPr="003376B6">
              <w:rPr>
                <w:rFonts w:ascii="Times New Roman" w:hAnsi="Times New Roman" w:cs="Times New Roman"/>
              </w:rPr>
              <w:t>маломобильных</w:t>
            </w:r>
            <w:proofErr w:type="spellEnd"/>
            <w:r w:rsidRPr="003376B6">
              <w:rPr>
                <w:rFonts w:ascii="Times New Roman" w:hAnsi="Times New Roman" w:cs="Times New Roman"/>
              </w:rPr>
              <w:t xml:space="preserve">  групп населения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76B6">
              <w:rPr>
                <w:rFonts w:ascii="Times New Roman" w:hAnsi="Times New Roman" w:cs="Times New Roman"/>
              </w:rPr>
              <w:t xml:space="preserve">МБУ </w:t>
            </w:r>
            <w:r>
              <w:rPr>
                <w:rFonts w:ascii="Times New Roman" w:hAnsi="Times New Roman" w:cs="Times New Roman"/>
              </w:rPr>
              <w:t>ЦБС</w:t>
            </w:r>
            <w:r w:rsidRPr="003376B6">
              <w:rPr>
                <w:rFonts w:ascii="Times New Roman" w:hAnsi="Times New Roman" w:cs="Times New Roman"/>
              </w:rPr>
              <w:t xml:space="preserve"> (приобретение</w:t>
            </w:r>
            <w:r>
              <w:rPr>
                <w:rFonts w:ascii="Times New Roman" w:hAnsi="Times New Roman" w:cs="Times New Roman"/>
              </w:rPr>
              <w:t xml:space="preserve"> для нужд инвалидов</w:t>
            </w:r>
            <w:r w:rsidRPr="003376B6"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  <w:p w:rsidR="00DF09A5" w:rsidRPr="0023022A" w:rsidRDefault="00DF09A5" w:rsidP="00452D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оризонтальная стойка для мнемосхем 470x610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актильн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мнемосхем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полноцветной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610х470мм с увеличенной толщиной 8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актильн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мнемосхем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фотолюминесцентной 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полноцветн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610х470мм, ле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нт для маркировки дверных проемов и прочих поверхностей, ширина 100 </w:t>
            </w:r>
            <w:proofErr w:type="spellStart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Start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ифлофлешплеер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,книги</w:t>
            </w:r>
            <w:proofErr w:type="spellEnd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шрифтом Брайля, укру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пненным шрифтом СКЛАД, говорящих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книги на </w:t>
            </w:r>
            <w:r w:rsidRPr="003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-дисках, </w:t>
            </w:r>
            <w:proofErr w:type="spellStart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флешкартах</w:t>
            </w:r>
            <w:proofErr w:type="spellEnd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 в формате </w:t>
            </w:r>
            <w:r w:rsidRPr="00337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LKF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376B6">
              <w:rPr>
                <w:rFonts w:ascii="Times New Roman" w:hAnsi="Times New Roman" w:cs="Times New Roman"/>
                <w:sz w:val="24"/>
                <w:szCs w:val="24"/>
              </w:rPr>
              <w:t>ассартименте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6B6">
              <w:rPr>
                <w:rFonts w:ascii="Times New Roman" w:hAnsi="Times New Roman" w:cs="Times New Roman"/>
                <w:sz w:val="24"/>
                <w:szCs w:val="24"/>
              </w:rPr>
              <w:t xml:space="preserve"> прайс-листа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интернет-магазина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ООО «Доступная среда»)</w:t>
            </w:r>
          </w:p>
        </w:tc>
        <w:tc>
          <w:tcPr>
            <w:tcW w:w="1393" w:type="dxa"/>
          </w:tcPr>
          <w:p w:rsidR="00DF09A5" w:rsidRPr="00DF09A5" w:rsidRDefault="00DF09A5" w:rsidP="00023A22">
            <w:pPr>
              <w:pStyle w:val="ConsPlusNormal"/>
              <w:spacing w:line="276" w:lineRule="auto"/>
              <w:ind w:right="-108"/>
              <w:jc w:val="center"/>
              <w:rPr>
                <w:bCs/>
                <w:szCs w:val="24"/>
              </w:rPr>
            </w:pPr>
            <w:r w:rsidRPr="00DF09A5">
              <w:rPr>
                <w:bCs/>
                <w:szCs w:val="24"/>
              </w:rPr>
              <w:t>300,00</w:t>
            </w:r>
          </w:p>
        </w:tc>
        <w:tc>
          <w:tcPr>
            <w:tcW w:w="1392" w:type="dxa"/>
          </w:tcPr>
          <w:p w:rsidR="00DF09A5" w:rsidRPr="00DF09A5" w:rsidRDefault="00DF09A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F09A5">
              <w:rPr>
                <w:rFonts w:ascii="Times New Roman" w:hAnsi="Times New Roman" w:cs="Times New Roman"/>
                <w:bCs/>
              </w:rPr>
              <w:t>300,00</w:t>
            </w:r>
          </w:p>
        </w:tc>
        <w:tc>
          <w:tcPr>
            <w:tcW w:w="1393" w:type="dxa"/>
          </w:tcPr>
          <w:p w:rsidR="00DF09A5" w:rsidRPr="00DF09A5" w:rsidRDefault="00DF09A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F09A5">
              <w:rPr>
                <w:rFonts w:ascii="Times New Roman" w:hAnsi="Times New Roman" w:cs="Times New Roman"/>
                <w:bCs/>
              </w:rPr>
              <w:t>300,00</w:t>
            </w:r>
          </w:p>
        </w:tc>
      </w:tr>
      <w:tr w:rsidR="00DF09A5" w:rsidTr="00023A22">
        <w:tc>
          <w:tcPr>
            <w:tcW w:w="756" w:type="dxa"/>
          </w:tcPr>
          <w:p w:rsidR="00DF09A5" w:rsidRDefault="00DF09A5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401" w:type="dxa"/>
            <w:gridSpan w:val="2"/>
          </w:tcPr>
          <w:p w:rsidR="00DF09A5" w:rsidRPr="00DF09A5" w:rsidRDefault="00DF09A5" w:rsidP="00452DD4">
            <w:pPr>
              <w:rPr>
                <w:rFonts w:ascii="Times New Roman" w:hAnsi="Times New Roman" w:cs="Times New Roman"/>
              </w:rPr>
            </w:pPr>
            <w:r w:rsidRPr="00DF09A5">
              <w:rPr>
                <w:rFonts w:ascii="Times New Roman" w:hAnsi="Times New Roman" w:cs="Times New Roman"/>
              </w:rPr>
              <w:t xml:space="preserve">Расходы  на модернизацию информационного библиотечного обеспечения </w:t>
            </w:r>
            <w:r w:rsidR="00044AFF">
              <w:rPr>
                <w:rFonts w:ascii="Times New Roman" w:hAnsi="Times New Roman" w:cs="Times New Roman"/>
              </w:rPr>
              <w:t xml:space="preserve">(приобретение интерактивного оборудования </w:t>
            </w:r>
            <w:proofErr w:type="gramStart"/>
            <w:r w:rsidR="00044AFF">
              <w:rPr>
                <w:rFonts w:ascii="Times New Roman" w:hAnsi="Times New Roman" w:cs="Times New Roman"/>
              </w:rPr>
              <w:t>согласно предложения</w:t>
            </w:r>
            <w:proofErr w:type="gramEnd"/>
            <w:r w:rsidR="00044AFF">
              <w:rPr>
                <w:rFonts w:ascii="Times New Roman" w:hAnsi="Times New Roman" w:cs="Times New Roman"/>
              </w:rPr>
              <w:t xml:space="preserve"> ООО «Универсальные </w:t>
            </w:r>
            <w:proofErr w:type="spellStart"/>
            <w:r w:rsidR="00044AFF">
              <w:rPr>
                <w:rFonts w:ascii="Times New Roman" w:hAnsi="Times New Roman" w:cs="Times New Roman"/>
              </w:rPr>
              <w:t>терминалсистемы</w:t>
            </w:r>
            <w:proofErr w:type="spellEnd"/>
            <w:r w:rsidR="00044AFF">
              <w:rPr>
                <w:rFonts w:ascii="Times New Roman" w:hAnsi="Times New Roman" w:cs="Times New Roman"/>
              </w:rPr>
              <w:t>»)</w:t>
            </w:r>
            <w:r w:rsidRPr="00DF09A5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393" w:type="dxa"/>
          </w:tcPr>
          <w:p w:rsidR="00DF09A5" w:rsidRPr="00DF09A5" w:rsidRDefault="00DF09A5" w:rsidP="00023A22">
            <w:pPr>
              <w:pStyle w:val="ConsPlusNormal"/>
              <w:spacing w:line="276" w:lineRule="auto"/>
              <w:ind w:right="-108"/>
              <w:jc w:val="center"/>
              <w:rPr>
                <w:bCs/>
                <w:szCs w:val="24"/>
              </w:rPr>
            </w:pPr>
            <w:r w:rsidRPr="00DF09A5">
              <w:rPr>
                <w:bCs/>
                <w:szCs w:val="24"/>
              </w:rPr>
              <w:t>400,00</w:t>
            </w:r>
          </w:p>
        </w:tc>
        <w:tc>
          <w:tcPr>
            <w:tcW w:w="1392" w:type="dxa"/>
          </w:tcPr>
          <w:p w:rsidR="00DF09A5" w:rsidRPr="00DF09A5" w:rsidRDefault="00DF09A5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DF09A5">
              <w:rPr>
                <w:bCs/>
                <w:szCs w:val="24"/>
              </w:rPr>
              <w:t>350,00</w:t>
            </w:r>
          </w:p>
        </w:tc>
        <w:tc>
          <w:tcPr>
            <w:tcW w:w="1393" w:type="dxa"/>
          </w:tcPr>
          <w:p w:rsidR="00DF09A5" w:rsidRPr="00DF09A5" w:rsidRDefault="00DF09A5" w:rsidP="00023A22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DF09A5">
              <w:rPr>
                <w:bCs/>
                <w:szCs w:val="24"/>
              </w:rPr>
              <w:t>800,00</w:t>
            </w:r>
          </w:p>
        </w:tc>
      </w:tr>
    </w:tbl>
    <w:p w:rsidR="00D024B5" w:rsidRDefault="00D024B5" w:rsidP="00D024B5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355278" w:rsidRDefault="00D024B5" w:rsidP="00023A22">
      <w:pPr>
        <w:pStyle w:val="ConsPlusCell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713">
        <w:rPr>
          <w:rFonts w:ascii="Times New Roman" w:hAnsi="Times New Roman" w:cs="Times New Roman"/>
          <w:sz w:val="24"/>
          <w:szCs w:val="24"/>
        </w:rPr>
        <w:t>3. Подпрограмма «Развитие муниципального бюджетного  учреждения дополнительного образования «Детская шко</w:t>
      </w:r>
      <w:r>
        <w:rPr>
          <w:rFonts w:ascii="Times New Roman" w:hAnsi="Times New Roman" w:cs="Times New Roman"/>
          <w:sz w:val="24"/>
          <w:szCs w:val="24"/>
        </w:rPr>
        <w:t>ла искусств Хасанского муниципального округа»</w:t>
      </w:r>
    </w:p>
    <w:tbl>
      <w:tblPr>
        <w:tblStyle w:val="a8"/>
        <w:tblW w:w="0" w:type="auto"/>
        <w:tblLayout w:type="fixed"/>
        <w:tblLook w:val="04A0"/>
      </w:tblPr>
      <w:tblGrid>
        <w:gridCol w:w="756"/>
        <w:gridCol w:w="4401"/>
        <w:gridCol w:w="1393"/>
        <w:gridCol w:w="1392"/>
        <w:gridCol w:w="1393"/>
      </w:tblGrid>
      <w:tr w:rsidR="00D024B5" w:rsidTr="00023A22">
        <w:tc>
          <w:tcPr>
            <w:tcW w:w="756" w:type="dxa"/>
            <w:vMerge w:val="restart"/>
          </w:tcPr>
          <w:p w:rsidR="00D024B5" w:rsidRPr="00E561FB" w:rsidRDefault="00D024B5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 w:val="restart"/>
          </w:tcPr>
          <w:p w:rsidR="00D024B5" w:rsidRDefault="00D024B5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4B5" w:rsidRPr="00E561FB" w:rsidRDefault="00D024B5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393" w:type="dxa"/>
          </w:tcPr>
          <w:p w:rsidR="00D024B5" w:rsidRDefault="00D024B5" w:rsidP="00023A22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2024</w:t>
            </w:r>
          </w:p>
        </w:tc>
        <w:tc>
          <w:tcPr>
            <w:tcW w:w="1392" w:type="dxa"/>
          </w:tcPr>
          <w:p w:rsidR="00D024B5" w:rsidRDefault="00D024B5" w:rsidP="00023A2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1393" w:type="dxa"/>
          </w:tcPr>
          <w:p w:rsidR="00D024B5" w:rsidRDefault="00D024B5" w:rsidP="00023A22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2026</w:t>
            </w:r>
          </w:p>
        </w:tc>
      </w:tr>
      <w:tr w:rsidR="00D024B5" w:rsidTr="00023A22">
        <w:tc>
          <w:tcPr>
            <w:tcW w:w="756" w:type="dxa"/>
            <w:vMerge/>
          </w:tcPr>
          <w:p w:rsidR="00D024B5" w:rsidRPr="00E561FB" w:rsidRDefault="00D024B5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D024B5" w:rsidRPr="00E561FB" w:rsidRDefault="00D024B5" w:rsidP="00023A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</w:rPr>
              <w:t>24950,97</w:t>
            </w:r>
          </w:p>
        </w:tc>
        <w:tc>
          <w:tcPr>
            <w:tcW w:w="1392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</w:rPr>
              <w:t>25461,20</w:t>
            </w:r>
          </w:p>
        </w:tc>
        <w:tc>
          <w:tcPr>
            <w:tcW w:w="1393" w:type="dxa"/>
          </w:tcPr>
          <w:p w:rsidR="00D024B5" w:rsidRPr="00D024B5" w:rsidRDefault="00D024B5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024B5">
              <w:rPr>
                <w:rFonts w:ascii="Times New Roman" w:hAnsi="Times New Roman" w:cs="Times New Roman"/>
                <w:sz w:val="24"/>
                <w:szCs w:val="24"/>
              </w:rPr>
              <w:t>26917,57</w:t>
            </w:r>
          </w:p>
        </w:tc>
      </w:tr>
      <w:tr w:rsidR="00D024B5" w:rsidTr="00023A22">
        <w:tc>
          <w:tcPr>
            <w:tcW w:w="756" w:type="dxa"/>
          </w:tcPr>
          <w:p w:rsidR="00D024B5" w:rsidRPr="00E561FB" w:rsidRDefault="00D024B5" w:rsidP="00023A2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01" w:type="dxa"/>
          </w:tcPr>
          <w:p w:rsidR="00D024B5" w:rsidRPr="00E561FB" w:rsidRDefault="00D024B5" w:rsidP="00D024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выполнения муниципального задания на оказание муниципальных услуг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ДШИ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согласно расчета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ПФХД)</w:t>
            </w:r>
          </w:p>
        </w:tc>
        <w:tc>
          <w:tcPr>
            <w:tcW w:w="1393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</w:rPr>
              <w:t>23760,80</w:t>
            </w:r>
          </w:p>
        </w:tc>
        <w:tc>
          <w:tcPr>
            <w:tcW w:w="1392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</w:rPr>
              <w:t>25461,20</w:t>
            </w:r>
          </w:p>
        </w:tc>
        <w:tc>
          <w:tcPr>
            <w:tcW w:w="1393" w:type="dxa"/>
          </w:tcPr>
          <w:p w:rsidR="00D024B5" w:rsidRPr="00D024B5" w:rsidRDefault="00D024B5" w:rsidP="00023A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024B5">
              <w:rPr>
                <w:rFonts w:ascii="Times New Roman" w:hAnsi="Times New Roman" w:cs="Times New Roman"/>
                <w:sz w:val="24"/>
                <w:szCs w:val="24"/>
              </w:rPr>
              <w:t>26917,57</w:t>
            </w:r>
          </w:p>
        </w:tc>
      </w:tr>
      <w:tr w:rsidR="00D024B5" w:rsidTr="00023A22">
        <w:tc>
          <w:tcPr>
            <w:tcW w:w="756" w:type="dxa"/>
          </w:tcPr>
          <w:p w:rsidR="00D024B5" w:rsidRPr="00E561FB" w:rsidRDefault="00D024B5" w:rsidP="00023A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1" w:type="dxa"/>
          </w:tcPr>
          <w:p w:rsidR="00D024B5" w:rsidRPr="00E561FB" w:rsidRDefault="00D024B5" w:rsidP="00D024B5">
            <w:pPr>
              <w:rPr>
                <w:rFonts w:ascii="Times New Roman" w:hAnsi="Times New Roman" w:cs="Times New Roman"/>
              </w:rPr>
            </w:pPr>
            <w:r w:rsidRPr="002F4F6B">
              <w:rPr>
                <w:rFonts w:ascii="Times New Roman" w:hAnsi="Times New Roman" w:cs="Times New Roman"/>
              </w:rPr>
              <w:t xml:space="preserve">Расходы на модернизацию и приобретение оборудования для МБУ </w:t>
            </w:r>
            <w:r>
              <w:rPr>
                <w:rFonts w:ascii="Times New Roman" w:hAnsi="Times New Roman" w:cs="Times New Roman"/>
              </w:rPr>
              <w:t>Д</w:t>
            </w:r>
            <w:r w:rsidRPr="002F4F6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ДШИ (Согласно коммерческого предложения ООО «</w:t>
            </w:r>
            <w:proofErr w:type="spellStart"/>
            <w:r>
              <w:rPr>
                <w:rFonts w:ascii="Times New Roman" w:hAnsi="Times New Roman" w:cs="Times New Roman"/>
              </w:rPr>
              <w:t>Ляминор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«ХОРСТАНОК»  на приобретение </w:t>
            </w:r>
            <w:r>
              <w:rPr>
                <w:rFonts w:ascii="Times New Roman" w:hAnsi="Times New Roman" w:cs="Times New Roman"/>
              </w:rPr>
              <w:lastRenderedPageBreak/>
              <w:t>музыкального оборудования в 2024 году)</w:t>
            </w:r>
          </w:p>
        </w:tc>
        <w:tc>
          <w:tcPr>
            <w:tcW w:w="1393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</w:rPr>
              <w:lastRenderedPageBreak/>
              <w:t>1190,17</w:t>
            </w:r>
          </w:p>
        </w:tc>
        <w:tc>
          <w:tcPr>
            <w:tcW w:w="1392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</w:tcPr>
          <w:p w:rsidR="00D024B5" w:rsidRPr="00D024B5" w:rsidRDefault="00D024B5" w:rsidP="00023A22">
            <w:pPr>
              <w:jc w:val="center"/>
              <w:rPr>
                <w:rFonts w:ascii="Times New Roman" w:hAnsi="Times New Roman" w:cs="Times New Roman"/>
              </w:rPr>
            </w:pPr>
            <w:r w:rsidRPr="00D024B5">
              <w:rPr>
                <w:rFonts w:ascii="Times New Roman" w:hAnsi="Times New Roman" w:cs="Times New Roman"/>
                <w:bCs/>
              </w:rPr>
              <w:t>0,00</w:t>
            </w:r>
          </w:p>
        </w:tc>
      </w:tr>
    </w:tbl>
    <w:p w:rsidR="00D024B5" w:rsidRDefault="00D024B5" w:rsidP="00FB3A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3A22" w:rsidRDefault="00023A22" w:rsidP="00023A2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3534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  </w:t>
      </w:r>
      <w:r w:rsidRPr="00233534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Pr="00233534">
        <w:rPr>
          <w:rFonts w:ascii="Times New Roman" w:hAnsi="Times New Roman" w:cs="Times New Roman"/>
          <w:bCs/>
          <w:sz w:val="24"/>
          <w:szCs w:val="24"/>
        </w:rPr>
        <w:t xml:space="preserve">«Сохранение и популяризация объектов </w:t>
      </w:r>
      <w:r w:rsidRPr="00233534">
        <w:rPr>
          <w:rFonts w:ascii="Times New Roman" w:hAnsi="Times New Roman" w:cs="Times New Roman"/>
          <w:sz w:val="24"/>
          <w:szCs w:val="24"/>
        </w:rPr>
        <w:t>культурного наследия (памятников истории и культуры) в Хасанском муниципальном округе»</w:t>
      </w:r>
    </w:p>
    <w:tbl>
      <w:tblPr>
        <w:tblStyle w:val="a8"/>
        <w:tblW w:w="0" w:type="auto"/>
        <w:tblLayout w:type="fixed"/>
        <w:tblLook w:val="04A0"/>
      </w:tblPr>
      <w:tblGrid>
        <w:gridCol w:w="756"/>
        <w:gridCol w:w="3321"/>
        <w:gridCol w:w="1080"/>
        <w:gridCol w:w="1393"/>
        <w:gridCol w:w="1392"/>
        <w:gridCol w:w="1393"/>
      </w:tblGrid>
      <w:tr w:rsidR="002A5F24" w:rsidTr="0018691C">
        <w:tc>
          <w:tcPr>
            <w:tcW w:w="756" w:type="dxa"/>
            <w:vMerge w:val="restart"/>
          </w:tcPr>
          <w:p w:rsidR="002A5F24" w:rsidRPr="00E561FB" w:rsidRDefault="002A5F24" w:rsidP="001869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  <w:vMerge w:val="restart"/>
          </w:tcPr>
          <w:p w:rsidR="002A5F24" w:rsidRDefault="002A5F24" w:rsidP="001869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5F24" w:rsidRPr="00233534" w:rsidRDefault="002A5F24" w:rsidP="001869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534">
              <w:rPr>
                <w:rFonts w:ascii="Times New Roman" w:hAnsi="Times New Roman" w:cs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393" w:type="dxa"/>
          </w:tcPr>
          <w:p w:rsidR="002A5F24" w:rsidRDefault="002A5F24" w:rsidP="0018691C">
            <w:pPr>
              <w:pStyle w:val="ConsPlusNormal"/>
              <w:ind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2024</w:t>
            </w:r>
          </w:p>
        </w:tc>
        <w:tc>
          <w:tcPr>
            <w:tcW w:w="1392" w:type="dxa"/>
          </w:tcPr>
          <w:p w:rsidR="002A5F24" w:rsidRDefault="002A5F24" w:rsidP="001869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2025</w:t>
            </w:r>
          </w:p>
        </w:tc>
        <w:tc>
          <w:tcPr>
            <w:tcW w:w="1393" w:type="dxa"/>
          </w:tcPr>
          <w:p w:rsidR="002A5F24" w:rsidRDefault="002A5F24" w:rsidP="0018691C">
            <w:pPr>
              <w:pStyle w:val="ConsPlusNormal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2026</w:t>
            </w:r>
          </w:p>
        </w:tc>
      </w:tr>
      <w:tr w:rsidR="002A5F24" w:rsidTr="0018691C">
        <w:tc>
          <w:tcPr>
            <w:tcW w:w="756" w:type="dxa"/>
            <w:vMerge/>
          </w:tcPr>
          <w:p w:rsidR="002A5F24" w:rsidRPr="00E561FB" w:rsidRDefault="002A5F24" w:rsidP="001869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  <w:vMerge/>
          </w:tcPr>
          <w:p w:rsidR="002A5F24" w:rsidRPr="00E561FB" w:rsidRDefault="002A5F24" w:rsidP="001869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2A5F24" w:rsidRPr="00355278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4989,76</w:t>
            </w:r>
          </w:p>
        </w:tc>
        <w:tc>
          <w:tcPr>
            <w:tcW w:w="1392" w:type="dxa"/>
          </w:tcPr>
          <w:p w:rsidR="002A5F24" w:rsidRPr="00355278" w:rsidRDefault="002A5F24" w:rsidP="0018691C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023A22">
              <w:t>318,18</w:t>
            </w:r>
          </w:p>
        </w:tc>
        <w:tc>
          <w:tcPr>
            <w:tcW w:w="1393" w:type="dxa"/>
          </w:tcPr>
          <w:p w:rsidR="002A5F24" w:rsidRPr="00355278" w:rsidRDefault="002A5F24" w:rsidP="0018691C">
            <w:pPr>
              <w:pStyle w:val="ConsPlusNormal"/>
              <w:spacing w:line="276" w:lineRule="auto"/>
              <w:jc w:val="center"/>
              <w:rPr>
                <w:bCs/>
                <w:szCs w:val="24"/>
              </w:rPr>
            </w:pPr>
            <w:r w:rsidRPr="00023A22">
              <w:t>361,00</w:t>
            </w:r>
          </w:p>
        </w:tc>
      </w:tr>
      <w:tr w:rsidR="002A5F24" w:rsidTr="0018691C">
        <w:tc>
          <w:tcPr>
            <w:tcW w:w="756" w:type="dxa"/>
          </w:tcPr>
          <w:p w:rsidR="002A5F24" w:rsidRPr="00E561FB" w:rsidRDefault="002A5F24" w:rsidP="001869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2A5F24" w:rsidRPr="00E561FB" w:rsidRDefault="002A5F24" w:rsidP="001869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93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727,50</w:t>
            </w:r>
          </w:p>
        </w:tc>
        <w:tc>
          <w:tcPr>
            <w:tcW w:w="1392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A5F24" w:rsidTr="0018691C">
        <w:tc>
          <w:tcPr>
            <w:tcW w:w="756" w:type="dxa"/>
          </w:tcPr>
          <w:p w:rsidR="002A5F24" w:rsidRPr="00E561FB" w:rsidRDefault="002A5F24" w:rsidP="001869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gridSpan w:val="2"/>
          </w:tcPr>
          <w:p w:rsidR="002A5F24" w:rsidRPr="00E561FB" w:rsidRDefault="002A5F24" w:rsidP="0018691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3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4262,26</w:t>
            </w:r>
          </w:p>
        </w:tc>
        <w:tc>
          <w:tcPr>
            <w:tcW w:w="1392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318,18</w:t>
            </w:r>
          </w:p>
        </w:tc>
        <w:tc>
          <w:tcPr>
            <w:tcW w:w="1393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361,00</w:t>
            </w:r>
          </w:p>
        </w:tc>
      </w:tr>
      <w:tr w:rsidR="002A5F24" w:rsidTr="0018691C">
        <w:tc>
          <w:tcPr>
            <w:tcW w:w="756" w:type="dxa"/>
          </w:tcPr>
          <w:p w:rsidR="002A5F24" w:rsidRPr="00E561FB" w:rsidRDefault="002A5F24" w:rsidP="0018691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561F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01" w:type="dxa"/>
            <w:gridSpan w:val="2"/>
          </w:tcPr>
          <w:p w:rsidR="002A5F24" w:rsidRPr="002A5F24" w:rsidRDefault="002A5F24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5F24">
              <w:rPr>
                <w:rFonts w:ascii="Times New Roman" w:hAnsi="Times New Roman" w:cs="Times New Roman"/>
                <w:sz w:val="24"/>
                <w:szCs w:val="24"/>
              </w:rPr>
              <w:t>Оформление кадастровых  работ по подготовке технических планов объектов культурного наследия  (кадастровые работы)  (</w:t>
            </w:r>
            <w:proofErr w:type="gramStart"/>
            <w:r w:rsidRPr="002A5F24">
              <w:rPr>
                <w:rFonts w:ascii="Times New Roman" w:hAnsi="Times New Roman" w:cs="Times New Roman"/>
                <w:sz w:val="24"/>
                <w:szCs w:val="24"/>
              </w:rPr>
              <w:t>согласно предложения</w:t>
            </w:r>
            <w:proofErr w:type="gramEnd"/>
            <w:r w:rsidRPr="002A5F24">
              <w:rPr>
                <w:rFonts w:ascii="Times New Roman" w:hAnsi="Times New Roman" w:cs="Times New Roman"/>
                <w:sz w:val="24"/>
                <w:szCs w:val="24"/>
              </w:rPr>
              <w:t xml:space="preserve"> ООО «Алеут-строй» в 2024 году, далее увеличение стоимости на 15%)</w:t>
            </w:r>
          </w:p>
        </w:tc>
        <w:tc>
          <w:tcPr>
            <w:tcW w:w="1393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392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1393" w:type="dxa"/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</w:rPr>
              <w:t>161,00</w:t>
            </w:r>
          </w:p>
        </w:tc>
      </w:tr>
      <w:tr w:rsidR="002A5F24" w:rsidTr="0018691C">
        <w:trPr>
          <w:trHeight w:val="273"/>
        </w:trPr>
        <w:tc>
          <w:tcPr>
            <w:tcW w:w="756" w:type="dxa"/>
            <w:vMerge w:val="restart"/>
          </w:tcPr>
          <w:p w:rsidR="002A5F24" w:rsidRPr="00E561FB" w:rsidRDefault="002A5F24" w:rsidP="001869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321" w:type="dxa"/>
            <w:vMerge w:val="restart"/>
            <w:tcBorders>
              <w:right w:val="single" w:sz="4" w:space="0" w:color="auto"/>
            </w:tcBorders>
          </w:tcPr>
          <w:p w:rsidR="002A5F24" w:rsidRDefault="002A5F24" w:rsidP="002A5F24">
            <w:pPr>
              <w:rPr>
                <w:rFonts w:ascii="Times New Roman" w:hAnsi="Times New Roman" w:cs="Times New Roman"/>
              </w:rPr>
            </w:pPr>
            <w:r w:rsidRPr="00233534">
              <w:rPr>
                <w:rFonts w:ascii="Times New Roman" w:hAnsi="Times New Roman" w:cs="Times New Roman"/>
              </w:rPr>
              <w:t>Проведение работ по сохранению объектов культурного наследия</w:t>
            </w:r>
          </w:p>
          <w:p w:rsidR="002A5F24" w:rsidRDefault="002A5F24" w:rsidP="002A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(приобретение строительных материалов- 254,42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согласно предложения  ИП </w:t>
            </w:r>
            <w:proofErr w:type="spellStart"/>
            <w:r>
              <w:rPr>
                <w:rFonts w:ascii="Times New Roman" w:hAnsi="Times New Roman" w:cs="Times New Roman"/>
              </w:rPr>
              <w:t>Микиртумов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АГ;</w:t>
            </w:r>
          </w:p>
          <w:p w:rsidR="002A5F24" w:rsidRDefault="002A5F24" w:rsidP="002A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замена мемориальных табличек на памятники-132,16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согласно предложения ИП </w:t>
            </w:r>
            <w:proofErr w:type="spellStart"/>
            <w:r>
              <w:rPr>
                <w:rFonts w:ascii="Times New Roman" w:hAnsi="Times New Roman" w:cs="Times New Roman"/>
              </w:rPr>
              <w:t>Меденцева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ЕА;</w:t>
            </w:r>
          </w:p>
          <w:p w:rsidR="002A5F24" w:rsidRDefault="002A5F24" w:rsidP="002A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границ объектов культурного наследия, расположенных в п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раскино, п.Славянка в количестве 8шт.-1219,13 тыс.руб., согласно предложения ООО «Турмалин проект»;</w:t>
            </w:r>
          </w:p>
          <w:p w:rsidR="002A5F24" w:rsidRDefault="002A5F24" w:rsidP="002A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ПСД на проведение работ по сохранению объектов культурного наследия, расположенных в п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 xml:space="preserve">раскино «Братская могила участников </w:t>
            </w:r>
            <w:proofErr w:type="spellStart"/>
            <w:r>
              <w:rPr>
                <w:rFonts w:ascii="Times New Roman" w:hAnsi="Times New Roman" w:cs="Times New Roman"/>
              </w:rPr>
              <w:t>Хунчунского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сражения», «Обелиск Герою Советского Союза Краскину», «Обелиск комиссару Пожарскому»-1660,73 тыс.руб., согласно предложения ООО «Турмалин проект»;</w:t>
            </w:r>
          </w:p>
          <w:p w:rsidR="002A5F24" w:rsidRDefault="002A5F24" w:rsidP="002A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ПСД на проведение работ и </w:t>
            </w:r>
            <w:r>
              <w:rPr>
                <w:rFonts w:ascii="Times New Roman" w:hAnsi="Times New Roman" w:cs="Times New Roman"/>
              </w:rPr>
              <w:lastRenderedPageBreak/>
              <w:t>благоустройства территории памятника пограничнику, расположенного  в п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раскино-853,32 тыс.руб., согласно предложения ООО «Турмалин проект»;</w:t>
            </w:r>
          </w:p>
          <w:p w:rsidR="002A5F24" w:rsidRPr="00E561FB" w:rsidRDefault="002A5F24" w:rsidP="002A5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воинских захоронений, расположенных в 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арабаш, </w:t>
            </w:r>
            <w:proofErr w:type="spellStart"/>
            <w:r>
              <w:rPr>
                <w:rFonts w:ascii="Times New Roman" w:hAnsi="Times New Roman" w:cs="Times New Roman"/>
              </w:rPr>
              <w:t>с.Занадворовка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с.Филипповка в количестве 3шт.-750,00 тыс.руб., согласно предложения ИП </w:t>
            </w:r>
            <w:proofErr w:type="spellStart"/>
            <w:r>
              <w:rPr>
                <w:rFonts w:ascii="Times New Roman" w:hAnsi="Times New Roman" w:cs="Times New Roman"/>
              </w:rPr>
              <w:t>Меденцева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ЕА (смета в процессе разработки; планируется привлечение средств краевого бюджета 727,50 тыс.руб., местный бюджет 22,50 тыс.руб.)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2A5F24" w:rsidRDefault="002A5F24" w:rsidP="00186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4869,76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178,18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200,00</w:t>
            </w:r>
          </w:p>
        </w:tc>
      </w:tr>
      <w:tr w:rsidR="002A5F24" w:rsidTr="0018691C">
        <w:trPr>
          <w:trHeight w:val="339"/>
        </w:trPr>
        <w:tc>
          <w:tcPr>
            <w:tcW w:w="756" w:type="dxa"/>
            <w:vMerge/>
          </w:tcPr>
          <w:p w:rsidR="002A5F24" w:rsidRPr="00E561FB" w:rsidRDefault="002A5F24" w:rsidP="001869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2A5F24" w:rsidRPr="00E561FB" w:rsidRDefault="002A5F24" w:rsidP="00186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F24" w:rsidRPr="00E561FB" w:rsidRDefault="002A5F24" w:rsidP="00186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727,50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A5F24" w:rsidRPr="00023A22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023A22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2A5F24" w:rsidTr="0018691C">
        <w:trPr>
          <w:trHeight w:val="258"/>
        </w:trPr>
        <w:tc>
          <w:tcPr>
            <w:tcW w:w="756" w:type="dxa"/>
            <w:vMerge/>
          </w:tcPr>
          <w:p w:rsidR="002A5F24" w:rsidRPr="00E561FB" w:rsidRDefault="002A5F24" w:rsidP="001869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2A5F24" w:rsidRPr="00E561FB" w:rsidRDefault="002A5F24" w:rsidP="00186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F24" w:rsidRDefault="002A5F24" w:rsidP="001869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4142,26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178,18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</w:tcPr>
          <w:p w:rsidR="002A5F24" w:rsidRPr="002A5F24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  <w:r w:rsidRPr="002A5F24">
              <w:rPr>
                <w:rFonts w:ascii="Times New Roman" w:hAnsi="Times New Roman" w:cs="Times New Roman"/>
              </w:rPr>
              <w:t>200,00</w:t>
            </w:r>
          </w:p>
        </w:tc>
      </w:tr>
      <w:tr w:rsidR="002A5F24" w:rsidTr="0018691C">
        <w:trPr>
          <w:trHeight w:val="1395"/>
        </w:trPr>
        <w:tc>
          <w:tcPr>
            <w:tcW w:w="756" w:type="dxa"/>
            <w:vMerge/>
          </w:tcPr>
          <w:p w:rsidR="002A5F24" w:rsidRPr="00E561FB" w:rsidRDefault="002A5F24" w:rsidP="0018691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1" w:type="dxa"/>
            <w:vMerge/>
            <w:tcBorders>
              <w:right w:val="single" w:sz="4" w:space="0" w:color="auto"/>
            </w:tcBorders>
          </w:tcPr>
          <w:p w:rsidR="002A5F24" w:rsidRPr="00E561FB" w:rsidRDefault="002A5F24" w:rsidP="00186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2A5F24" w:rsidRDefault="002A5F24" w:rsidP="001869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2A5F24" w:rsidRPr="00CE2D23" w:rsidRDefault="002A5F24" w:rsidP="001869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2A5F24" w:rsidRPr="00CE2D23" w:rsidRDefault="002A5F24" w:rsidP="0018691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2A5F24" w:rsidRPr="00CE2D23" w:rsidRDefault="002A5F24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A5F24" w:rsidRDefault="002A5F24" w:rsidP="00023A2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A12CC" w:rsidRDefault="00FA12CC" w:rsidP="00FA12C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516E1">
        <w:rPr>
          <w:rFonts w:ascii="Times New Roman" w:hAnsi="Times New Roman" w:cs="Times New Roman"/>
          <w:sz w:val="24"/>
          <w:szCs w:val="24"/>
        </w:rPr>
        <w:t>5. Подпрограмма «Развитие сети муниципальных  учреждений культуры на территории Хасанского муниципального округа»</w:t>
      </w:r>
    </w:p>
    <w:tbl>
      <w:tblPr>
        <w:tblStyle w:val="a8"/>
        <w:tblW w:w="0" w:type="auto"/>
        <w:tblLayout w:type="fixed"/>
        <w:tblLook w:val="04A0"/>
      </w:tblPr>
      <w:tblGrid>
        <w:gridCol w:w="756"/>
        <w:gridCol w:w="3038"/>
        <w:gridCol w:w="283"/>
        <w:gridCol w:w="1134"/>
        <w:gridCol w:w="1276"/>
        <w:gridCol w:w="1418"/>
        <w:gridCol w:w="1417"/>
      </w:tblGrid>
      <w:tr w:rsidR="00FA12CC" w:rsidRPr="00233534" w:rsidTr="00DE0BCD">
        <w:tc>
          <w:tcPr>
            <w:tcW w:w="756" w:type="dxa"/>
            <w:vMerge w:val="restart"/>
          </w:tcPr>
          <w:p w:rsidR="00FA12CC" w:rsidRPr="004516E1" w:rsidRDefault="00FA12CC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3"/>
            <w:vMerge w:val="restart"/>
          </w:tcPr>
          <w:p w:rsidR="00FA12CC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</w:p>
          <w:p w:rsidR="00FA12CC" w:rsidRPr="004516E1" w:rsidRDefault="00FA12CC" w:rsidP="00FA12CC">
            <w:pPr>
              <w:rPr>
                <w:rFonts w:ascii="Times New Roman" w:hAnsi="Times New Roman" w:cs="Times New Roman"/>
              </w:rPr>
            </w:pPr>
            <w:r w:rsidRPr="004516E1">
              <w:rPr>
                <w:rFonts w:ascii="Times New Roman" w:hAnsi="Times New Roman" w:cs="Times New Roman"/>
              </w:rPr>
              <w:t>Всего по подпрограмме</w:t>
            </w:r>
          </w:p>
        </w:tc>
        <w:tc>
          <w:tcPr>
            <w:tcW w:w="1276" w:type="dxa"/>
          </w:tcPr>
          <w:p w:rsidR="00FA12CC" w:rsidRPr="004516E1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:rsidR="00FA12CC" w:rsidRPr="004516E1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417" w:type="dxa"/>
          </w:tcPr>
          <w:p w:rsidR="00FA12CC" w:rsidRPr="004516E1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A12CC" w:rsidRPr="00233534" w:rsidTr="00DE0BCD">
        <w:tc>
          <w:tcPr>
            <w:tcW w:w="756" w:type="dxa"/>
            <w:vMerge/>
          </w:tcPr>
          <w:p w:rsidR="00FA12CC" w:rsidRPr="004516E1" w:rsidRDefault="00FA12CC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3"/>
            <w:vMerge/>
          </w:tcPr>
          <w:p w:rsidR="00FA12CC" w:rsidRPr="004516E1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A12CC" w:rsidRPr="00FA12CC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254100,00</w:t>
            </w:r>
          </w:p>
        </w:tc>
        <w:tc>
          <w:tcPr>
            <w:tcW w:w="1418" w:type="dxa"/>
          </w:tcPr>
          <w:p w:rsidR="00FA12CC" w:rsidRPr="00FA12CC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367400,00</w:t>
            </w:r>
          </w:p>
        </w:tc>
        <w:tc>
          <w:tcPr>
            <w:tcW w:w="1417" w:type="dxa"/>
          </w:tcPr>
          <w:p w:rsidR="00FA12CC" w:rsidRPr="00FA12CC" w:rsidRDefault="00FA12C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0,00</w:t>
            </w:r>
          </w:p>
        </w:tc>
      </w:tr>
      <w:tr w:rsidR="00240C9C" w:rsidRPr="00233534" w:rsidTr="00A511FD">
        <w:tc>
          <w:tcPr>
            <w:tcW w:w="756" w:type="dxa"/>
          </w:tcPr>
          <w:p w:rsidR="00240C9C" w:rsidRPr="004516E1" w:rsidRDefault="00240C9C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3"/>
          </w:tcPr>
          <w:p w:rsidR="00240C9C" w:rsidRPr="004516E1" w:rsidRDefault="00240C9C" w:rsidP="00240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213444,00</w:t>
            </w:r>
          </w:p>
        </w:tc>
        <w:tc>
          <w:tcPr>
            <w:tcW w:w="1418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301268,00</w:t>
            </w:r>
          </w:p>
        </w:tc>
        <w:tc>
          <w:tcPr>
            <w:tcW w:w="1417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0,00</w:t>
            </w:r>
          </w:p>
        </w:tc>
      </w:tr>
      <w:tr w:rsidR="00240C9C" w:rsidRPr="00233534" w:rsidTr="00AC502B">
        <w:tc>
          <w:tcPr>
            <w:tcW w:w="756" w:type="dxa"/>
          </w:tcPr>
          <w:p w:rsidR="00240C9C" w:rsidRPr="004516E1" w:rsidRDefault="00240C9C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3"/>
          </w:tcPr>
          <w:p w:rsidR="00240C9C" w:rsidRPr="004516E1" w:rsidRDefault="00240C9C" w:rsidP="00240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40198,62</w:t>
            </w:r>
          </w:p>
        </w:tc>
        <w:tc>
          <w:tcPr>
            <w:tcW w:w="1418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65544,16</w:t>
            </w:r>
          </w:p>
        </w:tc>
        <w:tc>
          <w:tcPr>
            <w:tcW w:w="1417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0,00</w:t>
            </w:r>
          </w:p>
        </w:tc>
      </w:tr>
      <w:tr w:rsidR="00240C9C" w:rsidRPr="00233534" w:rsidTr="00B060FF">
        <w:tc>
          <w:tcPr>
            <w:tcW w:w="756" w:type="dxa"/>
          </w:tcPr>
          <w:p w:rsidR="00240C9C" w:rsidRPr="004516E1" w:rsidRDefault="00240C9C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5" w:type="dxa"/>
            <w:gridSpan w:val="3"/>
          </w:tcPr>
          <w:p w:rsidR="00240C9C" w:rsidRPr="004516E1" w:rsidRDefault="00240C9C" w:rsidP="00240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457,38</w:t>
            </w:r>
          </w:p>
        </w:tc>
        <w:tc>
          <w:tcPr>
            <w:tcW w:w="1418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587,84</w:t>
            </w:r>
          </w:p>
        </w:tc>
        <w:tc>
          <w:tcPr>
            <w:tcW w:w="1417" w:type="dxa"/>
          </w:tcPr>
          <w:p w:rsidR="00240C9C" w:rsidRPr="00FA12CC" w:rsidRDefault="00240C9C" w:rsidP="0018691C">
            <w:pPr>
              <w:jc w:val="center"/>
              <w:rPr>
                <w:rFonts w:ascii="Times New Roman" w:hAnsi="Times New Roman" w:cs="Times New Roman"/>
              </w:rPr>
            </w:pPr>
            <w:r w:rsidRPr="00FA12CC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065C22">
        <w:trPr>
          <w:trHeight w:val="273"/>
        </w:trPr>
        <w:tc>
          <w:tcPr>
            <w:tcW w:w="756" w:type="dxa"/>
            <w:vMerge w:val="restart"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16E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38" w:type="dxa"/>
            <w:vMerge w:val="restart"/>
            <w:tcBorders>
              <w:right w:val="nil"/>
            </w:tcBorders>
          </w:tcPr>
          <w:p w:rsidR="00FC3E76" w:rsidRPr="004516E1" w:rsidRDefault="00FC3E76" w:rsidP="00065C22">
            <w:pPr>
              <w:pStyle w:val="ConsPlusNormal"/>
            </w:pPr>
            <w:r w:rsidRPr="004516E1">
              <w:rPr>
                <w:iCs/>
              </w:rPr>
              <w:t>Строительство многофункционального центра культуры в п</w:t>
            </w:r>
            <w:proofErr w:type="gramStart"/>
            <w:r w:rsidRPr="004516E1">
              <w:rPr>
                <w:iCs/>
              </w:rPr>
              <w:t>.П</w:t>
            </w:r>
            <w:proofErr w:type="gramEnd"/>
            <w:r w:rsidRPr="004516E1">
              <w:rPr>
                <w:iCs/>
              </w:rPr>
              <w:t>осьет</w:t>
            </w:r>
            <w:r>
              <w:rPr>
                <w:iCs/>
              </w:rPr>
              <w:t xml:space="preserve"> </w:t>
            </w:r>
            <w:r>
              <w:t xml:space="preserve">(согласно разработанной </w:t>
            </w:r>
            <w:proofErr w:type="spellStart"/>
            <w:r>
              <w:t>псд</w:t>
            </w:r>
            <w:proofErr w:type="spellEnd"/>
            <w:r>
              <w:t xml:space="preserve"> ООО «Зодчий» на строительство клуба на 250 посетителей   с залом на 200 мест и поданной заявки в Федеральную адресную  инвестиционную программу министерства культуры РФ на получение субсидии на условиях </w:t>
            </w:r>
            <w:proofErr w:type="spellStart"/>
            <w:r>
              <w:t>софинансирования</w:t>
            </w:r>
            <w:proofErr w:type="spellEnd"/>
            <w:r>
              <w:t xml:space="preserve"> бюджетов всех уровней )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121900,00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217100,00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FC3E76">
        <w:trPr>
          <w:trHeight w:val="274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4516E1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132200,00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150300,00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FC3E76">
        <w:trPr>
          <w:trHeight w:val="255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4516E1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111048,00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123246,00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FC3E76">
        <w:trPr>
          <w:trHeight w:val="300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4516E1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20914,04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26813,52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065C22">
        <w:trPr>
          <w:trHeight w:val="3248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4516E1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E76" w:rsidRPr="00233534" w:rsidTr="00065C22">
        <w:trPr>
          <w:trHeight w:val="270"/>
        </w:trPr>
        <w:tc>
          <w:tcPr>
            <w:tcW w:w="756" w:type="dxa"/>
            <w:vMerge w:val="restart"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38" w:type="dxa"/>
            <w:vMerge w:val="restart"/>
            <w:tcBorders>
              <w:right w:val="nil"/>
            </w:tcBorders>
          </w:tcPr>
          <w:p w:rsidR="00FC3E76" w:rsidRPr="00FC3E76" w:rsidRDefault="00FC3E76" w:rsidP="00FC3E76">
            <w:pPr>
              <w:shd w:val="clear" w:color="auto" w:fill="FFFFFF"/>
              <w:rPr>
                <w:rFonts w:ascii="Times New Roman" w:hAnsi="Times New Roman" w:cs="Times New Roman"/>
                <w:iCs/>
              </w:rPr>
            </w:pPr>
            <w:r w:rsidRPr="00FC3E76">
              <w:rPr>
                <w:rFonts w:ascii="Times New Roman" w:hAnsi="Times New Roman" w:cs="Times New Roman"/>
                <w:iCs/>
              </w:rPr>
              <w:t>Строительство  клуба</w:t>
            </w:r>
          </w:p>
          <w:p w:rsidR="00FC3E76" w:rsidRPr="00FC3E76" w:rsidRDefault="00FC3E76" w:rsidP="00FC3E76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  <w:r w:rsidRPr="00FC3E76">
              <w:rPr>
                <w:rFonts w:ascii="Times New Roman" w:hAnsi="Times New Roman" w:cs="Times New Roman"/>
                <w:iCs/>
              </w:rPr>
              <w:t>в п</w:t>
            </w:r>
            <w:proofErr w:type="gramStart"/>
            <w:r w:rsidRPr="00FC3E76">
              <w:rPr>
                <w:rFonts w:ascii="Times New Roman" w:hAnsi="Times New Roman" w:cs="Times New Roman"/>
                <w:iCs/>
              </w:rPr>
              <w:t>.З</w:t>
            </w:r>
            <w:proofErr w:type="gramEnd"/>
            <w:r w:rsidRPr="00FC3E76">
              <w:rPr>
                <w:rFonts w:ascii="Times New Roman" w:hAnsi="Times New Roman" w:cs="Times New Roman"/>
                <w:iCs/>
              </w:rPr>
              <w:t>арубино</w:t>
            </w:r>
            <w:r w:rsidR="00065C22">
              <w:rPr>
                <w:rFonts w:ascii="Times New Roman" w:hAnsi="Times New Roman" w:cs="Times New Roman"/>
                <w:iCs/>
              </w:rPr>
              <w:t xml:space="preserve"> </w:t>
            </w:r>
            <w:r w:rsidR="00065C22">
              <w:rPr>
                <w:rFonts w:ascii="Times New Roman" w:hAnsi="Times New Roman" w:cs="Times New Roman"/>
              </w:rPr>
              <w:t xml:space="preserve">(согласно разработанной </w:t>
            </w:r>
            <w:proofErr w:type="spellStart"/>
            <w:r w:rsidR="00065C22">
              <w:rPr>
                <w:rFonts w:ascii="Times New Roman" w:hAnsi="Times New Roman" w:cs="Times New Roman"/>
              </w:rPr>
              <w:t>псд</w:t>
            </w:r>
            <w:proofErr w:type="spellEnd"/>
            <w:r w:rsidR="00065C22">
              <w:rPr>
                <w:rFonts w:ascii="Times New Roman" w:hAnsi="Times New Roman" w:cs="Times New Roman"/>
              </w:rPr>
              <w:t xml:space="preserve"> ООО «Зодчий» на строительство </w:t>
            </w:r>
            <w:r w:rsidR="00065C22">
              <w:rPr>
                <w:rFonts w:ascii="Times New Roman" w:hAnsi="Times New Roman" w:cs="Times New Roman"/>
              </w:rPr>
              <w:lastRenderedPageBreak/>
              <w:t xml:space="preserve">клуба на 250 посетителей   с залом на 200 мест и поданной заявки в Федеральную адресную  инвестиционную программу министерства культуры РФ на получение субсидии на условиях </w:t>
            </w:r>
            <w:proofErr w:type="spellStart"/>
            <w:r w:rsidR="00065C22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="00065C22">
              <w:rPr>
                <w:rFonts w:ascii="Times New Roman" w:hAnsi="Times New Roman" w:cs="Times New Roman"/>
              </w:rPr>
              <w:t xml:space="preserve"> бюджетов всех уровней)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132200,00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150300,00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065C22">
        <w:trPr>
          <w:trHeight w:val="273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FC3E76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111048,00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123246,00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065C22">
        <w:trPr>
          <w:trHeight w:val="278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FC3E76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20914,04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26813,52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065C22">
        <w:trPr>
          <w:trHeight w:val="253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FC3E76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237,96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240,48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  <w:r w:rsidRPr="00FC3E76">
              <w:rPr>
                <w:rFonts w:ascii="Times New Roman" w:hAnsi="Times New Roman" w:cs="Times New Roman"/>
              </w:rPr>
              <w:t>0,00</w:t>
            </w:r>
          </w:p>
        </w:tc>
      </w:tr>
      <w:tr w:rsidR="00FC3E76" w:rsidRPr="00233534" w:rsidTr="00065C22">
        <w:trPr>
          <w:trHeight w:val="2681"/>
        </w:trPr>
        <w:tc>
          <w:tcPr>
            <w:tcW w:w="756" w:type="dxa"/>
            <w:vMerge/>
          </w:tcPr>
          <w:p w:rsidR="00FC3E76" w:rsidRPr="004516E1" w:rsidRDefault="00FC3E76" w:rsidP="001869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  <w:vMerge/>
            <w:tcBorders>
              <w:right w:val="nil"/>
            </w:tcBorders>
          </w:tcPr>
          <w:p w:rsidR="00FC3E76" w:rsidRPr="004516E1" w:rsidRDefault="00FC3E76" w:rsidP="0018691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FC3E76" w:rsidRPr="004516E1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3E76" w:rsidRDefault="00FC3E76" w:rsidP="001869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C3E76" w:rsidRPr="00FC3E76" w:rsidRDefault="00FC3E76" w:rsidP="001869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5C22" w:rsidRDefault="00065C22" w:rsidP="002A3629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2A362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Проектно-сметная документация по строительству клубных учреждений </w:t>
      </w:r>
      <w:r w:rsidRPr="00065C22">
        <w:rPr>
          <w:rFonts w:ascii="Times New Roman" w:hAnsi="Times New Roman" w:cs="Times New Roman"/>
          <w:sz w:val="24"/>
          <w:szCs w:val="24"/>
        </w:rPr>
        <w:t>пересчитан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65C22">
        <w:rPr>
          <w:rFonts w:ascii="Times New Roman" w:hAnsi="Times New Roman" w:cs="Times New Roman"/>
          <w:sz w:val="24"/>
          <w:szCs w:val="24"/>
        </w:rPr>
        <w:t xml:space="preserve"> с учетом индекса дефлятора в соответствии с </w:t>
      </w:r>
      <w:hyperlink r:id="rId5">
        <w:r w:rsidRPr="00065C22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065C22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 апреля 2020 г. N 190 "Об утверждении Порядка применения индексов цен и индексов-дефляторов по видам экономической деятельности, а также иных показателей в составе прогноза социально-экономического развития Российской Федерации при формировании цен на продукцию, поставляемую по государственному оборонному заказу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77FD8" w:rsidRDefault="00065C22" w:rsidP="002A362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36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35B23">
        <w:rPr>
          <w:rFonts w:ascii="Times New Roman" w:hAnsi="Times New Roman" w:cs="Times New Roman"/>
          <w:sz w:val="24"/>
          <w:szCs w:val="24"/>
          <w:lang w:eastAsia="ar-SA"/>
        </w:rPr>
        <w:t xml:space="preserve">Исполнение запланированных мероприятий будет способствовать  </w:t>
      </w:r>
      <w:r w:rsidRPr="00D35B23">
        <w:rPr>
          <w:rFonts w:ascii="Times New Roman" w:hAnsi="Times New Roman" w:cs="Times New Roman"/>
          <w:sz w:val="24"/>
          <w:szCs w:val="24"/>
        </w:rPr>
        <w:t>выполнению национальных целей, установленных проектом «Культура»</w:t>
      </w:r>
      <w:proofErr w:type="gramStart"/>
      <w:r w:rsidR="002A362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A3629">
        <w:rPr>
          <w:rFonts w:ascii="Times New Roman" w:hAnsi="Times New Roman" w:cs="Times New Roman"/>
          <w:sz w:val="24"/>
          <w:szCs w:val="24"/>
        </w:rPr>
        <w:t xml:space="preserve"> Запланированное на 2024 год и плановый период 2025-2026 годов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 финансово</w:t>
      </w:r>
      <w:r w:rsidR="002A3629">
        <w:rPr>
          <w:rFonts w:ascii="Times New Roman" w:hAnsi="Times New Roman" w:cs="Times New Roman"/>
          <w:sz w:val="24"/>
          <w:szCs w:val="24"/>
        </w:rPr>
        <w:t>е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 обеспечения </w:t>
      </w:r>
      <w:r w:rsidR="000C201E">
        <w:rPr>
          <w:rFonts w:ascii="Times New Roman" w:hAnsi="Times New Roman" w:cs="Times New Roman"/>
          <w:sz w:val="24"/>
          <w:szCs w:val="24"/>
        </w:rPr>
        <w:t xml:space="preserve">программных мероприятий 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 позволит</w:t>
      </w:r>
      <w:r w:rsidR="000C201E">
        <w:rPr>
          <w:rFonts w:ascii="Times New Roman" w:hAnsi="Times New Roman" w:cs="Times New Roman"/>
          <w:sz w:val="24"/>
          <w:szCs w:val="24"/>
        </w:rPr>
        <w:t>,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  в  первую очередь</w:t>
      </w:r>
      <w:r w:rsidR="000C201E">
        <w:rPr>
          <w:rFonts w:ascii="Times New Roman" w:hAnsi="Times New Roman" w:cs="Times New Roman"/>
          <w:sz w:val="24"/>
          <w:szCs w:val="24"/>
        </w:rPr>
        <w:t xml:space="preserve">, 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 сохранить  кадровый потенциал  учреждений культуры, путем поддержания достойной заработной платы</w:t>
      </w:r>
      <w:r w:rsidR="002A3629">
        <w:rPr>
          <w:rFonts w:ascii="Times New Roman" w:hAnsi="Times New Roman" w:cs="Times New Roman"/>
          <w:sz w:val="24"/>
          <w:szCs w:val="24"/>
        </w:rPr>
        <w:t>, а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 </w:t>
      </w:r>
      <w:r w:rsidR="002A3629">
        <w:rPr>
          <w:rFonts w:ascii="Times New Roman" w:hAnsi="Times New Roman" w:cs="Times New Roman"/>
          <w:sz w:val="24"/>
          <w:szCs w:val="24"/>
        </w:rPr>
        <w:t>п</w:t>
      </w:r>
      <w:r w:rsidR="000B385D" w:rsidRPr="000C201E">
        <w:rPr>
          <w:rFonts w:ascii="Times New Roman" w:hAnsi="Times New Roman" w:cs="Times New Roman"/>
          <w:sz w:val="24"/>
          <w:szCs w:val="24"/>
        </w:rPr>
        <w:t xml:space="preserve">риобретение  новых  </w:t>
      </w:r>
      <w:r w:rsidR="000C201E" w:rsidRPr="000C201E">
        <w:rPr>
          <w:rFonts w:ascii="Times New Roman" w:hAnsi="Times New Roman" w:cs="Times New Roman"/>
          <w:sz w:val="24"/>
          <w:szCs w:val="24"/>
        </w:rPr>
        <w:t>технических средств будет способствовать решению одной из важных задач, установленных  Программой  по увеличению  числа  посещений  культурно-массовых мероприятий, проводимых учреждениями культур</w:t>
      </w:r>
      <w:r w:rsidR="002A3629">
        <w:rPr>
          <w:rFonts w:ascii="Times New Roman" w:hAnsi="Times New Roman" w:cs="Times New Roman"/>
          <w:sz w:val="24"/>
          <w:szCs w:val="24"/>
        </w:rPr>
        <w:t xml:space="preserve">ы </w:t>
      </w:r>
      <w:r w:rsidR="000C201E" w:rsidRPr="000C201E">
        <w:rPr>
          <w:rFonts w:ascii="Times New Roman" w:hAnsi="Times New Roman" w:cs="Times New Roman"/>
          <w:sz w:val="24"/>
          <w:szCs w:val="24"/>
        </w:rPr>
        <w:t xml:space="preserve">к  </w:t>
      </w:r>
      <w:r w:rsidR="000C201E">
        <w:rPr>
          <w:rFonts w:ascii="Times New Roman" w:hAnsi="Times New Roman" w:cs="Times New Roman"/>
          <w:sz w:val="24"/>
          <w:szCs w:val="24"/>
        </w:rPr>
        <w:t>202</w:t>
      </w:r>
      <w:r w:rsidR="002A3629">
        <w:rPr>
          <w:rFonts w:ascii="Times New Roman" w:hAnsi="Times New Roman" w:cs="Times New Roman"/>
          <w:sz w:val="24"/>
          <w:szCs w:val="24"/>
        </w:rPr>
        <w:t>6</w:t>
      </w:r>
      <w:r w:rsidR="000C201E">
        <w:rPr>
          <w:rFonts w:ascii="Times New Roman" w:hAnsi="Times New Roman" w:cs="Times New Roman"/>
          <w:sz w:val="24"/>
          <w:szCs w:val="24"/>
        </w:rPr>
        <w:t xml:space="preserve">  году  до  </w:t>
      </w:r>
      <w:r w:rsidR="002A3629">
        <w:rPr>
          <w:rFonts w:ascii="Times New Roman" w:hAnsi="Times New Roman" w:cs="Times New Roman"/>
          <w:sz w:val="24"/>
          <w:szCs w:val="24"/>
        </w:rPr>
        <w:t>385866</w:t>
      </w:r>
      <w:r w:rsidR="000C201E">
        <w:rPr>
          <w:rFonts w:ascii="Times New Roman" w:hAnsi="Times New Roman" w:cs="Times New Roman"/>
          <w:sz w:val="24"/>
          <w:szCs w:val="24"/>
        </w:rPr>
        <w:t xml:space="preserve">  человек</w:t>
      </w:r>
      <w:proofErr w:type="gramStart"/>
      <w:r w:rsidR="000C201E" w:rsidRPr="00DD0C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32A52" w:rsidRPr="00DD0C81">
        <w:rPr>
          <w:rFonts w:ascii="Times New Roman" w:hAnsi="Times New Roman" w:cs="Times New Roman"/>
          <w:sz w:val="24"/>
          <w:szCs w:val="24"/>
        </w:rPr>
        <w:t xml:space="preserve"> </w:t>
      </w:r>
      <w:r w:rsidR="00DD0C81">
        <w:rPr>
          <w:rFonts w:ascii="Times New Roman" w:hAnsi="Times New Roman" w:cs="Times New Roman"/>
          <w:sz w:val="24"/>
          <w:szCs w:val="24"/>
        </w:rPr>
        <w:t xml:space="preserve">В настоящее время уровень обеспеченности Хасанского муниципального округа </w:t>
      </w:r>
      <w:proofErr w:type="spellStart"/>
      <w:r w:rsidR="00DD0C81">
        <w:rPr>
          <w:rFonts w:ascii="Times New Roman" w:hAnsi="Times New Roman" w:cs="Times New Roman"/>
          <w:sz w:val="24"/>
          <w:szCs w:val="24"/>
        </w:rPr>
        <w:t>культурно-досуговыми</w:t>
      </w:r>
      <w:proofErr w:type="spellEnd"/>
      <w:r w:rsidR="00DD0C81">
        <w:rPr>
          <w:rFonts w:ascii="Times New Roman" w:hAnsi="Times New Roman" w:cs="Times New Roman"/>
          <w:sz w:val="24"/>
          <w:szCs w:val="24"/>
        </w:rPr>
        <w:t xml:space="preserve"> учреждениями является одним из самых низких в Приморском крае и составляет 44,4% от </w:t>
      </w:r>
      <w:r w:rsidR="00DD0C81" w:rsidRPr="00DD0C81">
        <w:rPr>
          <w:rFonts w:ascii="Times New Roman" w:hAnsi="Times New Roman" w:cs="Times New Roman"/>
          <w:sz w:val="24"/>
          <w:szCs w:val="24"/>
        </w:rPr>
        <w:t>отраслевого норматива обеспеченности населения объектами социальной сферы</w:t>
      </w:r>
      <w:r w:rsidR="00DD0C81">
        <w:rPr>
          <w:rFonts w:ascii="Times New Roman" w:hAnsi="Times New Roman" w:cs="Times New Roman"/>
          <w:sz w:val="24"/>
          <w:szCs w:val="24"/>
        </w:rPr>
        <w:t>.</w:t>
      </w:r>
      <w:r w:rsidR="00F32A52" w:rsidRPr="00DD0C81">
        <w:rPr>
          <w:rFonts w:ascii="Times New Roman" w:hAnsi="Times New Roman" w:cs="Times New Roman"/>
          <w:sz w:val="24"/>
          <w:szCs w:val="24"/>
        </w:rPr>
        <w:t xml:space="preserve"> </w:t>
      </w:r>
      <w:r w:rsidR="002A3629" w:rsidRPr="00DD0C81">
        <w:rPr>
          <w:rFonts w:ascii="Times New Roman" w:hAnsi="Times New Roman" w:cs="Times New Roman"/>
          <w:sz w:val="24"/>
          <w:szCs w:val="24"/>
        </w:rPr>
        <w:t xml:space="preserve">Строительство новых, современных учреждений культуры, позволит </w:t>
      </w:r>
      <w:r w:rsidR="00177FD8">
        <w:rPr>
          <w:rFonts w:ascii="Times New Roman" w:hAnsi="Times New Roman" w:cs="Times New Roman"/>
          <w:sz w:val="24"/>
          <w:szCs w:val="24"/>
        </w:rPr>
        <w:t xml:space="preserve">значительно </w:t>
      </w:r>
      <w:r w:rsidR="002A3629" w:rsidRPr="00DD0C81">
        <w:rPr>
          <w:rFonts w:ascii="Times New Roman" w:hAnsi="Times New Roman" w:cs="Times New Roman"/>
          <w:sz w:val="24"/>
          <w:szCs w:val="24"/>
        </w:rPr>
        <w:t xml:space="preserve">увеличить  </w:t>
      </w:r>
      <w:r w:rsidR="00DD0C81">
        <w:rPr>
          <w:rFonts w:ascii="Times New Roman" w:hAnsi="Times New Roman" w:cs="Times New Roman"/>
          <w:sz w:val="24"/>
          <w:szCs w:val="24"/>
        </w:rPr>
        <w:t>у</w:t>
      </w:r>
      <w:r w:rsidR="00DD0C81" w:rsidRPr="00DD0C81">
        <w:rPr>
          <w:rFonts w:ascii="Times New Roman" w:eastAsia="Times New Roman" w:hAnsi="Times New Roman" w:cs="Times New Roman"/>
          <w:sz w:val="24"/>
          <w:szCs w:val="24"/>
        </w:rPr>
        <w:t>ровень обеспеченности учреждениями культуры</w:t>
      </w:r>
      <w:r w:rsidR="00177FD8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D0C81" w:rsidRPr="00DD0C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0C81">
        <w:rPr>
          <w:rFonts w:ascii="Times New Roman" w:eastAsia="Times New Roman" w:hAnsi="Times New Roman" w:cs="Times New Roman"/>
          <w:sz w:val="24"/>
          <w:szCs w:val="24"/>
        </w:rPr>
        <w:t>до 52,9%</w:t>
      </w:r>
      <w:r w:rsidR="00177FD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E64E2" w:rsidRDefault="004E64E2" w:rsidP="00EA571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Начальник управления культуры, спорта, молодежной</w:t>
      </w:r>
    </w:p>
    <w:p w:rsid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и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01E">
        <w:rPr>
          <w:rFonts w:ascii="Times New Roman" w:hAnsi="Times New Roman" w:cs="Times New Roman"/>
          <w:sz w:val="24"/>
          <w:szCs w:val="24"/>
        </w:rPr>
        <w:t>политики администрации</w:t>
      </w:r>
    </w:p>
    <w:p w:rsidR="000C201E" w:rsidRPr="000C201E" w:rsidRDefault="000C201E" w:rsidP="000C201E">
      <w:pPr>
        <w:spacing w:after="0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>Хасанского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0C201E">
        <w:rPr>
          <w:rFonts w:ascii="Times New Roman" w:hAnsi="Times New Roman" w:cs="Times New Roman"/>
          <w:sz w:val="24"/>
          <w:szCs w:val="24"/>
        </w:rPr>
        <w:t xml:space="preserve">                          М.П. </w:t>
      </w:r>
      <w:proofErr w:type="spellStart"/>
      <w:r w:rsidRPr="000C201E">
        <w:rPr>
          <w:rFonts w:ascii="Times New Roman" w:hAnsi="Times New Roman" w:cs="Times New Roman"/>
          <w:sz w:val="24"/>
          <w:szCs w:val="24"/>
        </w:rPr>
        <w:t>Горникова</w:t>
      </w:r>
      <w:proofErr w:type="spellEnd"/>
    </w:p>
    <w:p w:rsidR="000C201E" w:rsidRPr="000C201E" w:rsidRDefault="000C201E" w:rsidP="000C20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201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AF5787" w:rsidRDefault="00AF5787" w:rsidP="000C201E">
      <w:pPr>
        <w:spacing w:after="0"/>
        <w:ind w:left="-142"/>
      </w:pPr>
    </w:p>
    <w:sectPr w:rsidR="00AF5787" w:rsidSect="00023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083A"/>
    <w:multiLevelType w:val="hybridMultilevel"/>
    <w:tmpl w:val="B10225D0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B29E7"/>
    <w:multiLevelType w:val="hybridMultilevel"/>
    <w:tmpl w:val="79E2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F19AA"/>
    <w:multiLevelType w:val="hybridMultilevel"/>
    <w:tmpl w:val="CD0CBA8A"/>
    <w:lvl w:ilvl="0" w:tplc="D6F40B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86287"/>
    <w:multiLevelType w:val="hybridMultilevel"/>
    <w:tmpl w:val="00B2265A"/>
    <w:lvl w:ilvl="0" w:tplc="8DE2989C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2B7"/>
    <w:rsid w:val="00013BBE"/>
    <w:rsid w:val="00017773"/>
    <w:rsid w:val="00023A22"/>
    <w:rsid w:val="000317B8"/>
    <w:rsid w:val="000326C3"/>
    <w:rsid w:val="00044AFF"/>
    <w:rsid w:val="00065C22"/>
    <w:rsid w:val="0007757F"/>
    <w:rsid w:val="00085BA6"/>
    <w:rsid w:val="00095E66"/>
    <w:rsid w:val="000974FF"/>
    <w:rsid w:val="000A1CB4"/>
    <w:rsid w:val="000B385D"/>
    <w:rsid w:val="000C201E"/>
    <w:rsid w:val="000D1657"/>
    <w:rsid w:val="000E242C"/>
    <w:rsid w:val="000E4225"/>
    <w:rsid w:val="000E7656"/>
    <w:rsid w:val="000F7A79"/>
    <w:rsid w:val="0012286D"/>
    <w:rsid w:val="00167779"/>
    <w:rsid w:val="00177FD8"/>
    <w:rsid w:val="0018113D"/>
    <w:rsid w:val="001B7B7F"/>
    <w:rsid w:val="001C64A3"/>
    <w:rsid w:val="001C7DAC"/>
    <w:rsid w:val="001D3557"/>
    <w:rsid w:val="00204288"/>
    <w:rsid w:val="00205E88"/>
    <w:rsid w:val="002241B4"/>
    <w:rsid w:val="0023022A"/>
    <w:rsid w:val="00240C9C"/>
    <w:rsid w:val="00241749"/>
    <w:rsid w:val="00252F83"/>
    <w:rsid w:val="0029431A"/>
    <w:rsid w:val="002A3629"/>
    <w:rsid w:val="002A5F24"/>
    <w:rsid w:val="002F6B0F"/>
    <w:rsid w:val="00331883"/>
    <w:rsid w:val="00355278"/>
    <w:rsid w:val="00356359"/>
    <w:rsid w:val="00367A3E"/>
    <w:rsid w:val="00371531"/>
    <w:rsid w:val="00371DF5"/>
    <w:rsid w:val="003765F1"/>
    <w:rsid w:val="0038313C"/>
    <w:rsid w:val="00387E9F"/>
    <w:rsid w:val="0039126D"/>
    <w:rsid w:val="00394DE7"/>
    <w:rsid w:val="00396E39"/>
    <w:rsid w:val="003A08C2"/>
    <w:rsid w:val="003A5BA9"/>
    <w:rsid w:val="003B322E"/>
    <w:rsid w:val="003B7145"/>
    <w:rsid w:val="003D139B"/>
    <w:rsid w:val="003E0FF4"/>
    <w:rsid w:val="00407A83"/>
    <w:rsid w:val="00410944"/>
    <w:rsid w:val="00426596"/>
    <w:rsid w:val="00426762"/>
    <w:rsid w:val="00452B81"/>
    <w:rsid w:val="00452DD4"/>
    <w:rsid w:val="004951B9"/>
    <w:rsid w:val="004A4C7F"/>
    <w:rsid w:val="004C3F4E"/>
    <w:rsid w:val="004D17E2"/>
    <w:rsid w:val="004E0035"/>
    <w:rsid w:val="004E02AC"/>
    <w:rsid w:val="004E64E2"/>
    <w:rsid w:val="004E6E17"/>
    <w:rsid w:val="005107CF"/>
    <w:rsid w:val="00510DA0"/>
    <w:rsid w:val="005463F0"/>
    <w:rsid w:val="00573B61"/>
    <w:rsid w:val="005868A5"/>
    <w:rsid w:val="005A59D9"/>
    <w:rsid w:val="005C117B"/>
    <w:rsid w:val="005D4CEB"/>
    <w:rsid w:val="006063D0"/>
    <w:rsid w:val="00633A8C"/>
    <w:rsid w:val="00650DDA"/>
    <w:rsid w:val="00687CCE"/>
    <w:rsid w:val="00696867"/>
    <w:rsid w:val="006B1056"/>
    <w:rsid w:val="006C1B71"/>
    <w:rsid w:val="006D6673"/>
    <w:rsid w:val="006E4417"/>
    <w:rsid w:val="006E64AD"/>
    <w:rsid w:val="00710CD8"/>
    <w:rsid w:val="00711442"/>
    <w:rsid w:val="00726317"/>
    <w:rsid w:val="0075773B"/>
    <w:rsid w:val="007603CD"/>
    <w:rsid w:val="00775F4D"/>
    <w:rsid w:val="007846DE"/>
    <w:rsid w:val="007A5E06"/>
    <w:rsid w:val="007C3C84"/>
    <w:rsid w:val="007F0CEC"/>
    <w:rsid w:val="007F0D6D"/>
    <w:rsid w:val="00800F50"/>
    <w:rsid w:val="00811534"/>
    <w:rsid w:val="008645B0"/>
    <w:rsid w:val="00876FFD"/>
    <w:rsid w:val="00881FA1"/>
    <w:rsid w:val="008B0746"/>
    <w:rsid w:val="008B4ADD"/>
    <w:rsid w:val="008B598A"/>
    <w:rsid w:val="008B6DEE"/>
    <w:rsid w:val="008C18A6"/>
    <w:rsid w:val="008F643C"/>
    <w:rsid w:val="00914EBE"/>
    <w:rsid w:val="0093011B"/>
    <w:rsid w:val="009510BC"/>
    <w:rsid w:val="0095164B"/>
    <w:rsid w:val="00954A59"/>
    <w:rsid w:val="0099741C"/>
    <w:rsid w:val="009A4053"/>
    <w:rsid w:val="009B7C36"/>
    <w:rsid w:val="009C12BD"/>
    <w:rsid w:val="009D2CD2"/>
    <w:rsid w:val="009F01C9"/>
    <w:rsid w:val="009F3783"/>
    <w:rsid w:val="00A00778"/>
    <w:rsid w:val="00A042E4"/>
    <w:rsid w:val="00A15817"/>
    <w:rsid w:val="00A31AEC"/>
    <w:rsid w:val="00A71440"/>
    <w:rsid w:val="00A8611C"/>
    <w:rsid w:val="00A95F05"/>
    <w:rsid w:val="00AB1086"/>
    <w:rsid w:val="00AD27B0"/>
    <w:rsid w:val="00AD30C1"/>
    <w:rsid w:val="00AE70DF"/>
    <w:rsid w:val="00AF5787"/>
    <w:rsid w:val="00B10A78"/>
    <w:rsid w:val="00B434F0"/>
    <w:rsid w:val="00B51865"/>
    <w:rsid w:val="00B52CED"/>
    <w:rsid w:val="00BA6ACC"/>
    <w:rsid w:val="00BF1F0D"/>
    <w:rsid w:val="00BF63D1"/>
    <w:rsid w:val="00C472BC"/>
    <w:rsid w:val="00C53E2B"/>
    <w:rsid w:val="00C972BE"/>
    <w:rsid w:val="00CC3167"/>
    <w:rsid w:val="00CD1D02"/>
    <w:rsid w:val="00CD5698"/>
    <w:rsid w:val="00D024B5"/>
    <w:rsid w:val="00D17EC8"/>
    <w:rsid w:val="00D304F7"/>
    <w:rsid w:val="00D70C59"/>
    <w:rsid w:val="00DA0F4A"/>
    <w:rsid w:val="00DA3120"/>
    <w:rsid w:val="00DC0EAE"/>
    <w:rsid w:val="00DD07A6"/>
    <w:rsid w:val="00DD0C81"/>
    <w:rsid w:val="00DF09A5"/>
    <w:rsid w:val="00E1133D"/>
    <w:rsid w:val="00E11CEA"/>
    <w:rsid w:val="00E2592C"/>
    <w:rsid w:val="00EA571B"/>
    <w:rsid w:val="00EE424A"/>
    <w:rsid w:val="00EF315A"/>
    <w:rsid w:val="00EF7760"/>
    <w:rsid w:val="00F10245"/>
    <w:rsid w:val="00F122F0"/>
    <w:rsid w:val="00F14FD0"/>
    <w:rsid w:val="00F30E82"/>
    <w:rsid w:val="00F32A52"/>
    <w:rsid w:val="00F4065B"/>
    <w:rsid w:val="00F452B7"/>
    <w:rsid w:val="00F53606"/>
    <w:rsid w:val="00F60C00"/>
    <w:rsid w:val="00F65C11"/>
    <w:rsid w:val="00F72424"/>
    <w:rsid w:val="00F81B3B"/>
    <w:rsid w:val="00FA12CC"/>
    <w:rsid w:val="00FA1CA8"/>
    <w:rsid w:val="00FA4BB7"/>
    <w:rsid w:val="00FB29F1"/>
    <w:rsid w:val="00FB3A57"/>
    <w:rsid w:val="00FB72E6"/>
    <w:rsid w:val="00FC3E76"/>
    <w:rsid w:val="00FF02F9"/>
    <w:rsid w:val="00FF40FA"/>
    <w:rsid w:val="00FF5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."/>
    <w:basedOn w:val="a"/>
    <w:rsid w:val="00F452B7"/>
    <w:pPr>
      <w:spacing w:before="60" w:after="60" w:line="240" w:lineRule="auto"/>
      <w:outlineLvl w:val="0"/>
    </w:pPr>
    <w:rPr>
      <w:rFonts w:ascii="Times New Roman" w:eastAsia="Times New Roman" w:hAnsi="Times New Roman" w:cs="Times New Roman"/>
      <w:kern w:val="28"/>
      <w:sz w:val="18"/>
      <w:szCs w:val="20"/>
    </w:rPr>
  </w:style>
  <w:style w:type="paragraph" w:styleId="a4">
    <w:name w:val="List Paragraph"/>
    <w:basedOn w:val="a"/>
    <w:uiPriority w:val="34"/>
    <w:qFormat/>
    <w:rsid w:val="00F452B7"/>
    <w:pPr>
      <w:ind w:left="720"/>
      <w:contextualSpacing/>
    </w:pPr>
  </w:style>
  <w:style w:type="paragraph" w:customStyle="1" w:styleId="tekstob">
    <w:name w:val="tekstob"/>
    <w:basedOn w:val="a"/>
    <w:rsid w:val="00F45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F45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Hyperlink"/>
    <w:basedOn w:val="a0"/>
    <w:semiHidden/>
    <w:rsid w:val="00F452B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5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52B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452B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Стиль"/>
    <w:rsid w:val="004E00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semiHidden/>
    <w:rsid w:val="003B3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B71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CE4EEC343D154895AE973CC5DF357C661503365EA81E5ACA782DC603CC8647A12269A31267BABEA93631CA5BS5Y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847</TotalTime>
  <Pages>9</Pages>
  <Words>2561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34</cp:revision>
  <cp:lastPrinted>2023-04-10T06:41:00Z</cp:lastPrinted>
  <dcterms:created xsi:type="dcterms:W3CDTF">2021-08-30T04:51:00Z</dcterms:created>
  <dcterms:modified xsi:type="dcterms:W3CDTF">2023-08-22T08:42:00Z</dcterms:modified>
</cp:coreProperties>
</file>