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1AD" w:rsidRDefault="00B7366F">
      <w:pPr>
        <w:jc w:val="center"/>
      </w:pPr>
      <w:r>
        <w:rPr>
          <w:bCs/>
        </w:rPr>
        <w:t xml:space="preserve"> </w:t>
      </w:r>
      <w:r w:rsidR="005044AA">
        <w:rPr>
          <w:bCs/>
          <w:noProof/>
        </w:rPr>
        <w:drawing>
          <wp:inline distT="0" distB="0" distL="0" distR="0">
            <wp:extent cx="579755" cy="71945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755" cy="719455"/>
                    </a:xfrm>
                    <a:prstGeom prst="rect">
                      <a:avLst/>
                    </a:prstGeom>
                    <a:noFill/>
                    <a:ln>
                      <a:noFill/>
                    </a:ln>
                  </pic:spPr>
                </pic:pic>
              </a:graphicData>
            </a:graphic>
          </wp:inline>
        </w:drawing>
      </w:r>
    </w:p>
    <w:p w:rsidR="00CC41AD" w:rsidRPr="00CC41AD" w:rsidRDefault="00CC41AD">
      <w:pPr>
        <w:jc w:val="center"/>
      </w:pPr>
    </w:p>
    <w:p w:rsidR="00C4042C" w:rsidRDefault="00C4042C">
      <w:pPr>
        <w:jc w:val="center"/>
      </w:pPr>
      <w:r>
        <w:t>АДМИНИСТРАЦИЯ</w:t>
      </w:r>
    </w:p>
    <w:p w:rsidR="00C4042C" w:rsidRDefault="00C4042C">
      <w:pPr>
        <w:jc w:val="center"/>
      </w:pPr>
      <w:r>
        <w:t xml:space="preserve">ХАСАНСКОГО МУНИЦИПАЛЬНОГО </w:t>
      </w:r>
      <w:r w:rsidR="0044189C">
        <w:t>ОКРУГА</w:t>
      </w:r>
      <w:r w:rsidR="0044189C">
        <w:br/>
        <w:t>ПРИМОРСКОГО КРАЯ</w:t>
      </w:r>
    </w:p>
    <w:p w:rsidR="00C4042C" w:rsidRDefault="00C4042C">
      <w:pPr>
        <w:jc w:val="center"/>
      </w:pPr>
    </w:p>
    <w:p w:rsidR="004D5A29" w:rsidRDefault="00C4042C">
      <w:pPr>
        <w:jc w:val="center"/>
        <w:rPr>
          <w:rFonts w:ascii="Arial" w:hAnsi="Arial"/>
          <w:sz w:val="32"/>
        </w:rPr>
      </w:pPr>
      <w:r>
        <w:rPr>
          <w:rFonts w:ascii="Arial" w:hAnsi="Arial"/>
          <w:sz w:val="32"/>
        </w:rPr>
        <w:t>ПОСТАНОВЛЕНИЕ</w:t>
      </w:r>
      <w:r w:rsidR="00936E0D">
        <w:rPr>
          <w:rFonts w:ascii="Arial" w:hAnsi="Arial"/>
          <w:sz w:val="32"/>
        </w:rPr>
        <w:t xml:space="preserve"> </w:t>
      </w:r>
    </w:p>
    <w:p w:rsidR="004D5A29" w:rsidRDefault="004D5A29">
      <w:pPr>
        <w:jc w:val="center"/>
      </w:pPr>
    </w:p>
    <w:p w:rsidR="00C4042C" w:rsidRDefault="00C4042C">
      <w:pPr>
        <w:jc w:val="center"/>
      </w:pPr>
      <w:proofErr w:type="spellStart"/>
      <w:r>
        <w:t>п</w:t>
      </w:r>
      <w:r w:rsidR="00CC41AD">
        <w:t>гт</w:t>
      </w:r>
      <w:proofErr w:type="spellEnd"/>
      <w:r>
        <w:t xml:space="preserve"> Славянка</w:t>
      </w:r>
    </w:p>
    <w:p w:rsidR="0014797C" w:rsidRDefault="0014797C" w:rsidP="0014797C">
      <w:pPr>
        <w:jc w:val="center"/>
      </w:pPr>
    </w:p>
    <w:p w:rsidR="0014797C" w:rsidRDefault="0014797C" w:rsidP="0014797C">
      <w:pPr>
        <w:jc w:val="center"/>
      </w:pPr>
    </w:p>
    <w:p w:rsidR="00CC41AD" w:rsidRDefault="004D5A29" w:rsidP="00E265BD">
      <w:r>
        <w:rPr>
          <w:lang w:val="en-US"/>
        </w:rPr>
        <w:t>24</w:t>
      </w:r>
      <w:r>
        <w:t>.</w:t>
      </w:r>
      <w:r>
        <w:rPr>
          <w:lang w:val="en-US"/>
        </w:rPr>
        <w:t>03</w:t>
      </w:r>
      <w:r>
        <w:t>.</w:t>
      </w:r>
      <w:r>
        <w:rPr>
          <w:lang w:val="en-US"/>
        </w:rPr>
        <w:t>2023</w:t>
      </w:r>
      <w:r w:rsidR="0014797C">
        <w:tab/>
      </w:r>
      <w:r w:rsidR="0014797C">
        <w:tab/>
      </w:r>
      <w:r w:rsidR="0014797C">
        <w:tab/>
      </w:r>
      <w:r w:rsidR="0014797C">
        <w:tab/>
      </w:r>
      <w:r w:rsidR="0014797C">
        <w:tab/>
      </w:r>
      <w:r w:rsidR="0014797C">
        <w:tab/>
      </w:r>
      <w:r w:rsidR="0014797C">
        <w:tab/>
      </w:r>
      <w:r w:rsidR="0014797C">
        <w:tab/>
      </w:r>
      <w:r w:rsidR="00E36E73">
        <w:tab/>
        <w:t xml:space="preserve">       </w:t>
      </w:r>
      <w:r w:rsidR="0014797C">
        <w:t>№</w:t>
      </w:r>
      <w:r w:rsidR="00312901">
        <w:t xml:space="preserve"> </w:t>
      </w:r>
      <w:r>
        <w:t>342</w:t>
      </w:r>
      <w:r w:rsidR="00964EB0">
        <w:t>-па</w:t>
      </w:r>
    </w:p>
    <w:p w:rsidR="00DA5D46" w:rsidRDefault="00DA5D46" w:rsidP="00E265BD"/>
    <w:p w:rsidR="008509E3" w:rsidRDefault="00446F6D" w:rsidP="00E36E73">
      <w:pPr>
        <w:tabs>
          <w:tab w:val="left" w:pos="0"/>
          <w:tab w:val="left" w:pos="709"/>
        </w:tabs>
        <w:ind w:right="4676"/>
        <w:contextualSpacing/>
        <w:jc w:val="both"/>
        <w:rPr>
          <w:color w:val="2D2D2D"/>
          <w:spacing w:val="1"/>
          <w:shd w:val="clear" w:color="auto" w:fill="FFFFFF"/>
        </w:rPr>
      </w:pPr>
      <w:r>
        <w:t xml:space="preserve">Об </w:t>
      </w:r>
      <w:r w:rsidR="00936E0D">
        <w:t xml:space="preserve">утверждении </w:t>
      </w:r>
      <w:r w:rsidR="00917E0C">
        <w:t>п</w:t>
      </w:r>
      <w:r w:rsidR="00936E0D">
        <w:t xml:space="preserve">орядка </w:t>
      </w:r>
      <w:r w:rsidR="00B67932" w:rsidRPr="001C31D3">
        <w:t>проведения оценки регулирующего воздействия</w:t>
      </w:r>
      <w:r>
        <w:t xml:space="preserve"> </w:t>
      </w:r>
      <w:r w:rsidR="00B67932" w:rsidRPr="001C31D3">
        <w:t xml:space="preserve">проектов </w:t>
      </w:r>
      <w:r w:rsidR="00B67932">
        <w:t xml:space="preserve">муниципальных </w:t>
      </w:r>
      <w:r w:rsidR="00B67932" w:rsidRPr="001C31D3">
        <w:t>нормативных правовых актов</w:t>
      </w:r>
      <w:r w:rsidR="00DF70F0">
        <w:t xml:space="preserve"> Хасанского муниципального </w:t>
      </w:r>
      <w:r w:rsidR="0055689C">
        <w:t>округа</w:t>
      </w:r>
      <w:r w:rsidR="00B67932">
        <w:t xml:space="preserve">, </w:t>
      </w:r>
      <w:r w:rsidR="00B67932" w:rsidRPr="00F64CCF">
        <w:t>экспертизы</w:t>
      </w:r>
      <w:r w:rsidR="00552264">
        <w:t xml:space="preserve"> муниципальных нормативных правовых актов Хасанского муниципального </w:t>
      </w:r>
      <w:r w:rsidR="0055689C">
        <w:t>округа</w:t>
      </w:r>
      <w:r w:rsidR="00552264">
        <w:t>,</w:t>
      </w:r>
      <w:r w:rsidR="00936E0D">
        <w:t xml:space="preserve"> оценки фактического воздействия </w:t>
      </w:r>
      <w:r w:rsidR="00B67932" w:rsidRPr="00F64CCF">
        <w:rPr>
          <w:spacing w:val="1"/>
          <w:shd w:val="clear" w:color="auto" w:fill="FFFFFF"/>
        </w:rPr>
        <w:t>муниципальных нормативных правовых актов</w:t>
      </w:r>
      <w:r w:rsidR="00552264">
        <w:rPr>
          <w:spacing w:val="1"/>
          <w:shd w:val="clear" w:color="auto" w:fill="FFFFFF"/>
        </w:rPr>
        <w:t xml:space="preserve"> Хасанского муниципального </w:t>
      </w:r>
      <w:r w:rsidR="0055689C">
        <w:rPr>
          <w:spacing w:val="1"/>
          <w:shd w:val="clear" w:color="auto" w:fill="FFFFFF"/>
        </w:rPr>
        <w:t>округа</w:t>
      </w:r>
      <w:r w:rsidR="00B67932" w:rsidRPr="00F64CCF">
        <w:rPr>
          <w:spacing w:val="1"/>
          <w:shd w:val="clear" w:color="auto" w:fill="FFFFFF"/>
        </w:rPr>
        <w:t>, затрагивающих вопросы осуществления предпринимательской и инвестиционной деятельности</w:t>
      </w:r>
      <w:r w:rsidR="009E7AD6">
        <w:rPr>
          <w:spacing w:val="1"/>
          <w:shd w:val="clear" w:color="auto" w:fill="FFFFFF"/>
        </w:rPr>
        <w:t xml:space="preserve"> </w:t>
      </w:r>
    </w:p>
    <w:p w:rsidR="008509E3" w:rsidRDefault="008509E3" w:rsidP="008509E3">
      <w:pPr>
        <w:tabs>
          <w:tab w:val="left" w:pos="0"/>
          <w:tab w:val="left" w:pos="709"/>
        </w:tabs>
        <w:contextualSpacing/>
        <w:jc w:val="both"/>
        <w:rPr>
          <w:color w:val="2D2D2D"/>
          <w:spacing w:val="1"/>
          <w:shd w:val="clear" w:color="auto" w:fill="FFFFFF"/>
        </w:rPr>
      </w:pPr>
    </w:p>
    <w:p w:rsidR="008E135F" w:rsidRDefault="008E135F" w:rsidP="008E135F">
      <w:pPr>
        <w:autoSpaceDE w:val="0"/>
        <w:autoSpaceDN w:val="0"/>
        <w:adjustRightInd w:val="0"/>
        <w:jc w:val="both"/>
        <w:rPr>
          <w:color w:val="2D2D2D"/>
          <w:spacing w:val="1"/>
          <w:shd w:val="clear" w:color="auto" w:fill="FFFFFF"/>
        </w:rPr>
      </w:pPr>
    </w:p>
    <w:p w:rsidR="008509E3" w:rsidRPr="00DB2367" w:rsidRDefault="00D10D7B" w:rsidP="008E135F">
      <w:pPr>
        <w:autoSpaceDE w:val="0"/>
        <w:autoSpaceDN w:val="0"/>
        <w:adjustRightInd w:val="0"/>
        <w:ind w:firstLine="708"/>
        <w:jc w:val="both"/>
        <w:rPr>
          <w:spacing w:val="1"/>
          <w:shd w:val="clear" w:color="auto" w:fill="FFFFFF"/>
        </w:rPr>
      </w:pPr>
      <w:r w:rsidRPr="00C720F6">
        <w:t xml:space="preserve">В соответствии со </w:t>
      </w:r>
      <w:hyperlink r:id="rId9" w:history="1">
        <w:r w:rsidRPr="00C720F6">
          <w:t>статьями 7</w:t>
        </w:r>
      </w:hyperlink>
      <w:r w:rsidRPr="00C720F6">
        <w:t xml:space="preserve"> и </w:t>
      </w:r>
      <w:hyperlink r:id="rId10" w:history="1">
        <w:r w:rsidRPr="00C720F6">
          <w:t>46</w:t>
        </w:r>
      </w:hyperlink>
      <w:r w:rsidR="008E135F" w:rsidRPr="00C720F6">
        <w:t xml:space="preserve"> Федерального закона от 06 октября </w:t>
      </w:r>
      <w:r w:rsidRPr="00C720F6">
        <w:t>2003</w:t>
      </w:r>
      <w:r w:rsidR="008E135F" w:rsidRPr="00C720F6">
        <w:t xml:space="preserve"> года №</w:t>
      </w:r>
      <w:r w:rsidR="00E36E73" w:rsidRPr="00C720F6">
        <w:t> </w:t>
      </w:r>
      <w:r w:rsidR="008E135F" w:rsidRPr="00C720F6">
        <w:t>131-ФЗ «</w:t>
      </w:r>
      <w:r w:rsidRPr="00C720F6">
        <w:t>Об общих принципах организации местного самоуправления в Российской Федерации</w:t>
      </w:r>
      <w:r w:rsidR="008E135F" w:rsidRPr="00C720F6">
        <w:t>»</w:t>
      </w:r>
      <w:r w:rsidRPr="00C720F6">
        <w:t xml:space="preserve">, </w:t>
      </w:r>
      <w:hyperlink r:id="rId11" w:history="1">
        <w:r w:rsidRPr="00C720F6">
          <w:t>Законом</w:t>
        </w:r>
      </w:hyperlink>
      <w:r w:rsidRPr="00C720F6">
        <w:t xml:space="preserve"> </w:t>
      </w:r>
      <w:r w:rsidR="008E135F" w:rsidRPr="00C720F6">
        <w:t xml:space="preserve">Приморского края от 03 декабря </w:t>
      </w:r>
      <w:r w:rsidRPr="00C720F6">
        <w:t xml:space="preserve">2014 </w:t>
      </w:r>
      <w:r w:rsidR="008E135F" w:rsidRPr="00C720F6">
        <w:t>года № 507-КЗ «</w:t>
      </w:r>
      <w:r w:rsidRPr="00C720F6">
        <w:t>О порядке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w:t>
      </w:r>
      <w:r w:rsidR="008E135F" w:rsidRPr="00C720F6">
        <w:t xml:space="preserve"> </w:t>
      </w:r>
      <w:r w:rsidRPr="00C720F6">
        <w:t>в</w:t>
      </w:r>
      <w:r w:rsidR="00E36E73" w:rsidRPr="00C720F6">
        <w:t> </w:t>
      </w:r>
      <w:r w:rsidRPr="00C720F6">
        <w:t>Приморском крае</w:t>
      </w:r>
      <w:r w:rsidR="008E135F" w:rsidRPr="00C720F6">
        <w:t>»</w:t>
      </w:r>
      <w:r w:rsidRPr="00C720F6">
        <w:t xml:space="preserve">, руководствуясь </w:t>
      </w:r>
      <w:hyperlink r:id="rId12" w:history="1">
        <w:r w:rsidRPr="00C720F6">
          <w:t>Уставом</w:t>
        </w:r>
      </w:hyperlink>
      <w:r w:rsidRPr="00C720F6">
        <w:t xml:space="preserve"> </w:t>
      </w:r>
      <w:r w:rsidR="008E135F" w:rsidRPr="00C720F6">
        <w:t xml:space="preserve">Хасанского муниципального </w:t>
      </w:r>
      <w:r w:rsidR="0055689C" w:rsidRPr="00C720F6">
        <w:t>округа</w:t>
      </w:r>
      <w:r w:rsidRPr="00C720F6">
        <w:t xml:space="preserve">, </w:t>
      </w:r>
      <w:r w:rsidR="008E135F" w:rsidRPr="00C720F6">
        <w:t xml:space="preserve"> </w:t>
      </w:r>
      <w:r w:rsidR="008509E3" w:rsidRPr="00C720F6">
        <w:t xml:space="preserve"> </w:t>
      </w:r>
      <w:r w:rsidR="008509E3" w:rsidRPr="00C720F6">
        <w:rPr>
          <w:spacing w:val="1"/>
          <w:shd w:val="clear" w:color="auto" w:fill="FFFFFF"/>
        </w:rPr>
        <w:t xml:space="preserve">администрация Хасанского муниципального </w:t>
      </w:r>
      <w:r w:rsidR="0055689C" w:rsidRPr="00C720F6">
        <w:rPr>
          <w:spacing w:val="1"/>
          <w:shd w:val="clear" w:color="auto" w:fill="FFFFFF"/>
        </w:rPr>
        <w:t>округа</w:t>
      </w:r>
    </w:p>
    <w:p w:rsidR="008509E3" w:rsidRPr="00DB2367" w:rsidRDefault="008509E3" w:rsidP="008509E3">
      <w:pPr>
        <w:tabs>
          <w:tab w:val="left" w:pos="0"/>
          <w:tab w:val="left" w:pos="709"/>
        </w:tabs>
        <w:contextualSpacing/>
        <w:jc w:val="both"/>
        <w:rPr>
          <w:spacing w:val="1"/>
          <w:shd w:val="clear" w:color="auto" w:fill="FFFFFF"/>
        </w:rPr>
      </w:pPr>
    </w:p>
    <w:p w:rsidR="008509E3" w:rsidRPr="00DB2367" w:rsidRDefault="008509E3" w:rsidP="008509E3">
      <w:pPr>
        <w:tabs>
          <w:tab w:val="left" w:pos="0"/>
          <w:tab w:val="left" w:pos="709"/>
        </w:tabs>
        <w:contextualSpacing/>
        <w:jc w:val="both"/>
        <w:rPr>
          <w:spacing w:val="1"/>
          <w:shd w:val="clear" w:color="auto" w:fill="FFFFFF"/>
        </w:rPr>
      </w:pPr>
      <w:r w:rsidRPr="00DB2367">
        <w:rPr>
          <w:spacing w:val="1"/>
          <w:shd w:val="clear" w:color="auto" w:fill="FFFFFF"/>
        </w:rPr>
        <w:t>ПОСТАНОВЛЯЕТ:</w:t>
      </w:r>
    </w:p>
    <w:p w:rsidR="008509E3" w:rsidRPr="00DB2367" w:rsidRDefault="008509E3" w:rsidP="008509E3">
      <w:pPr>
        <w:tabs>
          <w:tab w:val="left" w:pos="0"/>
          <w:tab w:val="left" w:pos="709"/>
        </w:tabs>
        <w:contextualSpacing/>
        <w:jc w:val="both"/>
        <w:rPr>
          <w:spacing w:val="1"/>
          <w:shd w:val="clear" w:color="auto" w:fill="FFFFFF"/>
        </w:rPr>
      </w:pPr>
    </w:p>
    <w:p w:rsidR="00E05988" w:rsidRPr="00DB2367" w:rsidRDefault="00936E0E" w:rsidP="00936E0E">
      <w:pPr>
        <w:tabs>
          <w:tab w:val="left" w:pos="0"/>
          <w:tab w:val="left" w:pos="709"/>
        </w:tabs>
        <w:contextualSpacing/>
        <w:jc w:val="both"/>
        <w:rPr>
          <w:spacing w:val="1"/>
          <w:shd w:val="clear" w:color="auto" w:fill="FFFFFF"/>
        </w:rPr>
      </w:pPr>
      <w:r>
        <w:rPr>
          <w:spacing w:val="1"/>
          <w:shd w:val="clear" w:color="auto" w:fill="FFFFFF"/>
        </w:rPr>
        <w:tab/>
        <w:t>1. </w:t>
      </w:r>
      <w:r w:rsidR="00E05988" w:rsidRPr="00DB2367">
        <w:rPr>
          <w:spacing w:val="1"/>
          <w:shd w:val="clear" w:color="auto" w:fill="FFFFFF"/>
        </w:rPr>
        <w:t>Утвердить прилагаемые:</w:t>
      </w:r>
    </w:p>
    <w:p w:rsidR="00373D95" w:rsidRPr="00DB2367" w:rsidRDefault="00E05988" w:rsidP="00E05988">
      <w:pPr>
        <w:tabs>
          <w:tab w:val="left" w:pos="0"/>
          <w:tab w:val="left" w:pos="709"/>
        </w:tabs>
        <w:contextualSpacing/>
        <w:jc w:val="both"/>
        <w:rPr>
          <w:spacing w:val="1"/>
          <w:shd w:val="clear" w:color="auto" w:fill="FFFFFF"/>
        </w:rPr>
      </w:pPr>
      <w:r w:rsidRPr="00DB2367">
        <w:rPr>
          <w:spacing w:val="1"/>
          <w:shd w:val="clear" w:color="auto" w:fill="FFFFFF"/>
        </w:rPr>
        <w:tab/>
        <w:t>1.1. </w:t>
      </w:r>
      <w:r w:rsidR="00B67932" w:rsidRPr="00DB2367">
        <w:t>Порядок проведения оценки регулирующего воздействия проектов муниципальных нормативных правовых актов</w:t>
      </w:r>
      <w:r w:rsidR="00552264" w:rsidRPr="00552264">
        <w:t xml:space="preserve"> </w:t>
      </w:r>
      <w:r w:rsidR="00552264">
        <w:t xml:space="preserve">Хасанского муниципального </w:t>
      </w:r>
      <w:r w:rsidR="0055689C">
        <w:t>округа</w:t>
      </w:r>
      <w:r w:rsidR="00552264">
        <w:t xml:space="preserve">, </w:t>
      </w:r>
      <w:r w:rsidR="00552264" w:rsidRPr="00F64CCF">
        <w:t>экспертизы</w:t>
      </w:r>
      <w:r w:rsidR="00552264">
        <w:t xml:space="preserve"> муниципальных нормативных правовых актов Хасанского муниципального </w:t>
      </w:r>
      <w:r w:rsidR="0055689C">
        <w:t>округа</w:t>
      </w:r>
      <w:r w:rsidR="00552264">
        <w:t xml:space="preserve">, оценки фактического воздействия </w:t>
      </w:r>
      <w:r w:rsidR="00552264" w:rsidRPr="00F64CCF">
        <w:rPr>
          <w:spacing w:val="1"/>
          <w:shd w:val="clear" w:color="auto" w:fill="FFFFFF"/>
        </w:rPr>
        <w:t>муниципальных нормативных правовых актов</w:t>
      </w:r>
      <w:r w:rsidR="00552264">
        <w:rPr>
          <w:spacing w:val="1"/>
          <w:shd w:val="clear" w:color="auto" w:fill="FFFFFF"/>
        </w:rPr>
        <w:t xml:space="preserve"> Хасанского муниципального </w:t>
      </w:r>
      <w:r w:rsidR="0055689C">
        <w:rPr>
          <w:spacing w:val="1"/>
          <w:shd w:val="clear" w:color="auto" w:fill="FFFFFF"/>
        </w:rPr>
        <w:t>округа</w:t>
      </w:r>
      <w:r w:rsidR="00552264" w:rsidRPr="00F64CCF">
        <w:rPr>
          <w:spacing w:val="1"/>
          <w:shd w:val="clear" w:color="auto" w:fill="FFFFFF"/>
        </w:rPr>
        <w:t>, затрагивающих вопросы осуществления предпринимательской и инвестиционной деятельности</w:t>
      </w:r>
      <w:r w:rsidR="00552264">
        <w:rPr>
          <w:spacing w:val="1"/>
          <w:shd w:val="clear" w:color="auto" w:fill="FFFFFF"/>
        </w:rPr>
        <w:t xml:space="preserve"> </w:t>
      </w:r>
      <w:r w:rsidR="008509E3" w:rsidRPr="00DB2367">
        <w:rPr>
          <w:spacing w:val="1"/>
          <w:shd w:val="clear" w:color="auto" w:fill="FFFFFF"/>
        </w:rPr>
        <w:t>(далее - Порядок)</w:t>
      </w:r>
      <w:r w:rsidRPr="00DB2367">
        <w:rPr>
          <w:spacing w:val="1"/>
          <w:shd w:val="clear" w:color="auto" w:fill="FFFFFF"/>
        </w:rPr>
        <w:t>;</w:t>
      </w:r>
    </w:p>
    <w:p w:rsidR="00822152" w:rsidRDefault="00E05988" w:rsidP="00312901">
      <w:pPr>
        <w:tabs>
          <w:tab w:val="left" w:pos="0"/>
          <w:tab w:val="left" w:pos="709"/>
        </w:tabs>
        <w:contextualSpacing/>
        <w:jc w:val="both"/>
      </w:pPr>
      <w:r w:rsidRPr="00DB2367">
        <w:rPr>
          <w:spacing w:val="1"/>
          <w:shd w:val="clear" w:color="auto" w:fill="FFFFFF"/>
        </w:rPr>
        <w:tab/>
      </w:r>
      <w:r w:rsidRPr="00B97BFD">
        <w:rPr>
          <w:spacing w:val="1"/>
          <w:shd w:val="clear" w:color="auto" w:fill="FFFFFF"/>
        </w:rPr>
        <w:t>1.2.</w:t>
      </w:r>
      <w:r w:rsidR="00F918F7" w:rsidRPr="00B97BFD">
        <w:t> </w:t>
      </w:r>
      <w:r w:rsidR="00312901" w:rsidRPr="00B97BFD">
        <w:t xml:space="preserve">Форму </w:t>
      </w:r>
      <w:r w:rsidR="00822152" w:rsidRPr="00B97BFD">
        <w:t>сводки предложений о результатах проведения публичных консультаций по проекту муниципального нормативного правового акта;</w:t>
      </w:r>
    </w:p>
    <w:p w:rsidR="00822152" w:rsidRDefault="00822152" w:rsidP="00312901">
      <w:pPr>
        <w:tabs>
          <w:tab w:val="left" w:pos="0"/>
          <w:tab w:val="left" w:pos="709"/>
        </w:tabs>
        <w:contextualSpacing/>
        <w:jc w:val="both"/>
      </w:pPr>
      <w:r>
        <w:tab/>
        <w:t>1.3. Форму заключения об оценке регулирующего воздействия проекта муниципального нормативного правового акта;</w:t>
      </w:r>
    </w:p>
    <w:p w:rsidR="00822152" w:rsidRDefault="00822152" w:rsidP="00312901">
      <w:pPr>
        <w:tabs>
          <w:tab w:val="left" w:pos="0"/>
          <w:tab w:val="left" w:pos="709"/>
        </w:tabs>
        <w:contextualSpacing/>
        <w:jc w:val="both"/>
      </w:pPr>
      <w:r>
        <w:lastRenderedPageBreak/>
        <w:tab/>
      </w:r>
      <w:r w:rsidRPr="00B97BFD">
        <w:t>1.4. Форму сводки предложений о результатах проведения публичных консультаций по муниципальному нормативному правовому акту;</w:t>
      </w:r>
    </w:p>
    <w:p w:rsidR="00822152" w:rsidRDefault="00822152" w:rsidP="00312901">
      <w:pPr>
        <w:tabs>
          <w:tab w:val="left" w:pos="0"/>
          <w:tab w:val="left" w:pos="709"/>
        </w:tabs>
        <w:contextualSpacing/>
        <w:jc w:val="both"/>
      </w:pPr>
      <w:r>
        <w:tab/>
        <w:t>1.5. Форму заключения</w:t>
      </w:r>
      <w:r w:rsidRPr="00312901">
        <w:t xml:space="preserve"> </w:t>
      </w:r>
      <w:r>
        <w:t>по результатам экспертизы муниципального нормативного правового акта;</w:t>
      </w:r>
    </w:p>
    <w:p w:rsidR="00822152" w:rsidRDefault="00822152" w:rsidP="00312901">
      <w:pPr>
        <w:tabs>
          <w:tab w:val="left" w:pos="0"/>
          <w:tab w:val="left" w:pos="709"/>
        </w:tabs>
        <w:contextualSpacing/>
        <w:jc w:val="both"/>
      </w:pPr>
      <w:r>
        <w:tab/>
        <w:t>1.6. Форму заключения об оценки фактического воздействия муниципального нормативного правового акта;</w:t>
      </w:r>
    </w:p>
    <w:p w:rsidR="00822152" w:rsidRDefault="00822152" w:rsidP="00312901">
      <w:pPr>
        <w:tabs>
          <w:tab w:val="left" w:pos="0"/>
          <w:tab w:val="left" w:pos="709"/>
        </w:tabs>
        <w:contextualSpacing/>
        <w:jc w:val="both"/>
      </w:pPr>
      <w:r>
        <w:tab/>
        <w:t xml:space="preserve">1.7. Форму </w:t>
      </w:r>
      <w:r w:rsidR="0009415E">
        <w:t>сводного отчета об экспертизе муниципального нормативного правового акта;</w:t>
      </w:r>
    </w:p>
    <w:p w:rsidR="0009415E" w:rsidRDefault="0009415E" w:rsidP="0009415E">
      <w:pPr>
        <w:tabs>
          <w:tab w:val="left" w:pos="0"/>
          <w:tab w:val="left" w:pos="709"/>
        </w:tabs>
        <w:contextualSpacing/>
        <w:jc w:val="both"/>
      </w:pPr>
      <w:r>
        <w:tab/>
        <w:t xml:space="preserve">1.8. </w:t>
      </w:r>
      <w:bookmarkStart w:id="0" w:name="_Hlk73030249"/>
      <w:r>
        <w:t xml:space="preserve">Форму сводного отчета </w:t>
      </w:r>
      <w:r w:rsidRPr="004E3FBD">
        <w:t>о</w:t>
      </w:r>
      <w:r>
        <w:t>б оценке регулирующего воздействия муниципального нормативного правового акта;</w:t>
      </w:r>
    </w:p>
    <w:bookmarkEnd w:id="0"/>
    <w:p w:rsidR="0009415E" w:rsidRDefault="0009415E" w:rsidP="0009415E">
      <w:pPr>
        <w:tabs>
          <w:tab w:val="left" w:pos="0"/>
          <w:tab w:val="left" w:pos="709"/>
        </w:tabs>
        <w:contextualSpacing/>
        <w:jc w:val="both"/>
      </w:pPr>
      <w:r>
        <w:tab/>
        <w:t xml:space="preserve">1.9. Форму сводного отчета </w:t>
      </w:r>
      <w:r w:rsidRPr="004E3FBD">
        <w:t>о</w:t>
      </w:r>
      <w:r>
        <w:t>б оценке фактического воздействия муниципального нормативного правового акта.</w:t>
      </w:r>
    </w:p>
    <w:p w:rsidR="00552264" w:rsidRDefault="00945FC6" w:rsidP="00373D95">
      <w:pPr>
        <w:tabs>
          <w:tab w:val="left" w:pos="0"/>
          <w:tab w:val="left" w:pos="709"/>
        </w:tabs>
        <w:contextualSpacing/>
        <w:jc w:val="both"/>
        <w:rPr>
          <w:highlight w:val="yellow"/>
        </w:rPr>
      </w:pPr>
      <w:r>
        <w:tab/>
      </w:r>
      <w:r w:rsidR="00C720F6">
        <w:t>2</w:t>
      </w:r>
      <w:r w:rsidR="00373D95" w:rsidRPr="00552264">
        <w:t xml:space="preserve">. Определить </w:t>
      </w:r>
      <w:r w:rsidR="00AA63E2" w:rsidRPr="00552264">
        <w:t xml:space="preserve">управление </w:t>
      </w:r>
      <w:r w:rsidR="00373D95" w:rsidRPr="00552264">
        <w:t>экономики</w:t>
      </w:r>
      <w:r w:rsidR="00266B29" w:rsidRPr="00552264">
        <w:t xml:space="preserve"> </w:t>
      </w:r>
      <w:r w:rsidR="006737C4">
        <w:t xml:space="preserve">и проектного управления </w:t>
      </w:r>
      <w:r w:rsidR="00373D95" w:rsidRPr="00552264">
        <w:t xml:space="preserve">администрации Хасанского муниципального </w:t>
      </w:r>
      <w:r w:rsidR="006737C4">
        <w:t>округа</w:t>
      </w:r>
      <w:r w:rsidR="00DB2367" w:rsidRPr="00552264">
        <w:t xml:space="preserve"> </w:t>
      </w:r>
      <w:r w:rsidR="00D33E59" w:rsidRPr="00552264">
        <w:t xml:space="preserve">уполномоченным органом, ответственным </w:t>
      </w:r>
      <w:r w:rsidR="00373D95" w:rsidRPr="00552264">
        <w:t>за проведение оценки регулирующего воздействия проектов муниципальных нормативных правовых актов</w:t>
      </w:r>
      <w:r w:rsidR="00936E0E" w:rsidRPr="00552264">
        <w:t xml:space="preserve"> Хасанского муниципального </w:t>
      </w:r>
      <w:r w:rsidR="006737C4">
        <w:t>округа</w:t>
      </w:r>
      <w:r w:rsidR="00373D95" w:rsidRPr="00552264">
        <w:t xml:space="preserve">, </w:t>
      </w:r>
      <w:r w:rsidR="00552264" w:rsidRPr="00552264">
        <w:t xml:space="preserve">экспертизы муниципальных нормативных правовых актов Хасанского муниципального </w:t>
      </w:r>
      <w:r w:rsidR="006737C4">
        <w:t>округа</w:t>
      </w:r>
      <w:r w:rsidR="00552264" w:rsidRPr="00552264">
        <w:t xml:space="preserve">, оценки фактического воздействия муниципальных нормативных правовых актов Хасанского муниципального </w:t>
      </w:r>
      <w:r w:rsidR="006737C4">
        <w:t>округа</w:t>
      </w:r>
      <w:r w:rsidR="00F405A0">
        <w:t>,</w:t>
      </w:r>
      <w:r w:rsidR="00552264" w:rsidRPr="00552264">
        <w:rPr>
          <w:spacing w:val="1"/>
          <w:shd w:val="clear" w:color="auto" w:fill="FFFFFF"/>
        </w:rPr>
        <w:t xml:space="preserve"> </w:t>
      </w:r>
      <w:r w:rsidR="00552264" w:rsidRPr="00F64CCF">
        <w:rPr>
          <w:spacing w:val="1"/>
          <w:shd w:val="clear" w:color="auto" w:fill="FFFFFF"/>
        </w:rPr>
        <w:t>затрагивающих вопросы осуществления предпринимательской и инвестиционной деятельности</w:t>
      </w:r>
      <w:r w:rsidR="00552264">
        <w:rPr>
          <w:spacing w:val="1"/>
          <w:shd w:val="clear" w:color="auto" w:fill="FFFFFF"/>
        </w:rPr>
        <w:t>.</w:t>
      </w:r>
    </w:p>
    <w:p w:rsidR="00373D95" w:rsidRDefault="00C720F6" w:rsidP="00373D95">
      <w:pPr>
        <w:ind w:firstLine="709"/>
        <w:jc w:val="both"/>
      </w:pPr>
      <w:r>
        <w:t>3</w:t>
      </w:r>
      <w:r w:rsidR="00373D95" w:rsidRPr="008C1FD0">
        <w:t xml:space="preserve">. Структурным подразделениям администрации Хасанского муниципального </w:t>
      </w:r>
      <w:r w:rsidR="006737C4">
        <w:t>округа</w:t>
      </w:r>
      <w:r w:rsidR="00373D95" w:rsidRPr="008C1FD0">
        <w:t>, осуществляющим в пределах предоставленных полномочий функции по вопросам местного значения, при разработке проектов муниципальных нормативных правовых актов</w:t>
      </w:r>
      <w:r w:rsidR="00936E0E" w:rsidRPr="00936E0E">
        <w:t xml:space="preserve"> </w:t>
      </w:r>
      <w:r w:rsidR="00936E0E" w:rsidRPr="008C1FD0">
        <w:t xml:space="preserve">Хасанского муниципального </w:t>
      </w:r>
      <w:r w:rsidR="006737C4">
        <w:t>округа</w:t>
      </w:r>
      <w:r w:rsidR="00373D95" w:rsidRPr="008C1FD0">
        <w:t>,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проводить оценку регулирующего воздей</w:t>
      </w:r>
      <w:r w:rsidR="00F44482">
        <w:t xml:space="preserve">ствия в соответствии с Порядком, утвержденным настоящим постановлением. </w:t>
      </w:r>
    </w:p>
    <w:p w:rsidR="00257C72" w:rsidRPr="00E05988" w:rsidRDefault="00C720F6" w:rsidP="00E05988">
      <w:pPr>
        <w:pStyle w:val="a6"/>
        <w:ind w:firstLine="709"/>
        <w:jc w:val="both"/>
        <w:rPr>
          <w:rFonts w:ascii="Times New Roman" w:hAnsi="Times New Roman" w:cs="Times New Roman"/>
          <w:sz w:val="24"/>
          <w:szCs w:val="24"/>
        </w:rPr>
      </w:pPr>
      <w:r>
        <w:rPr>
          <w:rFonts w:ascii="Times New Roman" w:hAnsi="Times New Roman" w:cs="Times New Roman"/>
          <w:sz w:val="24"/>
          <w:szCs w:val="24"/>
        </w:rPr>
        <w:t>4</w:t>
      </w:r>
      <w:r w:rsidR="00257C72" w:rsidRPr="00E05988">
        <w:rPr>
          <w:rFonts w:ascii="Times New Roman" w:hAnsi="Times New Roman" w:cs="Times New Roman"/>
          <w:sz w:val="24"/>
          <w:szCs w:val="24"/>
        </w:rPr>
        <w:t xml:space="preserve">. Опубликовать настоящее постановление в Бюллетене муниципальных правовых актов Хасанского муниципального </w:t>
      </w:r>
      <w:r w:rsidR="006737C4">
        <w:rPr>
          <w:rFonts w:ascii="Times New Roman" w:hAnsi="Times New Roman" w:cs="Times New Roman"/>
          <w:sz w:val="24"/>
          <w:szCs w:val="24"/>
        </w:rPr>
        <w:t>округа</w:t>
      </w:r>
      <w:r w:rsidR="00257C72" w:rsidRPr="00E05988">
        <w:rPr>
          <w:rFonts w:ascii="Times New Roman" w:hAnsi="Times New Roman" w:cs="Times New Roman"/>
          <w:sz w:val="24"/>
          <w:szCs w:val="24"/>
        </w:rPr>
        <w:t xml:space="preserve"> и разместить на официальном сайте администрации Хасанского муниципального </w:t>
      </w:r>
      <w:r w:rsidR="006737C4">
        <w:rPr>
          <w:rFonts w:ascii="Times New Roman" w:hAnsi="Times New Roman" w:cs="Times New Roman"/>
          <w:sz w:val="24"/>
          <w:szCs w:val="24"/>
        </w:rPr>
        <w:t>округа</w:t>
      </w:r>
      <w:r w:rsidR="00257C72" w:rsidRPr="00E05988">
        <w:rPr>
          <w:rFonts w:ascii="Times New Roman" w:hAnsi="Times New Roman" w:cs="Times New Roman"/>
          <w:sz w:val="24"/>
          <w:szCs w:val="24"/>
        </w:rPr>
        <w:t xml:space="preserve"> в информационно-телекоммуникационной сети «Интернет».</w:t>
      </w:r>
    </w:p>
    <w:p w:rsidR="00DB458D" w:rsidRDefault="00DB458D" w:rsidP="00F2771F">
      <w:pPr>
        <w:jc w:val="both"/>
      </w:pPr>
    </w:p>
    <w:p w:rsidR="004D5A29" w:rsidRDefault="004D5A29" w:rsidP="00F2771F">
      <w:pPr>
        <w:jc w:val="both"/>
      </w:pPr>
    </w:p>
    <w:p w:rsidR="00F2771F" w:rsidRDefault="00266B29" w:rsidP="00F2771F">
      <w:pPr>
        <w:jc w:val="both"/>
      </w:pPr>
      <w:r>
        <w:t>Глава</w:t>
      </w:r>
      <w:r w:rsidR="00F2771F">
        <w:t xml:space="preserve"> Хасанского </w:t>
      </w:r>
    </w:p>
    <w:p w:rsidR="00E36E73" w:rsidRDefault="00F2771F" w:rsidP="00F2771F">
      <w:pPr>
        <w:jc w:val="both"/>
        <w:sectPr w:rsidR="00E36E73" w:rsidSect="00667766">
          <w:pgSz w:w="11906" w:h="16838"/>
          <w:pgMar w:top="1134" w:right="851" w:bottom="1134" w:left="1701" w:header="708" w:footer="708" w:gutter="0"/>
          <w:cols w:space="708"/>
          <w:docGrid w:linePitch="360"/>
        </w:sectPr>
      </w:pPr>
      <w:r>
        <w:t xml:space="preserve">муниципального </w:t>
      </w:r>
      <w:r w:rsidR="006737C4">
        <w:t>округа</w:t>
      </w:r>
      <w:r w:rsidR="00E36E73">
        <w:tab/>
      </w:r>
      <w:r w:rsidR="00E36E73">
        <w:tab/>
      </w:r>
      <w:r w:rsidR="00E36E73">
        <w:tab/>
      </w:r>
      <w:r w:rsidR="00E36E73">
        <w:tab/>
      </w:r>
      <w:r w:rsidR="00E36E73">
        <w:tab/>
      </w:r>
      <w:r w:rsidR="00E36E73">
        <w:tab/>
        <w:t xml:space="preserve">        </w:t>
      </w:r>
      <w:r w:rsidR="006737C4">
        <w:tab/>
      </w:r>
      <w:r w:rsidR="006737C4">
        <w:tab/>
      </w:r>
      <w:r w:rsidR="00266B29">
        <w:t>И.В. Степанов</w:t>
      </w:r>
    </w:p>
    <w:tbl>
      <w:tblPr>
        <w:tblW w:w="0" w:type="auto"/>
        <w:tblInd w:w="5495" w:type="dxa"/>
        <w:tblLook w:val="04A0" w:firstRow="1" w:lastRow="0" w:firstColumn="1" w:lastColumn="0" w:noHBand="0" w:noVBand="1"/>
      </w:tblPr>
      <w:tblGrid>
        <w:gridCol w:w="3859"/>
      </w:tblGrid>
      <w:tr w:rsidR="002F448F" w:rsidTr="00E36E73">
        <w:tc>
          <w:tcPr>
            <w:tcW w:w="4075" w:type="dxa"/>
          </w:tcPr>
          <w:p w:rsidR="002F448F" w:rsidRPr="00714BEC" w:rsidRDefault="008E135F" w:rsidP="00714BEC">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У</w:t>
            </w:r>
            <w:r w:rsidR="002F448F" w:rsidRPr="00714BEC">
              <w:rPr>
                <w:rFonts w:ascii="Times New Roman" w:hAnsi="Times New Roman" w:cs="Times New Roman"/>
                <w:sz w:val="24"/>
                <w:szCs w:val="24"/>
              </w:rPr>
              <w:t>ТВЕРЖ</w:t>
            </w:r>
            <w:r w:rsidR="00CC735F">
              <w:rPr>
                <w:rFonts w:ascii="Times New Roman" w:hAnsi="Times New Roman" w:cs="Times New Roman"/>
                <w:sz w:val="24"/>
                <w:szCs w:val="24"/>
              </w:rPr>
              <w:t>Д</w:t>
            </w:r>
            <w:r w:rsidR="002F448F" w:rsidRPr="00714BEC">
              <w:rPr>
                <w:rFonts w:ascii="Times New Roman" w:hAnsi="Times New Roman" w:cs="Times New Roman"/>
                <w:sz w:val="24"/>
                <w:szCs w:val="24"/>
              </w:rPr>
              <w:t>ЕН</w:t>
            </w:r>
          </w:p>
          <w:p w:rsidR="002F448F" w:rsidRPr="00714BEC" w:rsidRDefault="002F448F" w:rsidP="002F448F">
            <w:pPr>
              <w:pStyle w:val="ConsPlusNormal"/>
              <w:rPr>
                <w:rFonts w:ascii="Times New Roman" w:hAnsi="Times New Roman" w:cs="Times New Roman"/>
                <w:sz w:val="24"/>
                <w:szCs w:val="24"/>
              </w:rPr>
            </w:pPr>
            <w:r w:rsidRPr="00714BEC">
              <w:rPr>
                <w:rFonts w:ascii="Times New Roman" w:hAnsi="Times New Roman" w:cs="Times New Roman"/>
                <w:sz w:val="24"/>
                <w:szCs w:val="24"/>
              </w:rPr>
              <w:t>постановлением администрации</w:t>
            </w:r>
          </w:p>
          <w:p w:rsidR="002F448F" w:rsidRPr="00714BEC" w:rsidRDefault="002F448F" w:rsidP="002F448F">
            <w:pPr>
              <w:pStyle w:val="ConsPlusNormal"/>
              <w:rPr>
                <w:rFonts w:ascii="Times New Roman" w:hAnsi="Times New Roman" w:cs="Times New Roman"/>
                <w:sz w:val="24"/>
                <w:szCs w:val="24"/>
              </w:rPr>
            </w:pPr>
            <w:r w:rsidRPr="00714BEC">
              <w:rPr>
                <w:rFonts w:ascii="Times New Roman" w:hAnsi="Times New Roman" w:cs="Times New Roman"/>
                <w:sz w:val="24"/>
                <w:szCs w:val="24"/>
              </w:rPr>
              <w:t xml:space="preserve">Хасанского муниципального </w:t>
            </w:r>
            <w:r w:rsidR="006737C4">
              <w:rPr>
                <w:rFonts w:ascii="Times New Roman" w:hAnsi="Times New Roman" w:cs="Times New Roman"/>
                <w:sz w:val="24"/>
                <w:szCs w:val="24"/>
              </w:rPr>
              <w:t>округа</w:t>
            </w:r>
          </w:p>
          <w:p w:rsidR="002F448F" w:rsidRPr="00714BEC" w:rsidRDefault="002F448F" w:rsidP="0039145B">
            <w:pPr>
              <w:pStyle w:val="ConsPlusNormal"/>
              <w:jc w:val="both"/>
              <w:rPr>
                <w:rFonts w:ascii="Times New Roman" w:hAnsi="Times New Roman" w:cs="Times New Roman"/>
                <w:sz w:val="24"/>
                <w:szCs w:val="24"/>
              </w:rPr>
            </w:pPr>
            <w:r w:rsidRPr="00714BEC">
              <w:rPr>
                <w:rFonts w:ascii="Times New Roman" w:hAnsi="Times New Roman" w:cs="Times New Roman"/>
                <w:sz w:val="24"/>
                <w:szCs w:val="24"/>
              </w:rPr>
              <w:t xml:space="preserve">от </w:t>
            </w:r>
            <w:r w:rsidR="004D5A29">
              <w:rPr>
                <w:rFonts w:ascii="Times New Roman" w:hAnsi="Times New Roman" w:cs="Times New Roman"/>
                <w:sz w:val="24"/>
                <w:szCs w:val="24"/>
              </w:rPr>
              <w:t>24.03.</w:t>
            </w:r>
            <w:r w:rsidR="006737C4">
              <w:rPr>
                <w:rFonts w:ascii="Times New Roman" w:hAnsi="Times New Roman" w:cs="Times New Roman"/>
                <w:sz w:val="24"/>
                <w:szCs w:val="24"/>
              </w:rPr>
              <w:t>2023</w:t>
            </w:r>
            <w:r w:rsidR="00CC735F">
              <w:rPr>
                <w:rFonts w:ascii="Times New Roman" w:hAnsi="Times New Roman" w:cs="Times New Roman"/>
                <w:sz w:val="24"/>
                <w:szCs w:val="24"/>
              </w:rPr>
              <w:t xml:space="preserve"> г. </w:t>
            </w:r>
            <w:r w:rsidRPr="00714BEC">
              <w:rPr>
                <w:rFonts w:ascii="Times New Roman" w:hAnsi="Times New Roman" w:cs="Times New Roman"/>
                <w:sz w:val="24"/>
                <w:szCs w:val="24"/>
              </w:rPr>
              <w:t xml:space="preserve">№ </w:t>
            </w:r>
            <w:r w:rsidR="004D5A29">
              <w:rPr>
                <w:rFonts w:ascii="Times New Roman" w:hAnsi="Times New Roman" w:cs="Times New Roman"/>
                <w:sz w:val="24"/>
                <w:szCs w:val="24"/>
              </w:rPr>
              <w:t>342</w:t>
            </w:r>
            <w:r w:rsidR="00CC735F">
              <w:rPr>
                <w:rFonts w:ascii="Times New Roman" w:hAnsi="Times New Roman" w:cs="Times New Roman"/>
                <w:sz w:val="24"/>
                <w:szCs w:val="24"/>
              </w:rPr>
              <w:t>-па</w:t>
            </w:r>
          </w:p>
        </w:tc>
      </w:tr>
    </w:tbl>
    <w:p w:rsidR="008509E3" w:rsidRDefault="008509E3" w:rsidP="00DD3935">
      <w:pPr>
        <w:pStyle w:val="ConsPlusNormal"/>
        <w:ind w:left="5664" w:firstLine="708"/>
        <w:jc w:val="both"/>
        <w:rPr>
          <w:rFonts w:ascii="Times New Roman" w:hAnsi="Times New Roman" w:cs="Times New Roman"/>
          <w:sz w:val="24"/>
          <w:szCs w:val="24"/>
        </w:rPr>
      </w:pPr>
    </w:p>
    <w:p w:rsidR="007904FF" w:rsidRDefault="007904FF" w:rsidP="008509E3">
      <w:pPr>
        <w:tabs>
          <w:tab w:val="left" w:pos="2410"/>
          <w:tab w:val="left" w:pos="3969"/>
        </w:tabs>
        <w:contextualSpacing/>
        <w:jc w:val="center"/>
        <w:rPr>
          <w:rStyle w:val="blk"/>
          <w:b/>
          <w:color w:val="000000"/>
        </w:rPr>
      </w:pPr>
    </w:p>
    <w:p w:rsidR="007904FF" w:rsidRDefault="007904FF" w:rsidP="008509E3">
      <w:pPr>
        <w:tabs>
          <w:tab w:val="left" w:pos="2410"/>
          <w:tab w:val="left" w:pos="3969"/>
        </w:tabs>
        <w:contextualSpacing/>
        <w:jc w:val="center"/>
        <w:rPr>
          <w:rStyle w:val="blk"/>
          <w:b/>
          <w:color w:val="000000"/>
        </w:rPr>
      </w:pPr>
    </w:p>
    <w:p w:rsidR="007904FF" w:rsidRDefault="007904FF" w:rsidP="008509E3">
      <w:pPr>
        <w:tabs>
          <w:tab w:val="left" w:pos="2410"/>
          <w:tab w:val="left" w:pos="3969"/>
        </w:tabs>
        <w:contextualSpacing/>
        <w:jc w:val="center"/>
        <w:rPr>
          <w:rStyle w:val="blk"/>
          <w:b/>
          <w:color w:val="000000"/>
        </w:rPr>
      </w:pPr>
    </w:p>
    <w:p w:rsidR="009E7AD6" w:rsidRDefault="008509E3" w:rsidP="008509E3">
      <w:pPr>
        <w:tabs>
          <w:tab w:val="left" w:pos="2410"/>
          <w:tab w:val="left" w:pos="3969"/>
        </w:tabs>
        <w:contextualSpacing/>
        <w:jc w:val="center"/>
      </w:pPr>
      <w:r w:rsidRPr="002F448F">
        <w:rPr>
          <w:rStyle w:val="blk"/>
          <w:b/>
          <w:color w:val="000000"/>
        </w:rPr>
        <w:t>ПОРЯДОК</w:t>
      </w:r>
      <w:r w:rsidR="009E7AD6" w:rsidRPr="009E7AD6">
        <w:t xml:space="preserve"> </w:t>
      </w:r>
    </w:p>
    <w:p w:rsidR="007904FF" w:rsidRPr="007904FF" w:rsidRDefault="009E7AD6" w:rsidP="008509E3">
      <w:pPr>
        <w:tabs>
          <w:tab w:val="left" w:pos="2410"/>
          <w:tab w:val="left" w:pos="3969"/>
        </w:tabs>
        <w:contextualSpacing/>
        <w:jc w:val="center"/>
        <w:rPr>
          <w:rStyle w:val="blk"/>
          <w:b/>
          <w:color w:val="000000"/>
          <w:sz w:val="16"/>
          <w:szCs w:val="16"/>
        </w:rPr>
      </w:pPr>
      <w:r w:rsidRPr="009E7AD6">
        <w:rPr>
          <w:b/>
        </w:rPr>
        <w:t>проведения оценки регулирующего воздействия проектов муниципальных нормативных правовых актов</w:t>
      </w:r>
      <w:r w:rsidR="000D66C6" w:rsidRPr="000D66C6">
        <w:rPr>
          <w:b/>
        </w:rPr>
        <w:t xml:space="preserve"> </w:t>
      </w:r>
      <w:r w:rsidR="000D66C6">
        <w:rPr>
          <w:b/>
        </w:rPr>
        <w:t xml:space="preserve">Хасанского муниципального </w:t>
      </w:r>
      <w:r w:rsidR="006737C4">
        <w:rPr>
          <w:b/>
        </w:rPr>
        <w:t>округа</w:t>
      </w:r>
      <w:r w:rsidRPr="009E7AD6">
        <w:rPr>
          <w:b/>
        </w:rPr>
        <w:t xml:space="preserve">, экспертизы </w:t>
      </w:r>
      <w:r w:rsidR="000D66C6">
        <w:rPr>
          <w:b/>
        </w:rPr>
        <w:t xml:space="preserve">муниципальных нормативных правовых актов Хасанского муниципального </w:t>
      </w:r>
      <w:r w:rsidR="006737C4">
        <w:rPr>
          <w:b/>
        </w:rPr>
        <w:t>округа</w:t>
      </w:r>
      <w:r w:rsidR="000D66C6">
        <w:rPr>
          <w:b/>
        </w:rPr>
        <w:t xml:space="preserve">, </w:t>
      </w:r>
      <w:r w:rsidRPr="009E7AD6">
        <w:rPr>
          <w:b/>
        </w:rPr>
        <w:t xml:space="preserve">оценки фактического воздействия </w:t>
      </w:r>
      <w:r w:rsidRPr="009E7AD6">
        <w:rPr>
          <w:b/>
          <w:spacing w:val="1"/>
          <w:shd w:val="clear" w:color="auto" w:fill="FFFFFF"/>
        </w:rPr>
        <w:t>муниципальных нормативных правовых актов</w:t>
      </w:r>
      <w:r w:rsidR="000D66C6">
        <w:rPr>
          <w:b/>
          <w:spacing w:val="1"/>
          <w:shd w:val="clear" w:color="auto" w:fill="FFFFFF"/>
        </w:rPr>
        <w:t xml:space="preserve"> Хасанского муниципального </w:t>
      </w:r>
      <w:r w:rsidR="006737C4">
        <w:rPr>
          <w:b/>
          <w:spacing w:val="1"/>
          <w:shd w:val="clear" w:color="auto" w:fill="FFFFFF"/>
        </w:rPr>
        <w:t>округа</w:t>
      </w:r>
      <w:r w:rsidRPr="009E7AD6">
        <w:rPr>
          <w:b/>
          <w:spacing w:val="1"/>
          <w:shd w:val="clear" w:color="auto" w:fill="FFFFFF"/>
        </w:rPr>
        <w:t xml:space="preserve">, затрагивающих вопросы осуществления предпринимательской и инвестиционной деятельности </w:t>
      </w:r>
    </w:p>
    <w:p w:rsidR="006429FE" w:rsidRDefault="006429FE" w:rsidP="004E3FBD">
      <w:pPr>
        <w:jc w:val="center"/>
        <w:rPr>
          <w:color w:val="2D2D2D"/>
          <w:spacing w:val="1"/>
          <w:shd w:val="clear" w:color="auto" w:fill="FFFFFF"/>
        </w:rPr>
      </w:pPr>
    </w:p>
    <w:p w:rsidR="007904FF" w:rsidRDefault="007904FF" w:rsidP="004E3FBD">
      <w:pPr>
        <w:jc w:val="center"/>
        <w:rPr>
          <w:b/>
        </w:rPr>
      </w:pPr>
    </w:p>
    <w:p w:rsidR="009E7AD6" w:rsidRPr="009E7AD6" w:rsidRDefault="009E7AD6" w:rsidP="009E7AD6">
      <w:pPr>
        <w:widowControl w:val="0"/>
        <w:autoSpaceDE w:val="0"/>
        <w:autoSpaceDN w:val="0"/>
        <w:adjustRightInd w:val="0"/>
        <w:ind w:firstLine="540"/>
        <w:jc w:val="center"/>
        <w:outlineLvl w:val="1"/>
        <w:rPr>
          <w:b/>
          <w:bCs/>
        </w:rPr>
      </w:pPr>
      <w:r w:rsidRPr="009E7AD6">
        <w:rPr>
          <w:b/>
          <w:bCs/>
        </w:rPr>
        <w:t>1. Общие положения</w:t>
      </w:r>
    </w:p>
    <w:p w:rsidR="009E7AD6" w:rsidRPr="009E7AD6" w:rsidRDefault="009E7AD6" w:rsidP="009E7AD6">
      <w:pPr>
        <w:widowControl w:val="0"/>
        <w:autoSpaceDE w:val="0"/>
        <w:autoSpaceDN w:val="0"/>
        <w:adjustRightInd w:val="0"/>
        <w:jc w:val="both"/>
      </w:pPr>
    </w:p>
    <w:p w:rsidR="00135875" w:rsidRDefault="00135875" w:rsidP="00EC10CB">
      <w:pPr>
        <w:widowControl w:val="0"/>
        <w:autoSpaceDE w:val="0"/>
        <w:autoSpaceDN w:val="0"/>
        <w:adjustRightInd w:val="0"/>
        <w:ind w:firstLine="540"/>
        <w:jc w:val="both"/>
      </w:pPr>
    </w:p>
    <w:p w:rsidR="00135875" w:rsidRDefault="00135875" w:rsidP="008A4FC5">
      <w:pPr>
        <w:ind w:firstLine="540"/>
        <w:jc w:val="both"/>
      </w:pPr>
      <w:r>
        <w:t>1.1. Порядок проведения оценки регулирующего воздействия проектов муниципальных нормативных правовых актов</w:t>
      </w:r>
      <w:r w:rsidR="000D66C6">
        <w:t xml:space="preserve"> Хасанского муниципального </w:t>
      </w:r>
      <w:r w:rsidR="006737C4">
        <w:t>округа</w:t>
      </w:r>
      <w:r>
        <w:t xml:space="preserve">, </w:t>
      </w:r>
      <w:r w:rsidRPr="00D33E59">
        <w:t xml:space="preserve">экспертизы </w:t>
      </w:r>
      <w:r w:rsidR="000D66C6">
        <w:t>муниципальных</w:t>
      </w:r>
      <w:r w:rsidR="004D7F32">
        <w:t xml:space="preserve"> нормативных</w:t>
      </w:r>
      <w:r w:rsidR="000D66C6">
        <w:t xml:space="preserve"> правовых актов Хасанского муниципального </w:t>
      </w:r>
      <w:r w:rsidR="006737C4">
        <w:t>округа</w:t>
      </w:r>
      <w:r w:rsidR="000D66C6">
        <w:t>,</w:t>
      </w:r>
      <w:r>
        <w:t xml:space="preserve"> оценки фактического воздействия </w:t>
      </w:r>
      <w:r w:rsidRPr="00D33E59">
        <w:rPr>
          <w:spacing w:val="1"/>
          <w:shd w:val="clear" w:color="auto" w:fill="FFFFFF"/>
        </w:rPr>
        <w:t>муниципальных нормативных правовых актов</w:t>
      </w:r>
      <w:r w:rsidR="000D66C6">
        <w:rPr>
          <w:spacing w:val="1"/>
          <w:shd w:val="clear" w:color="auto" w:fill="FFFFFF"/>
        </w:rPr>
        <w:t xml:space="preserve"> Хасанского муниципального </w:t>
      </w:r>
      <w:r w:rsidR="006737C4">
        <w:rPr>
          <w:spacing w:val="1"/>
          <w:shd w:val="clear" w:color="auto" w:fill="FFFFFF"/>
        </w:rPr>
        <w:t>округа</w:t>
      </w:r>
      <w:r w:rsidRPr="00D33E59">
        <w:rPr>
          <w:spacing w:val="1"/>
          <w:shd w:val="clear" w:color="auto" w:fill="FFFFFF"/>
        </w:rPr>
        <w:t>, затрагивающих вопросы осуществления предпринимательской и инвестиционной деятельности</w:t>
      </w:r>
      <w:r w:rsidR="008A4FC5" w:rsidRPr="008A4FC5">
        <w:t xml:space="preserve"> </w:t>
      </w:r>
      <w:r>
        <w:rPr>
          <w:spacing w:val="1"/>
          <w:shd w:val="clear" w:color="auto" w:fill="FFFFFF"/>
        </w:rPr>
        <w:t xml:space="preserve">(далее - Порядок) </w:t>
      </w:r>
      <w:r>
        <w:t xml:space="preserve">разработан в соответствии с Федеральным </w:t>
      </w:r>
      <w:hyperlink r:id="rId13" w:history="1">
        <w:r w:rsidRPr="00D33E59">
          <w:t>законом</w:t>
        </w:r>
      </w:hyperlink>
      <w:r w:rsidR="008A4FC5">
        <w:t xml:space="preserve"> </w:t>
      </w:r>
      <w:r>
        <w:t xml:space="preserve">от 06.10.2003 № 131-ФЗ «Об общих принципах организации местного самоуправления в Российской Федерации», </w:t>
      </w:r>
      <w:hyperlink r:id="rId14" w:history="1">
        <w:r w:rsidRPr="00D33E59">
          <w:t>Законом</w:t>
        </w:r>
      </w:hyperlink>
      <w:r>
        <w:t xml:space="preserve"> Приморского края от 03.12.2014 № 507-КЗ «О порядке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 в Приморском крае», с учетом Методических </w:t>
      </w:r>
      <w:hyperlink r:id="rId15" w:history="1">
        <w:r w:rsidRPr="00D33E59">
          <w:t>рекомендаций</w:t>
        </w:r>
      </w:hyperlink>
      <w:r>
        <w:t xml:space="preserve">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 утвержденных приказом Минэкономразвития России от 26.03.2014 № 159.</w:t>
      </w:r>
    </w:p>
    <w:p w:rsidR="00135875" w:rsidRDefault="00135875" w:rsidP="008A4FC5">
      <w:pPr>
        <w:tabs>
          <w:tab w:val="left" w:pos="0"/>
        </w:tabs>
        <w:ind w:firstLine="567"/>
        <w:contextualSpacing/>
        <w:jc w:val="both"/>
      </w:pPr>
      <w:r>
        <w:t>1.2. </w:t>
      </w:r>
      <w:r w:rsidRPr="004E3FBD">
        <w:t xml:space="preserve">Настоящий Порядок определяет участников, а также процедуры оценки </w:t>
      </w:r>
      <w:r>
        <w:t>р</w:t>
      </w:r>
      <w:r w:rsidRPr="004E3FBD">
        <w:t xml:space="preserve">егулирующего воздействия проектов </w:t>
      </w:r>
      <w:r>
        <w:t>муниципальных нормативных правовых актов</w:t>
      </w:r>
      <w:r w:rsidRPr="004E3FBD">
        <w:t xml:space="preserve"> </w:t>
      </w:r>
      <w:r w:rsidRPr="004E3FBD">
        <w:rPr>
          <w:rStyle w:val="blk"/>
          <w:color w:val="000000"/>
        </w:rPr>
        <w:t xml:space="preserve">Хасанского муниципального </w:t>
      </w:r>
      <w:r w:rsidR="00DE162B">
        <w:rPr>
          <w:rStyle w:val="blk"/>
          <w:color w:val="000000"/>
        </w:rPr>
        <w:t>округа</w:t>
      </w:r>
      <w:r>
        <w:rPr>
          <w:rStyle w:val="blk"/>
          <w:color w:val="000000"/>
        </w:rPr>
        <w:t xml:space="preserve">, </w:t>
      </w:r>
      <w:r w:rsidRPr="004E3FBD">
        <w:t xml:space="preserve">поправок к проектам </w:t>
      </w:r>
      <w:r>
        <w:t>муниципальных нормативных правовых актов</w:t>
      </w:r>
      <w:r w:rsidRPr="004E3FBD">
        <w:t xml:space="preserve"> </w:t>
      </w:r>
      <w:r w:rsidRPr="004E3FBD">
        <w:rPr>
          <w:rStyle w:val="blk"/>
          <w:color w:val="000000"/>
        </w:rPr>
        <w:t xml:space="preserve">Хасанского муниципального </w:t>
      </w:r>
      <w:r w:rsidR="00DE162B">
        <w:rPr>
          <w:rStyle w:val="blk"/>
          <w:color w:val="000000"/>
        </w:rPr>
        <w:t>округа</w:t>
      </w:r>
      <w:r w:rsidRPr="004E3FBD">
        <w:t xml:space="preserve">, подготавливаемых </w:t>
      </w:r>
      <w:r>
        <w:t xml:space="preserve">органами местного самоуправления </w:t>
      </w:r>
      <w:r w:rsidRPr="004E3FBD">
        <w:rPr>
          <w:rStyle w:val="blk"/>
          <w:color w:val="000000"/>
        </w:rPr>
        <w:t xml:space="preserve">Хасанского муниципального </w:t>
      </w:r>
      <w:r w:rsidR="00DE162B">
        <w:rPr>
          <w:rStyle w:val="blk"/>
          <w:color w:val="000000"/>
        </w:rPr>
        <w:t>округа</w:t>
      </w:r>
      <w:r w:rsidRPr="004E3FBD">
        <w:t xml:space="preserve"> (далее соответственно </w:t>
      </w:r>
      <w:r>
        <w:t>- ОРВ Проект</w:t>
      </w:r>
      <w:r w:rsidR="000D66C6">
        <w:t>а</w:t>
      </w:r>
      <w:r>
        <w:t xml:space="preserve"> </w:t>
      </w:r>
      <w:r w:rsidR="00315680">
        <w:t>М</w:t>
      </w:r>
      <w:r>
        <w:t>НПА, Поправки к п</w:t>
      </w:r>
      <w:r w:rsidRPr="004E3FBD">
        <w:t xml:space="preserve">роекту </w:t>
      </w:r>
      <w:r w:rsidR="00315680">
        <w:t>М</w:t>
      </w:r>
      <w:r w:rsidRPr="004E3FBD">
        <w:t>НПА), экспертизы</w:t>
      </w:r>
      <w:r w:rsidR="00D06CE5">
        <w:t xml:space="preserve"> и оценки фактического воздействия</w:t>
      </w:r>
      <w:r w:rsidRPr="004E3FBD">
        <w:t xml:space="preserve"> </w:t>
      </w:r>
      <w:r>
        <w:t>муниципальных нормативных правовых актов</w:t>
      </w:r>
      <w:r w:rsidRPr="004E3FBD">
        <w:t xml:space="preserve"> </w:t>
      </w:r>
      <w:r w:rsidRPr="004E3FBD">
        <w:rPr>
          <w:rStyle w:val="blk"/>
          <w:color w:val="000000"/>
        </w:rPr>
        <w:t xml:space="preserve">Хасанского муниципального </w:t>
      </w:r>
      <w:r w:rsidR="00DE162B">
        <w:rPr>
          <w:rStyle w:val="blk"/>
          <w:color w:val="000000"/>
        </w:rPr>
        <w:t>округа</w:t>
      </w:r>
      <w:r w:rsidRPr="004E3FBD">
        <w:t xml:space="preserve">, </w:t>
      </w:r>
      <w:r w:rsidR="007E3057">
        <w:rPr>
          <w:spacing w:val="1"/>
          <w:shd w:val="clear" w:color="auto" w:fill="FFFFFF"/>
        </w:rPr>
        <w:t xml:space="preserve">принятых органами местного самоуправления Хасанского муниципального </w:t>
      </w:r>
      <w:r w:rsidR="00DE162B">
        <w:rPr>
          <w:spacing w:val="1"/>
          <w:shd w:val="clear" w:color="auto" w:fill="FFFFFF"/>
        </w:rPr>
        <w:t>округа</w:t>
      </w:r>
      <w:r w:rsidRPr="00B67932">
        <w:rPr>
          <w:b/>
          <w:color w:val="2D2D2D"/>
          <w:spacing w:val="1"/>
          <w:shd w:val="clear" w:color="auto" w:fill="FFFFFF"/>
        </w:rPr>
        <w:t xml:space="preserve"> </w:t>
      </w:r>
      <w:r w:rsidRPr="004E3FBD">
        <w:t>(далее соотве</w:t>
      </w:r>
      <w:r>
        <w:t xml:space="preserve">тственно - </w:t>
      </w:r>
      <w:r w:rsidR="00315680">
        <w:t>М</w:t>
      </w:r>
      <w:r>
        <w:t xml:space="preserve">НПА, экспертиза </w:t>
      </w:r>
      <w:r w:rsidR="00315680">
        <w:t>М</w:t>
      </w:r>
      <w:r>
        <w:t>НПА</w:t>
      </w:r>
      <w:r w:rsidR="00D06CE5">
        <w:t>, ОФВ</w:t>
      </w:r>
      <w:r w:rsidR="00315680">
        <w:t xml:space="preserve"> МНПА</w:t>
      </w:r>
      <w:r w:rsidRPr="004E3FBD">
        <w:t xml:space="preserve">), </w:t>
      </w:r>
      <w:r w:rsidRPr="00861900">
        <w:t xml:space="preserve">порядка проведения публичных консультаций, оценки качества исполнения процедур и подготовки </w:t>
      </w:r>
      <w:r w:rsidR="000D66C6">
        <w:t xml:space="preserve">сводных </w:t>
      </w:r>
      <w:r w:rsidRPr="00861900">
        <w:t xml:space="preserve">отчетов и заключений об ОРВ, заключений о проведении экспертизы </w:t>
      </w:r>
      <w:r w:rsidR="00315680">
        <w:t>М</w:t>
      </w:r>
      <w:r w:rsidRPr="00861900">
        <w:t>НПА</w:t>
      </w:r>
      <w:r w:rsidR="000D66C6">
        <w:t>, ОФВ МНПА</w:t>
      </w:r>
      <w:r w:rsidRPr="00861900">
        <w:t>.</w:t>
      </w:r>
    </w:p>
    <w:p w:rsidR="002C7841" w:rsidRDefault="00135875" w:rsidP="002C7841">
      <w:pPr>
        <w:autoSpaceDE w:val="0"/>
        <w:autoSpaceDN w:val="0"/>
        <w:adjustRightInd w:val="0"/>
        <w:ind w:firstLine="540"/>
        <w:jc w:val="both"/>
      </w:pPr>
      <w:r>
        <w:tab/>
      </w:r>
      <w:r w:rsidR="002C7841">
        <w:t>1.</w:t>
      </w:r>
      <w:r w:rsidR="00315680">
        <w:t>3</w:t>
      </w:r>
      <w:r w:rsidR="002C7841">
        <w:t xml:space="preserve">. Под ОРВ Проектов </w:t>
      </w:r>
      <w:r w:rsidR="00315680">
        <w:t>М</w:t>
      </w:r>
      <w:r w:rsidR="002C7841">
        <w:t xml:space="preserve">НПА, поправок к Проектам </w:t>
      </w:r>
      <w:r w:rsidR="00315680">
        <w:t>М</w:t>
      </w:r>
      <w:r w:rsidR="002C7841">
        <w:t xml:space="preserve">НПА понимается анализ проблем и целей </w:t>
      </w:r>
      <w:r w:rsidR="00315680">
        <w:t>муниципального</w:t>
      </w:r>
      <w:r w:rsidR="002C7841">
        <w:t xml:space="preserve"> регулирования, выявление альтернативных вариантов их достижения, а также определение связанных с ними выгод и издержек субъектов предпринимательской и инвестиционной деятельности, подвергающихся воздействию </w:t>
      </w:r>
      <w:r w:rsidR="00315680">
        <w:lastRenderedPageBreak/>
        <w:t>муниципаль</w:t>
      </w:r>
      <w:r w:rsidR="002C7841">
        <w:t xml:space="preserve">ного регулирования, для выбора наиболее эффективного варианта </w:t>
      </w:r>
      <w:r w:rsidR="00315680">
        <w:t>муниципаль</w:t>
      </w:r>
      <w:r w:rsidR="002C7841">
        <w:t>ного регулирования.</w:t>
      </w:r>
    </w:p>
    <w:p w:rsidR="00135875" w:rsidRDefault="00315680" w:rsidP="00135875">
      <w:pPr>
        <w:tabs>
          <w:tab w:val="left" w:pos="0"/>
        </w:tabs>
        <w:contextualSpacing/>
        <w:jc w:val="both"/>
      </w:pPr>
      <w:r>
        <w:tab/>
      </w:r>
      <w:r w:rsidR="00135875" w:rsidRPr="004E3FBD">
        <w:t xml:space="preserve">Целью процедуры ОРВ является повышение качества </w:t>
      </w:r>
      <w:r w:rsidR="00135875">
        <w:t>муниципального</w:t>
      </w:r>
      <w:r w:rsidR="00135875" w:rsidRPr="004E3FBD">
        <w:t xml:space="preserve"> регулирования, обеспечение возможности учета мнений социальных групп и установления баланса интересов на </w:t>
      </w:r>
      <w:r w:rsidR="00135875">
        <w:t xml:space="preserve">стадии подготовки Проекта </w:t>
      </w:r>
      <w:r>
        <w:t>М</w:t>
      </w:r>
      <w:r w:rsidR="00135875">
        <w:t>НПА, Поправок к п</w:t>
      </w:r>
      <w:r w:rsidR="00135875" w:rsidRPr="004E3FBD">
        <w:t xml:space="preserve">роекту </w:t>
      </w:r>
      <w:r>
        <w:t>М</w:t>
      </w:r>
      <w:r w:rsidR="00135875" w:rsidRPr="004E3FBD">
        <w:t>НПА посредством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w:t>
      </w:r>
      <w:r w:rsidR="00135875">
        <w:t xml:space="preserve"> и местных бюджетов</w:t>
      </w:r>
      <w:r w:rsidR="00135875" w:rsidRPr="004E3FBD">
        <w:t>.</w:t>
      </w:r>
    </w:p>
    <w:p w:rsidR="00140A79" w:rsidRDefault="00135875" w:rsidP="00A53C04">
      <w:pPr>
        <w:autoSpaceDE w:val="0"/>
        <w:autoSpaceDN w:val="0"/>
        <w:adjustRightInd w:val="0"/>
        <w:jc w:val="both"/>
      </w:pPr>
      <w:r>
        <w:tab/>
      </w:r>
      <w:r w:rsidR="00140A79">
        <w:t>1.4. Процедуре ОРВ подлежат Проекты МНПА, поправки к Проектам МНПА, устанавливающие новые или изменяющие ранее предусмотренные МНПА обязанности для субъектов предпринимательской и инвестиционной деятельности, а также устанавливающие, изменяющие или отменяющие ранее установленную ответственность за нарушение МНПА, затрагивающих вопросы осуществления предпринимательской и инвестиционной деятельности, проводимой в соответствии с настоящим Порядком, за исключением Проектов МНПА, поправок к Проектам МНПА:</w:t>
      </w:r>
    </w:p>
    <w:p w:rsidR="00140A79" w:rsidRDefault="00140A79" w:rsidP="00140A79">
      <w:pPr>
        <w:autoSpaceDE w:val="0"/>
        <w:autoSpaceDN w:val="0"/>
        <w:adjustRightInd w:val="0"/>
        <w:ind w:firstLine="540"/>
        <w:jc w:val="both"/>
      </w:pPr>
      <w:r>
        <w:t>1) устанавливающих, изменяющих, приостанавливающих, отменяющих местные налоги, а также налоговые ставки по налогам, сборы и тарифы;</w:t>
      </w:r>
    </w:p>
    <w:p w:rsidR="00140A79" w:rsidRDefault="00140A79" w:rsidP="00140A79">
      <w:pPr>
        <w:autoSpaceDE w:val="0"/>
        <w:autoSpaceDN w:val="0"/>
        <w:adjustRightInd w:val="0"/>
        <w:ind w:firstLine="540"/>
        <w:jc w:val="both"/>
      </w:pPr>
      <w:r>
        <w:t>2) регулирующих бюджетные правоотношения;</w:t>
      </w:r>
    </w:p>
    <w:p w:rsidR="00140A79" w:rsidRDefault="00140A79" w:rsidP="00140A79">
      <w:pPr>
        <w:autoSpaceDE w:val="0"/>
        <w:autoSpaceDN w:val="0"/>
        <w:adjustRightInd w:val="0"/>
        <w:ind w:firstLine="540"/>
        <w:jc w:val="both"/>
      </w:pPr>
      <w:r>
        <w:t>3)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15680" w:rsidRDefault="00135875" w:rsidP="00140A79">
      <w:pPr>
        <w:autoSpaceDE w:val="0"/>
        <w:autoSpaceDN w:val="0"/>
        <w:adjustRightInd w:val="0"/>
        <w:ind w:firstLine="540"/>
        <w:jc w:val="both"/>
      </w:pPr>
      <w:r w:rsidRPr="00315680">
        <w:t>1.</w:t>
      </w:r>
      <w:r w:rsidR="00140A79">
        <w:t>5</w:t>
      </w:r>
      <w:r w:rsidRPr="00315680">
        <w:t>.</w:t>
      </w:r>
      <w:r w:rsidRPr="00861900">
        <w:t> </w:t>
      </w:r>
      <w:r w:rsidR="00315680">
        <w:t>Под экспертизой МНПА понимается анализ действующих МНПА, затрагивающих вопросы осуществления предпринимательской и инвестиционной деятельности, при подготовке которых не проводилась процедура ОРВ, направленный на оценку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w:t>
      </w:r>
    </w:p>
    <w:p w:rsidR="00135875" w:rsidRDefault="00315680" w:rsidP="00135875">
      <w:pPr>
        <w:tabs>
          <w:tab w:val="left" w:pos="0"/>
        </w:tabs>
        <w:contextualSpacing/>
        <w:jc w:val="both"/>
      </w:pPr>
      <w:r>
        <w:tab/>
      </w:r>
      <w:r w:rsidR="00135875" w:rsidRPr="00861900">
        <w:t xml:space="preserve">Целью проведения экспертизы </w:t>
      </w:r>
      <w:r>
        <w:t>М</w:t>
      </w:r>
      <w:r w:rsidR="00135875" w:rsidRPr="00861900">
        <w:t>НПА является выявление положений, необоснованно затрудняющих осуществление предпринимательской и инвестиционной деятельности.</w:t>
      </w:r>
    </w:p>
    <w:p w:rsidR="00315680" w:rsidRDefault="00135875" w:rsidP="007E3057">
      <w:pPr>
        <w:tabs>
          <w:tab w:val="left" w:pos="0"/>
        </w:tabs>
        <w:contextualSpacing/>
        <w:jc w:val="both"/>
      </w:pPr>
      <w:r>
        <w:tab/>
      </w:r>
      <w:r w:rsidR="007E3057" w:rsidRPr="00140A79">
        <w:t>1.</w:t>
      </w:r>
      <w:r w:rsidR="00140A79" w:rsidRPr="00140A79">
        <w:t>6</w:t>
      </w:r>
      <w:r w:rsidR="007E3057" w:rsidRPr="00140A79">
        <w:t xml:space="preserve">. ОФВ МНПА </w:t>
      </w:r>
      <w:r w:rsidR="00315680" w:rsidRPr="00140A79">
        <w:t>проводится в отношении МНПА, при подготовке которых проводилась процедура оценки регулирующего воздействия.</w:t>
      </w:r>
    </w:p>
    <w:p w:rsidR="00315680" w:rsidRDefault="00315680" w:rsidP="00315680">
      <w:pPr>
        <w:autoSpaceDE w:val="0"/>
        <w:autoSpaceDN w:val="0"/>
        <w:adjustRightInd w:val="0"/>
        <w:ind w:firstLine="540"/>
        <w:jc w:val="both"/>
      </w:pPr>
      <w:r>
        <w:t xml:space="preserve">ОФВ </w:t>
      </w:r>
      <w:r w:rsidR="007E3057">
        <w:t>М</w:t>
      </w:r>
      <w:r>
        <w:t xml:space="preserve">НПА проводится в целях оценки достижения целей регулирования, заявленных в сводном отчете (заключении) о проведении оценки регулирующего воздействия, определения и оценки фактических положительных и отрицательных последствий принятия нормативных правовых актов, а также выявления в них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 </w:t>
      </w:r>
      <w:r w:rsidR="007E3057">
        <w:t xml:space="preserve">Хасанского муниципального </w:t>
      </w:r>
      <w:r w:rsidR="00E86B31">
        <w:t>округа</w:t>
      </w:r>
      <w:r>
        <w:t>.</w:t>
      </w:r>
    </w:p>
    <w:p w:rsidR="00135875" w:rsidRDefault="007E3057" w:rsidP="00140A79">
      <w:pPr>
        <w:autoSpaceDE w:val="0"/>
        <w:autoSpaceDN w:val="0"/>
        <w:adjustRightInd w:val="0"/>
        <w:jc w:val="both"/>
      </w:pPr>
      <w:r>
        <w:tab/>
      </w:r>
      <w:r w:rsidR="00135875">
        <w:t>1.</w:t>
      </w:r>
      <w:r w:rsidR="00465A6B">
        <w:t>7</w:t>
      </w:r>
      <w:r w:rsidR="00135875">
        <w:t>. </w:t>
      </w:r>
      <w:r w:rsidR="00135875" w:rsidRPr="004E3FBD">
        <w:t>Для целей настоящего Порядка используются следующие определения:</w:t>
      </w:r>
    </w:p>
    <w:p w:rsidR="00135875" w:rsidRDefault="00135875" w:rsidP="00135875">
      <w:pPr>
        <w:tabs>
          <w:tab w:val="left" w:pos="0"/>
        </w:tabs>
        <w:contextualSpacing/>
        <w:jc w:val="both"/>
      </w:pPr>
      <w:r>
        <w:tab/>
      </w:r>
      <w:r w:rsidRPr="004E3FBD">
        <w:t xml:space="preserve">регулирующие органы - разработчики проектов </w:t>
      </w:r>
      <w:r w:rsidR="00465A6B">
        <w:t>М</w:t>
      </w:r>
      <w:r w:rsidRPr="004E3FBD">
        <w:t xml:space="preserve">НПА </w:t>
      </w:r>
      <w:r>
        <w:t>-</w:t>
      </w:r>
      <w:r w:rsidRPr="004E3FBD">
        <w:t xml:space="preserve"> </w:t>
      </w:r>
      <w:r>
        <w:t xml:space="preserve">структурные подразделения администрации </w:t>
      </w:r>
      <w:r w:rsidRPr="004E3FBD">
        <w:rPr>
          <w:rStyle w:val="blk"/>
          <w:color w:val="000000"/>
        </w:rPr>
        <w:t xml:space="preserve">Хасанского муниципального </w:t>
      </w:r>
      <w:r w:rsidR="0021212C">
        <w:rPr>
          <w:rStyle w:val="blk"/>
          <w:color w:val="000000"/>
        </w:rPr>
        <w:t>округа</w:t>
      </w:r>
      <w:r w:rsidRPr="004E3FBD">
        <w:t xml:space="preserve"> </w:t>
      </w:r>
      <w:r>
        <w:t>осуществляющие</w:t>
      </w:r>
      <w:r w:rsidRPr="008C1FD0">
        <w:t xml:space="preserve"> в пределах пре</w:t>
      </w:r>
      <w:r>
        <w:t xml:space="preserve">доставленных </w:t>
      </w:r>
      <w:r w:rsidR="0021212C">
        <w:t xml:space="preserve">им </w:t>
      </w:r>
      <w:r>
        <w:t>полномочий функции по</w:t>
      </w:r>
      <w:r w:rsidRPr="004E3FBD">
        <w:t xml:space="preserve"> выработк</w:t>
      </w:r>
      <w:r>
        <w:t>е</w:t>
      </w:r>
      <w:r w:rsidRPr="004E3FBD">
        <w:t xml:space="preserve"> </w:t>
      </w:r>
      <w:r>
        <w:t xml:space="preserve">муниципальной </w:t>
      </w:r>
      <w:r w:rsidRPr="004E3FBD">
        <w:t xml:space="preserve">политики и </w:t>
      </w:r>
      <w:r>
        <w:t>разработку нормативного правового регулирования</w:t>
      </w:r>
      <w:r w:rsidRPr="004E3FBD">
        <w:t xml:space="preserve"> в соответствующих сферах общественных отношений, а также на участие в</w:t>
      </w:r>
      <w:r>
        <w:t xml:space="preserve"> процедуре ОРВ, экспертизе </w:t>
      </w:r>
      <w:r w:rsidR="00465A6B">
        <w:t>М</w:t>
      </w:r>
      <w:r>
        <w:t>НПА</w:t>
      </w:r>
      <w:r w:rsidR="00465A6B">
        <w:t>, ОФВ МНПА</w:t>
      </w:r>
      <w:r>
        <w:t xml:space="preserve"> </w:t>
      </w:r>
      <w:r w:rsidRPr="004E3FBD">
        <w:t>в части, определенной настоящим Порядком;</w:t>
      </w:r>
    </w:p>
    <w:p w:rsidR="00135875" w:rsidRDefault="00135875" w:rsidP="00135875">
      <w:pPr>
        <w:tabs>
          <w:tab w:val="left" w:pos="0"/>
        </w:tabs>
        <w:contextualSpacing/>
        <w:jc w:val="both"/>
      </w:pPr>
      <w:r>
        <w:tab/>
      </w:r>
      <w:r w:rsidRPr="004E3FBD">
        <w:t xml:space="preserve">уполномоченный орган - </w:t>
      </w:r>
      <w:r>
        <w:t xml:space="preserve">структурное подразделение администрации </w:t>
      </w:r>
      <w:r w:rsidRPr="004E3FBD">
        <w:rPr>
          <w:rStyle w:val="blk"/>
          <w:color w:val="000000"/>
        </w:rPr>
        <w:t xml:space="preserve">Хасанского муниципального </w:t>
      </w:r>
      <w:r w:rsidR="0021212C">
        <w:rPr>
          <w:rStyle w:val="blk"/>
          <w:color w:val="000000"/>
        </w:rPr>
        <w:t>округа</w:t>
      </w:r>
      <w:r>
        <w:t>, ответственное</w:t>
      </w:r>
      <w:r w:rsidRPr="004E3FBD">
        <w:t xml:space="preserve"> за внедрение и развити</w:t>
      </w:r>
      <w:r>
        <w:t xml:space="preserve">е процедур ОРВ, экспертизы </w:t>
      </w:r>
      <w:r w:rsidR="00465A6B">
        <w:t>М</w:t>
      </w:r>
      <w:r>
        <w:t>НПА,</w:t>
      </w:r>
      <w:r w:rsidR="00465A6B">
        <w:t xml:space="preserve"> ОФВ МНПА,</w:t>
      </w:r>
      <w:r>
        <w:t xml:space="preserve"> осуществляющее</w:t>
      </w:r>
      <w:r w:rsidRPr="008C1FD0">
        <w:t xml:space="preserve"> в пределах предоставленных полномочий функции </w:t>
      </w:r>
      <w:r>
        <w:t xml:space="preserve">по разработке </w:t>
      </w:r>
      <w:r w:rsidRPr="004E3FBD">
        <w:t>нормативного правового, информационного и методического обеспечени</w:t>
      </w:r>
      <w:r>
        <w:t xml:space="preserve">я </w:t>
      </w:r>
      <w:r>
        <w:lastRenderedPageBreak/>
        <w:t>ОРВ, осуществляющее</w:t>
      </w:r>
      <w:r w:rsidRPr="004E3FBD">
        <w:t xml:space="preserve"> подготовку заключений об ОРВ по </w:t>
      </w:r>
      <w:r w:rsidR="00140A79">
        <w:t>П</w:t>
      </w:r>
      <w:r w:rsidRPr="004E3FBD">
        <w:t xml:space="preserve">роектам </w:t>
      </w:r>
      <w:r w:rsidR="00465A6B">
        <w:t>М</w:t>
      </w:r>
      <w:r w:rsidRPr="004E3FBD">
        <w:t xml:space="preserve">НПА, </w:t>
      </w:r>
      <w:r w:rsidR="00465A6B">
        <w:t>поправок к Проектам МНПА,</w:t>
      </w:r>
      <w:r w:rsidRPr="004E3FBD">
        <w:t xml:space="preserve"> а также осуществляющ</w:t>
      </w:r>
      <w:r w:rsidR="00465A6B">
        <w:t>ее</w:t>
      </w:r>
      <w:r w:rsidRPr="004E3FBD">
        <w:t xml:space="preserve"> подготовк</w:t>
      </w:r>
      <w:r>
        <w:t>у заключений</w:t>
      </w:r>
      <w:r w:rsidR="00465A6B">
        <w:t xml:space="preserve"> </w:t>
      </w:r>
      <w:r>
        <w:t xml:space="preserve">об экспертизе </w:t>
      </w:r>
      <w:r w:rsidR="00465A6B">
        <w:t>М</w:t>
      </w:r>
      <w:r>
        <w:t>НПА,</w:t>
      </w:r>
      <w:r w:rsidR="00465A6B">
        <w:t xml:space="preserve"> ОФВ МНПА,</w:t>
      </w:r>
      <w:r>
        <w:t xml:space="preserve"> </w:t>
      </w:r>
      <w:r w:rsidRPr="004E3FBD">
        <w:t>затрагивающих вопросы осуществления предпринимательской и инвестиционной деятельности;</w:t>
      </w:r>
    </w:p>
    <w:p w:rsidR="00465A6B" w:rsidRDefault="00465A6B" w:rsidP="00465A6B">
      <w:pPr>
        <w:autoSpaceDE w:val="0"/>
        <w:autoSpaceDN w:val="0"/>
        <w:adjustRightInd w:val="0"/>
        <w:ind w:firstLine="540"/>
        <w:jc w:val="both"/>
      </w:pPr>
      <w:r>
        <w:tab/>
        <w:t xml:space="preserve">официальный сайт - интернет-портал в информационно-телекоммуникационной сети Интернет, предназначенный для размещения сведений о проведении процедуры ОРВ Проектов </w:t>
      </w:r>
      <w:r w:rsidR="00955D66">
        <w:t>М</w:t>
      </w:r>
      <w:r>
        <w:t xml:space="preserve">НПА, поправок к Проектам </w:t>
      </w:r>
      <w:r w:rsidR="00955D66">
        <w:t>М</w:t>
      </w:r>
      <w:r>
        <w:t>НПА</w:t>
      </w:r>
      <w:r w:rsidR="00955D66">
        <w:t>,</w:t>
      </w:r>
      <w:r>
        <w:t xml:space="preserve"> экспертизы </w:t>
      </w:r>
      <w:r w:rsidR="00955D66">
        <w:t>М</w:t>
      </w:r>
      <w:r>
        <w:t>НПА</w:t>
      </w:r>
      <w:r w:rsidR="00955D66">
        <w:t xml:space="preserve"> и ОФВ МНПА</w:t>
      </w:r>
      <w:r>
        <w:t>, организации публичных консультаций и информирования об их результатах, расположенный в информационно-телекоммуникационной сети Интернет по адресу: http://regulation-new.primorsky.ru</w:t>
      </w:r>
      <w:r w:rsidR="00D13F2D">
        <w:t>/</w:t>
      </w:r>
      <w:r>
        <w:t>;</w:t>
      </w:r>
    </w:p>
    <w:p w:rsidR="00135875" w:rsidRDefault="00135875" w:rsidP="00135875">
      <w:pPr>
        <w:tabs>
          <w:tab w:val="left" w:pos="0"/>
        </w:tabs>
        <w:contextualSpacing/>
        <w:jc w:val="both"/>
      </w:pPr>
      <w:r>
        <w:tab/>
      </w:r>
      <w:r w:rsidRPr="004E3FBD">
        <w:t xml:space="preserve">публичные консультации - открытое обсуждение с заинтересованными лицами </w:t>
      </w:r>
      <w:r w:rsidR="00140A79">
        <w:t>П</w:t>
      </w:r>
      <w:r w:rsidRPr="004E3FBD">
        <w:t xml:space="preserve">роекта </w:t>
      </w:r>
      <w:r w:rsidR="00955D66">
        <w:t>М</w:t>
      </w:r>
      <w:r w:rsidRPr="004E3FBD">
        <w:t xml:space="preserve">НПА, </w:t>
      </w:r>
      <w:r w:rsidR="00955D66">
        <w:t>М</w:t>
      </w:r>
      <w:r w:rsidRPr="004E3FBD">
        <w:t>НПА, организуемое уполномоченным органом</w:t>
      </w:r>
      <w:r w:rsidR="00140A79">
        <w:t xml:space="preserve"> и (или) регулирующим органом</w:t>
      </w:r>
      <w:r w:rsidRPr="004E3FBD">
        <w:t xml:space="preserve"> в ходе проведения</w:t>
      </w:r>
      <w:r>
        <w:t xml:space="preserve"> процедуры ОРВ, экспертизы </w:t>
      </w:r>
      <w:r w:rsidR="00955D66">
        <w:t>М</w:t>
      </w:r>
      <w:r>
        <w:t>НПА</w:t>
      </w:r>
      <w:r w:rsidR="00955D66">
        <w:t>, ОФВ МНПА</w:t>
      </w:r>
      <w:r>
        <w:t xml:space="preserve"> </w:t>
      </w:r>
      <w:r w:rsidRPr="004E3FBD">
        <w:t>и подготовки заключения об ОР</w:t>
      </w:r>
      <w:r>
        <w:t xml:space="preserve">В, заключения об экспертизе </w:t>
      </w:r>
      <w:r w:rsidR="00955D66">
        <w:t>М</w:t>
      </w:r>
      <w:r>
        <w:t>НПА</w:t>
      </w:r>
      <w:r w:rsidR="00955D66">
        <w:t xml:space="preserve"> и ОФВ МНПА</w:t>
      </w:r>
      <w:r w:rsidRPr="004E3FBD">
        <w:t>;</w:t>
      </w:r>
    </w:p>
    <w:p w:rsidR="00140A79" w:rsidRDefault="00135875" w:rsidP="00140A79">
      <w:pPr>
        <w:widowControl w:val="0"/>
        <w:autoSpaceDE w:val="0"/>
        <w:autoSpaceDN w:val="0"/>
        <w:adjustRightInd w:val="0"/>
        <w:ind w:firstLine="540"/>
        <w:jc w:val="both"/>
      </w:pPr>
      <w:r>
        <w:tab/>
      </w:r>
      <w:r w:rsidR="00955D66" w:rsidRPr="009E7AD6">
        <w:t>сводный отчет о результатах проведения ОРВ</w:t>
      </w:r>
      <w:r w:rsidR="0077491D">
        <w:t xml:space="preserve"> Проекта МНПА</w:t>
      </w:r>
      <w:r w:rsidR="00955D66" w:rsidRPr="009E7AD6">
        <w:t xml:space="preserve"> (далее - сводный отчет) - документ, содержащий выводы по итогам проведения регулирующим </w:t>
      </w:r>
      <w:r w:rsidR="0077491D" w:rsidRPr="009E7AD6">
        <w:t>органом исследования</w:t>
      </w:r>
      <w:r w:rsidR="00955D66" w:rsidRPr="009E7AD6">
        <w:t xml:space="preserve"> </w:t>
      </w:r>
      <w:r w:rsidR="0077491D">
        <w:t>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r w:rsidR="00955D66" w:rsidRPr="009E7AD6">
        <w:t>;</w:t>
      </w:r>
    </w:p>
    <w:p w:rsidR="0077491D" w:rsidRDefault="0077491D" w:rsidP="00140A79">
      <w:pPr>
        <w:widowControl w:val="0"/>
        <w:autoSpaceDE w:val="0"/>
        <w:autoSpaceDN w:val="0"/>
        <w:adjustRightInd w:val="0"/>
        <w:ind w:firstLine="540"/>
        <w:jc w:val="both"/>
      </w:pPr>
      <w:r w:rsidRPr="00140A79">
        <w:t xml:space="preserve">отчет об ОФВ МНПА - документ, содержащий выводы по итогам проведения регулирующим органом исследования на предмет достижения целей регулирования, заявленных при разработке рассматриваемого </w:t>
      </w:r>
      <w:r w:rsidR="00E8168D" w:rsidRPr="00140A79">
        <w:t>М</w:t>
      </w:r>
      <w:r w:rsidRPr="00140A79">
        <w:t xml:space="preserve">НПА, а также оценку фактических положительных и отрицательных последствий принятия данного </w:t>
      </w:r>
      <w:r w:rsidR="00E8168D" w:rsidRPr="00140A79">
        <w:t>М</w:t>
      </w:r>
      <w:r w:rsidRPr="00140A79">
        <w:t>НПА;</w:t>
      </w:r>
    </w:p>
    <w:p w:rsidR="0077491D" w:rsidRDefault="0077491D" w:rsidP="00E8168D">
      <w:pPr>
        <w:autoSpaceDE w:val="0"/>
        <w:autoSpaceDN w:val="0"/>
        <w:adjustRightInd w:val="0"/>
        <w:ind w:firstLine="540"/>
        <w:jc w:val="both"/>
      </w:pPr>
      <w:r>
        <w:t>заключение об ОРВ - завершающий процедуру ОРВ документ, подготавливаемый уполномоченным органом и содержащий выводы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бюджета</w:t>
      </w:r>
      <w:r w:rsidR="00E8168D">
        <w:t xml:space="preserve"> Хасанского муниципального </w:t>
      </w:r>
      <w:r w:rsidR="0021212C">
        <w:t>округа</w:t>
      </w:r>
      <w:r>
        <w:t>, о наличии либо отсутствии достаточного обоснования решения проблемы предложенным способом регулирования;</w:t>
      </w:r>
    </w:p>
    <w:p w:rsidR="0077491D" w:rsidRDefault="0077491D" w:rsidP="00E8168D">
      <w:pPr>
        <w:autoSpaceDE w:val="0"/>
        <w:autoSpaceDN w:val="0"/>
        <w:adjustRightInd w:val="0"/>
        <w:ind w:firstLine="540"/>
        <w:jc w:val="both"/>
      </w:pPr>
      <w:r>
        <w:t xml:space="preserve">заключение об экспертизе </w:t>
      </w:r>
      <w:r w:rsidR="00E8168D">
        <w:t>М</w:t>
      </w:r>
      <w:r>
        <w:t xml:space="preserve">НПА - завершающий экспертизу </w:t>
      </w:r>
      <w:r w:rsidR="00E8168D">
        <w:t>М</w:t>
      </w:r>
      <w:r>
        <w:t xml:space="preserve">НПА документ, подготавливаемый уполномоченным органом и содержащий выводы о положениях </w:t>
      </w:r>
      <w:r w:rsidR="00E8168D">
        <w:t>М</w:t>
      </w:r>
      <w:r>
        <w:t>НПА,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77491D" w:rsidRDefault="0077491D" w:rsidP="00E8168D">
      <w:pPr>
        <w:autoSpaceDE w:val="0"/>
        <w:autoSpaceDN w:val="0"/>
        <w:adjustRightInd w:val="0"/>
        <w:ind w:firstLine="540"/>
        <w:jc w:val="both"/>
      </w:pPr>
      <w:r>
        <w:t xml:space="preserve">заключение об ОФВ </w:t>
      </w:r>
      <w:r w:rsidR="00E8168D">
        <w:t>М</w:t>
      </w:r>
      <w:r>
        <w:t xml:space="preserve">НПА - завершающий процедуру ОФВ </w:t>
      </w:r>
      <w:r w:rsidR="00E8168D">
        <w:t>М</w:t>
      </w:r>
      <w:r>
        <w:t xml:space="preserve">НПА документ, подготавливаемый уполномоченным органом и содержащий выводы о достижении заявленных целей регулирования, оценку положительных или отрицательных последствий действия </w:t>
      </w:r>
      <w:r w:rsidR="00E8168D">
        <w:t>М</w:t>
      </w:r>
      <w:r>
        <w:t xml:space="preserve">НПА, а также предложения об отмене или изменении </w:t>
      </w:r>
      <w:r w:rsidR="00E8168D">
        <w:t>М</w:t>
      </w:r>
      <w:r>
        <w:t>НПА или его отдельных положений;</w:t>
      </w:r>
    </w:p>
    <w:p w:rsidR="0077491D" w:rsidRDefault="0077491D" w:rsidP="00E8168D">
      <w:pPr>
        <w:autoSpaceDE w:val="0"/>
        <w:autoSpaceDN w:val="0"/>
        <w:adjustRightInd w:val="0"/>
        <w:ind w:firstLine="540"/>
        <w:jc w:val="both"/>
      </w:pPr>
      <w:r>
        <w:t>заинтересованные лица - физические и юридические лица, общественные объединения предпринимателей Приморского края, иные организации и эксперты - участники публичных консультаций.</w:t>
      </w:r>
    </w:p>
    <w:p w:rsidR="0077491D" w:rsidRDefault="0077491D" w:rsidP="00135875">
      <w:pPr>
        <w:tabs>
          <w:tab w:val="left" w:pos="0"/>
        </w:tabs>
        <w:contextualSpacing/>
        <w:jc w:val="both"/>
      </w:pPr>
    </w:p>
    <w:p w:rsidR="00A67299" w:rsidRDefault="00A67299" w:rsidP="00E8168D">
      <w:pPr>
        <w:jc w:val="center"/>
        <w:rPr>
          <w:b/>
        </w:rPr>
      </w:pPr>
    </w:p>
    <w:p w:rsidR="00E8168D" w:rsidRPr="00832CA9" w:rsidRDefault="00E8168D" w:rsidP="00E8168D">
      <w:pPr>
        <w:jc w:val="center"/>
        <w:rPr>
          <w:b/>
        </w:rPr>
      </w:pPr>
      <w:r w:rsidRPr="00832CA9">
        <w:rPr>
          <w:b/>
        </w:rPr>
        <w:t xml:space="preserve">2. </w:t>
      </w:r>
      <w:r w:rsidR="0017574A">
        <w:rPr>
          <w:b/>
        </w:rPr>
        <w:t>Оценка регулирующего воздействия</w:t>
      </w:r>
      <w:r w:rsidRPr="00832CA9">
        <w:rPr>
          <w:b/>
        </w:rPr>
        <w:t xml:space="preserve"> проектов </w:t>
      </w:r>
      <w:r w:rsidR="00A67299">
        <w:rPr>
          <w:b/>
        </w:rPr>
        <w:t>муниципальных нормативных правовых актов</w:t>
      </w:r>
    </w:p>
    <w:p w:rsidR="00E8168D" w:rsidRDefault="00E8168D" w:rsidP="00E8168D">
      <w:pPr>
        <w:ind w:firstLine="708"/>
        <w:jc w:val="both"/>
      </w:pPr>
    </w:p>
    <w:p w:rsidR="008E3DFF" w:rsidRDefault="00E8168D" w:rsidP="008E3DFF">
      <w:pPr>
        <w:ind w:firstLine="708"/>
        <w:jc w:val="both"/>
      </w:pPr>
      <w:r>
        <w:t>2.1. Проекты МНПА, Поправки к п</w:t>
      </w:r>
      <w:r w:rsidRPr="004E3FBD">
        <w:t xml:space="preserve">роектам </w:t>
      </w:r>
      <w:r>
        <w:t>М</w:t>
      </w:r>
      <w:r w:rsidRPr="004E3FBD">
        <w:t xml:space="preserve">НПА, указанные в пункте </w:t>
      </w:r>
      <w:r w:rsidRPr="005B04BE">
        <w:t>1.</w:t>
      </w:r>
      <w:r w:rsidR="005B04BE" w:rsidRPr="005B04BE">
        <w:t>4</w:t>
      </w:r>
      <w:r w:rsidRPr="004E3FBD">
        <w:t xml:space="preserve"> настоящего Порядка, подлежат обязательному согласованию в установленном п</w:t>
      </w:r>
      <w:r>
        <w:t xml:space="preserve">орядке с </w:t>
      </w:r>
      <w:r>
        <w:lastRenderedPageBreak/>
        <w:t xml:space="preserve">уполномоченным органом, определенным администрацией Хасанского муниципального </w:t>
      </w:r>
      <w:r w:rsidR="00F91BD7">
        <w:t>округа</w:t>
      </w:r>
      <w:r>
        <w:t xml:space="preserve"> на предмет необходимости проведения процедуры ОРВ.</w:t>
      </w:r>
    </w:p>
    <w:p w:rsidR="008E3DFF" w:rsidRDefault="007F6FD6" w:rsidP="008E3DFF">
      <w:pPr>
        <w:ind w:firstLine="708"/>
        <w:jc w:val="both"/>
      </w:pPr>
      <w:r>
        <w:t>2.2.</w:t>
      </w:r>
      <w:r w:rsidR="008E3DFF">
        <w:t xml:space="preserve"> </w:t>
      </w:r>
      <w:r w:rsidR="008E3DFF" w:rsidRPr="009E7AD6">
        <w:t xml:space="preserve">Согласование </w:t>
      </w:r>
      <w:r w:rsidR="00B7146D">
        <w:t>П</w:t>
      </w:r>
      <w:r w:rsidR="008E3DFF" w:rsidRPr="009E7AD6">
        <w:t xml:space="preserve">роектов </w:t>
      </w:r>
      <w:r w:rsidR="008E3DFF">
        <w:t>МНПА</w:t>
      </w:r>
      <w:r w:rsidR="00647084">
        <w:t>, поправок к Проектам МНПА</w:t>
      </w:r>
      <w:r w:rsidR="008E3DFF" w:rsidRPr="009E7AD6">
        <w:t xml:space="preserve"> уполномоченным органом на предмет необходимости проведения ОРВ осуществляется в течение трех рабочих дней.</w:t>
      </w:r>
    </w:p>
    <w:p w:rsidR="008E3DFF" w:rsidRDefault="008E3DFF" w:rsidP="008E3DFF">
      <w:pPr>
        <w:ind w:firstLine="708"/>
        <w:jc w:val="both"/>
      </w:pPr>
      <w:r w:rsidRPr="009E7AD6">
        <w:t xml:space="preserve">В случае отсутствия необходимости проведения ОРВ в листе согласования к </w:t>
      </w:r>
      <w:r w:rsidR="00647084">
        <w:t>П</w:t>
      </w:r>
      <w:r w:rsidRPr="009E7AD6">
        <w:t xml:space="preserve">роекту </w:t>
      </w:r>
      <w:r>
        <w:t>МНПА</w:t>
      </w:r>
      <w:r w:rsidR="00647084">
        <w:t>, поправкам к Проекту МНПА</w:t>
      </w:r>
      <w:r w:rsidRPr="009E7AD6">
        <w:t xml:space="preserve"> уполномоченным органом указывается информация об отсутствии необходимости проведения ОРВ.</w:t>
      </w:r>
    </w:p>
    <w:p w:rsidR="008E3DFF" w:rsidRDefault="008E3DFF" w:rsidP="008E3DFF">
      <w:pPr>
        <w:ind w:firstLine="708"/>
        <w:jc w:val="both"/>
      </w:pPr>
      <w:r w:rsidRPr="009E7AD6">
        <w:t xml:space="preserve">При необходимости проведения ОРВ в листе согласования к </w:t>
      </w:r>
      <w:r w:rsidR="00647084">
        <w:t>П</w:t>
      </w:r>
      <w:r w:rsidRPr="009E7AD6">
        <w:t xml:space="preserve">роекту </w:t>
      </w:r>
      <w:r>
        <w:t>МНПА</w:t>
      </w:r>
      <w:r w:rsidR="00647084">
        <w:t>, поправкам к Проекту МНПА</w:t>
      </w:r>
      <w:r w:rsidRPr="009E7AD6">
        <w:t xml:space="preserve"> уполномоченным органом указывается информация о необходимости проведения ОРВ.</w:t>
      </w:r>
    </w:p>
    <w:p w:rsidR="00A53C04" w:rsidRDefault="008E3DFF" w:rsidP="00A53C04">
      <w:pPr>
        <w:ind w:firstLine="708"/>
        <w:jc w:val="both"/>
      </w:pPr>
      <w:r w:rsidRPr="009E7AD6">
        <w:t xml:space="preserve">В случае проведения ОРВ в отношении проекта </w:t>
      </w:r>
      <w:r>
        <w:t>МНПА</w:t>
      </w:r>
      <w:r w:rsidR="00647084">
        <w:t>, поправок к Проекту МНПА</w:t>
      </w:r>
      <w:r w:rsidRPr="009E7AD6">
        <w:t xml:space="preserve"> в листе согласования к проекту </w:t>
      </w:r>
      <w:r>
        <w:t>МНПА</w:t>
      </w:r>
      <w:r w:rsidR="00647084">
        <w:t>, поправкам к Проекту МНПА</w:t>
      </w:r>
      <w:r w:rsidRPr="009E7AD6">
        <w:t xml:space="preserve"> уполномоченным органом указывается информация о результатах проведения ОРВ. При наличии положительного заключения уполномоченного органа, о результатах проведения ОРВ проект </w:t>
      </w:r>
      <w:r w:rsidR="00647084">
        <w:t xml:space="preserve">МНПА </w:t>
      </w:r>
      <w:r w:rsidRPr="009E7AD6">
        <w:t xml:space="preserve">согласовывается. При наличии отрицательного заключения уполномоченного органа, о результатах проведения ОРВ проект </w:t>
      </w:r>
      <w:r>
        <w:t>МНПА</w:t>
      </w:r>
      <w:r w:rsidRPr="009E7AD6">
        <w:t xml:space="preserve"> не согласовывается.</w:t>
      </w:r>
    </w:p>
    <w:p w:rsidR="008E3DFF" w:rsidRPr="009E7AD6" w:rsidRDefault="00647084" w:rsidP="00A53C04">
      <w:pPr>
        <w:ind w:firstLine="708"/>
        <w:jc w:val="both"/>
      </w:pPr>
      <w:r>
        <w:t>2.</w:t>
      </w:r>
      <w:r w:rsidR="00A53C04">
        <w:t>3</w:t>
      </w:r>
      <w:r>
        <w:t>.</w:t>
      </w:r>
      <w:r w:rsidR="008E3DFF" w:rsidRPr="009E7AD6">
        <w:t xml:space="preserve"> В случае если проведение процедуры ОРВ </w:t>
      </w:r>
      <w:r>
        <w:t>П</w:t>
      </w:r>
      <w:r w:rsidR="008E3DFF" w:rsidRPr="009E7AD6">
        <w:t xml:space="preserve">роекта </w:t>
      </w:r>
      <w:r w:rsidR="008E3DFF">
        <w:t>МНПА</w:t>
      </w:r>
      <w:r>
        <w:t>, поправок к Проекту МНПА</w:t>
      </w:r>
      <w:r w:rsidR="008E3DFF" w:rsidRPr="009E7AD6">
        <w:t xml:space="preserve"> не требуется, разработчик нормативного правового акта в пояснительной записке к проекту, направляемому на согласование в установленном порядке, приводит обоснования, по которым процедура ОРВ не проводится.</w:t>
      </w:r>
    </w:p>
    <w:p w:rsidR="00E8168D" w:rsidRPr="00F91BD7" w:rsidRDefault="00B97DAB" w:rsidP="00E8168D">
      <w:pPr>
        <w:ind w:firstLine="708"/>
        <w:jc w:val="both"/>
      </w:pPr>
      <w:r w:rsidRPr="00F91BD7">
        <w:t>2.</w:t>
      </w:r>
      <w:r w:rsidR="00A53C04" w:rsidRPr="00F91BD7">
        <w:t>4</w:t>
      </w:r>
      <w:r w:rsidR="00E8168D" w:rsidRPr="00F91BD7">
        <w:t xml:space="preserve">. В рамках проведения оценки регулирующего воздействия по Проектам </w:t>
      </w:r>
      <w:r w:rsidR="00960B52" w:rsidRPr="00F91BD7">
        <w:t>М</w:t>
      </w:r>
      <w:r w:rsidR="00E8168D" w:rsidRPr="00F91BD7">
        <w:t xml:space="preserve">НПА, Поправкам к проекту </w:t>
      </w:r>
      <w:r w:rsidR="00960B52" w:rsidRPr="00F91BD7">
        <w:t>М</w:t>
      </w:r>
      <w:r w:rsidR="00E8168D" w:rsidRPr="00F91BD7">
        <w:t xml:space="preserve">НПА, указанным в </w:t>
      </w:r>
      <w:hyperlink r:id="rId16" w:history="1">
        <w:r w:rsidR="00E8168D" w:rsidRPr="00F91BD7">
          <w:t>пункте 1.</w:t>
        </w:r>
      </w:hyperlink>
      <w:r w:rsidR="00A53C04" w:rsidRPr="00F91BD7">
        <w:t>4</w:t>
      </w:r>
      <w:r w:rsidR="00E8168D" w:rsidRPr="00F91BD7">
        <w:t xml:space="preserve"> настоящего Порядка, подготавливаемые регулирующими органами, в целях их обсуждения</w:t>
      </w:r>
      <w:r w:rsidR="00960B52" w:rsidRPr="00F91BD7">
        <w:t xml:space="preserve"> </w:t>
      </w:r>
      <w:r w:rsidR="00E8168D" w:rsidRPr="00F91BD7">
        <w:t>с субъектами  предпринимательской и инвестиционной деятельности проводятся публичные консультации.</w:t>
      </w:r>
    </w:p>
    <w:p w:rsidR="00A53C04" w:rsidRDefault="00E8168D" w:rsidP="00A53C04">
      <w:pPr>
        <w:ind w:firstLine="708"/>
        <w:jc w:val="both"/>
      </w:pPr>
      <w:r w:rsidRPr="00F91BD7">
        <w:t xml:space="preserve">Публичные консультации по Проектам </w:t>
      </w:r>
      <w:r w:rsidR="00960B52" w:rsidRPr="00F91BD7">
        <w:t>М</w:t>
      </w:r>
      <w:r w:rsidRPr="00F91BD7">
        <w:t xml:space="preserve">НПА, Поправкам к проекту </w:t>
      </w:r>
      <w:r w:rsidR="00960B52" w:rsidRPr="00F91BD7">
        <w:t>М</w:t>
      </w:r>
      <w:r w:rsidRPr="00F91BD7">
        <w:t>НПА или отдельным их положениям, содержащим сведения, составляющие государственную тайну или сведения конфиденциального характера, не проводятся.</w:t>
      </w:r>
    </w:p>
    <w:p w:rsidR="0039373F" w:rsidRPr="009E7AD6" w:rsidRDefault="00A53C04" w:rsidP="00A53C04">
      <w:pPr>
        <w:ind w:firstLine="708"/>
        <w:jc w:val="both"/>
      </w:pPr>
      <w:r>
        <w:t>2.5</w:t>
      </w:r>
      <w:r w:rsidR="0039373F" w:rsidRPr="009E7AD6">
        <w:t>. Процедура оценки регулирующего воздействия проводится с учетом степени регулирующего воздействия положений, содержащихся в подготовленном регулирующим органом проекте муниципального нормативного правового акта:</w:t>
      </w:r>
    </w:p>
    <w:p w:rsidR="0039373F" w:rsidRPr="009E7AD6" w:rsidRDefault="0039373F" w:rsidP="0039373F">
      <w:pPr>
        <w:widowControl w:val="0"/>
        <w:autoSpaceDE w:val="0"/>
        <w:autoSpaceDN w:val="0"/>
        <w:adjustRightInd w:val="0"/>
        <w:ind w:firstLine="540"/>
        <w:jc w:val="both"/>
      </w:pPr>
      <w:r w:rsidRPr="009E7AD6">
        <w:t>а) высокая степень регулирующего воздействия - проект муниципального нормативного правового акта содержит положения, устанавливающие новые обязанности для субъектов предпринимательской и инвестиционной деятельности, а также устанавливающие ответственность за нарушение муниципальных нормативных правовых актов, затрагивающих вопросы осуществления предпринимательской и инвестиционной деятельности;</w:t>
      </w:r>
    </w:p>
    <w:p w:rsidR="0039373F" w:rsidRPr="009E7AD6" w:rsidRDefault="0039373F" w:rsidP="0039373F">
      <w:pPr>
        <w:widowControl w:val="0"/>
        <w:autoSpaceDE w:val="0"/>
        <w:autoSpaceDN w:val="0"/>
        <w:adjustRightInd w:val="0"/>
        <w:ind w:firstLine="540"/>
        <w:jc w:val="both"/>
      </w:pPr>
      <w:r w:rsidRPr="009E7AD6">
        <w:t>б) средняя степень регулирующего воздействия - 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а также изменяющие ранее установленную ответственность за нарушение муниципальных нормативных правовых актов, затрагивающих вопросы осуществления предпринимательской и инвестиционной деятельности;</w:t>
      </w:r>
    </w:p>
    <w:p w:rsidR="0039373F" w:rsidRDefault="0039373F" w:rsidP="0039373F">
      <w:pPr>
        <w:widowControl w:val="0"/>
        <w:autoSpaceDE w:val="0"/>
        <w:autoSpaceDN w:val="0"/>
        <w:adjustRightInd w:val="0"/>
        <w:ind w:firstLine="540"/>
        <w:jc w:val="both"/>
      </w:pPr>
      <w:r w:rsidRPr="009E7AD6">
        <w:t>в) низкая степень регулирующего воздействия - проект муниципального нормативного правового акта содержит положения, отменяющие ранее установленную ответственность за нарушение муниципальных нормативных правовых актов, затрагивающих вопросы осуществления предпринимательской и инвестиционной деятельности</w:t>
      </w:r>
      <w:r w:rsidR="00A53C04">
        <w:t>;</w:t>
      </w:r>
    </w:p>
    <w:p w:rsidR="00600775" w:rsidRDefault="00A53C04" w:rsidP="00600775">
      <w:pPr>
        <w:widowControl w:val="0"/>
        <w:autoSpaceDE w:val="0"/>
        <w:autoSpaceDN w:val="0"/>
        <w:adjustRightInd w:val="0"/>
        <w:ind w:firstLine="540"/>
        <w:jc w:val="both"/>
      </w:pPr>
      <w:r>
        <w:t>иные положения, не предусмотренные подпунктами «а», «б» настоящего пункта.</w:t>
      </w:r>
    </w:p>
    <w:p w:rsidR="00600775" w:rsidRDefault="00E8168D" w:rsidP="00600775">
      <w:pPr>
        <w:widowControl w:val="0"/>
        <w:autoSpaceDE w:val="0"/>
        <w:autoSpaceDN w:val="0"/>
        <w:adjustRightInd w:val="0"/>
        <w:ind w:firstLine="540"/>
        <w:jc w:val="both"/>
      </w:pPr>
      <w:r>
        <w:lastRenderedPageBreak/>
        <w:t>2.</w:t>
      </w:r>
      <w:r w:rsidR="00B97DAB">
        <w:t>6</w:t>
      </w:r>
      <w:r>
        <w:t xml:space="preserve">. Публичные консультации по Проектам </w:t>
      </w:r>
      <w:r w:rsidR="00960B52">
        <w:t>М</w:t>
      </w:r>
      <w:r>
        <w:t>НПА, П</w:t>
      </w:r>
      <w:r w:rsidRPr="004E3FBD">
        <w:t xml:space="preserve">оправкам к </w:t>
      </w:r>
      <w:r>
        <w:t>п</w:t>
      </w:r>
      <w:r w:rsidRPr="004E3FBD">
        <w:t xml:space="preserve">роекту </w:t>
      </w:r>
      <w:r w:rsidR="00960B52">
        <w:t>М</w:t>
      </w:r>
      <w:r w:rsidRPr="004E3FBD">
        <w:t>НПА</w:t>
      </w:r>
      <w:r>
        <w:t xml:space="preserve">, указанным в </w:t>
      </w:r>
      <w:hyperlink r:id="rId17" w:history="1">
        <w:r w:rsidRPr="00600775">
          <w:t>пункте 1.</w:t>
        </w:r>
      </w:hyperlink>
      <w:r w:rsidR="00600775" w:rsidRPr="00600775">
        <w:t>4</w:t>
      </w:r>
      <w:r>
        <w:t xml:space="preserve"> настоящего Порядка, подготавливаемые регулирующими органами, проводятся уполномоченным органом.</w:t>
      </w:r>
    </w:p>
    <w:p w:rsidR="00600775" w:rsidRDefault="00600775" w:rsidP="00600775">
      <w:pPr>
        <w:autoSpaceDE w:val="0"/>
        <w:autoSpaceDN w:val="0"/>
        <w:adjustRightInd w:val="0"/>
        <w:ind w:firstLine="540"/>
        <w:jc w:val="both"/>
      </w:pPr>
      <w:r>
        <w:t>2.7. Процедура проведения ОРВ проектов МНПА, поправок к Проектам МНПА состоит из следующих этапов:</w:t>
      </w:r>
    </w:p>
    <w:p w:rsidR="00600775" w:rsidRDefault="00600775" w:rsidP="00D26255">
      <w:pPr>
        <w:autoSpaceDE w:val="0"/>
        <w:autoSpaceDN w:val="0"/>
        <w:adjustRightInd w:val="0"/>
        <w:ind w:firstLine="539"/>
        <w:jc w:val="both"/>
      </w:pPr>
      <w:r>
        <w:t xml:space="preserve">2.7.1. Размещение </w:t>
      </w:r>
      <w:r w:rsidR="00D26255">
        <w:t>уполномоченным</w:t>
      </w:r>
      <w:r>
        <w:t xml:space="preserve"> органом на официальном сайте уведомления о проведении публичных консультаций, сформированного с использованием программных средств официального сайта, в том числе об обсуждении идеи (концепции) предлагаемого правового регулирования, формирование сводного отчета и его обсуждение;</w:t>
      </w:r>
    </w:p>
    <w:p w:rsidR="00600775" w:rsidRDefault="00D26255" w:rsidP="00D26255">
      <w:pPr>
        <w:autoSpaceDE w:val="0"/>
        <w:autoSpaceDN w:val="0"/>
        <w:adjustRightInd w:val="0"/>
        <w:ind w:firstLine="539"/>
        <w:jc w:val="both"/>
      </w:pPr>
      <w:r>
        <w:t>2</w:t>
      </w:r>
      <w:r w:rsidR="00600775">
        <w:t>.</w:t>
      </w:r>
      <w:r>
        <w:t>7</w:t>
      </w:r>
      <w:r w:rsidR="00600775">
        <w:t xml:space="preserve">.2. Подготовка и направление регулирующим органом в уполномоченный орган Проекта </w:t>
      </w:r>
      <w:r>
        <w:t>М</w:t>
      </w:r>
      <w:r w:rsidR="00600775">
        <w:t xml:space="preserve">НПА, поправок к Проекту </w:t>
      </w:r>
      <w:r>
        <w:t>М</w:t>
      </w:r>
      <w:r w:rsidR="00600775">
        <w:t xml:space="preserve">НПА и сводного отчета с обоснованием достижения после принятия Проекта </w:t>
      </w:r>
      <w:r>
        <w:t>М</w:t>
      </w:r>
      <w:r w:rsidR="00600775">
        <w:t xml:space="preserve">НПА, поправок к Проекту </w:t>
      </w:r>
      <w:r>
        <w:t>М</w:t>
      </w:r>
      <w:r w:rsidR="00600775">
        <w:t>НПА целей, поставленных регулирующим органом или субъектом права законодательной инициативы;</w:t>
      </w:r>
    </w:p>
    <w:p w:rsidR="00600775" w:rsidRDefault="00600775" w:rsidP="00D26255">
      <w:pPr>
        <w:autoSpaceDE w:val="0"/>
        <w:autoSpaceDN w:val="0"/>
        <w:adjustRightInd w:val="0"/>
        <w:ind w:firstLine="540"/>
        <w:jc w:val="both"/>
      </w:pPr>
      <w:r>
        <w:t>2.</w:t>
      </w:r>
      <w:r w:rsidR="00D26255">
        <w:t>7</w:t>
      </w:r>
      <w:r>
        <w:t>.3. Подготовка заключения об ОРВ уполномоченным органом.</w:t>
      </w:r>
    </w:p>
    <w:p w:rsidR="00D26255" w:rsidRDefault="00D26255" w:rsidP="00B726A1">
      <w:pPr>
        <w:autoSpaceDE w:val="0"/>
        <w:autoSpaceDN w:val="0"/>
        <w:adjustRightInd w:val="0"/>
        <w:ind w:firstLine="539"/>
        <w:jc w:val="both"/>
      </w:pPr>
      <w:r>
        <w:t>2.</w:t>
      </w:r>
      <w:r w:rsidR="00B726A1">
        <w:t>8</w:t>
      </w:r>
      <w:r>
        <w:t>. В ходе проведения процедуры ОРВ и представления ее результатов необходимо обеспечить право заинтересованных лиц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187397" w:rsidRDefault="00D26255" w:rsidP="00187397">
      <w:pPr>
        <w:autoSpaceDE w:val="0"/>
        <w:autoSpaceDN w:val="0"/>
        <w:adjustRightInd w:val="0"/>
        <w:ind w:firstLine="539"/>
        <w:jc w:val="both"/>
      </w:pPr>
      <w:r>
        <w:t>2</w:t>
      </w:r>
      <w:r w:rsidRPr="00187397">
        <w:t>.</w:t>
      </w:r>
      <w:r w:rsidR="00B726A1" w:rsidRPr="00187397">
        <w:t>9</w:t>
      </w:r>
      <w:r w:rsidRPr="00187397">
        <w:t xml:space="preserve">. </w:t>
      </w:r>
      <w:r w:rsidR="009526D5" w:rsidRPr="00187397">
        <w:t>В целях проведения публичных консультаций регулирующий орган направляет в уполномоченный орган для последующего размещения на официальном сайте Проект МНПА, Поправки к проекту МНПА, сводный отчет, список рассылки, а также перечень вопросов по проекту МНПА, Поправкам к проекту МНПА, предлагаемых к обсуждению в ходе публичных консультаций.</w:t>
      </w:r>
    </w:p>
    <w:p w:rsidR="009526D5" w:rsidRDefault="009526D5" w:rsidP="00187397">
      <w:pPr>
        <w:autoSpaceDE w:val="0"/>
        <w:autoSpaceDN w:val="0"/>
        <w:adjustRightInd w:val="0"/>
        <w:ind w:firstLine="539"/>
        <w:jc w:val="both"/>
      </w:pPr>
      <w:r w:rsidRPr="00187397">
        <w:t>2.</w:t>
      </w:r>
      <w:r w:rsidR="00187397">
        <w:t>10</w:t>
      </w:r>
      <w:r w:rsidRPr="00187397">
        <w:t xml:space="preserve">. Уполномоченный орган в срок не позднее следующего рабочего дня со дня получения документов, указанных в пункте 2.9 настоящего Порядка, размещает </w:t>
      </w:r>
      <w:r w:rsidR="00187397">
        <w:t xml:space="preserve">на </w:t>
      </w:r>
      <w:r w:rsidRPr="00187397">
        <w:t xml:space="preserve">официальном сайте уведомление о проведении публичных консультаций, сформированное с использованием программных средств официального сайта, содержащие идею (концепцию) предлагаемого правового регулирования, </w:t>
      </w:r>
      <w:r w:rsidR="00187397" w:rsidRPr="00187397">
        <w:t>и проводит публичные консультации по существу предлагаемого правового регулирования с заинтересованными лицами.</w:t>
      </w:r>
    </w:p>
    <w:p w:rsidR="00D26255" w:rsidRDefault="00D26255" w:rsidP="00187397">
      <w:pPr>
        <w:autoSpaceDE w:val="0"/>
        <w:autoSpaceDN w:val="0"/>
        <w:adjustRightInd w:val="0"/>
        <w:ind w:firstLine="539"/>
        <w:jc w:val="both"/>
      </w:pPr>
      <w:r>
        <w:t xml:space="preserve">При размещении уведомления о подготовке Проекта </w:t>
      </w:r>
      <w:r w:rsidR="00B726A1">
        <w:t>М</w:t>
      </w:r>
      <w:r>
        <w:t>НПА</w:t>
      </w:r>
      <w:r w:rsidR="00187397">
        <w:t>, Поправок к проекту МНПА</w:t>
      </w:r>
      <w:r>
        <w:t xml:space="preserve"> </w:t>
      </w:r>
      <w:r w:rsidR="00187397">
        <w:t>уполномоченный</w:t>
      </w:r>
      <w:r>
        <w:t xml:space="preserve"> орган указывает срок, в течение которого осуществляется прием отзывов заинтересованных лиц. Данный срок не может быть менее пяти рабочих дней со дня размещения уведомления о подготовке Проекта </w:t>
      </w:r>
      <w:r w:rsidR="00B726A1">
        <w:t>М</w:t>
      </w:r>
      <w:r>
        <w:t>НПА</w:t>
      </w:r>
      <w:r w:rsidR="00187397">
        <w:t>, Поправок к проекту МНПА</w:t>
      </w:r>
      <w:r>
        <w:t xml:space="preserve"> на официальном сайте.</w:t>
      </w:r>
    </w:p>
    <w:p w:rsidR="00D26255" w:rsidRDefault="00D26255" w:rsidP="00187397">
      <w:pPr>
        <w:autoSpaceDE w:val="0"/>
        <w:autoSpaceDN w:val="0"/>
        <w:adjustRightInd w:val="0"/>
        <w:ind w:firstLine="539"/>
        <w:jc w:val="both"/>
      </w:pPr>
      <w:r>
        <w:t xml:space="preserve">Уведомление о подготовке Проекта </w:t>
      </w:r>
      <w:r w:rsidR="00B726A1">
        <w:t>М</w:t>
      </w:r>
      <w:r>
        <w:t>НПА</w:t>
      </w:r>
      <w:r w:rsidR="00187397">
        <w:t>, Поправок к проекту МНПА</w:t>
      </w:r>
      <w:r>
        <w:t xml:space="preserve"> не размещается в отношении Проектов </w:t>
      </w:r>
      <w:r w:rsidR="00B726A1">
        <w:t>М</w:t>
      </w:r>
      <w:r>
        <w:t>НПА,</w:t>
      </w:r>
      <w:r w:rsidR="00187397">
        <w:t xml:space="preserve"> Поправок к проекту МНПА</w:t>
      </w:r>
      <w:r>
        <w:t xml:space="preserve"> подлежащих разработке в связи с принятием федеральных нормативных правовых актов, законов Приморского края, а также Проектов </w:t>
      </w:r>
      <w:r w:rsidR="00B726A1">
        <w:t>М</w:t>
      </w:r>
      <w:r>
        <w:t>НПА,</w:t>
      </w:r>
      <w:r w:rsidR="00187397">
        <w:t xml:space="preserve"> Поправок к проекту МНПА</w:t>
      </w:r>
      <w:r>
        <w:t xml:space="preserve"> разработка которых предусмотрена поручениями или указаниями Губернатора Приморского края.</w:t>
      </w:r>
    </w:p>
    <w:p w:rsidR="00D26255" w:rsidRDefault="00D26255" w:rsidP="00B726A1">
      <w:pPr>
        <w:autoSpaceDE w:val="0"/>
        <w:autoSpaceDN w:val="0"/>
        <w:adjustRightInd w:val="0"/>
        <w:ind w:firstLine="540"/>
        <w:jc w:val="both"/>
      </w:pPr>
      <w:r>
        <w:t>2.</w:t>
      </w:r>
      <w:r w:rsidR="00B726A1">
        <w:t>1</w:t>
      </w:r>
      <w:r w:rsidR="00187397">
        <w:t>1</w:t>
      </w:r>
      <w:r>
        <w:t xml:space="preserve">. К уведомлению о подготовке Проекта </w:t>
      </w:r>
      <w:r w:rsidR="00B726A1">
        <w:t>М</w:t>
      </w:r>
      <w:r>
        <w:t>НПА</w:t>
      </w:r>
      <w:r w:rsidR="00187397">
        <w:t>, Поправок к проекту МНПА</w:t>
      </w:r>
      <w:r>
        <w:t xml:space="preserve"> прилагаются и размещаются на официальном сайте:</w:t>
      </w:r>
    </w:p>
    <w:p w:rsidR="00D26255" w:rsidRDefault="00D26255" w:rsidP="00B726A1">
      <w:pPr>
        <w:autoSpaceDE w:val="0"/>
        <w:autoSpaceDN w:val="0"/>
        <w:adjustRightInd w:val="0"/>
        <w:ind w:firstLine="540"/>
        <w:jc w:val="both"/>
      </w:pPr>
      <w:r>
        <w:t>2.</w:t>
      </w:r>
      <w:r w:rsidR="00B726A1">
        <w:t>1</w:t>
      </w:r>
      <w:r w:rsidR="00187397">
        <w:t>1</w:t>
      </w:r>
      <w:r>
        <w:t>.1. Перечень вопросов для участников публичных консультаций, в который рекомендуется включить следующие пункты:</w:t>
      </w:r>
    </w:p>
    <w:p w:rsidR="00D26255" w:rsidRDefault="00D26255" w:rsidP="00B726A1">
      <w:pPr>
        <w:autoSpaceDE w:val="0"/>
        <w:autoSpaceDN w:val="0"/>
        <w:adjustRightInd w:val="0"/>
        <w:ind w:firstLine="540"/>
        <w:jc w:val="both"/>
      </w:pPr>
      <w:r>
        <w:t>а) является ли предлагаемое регулирование оптимальным способом решения проблемы;</w:t>
      </w:r>
    </w:p>
    <w:p w:rsidR="00D26255" w:rsidRDefault="00D26255" w:rsidP="00B726A1">
      <w:pPr>
        <w:autoSpaceDE w:val="0"/>
        <w:autoSpaceDN w:val="0"/>
        <w:adjustRightInd w:val="0"/>
        <w:ind w:firstLine="539"/>
        <w:jc w:val="both"/>
      </w:pPr>
      <w:r>
        <w:t>б) какие риски и негативные последствия могут возникнуть в случае принятия предлагаемого регулирования;</w:t>
      </w:r>
    </w:p>
    <w:p w:rsidR="00D26255" w:rsidRDefault="00D26255" w:rsidP="00B726A1">
      <w:pPr>
        <w:autoSpaceDE w:val="0"/>
        <w:autoSpaceDN w:val="0"/>
        <w:adjustRightInd w:val="0"/>
        <w:ind w:firstLine="539"/>
        <w:jc w:val="both"/>
      </w:pPr>
      <w:r>
        <w:t>в) какие выгоды и преимущества могут возникнуть в случае принятия предлагаемого регулирования;</w:t>
      </w:r>
    </w:p>
    <w:p w:rsidR="00D26255" w:rsidRDefault="00D26255" w:rsidP="00B726A1">
      <w:pPr>
        <w:autoSpaceDE w:val="0"/>
        <w:autoSpaceDN w:val="0"/>
        <w:adjustRightInd w:val="0"/>
        <w:ind w:firstLine="539"/>
        <w:jc w:val="both"/>
      </w:pPr>
      <w:r>
        <w:t>г) существуют ли альтернативные (менее затратные и (или) более эффективные) способы решения проблемы;</w:t>
      </w:r>
    </w:p>
    <w:p w:rsidR="00D26255" w:rsidRDefault="00D26255" w:rsidP="00B726A1">
      <w:pPr>
        <w:autoSpaceDE w:val="0"/>
        <w:autoSpaceDN w:val="0"/>
        <w:adjustRightInd w:val="0"/>
        <w:ind w:firstLine="539"/>
        <w:jc w:val="both"/>
      </w:pPr>
      <w:r>
        <w:lastRenderedPageBreak/>
        <w:t>д) общее мнение по предлагаемому регулированию.</w:t>
      </w:r>
    </w:p>
    <w:p w:rsidR="00D26255" w:rsidRDefault="00D26255" w:rsidP="00B726A1">
      <w:pPr>
        <w:autoSpaceDE w:val="0"/>
        <w:autoSpaceDN w:val="0"/>
        <w:adjustRightInd w:val="0"/>
        <w:ind w:firstLine="539"/>
        <w:jc w:val="both"/>
      </w:pPr>
      <w:r>
        <w:t>Регулирующему органу рекомендуется включить в данный перечень дополнительные вопросы исходя из специфики предлагаемого регулирования;</w:t>
      </w:r>
    </w:p>
    <w:p w:rsidR="00D26255" w:rsidRDefault="00D26255" w:rsidP="00B726A1">
      <w:pPr>
        <w:autoSpaceDE w:val="0"/>
        <w:autoSpaceDN w:val="0"/>
        <w:adjustRightInd w:val="0"/>
        <w:ind w:firstLine="539"/>
        <w:jc w:val="both"/>
      </w:pPr>
      <w:r>
        <w:t>2.</w:t>
      </w:r>
      <w:r w:rsidR="00B726A1">
        <w:t>1</w:t>
      </w:r>
      <w:r w:rsidR="00187397">
        <w:t>1</w:t>
      </w:r>
      <w:r>
        <w:t>.2. Иные материалы, служащие обоснованием выбора предлагаемого варианта правового регулирования</w:t>
      </w:r>
      <w:r w:rsidR="00B726A1">
        <w:t>.</w:t>
      </w:r>
    </w:p>
    <w:p w:rsidR="00D26255" w:rsidRDefault="00D26255" w:rsidP="00B726A1">
      <w:pPr>
        <w:autoSpaceDE w:val="0"/>
        <w:autoSpaceDN w:val="0"/>
        <w:adjustRightInd w:val="0"/>
        <w:ind w:firstLine="539"/>
        <w:jc w:val="both"/>
      </w:pPr>
      <w:r>
        <w:t>2.</w:t>
      </w:r>
      <w:r w:rsidR="00B726A1">
        <w:t>1</w:t>
      </w:r>
      <w:r w:rsidR="00187397">
        <w:t>2</w:t>
      </w:r>
      <w:r>
        <w:t xml:space="preserve">. О проведении публичной консультации </w:t>
      </w:r>
      <w:r w:rsidR="00B726A1">
        <w:t>уполномоченный</w:t>
      </w:r>
      <w:r>
        <w:t xml:space="preserve"> орган извещает следующие органы и организации:</w:t>
      </w:r>
    </w:p>
    <w:p w:rsidR="00D26255" w:rsidRDefault="00CD4614" w:rsidP="00B726A1">
      <w:pPr>
        <w:autoSpaceDE w:val="0"/>
        <w:autoSpaceDN w:val="0"/>
        <w:adjustRightInd w:val="0"/>
        <w:ind w:firstLine="539"/>
        <w:jc w:val="both"/>
      </w:pPr>
      <w:r>
        <w:t>действующие</w:t>
      </w:r>
      <w:r w:rsidR="00B726A1">
        <w:t xml:space="preserve"> на территории Хасанского муниципального </w:t>
      </w:r>
      <w:r w:rsidR="000E593D">
        <w:t>округа</w:t>
      </w:r>
      <w:r>
        <w:t>, целью деятельности которых является защита и представление интересов субъектов предпринимательской и инвестиционной деятельности</w:t>
      </w:r>
      <w:r w:rsidR="00D26255">
        <w:t>;</w:t>
      </w:r>
    </w:p>
    <w:p w:rsidR="00D26255" w:rsidRDefault="00D26255" w:rsidP="00B726A1">
      <w:pPr>
        <w:autoSpaceDE w:val="0"/>
        <w:autoSpaceDN w:val="0"/>
        <w:adjustRightInd w:val="0"/>
        <w:ind w:firstLine="539"/>
        <w:jc w:val="both"/>
      </w:pPr>
      <w:r>
        <w:t>уполномоченного по защите прав предпринимателей в Приморском крае;</w:t>
      </w:r>
    </w:p>
    <w:p w:rsidR="00CD4614" w:rsidRDefault="00D26255" w:rsidP="00CD4614">
      <w:pPr>
        <w:autoSpaceDE w:val="0"/>
        <w:autoSpaceDN w:val="0"/>
        <w:adjustRightInd w:val="0"/>
        <w:ind w:firstLine="539"/>
        <w:jc w:val="both"/>
      </w:pPr>
      <w:r>
        <w:t>заинтересованных лиц.</w:t>
      </w:r>
    </w:p>
    <w:p w:rsidR="00CD4614" w:rsidRDefault="00CD4614" w:rsidP="00CD4614">
      <w:pPr>
        <w:autoSpaceDE w:val="0"/>
        <w:autoSpaceDN w:val="0"/>
        <w:adjustRightInd w:val="0"/>
        <w:ind w:firstLine="539"/>
        <w:jc w:val="both"/>
      </w:pPr>
      <w:r>
        <w:t>2.1</w:t>
      </w:r>
      <w:r w:rsidR="00187397">
        <w:t>3</w:t>
      </w:r>
      <w:r w:rsidRPr="004E3FBD">
        <w:t>. Дополнительно к проведению публичных консультаций могут использоваться такие формы публичного обсуждения, как открытые заседания общественно-консультативных органов, опросы бизнес-ассоциаций, экспертного сообщества, специально сформированных экспертных групп, интернет-опросы, проведение совещаний с заинтересованными сторонами, включая обсуждение на независимых интернет-площадках.</w:t>
      </w:r>
    </w:p>
    <w:p w:rsidR="00CD4614" w:rsidRPr="00961482" w:rsidRDefault="00CD4614" w:rsidP="00CD4614">
      <w:pPr>
        <w:widowControl w:val="0"/>
        <w:autoSpaceDE w:val="0"/>
        <w:autoSpaceDN w:val="0"/>
        <w:adjustRightInd w:val="0"/>
        <w:ind w:firstLine="540"/>
        <w:jc w:val="both"/>
      </w:pPr>
      <w:r>
        <w:t>2.1</w:t>
      </w:r>
      <w:r w:rsidR="00187397">
        <w:t>4</w:t>
      </w:r>
      <w:r w:rsidRPr="00961482">
        <w:t>. Срок проведения публичных консультаций устанавливает регулирующий орган с учетом степени регулирующего воздействия положений, содержащихся в проекте муниципального нормативного правового акта, но не может составлять менее:</w:t>
      </w:r>
    </w:p>
    <w:p w:rsidR="00CD4614" w:rsidRPr="00961482" w:rsidRDefault="00CD4614" w:rsidP="00CD4614">
      <w:pPr>
        <w:widowControl w:val="0"/>
        <w:autoSpaceDE w:val="0"/>
        <w:autoSpaceDN w:val="0"/>
        <w:adjustRightInd w:val="0"/>
        <w:ind w:firstLine="540"/>
        <w:jc w:val="both"/>
      </w:pPr>
      <w:r w:rsidRPr="00961482">
        <w:t>1) 20 рабочих дней - для проектов муниципальных нормативных правовых актов, содержащих положения, имеющие высокую степень регулирующего воздействия;</w:t>
      </w:r>
    </w:p>
    <w:p w:rsidR="00CD4614" w:rsidRPr="00961482" w:rsidRDefault="00CD4614" w:rsidP="00CD4614">
      <w:pPr>
        <w:widowControl w:val="0"/>
        <w:autoSpaceDE w:val="0"/>
        <w:autoSpaceDN w:val="0"/>
        <w:adjustRightInd w:val="0"/>
        <w:ind w:firstLine="540"/>
        <w:jc w:val="both"/>
      </w:pPr>
      <w:r w:rsidRPr="00961482">
        <w:t>2) 10 рабочих дней - для проектов муниципальных нормативных правовых актов, содержащих положения, имеющие среднюю степень регулирующего воздействия;</w:t>
      </w:r>
    </w:p>
    <w:p w:rsidR="006E7145" w:rsidRDefault="00CD4614" w:rsidP="006E7145">
      <w:pPr>
        <w:widowControl w:val="0"/>
        <w:autoSpaceDE w:val="0"/>
        <w:autoSpaceDN w:val="0"/>
        <w:adjustRightInd w:val="0"/>
        <w:ind w:firstLine="540"/>
        <w:jc w:val="both"/>
      </w:pPr>
      <w:r w:rsidRPr="00961482">
        <w:t>3) 5 рабочих дней - для проектов муниципальных нормативных правовых актов, содержащих положения, имеющие низкую степень регулирующего воздействия.</w:t>
      </w:r>
    </w:p>
    <w:p w:rsidR="006E7145" w:rsidRDefault="00E8168D" w:rsidP="006E7145">
      <w:pPr>
        <w:widowControl w:val="0"/>
        <w:autoSpaceDE w:val="0"/>
        <w:autoSpaceDN w:val="0"/>
        <w:adjustRightInd w:val="0"/>
        <w:ind w:firstLine="540"/>
        <w:jc w:val="both"/>
      </w:pPr>
      <w:r>
        <w:t>2.</w:t>
      </w:r>
      <w:r w:rsidR="00CD4614">
        <w:t>1</w:t>
      </w:r>
      <w:r w:rsidR="006E7145">
        <w:t>5</w:t>
      </w:r>
      <w:r>
        <w:t>. </w:t>
      </w:r>
      <w:r w:rsidRPr="004E3FBD">
        <w:t xml:space="preserve">Уполномоченный орган в течение </w:t>
      </w:r>
      <w:r>
        <w:t xml:space="preserve">3 </w:t>
      </w:r>
      <w:r w:rsidRPr="004E3FBD">
        <w:t>рабочих дней со дня окончания публичных консультаций направляет регулирующему органу результаты проведения публичных консультаций.</w:t>
      </w:r>
    </w:p>
    <w:p w:rsidR="00E8168D" w:rsidRDefault="00E8168D" w:rsidP="006E7145">
      <w:pPr>
        <w:widowControl w:val="0"/>
        <w:autoSpaceDE w:val="0"/>
        <w:autoSpaceDN w:val="0"/>
        <w:adjustRightInd w:val="0"/>
        <w:ind w:firstLine="540"/>
        <w:jc w:val="both"/>
      </w:pPr>
      <w:r>
        <w:t>2.</w:t>
      </w:r>
      <w:r w:rsidR="006E7145">
        <w:t>16</w:t>
      </w:r>
      <w:r>
        <w:t>. </w:t>
      </w:r>
      <w:r w:rsidRPr="004E3FBD">
        <w:t xml:space="preserve">В течение </w:t>
      </w:r>
      <w:r w:rsidR="00CD4614">
        <w:t>5</w:t>
      </w:r>
      <w:r w:rsidRPr="004E3FBD">
        <w:t xml:space="preserve"> рабочих дней со дня получения результатов проведения публичных консультаций регулирующий орган подготавливает и направляет в уполномоченный орган:</w:t>
      </w:r>
    </w:p>
    <w:p w:rsidR="00E8168D" w:rsidRDefault="000A6DEC" w:rsidP="006E7145">
      <w:pPr>
        <w:ind w:firstLine="540"/>
        <w:jc w:val="both"/>
      </w:pPr>
      <w:r>
        <w:t>с</w:t>
      </w:r>
      <w:r w:rsidR="00CD4614">
        <w:t xml:space="preserve">водку предложений </w:t>
      </w:r>
      <w:r w:rsidR="00E8168D" w:rsidRPr="004E3FBD">
        <w:t xml:space="preserve">о результатах проведения публичных консультаций, содержащий позиции по всем полученным мнениям (в случае учета мнений указываются положения Проекта </w:t>
      </w:r>
      <w:r w:rsidR="0017574A">
        <w:t>М</w:t>
      </w:r>
      <w:r w:rsidR="00E8168D" w:rsidRPr="004E3FBD">
        <w:t xml:space="preserve">НПА, </w:t>
      </w:r>
      <w:r w:rsidR="00E8168D">
        <w:t>Поправок к п</w:t>
      </w:r>
      <w:r w:rsidR="00E8168D" w:rsidRPr="004E3FBD">
        <w:t xml:space="preserve">роекту </w:t>
      </w:r>
      <w:r w:rsidR="0017574A">
        <w:t>М</w:t>
      </w:r>
      <w:r w:rsidR="00E8168D" w:rsidRPr="004E3FBD">
        <w:t xml:space="preserve">НПА, в которых мнение было учтено; в случае отклонения мнений или частичного учета мнений - причина, по которой мнения были отклонены или учтены частично), по форме, утвержденной </w:t>
      </w:r>
      <w:r w:rsidR="00E8168D">
        <w:t xml:space="preserve">администрацией Хасанского муниципального </w:t>
      </w:r>
      <w:r w:rsidR="000E593D">
        <w:t>округа</w:t>
      </w:r>
      <w:r w:rsidR="00E8168D" w:rsidRPr="004E3FBD">
        <w:t>;</w:t>
      </w:r>
    </w:p>
    <w:p w:rsidR="0017574A" w:rsidRDefault="00E8168D" w:rsidP="006E7145">
      <w:pPr>
        <w:ind w:firstLine="540"/>
        <w:jc w:val="both"/>
      </w:pPr>
      <w:r>
        <w:t xml:space="preserve">Проект </w:t>
      </w:r>
      <w:r w:rsidR="0017574A">
        <w:t>М</w:t>
      </w:r>
      <w:r>
        <w:t>НПА, Поправки к п</w:t>
      </w:r>
      <w:r w:rsidRPr="004E3FBD">
        <w:t xml:space="preserve">роекту </w:t>
      </w:r>
      <w:r w:rsidR="0017574A">
        <w:t>М</w:t>
      </w:r>
      <w:r w:rsidRPr="004E3FBD">
        <w:t>НПА с изменениями (при наличии) по результатам про</w:t>
      </w:r>
      <w:r>
        <w:t xml:space="preserve">веденного публичного обсуждения. </w:t>
      </w:r>
    </w:p>
    <w:p w:rsidR="0017574A" w:rsidRDefault="0017574A" w:rsidP="006E7145">
      <w:pPr>
        <w:ind w:firstLine="540"/>
        <w:jc w:val="both"/>
      </w:pPr>
      <w:r>
        <w:t>В случае если предложения участника публичных консультаций в отношении уведомления о подготовке Проекта МНПА не были опубликованы на официальном сайте либо в указанной сводке предложений отсутствуют обоснования отказа в учете (либо частичного учета) его предложений, то участнику публичных консультаций рекомендуется обратиться в адрес регулирующего органа с запросом о разъяснении сложившейся ситуации.</w:t>
      </w:r>
    </w:p>
    <w:p w:rsidR="000B0E52" w:rsidRDefault="000B0E52" w:rsidP="000B0E52">
      <w:pPr>
        <w:autoSpaceDE w:val="0"/>
        <w:autoSpaceDN w:val="0"/>
        <w:adjustRightInd w:val="0"/>
        <w:ind w:firstLine="540"/>
        <w:jc w:val="both"/>
      </w:pPr>
      <w:r>
        <w:t>2.1</w:t>
      </w:r>
      <w:r w:rsidR="009B280B">
        <w:t>7</w:t>
      </w:r>
      <w:r>
        <w:t xml:space="preserve">. По результатам рассмотрения предложений, поступивших в связи с размещением уведомления о подготовке Проекта </w:t>
      </w:r>
      <w:r w:rsidR="001C28B2">
        <w:t>М</w:t>
      </w:r>
      <w:r>
        <w:t>НПА,</w:t>
      </w:r>
      <w:r w:rsidR="009B280B">
        <w:t xml:space="preserve"> Поправок к проекту МНПА</w:t>
      </w:r>
      <w:r>
        <w:t xml:space="preserve"> регулирующий орган принимает решение о подготовке Проекта </w:t>
      </w:r>
      <w:r w:rsidR="009B280B">
        <w:t>М</w:t>
      </w:r>
      <w:r>
        <w:t>НПА либо об отказе от введения предлагаемого правового регулирования в целях решения выявленной проблемы.</w:t>
      </w:r>
    </w:p>
    <w:p w:rsidR="000B0E52" w:rsidRDefault="000B0E52" w:rsidP="001C28B2">
      <w:pPr>
        <w:autoSpaceDE w:val="0"/>
        <w:autoSpaceDN w:val="0"/>
        <w:adjustRightInd w:val="0"/>
        <w:ind w:firstLine="539"/>
        <w:jc w:val="both"/>
      </w:pPr>
      <w:r>
        <w:t xml:space="preserve">При отказе от введения предлагаемого правового регулирования соответствующее решение в течение одного рабочего дня со дня его принятия размещается </w:t>
      </w:r>
      <w:r w:rsidR="001C28B2">
        <w:t>уполномоченным</w:t>
      </w:r>
      <w:r>
        <w:t xml:space="preserve"> </w:t>
      </w:r>
      <w:r>
        <w:lastRenderedPageBreak/>
        <w:t xml:space="preserve">органом на официальном сайте и доводится до органов и организаций, указанных в </w:t>
      </w:r>
      <w:hyperlink r:id="rId18" w:history="1">
        <w:r w:rsidRPr="001C28B2">
          <w:t>пункте 2.</w:t>
        </w:r>
      </w:hyperlink>
      <w:r w:rsidR="001C28B2">
        <w:t>12</w:t>
      </w:r>
      <w:r>
        <w:t xml:space="preserve"> настоящего Порядка.</w:t>
      </w:r>
    </w:p>
    <w:p w:rsidR="000B0E52" w:rsidRDefault="000B0E52" w:rsidP="001C28B2">
      <w:pPr>
        <w:autoSpaceDE w:val="0"/>
        <w:autoSpaceDN w:val="0"/>
        <w:adjustRightInd w:val="0"/>
        <w:ind w:firstLine="539"/>
        <w:jc w:val="both"/>
      </w:pPr>
      <w:bookmarkStart w:id="1" w:name="Par2"/>
      <w:bookmarkEnd w:id="1"/>
      <w:r>
        <w:t>2.1</w:t>
      </w:r>
      <w:r w:rsidR="001C28B2">
        <w:t>8</w:t>
      </w:r>
      <w:r>
        <w:t xml:space="preserve">. В случае принятия решения о необходимости введения предлагаемого правового регулирования регулирующий орган для решения выявленной проблемы выбирает оптимальный из имеющихся вариантов правового регулирования и в течение двух месяцев со дня принятия решения о подготовке Проекта </w:t>
      </w:r>
      <w:r w:rsidR="009B280B">
        <w:t>М</w:t>
      </w:r>
      <w:r>
        <w:t xml:space="preserve">НПА разрабатывает соответствующий Проект </w:t>
      </w:r>
      <w:r w:rsidR="009B280B">
        <w:t>М</w:t>
      </w:r>
      <w:r>
        <w:t xml:space="preserve">НПА и подготавливает сводный отчет, утвержденный по форме </w:t>
      </w:r>
      <w:r w:rsidR="007F6548">
        <w:t xml:space="preserve">администрации Хасанского муниципального </w:t>
      </w:r>
      <w:r w:rsidR="00B97BFD">
        <w:t>округа</w:t>
      </w:r>
      <w:r>
        <w:t>.</w:t>
      </w:r>
    </w:p>
    <w:p w:rsidR="000B0E52" w:rsidRDefault="000B0E52" w:rsidP="00BA6438">
      <w:pPr>
        <w:autoSpaceDE w:val="0"/>
        <w:autoSpaceDN w:val="0"/>
        <w:adjustRightInd w:val="0"/>
        <w:ind w:firstLine="539"/>
        <w:jc w:val="both"/>
      </w:pPr>
      <w:r>
        <w:t xml:space="preserve">Сводный отчет для Проектов </w:t>
      </w:r>
      <w:r w:rsidR="009B280B">
        <w:t>М</w:t>
      </w:r>
      <w:r>
        <w:t xml:space="preserve">НПА со средней и высокой степенью регулирующего воздействия формируется регулирующим органом, в том числе с учетом результатов рассмотрения предложений, поступивших в связи с размещением уведомления о подготовке Проекта </w:t>
      </w:r>
      <w:r w:rsidR="009B280B">
        <w:t>М</w:t>
      </w:r>
      <w:r>
        <w:t>НПА, и должен содержать следующие сведения:</w:t>
      </w:r>
    </w:p>
    <w:p w:rsidR="000B0E52" w:rsidRDefault="000B0E52" w:rsidP="00BA6438">
      <w:pPr>
        <w:autoSpaceDE w:val="0"/>
        <w:autoSpaceDN w:val="0"/>
        <w:adjustRightInd w:val="0"/>
        <w:ind w:firstLine="539"/>
        <w:jc w:val="both"/>
      </w:pPr>
      <w:bookmarkStart w:id="2" w:name="Par4"/>
      <w:bookmarkEnd w:id="2"/>
      <w:r>
        <w:t xml:space="preserve">а) степень регулирующего воздействия Проекта </w:t>
      </w:r>
      <w:r w:rsidR="009B280B">
        <w:t>М</w:t>
      </w:r>
      <w:r>
        <w:t>НПА;</w:t>
      </w:r>
    </w:p>
    <w:p w:rsidR="000B0E52" w:rsidRDefault="000B0E52" w:rsidP="00BA6438">
      <w:pPr>
        <w:autoSpaceDE w:val="0"/>
        <w:autoSpaceDN w:val="0"/>
        <w:adjustRightInd w:val="0"/>
        <w:ind w:firstLine="539"/>
        <w:jc w:val="both"/>
      </w:pPr>
      <w:bookmarkStart w:id="3" w:name="Par5"/>
      <w:bookmarkEnd w:id="3"/>
      <w:r>
        <w:t>б)</w:t>
      </w:r>
      <w:r w:rsidR="00533D96">
        <w:t> </w:t>
      </w:r>
      <w:r>
        <w:t>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0B0E52" w:rsidRDefault="000B0E52" w:rsidP="00BA6438">
      <w:pPr>
        <w:autoSpaceDE w:val="0"/>
        <w:autoSpaceDN w:val="0"/>
        <w:adjustRightInd w:val="0"/>
        <w:ind w:firstLine="539"/>
        <w:jc w:val="both"/>
      </w:pPr>
      <w:r>
        <w:t>в)</w:t>
      </w:r>
      <w:r w:rsidR="00533D96">
        <w:t> </w:t>
      </w:r>
      <w:r>
        <w:t xml:space="preserve">анализ опыта </w:t>
      </w:r>
      <w:r w:rsidR="009B280B">
        <w:t>решения аналогичных проблем в муниципальном образовании, других муниципальных образованиях, региональный опыт</w:t>
      </w:r>
      <w:r>
        <w:t xml:space="preserve"> в соответствующих сферах деятельности;</w:t>
      </w:r>
    </w:p>
    <w:p w:rsidR="000B0E52" w:rsidRDefault="000B0E52" w:rsidP="00BA6438">
      <w:pPr>
        <w:autoSpaceDE w:val="0"/>
        <w:autoSpaceDN w:val="0"/>
        <w:adjustRightInd w:val="0"/>
        <w:ind w:firstLine="539"/>
        <w:jc w:val="both"/>
      </w:pPr>
      <w:bookmarkStart w:id="4" w:name="Par7"/>
      <w:bookmarkEnd w:id="4"/>
      <w:r>
        <w:t>г)</w:t>
      </w:r>
      <w:r w:rsidR="00533D96">
        <w:t> </w:t>
      </w:r>
      <w:r>
        <w:t>цели предлагаемого регулирования и их соответствие принципам правового регулирования;</w:t>
      </w:r>
    </w:p>
    <w:p w:rsidR="000B0E52" w:rsidRDefault="000B0E52" w:rsidP="00BA6438">
      <w:pPr>
        <w:autoSpaceDE w:val="0"/>
        <w:autoSpaceDN w:val="0"/>
        <w:adjustRightInd w:val="0"/>
        <w:ind w:firstLine="539"/>
        <w:jc w:val="both"/>
      </w:pPr>
      <w:r>
        <w:t>д)</w:t>
      </w:r>
      <w:r w:rsidR="00533D96">
        <w:t> </w:t>
      </w:r>
      <w:r>
        <w:t>описание предлагаемого регулирования и иных возможных способов решения проблемы;</w:t>
      </w:r>
    </w:p>
    <w:p w:rsidR="000B0E52" w:rsidRDefault="000B0E52" w:rsidP="00BA6438">
      <w:pPr>
        <w:autoSpaceDE w:val="0"/>
        <w:autoSpaceDN w:val="0"/>
        <w:adjustRightInd w:val="0"/>
        <w:ind w:firstLine="539"/>
        <w:jc w:val="both"/>
      </w:pPr>
      <w:bookmarkStart w:id="5" w:name="Par9"/>
      <w:bookmarkEnd w:id="5"/>
      <w:r>
        <w:t>е) основные группы субъектов предпринимательской и инвестиционной деятельности, иные заинтересованные лица, включая органы местного самоуправления</w:t>
      </w:r>
      <w:r w:rsidR="009B280B">
        <w:t xml:space="preserve"> муниципального образования</w:t>
      </w:r>
      <w:r>
        <w:t>, интересы которых будут затронуты предлагаемым правовым регулированием, оценка количества таких субъектов;</w:t>
      </w:r>
    </w:p>
    <w:p w:rsidR="000B0E52" w:rsidRDefault="000B0E52" w:rsidP="00BA6438">
      <w:pPr>
        <w:autoSpaceDE w:val="0"/>
        <w:autoSpaceDN w:val="0"/>
        <w:adjustRightInd w:val="0"/>
        <w:ind w:firstLine="539"/>
        <w:jc w:val="both"/>
      </w:pPr>
      <w:r>
        <w:t>ж)</w:t>
      </w:r>
      <w:r w:rsidR="00533D96">
        <w:t> </w:t>
      </w:r>
      <w:r>
        <w:t xml:space="preserve">оценка воздействия Проекта </w:t>
      </w:r>
      <w:r w:rsidR="00BA6438">
        <w:t>М</w:t>
      </w:r>
      <w:r>
        <w:t>НПА на состояние конкуренции;</w:t>
      </w:r>
    </w:p>
    <w:p w:rsidR="000B0E52" w:rsidRDefault="000B0E52" w:rsidP="00BA6438">
      <w:pPr>
        <w:autoSpaceDE w:val="0"/>
        <w:autoSpaceDN w:val="0"/>
        <w:adjustRightInd w:val="0"/>
        <w:ind w:firstLine="539"/>
        <w:jc w:val="both"/>
      </w:pPr>
      <w:bookmarkStart w:id="6" w:name="Par11"/>
      <w:bookmarkEnd w:id="6"/>
      <w:r>
        <w:t>з)</w:t>
      </w:r>
      <w:r w:rsidR="00533D96">
        <w:t> </w:t>
      </w:r>
      <w:r>
        <w:t>новые функции, полномочия, обязанности и права органов местного самоуправления или сведения об их изменении, а также порядок их реализации;</w:t>
      </w:r>
    </w:p>
    <w:p w:rsidR="000B0E52" w:rsidRDefault="000B0E52" w:rsidP="00BA6438">
      <w:pPr>
        <w:autoSpaceDE w:val="0"/>
        <w:autoSpaceDN w:val="0"/>
        <w:adjustRightInd w:val="0"/>
        <w:ind w:firstLine="539"/>
        <w:jc w:val="both"/>
      </w:pPr>
      <w:r>
        <w:t>и) устанавливаемые или изменяемые обязанности субъектов предпринимательской и инвестиционной деятельности, 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с изменением содержания таких обязанностей или ограничений;</w:t>
      </w:r>
    </w:p>
    <w:p w:rsidR="000B0E52" w:rsidRDefault="000B0E52" w:rsidP="00BA6438">
      <w:pPr>
        <w:autoSpaceDE w:val="0"/>
        <w:autoSpaceDN w:val="0"/>
        <w:adjustRightInd w:val="0"/>
        <w:ind w:firstLine="539"/>
        <w:jc w:val="both"/>
      </w:pPr>
      <w:r>
        <w:t>к)</w:t>
      </w:r>
      <w:r w:rsidR="00533D96">
        <w:t> </w:t>
      </w:r>
      <w:r>
        <w:t>риски решения проблемы предложенным способом регулирования и риски негативных последствий;</w:t>
      </w:r>
    </w:p>
    <w:p w:rsidR="000B0E52" w:rsidRDefault="000B0E52" w:rsidP="00BA6438">
      <w:pPr>
        <w:autoSpaceDE w:val="0"/>
        <w:autoSpaceDN w:val="0"/>
        <w:adjustRightInd w:val="0"/>
        <w:ind w:firstLine="539"/>
        <w:jc w:val="both"/>
      </w:pPr>
      <w:r>
        <w:t>л)</w:t>
      </w:r>
      <w:r w:rsidR="00533D96">
        <w:t> </w:t>
      </w:r>
      <w:r>
        <w:t>описание методов контроля и сроки оценки эффективности избранного способа достижения цели регулирования, программы мониторинга и иные способы (методы) оценки достижения заявленных целей регулирования;</w:t>
      </w:r>
    </w:p>
    <w:p w:rsidR="000B0E52" w:rsidRDefault="000B0E52" w:rsidP="00BA6438">
      <w:pPr>
        <w:autoSpaceDE w:val="0"/>
        <w:autoSpaceDN w:val="0"/>
        <w:adjustRightInd w:val="0"/>
        <w:ind w:firstLine="539"/>
        <w:jc w:val="both"/>
      </w:pPr>
      <w:r>
        <w:t>м) анализ издержек и выгод предлагаемого варианта достижения цели регулирования;</w:t>
      </w:r>
    </w:p>
    <w:p w:rsidR="000B0E52" w:rsidRDefault="000B0E52" w:rsidP="00BA6438">
      <w:pPr>
        <w:autoSpaceDE w:val="0"/>
        <w:autoSpaceDN w:val="0"/>
        <w:adjustRightInd w:val="0"/>
        <w:ind w:firstLine="539"/>
        <w:jc w:val="both"/>
      </w:pPr>
      <w:r>
        <w:t>н)</w:t>
      </w:r>
      <w:r w:rsidR="00533D96">
        <w:t> </w:t>
      </w:r>
      <w:r>
        <w:t xml:space="preserve">предполагаемая дата вступления в силу </w:t>
      </w:r>
      <w:r w:rsidR="00BA6438">
        <w:t>М</w:t>
      </w:r>
      <w:r>
        <w:t>НПА, в отношении проекта которого проводилась ОРВ, необходимость установления переходных положений (переходного периода);</w:t>
      </w:r>
    </w:p>
    <w:p w:rsidR="000B0E52" w:rsidRDefault="000B0E52" w:rsidP="00BA6438">
      <w:pPr>
        <w:autoSpaceDE w:val="0"/>
        <w:autoSpaceDN w:val="0"/>
        <w:adjustRightInd w:val="0"/>
        <w:ind w:firstLine="539"/>
        <w:jc w:val="both"/>
      </w:pPr>
      <w:bookmarkStart w:id="7" w:name="Par17"/>
      <w:bookmarkEnd w:id="7"/>
      <w:r>
        <w:t>о)</w:t>
      </w:r>
      <w:r w:rsidR="00533D96">
        <w:t> </w:t>
      </w:r>
      <w:r>
        <w:t xml:space="preserve">сведения о размещении уведомления о проведении публичных консультаций Проекта </w:t>
      </w:r>
      <w:r w:rsidR="00BA6438">
        <w:t>М</w:t>
      </w:r>
      <w:r>
        <w:t xml:space="preserve">НПА, </w:t>
      </w:r>
      <w:r w:rsidR="00BA6438">
        <w:t xml:space="preserve">Поправок к проекту МНПА </w:t>
      </w:r>
      <w:r>
        <w:t>сроках представления предложений в связи с такими размещениями, лицах, представивших предложения, результаты рассмотрения предложений;</w:t>
      </w:r>
    </w:p>
    <w:p w:rsidR="000B0E52" w:rsidRDefault="000B0E52" w:rsidP="00BA6438">
      <w:pPr>
        <w:autoSpaceDE w:val="0"/>
        <w:autoSpaceDN w:val="0"/>
        <w:adjustRightInd w:val="0"/>
        <w:ind w:firstLine="539"/>
        <w:jc w:val="both"/>
      </w:pPr>
      <w:bookmarkStart w:id="8" w:name="Par18"/>
      <w:bookmarkEnd w:id="8"/>
      <w:r>
        <w:t>п)</w:t>
      </w:r>
      <w:r w:rsidR="00533D96">
        <w:t> </w:t>
      </w:r>
      <w:r>
        <w:t>иные сведения, которые, по мнению разработчика, позволяют оценить обоснованность предлагаемого регулирования.</w:t>
      </w:r>
    </w:p>
    <w:p w:rsidR="000B0E52" w:rsidRDefault="000B0E52" w:rsidP="00BA6438">
      <w:pPr>
        <w:autoSpaceDE w:val="0"/>
        <w:autoSpaceDN w:val="0"/>
        <w:adjustRightInd w:val="0"/>
        <w:ind w:firstLine="539"/>
        <w:jc w:val="both"/>
      </w:pPr>
      <w:r>
        <w:t>В сводном отчете приводятся источники использованных данных. Расчеты, необходимые для заполнения сводного отчета, приводятся в приложении к нему.</w:t>
      </w:r>
    </w:p>
    <w:p w:rsidR="000B0E52" w:rsidRDefault="000B0E52" w:rsidP="00BA6438">
      <w:pPr>
        <w:autoSpaceDE w:val="0"/>
        <w:autoSpaceDN w:val="0"/>
        <w:adjustRightInd w:val="0"/>
        <w:ind w:firstLine="540"/>
        <w:jc w:val="both"/>
      </w:pPr>
      <w:r>
        <w:lastRenderedPageBreak/>
        <w:t>Информация об источниках данных и о методах расчетов должна обеспечивать возможность их верификации. В случае если расчеты произведены на основании данных, не опубликованных в открытых источниках, такие данные должны быть приведены в приложении к сводному отчету в полном объеме.</w:t>
      </w:r>
    </w:p>
    <w:p w:rsidR="000B0E52" w:rsidRPr="00BA6438" w:rsidRDefault="000B0E52" w:rsidP="00BA6438">
      <w:pPr>
        <w:autoSpaceDE w:val="0"/>
        <w:autoSpaceDN w:val="0"/>
        <w:adjustRightInd w:val="0"/>
        <w:ind w:firstLine="540"/>
        <w:jc w:val="both"/>
      </w:pPr>
      <w:r>
        <w:t xml:space="preserve">Сводный отчет для Проектов </w:t>
      </w:r>
      <w:r w:rsidR="00BA6438">
        <w:t>М</w:t>
      </w:r>
      <w:r>
        <w:t>НПА</w:t>
      </w:r>
      <w:r w:rsidR="00BA6438">
        <w:t>, Поправок к проектам МНПА</w:t>
      </w:r>
      <w:r>
        <w:t xml:space="preserve"> с низкой степенью регулирующего воздействия должен содержать сведения, указанные </w:t>
      </w:r>
      <w:r w:rsidRPr="00BA6438">
        <w:t xml:space="preserve">в </w:t>
      </w:r>
      <w:hyperlink w:anchor="Par4" w:history="1">
        <w:r w:rsidRPr="00BA6438">
          <w:t xml:space="preserve">подпунктах </w:t>
        </w:r>
        <w:r w:rsidR="00BA6438">
          <w:t>«</w:t>
        </w:r>
        <w:r w:rsidRPr="00BA6438">
          <w:t>а</w:t>
        </w:r>
      </w:hyperlink>
      <w:r w:rsidR="00BA6438">
        <w:t>»</w:t>
      </w:r>
      <w:r w:rsidRPr="00BA6438">
        <w:t xml:space="preserve">, </w:t>
      </w:r>
      <w:hyperlink w:anchor="Par5" w:history="1">
        <w:r w:rsidR="00BA6438">
          <w:t>«</w:t>
        </w:r>
        <w:r w:rsidRPr="00BA6438">
          <w:t>б</w:t>
        </w:r>
      </w:hyperlink>
      <w:r w:rsidR="00BA6438">
        <w:t>»</w:t>
      </w:r>
      <w:r w:rsidRPr="00BA6438">
        <w:t xml:space="preserve">, </w:t>
      </w:r>
      <w:hyperlink w:anchor="Par7" w:history="1">
        <w:r w:rsidR="00BA6438">
          <w:t>«г»</w:t>
        </w:r>
      </w:hyperlink>
      <w:r w:rsidRPr="00BA6438">
        <w:t xml:space="preserve"> - </w:t>
      </w:r>
      <w:hyperlink w:anchor="Par9" w:history="1">
        <w:r w:rsidR="00BA6438">
          <w:t>«</w:t>
        </w:r>
        <w:r w:rsidRPr="00BA6438">
          <w:t>е</w:t>
        </w:r>
      </w:hyperlink>
      <w:r w:rsidR="00BA6438">
        <w:t>»</w:t>
      </w:r>
      <w:r w:rsidRPr="00BA6438">
        <w:t xml:space="preserve">, </w:t>
      </w:r>
      <w:hyperlink w:anchor="Par11" w:history="1">
        <w:r w:rsidR="00BA6438">
          <w:t>«</w:t>
        </w:r>
        <w:r w:rsidRPr="00BA6438">
          <w:t>з</w:t>
        </w:r>
      </w:hyperlink>
      <w:r w:rsidR="00BA6438">
        <w:t>»</w:t>
      </w:r>
      <w:r w:rsidRPr="00BA6438">
        <w:t xml:space="preserve">, </w:t>
      </w:r>
      <w:hyperlink w:anchor="Par17" w:history="1">
        <w:r w:rsidR="00BA6438">
          <w:t>«</w:t>
        </w:r>
        <w:r w:rsidRPr="00BA6438">
          <w:t>о</w:t>
        </w:r>
      </w:hyperlink>
      <w:r w:rsidR="00BA6438">
        <w:t>»</w:t>
      </w:r>
      <w:r w:rsidRPr="00BA6438">
        <w:t xml:space="preserve">, </w:t>
      </w:r>
      <w:hyperlink w:anchor="Par18" w:history="1">
        <w:r w:rsidR="00BA6438">
          <w:t>«</w:t>
        </w:r>
        <w:r w:rsidRPr="00BA6438">
          <w:t>п</w:t>
        </w:r>
      </w:hyperlink>
      <w:r w:rsidR="00BA6438">
        <w:t>»</w:t>
      </w:r>
      <w:r w:rsidRPr="00BA6438">
        <w:t xml:space="preserve"> настоящего пункта.</w:t>
      </w:r>
    </w:p>
    <w:p w:rsidR="000B0E52" w:rsidRDefault="000B0E52" w:rsidP="00BA6438">
      <w:pPr>
        <w:autoSpaceDE w:val="0"/>
        <w:autoSpaceDN w:val="0"/>
        <w:adjustRightInd w:val="0"/>
        <w:ind w:firstLine="539"/>
        <w:jc w:val="both"/>
      </w:pPr>
      <w:r>
        <w:t>Выбор оптимального варианта правового регулирования осуществляется с учетом следующих основных критериев:</w:t>
      </w:r>
    </w:p>
    <w:p w:rsidR="000B0E52" w:rsidRDefault="000B0E52" w:rsidP="00BA6438">
      <w:pPr>
        <w:autoSpaceDE w:val="0"/>
        <w:autoSpaceDN w:val="0"/>
        <w:adjustRightInd w:val="0"/>
        <w:ind w:firstLine="539"/>
        <w:jc w:val="both"/>
      </w:pPr>
      <w:r>
        <w:t>1)</w:t>
      </w:r>
      <w:r w:rsidR="00533D96">
        <w:t> </w:t>
      </w:r>
      <w:r>
        <w:t>эффективность, определяемая высокой степенью вероятности достижения заявленных целей регулирования;</w:t>
      </w:r>
    </w:p>
    <w:p w:rsidR="000B0E52" w:rsidRDefault="000B0E52" w:rsidP="00BA6438">
      <w:pPr>
        <w:autoSpaceDE w:val="0"/>
        <w:autoSpaceDN w:val="0"/>
        <w:adjustRightInd w:val="0"/>
        <w:ind w:firstLine="539"/>
        <w:jc w:val="both"/>
      </w:pPr>
      <w:r>
        <w:t>2)</w:t>
      </w:r>
      <w:r w:rsidR="00533D96">
        <w:t> </w:t>
      </w:r>
      <w:r>
        <w:t xml:space="preserve">уровень и степень обоснованности предполагаемых затрат потенциальных адресатов предлагаемого правового регулирования и </w:t>
      </w:r>
      <w:r w:rsidR="00B97BFD">
        <w:t>местного</w:t>
      </w:r>
      <w:r>
        <w:t xml:space="preserve"> бюджета;</w:t>
      </w:r>
    </w:p>
    <w:p w:rsidR="000B0E52" w:rsidRDefault="000B0E52" w:rsidP="00BA6438">
      <w:pPr>
        <w:autoSpaceDE w:val="0"/>
        <w:autoSpaceDN w:val="0"/>
        <w:adjustRightInd w:val="0"/>
        <w:ind w:firstLine="539"/>
        <w:jc w:val="both"/>
      </w:pPr>
      <w:r>
        <w:t>3)</w:t>
      </w:r>
      <w:r w:rsidR="00533D96">
        <w:t> </w:t>
      </w:r>
      <w:r>
        <w:t>предполагаемая польза для соответствующей сферы общественных отношений, выражающаяся в создании благоприятных условий для ее развития.</w:t>
      </w:r>
    </w:p>
    <w:p w:rsidR="000B0E52" w:rsidRDefault="000B0E52" w:rsidP="00BA6438">
      <w:pPr>
        <w:autoSpaceDE w:val="0"/>
        <w:autoSpaceDN w:val="0"/>
        <w:adjustRightInd w:val="0"/>
        <w:ind w:firstLine="539"/>
        <w:jc w:val="both"/>
      </w:pPr>
      <w:r>
        <w:t xml:space="preserve">В случае если по итогам проведения публичных консультаций регулирующим органом будет принято решение о выборе варианта регулирования, отличного от первоначально предложенного, регулирующий орган в сводном отчете подробно обосновывает необходимость выбора варианта предполагаемого правового регулирования, отличного от предлагавшегося на этапе размещения уведомления о подготовке Проекта </w:t>
      </w:r>
      <w:r w:rsidR="00BA6438">
        <w:t>М</w:t>
      </w:r>
      <w:r>
        <w:t>НПА</w:t>
      </w:r>
      <w:r w:rsidR="00BA6438">
        <w:t>, Поправок к проекту МНПА</w:t>
      </w:r>
      <w:r>
        <w:t>.</w:t>
      </w:r>
    </w:p>
    <w:p w:rsidR="00E634A8" w:rsidRDefault="000B0E52" w:rsidP="00E634A8">
      <w:pPr>
        <w:autoSpaceDE w:val="0"/>
        <w:autoSpaceDN w:val="0"/>
        <w:adjustRightInd w:val="0"/>
        <w:ind w:firstLine="540"/>
        <w:jc w:val="both"/>
      </w:pPr>
      <w:bookmarkStart w:id="9" w:name="Par28"/>
      <w:bookmarkEnd w:id="9"/>
      <w:r>
        <w:t>2.1</w:t>
      </w:r>
      <w:r w:rsidR="00533D96">
        <w:t>9</w:t>
      </w:r>
      <w:r>
        <w:t xml:space="preserve">. </w:t>
      </w:r>
      <w:r w:rsidR="00E634A8">
        <w:t xml:space="preserve">Уполномоченный орган в течение одного рабочего дня со дня получения указанных в </w:t>
      </w:r>
      <w:hyperlink w:anchor="Par2" w:history="1">
        <w:r w:rsidR="00E634A8" w:rsidRPr="00533D96">
          <w:t>пункте 2.</w:t>
        </w:r>
      </w:hyperlink>
      <w:r w:rsidR="00E634A8" w:rsidRPr="00533D96">
        <w:t>18</w:t>
      </w:r>
      <w:r w:rsidR="00E634A8">
        <w:t xml:space="preserve"> настоящего Порядка документов осуществляет контроль качества документов и размещает на официальном сайте Проект МНПА, Поправки к проекту МНПА, сводный отчет, составленный по форме, утвержденной администрацией Хасанского муниципального </w:t>
      </w:r>
      <w:r w:rsidR="00B97BFD">
        <w:t>округа</w:t>
      </w:r>
      <w:r w:rsidR="00E634A8">
        <w:t>, а также перечень вопросов для участников публичных консультаций.</w:t>
      </w:r>
    </w:p>
    <w:p w:rsidR="000B0E52" w:rsidRDefault="000B0E52" w:rsidP="002A6A39">
      <w:pPr>
        <w:autoSpaceDE w:val="0"/>
        <w:autoSpaceDN w:val="0"/>
        <w:adjustRightInd w:val="0"/>
        <w:ind w:firstLine="539"/>
        <w:jc w:val="both"/>
      </w:pPr>
      <w:bookmarkStart w:id="10" w:name="Par30"/>
      <w:bookmarkStart w:id="11" w:name="Par32"/>
      <w:bookmarkEnd w:id="10"/>
      <w:bookmarkEnd w:id="11"/>
      <w:r>
        <w:t>2.</w:t>
      </w:r>
      <w:r w:rsidR="002A6A39">
        <w:t>20</w:t>
      </w:r>
      <w:r>
        <w:t xml:space="preserve">. В случае несоответствия сведений, содержащихся в сводном отчете и пояснительной записке к сводному отчету, форме, утвержденной </w:t>
      </w:r>
      <w:r w:rsidR="002A6A39">
        <w:t xml:space="preserve">администрацией Хасанского муниципального </w:t>
      </w:r>
      <w:proofErr w:type="spellStart"/>
      <w:r w:rsidR="00B97BFD">
        <w:t>окрруга</w:t>
      </w:r>
      <w:proofErr w:type="spellEnd"/>
      <w:r>
        <w:t>, уполномоченный орган извещает регулирующий орган о необходимости приведения документов в соответствие с требованиями настоящего Порядка.</w:t>
      </w:r>
    </w:p>
    <w:p w:rsidR="000B0E52" w:rsidRDefault="000B0E52" w:rsidP="002A6A39">
      <w:pPr>
        <w:autoSpaceDE w:val="0"/>
        <w:autoSpaceDN w:val="0"/>
        <w:adjustRightInd w:val="0"/>
        <w:ind w:firstLine="539"/>
        <w:jc w:val="both"/>
      </w:pPr>
      <w:r>
        <w:t xml:space="preserve">Регулирующий орган в течение пяти рабочих дней устраняет замечания уполномоченного органа и повторно </w:t>
      </w:r>
      <w:r w:rsidR="00E634A8">
        <w:t>направляет</w:t>
      </w:r>
      <w:r>
        <w:t xml:space="preserve"> документы в </w:t>
      </w:r>
      <w:r w:rsidR="00E634A8">
        <w:t>уполномоченные орган.</w:t>
      </w:r>
    </w:p>
    <w:p w:rsidR="00BA4360" w:rsidRPr="00755007" w:rsidRDefault="00755007" w:rsidP="00BA4360">
      <w:pPr>
        <w:widowControl w:val="0"/>
        <w:autoSpaceDE w:val="0"/>
        <w:autoSpaceDN w:val="0"/>
        <w:adjustRightInd w:val="0"/>
        <w:ind w:firstLine="540"/>
        <w:jc w:val="both"/>
      </w:pPr>
      <w:r w:rsidRPr="00755007">
        <w:t>2.21</w:t>
      </w:r>
      <w:r w:rsidR="00BA4360" w:rsidRPr="00755007">
        <w:t xml:space="preserve">. </w:t>
      </w:r>
      <w:r w:rsidR="00BA4360" w:rsidRPr="00370770">
        <w:t xml:space="preserve">Не позднее срока, указанного в </w:t>
      </w:r>
      <w:hyperlink w:anchor="Par159" w:tooltip="11. По результатам обработки предложений, полученных в ходе проведения публичных консультаций, сводный отчет, проект муниципального нормативного правового акта и (или) пояснительную записку дорабатывает регулирующий орган, после чего размещает на портале проек" w:history="1">
        <w:r w:rsidRPr="00370770">
          <w:t>пункте</w:t>
        </w:r>
      </w:hyperlink>
      <w:r w:rsidRPr="00370770">
        <w:t xml:space="preserve"> 2.22</w:t>
      </w:r>
      <w:r w:rsidR="00BA4360" w:rsidRPr="00755007">
        <w:t xml:space="preserve"> настоящего Порядка, регулирующий орган направляет в уполномоченный орган для подготовки заключения об оценке регулирующего воздействия:</w:t>
      </w:r>
    </w:p>
    <w:p w:rsidR="00BA4360" w:rsidRPr="00755007" w:rsidRDefault="00BA4360" w:rsidP="00BA4360">
      <w:pPr>
        <w:widowControl w:val="0"/>
        <w:autoSpaceDE w:val="0"/>
        <w:autoSpaceDN w:val="0"/>
        <w:adjustRightInd w:val="0"/>
        <w:ind w:firstLine="540"/>
        <w:jc w:val="both"/>
      </w:pPr>
      <w:r w:rsidRPr="00755007">
        <w:t>1) проект муниципального нормативного правового акта;</w:t>
      </w:r>
    </w:p>
    <w:p w:rsidR="00BA4360" w:rsidRPr="00755007" w:rsidRDefault="00BA4360" w:rsidP="00BA4360">
      <w:pPr>
        <w:widowControl w:val="0"/>
        <w:autoSpaceDE w:val="0"/>
        <w:autoSpaceDN w:val="0"/>
        <w:adjustRightInd w:val="0"/>
        <w:ind w:firstLine="540"/>
        <w:jc w:val="both"/>
      </w:pPr>
      <w:r w:rsidRPr="00755007">
        <w:t>2) пояснительную записку к проекту муниципального нормативного правового акта;</w:t>
      </w:r>
    </w:p>
    <w:p w:rsidR="00BA4360" w:rsidRPr="00755007" w:rsidRDefault="00BA4360" w:rsidP="00BA4360">
      <w:pPr>
        <w:widowControl w:val="0"/>
        <w:autoSpaceDE w:val="0"/>
        <w:autoSpaceDN w:val="0"/>
        <w:adjustRightInd w:val="0"/>
        <w:ind w:firstLine="540"/>
        <w:jc w:val="both"/>
      </w:pPr>
      <w:r w:rsidRPr="00755007">
        <w:t>3) сводный отчет;</w:t>
      </w:r>
    </w:p>
    <w:p w:rsidR="00BA4360" w:rsidRPr="00755007" w:rsidRDefault="00BA4360" w:rsidP="00BA4360">
      <w:pPr>
        <w:widowControl w:val="0"/>
        <w:autoSpaceDE w:val="0"/>
        <w:autoSpaceDN w:val="0"/>
        <w:adjustRightInd w:val="0"/>
        <w:ind w:firstLine="540"/>
        <w:jc w:val="both"/>
      </w:pPr>
      <w:r w:rsidRPr="00755007">
        <w:t>4) свод предложений с приложением копий писем, направленных в адрес участников публичных консультаций о результатах рассмотрения их предложений или замечаний к проекту муниципального нормативного правового акта и сводному отчету;</w:t>
      </w:r>
    </w:p>
    <w:p w:rsidR="00BA4360" w:rsidRPr="00755007" w:rsidRDefault="00BA4360" w:rsidP="00BA4360">
      <w:pPr>
        <w:widowControl w:val="0"/>
        <w:autoSpaceDE w:val="0"/>
        <w:autoSpaceDN w:val="0"/>
        <w:adjustRightInd w:val="0"/>
        <w:ind w:firstLine="540"/>
        <w:jc w:val="both"/>
      </w:pPr>
      <w:r w:rsidRPr="00755007">
        <w:t>5) документы (копии писем) об урегулировании разногласий с участниками публичных консультаций (при наличии).</w:t>
      </w:r>
    </w:p>
    <w:p w:rsidR="00BA4360" w:rsidRPr="00755007" w:rsidRDefault="00BA4360" w:rsidP="00BA4360">
      <w:pPr>
        <w:widowControl w:val="0"/>
        <w:autoSpaceDE w:val="0"/>
        <w:autoSpaceDN w:val="0"/>
        <w:adjustRightInd w:val="0"/>
        <w:ind w:firstLine="540"/>
        <w:jc w:val="both"/>
      </w:pPr>
      <w:bookmarkStart w:id="12" w:name="Par169"/>
      <w:bookmarkEnd w:id="12"/>
      <w:r w:rsidRPr="00755007">
        <w:t>В пояснительной записке к проекту муниципального нормативного правового акта должны содержаться:</w:t>
      </w:r>
    </w:p>
    <w:p w:rsidR="00BA4360" w:rsidRPr="00755007" w:rsidRDefault="00BA4360" w:rsidP="00BA4360">
      <w:pPr>
        <w:widowControl w:val="0"/>
        <w:autoSpaceDE w:val="0"/>
        <w:autoSpaceDN w:val="0"/>
        <w:adjustRightInd w:val="0"/>
        <w:ind w:firstLine="540"/>
        <w:jc w:val="both"/>
      </w:pPr>
      <w:r w:rsidRPr="00755007">
        <w:t>1) сведения о проблеме, на решение которой направлено предлагаемое правовое регулирование, оценка негативных эффектов от наличия данной проблемы;</w:t>
      </w:r>
    </w:p>
    <w:p w:rsidR="00BA4360" w:rsidRPr="00755007" w:rsidRDefault="00BA4360" w:rsidP="00BA4360">
      <w:pPr>
        <w:widowControl w:val="0"/>
        <w:autoSpaceDE w:val="0"/>
        <w:autoSpaceDN w:val="0"/>
        <w:adjustRightInd w:val="0"/>
        <w:ind w:firstLine="540"/>
        <w:jc w:val="both"/>
      </w:pPr>
      <w:r w:rsidRPr="00755007">
        <w:t>2) описание субъектов предпринимательской и инвестиционной деятельности, интересы которых будут затронуты предлагаемым правовым регулированием;</w:t>
      </w:r>
    </w:p>
    <w:p w:rsidR="00BA4360" w:rsidRPr="00755007" w:rsidRDefault="00BA4360" w:rsidP="00BA4360">
      <w:pPr>
        <w:widowControl w:val="0"/>
        <w:autoSpaceDE w:val="0"/>
        <w:autoSpaceDN w:val="0"/>
        <w:adjustRightInd w:val="0"/>
        <w:ind w:firstLine="540"/>
        <w:jc w:val="both"/>
      </w:pPr>
      <w:r w:rsidRPr="00755007">
        <w:t xml:space="preserve">3) описание обязанностей, запретов и ограничений, которые предполагается </w:t>
      </w:r>
      <w:r w:rsidRPr="00755007">
        <w:lastRenderedPageBreak/>
        <w:t>возложить (ввести) на (для) субъекты (</w:t>
      </w:r>
      <w:proofErr w:type="spellStart"/>
      <w:r w:rsidRPr="00755007">
        <w:t>ов</w:t>
      </w:r>
      <w:proofErr w:type="spellEnd"/>
      <w:r w:rsidRPr="00755007">
        <w:t>) предпринимательской и инвестиционной деятельности предлагаемым правовым регулированием, и (или) описание предполагаемых проектом муниципального нормативного правового акта изменений в содержании существующих обязанностей, запретов и ограничений указанных субъектов;</w:t>
      </w:r>
    </w:p>
    <w:p w:rsidR="00BA4360" w:rsidRPr="00755007" w:rsidRDefault="00BA4360" w:rsidP="00BA4360">
      <w:pPr>
        <w:widowControl w:val="0"/>
        <w:autoSpaceDE w:val="0"/>
        <w:autoSpaceDN w:val="0"/>
        <w:adjustRightInd w:val="0"/>
        <w:ind w:firstLine="540"/>
        <w:jc w:val="both"/>
      </w:pPr>
      <w:r w:rsidRPr="00755007">
        <w:t>4) оценка расходов субъектов предпринимательской и инвестиционной деятельности, связанных с необходимостью соблюдать обязанности, запреты и ограничения, возлагаемые на них или изменяемые предлагаемым правовым регулированием;</w:t>
      </w:r>
    </w:p>
    <w:p w:rsidR="00BA4360" w:rsidRPr="00961482" w:rsidRDefault="00BA4360" w:rsidP="00BA4360">
      <w:pPr>
        <w:widowControl w:val="0"/>
        <w:autoSpaceDE w:val="0"/>
        <w:autoSpaceDN w:val="0"/>
        <w:adjustRightInd w:val="0"/>
        <w:ind w:firstLine="540"/>
        <w:jc w:val="both"/>
      </w:pPr>
      <w:bookmarkStart w:id="13" w:name="Par174"/>
      <w:bookmarkEnd w:id="13"/>
      <w:r w:rsidRPr="00755007">
        <w:t>5) оценка рисков невозможности решения проблемы предложенным способом, рисков непредвиденных негативных последствий.</w:t>
      </w:r>
    </w:p>
    <w:p w:rsidR="00E8168D" w:rsidRDefault="00E8168D" w:rsidP="002A6A39">
      <w:pPr>
        <w:ind w:firstLine="708"/>
        <w:jc w:val="both"/>
      </w:pPr>
      <w:r>
        <w:t>2.</w:t>
      </w:r>
      <w:r w:rsidR="002A6A39">
        <w:t>2</w:t>
      </w:r>
      <w:r w:rsidR="00755007">
        <w:t>2</w:t>
      </w:r>
      <w:r>
        <w:t>. </w:t>
      </w:r>
      <w:r w:rsidRPr="004E3FBD">
        <w:t xml:space="preserve">В течение </w:t>
      </w:r>
      <w:r w:rsidR="00E769B2">
        <w:t>5</w:t>
      </w:r>
      <w:r w:rsidRPr="004E3FBD">
        <w:t xml:space="preserve"> рабочих дней со дня поступления док</w:t>
      </w:r>
      <w:r>
        <w:t xml:space="preserve">ументов, указанных в пункте </w:t>
      </w:r>
      <w:r w:rsidRPr="00BA4360">
        <w:t>2.</w:t>
      </w:r>
      <w:r w:rsidR="00755007">
        <w:t>21</w:t>
      </w:r>
      <w:r w:rsidRPr="004E3FBD">
        <w:t xml:space="preserve"> настоящего Порядка, </w:t>
      </w:r>
      <w:r w:rsidR="00E769B2" w:rsidRPr="004E3FBD">
        <w:t>уполномоченны</w:t>
      </w:r>
      <w:r w:rsidR="00E769B2">
        <w:t>й</w:t>
      </w:r>
      <w:r w:rsidR="00E769B2" w:rsidRPr="004E3FBD">
        <w:t xml:space="preserve"> орган</w:t>
      </w:r>
      <w:r w:rsidR="00E769B2">
        <w:t xml:space="preserve"> готовит</w:t>
      </w:r>
      <w:r w:rsidRPr="004E3FBD">
        <w:t xml:space="preserve"> </w:t>
      </w:r>
      <w:r w:rsidR="00E769B2" w:rsidRPr="004E3FBD">
        <w:t>Заключение об ОРВ</w:t>
      </w:r>
      <w:r w:rsidRPr="004E3FBD">
        <w:t>, включающее:</w:t>
      </w:r>
    </w:p>
    <w:p w:rsidR="00E8168D" w:rsidRDefault="00E8168D" w:rsidP="00E8168D">
      <w:pPr>
        <w:ind w:firstLine="708"/>
        <w:jc w:val="both"/>
      </w:pPr>
      <w:r w:rsidRPr="004E3FBD">
        <w:t>оценку соответствия процедур требованиям настоящего Порядка;</w:t>
      </w:r>
    </w:p>
    <w:p w:rsidR="00E8168D" w:rsidRDefault="00E8168D" w:rsidP="00E8168D">
      <w:pPr>
        <w:ind w:firstLine="708"/>
        <w:jc w:val="both"/>
      </w:pPr>
      <w:r w:rsidRPr="004E3FBD">
        <w:t>оценку качества процедур, в том числе корректность использования и интерпретации данных, обоснованность выбора наиболее эффективного варианта решения проблемы;</w:t>
      </w:r>
    </w:p>
    <w:p w:rsidR="00E8168D" w:rsidRDefault="00E8168D" w:rsidP="00E8168D">
      <w:pPr>
        <w:ind w:firstLine="708"/>
        <w:jc w:val="both"/>
      </w:pPr>
      <w:r>
        <w:t xml:space="preserve">выявление в Проекте </w:t>
      </w:r>
      <w:r w:rsidR="002A6A39">
        <w:t>М</w:t>
      </w:r>
      <w:r>
        <w:t>НПА, П</w:t>
      </w:r>
      <w:r w:rsidRPr="004E3FBD">
        <w:t>оправка</w:t>
      </w:r>
      <w:r>
        <w:t>х к п</w:t>
      </w:r>
      <w:r w:rsidRPr="004E3FBD">
        <w:t xml:space="preserve">роекту </w:t>
      </w:r>
      <w:r w:rsidR="002A6A39">
        <w:t>М</w:t>
      </w:r>
      <w:r w:rsidRPr="004E3FBD">
        <w:t>НПА положений, которые:</w:t>
      </w:r>
    </w:p>
    <w:p w:rsidR="00E8168D" w:rsidRDefault="00E8168D" w:rsidP="00E8168D">
      <w:pPr>
        <w:ind w:firstLine="708"/>
        <w:jc w:val="both"/>
      </w:pPr>
      <w:r w:rsidRPr="004E3FBD">
        <w:t>устанавливают новые или изменяют действующие обязанности для субъектов предпринимательской и инвестиционной деятельности или способствуют их введению;</w:t>
      </w:r>
    </w:p>
    <w:p w:rsidR="00E8168D" w:rsidRDefault="00E8168D" w:rsidP="00E8168D">
      <w:pPr>
        <w:ind w:firstLine="708"/>
        <w:jc w:val="both"/>
      </w:pPr>
      <w:r w:rsidRPr="004E3FBD">
        <w:t>устанавливают, изменяют или отменяют ответственность субъектов предпринимательской и инвестиционной деятельности или способствуют их введению;</w:t>
      </w:r>
    </w:p>
    <w:p w:rsidR="00E8168D" w:rsidRDefault="00E8168D" w:rsidP="00E8168D">
      <w:pPr>
        <w:ind w:firstLine="708"/>
        <w:jc w:val="both"/>
      </w:pPr>
      <w:r w:rsidRPr="004E3FBD">
        <w:t>способствуют возникновению необоснованных расходов субъектов предпринимательской и инвестиционной деятельности;</w:t>
      </w:r>
    </w:p>
    <w:p w:rsidR="00E8168D" w:rsidRDefault="00E8168D" w:rsidP="00E8168D">
      <w:pPr>
        <w:ind w:firstLine="708"/>
        <w:jc w:val="both"/>
      </w:pPr>
      <w:r w:rsidRPr="004E3FBD">
        <w:t xml:space="preserve">способствуют возникновению необоснованных расходов </w:t>
      </w:r>
      <w:r>
        <w:t>местного</w:t>
      </w:r>
      <w:r w:rsidRPr="004E3FBD">
        <w:t xml:space="preserve"> бюджета;</w:t>
      </w:r>
    </w:p>
    <w:p w:rsidR="00E8168D" w:rsidRDefault="00E8168D" w:rsidP="00E8168D">
      <w:pPr>
        <w:ind w:firstLine="708"/>
        <w:jc w:val="both"/>
      </w:pPr>
      <w:r w:rsidRPr="004E3FBD">
        <w:t>способствуют необоснованному ограничению конкуренции.</w:t>
      </w:r>
    </w:p>
    <w:p w:rsidR="00E8168D" w:rsidRDefault="00E8168D" w:rsidP="00E8168D">
      <w:pPr>
        <w:ind w:firstLine="708"/>
        <w:jc w:val="both"/>
      </w:pPr>
      <w:r>
        <w:t>Форма З</w:t>
      </w:r>
      <w:r w:rsidRPr="004E3FBD">
        <w:t>аключени</w:t>
      </w:r>
      <w:r>
        <w:t>я</w:t>
      </w:r>
      <w:r w:rsidRPr="004E3FBD">
        <w:t xml:space="preserve"> об ОРВ</w:t>
      </w:r>
      <w:r>
        <w:t xml:space="preserve"> утверждается администрацией Хасанского муниципального </w:t>
      </w:r>
      <w:r w:rsidR="00B97BFD">
        <w:t>округа</w:t>
      </w:r>
      <w:r>
        <w:t>.</w:t>
      </w:r>
    </w:p>
    <w:p w:rsidR="00E8168D" w:rsidRDefault="00E8168D" w:rsidP="00E8168D">
      <w:pPr>
        <w:ind w:firstLine="708"/>
        <w:jc w:val="both"/>
      </w:pPr>
      <w:r>
        <w:t>2.</w:t>
      </w:r>
      <w:r w:rsidR="002A6A39">
        <w:t>2</w:t>
      </w:r>
      <w:r w:rsidR="00CC735F">
        <w:t>3</w:t>
      </w:r>
      <w:r w:rsidRPr="004E3FBD">
        <w:t xml:space="preserve">. Проект </w:t>
      </w:r>
      <w:r w:rsidR="002A6A39">
        <w:t>М</w:t>
      </w:r>
      <w:r w:rsidRPr="004E3FBD">
        <w:t>НПА</w:t>
      </w:r>
      <w:r w:rsidR="002A6A39">
        <w:t>, в отношении которого проведена процедура ОРВ,</w:t>
      </w:r>
      <w:r w:rsidRPr="004E3FBD">
        <w:t xml:space="preserve"> вносится на рассмотрение </w:t>
      </w:r>
      <w:r>
        <w:t xml:space="preserve">главы Хасанского муниципального </w:t>
      </w:r>
      <w:r w:rsidR="00B97BFD">
        <w:t>округа</w:t>
      </w:r>
      <w:r>
        <w:t xml:space="preserve"> </w:t>
      </w:r>
      <w:r w:rsidRPr="004E3FBD">
        <w:t>с приложением Заключения об ОРВ.</w:t>
      </w:r>
    </w:p>
    <w:p w:rsidR="00E8168D" w:rsidRDefault="00E8168D" w:rsidP="00E8168D">
      <w:pPr>
        <w:ind w:firstLine="708"/>
        <w:jc w:val="both"/>
      </w:pPr>
      <w:r>
        <w:t>2.</w:t>
      </w:r>
      <w:r w:rsidR="002A6A39">
        <w:t>2</w:t>
      </w:r>
      <w:r w:rsidR="00CC735F">
        <w:t>4</w:t>
      </w:r>
      <w:r w:rsidRPr="004E3FBD">
        <w:t xml:space="preserve">. По результатам проведения ОРВ Проектов </w:t>
      </w:r>
      <w:r w:rsidR="002A6A39">
        <w:t>М</w:t>
      </w:r>
      <w:r w:rsidRPr="004E3FBD">
        <w:t xml:space="preserve">НПА, </w:t>
      </w:r>
      <w:r>
        <w:t>П</w:t>
      </w:r>
      <w:r w:rsidRPr="004E3FBD">
        <w:t xml:space="preserve">оправок к </w:t>
      </w:r>
      <w:r>
        <w:t>п</w:t>
      </w:r>
      <w:r w:rsidRPr="004E3FBD">
        <w:t xml:space="preserve">роекту </w:t>
      </w:r>
      <w:r w:rsidR="002A6A39">
        <w:t>М</w:t>
      </w:r>
      <w:r w:rsidRPr="004E3FBD">
        <w:t xml:space="preserve">НПА, подготавливаемых субъектами права </w:t>
      </w:r>
      <w:r>
        <w:t xml:space="preserve">нормотворческой </w:t>
      </w:r>
      <w:r w:rsidRPr="004E3FBD">
        <w:t xml:space="preserve">инициативы, уполномоченный орган направляет в </w:t>
      </w:r>
      <w:r w:rsidR="00B97BFD">
        <w:t xml:space="preserve">регулирующий орган </w:t>
      </w:r>
      <w:r w:rsidRPr="004E3FBD">
        <w:t xml:space="preserve">и субъекту права </w:t>
      </w:r>
      <w:r>
        <w:t xml:space="preserve">нормотворческой </w:t>
      </w:r>
      <w:r w:rsidRPr="004E3FBD">
        <w:t>инициативы Заключение об ОРВ.</w:t>
      </w:r>
    </w:p>
    <w:p w:rsidR="00E8168D" w:rsidRDefault="00E8168D" w:rsidP="00E8168D">
      <w:pPr>
        <w:ind w:firstLine="708"/>
        <w:jc w:val="both"/>
      </w:pPr>
      <w:r w:rsidRPr="004E3FBD">
        <w:t xml:space="preserve">Срок проведения ОРВ Проектов </w:t>
      </w:r>
      <w:r w:rsidR="002A6A39">
        <w:t>М</w:t>
      </w:r>
      <w:r w:rsidRPr="004E3FBD">
        <w:t>НПА,</w:t>
      </w:r>
      <w:r w:rsidR="002A6A39">
        <w:t xml:space="preserve"> Поправок к проектам МНПА</w:t>
      </w:r>
      <w:r w:rsidRPr="004E3FBD">
        <w:t xml:space="preserve"> подготавливаемых субъектами права </w:t>
      </w:r>
      <w:r>
        <w:t xml:space="preserve">нормотворческой </w:t>
      </w:r>
      <w:r w:rsidRPr="004E3FBD">
        <w:t>и</w:t>
      </w:r>
      <w:r>
        <w:t>нициативы, не должен превышать 4</w:t>
      </w:r>
      <w:r w:rsidRPr="004E3FBD">
        <w:t xml:space="preserve">5 рабочих дней со дня поступления указанного Проекта </w:t>
      </w:r>
      <w:r w:rsidR="00CC735F">
        <w:t>М</w:t>
      </w:r>
      <w:r w:rsidRPr="004E3FBD">
        <w:t>НПА в уполномоченный орган.</w:t>
      </w:r>
    </w:p>
    <w:p w:rsidR="00E8168D" w:rsidRDefault="00E8168D" w:rsidP="00E8168D">
      <w:pPr>
        <w:ind w:firstLine="708"/>
        <w:jc w:val="both"/>
      </w:pPr>
      <w:r>
        <w:t>2.</w:t>
      </w:r>
      <w:r w:rsidR="002A6A39">
        <w:t>2</w:t>
      </w:r>
      <w:r w:rsidR="00CC735F">
        <w:t>5</w:t>
      </w:r>
      <w:r w:rsidRPr="004E3FBD">
        <w:t>.</w:t>
      </w:r>
      <w:r>
        <w:t>  </w:t>
      </w:r>
      <w:r w:rsidRPr="004E3FBD">
        <w:t xml:space="preserve">Заключение об ОРВ подлежит размещению </w:t>
      </w:r>
      <w:r>
        <w:t xml:space="preserve">на официальном сайте </w:t>
      </w:r>
      <w:r w:rsidRPr="004E3FBD">
        <w:t xml:space="preserve">не позднее </w:t>
      </w:r>
      <w:r>
        <w:t xml:space="preserve">3 рабочих </w:t>
      </w:r>
      <w:r w:rsidRPr="004E3FBD">
        <w:t>дней со дня подписания уполномоченным органом Заключения об ОРВ.</w:t>
      </w:r>
    </w:p>
    <w:p w:rsidR="00E8168D" w:rsidRPr="00112622" w:rsidRDefault="00E8168D" w:rsidP="00E8168D">
      <w:pPr>
        <w:tabs>
          <w:tab w:val="left" w:pos="0"/>
          <w:tab w:val="left" w:pos="709"/>
        </w:tabs>
        <w:ind w:firstLine="709"/>
        <w:contextualSpacing/>
        <w:jc w:val="both"/>
      </w:pPr>
      <w:r w:rsidRPr="00755007">
        <w:t>Заключения на проекты муниципальных актов, содержащих сведения, составляющие государственную тайну, или сведения конфиденциального характера, размещению на официальном сайте не подлежат.</w:t>
      </w:r>
    </w:p>
    <w:p w:rsidR="00DD1BC6" w:rsidRDefault="00DD1BC6" w:rsidP="00DD1BC6">
      <w:pPr>
        <w:autoSpaceDE w:val="0"/>
        <w:autoSpaceDN w:val="0"/>
        <w:adjustRightInd w:val="0"/>
        <w:ind w:firstLine="708"/>
        <w:jc w:val="both"/>
      </w:pPr>
      <w:r w:rsidRPr="00DD1BC6">
        <w:t>2</w:t>
      </w:r>
      <w:r>
        <w:t>.</w:t>
      </w:r>
      <w:r w:rsidR="002A6A39">
        <w:t>2</w:t>
      </w:r>
      <w:r w:rsidR="00CC735F">
        <w:t>6</w:t>
      </w:r>
      <w:r>
        <w:t xml:space="preserve">. Содержание в заключении об ОРВ выводов о наличии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w:t>
      </w:r>
      <w:r w:rsidR="002547B9">
        <w:t>местного</w:t>
      </w:r>
      <w:r>
        <w:t xml:space="preserve"> бюджета, является основанием для отказа регулирующему органу или субъекту права законодательной инициативы в согласовании Проекта </w:t>
      </w:r>
      <w:r w:rsidR="002547B9">
        <w:t>М</w:t>
      </w:r>
      <w:r>
        <w:t xml:space="preserve">НПА, поправок к Проекту </w:t>
      </w:r>
      <w:r w:rsidR="002547B9">
        <w:t>М</w:t>
      </w:r>
      <w:r>
        <w:t>НПА.</w:t>
      </w:r>
    </w:p>
    <w:p w:rsidR="00E8168D" w:rsidRPr="004E3FBD" w:rsidRDefault="00E8168D" w:rsidP="00E8168D">
      <w:pPr>
        <w:ind w:firstLine="708"/>
        <w:jc w:val="both"/>
      </w:pPr>
      <w:r>
        <w:lastRenderedPageBreak/>
        <w:t>2.</w:t>
      </w:r>
      <w:r w:rsidR="00CC735F">
        <w:t>27</w:t>
      </w:r>
      <w:r>
        <w:t>. </w:t>
      </w:r>
      <w:r w:rsidRPr="004E3FBD">
        <w:t>Разногласия, возникающие по результатам проведения ОРВ</w:t>
      </w:r>
      <w:r>
        <w:t xml:space="preserve"> </w:t>
      </w:r>
      <w:r w:rsidR="0017574A">
        <w:t>М</w:t>
      </w:r>
      <w:r>
        <w:t>НПА</w:t>
      </w:r>
      <w:r w:rsidRPr="004E3FBD">
        <w:t>, затрагивающих вопросы осуществления предпринимательской и инвестиционной деятельности, разрешаются в по</w:t>
      </w:r>
      <w:r>
        <w:t xml:space="preserve">рядке, установленном в разделе </w:t>
      </w:r>
      <w:r w:rsidR="0017574A">
        <w:t>5</w:t>
      </w:r>
      <w:r w:rsidRPr="004E3FBD">
        <w:t xml:space="preserve"> настоящего Порядка.</w:t>
      </w:r>
    </w:p>
    <w:p w:rsidR="00E8168D" w:rsidRDefault="00E8168D" w:rsidP="009E7AD6">
      <w:pPr>
        <w:widowControl w:val="0"/>
        <w:autoSpaceDE w:val="0"/>
        <w:autoSpaceDN w:val="0"/>
        <w:adjustRightInd w:val="0"/>
        <w:ind w:firstLine="540"/>
        <w:jc w:val="both"/>
      </w:pPr>
    </w:p>
    <w:p w:rsidR="009E7AD6" w:rsidRPr="009E7AD6" w:rsidRDefault="009E7AD6" w:rsidP="009E7AD6">
      <w:pPr>
        <w:widowControl w:val="0"/>
        <w:autoSpaceDE w:val="0"/>
        <w:autoSpaceDN w:val="0"/>
        <w:adjustRightInd w:val="0"/>
        <w:jc w:val="both"/>
        <w:rPr>
          <w:rFonts w:ascii="Arial" w:hAnsi="Arial" w:cs="Arial"/>
          <w:sz w:val="20"/>
          <w:szCs w:val="20"/>
        </w:rPr>
      </w:pPr>
      <w:bookmarkStart w:id="14" w:name="Par76"/>
      <w:bookmarkEnd w:id="14"/>
    </w:p>
    <w:p w:rsidR="00580727" w:rsidRPr="00E40DDE" w:rsidRDefault="00580727" w:rsidP="00E40DDE">
      <w:pPr>
        <w:jc w:val="center"/>
        <w:rPr>
          <w:b/>
        </w:rPr>
      </w:pPr>
      <w:bookmarkStart w:id="15" w:name="Par130"/>
      <w:bookmarkStart w:id="16" w:name="Par163"/>
      <w:bookmarkStart w:id="17" w:name="Par202"/>
      <w:bookmarkStart w:id="18" w:name="Par210"/>
      <w:bookmarkEnd w:id="15"/>
      <w:bookmarkEnd w:id="16"/>
      <w:bookmarkEnd w:id="17"/>
      <w:bookmarkEnd w:id="18"/>
      <w:r w:rsidRPr="00E40DDE">
        <w:rPr>
          <w:b/>
        </w:rPr>
        <w:t>3. Экспертиза муниципальных нормативных правовых актов.</w:t>
      </w:r>
    </w:p>
    <w:p w:rsidR="000E5DC2" w:rsidRPr="00E40DDE" w:rsidRDefault="000E5DC2" w:rsidP="00580727">
      <w:pPr>
        <w:jc w:val="center"/>
        <w:rPr>
          <w:b/>
        </w:rPr>
      </w:pPr>
    </w:p>
    <w:p w:rsidR="005044AA" w:rsidRPr="005044AA" w:rsidRDefault="00FA2C7B" w:rsidP="005044AA">
      <w:pPr>
        <w:widowControl w:val="0"/>
        <w:autoSpaceDE w:val="0"/>
        <w:autoSpaceDN w:val="0"/>
        <w:adjustRightInd w:val="0"/>
        <w:ind w:firstLine="540"/>
        <w:jc w:val="both"/>
      </w:pPr>
      <w:r w:rsidRPr="005044AA">
        <w:t>3.1. </w:t>
      </w:r>
      <w:r w:rsidR="005044AA" w:rsidRPr="005044AA">
        <w:t xml:space="preserve">Экспертиза проводится в отношении </w:t>
      </w:r>
      <w:r w:rsidR="005044AA">
        <w:t>МНПА</w:t>
      </w:r>
      <w:r w:rsidR="005044AA" w:rsidRPr="005044AA">
        <w:t>, затрагивающих вопросы осуществления предпринимательской и инвестиционной деятельности, в целях выявления в них положений:</w:t>
      </w:r>
    </w:p>
    <w:p w:rsidR="005044AA" w:rsidRPr="005044AA" w:rsidRDefault="005044AA" w:rsidP="005044AA">
      <w:pPr>
        <w:widowControl w:val="0"/>
        <w:autoSpaceDE w:val="0"/>
        <w:autoSpaceDN w:val="0"/>
        <w:adjustRightInd w:val="0"/>
        <w:ind w:firstLine="540"/>
        <w:jc w:val="both"/>
      </w:pPr>
      <w:r w:rsidRPr="005044AA">
        <w:t>а) содержащих избыточные обязанности для субъектов предпринимательской и инвестиционной деятельности, запреты и ограничения для них;</w:t>
      </w:r>
    </w:p>
    <w:p w:rsidR="005044AA" w:rsidRPr="005044AA" w:rsidRDefault="005044AA" w:rsidP="005044AA">
      <w:pPr>
        <w:widowControl w:val="0"/>
        <w:autoSpaceDE w:val="0"/>
        <w:autoSpaceDN w:val="0"/>
        <w:adjustRightInd w:val="0"/>
        <w:ind w:firstLine="540"/>
        <w:jc w:val="both"/>
      </w:pPr>
      <w:r w:rsidRPr="005044AA">
        <w:t xml:space="preserve">б) предусматривающих необоснованные расходы субъектов предпринимательской и инвестиционной деятельности и бюджета </w:t>
      </w:r>
      <w:r>
        <w:t xml:space="preserve">Хасанского муниципального </w:t>
      </w:r>
      <w:r w:rsidR="00990982">
        <w:t>округа</w:t>
      </w:r>
      <w:r w:rsidRPr="005044AA">
        <w:t>.</w:t>
      </w:r>
    </w:p>
    <w:p w:rsidR="00FA2C7B" w:rsidRDefault="00E716EC" w:rsidP="00E716EC">
      <w:pPr>
        <w:ind w:firstLine="540"/>
        <w:jc w:val="both"/>
      </w:pPr>
      <w:r>
        <w:t xml:space="preserve">3.2. </w:t>
      </w:r>
      <w:r w:rsidR="00FA2C7B" w:rsidRPr="004E3FBD">
        <w:t xml:space="preserve">Экспертиза </w:t>
      </w:r>
      <w:r w:rsidR="00580727">
        <w:t>М</w:t>
      </w:r>
      <w:r w:rsidR="00FA2C7B" w:rsidRPr="004E3FBD">
        <w:t xml:space="preserve">НПА проводится в соответствии с Планом проведения экспертизы </w:t>
      </w:r>
      <w:r w:rsidR="00580727">
        <w:t>М</w:t>
      </w:r>
      <w:r w:rsidR="00FA2C7B" w:rsidRPr="004E3FBD">
        <w:t>НПА (далее - План).</w:t>
      </w:r>
    </w:p>
    <w:p w:rsidR="00580727" w:rsidRDefault="00580727" w:rsidP="00E716EC">
      <w:pPr>
        <w:ind w:firstLine="540"/>
        <w:jc w:val="both"/>
      </w:pPr>
      <w:r w:rsidRPr="004E3FBD">
        <w:t>3.</w:t>
      </w:r>
      <w:r w:rsidR="00E716EC">
        <w:t>3</w:t>
      </w:r>
      <w:r w:rsidRPr="004E3FBD">
        <w:t>.</w:t>
      </w:r>
      <w:r w:rsidR="00860627">
        <w:rPr>
          <w:lang w:val="en-US"/>
        </w:rPr>
        <w:t> </w:t>
      </w:r>
      <w:r w:rsidRPr="004E3FBD">
        <w:t xml:space="preserve">Формирование Плана осуществляется уполномоченным органом на основании предложений о </w:t>
      </w:r>
      <w:r>
        <w:t>проведении экспертизы МНПА, поступивш</w:t>
      </w:r>
      <w:r w:rsidR="00963AF1">
        <w:t>их</w:t>
      </w:r>
      <w:r>
        <w:t xml:space="preserve"> от </w:t>
      </w:r>
      <w:r w:rsidR="00963AF1">
        <w:t xml:space="preserve">структурных подразделений </w:t>
      </w:r>
      <w:r>
        <w:t xml:space="preserve">органов местного самоуправления Хасанского муниципального </w:t>
      </w:r>
      <w:r w:rsidR="00963AF1">
        <w:t>округа</w:t>
      </w:r>
      <w:r>
        <w:t xml:space="preserve">, </w:t>
      </w:r>
      <w:r w:rsidRPr="004E3FBD">
        <w:t xml:space="preserve">научно-исследовательских, общественных и иных организаций, субъектов предпринимательской и инвестиционной деятельности, их ассоциаций и союзов, а также иных лиц (далее - инициатор проведения экспертизы </w:t>
      </w:r>
      <w:r>
        <w:t>М</w:t>
      </w:r>
      <w:r w:rsidRPr="004E3FBD">
        <w:t>НПА).</w:t>
      </w:r>
    </w:p>
    <w:p w:rsidR="002A7F06" w:rsidRPr="002A7F06" w:rsidRDefault="002A7F06" w:rsidP="002E32F3">
      <w:pPr>
        <w:autoSpaceDE w:val="0"/>
        <w:autoSpaceDN w:val="0"/>
        <w:adjustRightInd w:val="0"/>
        <w:ind w:firstLine="567"/>
        <w:jc w:val="both"/>
      </w:pPr>
      <w:r w:rsidRPr="002A7F06">
        <w:t>3.4.</w:t>
      </w:r>
      <w:r w:rsidR="00860627">
        <w:rPr>
          <w:lang w:val="en-US"/>
        </w:rPr>
        <w:t> </w:t>
      </w:r>
      <w:r w:rsidRPr="002A7F06">
        <w:t xml:space="preserve">В целях формирования проекта Плана уполномоченный орган размещает уведомление о формировании проекта Плана на официальном сайте администрации Хасанского муниципального </w:t>
      </w:r>
      <w:r w:rsidR="00963AF1">
        <w:t>округа</w:t>
      </w:r>
      <w:r w:rsidRPr="002A7F06">
        <w:t>.</w:t>
      </w:r>
    </w:p>
    <w:p w:rsidR="002A7F06" w:rsidRPr="002A7F06" w:rsidRDefault="00EE0515" w:rsidP="002E32F3">
      <w:pPr>
        <w:autoSpaceDE w:val="0"/>
        <w:autoSpaceDN w:val="0"/>
        <w:adjustRightInd w:val="0"/>
        <w:ind w:firstLine="567"/>
        <w:jc w:val="both"/>
      </w:pPr>
      <w:r w:rsidRPr="002A7F06">
        <w:t xml:space="preserve">Срок публичного обсуждения </w:t>
      </w:r>
      <w:r w:rsidR="002A7F06">
        <w:t>П</w:t>
      </w:r>
      <w:r w:rsidRPr="002A7F06">
        <w:t>лана проведения экспертиз</w:t>
      </w:r>
      <w:r w:rsidR="002A7F06">
        <w:t>ы МНПА</w:t>
      </w:r>
      <w:r w:rsidRPr="002A7F06">
        <w:t xml:space="preserve"> составляет не менее 20 рабочих дней со дня его размещения на</w:t>
      </w:r>
      <w:r w:rsidR="002A7F06" w:rsidRPr="002A7F06">
        <w:t xml:space="preserve"> официальном сайте администрации Хасанского муниципального </w:t>
      </w:r>
      <w:r w:rsidR="00963AF1">
        <w:t>округа</w:t>
      </w:r>
      <w:r w:rsidR="002A7F06" w:rsidRPr="002A7F06">
        <w:t>.</w:t>
      </w:r>
    </w:p>
    <w:p w:rsidR="00580727" w:rsidRPr="002A7F06" w:rsidRDefault="00580727" w:rsidP="002E32F3">
      <w:pPr>
        <w:ind w:firstLine="567"/>
        <w:jc w:val="both"/>
      </w:pPr>
      <w:r w:rsidRPr="002A7F06">
        <w:t>3.</w:t>
      </w:r>
      <w:r w:rsidR="002A7F06">
        <w:t>5</w:t>
      </w:r>
      <w:r w:rsidRPr="002A7F06">
        <w:t xml:space="preserve">. </w:t>
      </w:r>
      <w:r w:rsidR="00FA2C7B" w:rsidRPr="002A7F06">
        <w:t xml:space="preserve">План утверждается </w:t>
      </w:r>
      <w:r w:rsidRPr="002A7F06">
        <w:t xml:space="preserve">распоряжением </w:t>
      </w:r>
      <w:r w:rsidR="00FA2C7B" w:rsidRPr="002A7F06">
        <w:t>администраци</w:t>
      </w:r>
      <w:r w:rsidRPr="002A7F06">
        <w:t>и</w:t>
      </w:r>
      <w:r w:rsidR="00FA2C7B" w:rsidRPr="002A7F06">
        <w:t xml:space="preserve"> Хасанского муниципального </w:t>
      </w:r>
      <w:r w:rsidR="00963AF1">
        <w:t>округа</w:t>
      </w:r>
      <w:r w:rsidR="00FA2C7B" w:rsidRPr="002A7F06">
        <w:t xml:space="preserve"> до </w:t>
      </w:r>
      <w:r w:rsidRPr="002A7F06">
        <w:t>1</w:t>
      </w:r>
      <w:r w:rsidR="00FA2C7B" w:rsidRPr="002A7F06">
        <w:t xml:space="preserve"> </w:t>
      </w:r>
      <w:r w:rsidRPr="002A7F06">
        <w:t>марта</w:t>
      </w:r>
      <w:r w:rsidR="00FA2C7B" w:rsidRPr="002A7F06">
        <w:t xml:space="preserve"> </w:t>
      </w:r>
      <w:r w:rsidRPr="002A7F06">
        <w:t xml:space="preserve">текущего </w:t>
      </w:r>
      <w:r w:rsidR="00FA2C7B" w:rsidRPr="002A7F06">
        <w:t>года</w:t>
      </w:r>
      <w:r w:rsidRPr="002A7F06">
        <w:t xml:space="preserve"> </w:t>
      </w:r>
      <w:r w:rsidR="00FA2C7B" w:rsidRPr="002A7F06">
        <w:t xml:space="preserve">и размещается в информационно-телекоммуникационной сети Интернет </w:t>
      </w:r>
      <w:r w:rsidR="00EE0515" w:rsidRPr="002A7F06">
        <w:t xml:space="preserve">в специализированном разделе официального сайта администрации Хасанского муниципального </w:t>
      </w:r>
      <w:r w:rsidR="00963AF1">
        <w:t>округа</w:t>
      </w:r>
      <w:r w:rsidR="00EE0515" w:rsidRPr="002A7F06">
        <w:t xml:space="preserve"> </w:t>
      </w:r>
      <w:r w:rsidR="00FA2C7B" w:rsidRPr="002A7F06">
        <w:t>в течение 3 рабочих дней со дня его утверждения.</w:t>
      </w:r>
      <w:r w:rsidRPr="002A7F06">
        <w:t xml:space="preserve"> </w:t>
      </w:r>
    </w:p>
    <w:p w:rsidR="002A7F06" w:rsidRDefault="00580727" w:rsidP="002E32F3">
      <w:pPr>
        <w:ind w:firstLine="567"/>
        <w:jc w:val="both"/>
      </w:pPr>
      <w:r w:rsidRPr="002A7F06">
        <w:t>В целях исполнения поручений или указаний Администрации</w:t>
      </w:r>
      <w:r>
        <w:t xml:space="preserve"> Приморского края</w:t>
      </w:r>
      <w:r w:rsidRPr="004E3FBD">
        <w:t>, Губернатора Приморского края</w:t>
      </w:r>
      <w:r>
        <w:t>,</w:t>
      </w:r>
      <w:r w:rsidRPr="004E3FBD">
        <w:t xml:space="preserve"> </w:t>
      </w:r>
      <w:r>
        <w:t xml:space="preserve">главы Хасанского муниципального </w:t>
      </w:r>
      <w:r w:rsidR="00963AF1">
        <w:t>округа</w:t>
      </w:r>
      <w:r>
        <w:t xml:space="preserve"> </w:t>
      </w:r>
      <w:r w:rsidRPr="004E3FBD">
        <w:t xml:space="preserve">о проведении экспертизы </w:t>
      </w:r>
      <w:r>
        <w:t>М</w:t>
      </w:r>
      <w:r w:rsidRPr="004E3FBD">
        <w:t xml:space="preserve">НПА в План вносятся соответствующие </w:t>
      </w:r>
      <w:r w:rsidRPr="00112622">
        <w:t xml:space="preserve">изменения </w:t>
      </w:r>
      <w:r>
        <w:t xml:space="preserve">в течении 10 рабочих дней </w:t>
      </w:r>
      <w:r w:rsidRPr="00112622">
        <w:t xml:space="preserve">распоряжением администрации Хасанского муниципального </w:t>
      </w:r>
      <w:r w:rsidR="00963AF1">
        <w:t>округа</w:t>
      </w:r>
      <w:r w:rsidRPr="00112622">
        <w:t>.</w:t>
      </w:r>
    </w:p>
    <w:p w:rsidR="00FA2C7B" w:rsidRDefault="00FA2C7B" w:rsidP="002E32F3">
      <w:pPr>
        <w:ind w:firstLine="567"/>
        <w:jc w:val="both"/>
      </w:pPr>
      <w:r>
        <w:t>3.</w:t>
      </w:r>
      <w:r w:rsidR="002A7F06">
        <w:t>6</w:t>
      </w:r>
      <w:r>
        <w:t>. </w:t>
      </w:r>
      <w:r w:rsidRPr="004E3FBD">
        <w:t xml:space="preserve">В соответствии с Планом срок проведения экспертизы </w:t>
      </w:r>
      <w:r w:rsidR="00580727">
        <w:t>М</w:t>
      </w:r>
      <w:r w:rsidRPr="004E3FBD">
        <w:t xml:space="preserve">НПА не должен превышать </w:t>
      </w:r>
      <w:r w:rsidR="002A7F06">
        <w:t>двух</w:t>
      </w:r>
      <w:r w:rsidR="00E716EC">
        <w:t xml:space="preserve"> месяцев</w:t>
      </w:r>
      <w:r w:rsidRPr="004E3FBD">
        <w:t xml:space="preserve">. Срок проведения экспертизы </w:t>
      </w:r>
      <w:r w:rsidR="00580727">
        <w:t>М</w:t>
      </w:r>
      <w:r w:rsidRPr="004E3FBD">
        <w:t>НПА может быть продлен уполномоченным органом, но не более чем на один месяц.</w:t>
      </w:r>
    </w:p>
    <w:p w:rsidR="00FA2C7B" w:rsidRDefault="00FA2C7B" w:rsidP="002E32F3">
      <w:pPr>
        <w:ind w:firstLine="567"/>
        <w:jc w:val="both"/>
      </w:pPr>
      <w:r>
        <w:t>3.</w:t>
      </w:r>
      <w:r w:rsidR="002A7F06">
        <w:t>7</w:t>
      </w:r>
      <w:r w:rsidRPr="004E3FBD">
        <w:t xml:space="preserve">. В соответствии с утвержденным Планом уполномоченный орган направляет в регулирующий орган, ответственный за нормативное правовое регулирование в установленной сфере, уведомление о необходимости проведения экспертизы </w:t>
      </w:r>
      <w:r w:rsidR="00580727">
        <w:t>М</w:t>
      </w:r>
      <w:r w:rsidRPr="004E3FBD">
        <w:t>НПА.</w:t>
      </w:r>
    </w:p>
    <w:p w:rsidR="00FA2C7B" w:rsidRDefault="00FA2C7B" w:rsidP="002E32F3">
      <w:pPr>
        <w:ind w:firstLine="567"/>
        <w:jc w:val="both"/>
      </w:pPr>
      <w:r w:rsidRPr="00BA4360">
        <w:t>3.</w:t>
      </w:r>
      <w:r w:rsidR="002A7F06" w:rsidRPr="00BA4360">
        <w:t>8</w:t>
      </w:r>
      <w:r w:rsidRPr="00BA4360">
        <w:t xml:space="preserve">. Регулирующий орган в течение 15 рабочих дней со дня получения уведомления о необходимости проведения экспертизы </w:t>
      </w:r>
      <w:r w:rsidR="00580727" w:rsidRPr="00BA4360">
        <w:t>М</w:t>
      </w:r>
      <w:r w:rsidRPr="00BA4360">
        <w:t xml:space="preserve">НПА осуществляет экспертизу </w:t>
      </w:r>
      <w:r w:rsidR="00580727" w:rsidRPr="00BA4360">
        <w:t>М</w:t>
      </w:r>
      <w:r w:rsidRPr="00BA4360">
        <w:t xml:space="preserve">НПА и определяет позицию о необходимости внесения изменений в </w:t>
      </w:r>
      <w:r w:rsidR="00F81A90" w:rsidRPr="00BA4360">
        <w:t>М</w:t>
      </w:r>
      <w:r w:rsidRPr="00BA4360">
        <w:t>НПА.</w:t>
      </w:r>
    </w:p>
    <w:p w:rsidR="00FA2C7B" w:rsidRDefault="00FA2C7B" w:rsidP="002E32F3">
      <w:pPr>
        <w:ind w:firstLine="567"/>
        <w:jc w:val="both"/>
      </w:pPr>
      <w:r>
        <w:t>3.</w:t>
      </w:r>
      <w:r w:rsidR="002A7F06">
        <w:t>9</w:t>
      </w:r>
      <w:r w:rsidRPr="004E3FBD">
        <w:t>.</w:t>
      </w:r>
      <w:r w:rsidR="00E716EC">
        <w:t> </w:t>
      </w:r>
      <w:r w:rsidRPr="004E3FBD">
        <w:t xml:space="preserve">В ходе экспертизы </w:t>
      </w:r>
      <w:r w:rsidR="00F81A90">
        <w:t>М</w:t>
      </w:r>
      <w:r w:rsidRPr="004E3FBD">
        <w:t xml:space="preserve">НПА регулирующий орган использует данные официальной статистической информации, данные ведомственной статистики, результаты социологических исследований, в том числе опросов, совещаний экспертных групп, экспертных оценок, а также иных методов, позволяющих определить значения выгод и издержек субъектов предпринимательской и инвестиционной деятельности, а также определить степень достижения целей </w:t>
      </w:r>
      <w:r>
        <w:t xml:space="preserve">муниципального </w:t>
      </w:r>
      <w:r w:rsidRPr="004E3FBD">
        <w:t>регулирования.</w:t>
      </w:r>
    </w:p>
    <w:p w:rsidR="00FA2C7B" w:rsidRDefault="00FA2C7B" w:rsidP="002E32F3">
      <w:pPr>
        <w:ind w:firstLine="567"/>
        <w:jc w:val="both"/>
      </w:pPr>
      <w:r w:rsidRPr="004E3FBD">
        <w:lastRenderedPageBreak/>
        <w:t>3.</w:t>
      </w:r>
      <w:r w:rsidR="00475534">
        <w:t>10</w:t>
      </w:r>
      <w:r>
        <w:t>. </w:t>
      </w:r>
      <w:r w:rsidRPr="004E3FBD">
        <w:t xml:space="preserve">При проведении экспертизы </w:t>
      </w:r>
      <w:r w:rsidR="00F81A90">
        <w:t>М</w:t>
      </w:r>
      <w:r w:rsidRPr="004E3FBD">
        <w:t>НПА выявляются положения, необоснованно затрудняющие осуществление предпринимательской и инвестиционной деятельности, путем изучения следующих вопросов:</w:t>
      </w:r>
    </w:p>
    <w:p w:rsidR="00FA2C7B" w:rsidRDefault="00FA2C7B" w:rsidP="002E32F3">
      <w:pPr>
        <w:ind w:firstLine="567"/>
        <w:jc w:val="both"/>
      </w:pPr>
      <w:r w:rsidRPr="004E3FBD">
        <w:t xml:space="preserve">а) наличие в </w:t>
      </w:r>
      <w:r w:rsidR="00F81A90">
        <w:t>М</w:t>
      </w:r>
      <w:r w:rsidRPr="004E3FBD">
        <w:t>НПА избыточных требований по подготовке и (или) предоставлению документов (информации) в случаях:</w:t>
      </w:r>
    </w:p>
    <w:p w:rsidR="00FA2C7B" w:rsidRDefault="00FA2C7B" w:rsidP="002E32F3">
      <w:pPr>
        <w:ind w:firstLine="567"/>
        <w:jc w:val="both"/>
      </w:pPr>
      <w:r w:rsidRPr="004E3FBD">
        <w:t xml:space="preserve">необоснованной частоты предоставления документов (информации), если получающий </w:t>
      </w:r>
      <w:r w:rsidRPr="00E66EBB">
        <w:t xml:space="preserve">информацию орган местного самоуправления Хасанского муниципального </w:t>
      </w:r>
      <w:r w:rsidR="00182CA8">
        <w:t>округа</w:t>
      </w:r>
      <w:r w:rsidRPr="00E66EBB">
        <w:t xml:space="preserve"> не использует их с той же периодичностью;</w:t>
      </w:r>
    </w:p>
    <w:p w:rsidR="00FA2C7B" w:rsidRPr="00E66EBB" w:rsidRDefault="00FA2C7B" w:rsidP="002E32F3">
      <w:pPr>
        <w:ind w:firstLine="567"/>
        <w:jc w:val="both"/>
      </w:pPr>
      <w:r w:rsidRPr="00E66EBB">
        <w:t xml:space="preserve">наличия организационных препятствий для приема обязательных к предоставлению документов (информации) (удаленное местонахождение приема документов (информации), неопределенность времени приема документов (информации), имеется иной ограниченный ресурс органов местного самоуправления Хасанского муниципального </w:t>
      </w:r>
      <w:r w:rsidR="00814271">
        <w:t>округа</w:t>
      </w:r>
      <w:r w:rsidRPr="00E66EBB">
        <w:t xml:space="preserve"> для приема документов (информации);</w:t>
      </w:r>
    </w:p>
    <w:p w:rsidR="00FA2C7B" w:rsidRPr="00E66EBB" w:rsidRDefault="00FA2C7B" w:rsidP="002E32F3">
      <w:pPr>
        <w:ind w:firstLine="567"/>
        <w:jc w:val="both"/>
      </w:pPr>
      <w:r w:rsidRPr="00E66EBB">
        <w:t>отсутствия альтернативных способов подачи обязательных к предоставлению документов (информации) (запрещение отправки документов (информации) через уполномоченных лиц, посредством почтового отправления, с использованием информационно-телекоммуникационных технологий);</w:t>
      </w:r>
    </w:p>
    <w:p w:rsidR="00FA2C7B" w:rsidRPr="00E66EBB" w:rsidRDefault="00FA2C7B" w:rsidP="002E32F3">
      <w:pPr>
        <w:ind w:firstLine="567"/>
        <w:jc w:val="both"/>
      </w:pPr>
      <w:r w:rsidRPr="00E66EBB">
        <w:t xml:space="preserve">предъявления завышенных требований к форме предоставляемых документов (информации), предоставление которых связано с оказанием </w:t>
      </w:r>
      <w:r>
        <w:t>муниципальной</w:t>
      </w:r>
      <w:r w:rsidRPr="00E66EBB">
        <w:t xml:space="preserve"> услуги;</w:t>
      </w:r>
    </w:p>
    <w:p w:rsidR="00FA2C7B" w:rsidRPr="00E66EBB" w:rsidRDefault="00FA2C7B" w:rsidP="002E32F3">
      <w:pPr>
        <w:ind w:firstLine="567"/>
        <w:jc w:val="both"/>
      </w:pPr>
      <w:r w:rsidRPr="00E66EBB">
        <w:t xml:space="preserve">если требуемые аналогичные или идентичные документы (информация) выдает тот же орган местного самоуправления Хасанского муниципального </w:t>
      </w:r>
      <w:r w:rsidR="00182CA8">
        <w:t>округа</w:t>
      </w:r>
      <w:r w:rsidRPr="00E66EBB">
        <w:t>;</w:t>
      </w:r>
    </w:p>
    <w:p w:rsidR="00FA2C7B" w:rsidRPr="00E66EBB" w:rsidRDefault="00FA2C7B" w:rsidP="002E32F3">
      <w:pPr>
        <w:ind w:firstLine="567"/>
        <w:jc w:val="both"/>
      </w:pPr>
      <w:r w:rsidRPr="00E66EBB">
        <w:t xml:space="preserve">если требуемые к предоставлению документы (информация) находятся в распоряжении органов местного самоуправления Хасанского муниципального </w:t>
      </w:r>
      <w:r w:rsidR="00250E7C">
        <w:t>округа</w:t>
      </w:r>
      <w:r w:rsidRPr="00E66EBB">
        <w:t>,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w:t>
      </w:r>
    </w:p>
    <w:p w:rsidR="00FA2C7B" w:rsidRPr="00E66EBB" w:rsidRDefault="00FA2C7B" w:rsidP="002E32F3">
      <w:pPr>
        <w:ind w:firstLine="567"/>
        <w:jc w:val="both"/>
      </w:pPr>
      <w:r w:rsidRPr="00E66EBB">
        <w:t xml:space="preserve">если аналогичные или идентичные документы (информация) требуется предоставлять в одно или различные подразделения одного и того же органа местного самоуправления Хасанского муниципального </w:t>
      </w:r>
      <w:r w:rsidR="00250E7C">
        <w:t>округа</w:t>
      </w:r>
      <w:r w:rsidRPr="00E66EBB">
        <w:t>;</w:t>
      </w:r>
    </w:p>
    <w:p w:rsidR="00FA2C7B" w:rsidRPr="00E66EBB" w:rsidRDefault="00FA2C7B" w:rsidP="002E32F3">
      <w:pPr>
        <w:ind w:firstLine="567"/>
        <w:jc w:val="both"/>
      </w:pPr>
      <w:r w:rsidRPr="00E66EBB">
        <w:t>если процедура подачи документов (информации) не предусматривает возможности получения доказательств о факте приема уполномоченным лицом обязательных для предоставления документов (информации);</w:t>
      </w:r>
    </w:p>
    <w:p w:rsidR="00FA2C7B" w:rsidRDefault="00FA2C7B" w:rsidP="002E32F3">
      <w:pPr>
        <w:ind w:firstLine="567"/>
        <w:jc w:val="both"/>
      </w:pPr>
      <w:r w:rsidRPr="00E66EBB">
        <w:t>если установленная процедура не способствует сохранению конфиденциальности предоставляемых документов (информации) или способствует нарушению иных охраняемых законом прав;</w:t>
      </w:r>
    </w:p>
    <w:p w:rsidR="00FA2C7B" w:rsidRDefault="00FA2C7B" w:rsidP="002E32F3">
      <w:pPr>
        <w:ind w:firstLine="567"/>
        <w:jc w:val="both"/>
      </w:pPr>
      <w:r>
        <w:t>б) </w:t>
      </w:r>
      <w:r w:rsidRPr="004E3FBD">
        <w:t xml:space="preserve">наличие в </w:t>
      </w:r>
      <w:r w:rsidR="00475534">
        <w:t>М</w:t>
      </w:r>
      <w:r w:rsidRPr="004E3FBD">
        <w:t>НПА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предоставлением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усложняют осуществление деятельности либо приводят к существенным издержкам или невозможности осуществления предпринимательской и инвестиционной деятельности;</w:t>
      </w:r>
    </w:p>
    <w:p w:rsidR="00FA2C7B" w:rsidRDefault="00FA2C7B" w:rsidP="002E32F3">
      <w:pPr>
        <w:ind w:firstLine="567"/>
        <w:jc w:val="both"/>
      </w:pPr>
      <w:r w:rsidRPr="004E3FBD">
        <w:t>в)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обязательных процедур;</w:t>
      </w:r>
    </w:p>
    <w:p w:rsidR="00FA2C7B" w:rsidRDefault="00FA2C7B" w:rsidP="002E32F3">
      <w:pPr>
        <w:ind w:firstLine="567"/>
        <w:jc w:val="both"/>
      </w:pPr>
      <w:r>
        <w:t>г) </w:t>
      </w:r>
      <w:r w:rsidRPr="004E3FBD">
        <w:t>отсутствие необходимых организационных или технических условий, приводящее к невозможности реализации органами</w:t>
      </w:r>
      <w:r w:rsidRPr="00E66EBB">
        <w:t xml:space="preserve"> местного самоуправления Хасанского муниципального </w:t>
      </w:r>
      <w:r w:rsidR="00250E7C">
        <w:t>округа</w:t>
      </w:r>
      <w:r w:rsidRPr="004E3FBD">
        <w:t xml:space="preserve"> установленных функций в отношении субъектов предпринимательской и инвестиционной деятельности.</w:t>
      </w:r>
    </w:p>
    <w:p w:rsidR="00FA2C7B" w:rsidRDefault="00FA2C7B" w:rsidP="002E32F3">
      <w:pPr>
        <w:ind w:firstLine="567"/>
        <w:jc w:val="both"/>
      </w:pPr>
      <w:r>
        <w:lastRenderedPageBreak/>
        <w:t>3.</w:t>
      </w:r>
      <w:r w:rsidR="00E716EC">
        <w:t>1</w:t>
      </w:r>
      <w:r w:rsidR="00475534">
        <w:t>1</w:t>
      </w:r>
      <w:r>
        <w:t>. </w:t>
      </w:r>
      <w:r w:rsidRPr="004E3FBD">
        <w:t xml:space="preserve">При выявлении в ходе экспертизы </w:t>
      </w:r>
      <w:r w:rsidR="00F81A90">
        <w:t>М</w:t>
      </w:r>
      <w:r w:rsidRPr="004E3FBD">
        <w:t xml:space="preserve">НПА положений, необоснованно затрудняющих осуществление предпринимательской и инвестиционной деятельности, регулирующий орган рассматривает возможность применения различных вариантов </w:t>
      </w:r>
      <w:r>
        <w:t>муниципального</w:t>
      </w:r>
      <w:r w:rsidRPr="004E3FBD">
        <w:t xml:space="preserve"> регулирования отношений:</w:t>
      </w:r>
    </w:p>
    <w:p w:rsidR="00FA2C7B" w:rsidRDefault="00FA2C7B" w:rsidP="002E32F3">
      <w:pPr>
        <w:ind w:firstLine="567"/>
        <w:jc w:val="both"/>
      </w:pPr>
      <w:r w:rsidRPr="004E3FBD">
        <w:t xml:space="preserve">отмена </w:t>
      </w:r>
      <w:r w:rsidR="00F81A90">
        <w:t>М</w:t>
      </w:r>
      <w:r w:rsidRPr="004E3FBD">
        <w:t>НПА или его отдельных положений, необоснованно затрудняющих осуществление предпринимательской и инвестиционной деятельности;</w:t>
      </w:r>
    </w:p>
    <w:p w:rsidR="00FA2C7B" w:rsidRDefault="00FA2C7B" w:rsidP="002E32F3">
      <w:pPr>
        <w:ind w:firstLine="567"/>
        <w:jc w:val="both"/>
      </w:pPr>
      <w:r>
        <w:t xml:space="preserve">изменение </w:t>
      </w:r>
      <w:r w:rsidR="00F81A90">
        <w:t>М</w:t>
      </w:r>
      <w:r>
        <w:t xml:space="preserve">НПА или </w:t>
      </w:r>
      <w:r w:rsidRPr="004E3FBD">
        <w:t xml:space="preserve">введение нового </w:t>
      </w:r>
      <w:r>
        <w:t>муниципального</w:t>
      </w:r>
      <w:r w:rsidRPr="004E3FBD">
        <w:t xml:space="preserve"> регулирования.</w:t>
      </w:r>
    </w:p>
    <w:p w:rsidR="002E32F3" w:rsidRDefault="00FA2C7B" w:rsidP="002E32F3">
      <w:pPr>
        <w:ind w:firstLine="567"/>
        <w:jc w:val="both"/>
        <w:rPr>
          <w:highlight w:val="yellow"/>
        </w:rPr>
      </w:pPr>
      <w:r w:rsidRPr="002E32F3">
        <w:t>3.</w:t>
      </w:r>
      <w:r w:rsidR="00B67829" w:rsidRPr="002E32F3">
        <w:t>1</w:t>
      </w:r>
      <w:r w:rsidR="00475534" w:rsidRPr="002E32F3">
        <w:t>2</w:t>
      </w:r>
      <w:r w:rsidRPr="002E32F3">
        <w:t xml:space="preserve">. По результатам экспертизы </w:t>
      </w:r>
      <w:r w:rsidR="00F81A90" w:rsidRPr="002E32F3">
        <w:t>М</w:t>
      </w:r>
      <w:r w:rsidRPr="002E32F3">
        <w:t xml:space="preserve">НПА </w:t>
      </w:r>
      <w:r w:rsidR="00475534" w:rsidRPr="002E32F3">
        <w:t>регулирующий</w:t>
      </w:r>
      <w:r w:rsidRPr="002E32F3">
        <w:t xml:space="preserve"> орган в течение </w:t>
      </w:r>
      <w:r w:rsidR="00475534" w:rsidRPr="002E32F3">
        <w:t xml:space="preserve">срока, </w:t>
      </w:r>
      <w:r w:rsidR="00A76F90" w:rsidRPr="002E32F3">
        <w:t xml:space="preserve">указанного в пункте </w:t>
      </w:r>
      <w:r w:rsidR="002E32F3" w:rsidRPr="002E32F3">
        <w:t>3.8,</w:t>
      </w:r>
      <w:r w:rsidR="008E602D" w:rsidRPr="002E32F3">
        <w:t xml:space="preserve"> </w:t>
      </w:r>
      <w:r w:rsidR="00475534" w:rsidRPr="002E32F3">
        <w:t>подготавливает</w:t>
      </w:r>
      <w:r w:rsidRPr="002E32F3">
        <w:t xml:space="preserve"> проект заключения об экспертизе </w:t>
      </w:r>
      <w:r w:rsidR="00F81A90" w:rsidRPr="002E32F3">
        <w:t>М</w:t>
      </w:r>
      <w:r w:rsidRPr="002E32F3">
        <w:t xml:space="preserve">НПА по форме, утвержденной администрацией Хасанского муниципального </w:t>
      </w:r>
      <w:r w:rsidR="00250E7C">
        <w:t>округа</w:t>
      </w:r>
      <w:r w:rsidRPr="002E32F3">
        <w:t xml:space="preserve">, перечнем вопросов по </w:t>
      </w:r>
      <w:r w:rsidR="00F81A90" w:rsidRPr="002E32F3">
        <w:t>М</w:t>
      </w:r>
      <w:r w:rsidRPr="002E32F3">
        <w:t>НПА, обсуждаемых в ходе публичных консультаций</w:t>
      </w:r>
      <w:r w:rsidR="00BA4360" w:rsidRPr="002E32F3">
        <w:t xml:space="preserve"> и направляет</w:t>
      </w:r>
      <w:r w:rsidRPr="002E32F3">
        <w:t xml:space="preserve"> в уполномоченный орган для проведения публичных консультаций.</w:t>
      </w:r>
    </w:p>
    <w:p w:rsidR="00475534" w:rsidRDefault="00FA2C7B" w:rsidP="002E32F3">
      <w:pPr>
        <w:ind w:firstLine="567"/>
        <w:jc w:val="both"/>
      </w:pPr>
      <w:r>
        <w:t>3.1</w:t>
      </w:r>
      <w:r w:rsidR="00475534">
        <w:t>3</w:t>
      </w:r>
      <w:r>
        <w:t>. </w:t>
      </w:r>
      <w:r w:rsidRPr="004E3FBD">
        <w:t xml:space="preserve">Уполномоченный орган в течение </w:t>
      </w:r>
      <w:r>
        <w:t xml:space="preserve">3 </w:t>
      </w:r>
      <w:r w:rsidRPr="004E3FBD">
        <w:t xml:space="preserve">рабочих дней со дня получения </w:t>
      </w:r>
      <w:r w:rsidR="00475534">
        <w:t xml:space="preserve">материалов по проведению экспертизы МНПА от регулирующего органа </w:t>
      </w:r>
      <w:r w:rsidRPr="004E3FBD">
        <w:t>организует публичные консультации</w:t>
      </w:r>
      <w:r w:rsidR="00475534">
        <w:t xml:space="preserve"> и размещает на официальном сайте следующие документы:</w:t>
      </w:r>
    </w:p>
    <w:p w:rsidR="00EE0515" w:rsidRPr="00475534" w:rsidRDefault="00EE0515" w:rsidP="00475534">
      <w:pPr>
        <w:widowControl w:val="0"/>
        <w:autoSpaceDE w:val="0"/>
        <w:autoSpaceDN w:val="0"/>
        <w:adjustRightInd w:val="0"/>
        <w:ind w:firstLine="540"/>
        <w:jc w:val="both"/>
      </w:pPr>
      <w:r w:rsidRPr="00475534">
        <w:t xml:space="preserve">а) </w:t>
      </w:r>
      <w:r w:rsidR="00475534">
        <w:t>МНПА</w:t>
      </w:r>
      <w:r w:rsidRPr="00475534">
        <w:t xml:space="preserve"> в редакции, действующей на дату размещения;</w:t>
      </w:r>
    </w:p>
    <w:p w:rsidR="00EE0515" w:rsidRPr="00475534" w:rsidRDefault="00EE0515" w:rsidP="00475534">
      <w:pPr>
        <w:widowControl w:val="0"/>
        <w:autoSpaceDE w:val="0"/>
        <w:autoSpaceDN w:val="0"/>
        <w:adjustRightInd w:val="0"/>
        <w:ind w:firstLine="540"/>
        <w:jc w:val="both"/>
      </w:pPr>
      <w:r w:rsidRPr="00475534">
        <w:t>б)</w:t>
      </w:r>
      <w:r w:rsidR="00475534">
        <w:t> </w:t>
      </w:r>
      <w:r w:rsidRPr="00475534">
        <w:t xml:space="preserve">уведомление о проведении публичных консультаций </w:t>
      </w:r>
      <w:r w:rsidR="00475534">
        <w:t>по МНПА (</w:t>
      </w:r>
      <w:r w:rsidR="003D28F4" w:rsidRPr="003D28F4">
        <w:t>с</w:t>
      </w:r>
      <w:r w:rsidR="00475534" w:rsidRPr="003D28F4">
        <w:t xml:space="preserve">формированное с </w:t>
      </w:r>
      <w:r w:rsidR="003D28F4" w:rsidRPr="003D28F4">
        <w:t>использованием программных средств официального сайта)</w:t>
      </w:r>
      <w:r w:rsidRPr="003D28F4">
        <w:t>;</w:t>
      </w:r>
    </w:p>
    <w:p w:rsidR="00EE0515" w:rsidRPr="00475534" w:rsidRDefault="00EE0515" w:rsidP="00475534">
      <w:pPr>
        <w:widowControl w:val="0"/>
        <w:autoSpaceDE w:val="0"/>
        <w:autoSpaceDN w:val="0"/>
        <w:adjustRightInd w:val="0"/>
        <w:ind w:firstLine="540"/>
        <w:jc w:val="both"/>
      </w:pPr>
      <w:r w:rsidRPr="00475534">
        <w:t>в) перечень вопросов, предлагаемых к обсуждению, или опросный лист;</w:t>
      </w:r>
    </w:p>
    <w:p w:rsidR="00EE0515" w:rsidRPr="00475534" w:rsidRDefault="00EE0515" w:rsidP="00475534">
      <w:pPr>
        <w:widowControl w:val="0"/>
        <w:autoSpaceDE w:val="0"/>
        <w:autoSpaceDN w:val="0"/>
        <w:adjustRightInd w:val="0"/>
        <w:ind w:firstLine="540"/>
        <w:jc w:val="both"/>
      </w:pPr>
      <w:r w:rsidRPr="00475534">
        <w:t xml:space="preserve">г) пояснительную записку к </w:t>
      </w:r>
      <w:r w:rsidR="00475534">
        <w:t>МНПА</w:t>
      </w:r>
      <w:r w:rsidRPr="00475534">
        <w:t>;</w:t>
      </w:r>
    </w:p>
    <w:p w:rsidR="00EE0515" w:rsidRPr="00475534" w:rsidRDefault="00EE0515" w:rsidP="00475534">
      <w:pPr>
        <w:widowControl w:val="0"/>
        <w:autoSpaceDE w:val="0"/>
        <w:autoSpaceDN w:val="0"/>
        <w:adjustRightInd w:val="0"/>
        <w:ind w:firstLine="540"/>
        <w:jc w:val="both"/>
      </w:pPr>
      <w:r w:rsidRPr="00475534">
        <w:t>д) сводный отчет.</w:t>
      </w:r>
    </w:p>
    <w:p w:rsidR="00B67829" w:rsidRDefault="00F81A90" w:rsidP="00475534">
      <w:pPr>
        <w:autoSpaceDE w:val="0"/>
        <w:autoSpaceDN w:val="0"/>
        <w:adjustRightInd w:val="0"/>
        <w:ind w:firstLine="540"/>
        <w:jc w:val="both"/>
      </w:pPr>
      <w:r w:rsidRPr="00C42282">
        <w:t>3.1</w:t>
      </w:r>
      <w:r w:rsidR="002E32F3" w:rsidRPr="00C42282">
        <w:t>4</w:t>
      </w:r>
      <w:r w:rsidRPr="00C42282">
        <w:t xml:space="preserve">. </w:t>
      </w:r>
      <w:r w:rsidR="00C42282" w:rsidRPr="00C42282">
        <w:t>О проведении публичной консультации уполномоченный орган извещает органы и организации, указанные в пункте 2.12.</w:t>
      </w:r>
      <w:r w:rsidRPr="00C42282">
        <w:t xml:space="preserve"> </w:t>
      </w:r>
      <w:r w:rsidR="00C42282" w:rsidRPr="00C42282">
        <w:t>настоящего Порядка.</w:t>
      </w:r>
    </w:p>
    <w:p w:rsidR="00F81A90" w:rsidRDefault="00F81A90" w:rsidP="006234AB">
      <w:pPr>
        <w:autoSpaceDE w:val="0"/>
        <w:autoSpaceDN w:val="0"/>
        <w:adjustRightInd w:val="0"/>
        <w:ind w:firstLine="539"/>
        <w:jc w:val="both"/>
      </w:pPr>
      <w:r>
        <w:t>3.1</w:t>
      </w:r>
      <w:r w:rsidR="002E32F3">
        <w:t>5</w:t>
      </w:r>
      <w:r>
        <w:t xml:space="preserve">. Публичные консультации проводятся в срок не менее </w:t>
      </w:r>
      <w:r w:rsidR="00AB4597">
        <w:t>1</w:t>
      </w:r>
      <w:r>
        <w:t xml:space="preserve">0 рабочих дней со дня размещения документов на официальном сайте, указанных в </w:t>
      </w:r>
      <w:hyperlink r:id="rId19" w:history="1">
        <w:r w:rsidRPr="002E32F3">
          <w:t>пункте 3.1</w:t>
        </w:r>
      </w:hyperlink>
      <w:r w:rsidR="006234AB" w:rsidRPr="002E32F3">
        <w:t>3</w:t>
      </w:r>
      <w:r>
        <w:t xml:space="preserve"> настоящего Порядка.</w:t>
      </w:r>
    </w:p>
    <w:p w:rsidR="006234AB" w:rsidRDefault="00F81A90" w:rsidP="006234AB">
      <w:pPr>
        <w:autoSpaceDE w:val="0"/>
        <w:autoSpaceDN w:val="0"/>
        <w:adjustRightInd w:val="0"/>
        <w:ind w:firstLine="539"/>
        <w:jc w:val="both"/>
      </w:pPr>
      <w:r>
        <w:t>3.1</w:t>
      </w:r>
      <w:r w:rsidR="002E32F3">
        <w:t>6</w:t>
      </w:r>
      <w:r>
        <w:t>. Дополнительно к проведению публичных консультаций могут использоваться такие формы публичного обсуждения, как открытые заседания общественно-консультативных органов, опросы бизнес-ассоциаций, экспертного сообщества, включая иностранных экспертов, специально сформированных экспертных групп, интернет-опросы, проведение совещаний с заинтересованными сторонами, включая обсуждение на независимых интернет-площадках.</w:t>
      </w:r>
    </w:p>
    <w:p w:rsidR="00FA2C7B" w:rsidRPr="00112622" w:rsidRDefault="00FA2C7B" w:rsidP="002E32F3">
      <w:pPr>
        <w:tabs>
          <w:tab w:val="left" w:pos="0"/>
          <w:tab w:val="left" w:pos="709"/>
        </w:tabs>
        <w:ind w:firstLine="567"/>
        <w:contextualSpacing/>
        <w:jc w:val="both"/>
      </w:pPr>
      <w:r w:rsidRPr="008E602D">
        <w:t>Публичные консультации при экспертизе муниципальных актов, содержащих сведения, составляющие государственную тайну, или сведения конфиденциального характера не проводятся.</w:t>
      </w:r>
    </w:p>
    <w:p w:rsidR="00C42282" w:rsidRDefault="00C42282" w:rsidP="00C42282">
      <w:pPr>
        <w:autoSpaceDE w:val="0"/>
        <w:autoSpaceDN w:val="0"/>
        <w:adjustRightInd w:val="0"/>
        <w:ind w:firstLine="567"/>
        <w:jc w:val="both"/>
      </w:pPr>
      <w:r>
        <w:t xml:space="preserve">3.17. Уполномоченный орган в течении трех рабочих дней со дня окончания публичных консультаций направляет регулирующему органу заключение по экспертизе МНПА, мнения участников публичных консультаций, поступивших в ходе проведения публичных консультаций. Форма заключения по экспертизе МНПА утверждается администрацией Хасанского муниципального </w:t>
      </w:r>
      <w:r w:rsidR="00250E7C">
        <w:t>округа.</w:t>
      </w:r>
    </w:p>
    <w:p w:rsidR="00456B43" w:rsidRDefault="00456B43" w:rsidP="002E32F3">
      <w:pPr>
        <w:autoSpaceDE w:val="0"/>
        <w:autoSpaceDN w:val="0"/>
        <w:adjustRightInd w:val="0"/>
        <w:ind w:firstLine="567"/>
        <w:jc w:val="both"/>
      </w:pPr>
      <w:r w:rsidRPr="006234AB">
        <w:t>3.1</w:t>
      </w:r>
      <w:r w:rsidR="00C42282">
        <w:t>8</w:t>
      </w:r>
      <w:r w:rsidRPr="006234AB">
        <w:t xml:space="preserve">. </w:t>
      </w:r>
      <w:r>
        <w:t xml:space="preserve">В течение трех рабочих дней со дня </w:t>
      </w:r>
      <w:r w:rsidR="00E40DDE">
        <w:t>получения информации, указанной в пункте 3.17 настоящего Порядка</w:t>
      </w:r>
      <w:r>
        <w:t xml:space="preserve"> регулирующий орган подготавливает </w:t>
      </w:r>
      <w:r w:rsidR="00AB4597">
        <w:t xml:space="preserve">сводный </w:t>
      </w:r>
      <w:r w:rsidRPr="00E40DDE">
        <w:t>отчет о результатах проведения публичных</w:t>
      </w:r>
      <w:r>
        <w:t xml:space="preserve"> консультаций по форме, утвержденной администрацией Хасанского муниципального </w:t>
      </w:r>
      <w:r w:rsidR="00A52C6D">
        <w:t>округа</w:t>
      </w:r>
      <w:r>
        <w:t>, содержащий позиции по всем полученным мнениям, с учетом заключения по экспертизе МНПА, вносит соответствующие изменения в проект заключения об экспертизе МНПА и направляет указанные документы в уполномоченный орган.</w:t>
      </w:r>
    </w:p>
    <w:p w:rsidR="00456B43" w:rsidRDefault="00E40DDE" w:rsidP="00456B43">
      <w:pPr>
        <w:autoSpaceDE w:val="0"/>
        <w:autoSpaceDN w:val="0"/>
        <w:adjustRightInd w:val="0"/>
        <w:ind w:firstLine="540"/>
        <w:jc w:val="both"/>
      </w:pPr>
      <w:r>
        <w:t>3.19. </w:t>
      </w:r>
      <w:r w:rsidR="00456B43">
        <w:t>Заключение об экспертизе МНПА подписывается руководителем уполномоченного органа не позднее последнего дня срока проведения экспертизы МНПА, установленного Планом.</w:t>
      </w:r>
    </w:p>
    <w:p w:rsidR="00456B43" w:rsidRDefault="00456B43" w:rsidP="00456B43">
      <w:pPr>
        <w:autoSpaceDE w:val="0"/>
        <w:autoSpaceDN w:val="0"/>
        <w:adjustRightInd w:val="0"/>
        <w:ind w:firstLine="540"/>
        <w:jc w:val="both"/>
      </w:pPr>
      <w:r>
        <w:t>Заключение об экспертизе МНПА является основанием для изменения существующего муниципального регулирования.</w:t>
      </w:r>
    </w:p>
    <w:p w:rsidR="00FA2C7B" w:rsidRDefault="00FA2C7B" w:rsidP="002E32F3">
      <w:pPr>
        <w:ind w:firstLine="567"/>
        <w:jc w:val="both"/>
      </w:pPr>
      <w:r>
        <w:lastRenderedPageBreak/>
        <w:t>3.</w:t>
      </w:r>
      <w:r w:rsidR="00E40DDE">
        <w:t>20</w:t>
      </w:r>
      <w:r>
        <w:t>. </w:t>
      </w:r>
      <w:r w:rsidRPr="004E3FBD">
        <w:t xml:space="preserve">Заключение об экспертизе </w:t>
      </w:r>
      <w:r w:rsidR="00F81A90">
        <w:t>М</w:t>
      </w:r>
      <w:r w:rsidRPr="004E3FBD">
        <w:t xml:space="preserve">НПА размещается уполномоченным органом </w:t>
      </w:r>
      <w:r>
        <w:t>на официальном сайте</w:t>
      </w:r>
      <w:r w:rsidRPr="004E3FBD">
        <w:t xml:space="preserve">, направляется инициатору проведения экспертизы </w:t>
      </w:r>
      <w:r w:rsidR="006234AB">
        <w:t>М</w:t>
      </w:r>
      <w:r w:rsidRPr="004E3FBD">
        <w:t>НПА и в регулирующий орган, ответственный за нормативное правовое регулирование в уст</w:t>
      </w:r>
      <w:r>
        <w:t>ановленной сфере, в течение 3</w:t>
      </w:r>
      <w:r w:rsidRPr="004E3FBD">
        <w:t xml:space="preserve"> рабочих дней со дня его подписания.</w:t>
      </w:r>
    </w:p>
    <w:p w:rsidR="00FA2C7B" w:rsidRPr="00112622" w:rsidRDefault="00FA2C7B" w:rsidP="002E32F3">
      <w:pPr>
        <w:tabs>
          <w:tab w:val="left" w:pos="0"/>
          <w:tab w:val="left" w:pos="709"/>
        </w:tabs>
        <w:ind w:firstLine="567"/>
        <w:contextualSpacing/>
        <w:jc w:val="both"/>
      </w:pPr>
      <w:r w:rsidRPr="008E602D">
        <w:t xml:space="preserve">Экспертные заключения на </w:t>
      </w:r>
      <w:r w:rsidR="00F81A90" w:rsidRPr="008E602D">
        <w:t>М</w:t>
      </w:r>
      <w:r w:rsidRPr="008E602D">
        <w:t>НПА, содержащие сведения, составляющие государственную тайну, или сведения конфиденциального характера, размещению на официальном сайте не подлеж</w:t>
      </w:r>
      <w:r w:rsidR="008E602D">
        <w:t>а</w:t>
      </w:r>
      <w:r w:rsidRPr="008E602D">
        <w:t>т.</w:t>
      </w:r>
    </w:p>
    <w:p w:rsidR="00FA2C7B" w:rsidRDefault="00FA2C7B" w:rsidP="002E32F3">
      <w:pPr>
        <w:ind w:firstLine="567"/>
        <w:jc w:val="both"/>
      </w:pPr>
      <w:r>
        <w:t>3.</w:t>
      </w:r>
      <w:r w:rsidR="002E32F3">
        <w:t>2</w:t>
      </w:r>
      <w:r w:rsidR="00E40DDE">
        <w:t>1</w:t>
      </w:r>
      <w:r w:rsidRPr="004E3FBD">
        <w:t xml:space="preserve">. В случае наличия в заключении об экспертизе </w:t>
      </w:r>
      <w:r w:rsidR="00F81A90">
        <w:t>М</w:t>
      </w:r>
      <w:r w:rsidRPr="004E3FBD">
        <w:t xml:space="preserve">НПА сведений о выявленных положениях </w:t>
      </w:r>
      <w:r w:rsidR="00F81A90">
        <w:t>М</w:t>
      </w:r>
      <w:r w:rsidRPr="004E3FBD">
        <w:t xml:space="preserve">НПА, необоснованно затрудняющих осуществление предпринимательской и инвестиционной деятельности, регулирующий орган в соответствии с настоящим Порядком в течение </w:t>
      </w:r>
      <w:r w:rsidRPr="002E32F3">
        <w:t>30 рабочих дней</w:t>
      </w:r>
      <w:r w:rsidRPr="004E3FBD">
        <w:t xml:space="preserve"> со дня получения указанного заключения разрабатывает Проект </w:t>
      </w:r>
      <w:r w:rsidR="00F81A90">
        <w:t>М</w:t>
      </w:r>
      <w:r w:rsidRPr="004E3FBD">
        <w:t xml:space="preserve">НПА, предусматривающий внесение изменений в </w:t>
      </w:r>
      <w:r w:rsidR="00F81A90">
        <w:t>М</w:t>
      </w:r>
      <w:r w:rsidRPr="004E3FBD">
        <w:t xml:space="preserve">НПА с учетом проведенной экспертизы </w:t>
      </w:r>
      <w:r w:rsidR="00B67829">
        <w:t>М</w:t>
      </w:r>
      <w:r w:rsidRPr="004E3FBD">
        <w:t>НПА.</w:t>
      </w:r>
    </w:p>
    <w:p w:rsidR="00FA2C7B" w:rsidRDefault="00FA2C7B" w:rsidP="002E32F3">
      <w:pPr>
        <w:ind w:firstLine="567"/>
        <w:jc w:val="both"/>
      </w:pPr>
      <w:r>
        <w:t>3.</w:t>
      </w:r>
      <w:r w:rsidR="00A04346">
        <w:t>2</w:t>
      </w:r>
      <w:r w:rsidR="00E40DDE">
        <w:t>2</w:t>
      </w:r>
      <w:r>
        <w:t>. </w:t>
      </w:r>
      <w:r w:rsidRPr="004E3FBD">
        <w:t xml:space="preserve">Регулирующий орган </w:t>
      </w:r>
      <w:r w:rsidR="00E72C39">
        <w:t xml:space="preserve">вправе в течении пяти рабочих дней </w:t>
      </w:r>
      <w:r w:rsidRPr="004E3FBD">
        <w:t xml:space="preserve">после получения заключения об экспертизе </w:t>
      </w:r>
      <w:r w:rsidR="00E72C39">
        <w:t>М</w:t>
      </w:r>
      <w:r w:rsidRPr="004E3FBD">
        <w:t>НПА представить в письменном виде свои возражения на заключение</w:t>
      </w:r>
      <w:r w:rsidR="00E72C39">
        <w:t xml:space="preserve"> об экспертизе МНПА</w:t>
      </w:r>
      <w:r w:rsidRPr="004E3FBD">
        <w:t>, которые подлежат рассмотрению уполно</w:t>
      </w:r>
      <w:r>
        <w:t>моченным органом</w:t>
      </w:r>
      <w:r w:rsidR="00E72C39">
        <w:t xml:space="preserve"> в течении пяти рабочих дней после их получения</w:t>
      </w:r>
      <w:r w:rsidRPr="004E3FBD">
        <w:t>.</w:t>
      </w:r>
    </w:p>
    <w:p w:rsidR="00FA2C7B" w:rsidRDefault="006234AB" w:rsidP="002E32F3">
      <w:pPr>
        <w:ind w:firstLine="567"/>
        <w:jc w:val="both"/>
      </w:pPr>
      <w:r>
        <w:t>3.2</w:t>
      </w:r>
      <w:r w:rsidR="00E40DDE">
        <w:t>3</w:t>
      </w:r>
      <w:r>
        <w:t>.</w:t>
      </w:r>
      <w:r w:rsidR="00E40DDE">
        <w:t> </w:t>
      </w:r>
      <w:r w:rsidR="00FA2C7B" w:rsidRPr="004E3FBD">
        <w:t xml:space="preserve">Разногласия, возникающие по результатам проведения экспертизы </w:t>
      </w:r>
      <w:r w:rsidR="00E72C39">
        <w:t>М</w:t>
      </w:r>
      <w:r w:rsidR="00FA2C7B" w:rsidRPr="004E3FBD">
        <w:t>НПА, решаются в по</w:t>
      </w:r>
      <w:r w:rsidR="00FA2C7B">
        <w:t>рядке, установленном в разделе 4</w:t>
      </w:r>
      <w:r w:rsidR="00FA2C7B" w:rsidRPr="004E3FBD">
        <w:t xml:space="preserve"> настоящего Порядка.</w:t>
      </w:r>
    </w:p>
    <w:p w:rsidR="00FA2C7B" w:rsidRDefault="00FA2C7B" w:rsidP="00FA2C7B">
      <w:pPr>
        <w:jc w:val="center"/>
        <w:rPr>
          <w:b/>
        </w:rPr>
      </w:pPr>
    </w:p>
    <w:p w:rsidR="0079752B" w:rsidRDefault="0079752B" w:rsidP="00765692">
      <w:pPr>
        <w:widowControl w:val="0"/>
        <w:autoSpaceDE w:val="0"/>
        <w:autoSpaceDN w:val="0"/>
        <w:adjustRightInd w:val="0"/>
        <w:ind w:firstLine="540"/>
        <w:jc w:val="center"/>
        <w:outlineLvl w:val="1"/>
        <w:rPr>
          <w:b/>
          <w:bCs/>
        </w:rPr>
      </w:pPr>
    </w:p>
    <w:p w:rsidR="00765692" w:rsidRDefault="00765692" w:rsidP="00765692">
      <w:pPr>
        <w:widowControl w:val="0"/>
        <w:autoSpaceDE w:val="0"/>
        <w:autoSpaceDN w:val="0"/>
        <w:adjustRightInd w:val="0"/>
        <w:ind w:firstLine="540"/>
        <w:jc w:val="center"/>
        <w:outlineLvl w:val="1"/>
        <w:rPr>
          <w:b/>
          <w:bCs/>
        </w:rPr>
      </w:pPr>
      <w:r w:rsidRPr="00765692">
        <w:rPr>
          <w:b/>
          <w:bCs/>
        </w:rPr>
        <w:t xml:space="preserve">4. </w:t>
      </w:r>
      <w:r w:rsidR="009E7AD6" w:rsidRPr="00765692">
        <w:rPr>
          <w:b/>
          <w:bCs/>
        </w:rPr>
        <w:t xml:space="preserve"> </w:t>
      </w:r>
      <w:r>
        <w:rPr>
          <w:b/>
          <w:bCs/>
        </w:rPr>
        <w:t>Оценка фактического воздействия</w:t>
      </w:r>
    </w:p>
    <w:p w:rsidR="009E7AD6" w:rsidRPr="00765692" w:rsidRDefault="009E7AD6" w:rsidP="00765692">
      <w:pPr>
        <w:widowControl w:val="0"/>
        <w:autoSpaceDE w:val="0"/>
        <w:autoSpaceDN w:val="0"/>
        <w:adjustRightInd w:val="0"/>
        <w:ind w:firstLine="540"/>
        <w:jc w:val="center"/>
        <w:outlineLvl w:val="1"/>
        <w:rPr>
          <w:b/>
          <w:bCs/>
        </w:rPr>
      </w:pPr>
      <w:r w:rsidRPr="00765692">
        <w:rPr>
          <w:b/>
          <w:bCs/>
        </w:rPr>
        <w:t xml:space="preserve"> муниципальных нормативных правовых актов</w:t>
      </w:r>
    </w:p>
    <w:p w:rsidR="009E7AD6" w:rsidRPr="009E7AD6" w:rsidRDefault="009E7AD6" w:rsidP="009E7AD6">
      <w:pPr>
        <w:widowControl w:val="0"/>
        <w:autoSpaceDE w:val="0"/>
        <w:autoSpaceDN w:val="0"/>
        <w:adjustRightInd w:val="0"/>
        <w:jc w:val="both"/>
        <w:rPr>
          <w:rFonts w:ascii="Arial" w:hAnsi="Arial" w:cs="Arial"/>
          <w:sz w:val="20"/>
          <w:szCs w:val="20"/>
        </w:rPr>
      </w:pPr>
    </w:p>
    <w:p w:rsidR="00584D89" w:rsidRPr="0079752B" w:rsidRDefault="00960B52" w:rsidP="0081137B">
      <w:pPr>
        <w:autoSpaceDE w:val="0"/>
        <w:autoSpaceDN w:val="0"/>
        <w:adjustRightInd w:val="0"/>
        <w:ind w:firstLine="539"/>
        <w:jc w:val="both"/>
      </w:pPr>
      <w:r w:rsidRPr="0079752B">
        <w:t xml:space="preserve">4.1. ОФВ МНПА проводится </w:t>
      </w:r>
      <w:r w:rsidR="00584D89" w:rsidRPr="0079752B">
        <w:t xml:space="preserve">уполномоченным органом </w:t>
      </w:r>
      <w:r w:rsidRPr="0079752B">
        <w:t xml:space="preserve">в отношении МНПА, </w:t>
      </w:r>
      <w:r w:rsidR="00584D89" w:rsidRPr="0079752B">
        <w:t>не ранее чем через 2 года после вступления в силу МНПА, в отношении которого была проведена процедура ОРВ.</w:t>
      </w:r>
    </w:p>
    <w:p w:rsidR="00093E07" w:rsidRPr="0079752B" w:rsidRDefault="00093E07" w:rsidP="00093E07">
      <w:pPr>
        <w:widowControl w:val="0"/>
        <w:autoSpaceDE w:val="0"/>
        <w:autoSpaceDN w:val="0"/>
        <w:adjustRightInd w:val="0"/>
        <w:ind w:firstLine="539"/>
        <w:jc w:val="both"/>
      </w:pPr>
      <w:r w:rsidRPr="0079752B">
        <w:t>Процедура ОФВ МНПА состоит из следующих этапов:</w:t>
      </w:r>
    </w:p>
    <w:p w:rsidR="00093E07" w:rsidRPr="0079752B" w:rsidRDefault="00093E07" w:rsidP="00093E07">
      <w:pPr>
        <w:widowControl w:val="0"/>
        <w:autoSpaceDE w:val="0"/>
        <w:autoSpaceDN w:val="0"/>
        <w:adjustRightInd w:val="0"/>
        <w:ind w:firstLine="539"/>
        <w:jc w:val="both"/>
      </w:pPr>
      <w:r w:rsidRPr="0079752B">
        <w:t>-</w:t>
      </w:r>
      <w:r w:rsidR="00A614D4" w:rsidRPr="0079752B">
        <w:t> </w:t>
      </w:r>
      <w:r w:rsidRPr="0079752B">
        <w:t xml:space="preserve">формирование уполномоченным органом </w:t>
      </w:r>
      <w:r w:rsidR="001F4EFD" w:rsidRPr="0079752B">
        <w:t>Плана ОФВ</w:t>
      </w:r>
      <w:r w:rsidRPr="0079752B">
        <w:t xml:space="preserve"> МНПА, в отношении которых проводится ОФВ, на соответствующий год (далее - Перечень);</w:t>
      </w:r>
    </w:p>
    <w:p w:rsidR="00093E07" w:rsidRPr="0079752B" w:rsidRDefault="00093E07" w:rsidP="00093E07">
      <w:pPr>
        <w:widowControl w:val="0"/>
        <w:autoSpaceDE w:val="0"/>
        <w:autoSpaceDN w:val="0"/>
        <w:adjustRightInd w:val="0"/>
        <w:ind w:firstLine="539"/>
        <w:jc w:val="both"/>
      </w:pPr>
      <w:r w:rsidRPr="0079752B">
        <w:t>-</w:t>
      </w:r>
      <w:r w:rsidR="00A614D4" w:rsidRPr="0079752B">
        <w:t> </w:t>
      </w:r>
      <w:r w:rsidRPr="0079752B">
        <w:t xml:space="preserve">подготовка регулирующим органом отчета об оценке фактического воздействия МНПА администрации </w:t>
      </w:r>
      <w:r w:rsidR="00A52C6D">
        <w:t>Хасанского муниципального округа</w:t>
      </w:r>
      <w:r w:rsidRPr="0079752B">
        <w:t xml:space="preserve"> и его публичные консультации;</w:t>
      </w:r>
    </w:p>
    <w:p w:rsidR="00093E07" w:rsidRPr="0079752B" w:rsidRDefault="00093E07" w:rsidP="00093E07">
      <w:pPr>
        <w:widowControl w:val="0"/>
        <w:autoSpaceDE w:val="0"/>
        <w:autoSpaceDN w:val="0"/>
        <w:adjustRightInd w:val="0"/>
        <w:ind w:firstLine="539"/>
        <w:jc w:val="both"/>
      </w:pPr>
      <w:r w:rsidRPr="0079752B">
        <w:t>-</w:t>
      </w:r>
      <w:r w:rsidR="00A614D4" w:rsidRPr="0079752B">
        <w:t> </w:t>
      </w:r>
      <w:r w:rsidRPr="0079752B">
        <w:t xml:space="preserve">подготовка уполномоченным органом заключения об ОФВ МНПА администрации </w:t>
      </w:r>
      <w:r w:rsidR="00A52C6D">
        <w:t>Хасанского муниципального округа</w:t>
      </w:r>
      <w:r w:rsidRPr="0079752B">
        <w:t>.</w:t>
      </w:r>
    </w:p>
    <w:p w:rsidR="00584D89" w:rsidRPr="0079752B" w:rsidRDefault="00584D89" w:rsidP="0081137B">
      <w:pPr>
        <w:autoSpaceDE w:val="0"/>
        <w:autoSpaceDN w:val="0"/>
        <w:adjustRightInd w:val="0"/>
        <w:ind w:firstLine="539"/>
        <w:jc w:val="both"/>
      </w:pPr>
      <w:r w:rsidRPr="0079752B">
        <w:t xml:space="preserve">4.2. ОФВ НПА проводится регулирующим органом на основе плана ОФВ, утвержденного </w:t>
      </w:r>
      <w:r w:rsidR="0081137B" w:rsidRPr="0079752B">
        <w:t xml:space="preserve">распоряжением администрации Хасанского муниципального </w:t>
      </w:r>
      <w:r w:rsidR="00A52C6D">
        <w:t>округа</w:t>
      </w:r>
      <w:r w:rsidRPr="0079752B">
        <w:t xml:space="preserve"> (далее - План ОФВ </w:t>
      </w:r>
      <w:r w:rsidR="0081137B" w:rsidRPr="0079752B">
        <w:t>М</w:t>
      </w:r>
      <w:r w:rsidRPr="0079752B">
        <w:t>НПА).</w:t>
      </w:r>
    </w:p>
    <w:p w:rsidR="00584D89" w:rsidRPr="0079752B" w:rsidRDefault="00584D89" w:rsidP="0081137B">
      <w:pPr>
        <w:autoSpaceDE w:val="0"/>
        <w:autoSpaceDN w:val="0"/>
        <w:adjustRightInd w:val="0"/>
        <w:ind w:firstLine="540"/>
        <w:jc w:val="both"/>
      </w:pPr>
      <w:r w:rsidRPr="0079752B">
        <w:t>4.3.</w:t>
      </w:r>
      <w:r w:rsidR="0081137B" w:rsidRPr="0079752B">
        <w:t> </w:t>
      </w:r>
      <w:r w:rsidRPr="0079752B">
        <w:t xml:space="preserve">Формирование проекта Плана ОФВ </w:t>
      </w:r>
      <w:r w:rsidR="0081137B" w:rsidRPr="0079752B">
        <w:t>М</w:t>
      </w:r>
      <w:r w:rsidRPr="0079752B">
        <w:t xml:space="preserve">НПА осуществляется уполномоченным органом на основании </w:t>
      </w:r>
      <w:r w:rsidR="0081137B" w:rsidRPr="0079752B">
        <w:t xml:space="preserve">поручений главы Хасанского муниципального </w:t>
      </w:r>
      <w:r w:rsidR="00A52C6D">
        <w:t>округа</w:t>
      </w:r>
      <w:r w:rsidR="0081137B" w:rsidRPr="0079752B">
        <w:t xml:space="preserve">, информации поступившей от органов местного самоуправления Хасанского муниципального </w:t>
      </w:r>
      <w:r w:rsidR="00A52C6D">
        <w:t>округа</w:t>
      </w:r>
      <w:r w:rsidR="0081137B" w:rsidRPr="0079752B">
        <w:t>,</w:t>
      </w:r>
      <w:r w:rsidR="001F4EFD" w:rsidRPr="0079752B">
        <w:t xml:space="preserve"> </w:t>
      </w:r>
      <w:r w:rsidRPr="0079752B">
        <w:t xml:space="preserve">субъектов предпринимательской и инвестиционной деятельности, их ассоциаций и союзов, а также иных участников публичных консультаций (далее - инициатор проведения ОФВ </w:t>
      </w:r>
      <w:r w:rsidR="0081137B" w:rsidRPr="0079752B">
        <w:t>М</w:t>
      </w:r>
      <w:r w:rsidRPr="0079752B">
        <w:t>НПА).</w:t>
      </w:r>
    </w:p>
    <w:p w:rsidR="00584D89" w:rsidRPr="0079752B" w:rsidRDefault="00584D89" w:rsidP="0081137B">
      <w:pPr>
        <w:autoSpaceDE w:val="0"/>
        <w:autoSpaceDN w:val="0"/>
        <w:adjustRightInd w:val="0"/>
        <w:ind w:firstLine="539"/>
        <w:jc w:val="both"/>
      </w:pPr>
      <w:r w:rsidRPr="0079752B">
        <w:t xml:space="preserve">4.4. В целях формирования проекта Плана ОФВ </w:t>
      </w:r>
      <w:r w:rsidR="0081137B" w:rsidRPr="0079752B">
        <w:t>М</w:t>
      </w:r>
      <w:r w:rsidRPr="0079752B">
        <w:t xml:space="preserve">НПА уполномоченный орган размещает уведомление о формировании проекта Плана ОФВ </w:t>
      </w:r>
      <w:r w:rsidR="0081137B" w:rsidRPr="0079752B">
        <w:t>М</w:t>
      </w:r>
      <w:r w:rsidRPr="0079752B">
        <w:t xml:space="preserve">НПА на официальном сайте </w:t>
      </w:r>
      <w:r w:rsidR="0081137B" w:rsidRPr="0079752B">
        <w:t xml:space="preserve">администрации Хасанского муниципального </w:t>
      </w:r>
      <w:r w:rsidR="00A52C6D">
        <w:t>округа</w:t>
      </w:r>
      <w:r w:rsidRPr="0079752B">
        <w:t>.</w:t>
      </w:r>
    </w:p>
    <w:p w:rsidR="00584D89" w:rsidRPr="0079752B" w:rsidRDefault="00584D89" w:rsidP="0081137B">
      <w:pPr>
        <w:autoSpaceDE w:val="0"/>
        <w:autoSpaceDN w:val="0"/>
        <w:adjustRightInd w:val="0"/>
        <w:ind w:firstLine="539"/>
        <w:jc w:val="both"/>
      </w:pPr>
      <w:r w:rsidRPr="0079752B">
        <w:t xml:space="preserve">Уведомление о формировании проекта Плана ОФВ </w:t>
      </w:r>
      <w:r w:rsidR="0081137B" w:rsidRPr="0079752B">
        <w:t>М</w:t>
      </w:r>
      <w:r w:rsidRPr="0079752B">
        <w:t>НПА должно содержать:</w:t>
      </w:r>
    </w:p>
    <w:p w:rsidR="00584D89" w:rsidRPr="0079752B" w:rsidRDefault="00584D89" w:rsidP="0081137B">
      <w:pPr>
        <w:autoSpaceDE w:val="0"/>
        <w:autoSpaceDN w:val="0"/>
        <w:adjustRightInd w:val="0"/>
        <w:ind w:firstLine="539"/>
        <w:jc w:val="both"/>
      </w:pPr>
      <w:r w:rsidRPr="0079752B">
        <w:t>способы представления предложений;</w:t>
      </w:r>
    </w:p>
    <w:p w:rsidR="00584D89" w:rsidRPr="0079752B" w:rsidRDefault="00584D89" w:rsidP="0081137B">
      <w:pPr>
        <w:autoSpaceDE w:val="0"/>
        <w:autoSpaceDN w:val="0"/>
        <w:adjustRightInd w:val="0"/>
        <w:ind w:firstLine="539"/>
        <w:jc w:val="both"/>
      </w:pPr>
      <w:r w:rsidRPr="0079752B">
        <w:t>срок окончания приема предложений;</w:t>
      </w:r>
    </w:p>
    <w:p w:rsidR="00584D89" w:rsidRPr="0079752B" w:rsidRDefault="00584D89" w:rsidP="0081137B">
      <w:pPr>
        <w:autoSpaceDE w:val="0"/>
        <w:autoSpaceDN w:val="0"/>
        <w:adjustRightInd w:val="0"/>
        <w:ind w:firstLine="539"/>
        <w:jc w:val="both"/>
      </w:pPr>
      <w:r w:rsidRPr="0079752B">
        <w:t>указание на необходимый перечень сведений для обоснования предложений.</w:t>
      </w:r>
    </w:p>
    <w:p w:rsidR="00584D89" w:rsidRPr="0079752B" w:rsidRDefault="00584D89" w:rsidP="0081137B">
      <w:pPr>
        <w:autoSpaceDE w:val="0"/>
        <w:autoSpaceDN w:val="0"/>
        <w:adjustRightInd w:val="0"/>
        <w:ind w:firstLine="539"/>
        <w:jc w:val="both"/>
      </w:pPr>
      <w:r w:rsidRPr="0079752B">
        <w:t xml:space="preserve">4.5. Уполномоченный орган информирует о формировании проекта Плана ОФВ </w:t>
      </w:r>
      <w:r w:rsidR="0081137B" w:rsidRPr="0079752B">
        <w:t>М</w:t>
      </w:r>
      <w:r w:rsidRPr="0079752B">
        <w:t>НПА заинтересованных лиц.</w:t>
      </w:r>
    </w:p>
    <w:p w:rsidR="00584D89" w:rsidRPr="0079752B" w:rsidRDefault="00584D89" w:rsidP="0064484C">
      <w:pPr>
        <w:autoSpaceDE w:val="0"/>
        <w:autoSpaceDN w:val="0"/>
        <w:adjustRightInd w:val="0"/>
        <w:ind w:firstLine="539"/>
        <w:jc w:val="both"/>
      </w:pPr>
      <w:r w:rsidRPr="0079752B">
        <w:lastRenderedPageBreak/>
        <w:t xml:space="preserve">4.6. </w:t>
      </w:r>
      <w:r w:rsidR="0064484C" w:rsidRPr="0079752B">
        <w:t>М</w:t>
      </w:r>
      <w:r w:rsidRPr="0079752B">
        <w:t>НПА включаются в проект Плана ОФВ НПА при наличии следующих сведений:</w:t>
      </w:r>
    </w:p>
    <w:p w:rsidR="00584D89" w:rsidRPr="0079752B" w:rsidRDefault="00584D89" w:rsidP="0064484C">
      <w:pPr>
        <w:autoSpaceDE w:val="0"/>
        <w:autoSpaceDN w:val="0"/>
        <w:adjustRightInd w:val="0"/>
        <w:ind w:firstLine="540"/>
        <w:jc w:val="both"/>
      </w:pPr>
      <w:r w:rsidRPr="0079752B">
        <w:t xml:space="preserve">реквизиты действующего </w:t>
      </w:r>
      <w:r w:rsidR="0064484C" w:rsidRPr="0079752B">
        <w:t>М</w:t>
      </w:r>
      <w:r w:rsidRPr="0079752B">
        <w:t>НПА;</w:t>
      </w:r>
    </w:p>
    <w:p w:rsidR="00584D89" w:rsidRPr="0079752B" w:rsidRDefault="00584D89" w:rsidP="0064484C">
      <w:pPr>
        <w:autoSpaceDE w:val="0"/>
        <w:autoSpaceDN w:val="0"/>
        <w:adjustRightInd w:val="0"/>
        <w:ind w:firstLine="540"/>
        <w:jc w:val="both"/>
      </w:pPr>
      <w:r w:rsidRPr="0079752B">
        <w:t>общественные отношения, а также группы субъектов предпринимательской и инвестиционной деятельности, на которых направлено введенное регулирование;</w:t>
      </w:r>
    </w:p>
    <w:p w:rsidR="00584D89" w:rsidRPr="0079752B" w:rsidRDefault="00584D89" w:rsidP="0064484C">
      <w:pPr>
        <w:autoSpaceDE w:val="0"/>
        <w:autoSpaceDN w:val="0"/>
        <w:adjustRightInd w:val="0"/>
        <w:ind w:firstLine="540"/>
        <w:jc w:val="both"/>
      </w:pPr>
      <w:r w:rsidRPr="0079752B">
        <w:t xml:space="preserve">положения </w:t>
      </w:r>
      <w:r w:rsidR="0064484C" w:rsidRPr="0079752B">
        <w:t>М</w:t>
      </w:r>
      <w:r w:rsidRPr="0079752B">
        <w:t xml:space="preserve">НПА, которые могут создавать условия, необоснованно затрудняющие ведение предпринимательской и инвестиционной деятельности или приводящие к возникновению необоснованных расходов субъектов предпринимательской и инвестиционной деятельности, бюджета </w:t>
      </w:r>
      <w:r w:rsidR="0064484C" w:rsidRPr="0079752B">
        <w:t xml:space="preserve">Хасанского муниципального </w:t>
      </w:r>
      <w:r w:rsidR="00A52C6D">
        <w:t>округа</w:t>
      </w:r>
      <w:r w:rsidRPr="0079752B">
        <w:t xml:space="preserve">, а также иные негативные эффекты, вызванные принятием </w:t>
      </w:r>
      <w:r w:rsidR="0064484C" w:rsidRPr="0079752B">
        <w:t>М</w:t>
      </w:r>
      <w:r w:rsidRPr="0079752B">
        <w:t>НПА.</w:t>
      </w:r>
    </w:p>
    <w:p w:rsidR="00584D89" w:rsidRPr="0079752B" w:rsidRDefault="00584D89" w:rsidP="0079752B">
      <w:pPr>
        <w:autoSpaceDE w:val="0"/>
        <w:autoSpaceDN w:val="0"/>
        <w:adjustRightInd w:val="0"/>
        <w:ind w:firstLine="539"/>
        <w:jc w:val="both"/>
      </w:pPr>
      <w:r w:rsidRPr="0079752B">
        <w:t xml:space="preserve">Предложения, не содержащие сведения, указанные в </w:t>
      </w:r>
      <w:hyperlink w:anchor="Par14" w:history="1">
        <w:r w:rsidRPr="0079752B">
          <w:t>пункте 4.6</w:t>
        </w:r>
      </w:hyperlink>
      <w:r w:rsidRPr="0079752B">
        <w:t xml:space="preserve"> настоящего Порядка, уполномоченным органом не рассматриваются.</w:t>
      </w:r>
    </w:p>
    <w:p w:rsidR="00584D89" w:rsidRPr="0079752B" w:rsidRDefault="00584D89" w:rsidP="0079752B">
      <w:pPr>
        <w:autoSpaceDE w:val="0"/>
        <w:autoSpaceDN w:val="0"/>
        <w:adjustRightInd w:val="0"/>
        <w:ind w:firstLine="539"/>
        <w:jc w:val="both"/>
      </w:pPr>
      <w:r w:rsidRPr="0079752B">
        <w:t xml:space="preserve">4.7. Срок окончания приема предложений от участников оценки ОФВ устанавливается не </w:t>
      </w:r>
      <w:r w:rsidR="0064484C" w:rsidRPr="0079752B">
        <w:t>менее</w:t>
      </w:r>
      <w:r w:rsidRPr="0079752B">
        <w:t xml:space="preserve"> </w:t>
      </w:r>
      <w:r w:rsidR="0064484C" w:rsidRPr="0079752B">
        <w:t>15</w:t>
      </w:r>
      <w:r w:rsidRPr="0079752B">
        <w:t xml:space="preserve"> рабочих дней после размещения уведомления о формировании проекта Плана ОФВ </w:t>
      </w:r>
      <w:r w:rsidR="0081137B" w:rsidRPr="0079752B">
        <w:t>М</w:t>
      </w:r>
      <w:r w:rsidRPr="0079752B">
        <w:t>НПА.</w:t>
      </w:r>
    </w:p>
    <w:p w:rsidR="00584D89" w:rsidRPr="0079752B" w:rsidRDefault="00584D89" w:rsidP="004A6139">
      <w:pPr>
        <w:autoSpaceDE w:val="0"/>
        <w:autoSpaceDN w:val="0"/>
        <w:adjustRightInd w:val="0"/>
        <w:ind w:firstLine="539"/>
        <w:jc w:val="both"/>
      </w:pPr>
      <w:r w:rsidRPr="0079752B">
        <w:t xml:space="preserve">4.8. План ОФВ </w:t>
      </w:r>
      <w:r w:rsidR="0081137B" w:rsidRPr="0079752B">
        <w:t>М</w:t>
      </w:r>
      <w:r w:rsidRPr="0079752B">
        <w:t xml:space="preserve">НПА утверждается на год </w:t>
      </w:r>
      <w:r w:rsidR="0081137B" w:rsidRPr="0079752B">
        <w:t xml:space="preserve">распоряжением администрации Хасанского муниципального </w:t>
      </w:r>
      <w:r w:rsidR="00A52C6D">
        <w:t>округа</w:t>
      </w:r>
      <w:r w:rsidRPr="0079752B">
        <w:t xml:space="preserve"> в срок до </w:t>
      </w:r>
      <w:r w:rsidR="0081137B" w:rsidRPr="0079752B">
        <w:t>1</w:t>
      </w:r>
      <w:r w:rsidRPr="0079752B">
        <w:t xml:space="preserve"> </w:t>
      </w:r>
      <w:r w:rsidR="0081137B" w:rsidRPr="0079752B">
        <w:t>марта</w:t>
      </w:r>
      <w:r w:rsidRPr="0079752B">
        <w:t xml:space="preserve"> текущего года и размещается на официальном сайте </w:t>
      </w:r>
      <w:r w:rsidR="0081137B" w:rsidRPr="0079752B">
        <w:t xml:space="preserve">администрации Хасанского муниципального </w:t>
      </w:r>
      <w:r w:rsidR="00A52C6D">
        <w:t>округа</w:t>
      </w:r>
      <w:r w:rsidRPr="0079752B">
        <w:t xml:space="preserve"> в течение </w:t>
      </w:r>
      <w:r w:rsidR="0064484C" w:rsidRPr="0079752B">
        <w:t>трех</w:t>
      </w:r>
      <w:r w:rsidRPr="0079752B">
        <w:t xml:space="preserve"> рабочих дней со дня его утверждения.</w:t>
      </w:r>
    </w:p>
    <w:p w:rsidR="00584D89" w:rsidRPr="0079752B" w:rsidRDefault="00584D89" w:rsidP="004A6139">
      <w:pPr>
        <w:autoSpaceDE w:val="0"/>
        <w:autoSpaceDN w:val="0"/>
        <w:adjustRightInd w:val="0"/>
        <w:ind w:firstLine="539"/>
        <w:jc w:val="both"/>
      </w:pPr>
      <w:r w:rsidRPr="0079752B">
        <w:t xml:space="preserve">В </w:t>
      </w:r>
      <w:r w:rsidR="004A6139" w:rsidRPr="0079752B">
        <w:t xml:space="preserve">план ОФВ МНПА могут </w:t>
      </w:r>
      <w:r w:rsidR="0064484C" w:rsidRPr="0079752B">
        <w:t xml:space="preserve">в течение 10 рабочих дней </w:t>
      </w:r>
      <w:r w:rsidR="004A6139" w:rsidRPr="0079752B">
        <w:t xml:space="preserve">вноситься изменения, которые размещаются на официальном сайте администрации Хасанского муниципального </w:t>
      </w:r>
      <w:r w:rsidR="00A52C6D">
        <w:t>округа</w:t>
      </w:r>
      <w:r w:rsidR="004A6139" w:rsidRPr="0079752B">
        <w:t xml:space="preserve"> в течение трех рабочих дней.</w:t>
      </w:r>
    </w:p>
    <w:p w:rsidR="00584D89" w:rsidRPr="0079752B" w:rsidRDefault="00584D89" w:rsidP="004A6139">
      <w:pPr>
        <w:autoSpaceDE w:val="0"/>
        <w:autoSpaceDN w:val="0"/>
        <w:adjustRightInd w:val="0"/>
        <w:ind w:firstLine="540"/>
        <w:jc w:val="both"/>
      </w:pPr>
      <w:r w:rsidRPr="0079752B">
        <w:t xml:space="preserve">4.9. В Плане ОФВ </w:t>
      </w:r>
      <w:r w:rsidR="004A6139" w:rsidRPr="0079752B">
        <w:t>М</w:t>
      </w:r>
      <w:r w:rsidRPr="0079752B">
        <w:t xml:space="preserve">НПА для каждого </w:t>
      </w:r>
      <w:r w:rsidR="004A6139" w:rsidRPr="0079752B">
        <w:t>М</w:t>
      </w:r>
      <w:r w:rsidRPr="0079752B">
        <w:t xml:space="preserve">НПА предусматривается срок проведения ОФВ </w:t>
      </w:r>
      <w:r w:rsidR="004A6139" w:rsidRPr="0079752B">
        <w:t>М</w:t>
      </w:r>
      <w:r w:rsidRPr="0079752B">
        <w:t xml:space="preserve">НПА, который не должен превышать </w:t>
      </w:r>
      <w:r w:rsidR="004A6139" w:rsidRPr="0079752B">
        <w:t>дву</w:t>
      </w:r>
      <w:r w:rsidRPr="0079752B">
        <w:t>х месяцев.</w:t>
      </w:r>
    </w:p>
    <w:p w:rsidR="00584D89" w:rsidRPr="0079752B" w:rsidRDefault="00584D89" w:rsidP="004A6139">
      <w:pPr>
        <w:autoSpaceDE w:val="0"/>
        <w:autoSpaceDN w:val="0"/>
        <w:adjustRightInd w:val="0"/>
        <w:ind w:firstLine="540"/>
        <w:jc w:val="both"/>
      </w:pPr>
      <w:r w:rsidRPr="0079752B">
        <w:t xml:space="preserve">В случае необходимости проведения дополнительных консультаций срок проведения ОФВ </w:t>
      </w:r>
      <w:r w:rsidR="004A6139" w:rsidRPr="0079752B">
        <w:t>М</w:t>
      </w:r>
      <w:r w:rsidRPr="0079752B">
        <w:t>НПА может быть продлен уполномоченным органом, но не более чем на один месяц.</w:t>
      </w:r>
    </w:p>
    <w:p w:rsidR="00584D89" w:rsidRPr="0079752B" w:rsidRDefault="00584D89" w:rsidP="004A6139">
      <w:pPr>
        <w:autoSpaceDE w:val="0"/>
        <w:autoSpaceDN w:val="0"/>
        <w:adjustRightInd w:val="0"/>
        <w:ind w:firstLine="540"/>
        <w:jc w:val="both"/>
      </w:pPr>
      <w:r w:rsidRPr="0079752B">
        <w:t xml:space="preserve">4.10. В соответствии с утвержденным Планом ОФВ </w:t>
      </w:r>
      <w:r w:rsidR="004A6139" w:rsidRPr="0079752B">
        <w:t>М</w:t>
      </w:r>
      <w:r w:rsidRPr="0079752B">
        <w:t xml:space="preserve">НПА уполномоченный орган направляет в регулирующий орган, ответственный за нормативное правовое регулирование в установленной сфере, уведомление о необходимости проведения ОФВ </w:t>
      </w:r>
      <w:r w:rsidR="004A6139" w:rsidRPr="0079752B">
        <w:t>М</w:t>
      </w:r>
      <w:r w:rsidRPr="0079752B">
        <w:t>НПА.</w:t>
      </w:r>
    </w:p>
    <w:p w:rsidR="00584D89" w:rsidRPr="0079752B" w:rsidRDefault="00584D89" w:rsidP="0064484C">
      <w:pPr>
        <w:autoSpaceDE w:val="0"/>
        <w:autoSpaceDN w:val="0"/>
        <w:adjustRightInd w:val="0"/>
        <w:ind w:firstLine="539"/>
        <w:jc w:val="both"/>
      </w:pPr>
      <w:r w:rsidRPr="0079752B">
        <w:t xml:space="preserve">4.11. Регулирующим органом в течение 15 рабочих дней со дня получения уведомления о необходимости проведения процедуры ОФВ подготавливается и </w:t>
      </w:r>
      <w:r w:rsidR="0064484C" w:rsidRPr="0079752B">
        <w:t>направляется в уполномоченный орган</w:t>
      </w:r>
      <w:r w:rsidRPr="0079752B">
        <w:t xml:space="preserve"> для проведения публичных консультаций на официальном сайте </w:t>
      </w:r>
      <w:r w:rsidR="00B02FC1">
        <w:t xml:space="preserve">сводный </w:t>
      </w:r>
      <w:r w:rsidRPr="0079752B">
        <w:t xml:space="preserve">отчет об ОФВ </w:t>
      </w:r>
      <w:r w:rsidR="0064484C" w:rsidRPr="0079752B">
        <w:t>М</w:t>
      </w:r>
      <w:r w:rsidRPr="0079752B">
        <w:t xml:space="preserve">НПА по форме, утвержденной </w:t>
      </w:r>
      <w:r w:rsidR="0064484C" w:rsidRPr="0079752B">
        <w:t xml:space="preserve">администрацией Хасанского муниципального </w:t>
      </w:r>
      <w:r w:rsidR="00A52C6D">
        <w:t>округа</w:t>
      </w:r>
      <w:r w:rsidRPr="0079752B">
        <w:t>, содержащий следующие сведения и материалы:</w:t>
      </w:r>
    </w:p>
    <w:p w:rsidR="00584D89" w:rsidRPr="0079752B" w:rsidRDefault="00584D89" w:rsidP="0064484C">
      <w:pPr>
        <w:autoSpaceDE w:val="0"/>
        <w:autoSpaceDN w:val="0"/>
        <w:adjustRightInd w:val="0"/>
        <w:ind w:firstLine="539"/>
        <w:jc w:val="both"/>
      </w:pPr>
      <w:r w:rsidRPr="0079752B">
        <w:t xml:space="preserve">а) реквизиты, источники официального опубликования </w:t>
      </w:r>
      <w:r w:rsidR="0064484C" w:rsidRPr="0079752B">
        <w:t>М</w:t>
      </w:r>
      <w:r w:rsidRPr="0079752B">
        <w:t>НПА;</w:t>
      </w:r>
    </w:p>
    <w:p w:rsidR="00584D89" w:rsidRPr="0079752B" w:rsidRDefault="00584D89" w:rsidP="0064484C">
      <w:pPr>
        <w:autoSpaceDE w:val="0"/>
        <w:autoSpaceDN w:val="0"/>
        <w:adjustRightInd w:val="0"/>
        <w:ind w:firstLine="539"/>
        <w:jc w:val="both"/>
      </w:pPr>
      <w:r w:rsidRPr="0079752B">
        <w:t xml:space="preserve">б) сведения о вносившихся в </w:t>
      </w:r>
      <w:r w:rsidR="0064484C" w:rsidRPr="0079752B">
        <w:t>М</w:t>
      </w:r>
      <w:r w:rsidRPr="0079752B">
        <w:t>НПА изменениях (при наличии);</w:t>
      </w:r>
    </w:p>
    <w:p w:rsidR="00584D89" w:rsidRPr="0079752B" w:rsidRDefault="00584D89" w:rsidP="0064484C">
      <w:pPr>
        <w:autoSpaceDE w:val="0"/>
        <w:autoSpaceDN w:val="0"/>
        <w:adjustRightInd w:val="0"/>
        <w:ind w:firstLine="539"/>
        <w:jc w:val="both"/>
      </w:pPr>
      <w:r w:rsidRPr="0079752B">
        <w:t xml:space="preserve">в) период действия </w:t>
      </w:r>
      <w:r w:rsidR="0064484C" w:rsidRPr="0079752B">
        <w:t>М</w:t>
      </w:r>
      <w:r w:rsidRPr="0079752B">
        <w:t>НПА и его отдельных положений (при наличии);</w:t>
      </w:r>
    </w:p>
    <w:p w:rsidR="00584D89" w:rsidRPr="0079752B" w:rsidRDefault="00584D89" w:rsidP="0064484C">
      <w:pPr>
        <w:autoSpaceDE w:val="0"/>
        <w:autoSpaceDN w:val="0"/>
        <w:adjustRightInd w:val="0"/>
        <w:ind w:firstLine="539"/>
        <w:jc w:val="both"/>
      </w:pPr>
      <w:r w:rsidRPr="0079752B">
        <w:t>г)</w:t>
      </w:r>
      <w:r w:rsidR="0079752B">
        <w:t> </w:t>
      </w:r>
      <w:r w:rsidRPr="0079752B">
        <w:t xml:space="preserve">сведения об основных группах субъектов предпринимательской и (или) инвестиционной деятельности, иных заинтересованных лиц, включая органы местного самоуправления </w:t>
      </w:r>
      <w:r w:rsidR="0064484C" w:rsidRPr="0079752B">
        <w:t>Хасанского муниципального района</w:t>
      </w:r>
      <w:r w:rsidRPr="0079752B">
        <w:t xml:space="preserve">, интересы которых затрагиваются регулированием, установленным </w:t>
      </w:r>
      <w:r w:rsidR="0064484C" w:rsidRPr="0079752B">
        <w:t>М</w:t>
      </w:r>
      <w:r w:rsidRPr="0079752B">
        <w:t>НПА, количестве таких субъектов, изменении численности и состава таких групп по сравнению со сведениями, представленными регулирующим органом при проведении ОРВ;</w:t>
      </w:r>
    </w:p>
    <w:p w:rsidR="00584D89" w:rsidRPr="0079752B" w:rsidRDefault="00584D89" w:rsidP="0064484C">
      <w:pPr>
        <w:autoSpaceDE w:val="0"/>
        <w:autoSpaceDN w:val="0"/>
        <w:adjustRightInd w:val="0"/>
        <w:ind w:firstLine="539"/>
        <w:jc w:val="both"/>
      </w:pPr>
      <w:r w:rsidRPr="0079752B">
        <w:t>д)</w:t>
      </w:r>
      <w:r w:rsidR="0079752B">
        <w:t> </w:t>
      </w:r>
      <w:r w:rsidRPr="0079752B">
        <w:t xml:space="preserve">сведения о проведении процедуры ОРВ </w:t>
      </w:r>
      <w:r w:rsidR="0064484C" w:rsidRPr="0079752B">
        <w:t>М</w:t>
      </w:r>
      <w:r w:rsidRPr="0079752B">
        <w:t xml:space="preserve">НПА и ее результатах, включая результаты проведения публичных консультаций, заключение об ОРВ Проекта </w:t>
      </w:r>
      <w:r w:rsidR="0064484C" w:rsidRPr="0079752B">
        <w:t>М</w:t>
      </w:r>
      <w:r w:rsidRPr="0079752B">
        <w:t>НПА (сводный отчет), заключение уполномоченного органа по результатам ОРВ (заключение об ОРВ);</w:t>
      </w:r>
    </w:p>
    <w:p w:rsidR="00584D89" w:rsidRPr="0079752B" w:rsidRDefault="00584D89" w:rsidP="0079752B">
      <w:pPr>
        <w:autoSpaceDE w:val="0"/>
        <w:autoSpaceDN w:val="0"/>
        <w:adjustRightInd w:val="0"/>
        <w:ind w:firstLine="539"/>
        <w:jc w:val="both"/>
      </w:pPr>
      <w:r w:rsidRPr="0079752B">
        <w:t>е)</w:t>
      </w:r>
      <w:r w:rsidR="0079752B">
        <w:t> </w:t>
      </w:r>
      <w:r w:rsidRPr="0079752B">
        <w:t>сведения о фактических положительных и отрицательных последствиях установленного правового регулирования;</w:t>
      </w:r>
    </w:p>
    <w:p w:rsidR="00584D89" w:rsidRPr="0079752B" w:rsidRDefault="00584D89" w:rsidP="0064484C">
      <w:pPr>
        <w:autoSpaceDE w:val="0"/>
        <w:autoSpaceDN w:val="0"/>
        <w:adjustRightInd w:val="0"/>
        <w:ind w:firstLine="539"/>
        <w:jc w:val="both"/>
      </w:pPr>
      <w:r w:rsidRPr="0079752B">
        <w:t>ж) сведения о достижении (недостижении) заявленных целей регулирования;</w:t>
      </w:r>
    </w:p>
    <w:p w:rsidR="00584D89" w:rsidRPr="0079752B" w:rsidRDefault="00584D89" w:rsidP="0064484C">
      <w:pPr>
        <w:autoSpaceDE w:val="0"/>
        <w:autoSpaceDN w:val="0"/>
        <w:adjustRightInd w:val="0"/>
        <w:ind w:firstLine="539"/>
        <w:jc w:val="both"/>
      </w:pPr>
      <w:r w:rsidRPr="0079752B">
        <w:lastRenderedPageBreak/>
        <w:t xml:space="preserve">з) сведения об объеме фактических расходов субъектов предпринимательской и (или) инвестиционной деятельности, связанных с необходимостью соблюдения установленных </w:t>
      </w:r>
      <w:r w:rsidR="0064484C" w:rsidRPr="0079752B">
        <w:t>М</w:t>
      </w:r>
      <w:r w:rsidRPr="0079752B">
        <w:t>НПА обязанностей или ограничений;</w:t>
      </w:r>
    </w:p>
    <w:p w:rsidR="00584D89" w:rsidRPr="0079752B" w:rsidRDefault="00584D89" w:rsidP="0064484C">
      <w:pPr>
        <w:autoSpaceDE w:val="0"/>
        <w:autoSpaceDN w:val="0"/>
        <w:adjustRightInd w:val="0"/>
        <w:ind w:firstLine="539"/>
        <w:jc w:val="both"/>
      </w:pPr>
      <w:r w:rsidRPr="0079752B">
        <w:t>и) сведения об изменении расходов (доходов) бюджет</w:t>
      </w:r>
      <w:r w:rsidR="0064484C" w:rsidRPr="0079752B">
        <w:t>а</w:t>
      </w:r>
      <w:r w:rsidRPr="0079752B">
        <w:t xml:space="preserve"> </w:t>
      </w:r>
      <w:r w:rsidR="0064484C" w:rsidRPr="0079752B">
        <w:t xml:space="preserve">Хасанского муниципального </w:t>
      </w:r>
      <w:r w:rsidR="00A52C6D">
        <w:t>округа</w:t>
      </w:r>
      <w:r w:rsidRPr="0079752B">
        <w:t xml:space="preserve"> от реализации предусмотренных </w:t>
      </w:r>
      <w:r w:rsidR="0064484C" w:rsidRPr="0079752B">
        <w:t>М</w:t>
      </w:r>
      <w:r w:rsidRPr="0079752B">
        <w:t>НПА функций (полномочий, обязанностей, прав);</w:t>
      </w:r>
    </w:p>
    <w:p w:rsidR="00584D89" w:rsidRPr="0079752B" w:rsidRDefault="00584D89" w:rsidP="0064484C">
      <w:pPr>
        <w:autoSpaceDE w:val="0"/>
        <w:autoSpaceDN w:val="0"/>
        <w:adjustRightInd w:val="0"/>
        <w:ind w:firstLine="539"/>
        <w:jc w:val="both"/>
      </w:pPr>
      <w:r w:rsidRPr="0079752B">
        <w:t>к)</w:t>
      </w:r>
      <w:r w:rsidR="0079752B">
        <w:t> </w:t>
      </w:r>
      <w:r w:rsidRPr="0079752B">
        <w:t xml:space="preserve">сведения о реализации методов контроля эффективности достижения цели регулирования, установленных </w:t>
      </w:r>
      <w:r w:rsidR="0064484C" w:rsidRPr="0079752B">
        <w:t>М</w:t>
      </w:r>
      <w:r w:rsidRPr="0079752B">
        <w:t>НПА, с указанием соответствующих расходов бюджет</w:t>
      </w:r>
      <w:r w:rsidR="0064484C" w:rsidRPr="0079752B">
        <w:t xml:space="preserve">а Хасанского муниципального </w:t>
      </w:r>
      <w:r w:rsidR="00A52C6D">
        <w:t>округа</w:t>
      </w:r>
      <w:r w:rsidRPr="0079752B">
        <w:t>;</w:t>
      </w:r>
    </w:p>
    <w:p w:rsidR="00584D89" w:rsidRPr="0079752B" w:rsidRDefault="00584D89" w:rsidP="0064484C">
      <w:pPr>
        <w:autoSpaceDE w:val="0"/>
        <w:autoSpaceDN w:val="0"/>
        <w:adjustRightInd w:val="0"/>
        <w:ind w:firstLine="539"/>
        <w:jc w:val="both"/>
      </w:pPr>
      <w:r w:rsidRPr="0079752B">
        <w:t xml:space="preserve">л) сведения о привлечении к ответственности за нарушение установленных </w:t>
      </w:r>
      <w:r w:rsidR="0064484C" w:rsidRPr="0079752B">
        <w:t>М</w:t>
      </w:r>
      <w:r w:rsidRPr="0079752B">
        <w:t xml:space="preserve">НПА требований в случае, если </w:t>
      </w:r>
      <w:r w:rsidR="0064484C" w:rsidRPr="0079752B">
        <w:t>М</w:t>
      </w:r>
      <w:r w:rsidRPr="0079752B">
        <w:t>НПА установлена такая ответственность;</w:t>
      </w:r>
    </w:p>
    <w:p w:rsidR="00584D89" w:rsidRPr="0079752B" w:rsidRDefault="00584D89" w:rsidP="0064484C">
      <w:pPr>
        <w:autoSpaceDE w:val="0"/>
        <w:autoSpaceDN w:val="0"/>
        <w:adjustRightInd w:val="0"/>
        <w:ind w:firstLine="539"/>
        <w:jc w:val="both"/>
      </w:pPr>
      <w:r w:rsidRPr="0079752B">
        <w:t xml:space="preserve">м) иные сведения, которые, по мнению регулирующего органа, позволяют оценить фактическое воздействие на соответствующие отношения, которые регулируются </w:t>
      </w:r>
      <w:r w:rsidR="0064484C" w:rsidRPr="0079752B">
        <w:t>М</w:t>
      </w:r>
      <w:r w:rsidRPr="0079752B">
        <w:t>НПА;</w:t>
      </w:r>
    </w:p>
    <w:p w:rsidR="00584D89" w:rsidRPr="0079752B" w:rsidRDefault="00584D89" w:rsidP="0064484C">
      <w:pPr>
        <w:autoSpaceDE w:val="0"/>
        <w:autoSpaceDN w:val="0"/>
        <w:adjustRightInd w:val="0"/>
        <w:ind w:firstLine="539"/>
        <w:jc w:val="both"/>
      </w:pPr>
      <w:r w:rsidRPr="0079752B">
        <w:t xml:space="preserve">н) перечень вопросов по </w:t>
      </w:r>
      <w:r w:rsidR="0064484C" w:rsidRPr="0079752B">
        <w:t>М</w:t>
      </w:r>
      <w:r w:rsidRPr="0079752B">
        <w:t xml:space="preserve">НПА, обсуждаемых в ходе проведения ОФВ </w:t>
      </w:r>
      <w:r w:rsidR="0064484C" w:rsidRPr="0079752B">
        <w:t>М</w:t>
      </w:r>
      <w:r w:rsidRPr="0079752B">
        <w:t>НПА.</w:t>
      </w:r>
    </w:p>
    <w:p w:rsidR="00584D89" w:rsidRPr="0079752B" w:rsidRDefault="00584D89" w:rsidP="0064484C">
      <w:pPr>
        <w:autoSpaceDE w:val="0"/>
        <w:autoSpaceDN w:val="0"/>
        <w:adjustRightInd w:val="0"/>
        <w:ind w:firstLine="539"/>
        <w:jc w:val="both"/>
      </w:pPr>
      <w:r w:rsidRPr="0079752B">
        <w:t>4.12.</w:t>
      </w:r>
      <w:r w:rsidR="0079752B">
        <w:t> </w:t>
      </w:r>
      <w:r w:rsidRPr="0079752B">
        <w:t>Публичные консультации проводятся в срок не менее 20 рабочих дней со дня размещения уведомления.</w:t>
      </w:r>
    </w:p>
    <w:p w:rsidR="00584D89" w:rsidRPr="0079752B" w:rsidRDefault="00584D89" w:rsidP="0064484C">
      <w:pPr>
        <w:autoSpaceDE w:val="0"/>
        <w:autoSpaceDN w:val="0"/>
        <w:adjustRightInd w:val="0"/>
        <w:ind w:firstLine="540"/>
        <w:jc w:val="both"/>
      </w:pPr>
      <w:r w:rsidRPr="0079752B">
        <w:t>4.13.</w:t>
      </w:r>
      <w:r w:rsidR="0079752B">
        <w:t> </w:t>
      </w:r>
      <w:r w:rsidR="00B31FCA" w:rsidRPr="0079752B">
        <w:t>Уполномоченный</w:t>
      </w:r>
      <w:r w:rsidRPr="0079752B">
        <w:t xml:space="preserve"> орган информирует о начале публичных консультаций </w:t>
      </w:r>
      <w:r w:rsidR="00B31FCA" w:rsidRPr="0079752B">
        <w:t>регулирующий</w:t>
      </w:r>
      <w:r w:rsidRPr="0079752B">
        <w:t xml:space="preserve"> орган, уполномоченного по защите прав предпринимателей в Приморском крае и заинтересованных лиц.</w:t>
      </w:r>
    </w:p>
    <w:p w:rsidR="00B31FCA" w:rsidRPr="0079752B" w:rsidRDefault="00B31FCA" w:rsidP="0064484C">
      <w:pPr>
        <w:autoSpaceDE w:val="0"/>
        <w:autoSpaceDN w:val="0"/>
        <w:adjustRightInd w:val="0"/>
        <w:ind w:firstLine="540"/>
        <w:jc w:val="both"/>
      </w:pPr>
      <w:r w:rsidRPr="0079752B">
        <w:t>4.14.</w:t>
      </w:r>
      <w:r w:rsidR="00D26D16" w:rsidRPr="0079752B">
        <w:t> </w:t>
      </w:r>
      <w:r w:rsidRPr="0079752B">
        <w:t xml:space="preserve">Уполномоченный орган в течении трех рабочих дней со дня окончания </w:t>
      </w:r>
      <w:r w:rsidR="00D26D16" w:rsidRPr="0079752B">
        <w:t>публичных консультаций направляет регулирующему органу результаты проведения публичных консультаций.</w:t>
      </w:r>
    </w:p>
    <w:p w:rsidR="00584D89" w:rsidRPr="0079752B" w:rsidRDefault="00584D89" w:rsidP="0064484C">
      <w:pPr>
        <w:autoSpaceDE w:val="0"/>
        <w:autoSpaceDN w:val="0"/>
        <w:adjustRightInd w:val="0"/>
        <w:ind w:firstLine="540"/>
        <w:jc w:val="both"/>
      </w:pPr>
      <w:r w:rsidRPr="0079752B">
        <w:t>4.1</w:t>
      </w:r>
      <w:r w:rsidR="00D26D16" w:rsidRPr="0079752B">
        <w:t>5</w:t>
      </w:r>
      <w:r w:rsidRPr="0079752B">
        <w:t>.</w:t>
      </w:r>
      <w:r w:rsidR="00D26D16" w:rsidRPr="0079752B">
        <w:t> </w:t>
      </w:r>
      <w:r w:rsidRPr="0079752B">
        <w:t xml:space="preserve">В течение пяти рабочих дней со дня завершения публичных консультаций регулирующий орган подготавливает отчет о результатах проведения публичных консультаций по форме, утвержденной </w:t>
      </w:r>
      <w:r w:rsidR="00D26D16" w:rsidRPr="0079752B">
        <w:t xml:space="preserve">администрацией Хасанского муниципального </w:t>
      </w:r>
      <w:r w:rsidR="00A52C6D">
        <w:t>округа</w:t>
      </w:r>
      <w:r w:rsidRPr="0079752B">
        <w:t>, содержащий сводку предложений.</w:t>
      </w:r>
    </w:p>
    <w:p w:rsidR="00584D89" w:rsidRPr="0079752B" w:rsidRDefault="00584D89" w:rsidP="0064484C">
      <w:pPr>
        <w:autoSpaceDE w:val="0"/>
        <w:autoSpaceDN w:val="0"/>
        <w:adjustRightInd w:val="0"/>
        <w:ind w:firstLine="540"/>
        <w:jc w:val="both"/>
      </w:pPr>
      <w:r w:rsidRPr="0079752B">
        <w:t>Сводка предложений должна содержать: полный текст поступившего предложения (замечания); сведения об участнике публичных консультаций, от которого поступило предложение (замечание);</w:t>
      </w:r>
    </w:p>
    <w:p w:rsidR="00584D89" w:rsidRPr="0079752B" w:rsidRDefault="00584D89" w:rsidP="0053575C">
      <w:pPr>
        <w:autoSpaceDE w:val="0"/>
        <w:autoSpaceDN w:val="0"/>
        <w:adjustRightInd w:val="0"/>
        <w:ind w:firstLine="539"/>
        <w:jc w:val="both"/>
      </w:pPr>
      <w:r w:rsidRPr="0079752B">
        <w:t>сведения об учете или обоснование причины, по которой предложение (замечание) было отклонено.</w:t>
      </w:r>
    </w:p>
    <w:p w:rsidR="00584D89" w:rsidRPr="0079752B" w:rsidRDefault="00584D89" w:rsidP="0053575C">
      <w:pPr>
        <w:autoSpaceDE w:val="0"/>
        <w:autoSpaceDN w:val="0"/>
        <w:adjustRightInd w:val="0"/>
        <w:ind w:firstLine="539"/>
        <w:jc w:val="both"/>
      </w:pPr>
      <w:r w:rsidRPr="0079752B">
        <w:t xml:space="preserve">В процессе анализа предложений (замечаний) регулирующим органом проводится их анализ на предмет соответствия федеральным и краевым </w:t>
      </w:r>
      <w:r w:rsidR="0053575C" w:rsidRPr="0079752B">
        <w:t>М</w:t>
      </w:r>
      <w:r w:rsidRPr="0079752B">
        <w:t>НПА.</w:t>
      </w:r>
    </w:p>
    <w:p w:rsidR="00584D89" w:rsidRPr="0079752B" w:rsidRDefault="00584D89" w:rsidP="0053575C">
      <w:pPr>
        <w:autoSpaceDE w:val="0"/>
        <w:autoSpaceDN w:val="0"/>
        <w:adjustRightInd w:val="0"/>
        <w:ind w:firstLine="539"/>
        <w:jc w:val="both"/>
      </w:pPr>
      <w:r w:rsidRPr="0079752B">
        <w:t>4.1</w:t>
      </w:r>
      <w:r w:rsidR="001C7412" w:rsidRPr="0079752B">
        <w:t>6</w:t>
      </w:r>
      <w:r w:rsidRPr="0079752B">
        <w:t>.</w:t>
      </w:r>
      <w:r w:rsidR="0053575C" w:rsidRPr="0079752B">
        <w:t> </w:t>
      </w:r>
      <w:r w:rsidRPr="0079752B">
        <w:t xml:space="preserve">По результатам публичных консультаций регулирующий орган дорабатывает отчет об ОФВ </w:t>
      </w:r>
      <w:r w:rsidR="0053575C" w:rsidRPr="0079752B">
        <w:t>М</w:t>
      </w:r>
      <w:r w:rsidRPr="0079752B">
        <w:t xml:space="preserve">НПА. При этом в отчет об ОФВ </w:t>
      </w:r>
      <w:r w:rsidR="0053575C" w:rsidRPr="0079752B">
        <w:t>М</w:t>
      </w:r>
      <w:r w:rsidRPr="0079752B">
        <w:t>НПА включаются:</w:t>
      </w:r>
    </w:p>
    <w:p w:rsidR="00584D89" w:rsidRPr="0079752B" w:rsidRDefault="00584D89" w:rsidP="0053575C">
      <w:pPr>
        <w:autoSpaceDE w:val="0"/>
        <w:autoSpaceDN w:val="0"/>
        <w:adjustRightInd w:val="0"/>
        <w:ind w:firstLine="539"/>
        <w:jc w:val="both"/>
      </w:pPr>
      <w:r w:rsidRPr="0079752B">
        <w:t xml:space="preserve">сведения о проведении публичных консультаций отчета об ОФВ </w:t>
      </w:r>
      <w:r w:rsidR="0053575C" w:rsidRPr="0079752B">
        <w:t>М</w:t>
      </w:r>
      <w:r w:rsidRPr="0079752B">
        <w:t>НПА и сроках его проведения;</w:t>
      </w:r>
    </w:p>
    <w:p w:rsidR="00584D89" w:rsidRPr="0079752B" w:rsidRDefault="00584D89" w:rsidP="0053575C">
      <w:pPr>
        <w:autoSpaceDE w:val="0"/>
        <w:autoSpaceDN w:val="0"/>
        <w:adjustRightInd w:val="0"/>
        <w:ind w:firstLine="539"/>
        <w:jc w:val="both"/>
      </w:pPr>
      <w:r w:rsidRPr="0079752B">
        <w:t>сводка предложений, поступивших в ходе публичных консультаций отчета об ОФВ; подготовленные на основе полученных выводов предложения об отмене или изменении нормативного правового акта, а также о принятии иных мер.</w:t>
      </w:r>
    </w:p>
    <w:p w:rsidR="00584D89" w:rsidRPr="0079752B" w:rsidRDefault="00584D89" w:rsidP="0053575C">
      <w:pPr>
        <w:autoSpaceDE w:val="0"/>
        <w:autoSpaceDN w:val="0"/>
        <w:adjustRightInd w:val="0"/>
        <w:ind w:firstLine="540"/>
        <w:jc w:val="both"/>
      </w:pPr>
      <w:r w:rsidRPr="0079752B">
        <w:t>4.1</w:t>
      </w:r>
      <w:r w:rsidR="001C7412" w:rsidRPr="0079752B">
        <w:t>7</w:t>
      </w:r>
      <w:r w:rsidRPr="0079752B">
        <w:t>.</w:t>
      </w:r>
      <w:r w:rsidR="001C7412" w:rsidRPr="0079752B">
        <w:t> </w:t>
      </w:r>
      <w:r w:rsidRPr="0079752B">
        <w:t xml:space="preserve">Доработанный отчет об ОФВ </w:t>
      </w:r>
      <w:r w:rsidR="0053575C" w:rsidRPr="0079752B">
        <w:t>М</w:t>
      </w:r>
      <w:r w:rsidRPr="0079752B">
        <w:t xml:space="preserve">НПА подписывается руководителем регулирующего органа и направляется в уполномоченный орган в сроки, указанные в </w:t>
      </w:r>
      <w:hyperlink w:anchor="Par43" w:history="1">
        <w:r w:rsidRPr="0079752B">
          <w:t>пункте 4.14</w:t>
        </w:r>
      </w:hyperlink>
      <w:r w:rsidRPr="0079752B">
        <w:t xml:space="preserve"> настоящего Порядка, для подготовки заключения об ОФВ.</w:t>
      </w:r>
    </w:p>
    <w:p w:rsidR="00584D89" w:rsidRPr="0079752B" w:rsidRDefault="00584D89" w:rsidP="0053575C">
      <w:pPr>
        <w:autoSpaceDE w:val="0"/>
        <w:autoSpaceDN w:val="0"/>
        <w:adjustRightInd w:val="0"/>
        <w:ind w:firstLine="540"/>
        <w:jc w:val="both"/>
      </w:pPr>
      <w:r w:rsidRPr="0079752B">
        <w:t>4.1</w:t>
      </w:r>
      <w:r w:rsidR="0079752B" w:rsidRPr="0079752B">
        <w:t>8</w:t>
      </w:r>
      <w:r w:rsidRPr="0079752B">
        <w:t>.</w:t>
      </w:r>
      <w:r w:rsidR="0079752B">
        <w:t> </w:t>
      </w:r>
      <w:r w:rsidRPr="0079752B">
        <w:t xml:space="preserve">Заключение об ОФВ </w:t>
      </w:r>
      <w:r w:rsidR="0053575C" w:rsidRPr="0079752B">
        <w:t>М</w:t>
      </w:r>
      <w:r w:rsidRPr="0079752B">
        <w:t xml:space="preserve">НПА подготавливается уполномоченным органом в течение </w:t>
      </w:r>
      <w:r w:rsidR="0053575C" w:rsidRPr="0079752B">
        <w:t xml:space="preserve">5 </w:t>
      </w:r>
      <w:r w:rsidRPr="0079752B">
        <w:t>рабочих дней со дня представления регулирующим органом отчета об ОФВ.</w:t>
      </w:r>
    </w:p>
    <w:p w:rsidR="00584D89" w:rsidRPr="0079752B" w:rsidRDefault="00584D89" w:rsidP="0053575C">
      <w:pPr>
        <w:autoSpaceDE w:val="0"/>
        <w:autoSpaceDN w:val="0"/>
        <w:adjustRightInd w:val="0"/>
        <w:ind w:firstLine="540"/>
        <w:jc w:val="both"/>
      </w:pPr>
      <w:r w:rsidRPr="0079752B">
        <w:t>4.1</w:t>
      </w:r>
      <w:r w:rsidR="0079752B" w:rsidRPr="0079752B">
        <w:t>9</w:t>
      </w:r>
      <w:r w:rsidRPr="0079752B">
        <w:t>.</w:t>
      </w:r>
      <w:r w:rsidR="0079752B">
        <w:t> </w:t>
      </w:r>
      <w:r w:rsidRPr="0079752B">
        <w:t xml:space="preserve">В заключении об ОФВ </w:t>
      </w:r>
      <w:r w:rsidR="0053575C" w:rsidRPr="0079752B">
        <w:t>М</w:t>
      </w:r>
      <w:r w:rsidRPr="0079752B">
        <w:t xml:space="preserve">НПА содержатся выводы о достижении заявленных целей регулирования, оцениваются положительные и отрицательные последствия действия </w:t>
      </w:r>
      <w:r w:rsidR="0053575C" w:rsidRPr="0079752B">
        <w:t>М</w:t>
      </w:r>
      <w:r w:rsidRPr="0079752B">
        <w:t xml:space="preserve">НПА, предложения об отмене или изменении </w:t>
      </w:r>
      <w:r w:rsidR="0053575C" w:rsidRPr="0079752B">
        <w:t>М</w:t>
      </w:r>
      <w:r w:rsidRPr="0079752B">
        <w:t>НПА или его отдельных положений (изменение существующего регулирования).</w:t>
      </w:r>
    </w:p>
    <w:p w:rsidR="00584D89" w:rsidRPr="0079752B" w:rsidRDefault="00584D89" w:rsidP="0053575C">
      <w:pPr>
        <w:autoSpaceDE w:val="0"/>
        <w:autoSpaceDN w:val="0"/>
        <w:adjustRightInd w:val="0"/>
        <w:ind w:firstLine="540"/>
        <w:jc w:val="both"/>
      </w:pPr>
      <w:r w:rsidRPr="0079752B">
        <w:t>4.</w:t>
      </w:r>
      <w:r w:rsidR="0079752B" w:rsidRPr="0079752B">
        <w:t>20</w:t>
      </w:r>
      <w:r w:rsidRPr="0079752B">
        <w:t>.</w:t>
      </w:r>
      <w:r w:rsidR="0079752B">
        <w:t> </w:t>
      </w:r>
      <w:r w:rsidRPr="0079752B">
        <w:t xml:space="preserve">Заключение об ОФВ </w:t>
      </w:r>
      <w:r w:rsidR="0053575C" w:rsidRPr="0079752B">
        <w:t>М</w:t>
      </w:r>
      <w:r w:rsidRPr="0079752B">
        <w:t xml:space="preserve">НПА в течение трех рабочих дней со дня подписания размещается уполномоченным органом на официальном сайте, направляется инициатору </w:t>
      </w:r>
      <w:r w:rsidRPr="0079752B">
        <w:lastRenderedPageBreak/>
        <w:t>проведения ОФВ и в регулирующий орган, ответственный за нормативное правовое регулирование в установленной сфере, в течение трех рабочих дней со дня его подписания.</w:t>
      </w:r>
    </w:p>
    <w:p w:rsidR="00584D89" w:rsidRPr="0079752B" w:rsidRDefault="00584D89" w:rsidP="0053575C">
      <w:pPr>
        <w:autoSpaceDE w:val="0"/>
        <w:autoSpaceDN w:val="0"/>
        <w:adjustRightInd w:val="0"/>
        <w:ind w:firstLine="539"/>
        <w:jc w:val="both"/>
      </w:pPr>
      <w:r w:rsidRPr="0079752B">
        <w:t>4.2</w:t>
      </w:r>
      <w:r w:rsidR="0079752B" w:rsidRPr="0079752B">
        <w:t>1</w:t>
      </w:r>
      <w:r w:rsidRPr="0079752B">
        <w:t>.</w:t>
      </w:r>
      <w:r w:rsidR="0079752B" w:rsidRPr="0079752B">
        <w:t> </w:t>
      </w:r>
      <w:r w:rsidRPr="0079752B">
        <w:t xml:space="preserve">В случае необходимости изменения существующего регулирования в соответствии с заключением об ОФВ </w:t>
      </w:r>
      <w:r w:rsidR="0053575C" w:rsidRPr="0079752B">
        <w:t>М</w:t>
      </w:r>
      <w:r w:rsidRPr="0079752B">
        <w:t xml:space="preserve">НПА регулирующий орган обязан в течение трех месяцев со дня получения заключения об ОФВ </w:t>
      </w:r>
      <w:r w:rsidR="0053575C" w:rsidRPr="0079752B">
        <w:t>М</w:t>
      </w:r>
      <w:r w:rsidRPr="0079752B">
        <w:t xml:space="preserve">НПА разработать соответствующий проект </w:t>
      </w:r>
      <w:r w:rsidR="0053575C" w:rsidRPr="0079752B">
        <w:t>М</w:t>
      </w:r>
      <w:r w:rsidRPr="0079752B">
        <w:t xml:space="preserve">НПА с приложением отзыва об учете замечаний и (или) предложений, изложенных в заключении об ОФВ </w:t>
      </w:r>
      <w:r w:rsidR="0053575C" w:rsidRPr="0079752B">
        <w:t>М</w:t>
      </w:r>
      <w:r w:rsidRPr="0079752B">
        <w:t>НПА, и уведомить об этом уполномоченный орган.</w:t>
      </w:r>
    </w:p>
    <w:p w:rsidR="00584D89" w:rsidRPr="0079752B" w:rsidRDefault="00584D89" w:rsidP="0053575C">
      <w:pPr>
        <w:autoSpaceDE w:val="0"/>
        <w:autoSpaceDN w:val="0"/>
        <w:adjustRightInd w:val="0"/>
        <w:ind w:firstLine="539"/>
        <w:jc w:val="both"/>
      </w:pPr>
      <w:r w:rsidRPr="0079752B">
        <w:t>4.2</w:t>
      </w:r>
      <w:r w:rsidR="0079752B" w:rsidRPr="0079752B">
        <w:t>2</w:t>
      </w:r>
      <w:r w:rsidRPr="0079752B">
        <w:t xml:space="preserve">. В случае наличия у регулирующего органа возражений на заключение об ОФВ </w:t>
      </w:r>
      <w:r w:rsidR="0053575C" w:rsidRPr="0079752B">
        <w:t>М</w:t>
      </w:r>
      <w:r w:rsidRPr="0079752B">
        <w:t xml:space="preserve">НПА регулирующий орган в течение пяти рабочих дней со дня получения заключения об ОФВ </w:t>
      </w:r>
      <w:r w:rsidR="0053575C" w:rsidRPr="0079752B">
        <w:t>М</w:t>
      </w:r>
      <w:r w:rsidRPr="0079752B">
        <w:t xml:space="preserve">НПА направляет уполномоченному органу свои возражения на заключение об ОФВ </w:t>
      </w:r>
      <w:r w:rsidR="0053575C" w:rsidRPr="0079752B">
        <w:t>М</w:t>
      </w:r>
      <w:r w:rsidRPr="0079752B">
        <w:t>НПА, которые подлежат рассмотрению уполномоченным органом в течение пяти рабочих дней со дня их получения.</w:t>
      </w:r>
    </w:p>
    <w:p w:rsidR="00584D89" w:rsidRPr="0079752B" w:rsidRDefault="00584D89" w:rsidP="0053575C">
      <w:pPr>
        <w:autoSpaceDE w:val="0"/>
        <w:autoSpaceDN w:val="0"/>
        <w:adjustRightInd w:val="0"/>
        <w:ind w:firstLine="539"/>
        <w:jc w:val="both"/>
      </w:pPr>
      <w:r w:rsidRPr="0079752B">
        <w:t>4.2</w:t>
      </w:r>
      <w:r w:rsidR="0079752B" w:rsidRPr="0079752B">
        <w:t>3</w:t>
      </w:r>
      <w:r w:rsidRPr="0079752B">
        <w:t xml:space="preserve">. Разногласия, возникающие по результатам проведения ОФВ </w:t>
      </w:r>
      <w:r w:rsidR="0053575C" w:rsidRPr="0079752B">
        <w:t>М</w:t>
      </w:r>
      <w:r w:rsidRPr="0079752B">
        <w:t xml:space="preserve">НПА, решаются в порядке, установленном в </w:t>
      </w:r>
      <w:hyperlink r:id="rId20" w:history="1">
        <w:r w:rsidRPr="0079752B">
          <w:t xml:space="preserve">разделе </w:t>
        </w:r>
      </w:hyperlink>
      <w:r w:rsidR="0053575C" w:rsidRPr="0079752B">
        <w:t>5</w:t>
      </w:r>
      <w:r w:rsidRPr="0079752B">
        <w:t xml:space="preserve"> настоящего Порядка.</w:t>
      </w:r>
    </w:p>
    <w:p w:rsidR="004A6139" w:rsidRDefault="004A6139" w:rsidP="0053575C">
      <w:pPr>
        <w:autoSpaceDE w:val="0"/>
        <w:autoSpaceDN w:val="0"/>
        <w:adjustRightInd w:val="0"/>
        <w:ind w:firstLine="539"/>
        <w:jc w:val="both"/>
        <w:rPr>
          <w:sz w:val="26"/>
          <w:szCs w:val="26"/>
        </w:rPr>
      </w:pPr>
    </w:p>
    <w:p w:rsidR="009E7AD6" w:rsidRPr="009E7AD6" w:rsidRDefault="009E7AD6" w:rsidP="009E7AD6">
      <w:pPr>
        <w:widowControl w:val="0"/>
        <w:autoSpaceDE w:val="0"/>
        <w:autoSpaceDN w:val="0"/>
        <w:adjustRightInd w:val="0"/>
        <w:jc w:val="both"/>
        <w:rPr>
          <w:rFonts w:ascii="Arial" w:hAnsi="Arial" w:cs="Arial"/>
          <w:sz w:val="20"/>
          <w:szCs w:val="20"/>
        </w:rPr>
      </w:pPr>
    </w:p>
    <w:p w:rsidR="009E7AD6" w:rsidRPr="003E023A" w:rsidRDefault="0053575C" w:rsidP="00765692">
      <w:pPr>
        <w:widowControl w:val="0"/>
        <w:autoSpaceDE w:val="0"/>
        <w:autoSpaceDN w:val="0"/>
        <w:adjustRightInd w:val="0"/>
        <w:jc w:val="center"/>
        <w:rPr>
          <w:rFonts w:ascii="Arial" w:hAnsi="Arial" w:cs="Arial"/>
          <w:b/>
          <w:sz w:val="20"/>
          <w:szCs w:val="20"/>
        </w:rPr>
      </w:pPr>
      <w:r>
        <w:rPr>
          <w:b/>
        </w:rPr>
        <w:t>5</w:t>
      </w:r>
      <w:r w:rsidR="003E023A" w:rsidRPr="003E023A">
        <w:rPr>
          <w:b/>
        </w:rPr>
        <w:t xml:space="preserve">. РЕШЕНИЕ РАЗНОГЛАСИЙ, ВОЗНИКАЮЩИХ ПРИ ПРОВЕДЕНИИ ПРОЦЕДУРЫ ОРВ, ЭКСПЕРТИЗЫ </w:t>
      </w:r>
      <w:r>
        <w:rPr>
          <w:b/>
        </w:rPr>
        <w:t>М</w:t>
      </w:r>
      <w:r w:rsidR="003E023A" w:rsidRPr="003E023A">
        <w:rPr>
          <w:b/>
        </w:rPr>
        <w:t xml:space="preserve">НПА, ОФВ </w:t>
      </w:r>
      <w:r>
        <w:rPr>
          <w:b/>
        </w:rPr>
        <w:t>М</w:t>
      </w:r>
      <w:r w:rsidR="003E023A" w:rsidRPr="003E023A">
        <w:rPr>
          <w:b/>
        </w:rPr>
        <w:t>НПА</w:t>
      </w:r>
    </w:p>
    <w:p w:rsidR="003E023A" w:rsidRDefault="003E023A" w:rsidP="00765692">
      <w:pPr>
        <w:ind w:firstLine="708"/>
        <w:jc w:val="both"/>
      </w:pPr>
    </w:p>
    <w:p w:rsidR="003E023A" w:rsidRDefault="003E023A" w:rsidP="00765692">
      <w:pPr>
        <w:autoSpaceDE w:val="0"/>
        <w:autoSpaceDN w:val="0"/>
        <w:adjustRightInd w:val="0"/>
        <w:ind w:firstLine="540"/>
        <w:jc w:val="both"/>
      </w:pPr>
      <w:bookmarkStart w:id="19" w:name="Par0"/>
      <w:bookmarkEnd w:id="19"/>
      <w:r>
        <w:t>5.1.</w:t>
      </w:r>
      <w:r w:rsidR="001E2E76">
        <w:rPr>
          <w:lang w:val="en-US"/>
        </w:rPr>
        <w:t> </w:t>
      </w:r>
      <w:r>
        <w:t xml:space="preserve">В случае несогласия с выводами, содержащимися в заключении об ОРВ, заключении об экспертизе </w:t>
      </w:r>
      <w:r w:rsidR="0053575C">
        <w:t>М</w:t>
      </w:r>
      <w:r>
        <w:t xml:space="preserve">НПА, заключении об ОФВ </w:t>
      </w:r>
      <w:r w:rsidR="0053575C">
        <w:t>М</w:t>
      </w:r>
      <w:r>
        <w:t>НПА (далее - заключение), регулирующий орган, получивший заключение, в случае несогласия с выводами, содержащимися в заключении не позднее 10 рабочих дней со дня получения заключения направляет в уполномоченный орган мотивированный ответ о несогласии с содержащимися в нем выводами (отдельными положениями заключения).</w:t>
      </w:r>
    </w:p>
    <w:p w:rsidR="003E023A" w:rsidRDefault="003E023A" w:rsidP="00765692">
      <w:pPr>
        <w:autoSpaceDE w:val="0"/>
        <w:autoSpaceDN w:val="0"/>
        <w:adjustRightInd w:val="0"/>
        <w:ind w:firstLine="540"/>
        <w:jc w:val="both"/>
      </w:pPr>
      <w:bookmarkStart w:id="20" w:name="Par1"/>
      <w:bookmarkEnd w:id="20"/>
      <w:r>
        <w:t>5.2. Уполномоченный орган в случае получения мотивированного ответа о несогласии с содержащимися в заключении выводами (отдельными положениями заключения) рассматривает представленные возражения и в течение 10 рабочих дней в письменной форме уведомляет регулирующий орган:</w:t>
      </w:r>
    </w:p>
    <w:p w:rsidR="003E023A" w:rsidRDefault="003E023A" w:rsidP="00765692">
      <w:pPr>
        <w:autoSpaceDE w:val="0"/>
        <w:autoSpaceDN w:val="0"/>
        <w:adjustRightInd w:val="0"/>
        <w:ind w:firstLine="540"/>
        <w:jc w:val="both"/>
      </w:pPr>
      <w:r>
        <w:t>о согласии с возражениями на заключение (отдельные положения заключения);</w:t>
      </w:r>
    </w:p>
    <w:p w:rsidR="003E023A" w:rsidRDefault="003E023A" w:rsidP="00765692">
      <w:pPr>
        <w:autoSpaceDE w:val="0"/>
        <w:autoSpaceDN w:val="0"/>
        <w:adjustRightInd w:val="0"/>
        <w:ind w:firstLine="540"/>
        <w:jc w:val="both"/>
      </w:pPr>
      <w:r>
        <w:t>о несогласии с возражениями на заключение (отдельные положения заключения).</w:t>
      </w:r>
    </w:p>
    <w:p w:rsidR="003E023A" w:rsidRDefault="003E023A" w:rsidP="00765692">
      <w:pPr>
        <w:autoSpaceDE w:val="0"/>
        <w:autoSpaceDN w:val="0"/>
        <w:adjustRightInd w:val="0"/>
        <w:ind w:firstLine="540"/>
        <w:jc w:val="both"/>
      </w:pPr>
      <w:r>
        <w:t>5.3.</w:t>
      </w:r>
      <w:r w:rsidR="003954FB">
        <w:rPr>
          <w:lang w:val="en-US"/>
        </w:rPr>
        <w:t> </w:t>
      </w:r>
      <w:r>
        <w:t xml:space="preserve">В случае несогласия с возражениями регулирующего органа на заключение (отдельные положения заключения) уполномоченный орган в срок, установленный в </w:t>
      </w:r>
      <w:hyperlink w:anchor="Par0" w:history="1">
        <w:r w:rsidRPr="003954FB">
          <w:t>пункте 5.1</w:t>
        </w:r>
      </w:hyperlink>
      <w:r>
        <w:t xml:space="preserve"> настоящего Порядка, оформляет таблицу разногласий к Проекту </w:t>
      </w:r>
      <w:r w:rsidR="003954FB">
        <w:t>М</w:t>
      </w:r>
      <w:r>
        <w:t xml:space="preserve">НПА, </w:t>
      </w:r>
      <w:r w:rsidR="003954FB">
        <w:t>М</w:t>
      </w:r>
      <w:r>
        <w:t xml:space="preserve">НПА по форме, утвержденной администрацией Хасанского муниципального </w:t>
      </w:r>
      <w:r w:rsidR="00A52C6D">
        <w:t>округа</w:t>
      </w:r>
      <w:r>
        <w:t>, и направляет ее регулирующему органу.</w:t>
      </w:r>
    </w:p>
    <w:p w:rsidR="003E023A" w:rsidRDefault="003E023A" w:rsidP="00765692">
      <w:pPr>
        <w:autoSpaceDE w:val="0"/>
        <w:autoSpaceDN w:val="0"/>
        <w:adjustRightInd w:val="0"/>
        <w:ind w:firstLine="540"/>
        <w:jc w:val="both"/>
      </w:pPr>
      <w:r>
        <w:t>5.4.</w:t>
      </w:r>
      <w:r w:rsidR="003954FB">
        <w:t> </w:t>
      </w:r>
      <w:r>
        <w:t xml:space="preserve">Разрешение разногласий, возникающих по результатам проведения ОРВ, экспертизы </w:t>
      </w:r>
      <w:r w:rsidR="003954FB">
        <w:t>М</w:t>
      </w:r>
      <w:r>
        <w:t xml:space="preserve">НПА, ОФВ </w:t>
      </w:r>
      <w:r w:rsidR="003954FB">
        <w:t>М</w:t>
      </w:r>
      <w:r>
        <w:t>НПА, затрагивающих вопросы осуществления предпринимательской и инвестиционной деятельности, в случае несогласия уполномоченного органа с представленными возражениями регулирующего органа и недостижения договоренности по представленным возражениям осуществляется на совещании с участием заинтересованных лиц, где принимается окончательное решение.</w:t>
      </w:r>
    </w:p>
    <w:p w:rsidR="003E023A" w:rsidRDefault="003E023A" w:rsidP="00765692">
      <w:pPr>
        <w:autoSpaceDE w:val="0"/>
        <w:autoSpaceDN w:val="0"/>
        <w:adjustRightInd w:val="0"/>
        <w:ind w:firstLine="540"/>
        <w:jc w:val="both"/>
      </w:pPr>
      <w:r>
        <w:t xml:space="preserve">Указанное совещание организует и проводит регулирующий орган в срок не позднее 20 рабочих дней после направления согласно </w:t>
      </w:r>
      <w:hyperlink w:anchor="Par1" w:history="1">
        <w:r w:rsidRPr="003954FB">
          <w:t>пункту 5.2</w:t>
        </w:r>
      </w:hyperlink>
      <w:r>
        <w:t xml:space="preserve"> настоящего Порядка уведомления о несогласии с возражениями на заключение (отдельные положения заключения).</w:t>
      </w:r>
    </w:p>
    <w:p w:rsidR="003E023A" w:rsidRDefault="003E023A" w:rsidP="00765692">
      <w:pPr>
        <w:autoSpaceDE w:val="0"/>
        <w:autoSpaceDN w:val="0"/>
        <w:adjustRightInd w:val="0"/>
        <w:ind w:firstLine="540"/>
        <w:jc w:val="both"/>
      </w:pPr>
      <w:r>
        <w:t xml:space="preserve">5.5. В целях организации совещания регулирующий орган уведомляет заместителя главы администрации Хасанского муниципального </w:t>
      </w:r>
      <w:r w:rsidR="002A5245">
        <w:t>округа</w:t>
      </w:r>
      <w:r>
        <w:t xml:space="preserve">, осуществляющего руководство в соответствующей сфере общественных отношений, о наличии разногласий по результатам проведения ОРВ, экспертизы </w:t>
      </w:r>
      <w:r w:rsidR="003954FB">
        <w:t>М</w:t>
      </w:r>
      <w:r>
        <w:t xml:space="preserve">НПА, ОФВ </w:t>
      </w:r>
      <w:r w:rsidR="003954FB">
        <w:t>М</w:t>
      </w:r>
      <w:r>
        <w:t>НПА</w:t>
      </w:r>
      <w:r w:rsidR="00A6111C">
        <w:t xml:space="preserve"> и </w:t>
      </w:r>
      <w:r>
        <w:t>о необходимости разрешения указанных разногласий с целью поиска оптимального регулирующего решения и прилагает к указанному уведомлению список заинтересованных в таком решении лиц.</w:t>
      </w:r>
    </w:p>
    <w:p w:rsidR="003E023A" w:rsidRDefault="003E023A" w:rsidP="00765692">
      <w:pPr>
        <w:autoSpaceDE w:val="0"/>
        <w:autoSpaceDN w:val="0"/>
        <w:adjustRightInd w:val="0"/>
        <w:ind w:firstLine="540"/>
        <w:jc w:val="both"/>
      </w:pPr>
      <w:r>
        <w:lastRenderedPageBreak/>
        <w:t>5.6.</w:t>
      </w:r>
      <w:r w:rsidR="003954FB">
        <w:t> </w:t>
      </w:r>
      <w:r w:rsidR="00A6111C">
        <w:t xml:space="preserve">Заместитель главы администрации Хасанского муниципального </w:t>
      </w:r>
      <w:r w:rsidR="00B44BB9">
        <w:t>округа</w:t>
      </w:r>
      <w:r>
        <w:t xml:space="preserve"> определяет дату, время и место проведения совещания, а также утверждает список заинтересованных лиц, приглашаемых для разрешения разногласий, возникающих по результатам проведения ОРВ, экспертизы </w:t>
      </w:r>
      <w:r w:rsidR="003954FB">
        <w:t>М</w:t>
      </w:r>
      <w:r>
        <w:t xml:space="preserve">НПА, ОФВ </w:t>
      </w:r>
      <w:r w:rsidR="003954FB">
        <w:t>М</w:t>
      </w:r>
      <w:r>
        <w:t>НПА, затрагивающего вопросы осуществления предпринимательской и инвестиционной деятельности.</w:t>
      </w:r>
    </w:p>
    <w:p w:rsidR="003E023A" w:rsidRDefault="003E023A" w:rsidP="00765692">
      <w:pPr>
        <w:autoSpaceDE w:val="0"/>
        <w:autoSpaceDN w:val="0"/>
        <w:adjustRightInd w:val="0"/>
        <w:ind w:firstLine="540"/>
        <w:jc w:val="both"/>
      </w:pPr>
      <w:r>
        <w:t>5.7. Регулирующий орган извещает уполномоченный орган и всех заинтересованных лиц по списку, о дате, времени и месте проведения совещания не позднее</w:t>
      </w:r>
      <w:r w:rsidR="00A6111C">
        <w:t>,</w:t>
      </w:r>
      <w:r>
        <w:t xml:space="preserve"> чем за пять рабочих дней до дня его проведения.</w:t>
      </w:r>
    </w:p>
    <w:p w:rsidR="003E023A" w:rsidRDefault="003E023A" w:rsidP="00765692">
      <w:pPr>
        <w:autoSpaceDE w:val="0"/>
        <w:autoSpaceDN w:val="0"/>
        <w:adjustRightInd w:val="0"/>
        <w:ind w:firstLine="540"/>
        <w:jc w:val="both"/>
      </w:pPr>
      <w:r>
        <w:t>5.8. В случае необходимости регулирующий орган</w:t>
      </w:r>
      <w:r w:rsidR="00A6111C">
        <w:t xml:space="preserve"> </w:t>
      </w:r>
      <w:r>
        <w:t xml:space="preserve">привлекает независимых экспертов для разрешения разногласий, возникающих по результатам проведения ОРВ, экспертизы </w:t>
      </w:r>
      <w:r w:rsidR="003954FB">
        <w:t>М</w:t>
      </w:r>
      <w:r>
        <w:t xml:space="preserve">НПА, ОФВ </w:t>
      </w:r>
      <w:r w:rsidR="003954FB">
        <w:t>М</w:t>
      </w:r>
      <w:r>
        <w:t>НПА, затрагивающего вопросы осуществления предпринимательской и инвестиционной деятельности.</w:t>
      </w:r>
    </w:p>
    <w:p w:rsidR="003E023A" w:rsidRDefault="003E023A" w:rsidP="00765692">
      <w:pPr>
        <w:autoSpaceDE w:val="0"/>
        <w:autoSpaceDN w:val="0"/>
        <w:adjustRightInd w:val="0"/>
        <w:ind w:firstLine="540"/>
        <w:jc w:val="both"/>
      </w:pPr>
      <w:r>
        <w:t xml:space="preserve">5.9. Председательствует на совещании </w:t>
      </w:r>
      <w:r w:rsidR="00A6111C">
        <w:t xml:space="preserve">заместитель главы администрации Хасанского муниципального </w:t>
      </w:r>
      <w:r w:rsidR="00B44BB9">
        <w:t>округа</w:t>
      </w:r>
      <w:r>
        <w:t xml:space="preserve"> либо уполномоченное им лицо.</w:t>
      </w:r>
    </w:p>
    <w:p w:rsidR="003E023A" w:rsidRDefault="003E023A" w:rsidP="00765692">
      <w:pPr>
        <w:autoSpaceDE w:val="0"/>
        <w:autoSpaceDN w:val="0"/>
        <w:adjustRightInd w:val="0"/>
        <w:ind w:firstLine="540"/>
        <w:jc w:val="both"/>
      </w:pPr>
      <w:r>
        <w:t>5.10. Совещание является правомочным в случае присутствия на нем не менее двух третей от числа приглашенных заинтересованных лиц.</w:t>
      </w:r>
    </w:p>
    <w:p w:rsidR="003E023A" w:rsidRDefault="003E023A" w:rsidP="00765692">
      <w:pPr>
        <w:autoSpaceDE w:val="0"/>
        <w:autoSpaceDN w:val="0"/>
        <w:adjustRightInd w:val="0"/>
        <w:ind w:firstLine="540"/>
        <w:jc w:val="both"/>
      </w:pPr>
      <w:r>
        <w:t>5.11. Решения принимаются простым большинством голосов присутствующих на совещании заинтересованных лиц.</w:t>
      </w:r>
    </w:p>
    <w:p w:rsidR="003E023A" w:rsidRDefault="003E023A" w:rsidP="00765692">
      <w:pPr>
        <w:autoSpaceDE w:val="0"/>
        <w:autoSpaceDN w:val="0"/>
        <w:adjustRightInd w:val="0"/>
        <w:ind w:firstLine="540"/>
        <w:jc w:val="both"/>
      </w:pPr>
      <w:r>
        <w:t>В случае равенства числа голосов решающим является голос председательствующего на совещании лица.</w:t>
      </w:r>
    </w:p>
    <w:p w:rsidR="003E023A" w:rsidRDefault="003E023A" w:rsidP="00765692">
      <w:pPr>
        <w:autoSpaceDE w:val="0"/>
        <w:autoSpaceDN w:val="0"/>
        <w:adjustRightInd w:val="0"/>
        <w:ind w:firstLine="540"/>
        <w:jc w:val="both"/>
      </w:pPr>
      <w:r>
        <w:t>5.12. Принимаемые на совещании решения оформляются протоколом. Протокол должен быть составлен не позднее трех рабочих дней с даты проведения совещания.</w:t>
      </w:r>
    </w:p>
    <w:p w:rsidR="003E023A" w:rsidRDefault="003E023A" w:rsidP="00765692">
      <w:pPr>
        <w:autoSpaceDE w:val="0"/>
        <w:autoSpaceDN w:val="0"/>
        <w:adjustRightInd w:val="0"/>
        <w:ind w:firstLine="540"/>
        <w:jc w:val="both"/>
      </w:pPr>
      <w:r>
        <w:t xml:space="preserve">5.13. Протокол регулирующим органом направляется уполномоченному органу и всем участникам совещания в срок не позднее </w:t>
      </w:r>
      <w:r w:rsidR="00A6111C">
        <w:t>3</w:t>
      </w:r>
      <w:r>
        <w:t xml:space="preserve"> рабочих дней с момента подписания.</w:t>
      </w:r>
    </w:p>
    <w:p w:rsidR="003E023A" w:rsidRDefault="003E023A" w:rsidP="00765692">
      <w:pPr>
        <w:autoSpaceDE w:val="0"/>
        <w:autoSpaceDN w:val="0"/>
        <w:adjustRightInd w:val="0"/>
        <w:ind w:firstLine="540"/>
        <w:jc w:val="both"/>
      </w:pPr>
      <w:r>
        <w:t>5.14.</w:t>
      </w:r>
      <w:r w:rsidR="003954FB">
        <w:t> </w:t>
      </w:r>
      <w:r>
        <w:t xml:space="preserve">Решение, принятое по результатам рассмотрения разногласий, является обязательным для органов </w:t>
      </w:r>
      <w:r w:rsidR="00765692">
        <w:t xml:space="preserve">местного самоуправления Хасанского муниципального </w:t>
      </w:r>
      <w:r w:rsidR="00B44BB9">
        <w:t>округа</w:t>
      </w:r>
      <w:r>
        <w:t xml:space="preserve"> и подлежит исполнению в срок, указанный в протоколе.</w:t>
      </w:r>
    </w:p>
    <w:p w:rsidR="003E023A" w:rsidRDefault="003E023A" w:rsidP="00765692">
      <w:pPr>
        <w:ind w:firstLine="708"/>
        <w:jc w:val="both"/>
      </w:pPr>
    </w:p>
    <w:p w:rsidR="003E023A" w:rsidRDefault="003E023A" w:rsidP="003E023A">
      <w:pPr>
        <w:ind w:firstLine="708"/>
        <w:jc w:val="both"/>
      </w:pPr>
    </w:p>
    <w:p w:rsidR="003E023A" w:rsidRDefault="003E023A" w:rsidP="003E023A">
      <w:pPr>
        <w:ind w:firstLine="708"/>
        <w:jc w:val="both"/>
      </w:pPr>
    </w:p>
    <w:p w:rsidR="009E7AD6" w:rsidRDefault="009E7AD6" w:rsidP="004E3FBD">
      <w:pPr>
        <w:jc w:val="center"/>
        <w:rPr>
          <w:b/>
        </w:rPr>
      </w:pPr>
    </w:p>
    <w:p w:rsidR="006079BB" w:rsidRDefault="006079BB" w:rsidP="004E3FBD">
      <w:pPr>
        <w:jc w:val="center"/>
        <w:rPr>
          <w:b/>
        </w:rPr>
      </w:pPr>
    </w:p>
    <w:p w:rsidR="006079BB" w:rsidRDefault="006079BB" w:rsidP="004E3FBD">
      <w:pPr>
        <w:jc w:val="center"/>
        <w:rPr>
          <w:b/>
        </w:rPr>
      </w:pPr>
    </w:p>
    <w:p w:rsidR="006079BB" w:rsidRDefault="006079BB" w:rsidP="004E3FBD">
      <w:pPr>
        <w:jc w:val="center"/>
        <w:rPr>
          <w:b/>
        </w:rPr>
      </w:pPr>
    </w:p>
    <w:p w:rsidR="006079BB" w:rsidRDefault="006079BB" w:rsidP="004E3FBD">
      <w:pPr>
        <w:jc w:val="center"/>
        <w:rPr>
          <w:b/>
        </w:rPr>
      </w:pPr>
    </w:p>
    <w:p w:rsidR="006079BB" w:rsidRDefault="006079BB" w:rsidP="004E3FBD">
      <w:pPr>
        <w:jc w:val="center"/>
        <w:rPr>
          <w:b/>
        </w:rPr>
      </w:pPr>
    </w:p>
    <w:p w:rsidR="006079BB" w:rsidRDefault="006079BB" w:rsidP="004E3FBD">
      <w:pPr>
        <w:jc w:val="center"/>
        <w:rPr>
          <w:b/>
        </w:rPr>
      </w:pPr>
    </w:p>
    <w:p w:rsidR="006079BB" w:rsidRDefault="006079BB" w:rsidP="004E3FBD">
      <w:pPr>
        <w:jc w:val="center"/>
        <w:rPr>
          <w:b/>
        </w:rPr>
      </w:pPr>
    </w:p>
    <w:p w:rsidR="006079BB" w:rsidRDefault="006079BB" w:rsidP="004E3FBD">
      <w:pPr>
        <w:jc w:val="center"/>
        <w:rPr>
          <w:b/>
        </w:rPr>
      </w:pPr>
    </w:p>
    <w:p w:rsidR="006079BB" w:rsidRDefault="006079BB" w:rsidP="004E3FBD">
      <w:pPr>
        <w:jc w:val="center"/>
        <w:rPr>
          <w:b/>
        </w:rPr>
      </w:pPr>
    </w:p>
    <w:p w:rsidR="006079BB" w:rsidRDefault="006079BB" w:rsidP="004E3FBD">
      <w:pPr>
        <w:jc w:val="center"/>
        <w:rPr>
          <w:b/>
        </w:rPr>
      </w:pPr>
    </w:p>
    <w:p w:rsidR="006079BB" w:rsidRDefault="006079BB" w:rsidP="004E3FBD">
      <w:pPr>
        <w:jc w:val="center"/>
        <w:rPr>
          <w:b/>
        </w:rPr>
      </w:pPr>
    </w:p>
    <w:p w:rsidR="006079BB" w:rsidRDefault="006079BB" w:rsidP="004E3FBD">
      <w:pPr>
        <w:jc w:val="center"/>
        <w:rPr>
          <w:b/>
        </w:rPr>
      </w:pPr>
    </w:p>
    <w:p w:rsidR="006079BB" w:rsidRDefault="006079BB" w:rsidP="004E3FBD">
      <w:pPr>
        <w:jc w:val="center"/>
        <w:rPr>
          <w:b/>
        </w:rPr>
      </w:pPr>
    </w:p>
    <w:p w:rsidR="006079BB" w:rsidRDefault="006079BB" w:rsidP="004E3FBD">
      <w:pPr>
        <w:jc w:val="center"/>
        <w:rPr>
          <w:b/>
        </w:rPr>
      </w:pPr>
    </w:p>
    <w:p w:rsidR="006079BB" w:rsidRDefault="006079BB" w:rsidP="004E3FBD">
      <w:pPr>
        <w:jc w:val="center"/>
        <w:rPr>
          <w:b/>
        </w:rPr>
      </w:pPr>
    </w:p>
    <w:p w:rsidR="006079BB" w:rsidRDefault="006079BB" w:rsidP="004E3FBD">
      <w:pPr>
        <w:jc w:val="center"/>
        <w:rPr>
          <w:b/>
        </w:rPr>
      </w:pPr>
    </w:p>
    <w:p w:rsidR="006079BB" w:rsidRDefault="006079BB" w:rsidP="004E3FBD">
      <w:pPr>
        <w:jc w:val="center"/>
        <w:rPr>
          <w:b/>
        </w:rPr>
      </w:pPr>
    </w:p>
    <w:p w:rsidR="006079BB" w:rsidRDefault="006079BB" w:rsidP="004E3FBD">
      <w:pPr>
        <w:jc w:val="center"/>
        <w:rPr>
          <w:b/>
        </w:rPr>
      </w:pPr>
    </w:p>
    <w:p w:rsidR="006079BB" w:rsidRDefault="006079BB" w:rsidP="004E3FBD">
      <w:pPr>
        <w:jc w:val="center"/>
        <w:rPr>
          <w:b/>
        </w:rPr>
      </w:pPr>
    </w:p>
    <w:p w:rsidR="006079BB" w:rsidRDefault="006079BB" w:rsidP="004E3FBD">
      <w:pPr>
        <w:jc w:val="center"/>
        <w:rPr>
          <w:b/>
        </w:rPr>
      </w:pPr>
    </w:p>
    <w:p w:rsidR="006079BB" w:rsidRDefault="006079BB" w:rsidP="004E3FBD">
      <w:pPr>
        <w:jc w:val="center"/>
        <w:rPr>
          <w:b/>
        </w:rPr>
      </w:pPr>
    </w:p>
    <w:p w:rsidR="004F7174" w:rsidRDefault="004F7174" w:rsidP="00A856D7">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lastRenderedPageBreak/>
        <w:t>УТВЕРЖДЕН</w:t>
      </w:r>
      <w:r w:rsidR="00370770">
        <w:rPr>
          <w:rFonts w:ascii="Times New Roman" w:hAnsi="Times New Roman" w:cs="Times New Roman"/>
          <w:sz w:val="24"/>
          <w:szCs w:val="24"/>
        </w:rPr>
        <w:t>А</w:t>
      </w:r>
    </w:p>
    <w:p w:rsidR="00A856D7" w:rsidRPr="00714BEC" w:rsidRDefault="00A856D7" w:rsidP="00A856D7">
      <w:pPr>
        <w:pStyle w:val="ConsPlusNormal"/>
        <w:ind w:left="4956" w:firstLine="708"/>
        <w:rPr>
          <w:rFonts w:ascii="Times New Roman" w:hAnsi="Times New Roman" w:cs="Times New Roman"/>
          <w:sz w:val="24"/>
          <w:szCs w:val="24"/>
        </w:rPr>
      </w:pPr>
      <w:r w:rsidRPr="00714BEC">
        <w:rPr>
          <w:rFonts w:ascii="Times New Roman" w:hAnsi="Times New Roman" w:cs="Times New Roman"/>
          <w:sz w:val="24"/>
          <w:szCs w:val="24"/>
        </w:rPr>
        <w:t>постановлением администрации</w:t>
      </w:r>
    </w:p>
    <w:p w:rsidR="00A856D7" w:rsidRPr="00714BEC" w:rsidRDefault="00A856D7" w:rsidP="00A856D7">
      <w:pPr>
        <w:pStyle w:val="ConsPlusNormal"/>
        <w:ind w:left="5664"/>
        <w:rPr>
          <w:rFonts w:ascii="Times New Roman" w:hAnsi="Times New Roman" w:cs="Times New Roman"/>
          <w:sz w:val="24"/>
          <w:szCs w:val="24"/>
        </w:rPr>
      </w:pPr>
      <w:r w:rsidRPr="00714BEC">
        <w:rPr>
          <w:rFonts w:ascii="Times New Roman" w:hAnsi="Times New Roman" w:cs="Times New Roman"/>
          <w:sz w:val="24"/>
          <w:szCs w:val="24"/>
        </w:rPr>
        <w:t xml:space="preserve">Хасанского муниципального </w:t>
      </w:r>
      <w:r w:rsidR="00B44BB9">
        <w:rPr>
          <w:rFonts w:ascii="Times New Roman" w:hAnsi="Times New Roman" w:cs="Times New Roman"/>
          <w:sz w:val="24"/>
          <w:szCs w:val="24"/>
        </w:rPr>
        <w:t>округа</w:t>
      </w:r>
    </w:p>
    <w:p w:rsidR="00A856D7" w:rsidRDefault="00A856D7" w:rsidP="00A856D7">
      <w:pPr>
        <w:ind w:left="4956" w:firstLine="708"/>
        <w:jc w:val="both"/>
      </w:pPr>
      <w:r w:rsidRPr="00714BEC">
        <w:t xml:space="preserve">от </w:t>
      </w:r>
      <w:r w:rsidR="004D5A29">
        <w:t>24.03.2023 г.</w:t>
      </w:r>
      <w:r w:rsidRPr="00714BEC">
        <w:t xml:space="preserve"> № </w:t>
      </w:r>
      <w:r w:rsidR="004D5A29">
        <w:t>342</w:t>
      </w:r>
      <w:r>
        <w:t>-па</w:t>
      </w:r>
    </w:p>
    <w:p w:rsidR="00A856D7" w:rsidRDefault="00A856D7" w:rsidP="00A856D7">
      <w:pPr>
        <w:jc w:val="both"/>
      </w:pPr>
    </w:p>
    <w:p w:rsidR="00A856D7" w:rsidRDefault="00A856D7" w:rsidP="004F7174">
      <w:r>
        <w:t>Форма</w:t>
      </w:r>
    </w:p>
    <w:p w:rsidR="00A856D7" w:rsidRDefault="00A856D7" w:rsidP="00A856D7">
      <w:pPr>
        <w:ind w:firstLine="708"/>
        <w:jc w:val="both"/>
      </w:pPr>
    </w:p>
    <w:p w:rsidR="00A856D7" w:rsidRDefault="00A856D7" w:rsidP="00A856D7">
      <w:pPr>
        <w:tabs>
          <w:tab w:val="left" w:pos="0"/>
          <w:tab w:val="left" w:pos="709"/>
        </w:tabs>
        <w:contextualSpacing/>
        <w:jc w:val="center"/>
        <w:rPr>
          <w:b/>
        </w:rPr>
      </w:pPr>
    </w:p>
    <w:p w:rsidR="00A856D7" w:rsidRPr="003219E5" w:rsidRDefault="00B748AE" w:rsidP="00A856D7">
      <w:pPr>
        <w:tabs>
          <w:tab w:val="left" w:pos="0"/>
          <w:tab w:val="left" w:pos="709"/>
        </w:tabs>
        <w:contextualSpacing/>
        <w:jc w:val="center"/>
        <w:rPr>
          <w:b/>
        </w:rPr>
      </w:pPr>
      <w:r>
        <w:rPr>
          <w:b/>
        </w:rPr>
        <w:t>СВОДКА ПРЕДЛОЖЕНИЙ</w:t>
      </w:r>
    </w:p>
    <w:p w:rsidR="00A856D7" w:rsidRPr="003219E5" w:rsidRDefault="00A856D7" w:rsidP="00A856D7">
      <w:pPr>
        <w:tabs>
          <w:tab w:val="left" w:pos="0"/>
          <w:tab w:val="left" w:pos="709"/>
        </w:tabs>
        <w:contextualSpacing/>
        <w:jc w:val="center"/>
        <w:rPr>
          <w:b/>
        </w:rPr>
      </w:pPr>
      <w:r w:rsidRPr="003219E5">
        <w:rPr>
          <w:b/>
        </w:rPr>
        <w:t xml:space="preserve">о результатах проведения публичных консультаций </w:t>
      </w:r>
    </w:p>
    <w:p w:rsidR="00A856D7" w:rsidRDefault="00A856D7" w:rsidP="00A856D7">
      <w:pPr>
        <w:tabs>
          <w:tab w:val="left" w:pos="0"/>
          <w:tab w:val="left" w:pos="709"/>
        </w:tabs>
        <w:contextualSpacing/>
        <w:jc w:val="center"/>
        <w:rPr>
          <w:b/>
        </w:rPr>
      </w:pPr>
      <w:r w:rsidRPr="003219E5">
        <w:rPr>
          <w:b/>
        </w:rPr>
        <w:t>по проекту муниципального нормативного правового акта</w:t>
      </w:r>
    </w:p>
    <w:p w:rsidR="00A856D7" w:rsidRDefault="00A856D7" w:rsidP="00A856D7">
      <w:pPr>
        <w:ind w:firstLine="708"/>
        <w:jc w:val="both"/>
      </w:pPr>
    </w:p>
    <w:p w:rsidR="00A856D7" w:rsidRDefault="00A856D7" w:rsidP="00A856D7">
      <w:pPr>
        <w:pStyle w:val="21"/>
        <w:shd w:val="clear" w:color="auto" w:fill="auto"/>
        <w:spacing w:after="0" w:line="360" w:lineRule="auto"/>
        <w:jc w:val="both"/>
        <w:rPr>
          <w:color w:val="000000"/>
          <w:spacing w:val="0"/>
          <w:sz w:val="24"/>
          <w:szCs w:val="24"/>
        </w:rPr>
      </w:pPr>
    </w:p>
    <w:p w:rsidR="00A856D7" w:rsidRPr="00C53F77" w:rsidRDefault="00A856D7" w:rsidP="00A856D7">
      <w:pPr>
        <w:pStyle w:val="21"/>
        <w:shd w:val="clear" w:color="auto" w:fill="auto"/>
        <w:spacing w:after="0" w:line="360" w:lineRule="auto"/>
        <w:jc w:val="both"/>
        <w:rPr>
          <w:color w:val="000000"/>
          <w:spacing w:val="0"/>
          <w:sz w:val="24"/>
          <w:szCs w:val="24"/>
        </w:rPr>
      </w:pPr>
      <w:r>
        <w:rPr>
          <w:color w:val="000000"/>
          <w:spacing w:val="0"/>
          <w:sz w:val="24"/>
          <w:szCs w:val="24"/>
        </w:rPr>
        <w:t>«___</w:t>
      </w:r>
      <w:r w:rsidRPr="005037CC">
        <w:rPr>
          <w:color w:val="000000"/>
          <w:spacing w:val="0"/>
          <w:sz w:val="24"/>
          <w:szCs w:val="24"/>
        </w:rPr>
        <w:t xml:space="preserve">» _____________20______г.                                                   </w:t>
      </w:r>
      <w:r>
        <w:rPr>
          <w:color w:val="000000"/>
          <w:spacing w:val="0"/>
          <w:sz w:val="24"/>
          <w:szCs w:val="24"/>
        </w:rPr>
        <w:t xml:space="preserve">                            № ______</w:t>
      </w:r>
    </w:p>
    <w:p w:rsidR="00A856D7" w:rsidRPr="005037CC" w:rsidRDefault="00A856D7" w:rsidP="00A856D7">
      <w:pPr>
        <w:pStyle w:val="21"/>
        <w:shd w:val="clear" w:color="auto" w:fill="auto"/>
        <w:spacing w:after="0" w:line="307" w:lineRule="exact"/>
        <w:ind w:left="220"/>
        <w:jc w:val="center"/>
        <w:rPr>
          <w:sz w:val="24"/>
          <w:szCs w:val="24"/>
        </w:rPr>
      </w:pPr>
    </w:p>
    <w:p w:rsidR="00A856D7" w:rsidRPr="002A3CE9" w:rsidRDefault="00A856D7" w:rsidP="00A856D7">
      <w:pPr>
        <w:tabs>
          <w:tab w:val="left" w:pos="2505"/>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3116"/>
        <w:gridCol w:w="3105"/>
      </w:tblGrid>
      <w:tr w:rsidR="00A856D7" w:rsidTr="00A856D7">
        <w:tc>
          <w:tcPr>
            <w:tcW w:w="3284" w:type="dxa"/>
          </w:tcPr>
          <w:p w:rsidR="00A856D7" w:rsidRPr="00C53F77" w:rsidRDefault="00A856D7" w:rsidP="00A856D7">
            <w:pPr>
              <w:tabs>
                <w:tab w:val="left" w:pos="2505"/>
              </w:tabs>
              <w:jc w:val="center"/>
              <w:rPr>
                <w:b/>
              </w:rPr>
            </w:pPr>
            <w:r w:rsidRPr="00C53F77">
              <w:rPr>
                <w:rStyle w:val="11"/>
                <w:rFonts w:eastAsia="Calibri"/>
                <w:b/>
              </w:rPr>
              <w:t>Наименование и адрес организации, Ф.И.О. и адрес физического лица, направивших предложения (замечания)</w:t>
            </w:r>
          </w:p>
        </w:tc>
        <w:tc>
          <w:tcPr>
            <w:tcW w:w="3285" w:type="dxa"/>
          </w:tcPr>
          <w:p w:rsidR="00A856D7" w:rsidRPr="00C53F77" w:rsidRDefault="00A856D7" w:rsidP="00A856D7">
            <w:pPr>
              <w:tabs>
                <w:tab w:val="left" w:pos="2505"/>
              </w:tabs>
              <w:jc w:val="center"/>
              <w:rPr>
                <w:b/>
              </w:rPr>
            </w:pPr>
            <w:r w:rsidRPr="00C53F77">
              <w:rPr>
                <w:rStyle w:val="11"/>
                <w:rFonts w:eastAsia="Calibri"/>
                <w:b/>
              </w:rPr>
              <w:t>Предложение (замечание), поступившее в рамках проведения публичных консультаций</w:t>
            </w:r>
          </w:p>
        </w:tc>
        <w:tc>
          <w:tcPr>
            <w:tcW w:w="3285" w:type="dxa"/>
          </w:tcPr>
          <w:p w:rsidR="00A856D7" w:rsidRPr="00C53F77" w:rsidRDefault="00A856D7" w:rsidP="00A856D7">
            <w:pPr>
              <w:tabs>
                <w:tab w:val="left" w:pos="2505"/>
              </w:tabs>
              <w:jc w:val="center"/>
              <w:rPr>
                <w:rStyle w:val="11"/>
                <w:rFonts w:eastAsia="Calibri"/>
                <w:b/>
              </w:rPr>
            </w:pPr>
            <w:r w:rsidRPr="00C53F77">
              <w:rPr>
                <w:rStyle w:val="11"/>
                <w:rFonts w:eastAsia="Calibri"/>
                <w:b/>
              </w:rPr>
              <w:t>Информация о</w:t>
            </w:r>
          </w:p>
          <w:p w:rsidR="00A856D7" w:rsidRDefault="00A856D7" w:rsidP="00A856D7">
            <w:pPr>
              <w:tabs>
                <w:tab w:val="left" w:pos="2505"/>
              </w:tabs>
              <w:jc w:val="center"/>
              <w:rPr>
                <w:rStyle w:val="11"/>
                <w:rFonts w:eastAsia="Calibri"/>
                <w:b/>
              </w:rPr>
            </w:pPr>
            <w:r w:rsidRPr="00C53F77">
              <w:rPr>
                <w:rStyle w:val="11"/>
                <w:rFonts w:eastAsia="Calibri"/>
                <w:b/>
              </w:rPr>
              <w:t xml:space="preserve">принятии или отклонении замечания </w:t>
            </w:r>
          </w:p>
          <w:p w:rsidR="00A856D7" w:rsidRPr="00C53F77" w:rsidRDefault="00A856D7" w:rsidP="00A856D7">
            <w:pPr>
              <w:tabs>
                <w:tab w:val="left" w:pos="2505"/>
              </w:tabs>
              <w:jc w:val="center"/>
              <w:rPr>
                <w:rStyle w:val="11"/>
                <w:rFonts w:eastAsia="Calibri"/>
                <w:b/>
              </w:rPr>
            </w:pPr>
            <w:r w:rsidRPr="00C53F77">
              <w:rPr>
                <w:rStyle w:val="11"/>
                <w:rFonts w:eastAsia="Calibri"/>
                <w:b/>
              </w:rPr>
              <w:t>(с учетом обоснования отклонения)</w:t>
            </w:r>
          </w:p>
          <w:p w:rsidR="00A856D7" w:rsidRPr="00C53F77" w:rsidRDefault="00A856D7" w:rsidP="00A856D7">
            <w:pPr>
              <w:tabs>
                <w:tab w:val="left" w:pos="2505"/>
              </w:tabs>
              <w:jc w:val="center"/>
              <w:rPr>
                <w:rStyle w:val="11"/>
                <w:rFonts w:eastAsia="Calibri"/>
                <w:b/>
              </w:rPr>
            </w:pPr>
          </w:p>
          <w:p w:rsidR="00A856D7" w:rsidRPr="00C53F77" w:rsidRDefault="00A856D7" w:rsidP="00A856D7">
            <w:pPr>
              <w:tabs>
                <w:tab w:val="left" w:pos="2505"/>
              </w:tabs>
              <w:jc w:val="center"/>
              <w:rPr>
                <w:color w:val="000000"/>
                <w:spacing w:val="-2"/>
                <w:sz w:val="25"/>
                <w:szCs w:val="25"/>
              </w:rPr>
            </w:pPr>
            <w:r w:rsidRPr="00C53F77">
              <w:rPr>
                <w:rStyle w:val="11"/>
                <w:rFonts w:eastAsia="Calibri"/>
              </w:rPr>
              <w:t xml:space="preserve"> </w:t>
            </w:r>
          </w:p>
        </w:tc>
      </w:tr>
      <w:tr w:rsidR="00A856D7" w:rsidTr="00A856D7">
        <w:tc>
          <w:tcPr>
            <w:tcW w:w="3284" w:type="dxa"/>
          </w:tcPr>
          <w:p w:rsidR="00A856D7" w:rsidRDefault="00A856D7" w:rsidP="00A856D7">
            <w:pPr>
              <w:tabs>
                <w:tab w:val="left" w:pos="2505"/>
              </w:tabs>
            </w:pPr>
          </w:p>
        </w:tc>
        <w:tc>
          <w:tcPr>
            <w:tcW w:w="3285" w:type="dxa"/>
          </w:tcPr>
          <w:p w:rsidR="00A856D7" w:rsidRDefault="00A856D7" w:rsidP="00A856D7">
            <w:pPr>
              <w:tabs>
                <w:tab w:val="left" w:pos="2505"/>
              </w:tabs>
            </w:pPr>
          </w:p>
        </w:tc>
        <w:tc>
          <w:tcPr>
            <w:tcW w:w="3285" w:type="dxa"/>
          </w:tcPr>
          <w:p w:rsidR="00A856D7" w:rsidRDefault="00A856D7" w:rsidP="00A856D7">
            <w:pPr>
              <w:tabs>
                <w:tab w:val="left" w:pos="2505"/>
              </w:tabs>
            </w:pPr>
          </w:p>
        </w:tc>
      </w:tr>
      <w:tr w:rsidR="00A856D7" w:rsidTr="00A856D7">
        <w:tc>
          <w:tcPr>
            <w:tcW w:w="3284" w:type="dxa"/>
          </w:tcPr>
          <w:p w:rsidR="00A856D7" w:rsidRDefault="00A856D7" w:rsidP="00A856D7">
            <w:pPr>
              <w:tabs>
                <w:tab w:val="left" w:pos="2505"/>
              </w:tabs>
            </w:pPr>
          </w:p>
        </w:tc>
        <w:tc>
          <w:tcPr>
            <w:tcW w:w="3285" w:type="dxa"/>
          </w:tcPr>
          <w:p w:rsidR="00A856D7" w:rsidRDefault="00A856D7" w:rsidP="00A856D7">
            <w:pPr>
              <w:tabs>
                <w:tab w:val="left" w:pos="2505"/>
              </w:tabs>
            </w:pPr>
          </w:p>
        </w:tc>
        <w:tc>
          <w:tcPr>
            <w:tcW w:w="3285" w:type="dxa"/>
          </w:tcPr>
          <w:p w:rsidR="00A856D7" w:rsidRDefault="00A856D7" w:rsidP="00A856D7">
            <w:pPr>
              <w:tabs>
                <w:tab w:val="left" w:pos="2505"/>
              </w:tabs>
            </w:pPr>
          </w:p>
        </w:tc>
      </w:tr>
      <w:tr w:rsidR="00A856D7" w:rsidTr="00A856D7">
        <w:tc>
          <w:tcPr>
            <w:tcW w:w="3284" w:type="dxa"/>
          </w:tcPr>
          <w:p w:rsidR="00A856D7" w:rsidRDefault="00A856D7" w:rsidP="00A856D7">
            <w:pPr>
              <w:tabs>
                <w:tab w:val="left" w:pos="2505"/>
              </w:tabs>
            </w:pPr>
          </w:p>
        </w:tc>
        <w:tc>
          <w:tcPr>
            <w:tcW w:w="3285" w:type="dxa"/>
          </w:tcPr>
          <w:p w:rsidR="00A856D7" w:rsidRDefault="00A856D7" w:rsidP="00A856D7">
            <w:pPr>
              <w:tabs>
                <w:tab w:val="left" w:pos="2505"/>
              </w:tabs>
            </w:pPr>
          </w:p>
        </w:tc>
        <w:tc>
          <w:tcPr>
            <w:tcW w:w="3285" w:type="dxa"/>
          </w:tcPr>
          <w:p w:rsidR="00A856D7" w:rsidRDefault="00A856D7" w:rsidP="00A856D7">
            <w:pPr>
              <w:tabs>
                <w:tab w:val="left" w:pos="2505"/>
              </w:tabs>
            </w:pPr>
          </w:p>
        </w:tc>
      </w:tr>
      <w:tr w:rsidR="00A856D7" w:rsidTr="00A856D7">
        <w:tc>
          <w:tcPr>
            <w:tcW w:w="3284" w:type="dxa"/>
          </w:tcPr>
          <w:p w:rsidR="00A856D7" w:rsidRDefault="00A856D7" w:rsidP="00A856D7">
            <w:pPr>
              <w:tabs>
                <w:tab w:val="left" w:pos="2505"/>
              </w:tabs>
            </w:pPr>
          </w:p>
        </w:tc>
        <w:tc>
          <w:tcPr>
            <w:tcW w:w="3285" w:type="dxa"/>
          </w:tcPr>
          <w:p w:rsidR="00A856D7" w:rsidRDefault="00A856D7" w:rsidP="00A856D7">
            <w:pPr>
              <w:tabs>
                <w:tab w:val="left" w:pos="2505"/>
              </w:tabs>
            </w:pPr>
          </w:p>
        </w:tc>
        <w:tc>
          <w:tcPr>
            <w:tcW w:w="3285" w:type="dxa"/>
          </w:tcPr>
          <w:p w:rsidR="00A856D7" w:rsidRDefault="00A856D7" w:rsidP="00A856D7">
            <w:pPr>
              <w:tabs>
                <w:tab w:val="left" w:pos="2505"/>
              </w:tabs>
            </w:pPr>
          </w:p>
        </w:tc>
      </w:tr>
      <w:tr w:rsidR="00A856D7" w:rsidTr="00A856D7">
        <w:tc>
          <w:tcPr>
            <w:tcW w:w="3284" w:type="dxa"/>
          </w:tcPr>
          <w:p w:rsidR="00A856D7" w:rsidRDefault="00A856D7" w:rsidP="00A856D7">
            <w:pPr>
              <w:tabs>
                <w:tab w:val="left" w:pos="2505"/>
              </w:tabs>
            </w:pPr>
          </w:p>
        </w:tc>
        <w:tc>
          <w:tcPr>
            <w:tcW w:w="3285" w:type="dxa"/>
          </w:tcPr>
          <w:p w:rsidR="00A856D7" w:rsidRDefault="00A856D7" w:rsidP="00A856D7">
            <w:pPr>
              <w:tabs>
                <w:tab w:val="left" w:pos="2505"/>
              </w:tabs>
            </w:pPr>
          </w:p>
        </w:tc>
        <w:tc>
          <w:tcPr>
            <w:tcW w:w="3285" w:type="dxa"/>
          </w:tcPr>
          <w:p w:rsidR="00A856D7" w:rsidRDefault="00A856D7" w:rsidP="00A856D7">
            <w:pPr>
              <w:tabs>
                <w:tab w:val="left" w:pos="2505"/>
              </w:tabs>
            </w:pPr>
          </w:p>
        </w:tc>
      </w:tr>
      <w:tr w:rsidR="00A856D7" w:rsidTr="00A856D7">
        <w:tc>
          <w:tcPr>
            <w:tcW w:w="3284" w:type="dxa"/>
          </w:tcPr>
          <w:p w:rsidR="00A856D7" w:rsidRDefault="00A856D7" w:rsidP="00A856D7">
            <w:pPr>
              <w:tabs>
                <w:tab w:val="left" w:pos="2505"/>
              </w:tabs>
            </w:pPr>
          </w:p>
        </w:tc>
        <w:tc>
          <w:tcPr>
            <w:tcW w:w="3285" w:type="dxa"/>
          </w:tcPr>
          <w:p w:rsidR="00A856D7" w:rsidRDefault="00A856D7" w:rsidP="00A856D7">
            <w:pPr>
              <w:tabs>
                <w:tab w:val="left" w:pos="2505"/>
              </w:tabs>
            </w:pPr>
          </w:p>
        </w:tc>
        <w:tc>
          <w:tcPr>
            <w:tcW w:w="3285" w:type="dxa"/>
          </w:tcPr>
          <w:p w:rsidR="00A856D7" w:rsidRDefault="00A856D7" w:rsidP="00A856D7">
            <w:pPr>
              <w:tabs>
                <w:tab w:val="left" w:pos="2505"/>
              </w:tabs>
            </w:pPr>
          </w:p>
        </w:tc>
      </w:tr>
      <w:tr w:rsidR="00A856D7" w:rsidTr="00A856D7">
        <w:tc>
          <w:tcPr>
            <w:tcW w:w="3284" w:type="dxa"/>
          </w:tcPr>
          <w:p w:rsidR="00A856D7" w:rsidRDefault="00A856D7" w:rsidP="00A856D7">
            <w:pPr>
              <w:tabs>
                <w:tab w:val="left" w:pos="2505"/>
              </w:tabs>
            </w:pPr>
          </w:p>
        </w:tc>
        <w:tc>
          <w:tcPr>
            <w:tcW w:w="3285" w:type="dxa"/>
          </w:tcPr>
          <w:p w:rsidR="00A856D7" w:rsidRDefault="00A856D7" w:rsidP="00A856D7">
            <w:pPr>
              <w:tabs>
                <w:tab w:val="left" w:pos="2505"/>
              </w:tabs>
            </w:pPr>
          </w:p>
        </w:tc>
        <w:tc>
          <w:tcPr>
            <w:tcW w:w="3285" w:type="dxa"/>
          </w:tcPr>
          <w:p w:rsidR="00A856D7" w:rsidRDefault="00A856D7" w:rsidP="00A856D7">
            <w:pPr>
              <w:tabs>
                <w:tab w:val="left" w:pos="2505"/>
              </w:tabs>
            </w:pPr>
          </w:p>
        </w:tc>
      </w:tr>
      <w:tr w:rsidR="00A856D7" w:rsidTr="00A856D7">
        <w:tc>
          <w:tcPr>
            <w:tcW w:w="3284" w:type="dxa"/>
          </w:tcPr>
          <w:p w:rsidR="00A856D7" w:rsidRDefault="00A856D7" w:rsidP="00A856D7">
            <w:pPr>
              <w:tabs>
                <w:tab w:val="left" w:pos="2505"/>
              </w:tabs>
            </w:pPr>
          </w:p>
        </w:tc>
        <w:tc>
          <w:tcPr>
            <w:tcW w:w="3285" w:type="dxa"/>
          </w:tcPr>
          <w:p w:rsidR="00A856D7" w:rsidRDefault="00A856D7" w:rsidP="00A856D7">
            <w:pPr>
              <w:tabs>
                <w:tab w:val="left" w:pos="2505"/>
              </w:tabs>
            </w:pPr>
          </w:p>
        </w:tc>
        <w:tc>
          <w:tcPr>
            <w:tcW w:w="3285" w:type="dxa"/>
          </w:tcPr>
          <w:p w:rsidR="00A856D7" w:rsidRDefault="00A856D7" w:rsidP="00A856D7">
            <w:pPr>
              <w:tabs>
                <w:tab w:val="left" w:pos="2505"/>
              </w:tabs>
            </w:pPr>
          </w:p>
        </w:tc>
      </w:tr>
      <w:tr w:rsidR="00A856D7" w:rsidTr="00A856D7">
        <w:tc>
          <w:tcPr>
            <w:tcW w:w="3284" w:type="dxa"/>
          </w:tcPr>
          <w:p w:rsidR="00A856D7" w:rsidRDefault="00A856D7" w:rsidP="00A856D7">
            <w:pPr>
              <w:tabs>
                <w:tab w:val="left" w:pos="2505"/>
              </w:tabs>
            </w:pPr>
          </w:p>
        </w:tc>
        <w:tc>
          <w:tcPr>
            <w:tcW w:w="3285" w:type="dxa"/>
          </w:tcPr>
          <w:p w:rsidR="00A856D7" w:rsidRDefault="00A856D7" w:rsidP="00A856D7">
            <w:pPr>
              <w:tabs>
                <w:tab w:val="left" w:pos="2505"/>
              </w:tabs>
            </w:pPr>
          </w:p>
        </w:tc>
        <w:tc>
          <w:tcPr>
            <w:tcW w:w="3285" w:type="dxa"/>
          </w:tcPr>
          <w:p w:rsidR="00A856D7" w:rsidRDefault="00A856D7" w:rsidP="00A856D7">
            <w:pPr>
              <w:tabs>
                <w:tab w:val="left" w:pos="2505"/>
              </w:tabs>
            </w:pPr>
          </w:p>
        </w:tc>
      </w:tr>
      <w:tr w:rsidR="00A856D7" w:rsidTr="00A856D7">
        <w:tc>
          <w:tcPr>
            <w:tcW w:w="3284" w:type="dxa"/>
          </w:tcPr>
          <w:p w:rsidR="00A856D7" w:rsidRDefault="00A856D7" w:rsidP="00A856D7">
            <w:pPr>
              <w:tabs>
                <w:tab w:val="left" w:pos="2505"/>
              </w:tabs>
            </w:pPr>
          </w:p>
        </w:tc>
        <w:tc>
          <w:tcPr>
            <w:tcW w:w="3285" w:type="dxa"/>
          </w:tcPr>
          <w:p w:rsidR="00A856D7" w:rsidRDefault="00A856D7" w:rsidP="00A856D7">
            <w:pPr>
              <w:tabs>
                <w:tab w:val="left" w:pos="2505"/>
              </w:tabs>
            </w:pPr>
          </w:p>
        </w:tc>
        <w:tc>
          <w:tcPr>
            <w:tcW w:w="3285" w:type="dxa"/>
          </w:tcPr>
          <w:p w:rsidR="00A856D7" w:rsidRDefault="00A856D7" w:rsidP="00A856D7">
            <w:pPr>
              <w:tabs>
                <w:tab w:val="left" w:pos="2505"/>
              </w:tabs>
            </w:pPr>
          </w:p>
        </w:tc>
      </w:tr>
    </w:tbl>
    <w:p w:rsidR="00A856D7" w:rsidRPr="002A3CE9" w:rsidRDefault="00A856D7" w:rsidP="00A856D7">
      <w:pPr>
        <w:tabs>
          <w:tab w:val="left" w:pos="2505"/>
        </w:tabs>
      </w:pPr>
    </w:p>
    <w:p w:rsidR="00A856D7" w:rsidRDefault="00A856D7" w:rsidP="00A856D7">
      <w:pPr>
        <w:pStyle w:val="ConsPlusNormal"/>
        <w:ind w:left="4248" w:firstLine="708"/>
        <w:jc w:val="both"/>
        <w:rPr>
          <w:rFonts w:ascii="Times New Roman" w:hAnsi="Times New Roman" w:cs="Times New Roman"/>
          <w:sz w:val="24"/>
          <w:szCs w:val="24"/>
        </w:rPr>
      </w:pPr>
    </w:p>
    <w:p w:rsidR="00A856D7" w:rsidRDefault="00A856D7" w:rsidP="00A856D7">
      <w:pPr>
        <w:pStyle w:val="ConsPlusNormal"/>
        <w:ind w:left="4248" w:firstLine="708"/>
        <w:jc w:val="both"/>
        <w:rPr>
          <w:rFonts w:ascii="Times New Roman" w:hAnsi="Times New Roman" w:cs="Times New Roman"/>
          <w:sz w:val="24"/>
          <w:szCs w:val="24"/>
        </w:rPr>
      </w:pPr>
    </w:p>
    <w:p w:rsidR="00A856D7" w:rsidRPr="0015048B" w:rsidRDefault="00A856D7" w:rsidP="00A856D7">
      <w:pPr>
        <w:pStyle w:val="ConsPlusNonformat"/>
        <w:jc w:val="both"/>
        <w:rPr>
          <w:rFonts w:ascii="Times New Roman" w:hAnsi="Times New Roman" w:cs="Times New Roman"/>
          <w:sz w:val="24"/>
          <w:szCs w:val="24"/>
        </w:rPr>
      </w:pPr>
      <w:r w:rsidRPr="0015048B">
        <w:rPr>
          <w:rFonts w:ascii="Times New Roman" w:hAnsi="Times New Roman" w:cs="Times New Roman"/>
          <w:sz w:val="24"/>
          <w:szCs w:val="24"/>
        </w:rPr>
        <w:t xml:space="preserve">_______________________                            __________ </w:t>
      </w:r>
      <w:r>
        <w:rPr>
          <w:rFonts w:ascii="Times New Roman" w:hAnsi="Times New Roman" w:cs="Times New Roman"/>
          <w:sz w:val="24"/>
          <w:szCs w:val="24"/>
        </w:rPr>
        <w:t xml:space="preserve">                       </w:t>
      </w:r>
      <w:r w:rsidRPr="0015048B">
        <w:rPr>
          <w:rFonts w:ascii="Times New Roman" w:hAnsi="Times New Roman" w:cs="Times New Roman"/>
          <w:sz w:val="24"/>
          <w:szCs w:val="24"/>
        </w:rPr>
        <w:t>_____________</w:t>
      </w:r>
    </w:p>
    <w:p w:rsidR="00A856D7" w:rsidRPr="009D32EA" w:rsidRDefault="00A856D7" w:rsidP="00A856D7">
      <w:pPr>
        <w:pStyle w:val="ConsPlusNonformat"/>
        <w:jc w:val="center"/>
        <w:rPr>
          <w:rFonts w:ascii="Times New Roman" w:hAnsi="Times New Roman" w:cs="Times New Roman"/>
        </w:rPr>
      </w:pPr>
      <w:r w:rsidRPr="009D32EA">
        <w:rPr>
          <w:rFonts w:ascii="Times New Roman" w:hAnsi="Times New Roman" w:cs="Times New Roman"/>
        </w:rPr>
        <w:t>Должность                                                       подпись                                    И.О. Фамилия</w:t>
      </w:r>
    </w:p>
    <w:p w:rsidR="00A856D7" w:rsidRPr="0015048B" w:rsidRDefault="00A856D7" w:rsidP="00A856D7">
      <w:pPr>
        <w:pStyle w:val="ConsPlusNonformat"/>
        <w:jc w:val="both"/>
        <w:rPr>
          <w:rFonts w:ascii="Times New Roman" w:hAnsi="Times New Roman" w:cs="Times New Roman"/>
          <w:sz w:val="24"/>
          <w:szCs w:val="24"/>
        </w:rPr>
      </w:pPr>
    </w:p>
    <w:p w:rsidR="00A856D7" w:rsidRDefault="00A856D7" w:rsidP="00A856D7">
      <w:pPr>
        <w:pStyle w:val="ConsPlusNormal"/>
        <w:ind w:left="4248" w:firstLine="708"/>
        <w:jc w:val="both"/>
        <w:rPr>
          <w:rFonts w:ascii="Times New Roman" w:hAnsi="Times New Roman" w:cs="Times New Roman"/>
          <w:sz w:val="24"/>
          <w:szCs w:val="24"/>
        </w:rPr>
      </w:pPr>
    </w:p>
    <w:p w:rsidR="00A856D7" w:rsidRDefault="00A856D7" w:rsidP="00A856D7">
      <w:pPr>
        <w:pStyle w:val="ConsPlusNormal"/>
        <w:ind w:left="4248" w:firstLine="708"/>
        <w:jc w:val="both"/>
        <w:rPr>
          <w:rFonts w:ascii="Times New Roman" w:hAnsi="Times New Roman" w:cs="Times New Roman"/>
          <w:sz w:val="24"/>
          <w:szCs w:val="24"/>
        </w:rPr>
      </w:pPr>
    </w:p>
    <w:p w:rsidR="00A856D7" w:rsidRDefault="00A856D7" w:rsidP="00A856D7">
      <w:pPr>
        <w:pStyle w:val="ConsPlusNormal"/>
        <w:ind w:left="4248" w:firstLine="708"/>
        <w:jc w:val="both"/>
        <w:rPr>
          <w:rFonts w:ascii="Times New Roman" w:hAnsi="Times New Roman" w:cs="Times New Roman"/>
          <w:sz w:val="24"/>
          <w:szCs w:val="24"/>
        </w:rPr>
      </w:pPr>
    </w:p>
    <w:p w:rsidR="00A856D7" w:rsidRDefault="00A856D7" w:rsidP="00A856D7">
      <w:pPr>
        <w:pStyle w:val="ConsPlusNormal"/>
        <w:ind w:left="4248" w:firstLine="708"/>
        <w:jc w:val="both"/>
        <w:rPr>
          <w:rFonts w:ascii="Times New Roman" w:hAnsi="Times New Roman" w:cs="Times New Roman"/>
          <w:sz w:val="24"/>
          <w:szCs w:val="24"/>
        </w:rPr>
      </w:pPr>
    </w:p>
    <w:p w:rsidR="00A856D7" w:rsidRDefault="00A856D7" w:rsidP="00A856D7">
      <w:pPr>
        <w:pStyle w:val="ConsPlusNormal"/>
        <w:ind w:left="4248" w:firstLine="708"/>
        <w:jc w:val="both"/>
        <w:rPr>
          <w:rFonts w:ascii="Times New Roman" w:hAnsi="Times New Roman" w:cs="Times New Roman"/>
          <w:sz w:val="24"/>
          <w:szCs w:val="24"/>
        </w:rPr>
      </w:pPr>
    </w:p>
    <w:p w:rsidR="00A856D7" w:rsidRDefault="00A856D7" w:rsidP="00A856D7">
      <w:pPr>
        <w:pStyle w:val="ConsPlusNormal"/>
        <w:ind w:left="4248" w:firstLine="708"/>
        <w:jc w:val="both"/>
        <w:rPr>
          <w:rFonts w:ascii="Times New Roman" w:hAnsi="Times New Roman" w:cs="Times New Roman"/>
          <w:sz w:val="24"/>
          <w:szCs w:val="24"/>
        </w:rPr>
      </w:pPr>
    </w:p>
    <w:p w:rsidR="00A856D7" w:rsidRDefault="00A856D7" w:rsidP="00A856D7">
      <w:pPr>
        <w:pStyle w:val="ConsPlusNormal"/>
        <w:ind w:left="4248" w:firstLine="708"/>
        <w:jc w:val="both"/>
        <w:rPr>
          <w:rFonts w:ascii="Times New Roman" w:hAnsi="Times New Roman" w:cs="Times New Roman"/>
          <w:sz w:val="24"/>
          <w:szCs w:val="24"/>
        </w:rPr>
      </w:pPr>
    </w:p>
    <w:p w:rsidR="00A856D7" w:rsidRDefault="00A856D7" w:rsidP="00A856D7">
      <w:pPr>
        <w:pStyle w:val="ConsPlusNormal"/>
        <w:ind w:left="4248" w:firstLine="708"/>
        <w:jc w:val="both"/>
        <w:rPr>
          <w:rFonts w:ascii="Times New Roman" w:hAnsi="Times New Roman" w:cs="Times New Roman"/>
          <w:sz w:val="24"/>
          <w:szCs w:val="24"/>
        </w:rPr>
      </w:pPr>
    </w:p>
    <w:p w:rsidR="00A856D7" w:rsidRDefault="00A856D7" w:rsidP="00A856D7">
      <w:pPr>
        <w:pStyle w:val="ConsPlusNormal"/>
        <w:ind w:left="4248" w:firstLine="708"/>
        <w:jc w:val="both"/>
        <w:rPr>
          <w:rFonts w:ascii="Times New Roman" w:hAnsi="Times New Roman" w:cs="Times New Roman"/>
          <w:sz w:val="24"/>
          <w:szCs w:val="24"/>
        </w:rPr>
      </w:pPr>
    </w:p>
    <w:p w:rsidR="00A856D7" w:rsidRDefault="00A856D7" w:rsidP="00A856D7">
      <w:pPr>
        <w:pStyle w:val="ConsPlusNormal"/>
        <w:ind w:left="4248" w:firstLine="708"/>
        <w:jc w:val="both"/>
        <w:rPr>
          <w:rFonts w:ascii="Times New Roman" w:hAnsi="Times New Roman" w:cs="Times New Roman"/>
          <w:sz w:val="24"/>
          <w:szCs w:val="24"/>
        </w:rPr>
      </w:pPr>
    </w:p>
    <w:p w:rsidR="004F7174" w:rsidRDefault="004F7174" w:rsidP="00A856D7">
      <w:pPr>
        <w:pStyle w:val="ConsPlusNormal"/>
        <w:ind w:left="4248" w:firstLine="708"/>
        <w:jc w:val="both"/>
        <w:rPr>
          <w:rFonts w:ascii="Times New Roman" w:hAnsi="Times New Roman" w:cs="Times New Roman"/>
          <w:sz w:val="24"/>
          <w:szCs w:val="24"/>
        </w:rPr>
      </w:pPr>
    </w:p>
    <w:p w:rsidR="00A856D7" w:rsidRPr="00714BEC" w:rsidRDefault="00A856D7" w:rsidP="00A856D7">
      <w:pPr>
        <w:pStyle w:val="ConsPlusNormal"/>
        <w:ind w:left="4248" w:firstLine="708"/>
        <w:jc w:val="both"/>
        <w:rPr>
          <w:rFonts w:ascii="Times New Roman" w:hAnsi="Times New Roman" w:cs="Times New Roman"/>
          <w:sz w:val="24"/>
          <w:szCs w:val="24"/>
        </w:rPr>
      </w:pPr>
      <w:r>
        <w:rPr>
          <w:rFonts w:ascii="Times New Roman" w:hAnsi="Times New Roman" w:cs="Times New Roman"/>
          <w:sz w:val="24"/>
          <w:szCs w:val="24"/>
        </w:rPr>
        <w:lastRenderedPageBreak/>
        <w:t>У</w:t>
      </w:r>
      <w:r w:rsidRPr="00714BEC">
        <w:rPr>
          <w:rFonts w:ascii="Times New Roman" w:hAnsi="Times New Roman" w:cs="Times New Roman"/>
          <w:sz w:val="24"/>
          <w:szCs w:val="24"/>
        </w:rPr>
        <w:t>ТВЕРЖ</w:t>
      </w:r>
      <w:r w:rsidR="00B02FC1">
        <w:rPr>
          <w:rFonts w:ascii="Times New Roman" w:hAnsi="Times New Roman" w:cs="Times New Roman"/>
          <w:sz w:val="24"/>
          <w:szCs w:val="24"/>
        </w:rPr>
        <w:t>Д</w:t>
      </w:r>
      <w:r w:rsidRPr="00714BEC">
        <w:rPr>
          <w:rFonts w:ascii="Times New Roman" w:hAnsi="Times New Roman" w:cs="Times New Roman"/>
          <w:sz w:val="24"/>
          <w:szCs w:val="24"/>
        </w:rPr>
        <w:t>ЕН</w:t>
      </w:r>
      <w:r w:rsidR="00B02FC1">
        <w:rPr>
          <w:rFonts w:ascii="Times New Roman" w:hAnsi="Times New Roman" w:cs="Times New Roman"/>
          <w:sz w:val="24"/>
          <w:szCs w:val="24"/>
        </w:rPr>
        <w:t>О</w:t>
      </w:r>
    </w:p>
    <w:p w:rsidR="00A856D7" w:rsidRPr="00714BEC" w:rsidRDefault="00A856D7" w:rsidP="00A856D7">
      <w:pPr>
        <w:pStyle w:val="ConsPlusNormal"/>
        <w:ind w:left="4248" w:firstLine="708"/>
        <w:rPr>
          <w:rFonts w:ascii="Times New Roman" w:hAnsi="Times New Roman" w:cs="Times New Roman"/>
          <w:sz w:val="24"/>
          <w:szCs w:val="24"/>
        </w:rPr>
      </w:pPr>
      <w:r w:rsidRPr="00714BEC">
        <w:rPr>
          <w:rFonts w:ascii="Times New Roman" w:hAnsi="Times New Roman" w:cs="Times New Roman"/>
          <w:sz w:val="24"/>
          <w:szCs w:val="24"/>
        </w:rPr>
        <w:t>постановлением администрации</w:t>
      </w:r>
    </w:p>
    <w:p w:rsidR="00A856D7" w:rsidRPr="00714BEC" w:rsidRDefault="00A856D7" w:rsidP="00A856D7">
      <w:pPr>
        <w:pStyle w:val="ConsPlusNormal"/>
        <w:ind w:left="4956"/>
        <w:rPr>
          <w:rFonts w:ascii="Times New Roman" w:hAnsi="Times New Roman" w:cs="Times New Roman"/>
          <w:sz w:val="24"/>
          <w:szCs w:val="24"/>
        </w:rPr>
      </w:pPr>
      <w:r w:rsidRPr="00714BEC">
        <w:rPr>
          <w:rFonts w:ascii="Times New Roman" w:hAnsi="Times New Roman" w:cs="Times New Roman"/>
          <w:sz w:val="24"/>
          <w:szCs w:val="24"/>
        </w:rPr>
        <w:t xml:space="preserve">Хасанского муниципального </w:t>
      </w:r>
      <w:r w:rsidR="00B44BB9">
        <w:rPr>
          <w:rFonts w:ascii="Times New Roman" w:hAnsi="Times New Roman" w:cs="Times New Roman"/>
          <w:sz w:val="24"/>
          <w:szCs w:val="24"/>
        </w:rPr>
        <w:t>округа</w:t>
      </w:r>
    </w:p>
    <w:p w:rsidR="00A856D7" w:rsidRDefault="00A856D7" w:rsidP="00A856D7">
      <w:pPr>
        <w:ind w:left="4248" w:firstLine="708"/>
        <w:jc w:val="both"/>
      </w:pPr>
      <w:r w:rsidRPr="00714BEC">
        <w:t xml:space="preserve">от </w:t>
      </w:r>
      <w:r w:rsidR="004D5A29">
        <w:t>24.03.2023 г.</w:t>
      </w:r>
      <w:r w:rsidRPr="00714BEC">
        <w:t xml:space="preserve"> № </w:t>
      </w:r>
      <w:r w:rsidR="004D5A29">
        <w:t>342</w:t>
      </w:r>
      <w:r>
        <w:t>-па</w:t>
      </w:r>
    </w:p>
    <w:p w:rsidR="00A856D7" w:rsidRDefault="00A856D7" w:rsidP="00A856D7">
      <w:pPr>
        <w:jc w:val="both"/>
      </w:pPr>
    </w:p>
    <w:p w:rsidR="00A856D7" w:rsidRDefault="00A856D7" w:rsidP="004F7174">
      <w:r>
        <w:t>Форма</w:t>
      </w:r>
    </w:p>
    <w:p w:rsidR="00A856D7" w:rsidRDefault="00A856D7" w:rsidP="00A856D7">
      <w:pPr>
        <w:tabs>
          <w:tab w:val="left" w:pos="0"/>
          <w:tab w:val="left" w:pos="709"/>
        </w:tabs>
        <w:contextualSpacing/>
        <w:jc w:val="both"/>
      </w:pPr>
    </w:p>
    <w:p w:rsidR="00A856D7" w:rsidRDefault="00A856D7" w:rsidP="00A856D7">
      <w:pPr>
        <w:tabs>
          <w:tab w:val="left" w:pos="0"/>
          <w:tab w:val="left" w:pos="709"/>
        </w:tabs>
        <w:contextualSpacing/>
        <w:jc w:val="both"/>
      </w:pPr>
    </w:p>
    <w:p w:rsidR="00A856D7" w:rsidRDefault="00A856D7" w:rsidP="00A856D7">
      <w:pPr>
        <w:tabs>
          <w:tab w:val="left" w:pos="0"/>
          <w:tab w:val="left" w:pos="709"/>
        </w:tabs>
        <w:contextualSpacing/>
        <w:jc w:val="both"/>
      </w:pPr>
    </w:p>
    <w:p w:rsidR="00A856D7" w:rsidRPr="003219E5" w:rsidRDefault="00A856D7" w:rsidP="00A856D7">
      <w:pPr>
        <w:tabs>
          <w:tab w:val="left" w:pos="0"/>
          <w:tab w:val="left" w:pos="709"/>
        </w:tabs>
        <w:contextualSpacing/>
        <w:jc w:val="center"/>
        <w:rPr>
          <w:b/>
        </w:rPr>
      </w:pPr>
      <w:r w:rsidRPr="003219E5">
        <w:rPr>
          <w:b/>
        </w:rPr>
        <w:t>ЗАКЛЮЧЕНИЕ</w:t>
      </w:r>
    </w:p>
    <w:p w:rsidR="00A856D7" w:rsidRPr="003219E5" w:rsidRDefault="00A856D7" w:rsidP="00A856D7">
      <w:pPr>
        <w:tabs>
          <w:tab w:val="left" w:pos="0"/>
          <w:tab w:val="left" w:pos="709"/>
        </w:tabs>
        <w:contextualSpacing/>
        <w:jc w:val="center"/>
        <w:rPr>
          <w:b/>
        </w:rPr>
      </w:pPr>
      <w:r w:rsidRPr="003219E5">
        <w:rPr>
          <w:b/>
        </w:rPr>
        <w:t xml:space="preserve">об оценке регулирующего воздействия </w:t>
      </w:r>
    </w:p>
    <w:p w:rsidR="00A856D7" w:rsidRPr="003219E5" w:rsidRDefault="00A856D7" w:rsidP="00A856D7">
      <w:pPr>
        <w:tabs>
          <w:tab w:val="left" w:pos="0"/>
          <w:tab w:val="left" w:pos="709"/>
        </w:tabs>
        <w:contextualSpacing/>
        <w:jc w:val="center"/>
        <w:rPr>
          <w:b/>
        </w:rPr>
      </w:pPr>
      <w:r w:rsidRPr="003219E5">
        <w:rPr>
          <w:b/>
        </w:rPr>
        <w:t>проекта муниципального нормативного правового акта</w:t>
      </w:r>
    </w:p>
    <w:p w:rsidR="00A856D7" w:rsidRDefault="00A856D7" w:rsidP="00A856D7">
      <w:pPr>
        <w:pStyle w:val="21"/>
        <w:shd w:val="clear" w:color="auto" w:fill="auto"/>
        <w:spacing w:after="0" w:line="360" w:lineRule="auto"/>
        <w:jc w:val="both"/>
        <w:rPr>
          <w:color w:val="000000"/>
          <w:spacing w:val="0"/>
          <w:sz w:val="24"/>
          <w:szCs w:val="24"/>
        </w:rPr>
      </w:pPr>
    </w:p>
    <w:p w:rsidR="00A856D7" w:rsidRPr="002811D4" w:rsidRDefault="00A856D7" w:rsidP="00A856D7">
      <w:pPr>
        <w:pStyle w:val="21"/>
        <w:shd w:val="clear" w:color="auto" w:fill="auto"/>
        <w:spacing w:after="0" w:line="360" w:lineRule="auto"/>
        <w:jc w:val="both"/>
        <w:rPr>
          <w:color w:val="000000"/>
          <w:spacing w:val="0"/>
          <w:sz w:val="24"/>
          <w:szCs w:val="24"/>
        </w:rPr>
      </w:pPr>
      <w:r w:rsidRPr="002811D4">
        <w:rPr>
          <w:color w:val="000000"/>
          <w:spacing w:val="0"/>
          <w:sz w:val="24"/>
          <w:szCs w:val="24"/>
        </w:rPr>
        <w:t>«___» _____________20______г.                                                                               № ______</w:t>
      </w:r>
    </w:p>
    <w:p w:rsidR="00A856D7" w:rsidRPr="002811D4" w:rsidRDefault="00A856D7" w:rsidP="00A856D7">
      <w:pPr>
        <w:pStyle w:val="21"/>
        <w:shd w:val="clear" w:color="auto" w:fill="auto"/>
        <w:spacing w:after="0" w:line="307" w:lineRule="exact"/>
        <w:ind w:left="220"/>
        <w:jc w:val="center"/>
        <w:rPr>
          <w:sz w:val="24"/>
          <w:szCs w:val="24"/>
        </w:rPr>
      </w:pPr>
    </w:p>
    <w:p w:rsidR="00A856D7" w:rsidRPr="002811D4" w:rsidRDefault="00A856D7" w:rsidP="00A856D7">
      <w:pPr>
        <w:tabs>
          <w:tab w:val="left" w:pos="2505"/>
        </w:tabs>
      </w:pPr>
      <w:r w:rsidRPr="002811D4">
        <w:tab/>
      </w:r>
    </w:p>
    <w:p w:rsidR="00A856D7" w:rsidRPr="002811D4" w:rsidRDefault="00A856D7" w:rsidP="00A856D7">
      <w:pPr>
        <w:pStyle w:val="21"/>
        <w:shd w:val="clear" w:color="auto" w:fill="auto"/>
        <w:spacing w:after="0" w:line="240" w:lineRule="auto"/>
        <w:ind w:left="23" w:firstLine="686"/>
        <w:jc w:val="both"/>
        <w:rPr>
          <w:color w:val="000000"/>
          <w:spacing w:val="0"/>
          <w:sz w:val="24"/>
          <w:szCs w:val="24"/>
        </w:rPr>
      </w:pPr>
      <w:bookmarkStart w:id="21" w:name="_Hlk72853050"/>
      <w:r w:rsidRPr="002811D4">
        <w:rPr>
          <w:color w:val="000000"/>
          <w:spacing w:val="0"/>
          <w:sz w:val="24"/>
          <w:szCs w:val="24"/>
        </w:rPr>
        <w:t xml:space="preserve">Уполномоченный орган на проведение оценки регулирующего воздействия администрации Хасанского муниципального </w:t>
      </w:r>
      <w:r w:rsidR="00B44BB9">
        <w:rPr>
          <w:color w:val="000000"/>
          <w:spacing w:val="0"/>
          <w:sz w:val="24"/>
          <w:szCs w:val="24"/>
        </w:rPr>
        <w:t>округа</w:t>
      </w:r>
      <w:r w:rsidRPr="002811D4">
        <w:rPr>
          <w:color w:val="000000"/>
          <w:spacing w:val="0"/>
          <w:sz w:val="24"/>
          <w:szCs w:val="24"/>
        </w:rPr>
        <w:t>, в лице _____________________________________________________________________________</w:t>
      </w:r>
    </w:p>
    <w:p w:rsidR="00A856D7" w:rsidRPr="002811D4" w:rsidRDefault="00A856D7" w:rsidP="00A856D7">
      <w:pPr>
        <w:pStyle w:val="21"/>
        <w:shd w:val="clear" w:color="auto" w:fill="auto"/>
        <w:tabs>
          <w:tab w:val="left" w:pos="7545"/>
          <w:tab w:val="left" w:leader="underscore" w:pos="7674"/>
          <w:tab w:val="left" w:leader="underscore" w:pos="7674"/>
        </w:tabs>
        <w:spacing w:after="0" w:line="240" w:lineRule="auto"/>
        <w:jc w:val="both"/>
        <w:rPr>
          <w:sz w:val="24"/>
          <w:szCs w:val="24"/>
        </w:rPr>
      </w:pPr>
      <w:r w:rsidRPr="002811D4">
        <w:rPr>
          <w:color w:val="000000"/>
          <w:spacing w:val="0"/>
          <w:sz w:val="24"/>
          <w:szCs w:val="24"/>
        </w:rPr>
        <w:t xml:space="preserve">(далее  -  уполномоченный     орган), в соответствии с  пунктом ______ Порядка проведения процедуры оценки регулирующего воздействия проектов муниципальных нормативных правовых актов Хасанского муниципального </w:t>
      </w:r>
      <w:r w:rsidR="00B44BB9">
        <w:rPr>
          <w:color w:val="000000"/>
          <w:spacing w:val="0"/>
          <w:sz w:val="24"/>
          <w:szCs w:val="24"/>
        </w:rPr>
        <w:t>округа</w:t>
      </w:r>
      <w:r w:rsidRPr="002811D4">
        <w:rPr>
          <w:color w:val="000000"/>
          <w:spacing w:val="0"/>
          <w:sz w:val="24"/>
          <w:szCs w:val="24"/>
        </w:rPr>
        <w:t xml:space="preserve">, экспертизы муниципальных нормативных правовых актов Хасанского муниципального </w:t>
      </w:r>
      <w:r w:rsidR="00B44BB9">
        <w:rPr>
          <w:color w:val="000000"/>
          <w:spacing w:val="0"/>
          <w:sz w:val="24"/>
          <w:szCs w:val="24"/>
        </w:rPr>
        <w:t>округа</w:t>
      </w:r>
      <w:r w:rsidRPr="002811D4">
        <w:rPr>
          <w:color w:val="000000"/>
          <w:spacing w:val="0"/>
          <w:sz w:val="24"/>
          <w:szCs w:val="24"/>
        </w:rPr>
        <w:t>,</w:t>
      </w:r>
      <w:r w:rsidR="004F7174">
        <w:rPr>
          <w:color w:val="000000"/>
          <w:spacing w:val="0"/>
          <w:sz w:val="24"/>
          <w:szCs w:val="24"/>
        </w:rPr>
        <w:t xml:space="preserve"> оценки фактического воздействия муниципальных нормативных правовых актов</w:t>
      </w:r>
      <w:r w:rsidR="00780607">
        <w:rPr>
          <w:color w:val="000000"/>
          <w:spacing w:val="0"/>
          <w:sz w:val="24"/>
          <w:szCs w:val="24"/>
        </w:rPr>
        <w:t xml:space="preserve"> Хасанского муниципального округа,</w:t>
      </w:r>
      <w:r w:rsidRPr="002811D4">
        <w:rPr>
          <w:color w:val="000000"/>
          <w:spacing w:val="0"/>
          <w:sz w:val="24"/>
          <w:szCs w:val="24"/>
        </w:rPr>
        <w:t xml:space="preserve"> затрагивающих вопросы осуществления предпринимательской и инвестиционной деятельности, утвержденного</w:t>
      </w:r>
      <w:r w:rsidRPr="002811D4">
        <w:rPr>
          <w:sz w:val="24"/>
          <w:szCs w:val="24"/>
        </w:rPr>
        <w:t xml:space="preserve"> </w:t>
      </w:r>
      <w:r w:rsidRPr="002811D4">
        <w:rPr>
          <w:color w:val="000000"/>
          <w:spacing w:val="0"/>
          <w:sz w:val="24"/>
          <w:szCs w:val="24"/>
        </w:rPr>
        <w:t xml:space="preserve">постановлением администрации Хасанского муниципального </w:t>
      </w:r>
      <w:r w:rsidR="00B44BB9">
        <w:rPr>
          <w:color w:val="000000"/>
          <w:spacing w:val="0"/>
          <w:sz w:val="24"/>
          <w:szCs w:val="24"/>
        </w:rPr>
        <w:t>округа</w:t>
      </w:r>
      <w:r w:rsidRPr="002811D4">
        <w:rPr>
          <w:color w:val="000000"/>
          <w:spacing w:val="0"/>
          <w:sz w:val="24"/>
          <w:szCs w:val="24"/>
        </w:rPr>
        <w:t> от ______________ 20__ г. № ________ (далее - Порядок), рассмотрел</w:t>
      </w:r>
      <w:r w:rsidR="007E18AE">
        <w:rPr>
          <w:color w:val="000000"/>
          <w:spacing w:val="0"/>
          <w:sz w:val="24"/>
          <w:szCs w:val="24"/>
        </w:rPr>
        <w:t> </w:t>
      </w:r>
      <w:r w:rsidRPr="002811D4">
        <w:rPr>
          <w:color w:val="000000"/>
          <w:spacing w:val="0"/>
          <w:sz w:val="24"/>
          <w:szCs w:val="24"/>
        </w:rPr>
        <w:t xml:space="preserve">проект </w:t>
      </w:r>
      <w:bookmarkEnd w:id="21"/>
      <w:r w:rsidRPr="002811D4">
        <w:rPr>
          <w:color w:val="000000"/>
          <w:spacing w:val="0"/>
          <w:sz w:val="24"/>
          <w:szCs w:val="24"/>
        </w:rPr>
        <w:t>___________________________________________________________</w:t>
      </w:r>
      <w:r w:rsidR="004F7174">
        <w:rPr>
          <w:color w:val="000000"/>
          <w:spacing w:val="0"/>
          <w:sz w:val="24"/>
          <w:szCs w:val="24"/>
        </w:rPr>
        <w:t>______________________________________________________________________________________________</w:t>
      </w:r>
      <w:r w:rsidRPr="002811D4">
        <w:rPr>
          <w:color w:val="000000"/>
          <w:spacing w:val="0"/>
          <w:sz w:val="24"/>
          <w:szCs w:val="24"/>
        </w:rPr>
        <w:t>_,</w:t>
      </w:r>
    </w:p>
    <w:p w:rsidR="00A856D7" w:rsidRPr="004F7174" w:rsidRDefault="00A856D7" w:rsidP="004F7174">
      <w:pPr>
        <w:rPr>
          <w:i/>
          <w:sz w:val="20"/>
          <w:szCs w:val="20"/>
        </w:rPr>
      </w:pPr>
      <w:r w:rsidRPr="002811D4">
        <w:rPr>
          <w:i/>
        </w:rPr>
        <w:t xml:space="preserve">           </w:t>
      </w:r>
      <w:r w:rsidRPr="004F7174">
        <w:rPr>
          <w:i/>
          <w:sz w:val="20"/>
          <w:szCs w:val="20"/>
        </w:rPr>
        <w:t>(наименование проекта муниципального нормативного правового акта)</w:t>
      </w:r>
    </w:p>
    <w:p w:rsidR="00A856D7" w:rsidRPr="002811D4" w:rsidRDefault="00A856D7" w:rsidP="00A856D7">
      <w:pPr>
        <w:jc w:val="both"/>
      </w:pPr>
      <w:r w:rsidRPr="002811D4">
        <w:t>подготовленный и направленный для подготовки настоящего заключения___________________________________________________________________,</w:t>
      </w:r>
    </w:p>
    <w:p w:rsidR="00A856D7" w:rsidRPr="004F7174" w:rsidRDefault="00A856D7" w:rsidP="00A856D7">
      <w:pPr>
        <w:jc w:val="center"/>
        <w:rPr>
          <w:i/>
          <w:sz w:val="20"/>
          <w:szCs w:val="20"/>
        </w:rPr>
      </w:pPr>
      <w:r w:rsidRPr="004F7174">
        <w:rPr>
          <w:i/>
          <w:sz w:val="20"/>
          <w:szCs w:val="20"/>
        </w:rPr>
        <w:t>(наименование разработчика)</w:t>
      </w:r>
    </w:p>
    <w:p w:rsidR="00A856D7" w:rsidRPr="002811D4" w:rsidRDefault="00A856D7" w:rsidP="00A856D7">
      <w:r w:rsidRPr="002811D4">
        <w:t>и сообщает следующее.</w:t>
      </w:r>
    </w:p>
    <w:p w:rsidR="00A856D7" w:rsidRPr="002811D4" w:rsidRDefault="00A856D7" w:rsidP="00A856D7">
      <w:pPr>
        <w:pStyle w:val="21"/>
        <w:shd w:val="clear" w:color="auto" w:fill="auto"/>
        <w:spacing w:after="0" w:line="240" w:lineRule="auto"/>
        <w:ind w:left="23" w:firstLine="658"/>
        <w:jc w:val="both"/>
        <w:rPr>
          <w:sz w:val="24"/>
          <w:szCs w:val="24"/>
        </w:rPr>
      </w:pPr>
      <w:r w:rsidRPr="002811D4">
        <w:rPr>
          <w:color w:val="000000"/>
          <w:spacing w:val="0"/>
          <w:sz w:val="24"/>
          <w:szCs w:val="24"/>
        </w:rPr>
        <w:t>Проект муниципального нормативного правового акта направлен разработчиком для подготовки</w:t>
      </w:r>
      <w:r w:rsidRPr="002811D4">
        <w:rPr>
          <w:sz w:val="24"/>
          <w:szCs w:val="24"/>
        </w:rPr>
        <w:t> </w:t>
      </w:r>
      <w:r w:rsidRPr="002811D4">
        <w:rPr>
          <w:color w:val="000000"/>
          <w:spacing w:val="0"/>
          <w:sz w:val="24"/>
          <w:szCs w:val="24"/>
        </w:rPr>
        <w:t>настоящего заключения ______</w:t>
      </w:r>
      <w:r w:rsidR="004F7174">
        <w:rPr>
          <w:color w:val="000000"/>
          <w:spacing w:val="0"/>
          <w:sz w:val="24"/>
          <w:szCs w:val="24"/>
        </w:rPr>
        <w:t>_____________________________</w:t>
      </w:r>
      <w:r w:rsidRPr="002811D4">
        <w:rPr>
          <w:color w:val="000000"/>
          <w:spacing w:val="0"/>
          <w:sz w:val="24"/>
          <w:szCs w:val="24"/>
        </w:rPr>
        <w:t>___________.</w:t>
      </w:r>
    </w:p>
    <w:p w:rsidR="00A856D7" w:rsidRPr="004F7174" w:rsidRDefault="00A856D7" w:rsidP="00A856D7">
      <w:pPr>
        <w:pStyle w:val="21"/>
        <w:shd w:val="clear" w:color="auto" w:fill="auto"/>
        <w:spacing w:after="0" w:line="240" w:lineRule="auto"/>
        <w:ind w:left="23" w:firstLine="658"/>
        <w:jc w:val="center"/>
        <w:rPr>
          <w:i/>
          <w:sz w:val="20"/>
          <w:szCs w:val="20"/>
        </w:rPr>
      </w:pPr>
      <w:r w:rsidRPr="004F7174">
        <w:rPr>
          <w:b/>
          <w:i/>
          <w:color w:val="000000"/>
          <w:spacing w:val="0"/>
          <w:sz w:val="20"/>
          <w:szCs w:val="20"/>
        </w:rPr>
        <w:t xml:space="preserve">       </w:t>
      </w:r>
      <w:r w:rsidRPr="004F7174">
        <w:rPr>
          <w:i/>
          <w:color w:val="000000"/>
          <w:spacing w:val="0"/>
          <w:sz w:val="20"/>
          <w:szCs w:val="20"/>
        </w:rPr>
        <w:t>(впервые / повторно)</w:t>
      </w:r>
    </w:p>
    <w:p w:rsidR="00A856D7" w:rsidRPr="002811D4" w:rsidRDefault="00A856D7" w:rsidP="00A856D7">
      <w:r w:rsidRPr="002811D4">
        <w:t>_____________________________________________________________________________.</w:t>
      </w:r>
    </w:p>
    <w:p w:rsidR="00A856D7" w:rsidRPr="004F7174" w:rsidRDefault="00A856D7" w:rsidP="00A856D7">
      <w:pPr>
        <w:jc w:val="center"/>
        <w:rPr>
          <w:i/>
          <w:sz w:val="20"/>
          <w:szCs w:val="20"/>
        </w:rPr>
      </w:pPr>
      <w:r w:rsidRPr="004F7174">
        <w:rPr>
          <w:i/>
          <w:sz w:val="20"/>
          <w:szCs w:val="20"/>
        </w:rPr>
        <w:t>(информация о предшествующей подготовке заключения об оценке регулирующего</w:t>
      </w:r>
    </w:p>
    <w:p w:rsidR="00A856D7" w:rsidRPr="004F7174" w:rsidRDefault="00A856D7" w:rsidP="00A856D7">
      <w:pPr>
        <w:jc w:val="center"/>
        <w:rPr>
          <w:i/>
          <w:sz w:val="20"/>
          <w:szCs w:val="20"/>
        </w:rPr>
      </w:pPr>
      <w:r w:rsidRPr="004F7174">
        <w:rPr>
          <w:i/>
          <w:sz w:val="20"/>
          <w:szCs w:val="20"/>
        </w:rPr>
        <w:t xml:space="preserve"> воздействия проекта муниципального акта)</w:t>
      </w:r>
    </w:p>
    <w:p w:rsidR="00A856D7" w:rsidRPr="002811D4" w:rsidRDefault="00A856D7" w:rsidP="00A856D7">
      <w:pPr>
        <w:pStyle w:val="21"/>
        <w:shd w:val="clear" w:color="auto" w:fill="auto"/>
        <w:spacing w:after="0" w:line="240" w:lineRule="auto"/>
        <w:ind w:left="20" w:right="320" w:firstLine="640"/>
        <w:jc w:val="both"/>
        <w:rPr>
          <w:color w:val="000000"/>
          <w:spacing w:val="0"/>
          <w:sz w:val="24"/>
          <w:szCs w:val="24"/>
        </w:rPr>
      </w:pPr>
      <w:r w:rsidRPr="002811D4">
        <w:rPr>
          <w:sz w:val="24"/>
          <w:szCs w:val="24"/>
        </w:rPr>
        <w:tab/>
      </w:r>
      <w:r w:rsidRPr="002811D4">
        <w:rPr>
          <w:color w:val="000000"/>
          <w:spacing w:val="0"/>
          <w:sz w:val="24"/>
          <w:szCs w:val="24"/>
        </w:rPr>
        <w:t xml:space="preserve">Информация об оценке регулирующего воздействия проекта муниципального нормативного правового акта размещена уполномоченным органом на </w:t>
      </w:r>
      <w:r w:rsidR="004F7174">
        <w:rPr>
          <w:color w:val="000000"/>
          <w:spacing w:val="0"/>
          <w:sz w:val="24"/>
          <w:szCs w:val="24"/>
        </w:rPr>
        <w:t>интернет</w:t>
      </w:r>
      <w:r w:rsidR="00763B31">
        <w:rPr>
          <w:color w:val="000000"/>
          <w:spacing w:val="0"/>
          <w:sz w:val="24"/>
          <w:szCs w:val="24"/>
        </w:rPr>
        <w:t>-</w:t>
      </w:r>
      <w:r w:rsidR="004F7174">
        <w:rPr>
          <w:color w:val="000000"/>
          <w:spacing w:val="0"/>
          <w:sz w:val="24"/>
          <w:szCs w:val="24"/>
        </w:rPr>
        <w:t xml:space="preserve">портале в информационно-телекоммуникационной сети Интернет, предназначенном для размещения сведений о проведении процедуры ОРВ Проектов МНПА, поправок к проектам МНПА, экспертизы МНПА и ОФВ МНПА, организации публичных консультаций и </w:t>
      </w:r>
      <w:r w:rsidR="00CA4706">
        <w:rPr>
          <w:color w:val="000000"/>
          <w:spacing w:val="0"/>
          <w:sz w:val="24"/>
          <w:szCs w:val="24"/>
        </w:rPr>
        <w:t>информирования</w:t>
      </w:r>
      <w:r w:rsidR="004F7174">
        <w:rPr>
          <w:color w:val="000000"/>
          <w:spacing w:val="0"/>
          <w:sz w:val="24"/>
          <w:szCs w:val="24"/>
        </w:rPr>
        <w:t xml:space="preserve"> об их результатах расположенн</w:t>
      </w:r>
      <w:r w:rsidR="00763B31">
        <w:rPr>
          <w:color w:val="000000"/>
          <w:spacing w:val="0"/>
          <w:sz w:val="24"/>
          <w:szCs w:val="24"/>
        </w:rPr>
        <w:t>ом</w:t>
      </w:r>
      <w:r w:rsidR="004F7174">
        <w:rPr>
          <w:color w:val="000000"/>
          <w:spacing w:val="0"/>
          <w:sz w:val="24"/>
          <w:szCs w:val="24"/>
        </w:rPr>
        <w:t xml:space="preserve"> по адресу: </w:t>
      </w:r>
      <w:r w:rsidR="00CA4706">
        <w:t>http://www.regulation-new.primorsky.ru</w:t>
      </w:r>
    </w:p>
    <w:p w:rsidR="00A856D7" w:rsidRPr="002811D4" w:rsidRDefault="00A856D7" w:rsidP="00A856D7">
      <w:pPr>
        <w:pStyle w:val="21"/>
        <w:shd w:val="clear" w:color="auto" w:fill="auto"/>
        <w:spacing w:after="0" w:line="240" w:lineRule="auto"/>
        <w:ind w:right="318"/>
        <w:jc w:val="both"/>
        <w:rPr>
          <w:color w:val="000000"/>
          <w:spacing w:val="0"/>
          <w:sz w:val="24"/>
          <w:szCs w:val="24"/>
        </w:rPr>
      </w:pPr>
      <w:r w:rsidRPr="002811D4">
        <w:rPr>
          <w:color w:val="000000"/>
          <w:spacing w:val="0"/>
          <w:sz w:val="24"/>
          <w:szCs w:val="24"/>
        </w:rPr>
        <w:t>___________________________________________________________________________</w:t>
      </w:r>
    </w:p>
    <w:p w:rsidR="00A856D7" w:rsidRPr="002811D4" w:rsidRDefault="00A856D7" w:rsidP="00A856D7">
      <w:pPr>
        <w:pStyle w:val="21"/>
        <w:shd w:val="clear" w:color="auto" w:fill="auto"/>
        <w:spacing w:after="0" w:line="240" w:lineRule="auto"/>
        <w:ind w:left="20" w:right="318" w:hanging="20"/>
        <w:jc w:val="center"/>
        <w:rPr>
          <w:i/>
          <w:sz w:val="24"/>
          <w:szCs w:val="24"/>
        </w:rPr>
      </w:pPr>
      <w:r w:rsidRPr="002811D4">
        <w:rPr>
          <w:i/>
          <w:sz w:val="24"/>
          <w:szCs w:val="24"/>
        </w:rPr>
        <w:t>(полный электронный адрес размещения проекта муниципального нормативного правового акта)</w:t>
      </w:r>
    </w:p>
    <w:p w:rsidR="00A856D7" w:rsidRPr="002811D4" w:rsidRDefault="00A856D7" w:rsidP="00A856D7">
      <w:pPr>
        <w:pStyle w:val="21"/>
        <w:shd w:val="clear" w:color="auto" w:fill="auto"/>
        <w:tabs>
          <w:tab w:val="left" w:pos="9922"/>
        </w:tabs>
        <w:spacing w:after="0" w:line="240" w:lineRule="auto"/>
        <w:ind w:left="20" w:right="-1" w:firstLine="640"/>
        <w:jc w:val="both"/>
        <w:rPr>
          <w:sz w:val="24"/>
          <w:szCs w:val="24"/>
        </w:rPr>
      </w:pPr>
      <w:r w:rsidRPr="002811D4">
        <w:rPr>
          <w:color w:val="000000"/>
          <w:spacing w:val="0"/>
          <w:sz w:val="24"/>
          <w:szCs w:val="24"/>
        </w:rPr>
        <w:t xml:space="preserve">В ходе подготовки настоящего заключения уполномоченным </w:t>
      </w:r>
      <w:r w:rsidRPr="002811D4">
        <w:rPr>
          <w:color w:val="000000"/>
          <w:spacing w:val="0"/>
          <w:sz w:val="24"/>
          <w:szCs w:val="24"/>
        </w:rPr>
        <w:lastRenderedPageBreak/>
        <w:t>органом были проведены публичные консультации в срок:</w:t>
      </w:r>
    </w:p>
    <w:p w:rsidR="00A856D7" w:rsidRPr="002811D4" w:rsidRDefault="00A856D7" w:rsidP="00A856D7">
      <w:pPr>
        <w:pStyle w:val="21"/>
        <w:shd w:val="clear" w:color="auto" w:fill="auto"/>
        <w:tabs>
          <w:tab w:val="left" w:leader="underscore" w:pos="1388"/>
          <w:tab w:val="left" w:leader="underscore" w:pos="3025"/>
          <w:tab w:val="left" w:leader="underscore" w:pos="6092"/>
          <w:tab w:val="left" w:leader="underscore" w:pos="6894"/>
        </w:tabs>
        <w:spacing w:after="0" w:line="240" w:lineRule="auto"/>
        <w:ind w:left="23"/>
        <w:jc w:val="both"/>
        <w:rPr>
          <w:sz w:val="24"/>
          <w:szCs w:val="24"/>
        </w:rPr>
      </w:pPr>
      <w:r w:rsidRPr="002811D4">
        <w:rPr>
          <w:color w:val="000000"/>
          <w:spacing w:val="0"/>
          <w:sz w:val="24"/>
          <w:szCs w:val="24"/>
        </w:rPr>
        <w:t xml:space="preserve">с____________________________   по </w:t>
      </w:r>
      <w:r w:rsidRPr="002811D4">
        <w:rPr>
          <w:color w:val="000000"/>
          <w:spacing w:val="0"/>
          <w:sz w:val="24"/>
          <w:szCs w:val="24"/>
        </w:rPr>
        <w:tab/>
        <w:t>______________</w:t>
      </w:r>
    </w:p>
    <w:p w:rsidR="00A856D7" w:rsidRPr="002811D4" w:rsidRDefault="00A856D7" w:rsidP="00A856D7">
      <w:pPr>
        <w:pStyle w:val="21"/>
        <w:shd w:val="clear" w:color="auto" w:fill="auto"/>
        <w:tabs>
          <w:tab w:val="right" w:pos="9923"/>
        </w:tabs>
        <w:spacing w:after="0" w:line="240" w:lineRule="auto"/>
        <w:ind w:left="23" w:firstLine="640"/>
        <w:rPr>
          <w:b/>
          <w:i/>
          <w:sz w:val="24"/>
          <w:szCs w:val="24"/>
        </w:rPr>
      </w:pPr>
      <w:r w:rsidRPr="002811D4">
        <w:rPr>
          <w:b/>
          <w:i/>
          <w:color w:val="000000"/>
          <w:spacing w:val="0"/>
          <w:sz w:val="24"/>
          <w:szCs w:val="24"/>
        </w:rPr>
        <w:t xml:space="preserve">              (</w:t>
      </w:r>
      <w:proofErr w:type="gramStart"/>
      <w:r w:rsidRPr="002811D4">
        <w:rPr>
          <w:b/>
          <w:i/>
          <w:color w:val="000000"/>
          <w:spacing w:val="0"/>
          <w:sz w:val="24"/>
          <w:szCs w:val="24"/>
        </w:rPr>
        <w:t xml:space="preserve">начало)   </w:t>
      </w:r>
      <w:proofErr w:type="gramEnd"/>
      <w:r w:rsidRPr="002811D4">
        <w:rPr>
          <w:b/>
          <w:i/>
          <w:color w:val="000000"/>
          <w:spacing w:val="0"/>
          <w:sz w:val="24"/>
          <w:szCs w:val="24"/>
        </w:rPr>
        <w:t xml:space="preserve">                                                                        (окончание)</w:t>
      </w:r>
    </w:p>
    <w:p w:rsidR="00A856D7" w:rsidRPr="002811D4" w:rsidRDefault="00A856D7" w:rsidP="00A856D7">
      <w:pPr>
        <w:tabs>
          <w:tab w:val="left" w:pos="1125"/>
        </w:tabs>
      </w:pPr>
      <w:r w:rsidRPr="002811D4">
        <w:t>_____________________________________________________________________________</w:t>
      </w:r>
    </w:p>
    <w:p w:rsidR="00A856D7" w:rsidRPr="002811D4" w:rsidRDefault="00A856D7" w:rsidP="00A856D7">
      <w:pPr>
        <w:tabs>
          <w:tab w:val="left" w:pos="1125"/>
        </w:tabs>
      </w:pPr>
      <w:r w:rsidRPr="002811D4">
        <w:t>_____________________________________________________________________________.</w:t>
      </w:r>
    </w:p>
    <w:p w:rsidR="00A856D7" w:rsidRPr="00763B31" w:rsidRDefault="00A856D7" w:rsidP="00A856D7">
      <w:pPr>
        <w:pStyle w:val="21"/>
        <w:shd w:val="clear" w:color="auto" w:fill="auto"/>
        <w:spacing w:after="0" w:line="240" w:lineRule="auto"/>
        <w:ind w:left="20" w:right="320"/>
        <w:jc w:val="center"/>
        <w:rPr>
          <w:i/>
          <w:sz w:val="20"/>
          <w:szCs w:val="20"/>
        </w:rPr>
      </w:pPr>
      <w:r w:rsidRPr="002811D4">
        <w:rPr>
          <w:i/>
          <w:sz w:val="24"/>
          <w:szCs w:val="24"/>
        </w:rPr>
        <w:t>(</w:t>
      </w:r>
      <w:r w:rsidRPr="00763B31">
        <w:rPr>
          <w:i/>
          <w:color w:val="000000"/>
          <w:spacing w:val="0"/>
          <w:sz w:val="20"/>
          <w:szCs w:val="20"/>
        </w:rPr>
        <w:t>краткие комментарии о проведенных публичных консультациях, включая обоснование необходимости их проведения, количества и состава участников, основной вывод)</w:t>
      </w:r>
    </w:p>
    <w:p w:rsidR="00A856D7" w:rsidRPr="002811D4" w:rsidRDefault="00A856D7" w:rsidP="00A856D7">
      <w:pPr>
        <w:pStyle w:val="21"/>
        <w:shd w:val="clear" w:color="auto" w:fill="auto"/>
        <w:spacing w:after="0" w:line="350" w:lineRule="exact"/>
        <w:ind w:left="20" w:right="320" w:firstLine="640"/>
        <w:jc w:val="both"/>
        <w:rPr>
          <w:sz w:val="24"/>
          <w:szCs w:val="24"/>
        </w:rPr>
      </w:pPr>
      <w:r w:rsidRPr="002811D4">
        <w:rPr>
          <w:sz w:val="24"/>
          <w:szCs w:val="24"/>
        </w:rPr>
        <w:tab/>
      </w:r>
      <w:r w:rsidRPr="002811D4">
        <w:rPr>
          <w:color w:val="000000"/>
          <w:spacing w:val="0"/>
          <w:sz w:val="24"/>
          <w:szCs w:val="24"/>
        </w:rPr>
        <w:t>На основании проведенной оценки регулирующего воздействия проекта муниципального нормативного правового акта с учетом информации, представленной разработчиком, уполномоченным органом сделаны следующие выводы:</w:t>
      </w:r>
    </w:p>
    <w:p w:rsidR="00A856D7" w:rsidRPr="002811D4" w:rsidRDefault="00A856D7" w:rsidP="00A856D7">
      <w:pPr>
        <w:pStyle w:val="13"/>
        <w:shd w:val="clear" w:color="auto" w:fill="auto"/>
        <w:spacing w:after="0" w:line="240" w:lineRule="auto"/>
        <w:ind w:firstLine="0"/>
        <w:rPr>
          <w:rFonts w:ascii="Times New Roman" w:hAnsi="Times New Roman" w:cs="Times New Roman"/>
          <w:sz w:val="24"/>
          <w:szCs w:val="24"/>
        </w:rPr>
      </w:pPr>
      <w:r w:rsidRPr="00763B31">
        <w:rPr>
          <w:rStyle w:val="1CordiaUPC195pt"/>
          <w:rFonts w:ascii="Times New Roman" w:hAnsi="Times New Roman" w:cs="Times New Roman"/>
          <w:b w:val="0"/>
          <w:sz w:val="24"/>
          <w:szCs w:val="24"/>
        </w:rPr>
        <w:t>1.</w:t>
      </w:r>
      <w:r w:rsidRPr="002811D4">
        <w:rPr>
          <w:rFonts w:ascii="Times New Roman" w:hAnsi="Times New Roman" w:cs="Times New Roman"/>
          <w:sz w:val="24"/>
          <w:szCs w:val="24"/>
        </w:rPr>
        <w:t>__________________________________________________________________________</w:t>
      </w:r>
    </w:p>
    <w:p w:rsidR="00A856D7" w:rsidRPr="00763B31" w:rsidRDefault="00A856D7" w:rsidP="00A856D7">
      <w:pPr>
        <w:pStyle w:val="21"/>
        <w:shd w:val="clear" w:color="auto" w:fill="auto"/>
        <w:spacing w:after="0" w:line="240" w:lineRule="auto"/>
        <w:ind w:left="20" w:right="320" w:firstLine="640"/>
        <w:jc w:val="center"/>
        <w:rPr>
          <w:i/>
          <w:color w:val="000000"/>
          <w:spacing w:val="0"/>
          <w:sz w:val="20"/>
          <w:szCs w:val="20"/>
        </w:rPr>
      </w:pPr>
      <w:r w:rsidRPr="00763B31">
        <w:rPr>
          <w:i/>
          <w:color w:val="000000"/>
          <w:spacing w:val="0"/>
          <w:sz w:val="20"/>
          <w:szCs w:val="20"/>
        </w:rPr>
        <w:t>(вывод о соответствии проведения процедуры оценки регулирующего воздействия проекта муниципального нормативного правового акта требованиям Порядка)</w:t>
      </w:r>
    </w:p>
    <w:p w:rsidR="00A856D7" w:rsidRPr="002811D4" w:rsidRDefault="00A856D7" w:rsidP="00A856D7">
      <w:pPr>
        <w:pStyle w:val="21"/>
        <w:shd w:val="clear" w:color="auto" w:fill="auto"/>
        <w:spacing w:after="0" w:line="240" w:lineRule="auto"/>
        <w:ind w:left="20" w:right="320" w:hanging="20"/>
        <w:jc w:val="both"/>
        <w:rPr>
          <w:b/>
          <w:i/>
          <w:color w:val="000000"/>
          <w:spacing w:val="0"/>
          <w:sz w:val="24"/>
          <w:szCs w:val="24"/>
        </w:rPr>
      </w:pPr>
      <w:r w:rsidRPr="002811D4">
        <w:rPr>
          <w:color w:val="000000"/>
          <w:spacing w:val="0"/>
          <w:sz w:val="24"/>
          <w:szCs w:val="24"/>
        </w:rPr>
        <w:t>2.</w:t>
      </w:r>
      <w:r w:rsidRPr="002811D4">
        <w:rPr>
          <w:sz w:val="24"/>
          <w:szCs w:val="24"/>
        </w:rPr>
        <w:t>__________________________________________________________________________</w:t>
      </w:r>
    </w:p>
    <w:p w:rsidR="00A856D7" w:rsidRPr="00763B31" w:rsidRDefault="00A856D7" w:rsidP="00A856D7">
      <w:pPr>
        <w:pStyle w:val="21"/>
        <w:shd w:val="clear" w:color="auto" w:fill="auto"/>
        <w:spacing w:after="0" w:line="240" w:lineRule="auto"/>
        <w:ind w:left="20" w:right="320" w:firstLine="640"/>
        <w:jc w:val="center"/>
        <w:rPr>
          <w:i/>
          <w:color w:val="000000"/>
          <w:spacing w:val="0"/>
          <w:sz w:val="20"/>
          <w:szCs w:val="20"/>
        </w:rPr>
      </w:pPr>
      <w:r w:rsidRPr="00763B31">
        <w:rPr>
          <w:i/>
          <w:color w:val="000000"/>
          <w:spacing w:val="0"/>
          <w:sz w:val="20"/>
          <w:szCs w:val="20"/>
        </w:rPr>
        <w:t>(вывод о наличии либо отсутствии достаточного обоснования решения проблемы предложенным способом регулирования)</w:t>
      </w:r>
    </w:p>
    <w:p w:rsidR="00A856D7" w:rsidRPr="002811D4" w:rsidRDefault="00A856D7" w:rsidP="00A856D7">
      <w:pPr>
        <w:pStyle w:val="21"/>
        <w:shd w:val="clear" w:color="auto" w:fill="auto"/>
        <w:spacing w:after="0" w:line="240" w:lineRule="auto"/>
        <w:ind w:right="320"/>
        <w:rPr>
          <w:i/>
          <w:sz w:val="24"/>
          <w:szCs w:val="24"/>
        </w:rPr>
      </w:pPr>
      <w:r w:rsidRPr="002811D4">
        <w:rPr>
          <w:color w:val="000000"/>
          <w:spacing w:val="0"/>
          <w:sz w:val="24"/>
          <w:szCs w:val="24"/>
        </w:rPr>
        <w:t>3.</w:t>
      </w:r>
      <w:r w:rsidRPr="002811D4">
        <w:rPr>
          <w:sz w:val="24"/>
          <w:szCs w:val="24"/>
        </w:rPr>
        <w:t>___________________________________________________________________________</w:t>
      </w:r>
    </w:p>
    <w:p w:rsidR="00A856D7" w:rsidRPr="00763B31" w:rsidRDefault="00A856D7" w:rsidP="00A856D7">
      <w:pPr>
        <w:pStyle w:val="21"/>
        <w:shd w:val="clear" w:color="auto" w:fill="auto"/>
        <w:spacing w:after="0" w:line="240" w:lineRule="auto"/>
        <w:ind w:left="20" w:right="320"/>
        <w:jc w:val="center"/>
        <w:rPr>
          <w:i/>
          <w:sz w:val="20"/>
          <w:szCs w:val="20"/>
        </w:rPr>
      </w:pPr>
      <w:r w:rsidRPr="002811D4">
        <w:rPr>
          <w:b/>
          <w:i/>
          <w:color w:val="000000"/>
          <w:spacing w:val="0"/>
          <w:sz w:val="24"/>
          <w:szCs w:val="24"/>
        </w:rPr>
        <w:t xml:space="preserve"> </w:t>
      </w:r>
      <w:r w:rsidRPr="00763B31">
        <w:rPr>
          <w:i/>
          <w:color w:val="000000"/>
          <w:spacing w:val="0"/>
          <w:sz w:val="20"/>
          <w:szCs w:val="20"/>
        </w:rPr>
        <w:t xml:space="preserve">(вывод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бюджета </w:t>
      </w:r>
      <w:r w:rsidR="00763B31">
        <w:rPr>
          <w:i/>
          <w:color w:val="000000"/>
          <w:spacing w:val="0"/>
          <w:sz w:val="20"/>
          <w:szCs w:val="20"/>
        </w:rPr>
        <w:t>Хасанского муниципального района</w:t>
      </w:r>
      <w:r w:rsidRPr="00763B31">
        <w:rPr>
          <w:i/>
          <w:color w:val="000000"/>
          <w:spacing w:val="0"/>
          <w:sz w:val="20"/>
          <w:szCs w:val="20"/>
        </w:rPr>
        <w:t>)</w:t>
      </w:r>
    </w:p>
    <w:p w:rsidR="00A856D7" w:rsidRPr="002811D4" w:rsidRDefault="00A856D7" w:rsidP="00A856D7">
      <w:pPr>
        <w:pStyle w:val="ab"/>
        <w:spacing w:after="0" w:line="240" w:lineRule="auto"/>
        <w:ind w:left="0"/>
        <w:jc w:val="both"/>
        <w:rPr>
          <w:b/>
          <w:i/>
          <w:sz w:val="24"/>
          <w:szCs w:val="24"/>
        </w:rPr>
      </w:pPr>
      <w:r w:rsidRPr="002811D4">
        <w:rPr>
          <w:sz w:val="24"/>
          <w:szCs w:val="24"/>
        </w:rPr>
        <w:t>4.__________________________________________________________________________</w:t>
      </w:r>
      <w:r w:rsidRPr="002811D4">
        <w:rPr>
          <w:b/>
          <w:i/>
          <w:sz w:val="24"/>
          <w:szCs w:val="24"/>
        </w:rPr>
        <w:t xml:space="preserve"> </w:t>
      </w:r>
    </w:p>
    <w:p w:rsidR="00A856D7" w:rsidRPr="00763B31" w:rsidRDefault="00A856D7" w:rsidP="00A856D7">
      <w:pPr>
        <w:pStyle w:val="ab"/>
        <w:spacing w:after="0" w:line="240" w:lineRule="auto"/>
        <w:ind w:left="0" w:right="-2"/>
        <w:jc w:val="center"/>
        <w:rPr>
          <w:i/>
          <w:sz w:val="20"/>
          <w:szCs w:val="20"/>
        </w:rPr>
      </w:pPr>
      <w:r w:rsidRPr="00763B31">
        <w:rPr>
          <w:i/>
          <w:sz w:val="20"/>
          <w:szCs w:val="20"/>
        </w:rPr>
        <w:t>(</w:t>
      </w:r>
      <w:r w:rsidRPr="00763B31">
        <w:rPr>
          <w:i/>
          <w:color w:val="000000"/>
          <w:sz w:val="20"/>
          <w:szCs w:val="20"/>
        </w:rPr>
        <w:t xml:space="preserve">обоснование выводов и </w:t>
      </w:r>
      <w:r w:rsidR="00763B31" w:rsidRPr="00763B31">
        <w:rPr>
          <w:i/>
          <w:color w:val="000000"/>
          <w:sz w:val="20"/>
          <w:szCs w:val="20"/>
        </w:rPr>
        <w:t>иные замечания,</w:t>
      </w:r>
      <w:r w:rsidRPr="00763B31">
        <w:rPr>
          <w:i/>
          <w:color w:val="000000"/>
          <w:sz w:val="20"/>
          <w:szCs w:val="20"/>
        </w:rPr>
        <w:t xml:space="preserve"> и предложения)</w:t>
      </w:r>
    </w:p>
    <w:p w:rsidR="00A856D7" w:rsidRPr="002811D4" w:rsidRDefault="00A856D7" w:rsidP="00A856D7">
      <w:pPr>
        <w:pStyle w:val="21"/>
        <w:shd w:val="clear" w:color="auto" w:fill="auto"/>
        <w:spacing w:after="0" w:line="240" w:lineRule="auto"/>
        <w:ind w:left="400"/>
        <w:rPr>
          <w:color w:val="000000"/>
          <w:spacing w:val="0"/>
          <w:sz w:val="24"/>
          <w:szCs w:val="24"/>
        </w:rPr>
      </w:pPr>
    </w:p>
    <w:p w:rsidR="00A856D7" w:rsidRPr="002811D4" w:rsidRDefault="00A856D7" w:rsidP="00A856D7">
      <w:pPr>
        <w:pStyle w:val="21"/>
        <w:shd w:val="clear" w:color="auto" w:fill="auto"/>
        <w:spacing w:after="0" w:line="240" w:lineRule="auto"/>
        <w:ind w:left="400"/>
        <w:rPr>
          <w:color w:val="000000"/>
          <w:spacing w:val="0"/>
          <w:sz w:val="24"/>
          <w:szCs w:val="24"/>
        </w:rPr>
      </w:pPr>
      <w:r w:rsidRPr="002811D4">
        <w:rPr>
          <w:color w:val="000000"/>
          <w:spacing w:val="0"/>
          <w:sz w:val="24"/>
          <w:szCs w:val="24"/>
        </w:rPr>
        <w:t>Указания на приложения (при наличии)</w:t>
      </w:r>
    </w:p>
    <w:p w:rsidR="00A856D7" w:rsidRPr="002811D4" w:rsidRDefault="00A856D7" w:rsidP="00A856D7">
      <w:pPr>
        <w:pStyle w:val="21"/>
        <w:shd w:val="clear" w:color="auto" w:fill="auto"/>
        <w:spacing w:after="0" w:line="240" w:lineRule="auto"/>
        <w:ind w:left="400"/>
        <w:rPr>
          <w:color w:val="000000"/>
          <w:spacing w:val="0"/>
          <w:sz w:val="24"/>
          <w:szCs w:val="24"/>
        </w:rPr>
      </w:pPr>
    </w:p>
    <w:p w:rsidR="00A856D7" w:rsidRPr="002811D4" w:rsidRDefault="00A856D7" w:rsidP="00A856D7">
      <w:pPr>
        <w:pStyle w:val="21"/>
        <w:shd w:val="clear" w:color="auto" w:fill="auto"/>
        <w:spacing w:after="0" w:line="240" w:lineRule="auto"/>
        <w:ind w:left="400"/>
        <w:rPr>
          <w:sz w:val="24"/>
          <w:szCs w:val="24"/>
        </w:rPr>
      </w:pPr>
    </w:p>
    <w:p w:rsidR="00A856D7" w:rsidRPr="002811D4" w:rsidRDefault="00A856D7" w:rsidP="00A856D7">
      <w:pPr>
        <w:pStyle w:val="ConsPlusNonformat"/>
        <w:jc w:val="both"/>
        <w:rPr>
          <w:rFonts w:ascii="Times New Roman" w:hAnsi="Times New Roman" w:cs="Times New Roman"/>
          <w:sz w:val="24"/>
          <w:szCs w:val="24"/>
        </w:rPr>
      </w:pPr>
      <w:r w:rsidRPr="002811D4">
        <w:rPr>
          <w:rFonts w:ascii="Times New Roman" w:hAnsi="Times New Roman" w:cs="Times New Roman"/>
          <w:sz w:val="24"/>
          <w:szCs w:val="24"/>
        </w:rPr>
        <w:t>_______________________                            __________                        _____________</w:t>
      </w:r>
    </w:p>
    <w:p w:rsidR="00A856D7" w:rsidRPr="002811D4" w:rsidRDefault="00A856D7" w:rsidP="00A856D7">
      <w:pPr>
        <w:pStyle w:val="ConsPlusNonformat"/>
        <w:jc w:val="center"/>
        <w:rPr>
          <w:rFonts w:ascii="Times New Roman" w:hAnsi="Times New Roman" w:cs="Times New Roman"/>
          <w:sz w:val="24"/>
          <w:szCs w:val="24"/>
        </w:rPr>
      </w:pPr>
      <w:r w:rsidRPr="002811D4">
        <w:rPr>
          <w:rFonts w:ascii="Times New Roman" w:hAnsi="Times New Roman" w:cs="Times New Roman"/>
          <w:sz w:val="24"/>
          <w:szCs w:val="24"/>
        </w:rPr>
        <w:t>Должность                                                       подпись                                    И.О. Фамилия</w:t>
      </w:r>
    </w:p>
    <w:p w:rsidR="00A856D7" w:rsidRPr="002811D4" w:rsidRDefault="00A856D7" w:rsidP="00A856D7">
      <w:pPr>
        <w:pStyle w:val="ConsPlusNonformat"/>
        <w:jc w:val="both"/>
        <w:rPr>
          <w:rFonts w:ascii="Times New Roman" w:hAnsi="Times New Roman" w:cs="Times New Roman"/>
          <w:sz w:val="24"/>
          <w:szCs w:val="24"/>
        </w:rPr>
      </w:pPr>
    </w:p>
    <w:p w:rsidR="00A856D7" w:rsidRPr="002811D4" w:rsidRDefault="00A856D7" w:rsidP="00A856D7">
      <w:pPr>
        <w:pStyle w:val="ConsPlusNormal"/>
        <w:ind w:left="4248" w:firstLine="708"/>
        <w:jc w:val="both"/>
        <w:rPr>
          <w:rFonts w:ascii="Times New Roman" w:hAnsi="Times New Roman" w:cs="Times New Roman"/>
          <w:sz w:val="24"/>
          <w:szCs w:val="24"/>
        </w:rPr>
      </w:pPr>
    </w:p>
    <w:p w:rsidR="00A856D7" w:rsidRPr="002811D4" w:rsidRDefault="00A856D7" w:rsidP="00A856D7">
      <w:pPr>
        <w:tabs>
          <w:tab w:val="left" w:pos="0"/>
          <w:tab w:val="left" w:pos="709"/>
        </w:tabs>
        <w:contextualSpacing/>
        <w:jc w:val="center"/>
        <w:rPr>
          <w:b/>
        </w:rPr>
      </w:pPr>
    </w:p>
    <w:p w:rsidR="00A856D7" w:rsidRPr="002811D4" w:rsidRDefault="00A856D7" w:rsidP="00A856D7">
      <w:pPr>
        <w:tabs>
          <w:tab w:val="left" w:pos="0"/>
          <w:tab w:val="left" w:pos="709"/>
        </w:tabs>
        <w:contextualSpacing/>
        <w:jc w:val="center"/>
        <w:rPr>
          <w:b/>
        </w:rPr>
      </w:pPr>
    </w:p>
    <w:p w:rsidR="00A856D7" w:rsidRPr="002811D4" w:rsidRDefault="00A856D7" w:rsidP="00A856D7">
      <w:pPr>
        <w:tabs>
          <w:tab w:val="left" w:pos="0"/>
          <w:tab w:val="left" w:pos="709"/>
        </w:tabs>
        <w:contextualSpacing/>
        <w:jc w:val="center"/>
        <w:rPr>
          <w:b/>
        </w:rPr>
      </w:pPr>
    </w:p>
    <w:p w:rsidR="00A856D7" w:rsidRPr="002811D4" w:rsidRDefault="00A856D7" w:rsidP="00A856D7">
      <w:pPr>
        <w:tabs>
          <w:tab w:val="left" w:pos="0"/>
          <w:tab w:val="left" w:pos="709"/>
        </w:tabs>
        <w:contextualSpacing/>
        <w:jc w:val="center"/>
        <w:rPr>
          <w:b/>
        </w:rPr>
      </w:pPr>
    </w:p>
    <w:p w:rsidR="00A856D7" w:rsidRPr="002811D4" w:rsidRDefault="00A856D7" w:rsidP="00A856D7">
      <w:pPr>
        <w:tabs>
          <w:tab w:val="left" w:pos="0"/>
          <w:tab w:val="left" w:pos="709"/>
        </w:tabs>
        <w:contextualSpacing/>
        <w:jc w:val="center"/>
        <w:rPr>
          <w:b/>
        </w:rPr>
      </w:pPr>
    </w:p>
    <w:p w:rsidR="00A856D7" w:rsidRPr="002811D4" w:rsidRDefault="00A856D7" w:rsidP="00A856D7">
      <w:pPr>
        <w:tabs>
          <w:tab w:val="left" w:pos="0"/>
          <w:tab w:val="left" w:pos="709"/>
        </w:tabs>
        <w:contextualSpacing/>
        <w:jc w:val="center"/>
        <w:rPr>
          <w:b/>
        </w:rPr>
      </w:pPr>
    </w:p>
    <w:p w:rsidR="00A856D7" w:rsidRPr="002811D4" w:rsidRDefault="00A856D7" w:rsidP="00A856D7">
      <w:pPr>
        <w:tabs>
          <w:tab w:val="left" w:pos="0"/>
          <w:tab w:val="left" w:pos="709"/>
        </w:tabs>
        <w:contextualSpacing/>
        <w:jc w:val="center"/>
        <w:rPr>
          <w:b/>
        </w:rPr>
      </w:pPr>
    </w:p>
    <w:p w:rsidR="00A856D7" w:rsidRPr="002811D4" w:rsidRDefault="00A856D7" w:rsidP="00A856D7">
      <w:pPr>
        <w:tabs>
          <w:tab w:val="left" w:pos="0"/>
          <w:tab w:val="left" w:pos="709"/>
        </w:tabs>
        <w:contextualSpacing/>
        <w:jc w:val="center"/>
        <w:rPr>
          <w:b/>
        </w:rPr>
      </w:pPr>
    </w:p>
    <w:p w:rsidR="00A856D7" w:rsidRPr="002811D4" w:rsidRDefault="00A856D7" w:rsidP="00A856D7">
      <w:pPr>
        <w:tabs>
          <w:tab w:val="left" w:pos="0"/>
          <w:tab w:val="left" w:pos="709"/>
        </w:tabs>
        <w:contextualSpacing/>
        <w:jc w:val="center"/>
        <w:rPr>
          <w:b/>
        </w:rPr>
      </w:pPr>
    </w:p>
    <w:p w:rsidR="00A856D7" w:rsidRPr="002811D4" w:rsidRDefault="00A856D7" w:rsidP="00A856D7">
      <w:pPr>
        <w:tabs>
          <w:tab w:val="left" w:pos="0"/>
          <w:tab w:val="left" w:pos="709"/>
        </w:tabs>
        <w:contextualSpacing/>
        <w:jc w:val="center"/>
        <w:rPr>
          <w:b/>
        </w:rPr>
      </w:pPr>
    </w:p>
    <w:p w:rsidR="00A856D7" w:rsidRPr="002811D4" w:rsidRDefault="00A856D7" w:rsidP="00A856D7">
      <w:pPr>
        <w:tabs>
          <w:tab w:val="left" w:pos="0"/>
          <w:tab w:val="left" w:pos="709"/>
        </w:tabs>
        <w:contextualSpacing/>
        <w:jc w:val="center"/>
        <w:rPr>
          <w:b/>
        </w:rPr>
      </w:pPr>
    </w:p>
    <w:p w:rsidR="00A856D7" w:rsidRPr="002811D4" w:rsidRDefault="00A856D7" w:rsidP="00A856D7">
      <w:pPr>
        <w:tabs>
          <w:tab w:val="left" w:pos="0"/>
          <w:tab w:val="left" w:pos="709"/>
        </w:tabs>
        <w:contextualSpacing/>
        <w:jc w:val="center"/>
        <w:rPr>
          <w:b/>
        </w:rPr>
      </w:pPr>
    </w:p>
    <w:p w:rsidR="00A856D7" w:rsidRPr="002811D4" w:rsidRDefault="00A856D7" w:rsidP="00A856D7">
      <w:pPr>
        <w:tabs>
          <w:tab w:val="left" w:pos="0"/>
          <w:tab w:val="left" w:pos="709"/>
        </w:tabs>
        <w:contextualSpacing/>
        <w:jc w:val="center"/>
        <w:rPr>
          <w:b/>
        </w:rPr>
      </w:pPr>
    </w:p>
    <w:p w:rsidR="00A856D7" w:rsidRPr="002811D4" w:rsidRDefault="00A856D7" w:rsidP="00A856D7">
      <w:pPr>
        <w:tabs>
          <w:tab w:val="left" w:pos="0"/>
          <w:tab w:val="left" w:pos="709"/>
        </w:tabs>
        <w:contextualSpacing/>
        <w:jc w:val="center"/>
        <w:rPr>
          <w:b/>
        </w:rPr>
      </w:pPr>
    </w:p>
    <w:p w:rsidR="00A856D7" w:rsidRPr="002811D4" w:rsidRDefault="00A856D7" w:rsidP="00A856D7">
      <w:pPr>
        <w:tabs>
          <w:tab w:val="left" w:pos="0"/>
          <w:tab w:val="left" w:pos="709"/>
        </w:tabs>
        <w:contextualSpacing/>
        <w:jc w:val="center"/>
        <w:rPr>
          <w:b/>
        </w:rPr>
      </w:pPr>
    </w:p>
    <w:p w:rsidR="00A856D7" w:rsidRPr="002811D4" w:rsidRDefault="00A856D7" w:rsidP="00A856D7">
      <w:pPr>
        <w:tabs>
          <w:tab w:val="left" w:pos="0"/>
          <w:tab w:val="left" w:pos="709"/>
        </w:tabs>
        <w:contextualSpacing/>
        <w:jc w:val="center"/>
        <w:rPr>
          <w:b/>
        </w:rPr>
      </w:pPr>
    </w:p>
    <w:p w:rsidR="00A856D7" w:rsidRPr="002811D4" w:rsidRDefault="00A856D7" w:rsidP="00A856D7">
      <w:pPr>
        <w:tabs>
          <w:tab w:val="left" w:pos="0"/>
          <w:tab w:val="left" w:pos="709"/>
        </w:tabs>
        <w:contextualSpacing/>
        <w:jc w:val="center"/>
        <w:rPr>
          <w:b/>
        </w:rPr>
      </w:pPr>
    </w:p>
    <w:p w:rsidR="00A856D7" w:rsidRPr="002811D4" w:rsidRDefault="00A856D7" w:rsidP="00A856D7">
      <w:pPr>
        <w:tabs>
          <w:tab w:val="left" w:pos="0"/>
          <w:tab w:val="left" w:pos="709"/>
        </w:tabs>
        <w:contextualSpacing/>
        <w:jc w:val="center"/>
        <w:rPr>
          <w:b/>
        </w:rPr>
      </w:pPr>
    </w:p>
    <w:p w:rsidR="00A856D7" w:rsidRPr="002811D4" w:rsidRDefault="00A856D7" w:rsidP="00A856D7">
      <w:pPr>
        <w:tabs>
          <w:tab w:val="left" w:pos="0"/>
          <w:tab w:val="left" w:pos="709"/>
        </w:tabs>
        <w:contextualSpacing/>
        <w:jc w:val="center"/>
        <w:rPr>
          <w:b/>
        </w:rPr>
      </w:pPr>
    </w:p>
    <w:p w:rsidR="00A856D7" w:rsidRPr="002811D4" w:rsidRDefault="00A856D7" w:rsidP="00A856D7">
      <w:pPr>
        <w:tabs>
          <w:tab w:val="left" w:pos="0"/>
          <w:tab w:val="left" w:pos="709"/>
        </w:tabs>
        <w:contextualSpacing/>
        <w:jc w:val="center"/>
        <w:rPr>
          <w:b/>
        </w:rPr>
      </w:pPr>
    </w:p>
    <w:p w:rsidR="00A856D7" w:rsidRPr="002811D4" w:rsidRDefault="00A856D7" w:rsidP="00A856D7">
      <w:pPr>
        <w:tabs>
          <w:tab w:val="left" w:pos="0"/>
          <w:tab w:val="left" w:pos="709"/>
        </w:tabs>
        <w:contextualSpacing/>
        <w:jc w:val="center"/>
        <w:rPr>
          <w:b/>
        </w:rPr>
      </w:pPr>
    </w:p>
    <w:p w:rsidR="00A856D7" w:rsidRPr="002811D4" w:rsidRDefault="00A856D7" w:rsidP="00A856D7">
      <w:pPr>
        <w:tabs>
          <w:tab w:val="left" w:pos="0"/>
          <w:tab w:val="left" w:pos="709"/>
        </w:tabs>
        <w:contextualSpacing/>
        <w:jc w:val="center"/>
        <w:rPr>
          <w:b/>
        </w:rPr>
      </w:pPr>
    </w:p>
    <w:p w:rsidR="00A856D7" w:rsidRPr="002811D4" w:rsidRDefault="00A856D7" w:rsidP="00A856D7">
      <w:pPr>
        <w:pStyle w:val="ConsPlusNormal"/>
        <w:ind w:left="4248" w:firstLine="708"/>
        <w:jc w:val="both"/>
        <w:rPr>
          <w:rFonts w:ascii="Times New Roman" w:hAnsi="Times New Roman" w:cs="Times New Roman"/>
          <w:sz w:val="24"/>
          <w:szCs w:val="24"/>
        </w:rPr>
      </w:pPr>
      <w:r w:rsidRPr="002811D4">
        <w:rPr>
          <w:rFonts w:ascii="Times New Roman" w:hAnsi="Times New Roman" w:cs="Times New Roman"/>
          <w:sz w:val="24"/>
          <w:szCs w:val="24"/>
        </w:rPr>
        <w:t>УТВЕРЖ</w:t>
      </w:r>
      <w:r w:rsidR="00B02FC1">
        <w:rPr>
          <w:rFonts w:ascii="Times New Roman" w:hAnsi="Times New Roman" w:cs="Times New Roman"/>
          <w:sz w:val="24"/>
          <w:szCs w:val="24"/>
        </w:rPr>
        <w:t>Д</w:t>
      </w:r>
      <w:r w:rsidRPr="002811D4">
        <w:rPr>
          <w:rFonts w:ascii="Times New Roman" w:hAnsi="Times New Roman" w:cs="Times New Roman"/>
          <w:sz w:val="24"/>
          <w:szCs w:val="24"/>
        </w:rPr>
        <w:t>ЕН</w:t>
      </w:r>
      <w:r w:rsidR="00370770">
        <w:rPr>
          <w:rFonts w:ascii="Times New Roman" w:hAnsi="Times New Roman" w:cs="Times New Roman"/>
          <w:sz w:val="24"/>
          <w:szCs w:val="24"/>
        </w:rPr>
        <w:t>А</w:t>
      </w:r>
    </w:p>
    <w:p w:rsidR="00A856D7" w:rsidRPr="002811D4" w:rsidRDefault="00A856D7" w:rsidP="00A856D7">
      <w:pPr>
        <w:pStyle w:val="ConsPlusNormal"/>
        <w:ind w:left="4248" w:firstLine="708"/>
        <w:rPr>
          <w:rFonts w:ascii="Times New Roman" w:hAnsi="Times New Roman" w:cs="Times New Roman"/>
          <w:sz w:val="24"/>
          <w:szCs w:val="24"/>
        </w:rPr>
      </w:pPr>
      <w:r w:rsidRPr="002811D4">
        <w:rPr>
          <w:rFonts w:ascii="Times New Roman" w:hAnsi="Times New Roman" w:cs="Times New Roman"/>
          <w:sz w:val="24"/>
          <w:szCs w:val="24"/>
        </w:rPr>
        <w:t>постановлением администрации</w:t>
      </w:r>
    </w:p>
    <w:p w:rsidR="00A856D7" w:rsidRPr="002811D4" w:rsidRDefault="00A856D7" w:rsidP="00A856D7">
      <w:pPr>
        <w:pStyle w:val="ConsPlusNormal"/>
        <w:ind w:left="4956"/>
        <w:rPr>
          <w:rFonts w:ascii="Times New Roman" w:hAnsi="Times New Roman" w:cs="Times New Roman"/>
          <w:sz w:val="24"/>
          <w:szCs w:val="24"/>
        </w:rPr>
      </w:pPr>
      <w:r w:rsidRPr="002811D4">
        <w:rPr>
          <w:rFonts w:ascii="Times New Roman" w:hAnsi="Times New Roman" w:cs="Times New Roman"/>
          <w:sz w:val="24"/>
          <w:szCs w:val="24"/>
        </w:rPr>
        <w:t xml:space="preserve">Хасанского муниципального </w:t>
      </w:r>
      <w:r w:rsidR="00B44BB9">
        <w:rPr>
          <w:rFonts w:ascii="Times New Roman" w:hAnsi="Times New Roman" w:cs="Times New Roman"/>
          <w:sz w:val="24"/>
          <w:szCs w:val="24"/>
        </w:rPr>
        <w:t>округа</w:t>
      </w:r>
    </w:p>
    <w:p w:rsidR="00A856D7" w:rsidRPr="002811D4" w:rsidRDefault="00A856D7" w:rsidP="00A856D7">
      <w:pPr>
        <w:ind w:left="4248" w:firstLine="708"/>
        <w:jc w:val="both"/>
      </w:pPr>
      <w:r w:rsidRPr="002811D4">
        <w:t xml:space="preserve">от </w:t>
      </w:r>
      <w:r w:rsidR="004D5A29">
        <w:t>24.03.2023 г.</w:t>
      </w:r>
      <w:r w:rsidRPr="002811D4">
        <w:t xml:space="preserve"> № </w:t>
      </w:r>
      <w:r w:rsidR="004D5A29">
        <w:t>342</w:t>
      </w:r>
      <w:r w:rsidRPr="002811D4">
        <w:t>-па</w:t>
      </w:r>
    </w:p>
    <w:p w:rsidR="00A856D7" w:rsidRPr="002811D4" w:rsidRDefault="00A856D7" w:rsidP="00A856D7">
      <w:pPr>
        <w:jc w:val="both"/>
      </w:pPr>
    </w:p>
    <w:p w:rsidR="00A856D7" w:rsidRPr="002811D4" w:rsidRDefault="00A856D7" w:rsidP="00A856D7">
      <w:pPr>
        <w:jc w:val="right"/>
      </w:pPr>
    </w:p>
    <w:p w:rsidR="00A856D7" w:rsidRPr="002811D4" w:rsidRDefault="00A856D7" w:rsidP="00763B31">
      <w:r w:rsidRPr="002811D4">
        <w:t>Форма</w:t>
      </w:r>
    </w:p>
    <w:p w:rsidR="00A856D7" w:rsidRPr="002811D4" w:rsidRDefault="00A856D7" w:rsidP="00A856D7">
      <w:pPr>
        <w:tabs>
          <w:tab w:val="left" w:pos="0"/>
          <w:tab w:val="left" w:pos="709"/>
        </w:tabs>
        <w:contextualSpacing/>
        <w:jc w:val="center"/>
      </w:pPr>
    </w:p>
    <w:p w:rsidR="00A856D7" w:rsidRPr="002811D4" w:rsidRDefault="00A856D7" w:rsidP="00A856D7">
      <w:pPr>
        <w:tabs>
          <w:tab w:val="left" w:pos="0"/>
          <w:tab w:val="left" w:pos="709"/>
        </w:tabs>
        <w:contextualSpacing/>
        <w:jc w:val="center"/>
      </w:pPr>
    </w:p>
    <w:p w:rsidR="00A856D7" w:rsidRPr="002811D4" w:rsidRDefault="00A856D7" w:rsidP="00A856D7">
      <w:pPr>
        <w:tabs>
          <w:tab w:val="left" w:pos="0"/>
          <w:tab w:val="left" w:pos="709"/>
        </w:tabs>
        <w:contextualSpacing/>
        <w:jc w:val="center"/>
      </w:pPr>
    </w:p>
    <w:p w:rsidR="00A856D7" w:rsidRPr="002811D4" w:rsidRDefault="00A856D7" w:rsidP="00A856D7">
      <w:pPr>
        <w:tabs>
          <w:tab w:val="left" w:pos="0"/>
          <w:tab w:val="left" w:pos="709"/>
        </w:tabs>
        <w:contextualSpacing/>
        <w:jc w:val="center"/>
      </w:pPr>
    </w:p>
    <w:p w:rsidR="00A856D7" w:rsidRPr="002811D4" w:rsidRDefault="00763B31" w:rsidP="00A856D7">
      <w:pPr>
        <w:tabs>
          <w:tab w:val="left" w:pos="0"/>
          <w:tab w:val="left" w:pos="709"/>
        </w:tabs>
        <w:contextualSpacing/>
        <w:jc w:val="center"/>
        <w:rPr>
          <w:b/>
        </w:rPr>
      </w:pPr>
      <w:r>
        <w:rPr>
          <w:b/>
        </w:rPr>
        <w:t>СВОД</w:t>
      </w:r>
      <w:r w:rsidR="00B748AE">
        <w:rPr>
          <w:b/>
        </w:rPr>
        <w:t>КА</w:t>
      </w:r>
      <w:r>
        <w:rPr>
          <w:b/>
        </w:rPr>
        <w:t xml:space="preserve"> </w:t>
      </w:r>
      <w:r w:rsidR="00B748AE">
        <w:rPr>
          <w:b/>
        </w:rPr>
        <w:t>ПРЕДЛОЖЕНИЙ</w:t>
      </w:r>
    </w:p>
    <w:p w:rsidR="00A856D7" w:rsidRPr="002811D4" w:rsidRDefault="00A856D7" w:rsidP="00A856D7">
      <w:pPr>
        <w:tabs>
          <w:tab w:val="left" w:pos="0"/>
          <w:tab w:val="left" w:pos="709"/>
        </w:tabs>
        <w:contextualSpacing/>
        <w:jc w:val="center"/>
        <w:rPr>
          <w:b/>
        </w:rPr>
      </w:pPr>
      <w:r w:rsidRPr="002811D4">
        <w:rPr>
          <w:b/>
        </w:rPr>
        <w:t>о результатах проведения публичных консультаций</w:t>
      </w:r>
    </w:p>
    <w:p w:rsidR="00A856D7" w:rsidRPr="002811D4" w:rsidRDefault="00A856D7" w:rsidP="00A856D7">
      <w:pPr>
        <w:tabs>
          <w:tab w:val="left" w:pos="0"/>
          <w:tab w:val="left" w:pos="709"/>
        </w:tabs>
        <w:contextualSpacing/>
        <w:jc w:val="center"/>
        <w:rPr>
          <w:b/>
        </w:rPr>
      </w:pPr>
      <w:r w:rsidRPr="002811D4">
        <w:rPr>
          <w:b/>
        </w:rPr>
        <w:t>по муниципальному нормативному правовому акту</w:t>
      </w:r>
    </w:p>
    <w:p w:rsidR="00A856D7" w:rsidRPr="002811D4" w:rsidRDefault="00A856D7" w:rsidP="00A856D7">
      <w:pPr>
        <w:tabs>
          <w:tab w:val="left" w:pos="0"/>
          <w:tab w:val="left" w:pos="709"/>
        </w:tabs>
        <w:contextualSpacing/>
        <w:jc w:val="center"/>
      </w:pPr>
    </w:p>
    <w:p w:rsidR="00A856D7" w:rsidRPr="002811D4" w:rsidRDefault="00A856D7" w:rsidP="00A856D7">
      <w:pPr>
        <w:pStyle w:val="21"/>
        <w:shd w:val="clear" w:color="auto" w:fill="auto"/>
        <w:spacing w:after="0" w:line="360" w:lineRule="auto"/>
        <w:jc w:val="both"/>
        <w:rPr>
          <w:color w:val="000000"/>
          <w:spacing w:val="0"/>
          <w:sz w:val="24"/>
          <w:szCs w:val="24"/>
        </w:rPr>
      </w:pPr>
    </w:p>
    <w:p w:rsidR="00A856D7" w:rsidRPr="002811D4" w:rsidRDefault="00A856D7" w:rsidP="00A856D7">
      <w:pPr>
        <w:pStyle w:val="21"/>
        <w:shd w:val="clear" w:color="auto" w:fill="auto"/>
        <w:spacing w:after="0" w:line="360" w:lineRule="auto"/>
        <w:jc w:val="both"/>
        <w:rPr>
          <w:color w:val="000000"/>
          <w:spacing w:val="0"/>
          <w:sz w:val="24"/>
          <w:szCs w:val="24"/>
        </w:rPr>
      </w:pPr>
      <w:r w:rsidRPr="002811D4">
        <w:rPr>
          <w:color w:val="000000"/>
          <w:spacing w:val="0"/>
          <w:sz w:val="24"/>
          <w:szCs w:val="24"/>
        </w:rPr>
        <w:t>«___» _____________20______г.                                                                               № ______</w:t>
      </w:r>
    </w:p>
    <w:p w:rsidR="00A856D7" w:rsidRPr="002811D4" w:rsidRDefault="00A856D7" w:rsidP="00A856D7">
      <w:pPr>
        <w:pStyle w:val="21"/>
        <w:shd w:val="clear" w:color="auto" w:fill="auto"/>
        <w:spacing w:after="0" w:line="307" w:lineRule="exact"/>
        <w:ind w:left="220"/>
        <w:jc w:val="center"/>
        <w:rPr>
          <w:sz w:val="24"/>
          <w:szCs w:val="24"/>
        </w:rPr>
      </w:pPr>
    </w:p>
    <w:p w:rsidR="00A856D7" w:rsidRPr="002811D4" w:rsidRDefault="00A856D7" w:rsidP="00A856D7">
      <w:pPr>
        <w:tabs>
          <w:tab w:val="left" w:pos="2505"/>
        </w:tabs>
      </w:pPr>
      <w:r w:rsidRPr="002811D4">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3116"/>
        <w:gridCol w:w="3105"/>
      </w:tblGrid>
      <w:tr w:rsidR="00A856D7" w:rsidRPr="002811D4" w:rsidTr="00A856D7">
        <w:tc>
          <w:tcPr>
            <w:tcW w:w="3284" w:type="dxa"/>
          </w:tcPr>
          <w:p w:rsidR="00A856D7" w:rsidRPr="002811D4" w:rsidRDefault="00A856D7" w:rsidP="00A856D7">
            <w:pPr>
              <w:tabs>
                <w:tab w:val="left" w:pos="2505"/>
              </w:tabs>
              <w:jc w:val="center"/>
              <w:rPr>
                <w:b/>
              </w:rPr>
            </w:pPr>
            <w:r w:rsidRPr="002811D4">
              <w:rPr>
                <w:rStyle w:val="11"/>
                <w:rFonts w:eastAsia="Calibri"/>
                <w:b/>
              </w:rPr>
              <w:t>Наименование и адрес организации, Ф.И.О. и адрес физического лица, направивших предложения (замечания)</w:t>
            </w:r>
          </w:p>
        </w:tc>
        <w:tc>
          <w:tcPr>
            <w:tcW w:w="3285" w:type="dxa"/>
          </w:tcPr>
          <w:p w:rsidR="00A856D7" w:rsidRPr="002811D4" w:rsidRDefault="00A856D7" w:rsidP="00A856D7">
            <w:pPr>
              <w:tabs>
                <w:tab w:val="left" w:pos="2505"/>
              </w:tabs>
              <w:jc w:val="center"/>
              <w:rPr>
                <w:b/>
              </w:rPr>
            </w:pPr>
            <w:r w:rsidRPr="002811D4">
              <w:rPr>
                <w:rStyle w:val="11"/>
                <w:rFonts w:eastAsia="Calibri"/>
                <w:b/>
              </w:rPr>
              <w:t>Предложение (замечание), поступившее в рамках проведения публичных консультаций</w:t>
            </w:r>
          </w:p>
        </w:tc>
        <w:tc>
          <w:tcPr>
            <w:tcW w:w="3285" w:type="dxa"/>
          </w:tcPr>
          <w:p w:rsidR="00A856D7" w:rsidRPr="002811D4" w:rsidRDefault="00A856D7" w:rsidP="00A856D7">
            <w:pPr>
              <w:tabs>
                <w:tab w:val="left" w:pos="2505"/>
              </w:tabs>
              <w:jc w:val="center"/>
              <w:rPr>
                <w:rStyle w:val="11"/>
                <w:rFonts w:eastAsia="Calibri"/>
                <w:b/>
              </w:rPr>
            </w:pPr>
            <w:r w:rsidRPr="002811D4">
              <w:rPr>
                <w:rStyle w:val="11"/>
                <w:rFonts w:eastAsia="Calibri"/>
                <w:b/>
              </w:rPr>
              <w:t>Информация о</w:t>
            </w:r>
          </w:p>
          <w:p w:rsidR="00A856D7" w:rsidRPr="002811D4" w:rsidRDefault="00A856D7" w:rsidP="00A856D7">
            <w:pPr>
              <w:tabs>
                <w:tab w:val="left" w:pos="2505"/>
              </w:tabs>
              <w:jc w:val="center"/>
              <w:rPr>
                <w:rStyle w:val="11"/>
                <w:rFonts w:eastAsia="Calibri"/>
                <w:b/>
              </w:rPr>
            </w:pPr>
            <w:r w:rsidRPr="002811D4">
              <w:rPr>
                <w:rStyle w:val="11"/>
                <w:rFonts w:eastAsia="Calibri"/>
                <w:b/>
              </w:rPr>
              <w:t xml:space="preserve">принятии или отклонении замечания </w:t>
            </w:r>
          </w:p>
          <w:p w:rsidR="00A856D7" w:rsidRPr="002811D4" w:rsidRDefault="00A856D7" w:rsidP="00A856D7">
            <w:pPr>
              <w:tabs>
                <w:tab w:val="left" w:pos="2505"/>
              </w:tabs>
              <w:jc w:val="center"/>
              <w:rPr>
                <w:rStyle w:val="11"/>
                <w:rFonts w:eastAsia="Calibri"/>
                <w:b/>
              </w:rPr>
            </w:pPr>
            <w:r w:rsidRPr="002811D4">
              <w:rPr>
                <w:rStyle w:val="11"/>
                <w:rFonts w:eastAsia="Calibri"/>
                <w:b/>
              </w:rPr>
              <w:t>(с учетом обоснования отклонения)</w:t>
            </w:r>
          </w:p>
          <w:p w:rsidR="00A856D7" w:rsidRPr="002811D4" w:rsidRDefault="00A856D7" w:rsidP="00A856D7">
            <w:pPr>
              <w:tabs>
                <w:tab w:val="left" w:pos="2505"/>
              </w:tabs>
              <w:jc w:val="center"/>
              <w:rPr>
                <w:rStyle w:val="11"/>
                <w:rFonts w:eastAsia="Calibri"/>
                <w:b/>
              </w:rPr>
            </w:pPr>
          </w:p>
          <w:p w:rsidR="00A856D7" w:rsidRPr="002811D4" w:rsidRDefault="00A856D7" w:rsidP="00A856D7">
            <w:pPr>
              <w:tabs>
                <w:tab w:val="left" w:pos="2505"/>
              </w:tabs>
              <w:jc w:val="center"/>
              <w:rPr>
                <w:color w:val="000000"/>
                <w:spacing w:val="-2"/>
              </w:rPr>
            </w:pPr>
            <w:r w:rsidRPr="002811D4">
              <w:rPr>
                <w:rStyle w:val="11"/>
                <w:rFonts w:eastAsia="Calibri"/>
              </w:rPr>
              <w:t xml:space="preserve"> </w:t>
            </w:r>
          </w:p>
        </w:tc>
      </w:tr>
      <w:tr w:rsidR="00A856D7" w:rsidRPr="002811D4" w:rsidTr="00A856D7">
        <w:tc>
          <w:tcPr>
            <w:tcW w:w="3284" w:type="dxa"/>
          </w:tcPr>
          <w:p w:rsidR="00A856D7" w:rsidRPr="002811D4" w:rsidRDefault="00A856D7" w:rsidP="00A856D7">
            <w:pPr>
              <w:tabs>
                <w:tab w:val="left" w:pos="2505"/>
              </w:tabs>
            </w:pPr>
          </w:p>
        </w:tc>
        <w:tc>
          <w:tcPr>
            <w:tcW w:w="3285" w:type="dxa"/>
          </w:tcPr>
          <w:p w:rsidR="00A856D7" w:rsidRPr="002811D4" w:rsidRDefault="00A856D7" w:rsidP="00A856D7">
            <w:pPr>
              <w:tabs>
                <w:tab w:val="left" w:pos="2505"/>
              </w:tabs>
            </w:pPr>
          </w:p>
        </w:tc>
        <w:tc>
          <w:tcPr>
            <w:tcW w:w="3285" w:type="dxa"/>
          </w:tcPr>
          <w:p w:rsidR="00A856D7" w:rsidRPr="002811D4" w:rsidRDefault="00A856D7" w:rsidP="00A856D7">
            <w:pPr>
              <w:tabs>
                <w:tab w:val="left" w:pos="2505"/>
              </w:tabs>
            </w:pPr>
          </w:p>
        </w:tc>
      </w:tr>
      <w:tr w:rsidR="00A856D7" w:rsidRPr="002811D4" w:rsidTr="00A856D7">
        <w:tc>
          <w:tcPr>
            <w:tcW w:w="3284" w:type="dxa"/>
          </w:tcPr>
          <w:p w:rsidR="00A856D7" w:rsidRPr="002811D4" w:rsidRDefault="00A856D7" w:rsidP="00A856D7">
            <w:pPr>
              <w:tabs>
                <w:tab w:val="left" w:pos="2505"/>
              </w:tabs>
            </w:pPr>
          </w:p>
        </w:tc>
        <w:tc>
          <w:tcPr>
            <w:tcW w:w="3285" w:type="dxa"/>
          </w:tcPr>
          <w:p w:rsidR="00A856D7" w:rsidRPr="002811D4" w:rsidRDefault="00A856D7" w:rsidP="00A856D7">
            <w:pPr>
              <w:tabs>
                <w:tab w:val="left" w:pos="2505"/>
              </w:tabs>
            </w:pPr>
          </w:p>
        </w:tc>
        <w:tc>
          <w:tcPr>
            <w:tcW w:w="3285" w:type="dxa"/>
          </w:tcPr>
          <w:p w:rsidR="00A856D7" w:rsidRPr="002811D4" w:rsidRDefault="00A856D7" w:rsidP="00A856D7">
            <w:pPr>
              <w:tabs>
                <w:tab w:val="left" w:pos="2505"/>
              </w:tabs>
            </w:pPr>
          </w:p>
        </w:tc>
      </w:tr>
      <w:tr w:rsidR="00A856D7" w:rsidRPr="002811D4" w:rsidTr="00A856D7">
        <w:tc>
          <w:tcPr>
            <w:tcW w:w="3284" w:type="dxa"/>
          </w:tcPr>
          <w:p w:rsidR="00A856D7" w:rsidRPr="002811D4" w:rsidRDefault="00A856D7" w:rsidP="00A856D7">
            <w:pPr>
              <w:tabs>
                <w:tab w:val="left" w:pos="2505"/>
              </w:tabs>
            </w:pPr>
          </w:p>
        </w:tc>
        <w:tc>
          <w:tcPr>
            <w:tcW w:w="3285" w:type="dxa"/>
          </w:tcPr>
          <w:p w:rsidR="00A856D7" w:rsidRPr="002811D4" w:rsidRDefault="00A856D7" w:rsidP="00A856D7">
            <w:pPr>
              <w:tabs>
                <w:tab w:val="left" w:pos="2505"/>
              </w:tabs>
            </w:pPr>
          </w:p>
        </w:tc>
        <w:tc>
          <w:tcPr>
            <w:tcW w:w="3285" w:type="dxa"/>
          </w:tcPr>
          <w:p w:rsidR="00A856D7" w:rsidRPr="002811D4" w:rsidRDefault="00A856D7" w:rsidP="00A856D7">
            <w:pPr>
              <w:tabs>
                <w:tab w:val="left" w:pos="2505"/>
              </w:tabs>
            </w:pPr>
          </w:p>
        </w:tc>
      </w:tr>
      <w:tr w:rsidR="00A856D7" w:rsidRPr="002811D4" w:rsidTr="00A856D7">
        <w:tc>
          <w:tcPr>
            <w:tcW w:w="3284" w:type="dxa"/>
          </w:tcPr>
          <w:p w:rsidR="00A856D7" w:rsidRPr="002811D4" w:rsidRDefault="00A856D7" w:rsidP="00A856D7">
            <w:pPr>
              <w:tabs>
                <w:tab w:val="left" w:pos="2505"/>
              </w:tabs>
            </w:pPr>
          </w:p>
        </w:tc>
        <w:tc>
          <w:tcPr>
            <w:tcW w:w="3285" w:type="dxa"/>
          </w:tcPr>
          <w:p w:rsidR="00A856D7" w:rsidRPr="002811D4" w:rsidRDefault="00A856D7" w:rsidP="00A856D7">
            <w:pPr>
              <w:tabs>
                <w:tab w:val="left" w:pos="2505"/>
              </w:tabs>
            </w:pPr>
          </w:p>
        </w:tc>
        <w:tc>
          <w:tcPr>
            <w:tcW w:w="3285" w:type="dxa"/>
          </w:tcPr>
          <w:p w:rsidR="00A856D7" w:rsidRPr="002811D4" w:rsidRDefault="00A856D7" w:rsidP="00A856D7">
            <w:pPr>
              <w:tabs>
                <w:tab w:val="left" w:pos="2505"/>
              </w:tabs>
            </w:pPr>
          </w:p>
        </w:tc>
      </w:tr>
      <w:tr w:rsidR="00A856D7" w:rsidRPr="002811D4" w:rsidTr="00A856D7">
        <w:tc>
          <w:tcPr>
            <w:tcW w:w="3284" w:type="dxa"/>
          </w:tcPr>
          <w:p w:rsidR="00A856D7" w:rsidRPr="002811D4" w:rsidRDefault="00A856D7" w:rsidP="00A856D7">
            <w:pPr>
              <w:tabs>
                <w:tab w:val="left" w:pos="2505"/>
              </w:tabs>
            </w:pPr>
          </w:p>
        </w:tc>
        <w:tc>
          <w:tcPr>
            <w:tcW w:w="3285" w:type="dxa"/>
          </w:tcPr>
          <w:p w:rsidR="00A856D7" w:rsidRPr="002811D4" w:rsidRDefault="00A856D7" w:rsidP="00A856D7">
            <w:pPr>
              <w:tabs>
                <w:tab w:val="left" w:pos="2505"/>
              </w:tabs>
            </w:pPr>
          </w:p>
        </w:tc>
        <w:tc>
          <w:tcPr>
            <w:tcW w:w="3285" w:type="dxa"/>
          </w:tcPr>
          <w:p w:rsidR="00A856D7" w:rsidRPr="002811D4" w:rsidRDefault="00A856D7" w:rsidP="00A856D7">
            <w:pPr>
              <w:tabs>
                <w:tab w:val="left" w:pos="2505"/>
              </w:tabs>
            </w:pPr>
          </w:p>
        </w:tc>
      </w:tr>
      <w:tr w:rsidR="00A856D7" w:rsidRPr="002811D4" w:rsidTr="00A856D7">
        <w:tc>
          <w:tcPr>
            <w:tcW w:w="3284" w:type="dxa"/>
          </w:tcPr>
          <w:p w:rsidR="00A856D7" w:rsidRPr="002811D4" w:rsidRDefault="00A856D7" w:rsidP="00A856D7">
            <w:pPr>
              <w:tabs>
                <w:tab w:val="left" w:pos="2505"/>
              </w:tabs>
            </w:pPr>
          </w:p>
        </w:tc>
        <w:tc>
          <w:tcPr>
            <w:tcW w:w="3285" w:type="dxa"/>
          </w:tcPr>
          <w:p w:rsidR="00A856D7" w:rsidRPr="002811D4" w:rsidRDefault="00A856D7" w:rsidP="00A856D7">
            <w:pPr>
              <w:tabs>
                <w:tab w:val="left" w:pos="2505"/>
              </w:tabs>
            </w:pPr>
          </w:p>
        </w:tc>
        <w:tc>
          <w:tcPr>
            <w:tcW w:w="3285" w:type="dxa"/>
          </w:tcPr>
          <w:p w:rsidR="00A856D7" w:rsidRPr="002811D4" w:rsidRDefault="00A856D7" w:rsidP="00A856D7">
            <w:pPr>
              <w:tabs>
                <w:tab w:val="left" w:pos="2505"/>
              </w:tabs>
            </w:pPr>
          </w:p>
        </w:tc>
      </w:tr>
      <w:tr w:rsidR="00A856D7" w:rsidRPr="002811D4" w:rsidTr="00A856D7">
        <w:tc>
          <w:tcPr>
            <w:tcW w:w="3284" w:type="dxa"/>
          </w:tcPr>
          <w:p w:rsidR="00A856D7" w:rsidRPr="002811D4" w:rsidRDefault="00A856D7" w:rsidP="00A856D7">
            <w:pPr>
              <w:tabs>
                <w:tab w:val="left" w:pos="2505"/>
              </w:tabs>
            </w:pPr>
          </w:p>
        </w:tc>
        <w:tc>
          <w:tcPr>
            <w:tcW w:w="3285" w:type="dxa"/>
          </w:tcPr>
          <w:p w:rsidR="00A856D7" w:rsidRPr="002811D4" w:rsidRDefault="00A856D7" w:rsidP="00A856D7">
            <w:pPr>
              <w:tabs>
                <w:tab w:val="left" w:pos="2505"/>
              </w:tabs>
            </w:pPr>
          </w:p>
        </w:tc>
        <w:tc>
          <w:tcPr>
            <w:tcW w:w="3285" w:type="dxa"/>
          </w:tcPr>
          <w:p w:rsidR="00A856D7" w:rsidRPr="002811D4" w:rsidRDefault="00A856D7" w:rsidP="00A856D7">
            <w:pPr>
              <w:tabs>
                <w:tab w:val="left" w:pos="2505"/>
              </w:tabs>
            </w:pPr>
          </w:p>
        </w:tc>
      </w:tr>
      <w:tr w:rsidR="00A856D7" w:rsidRPr="002811D4" w:rsidTr="00A856D7">
        <w:tc>
          <w:tcPr>
            <w:tcW w:w="3284" w:type="dxa"/>
          </w:tcPr>
          <w:p w:rsidR="00A856D7" w:rsidRPr="002811D4" w:rsidRDefault="00A856D7" w:rsidP="00A856D7">
            <w:pPr>
              <w:tabs>
                <w:tab w:val="left" w:pos="2505"/>
              </w:tabs>
            </w:pPr>
          </w:p>
        </w:tc>
        <w:tc>
          <w:tcPr>
            <w:tcW w:w="3285" w:type="dxa"/>
          </w:tcPr>
          <w:p w:rsidR="00A856D7" w:rsidRPr="002811D4" w:rsidRDefault="00A856D7" w:rsidP="00A856D7">
            <w:pPr>
              <w:tabs>
                <w:tab w:val="left" w:pos="2505"/>
              </w:tabs>
            </w:pPr>
          </w:p>
        </w:tc>
        <w:tc>
          <w:tcPr>
            <w:tcW w:w="3285" w:type="dxa"/>
          </w:tcPr>
          <w:p w:rsidR="00A856D7" w:rsidRPr="002811D4" w:rsidRDefault="00A856D7" w:rsidP="00A856D7">
            <w:pPr>
              <w:tabs>
                <w:tab w:val="left" w:pos="2505"/>
              </w:tabs>
            </w:pPr>
          </w:p>
        </w:tc>
      </w:tr>
      <w:tr w:rsidR="00A856D7" w:rsidRPr="002811D4" w:rsidTr="00A856D7">
        <w:tc>
          <w:tcPr>
            <w:tcW w:w="3284" w:type="dxa"/>
          </w:tcPr>
          <w:p w:rsidR="00A856D7" w:rsidRPr="002811D4" w:rsidRDefault="00A856D7" w:rsidP="00A856D7">
            <w:pPr>
              <w:tabs>
                <w:tab w:val="left" w:pos="2505"/>
              </w:tabs>
            </w:pPr>
          </w:p>
        </w:tc>
        <w:tc>
          <w:tcPr>
            <w:tcW w:w="3285" w:type="dxa"/>
          </w:tcPr>
          <w:p w:rsidR="00A856D7" w:rsidRPr="002811D4" w:rsidRDefault="00A856D7" w:rsidP="00A856D7">
            <w:pPr>
              <w:tabs>
                <w:tab w:val="left" w:pos="2505"/>
              </w:tabs>
            </w:pPr>
          </w:p>
        </w:tc>
        <w:tc>
          <w:tcPr>
            <w:tcW w:w="3285" w:type="dxa"/>
          </w:tcPr>
          <w:p w:rsidR="00A856D7" w:rsidRPr="002811D4" w:rsidRDefault="00A856D7" w:rsidP="00A856D7">
            <w:pPr>
              <w:tabs>
                <w:tab w:val="left" w:pos="2505"/>
              </w:tabs>
            </w:pPr>
          </w:p>
        </w:tc>
      </w:tr>
      <w:tr w:rsidR="00A856D7" w:rsidRPr="002811D4" w:rsidTr="00A856D7">
        <w:tc>
          <w:tcPr>
            <w:tcW w:w="3284" w:type="dxa"/>
          </w:tcPr>
          <w:p w:rsidR="00A856D7" w:rsidRPr="002811D4" w:rsidRDefault="00A856D7" w:rsidP="00A856D7">
            <w:pPr>
              <w:tabs>
                <w:tab w:val="left" w:pos="2505"/>
              </w:tabs>
            </w:pPr>
          </w:p>
        </w:tc>
        <w:tc>
          <w:tcPr>
            <w:tcW w:w="3285" w:type="dxa"/>
          </w:tcPr>
          <w:p w:rsidR="00A856D7" w:rsidRPr="002811D4" w:rsidRDefault="00A856D7" w:rsidP="00A856D7">
            <w:pPr>
              <w:tabs>
                <w:tab w:val="left" w:pos="2505"/>
              </w:tabs>
            </w:pPr>
          </w:p>
        </w:tc>
        <w:tc>
          <w:tcPr>
            <w:tcW w:w="3285" w:type="dxa"/>
          </w:tcPr>
          <w:p w:rsidR="00A856D7" w:rsidRPr="002811D4" w:rsidRDefault="00A856D7" w:rsidP="00A856D7">
            <w:pPr>
              <w:tabs>
                <w:tab w:val="left" w:pos="2505"/>
              </w:tabs>
            </w:pPr>
          </w:p>
        </w:tc>
      </w:tr>
    </w:tbl>
    <w:p w:rsidR="00A856D7" w:rsidRPr="002811D4" w:rsidRDefault="00A856D7" w:rsidP="00A856D7">
      <w:pPr>
        <w:tabs>
          <w:tab w:val="left" w:pos="2505"/>
        </w:tabs>
      </w:pPr>
    </w:p>
    <w:p w:rsidR="00A856D7" w:rsidRPr="002811D4" w:rsidRDefault="00A856D7" w:rsidP="00A856D7">
      <w:pPr>
        <w:pStyle w:val="ConsPlusNormal"/>
        <w:ind w:left="4248" w:firstLine="708"/>
        <w:jc w:val="both"/>
        <w:rPr>
          <w:rFonts w:ascii="Times New Roman" w:hAnsi="Times New Roman" w:cs="Times New Roman"/>
          <w:sz w:val="24"/>
          <w:szCs w:val="24"/>
        </w:rPr>
      </w:pPr>
    </w:p>
    <w:p w:rsidR="00A856D7" w:rsidRPr="002811D4" w:rsidRDefault="00A856D7" w:rsidP="00A856D7">
      <w:pPr>
        <w:pStyle w:val="ConsPlusNormal"/>
        <w:ind w:left="4248" w:firstLine="708"/>
        <w:jc w:val="both"/>
        <w:rPr>
          <w:rFonts w:ascii="Times New Roman" w:hAnsi="Times New Roman" w:cs="Times New Roman"/>
          <w:sz w:val="24"/>
          <w:szCs w:val="24"/>
        </w:rPr>
      </w:pPr>
    </w:p>
    <w:p w:rsidR="00A856D7" w:rsidRPr="002811D4" w:rsidRDefault="00A856D7" w:rsidP="00A856D7">
      <w:pPr>
        <w:pStyle w:val="ConsPlusNonformat"/>
        <w:jc w:val="both"/>
        <w:rPr>
          <w:rFonts w:ascii="Times New Roman" w:hAnsi="Times New Roman" w:cs="Times New Roman"/>
          <w:sz w:val="24"/>
          <w:szCs w:val="24"/>
        </w:rPr>
      </w:pPr>
      <w:r w:rsidRPr="002811D4">
        <w:rPr>
          <w:rFonts w:ascii="Times New Roman" w:hAnsi="Times New Roman" w:cs="Times New Roman"/>
          <w:sz w:val="24"/>
          <w:szCs w:val="24"/>
        </w:rPr>
        <w:t>_______________________                            __________                        _____________</w:t>
      </w:r>
    </w:p>
    <w:p w:rsidR="00A856D7" w:rsidRPr="002811D4" w:rsidRDefault="00A856D7" w:rsidP="00A856D7">
      <w:pPr>
        <w:pStyle w:val="ConsPlusNonformat"/>
        <w:jc w:val="center"/>
        <w:rPr>
          <w:rFonts w:ascii="Times New Roman" w:hAnsi="Times New Roman" w:cs="Times New Roman"/>
          <w:sz w:val="24"/>
          <w:szCs w:val="24"/>
        </w:rPr>
      </w:pPr>
      <w:r w:rsidRPr="002811D4">
        <w:rPr>
          <w:rFonts w:ascii="Times New Roman" w:hAnsi="Times New Roman" w:cs="Times New Roman"/>
          <w:sz w:val="24"/>
          <w:szCs w:val="24"/>
        </w:rPr>
        <w:t>Должность                                                       подпись                                    И.О. Фамилия</w:t>
      </w:r>
    </w:p>
    <w:p w:rsidR="00A856D7" w:rsidRPr="002811D4" w:rsidRDefault="00A856D7" w:rsidP="00A856D7">
      <w:pPr>
        <w:pStyle w:val="ConsPlusNonformat"/>
        <w:jc w:val="both"/>
        <w:rPr>
          <w:rFonts w:ascii="Times New Roman" w:hAnsi="Times New Roman" w:cs="Times New Roman"/>
          <w:sz w:val="24"/>
          <w:szCs w:val="24"/>
        </w:rPr>
      </w:pPr>
    </w:p>
    <w:p w:rsidR="00A856D7" w:rsidRPr="002811D4" w:rsidRDefault="00A856D7" w:rsidP="00A856D7">
      <w:pPr>
        <w:pStyle w:val="ConsPlusNormal"/>
        <w:ind w:left="4248" w:firstLine="708"/>
        <w:jc w:val="both"/>
        <w:rPr>
          <w:rFonts w:ascii="Times New Roman" w:hAnsi="Times New Roman" w:cs="Times New Roman"/>
          <w:sz w:val="24"/>
          <w:szCs w:val="24"/>
        </w:rPr>
      </w:pPr>
    </w:p>
    <w:p w:rsidR="00A856D7" w:rsidRPr="002811D4" w:rsidRDefault="00A856D7" w:rsidP="00A856D7">
      <w:pPr>
        <w:pStyle w:val="ConsPlusNormal"/>
        <w:ind w:left="4248" w:firstLine="708"/>
        <w:jc w:val="both"/>
        <w:rPr>
          <w:rFonts w:ascii="Times New Roman" w:hAnsi="Times New Roman" w:cs="Times New Roman"/>
          <w:sz w:val="24"/>
          <w:szCs w:val="24"/>
        </w:rPr>
      </w:pPr>
    </w:p>
    <w:p w:rsidR="00A856D7" w:rsidRPr="002811D4" w:rsidRDefault="00A856D7" w:rsidP="00A856D7">
      <w:pPr>
        <w:tabs>
          <w:tab w:val="left" w:pos="0"/>
          <w:tab w:val="left" w:pos="709"/>
        </w:tabs>
        <w:contextualSpacing/>
        <w:jc w:val="center"/>
      </w:pPr>
    </w:p>
    <w:p w:rsidR="00A856D7" w:rsidRPr="002811D4" w:rsidRDefault="00A856D7" w:rsidP="00A856D7">
      <w:pPr>
        <w:tabs>
          <w:tab w:val="left" w:pos="0"/>
          <w:tab w:val="left" w:pos="709"/>
        </w:tabs>
        <w:contextualSpacing/>
        <w:jc w:val="center"/>
      </w:pPr>
    </w:p>
    <w:p w:rsidR="00A856D7" w:rsidRPr="002811D4" w:rsidRDefault="00A856D7" w:rsidP="00A856D7">
      <w:pPr>
        <w:tabs>
          <w:tab w:val="left" w:pos="0"/>
          <w:tab w:val="left" w:pos="709"/>
        </w:tabs>
        <w:contextualSpacing/>
        <w:jc w:val="center"/>
      </w:pPr>
    </w:p>
    <w:p w:rsidR="00A856D7" w:rsidRPr="002811D4" w:rsidRDefault="00A856D7" w:rsidP="00A856D7">
      <w:pPr>
        <w:tabs>
          <w:tab w:val="left" w:pos="0"/>
          <w:tab w:val="left" w:pos="709"/>
        </w:tabs>
        <w:contextualSpacing/>
        <w:jc w:val="center"/>
      </w:pPr>
    </w:p>
    <w:p w:rsidR="00A856D7" w:rsidRPr="002811D4" w:rsidRDefault="00A856D7" w:rsidP="00A856D7">
      <w:pPr>
        <w:tabs>
          <w:tab w:val="left" w:pos="0"/>
          <w:tab w:val="left" w:pos="709"/>
        </w:tabs>
        <w:contextualSpacing/>
        <w:jc w:val="center"/>
      </w:pPr>
    </w:p>
    <w:p w:rsidR="00A856D7" w:rsidRPr="002811D4" w:rsidRDefault="00A856D7" w:rsidP="00A856D7">
      <w:pPr>
        <w:tabs>
          <w:tab w:val="left" w:pos="0"/>
          <w:tab w:val="left" w:pos="709"/>
        </w:tabs>
        <w:contextualSpacing/>
        <w:jc w:val="center"/>
      </w:pPr>
    </w:p>
    <w:p w:rsidR="00A856D7" w:rsidRPr="002811D4" w:rsidRDefault="00A856D7" w:rsidP="00A856D7">
      <w:pPr>
        <w:tabs>
          <w:tab w:val="left" w:pos="0"/>
          <w:tab w:val="left" w:pos="709"/>
        </w:tabs>
        <w:contextualSpacing/>
        <w:jc w:val="center"/>
      </w:pPr>
    </w:p>
    <w:p w:rsidR="00A856D7" w:rsidRPr="002811D4" w:rsidRDefault="00A856D7" w:rsidP="00A856D7">
      <w:pPr>
        <w:pStyle w:val="ConsPlusNormal"/>
        <w:ind w:left="4248" w:firstLine="708"/>
        <w:jc w:val="both"/>
        <w:rPr>
          <w:rFonts w:ascii="Times New Roman" w:hAnsi="Times New Roman" w:cs="Times New Roman"/>
          <w:sz w:val="24"/>
          <w:szCs w:val="24"/>
        </w:rPr>
      </w:pPr>
      <w:r w:rsidRPr="002811D4">
        <w:rPr>
          <w:rFonts w:ascii="Times New Roman" w:hAnsi="Times New Roman" w:cs="Times New Roman"/>
          <w:sz w:val="24"/>
          <w:szCs w:val="24"/>
        </w:rPr>
        <w:t>УТВЕРЖ</w:t>
      </w:r>
      <w:r w:rsidR="00B02FC1">
        <w:rPr>
          <w:rFonts w:ascii="Times New Roman" w:hAnsi="Times New Roman" w:cs="Times New Roman"/>
          <w:sz w:val="24"/>
          <w:szCs w:val="24"/>
        </w:rPr>
        <w:t>Д</w:t>
      </w:r>
      <w:r w:rsidRPr="002811D4">
        <w:rPr>
          <w:rFonts w:ascii="Times New Roman" w:hAnsi="Times New Roman" w:cs="Times New Roman"/>
          <w:sz w:val="24"/>
          <w:szCs w:val="24"/>
        </w:rPr>
        <w:t>ЕН</w:t>
      </w:r>
      <w:r w:rsidR="00B02FC1">
        <w:rPr>
          <w:rFonts w:ascii="Times New Roman" w:hAnsi="Times New Roman" w:cs="Times New Roman"/>
          <w:sz w:val="24"/>
          <w:szCs w:val="24"/>
        </w:rPr>
        <w:t>О</w:t>
      </w:r>
    </w:p>
    <w:p w:rsidR="00A856D7" w:rsidRPr="002811D4" w:rsidRDefault="00A856D7" w:rsidP="00A856D7">
      <w:pPr>
        <w:pStyle w:val="ConsPlusNormal"/>
        <w:ind w:left="4248" w:firstLine="708"/>
        <w:rPr>
          <w:rFonts w:ascii="Times New Roman" w:hAnsi="Times New Roman" w:cs="Times New Roman"/>
          <w:sz w:val="24"/>
          <w:szCs w:val="24"/>
        </w:rPr>
      </w:pPr>
      <w:r w:rsidRPr="002811D4">
        <w:rPr>
          <w:rFonts w:ascii="Times New Roman" w:hAnsi="Times New Roman" w:cs="Times New Roman"/>
          <w:sz w:val="24"/>
          <w:szCs w:val="24"/>
        </w:rPr>
        <w:t>постановлением администрации</w:t>
      </w:r>
    </w:p>
    <w:p w:rsidR="00A856D7" w:rsidRPr="002811D4" w:rsidRDefault="00A856D7" w:rsidP="00A856D7">
      <w:pPr>
        <w:pStyle w:val="ConsPlusNormal"/>
        <w:ind w:left="4956"/>
        <w:rPr>
          <w:rFonts w:ascii="Times New Roman" w:hAnsi="Times New Roman" w:cs="Times New Roman"/>
          <w:sz w:val="24"/>
          <w:szCs w:val="24"/>
        </w:rPr>
      </w:pPr>
      <w:r w:rsidRPr="002811D4">
        <w:rPr>
          <w:rFonts w:ascii="Times New Roman" w:hAnsi="Times New Roman" w:cs="Times New Roman"/>
          <w:sz w:val="24"/>
          <w:szCs w:val="24"/>
        </w:rPr>
        <w:t xml:space="preserve">Хасанского муниципального </w:t>
      </w:r>
      <w:r w:rsidR="00B44BB9">
        <w:rPr>
          <w:rFonts w:ascii="Times New Roman" w:hAnsi="Times New Roman" w:cs="Times New Roman"/>
          <w:sz w:val="24"/>
          <w:szCs w:val="24"/>
        </w:rPr>
        <w:t>округа</w:t>
      </w:r>
    </w:p>
    <w:p w:rsidR="00A856D7" w:rsidRPr="002811D4" w:rsidRDefault="00A856D7" w:rsidP="00A856D7">
      <w:pPr>
        <w:ind w:left="4248" w:firstLine="708"/>
        <w:jc w:val="both"/>
      </w:pPr>
      <w:r w:rsidRPr="002811D4">
        <w:t xml:space="preserve">от </w:t>
      </w:r>
      <w:r w:rsidR="004D5A29">
        <w:t>24.03.2023 г.</w:t>
      </w:r>
      <w:r w:rsidRPr="002811D4">
        <w:t xml:space="preserve"> № </w:t>
      </w:r>
      <w:r w:rsidR="004D5A29">
        <w:t>342</w:t>
      </w:r>
      <w:r w:rsidRPr="002811D4">
        <w:t>-па</w:t>
      </w:r>
    </w:p>
    <w:p w:rsidR="00A856D7" w:rsidRPr="002811D4" w:rsidRDefault="00A856D7" w:rsidP="00A856D7">
      <w:pPr>
        <w:jc w:val="both"/>
      </w:pPr>
    </w:p>
    <w:p w:rsidR="00A856D7" w:rsidRPr="002811D4" w:rsidRDefault="00A856D7" w:rsidP="00763B31">
      <w:r w:rsidRPr="002811D4">
        <w:t>Форма</w:t>
      </w:r>
    </w:p>
    <w:p w:rsidR="00A856D7" w:rsidRPr="002811D4" w:rsidRDefault="00A856D7" w:rsidP="00A856D7">
      <w:pPr>
        <w:tabs>
          <w:tab w:val="left" w:pos="0"/>
          <w:tab w:val="left" w:pos="709"/>
        </w:tabs>
        <w:contextualSpacing/>
        <w:jc w:val="center"/>
      </w:pPr>
    </w:p>
    <w:p w:rsidR="00A856D7" w:rsidRPr="002811D4" w:rsidRDefault="00A856D7" w:rsidP="00A856D7">
      <w:pPr>
        <w:tabs>
          <w:tab w:val="left" w:pos="0"/>
          <w:tab w:val="left" w:pos="709"/>
        </w:tabs>
        <w:contextualSpacing/>
        <w:jc w:val="center"/>
      </w:pPr>
    </w:p>
    <w:p w:rsidR="00A856D7" w:rsidRPr="002811D4" w:rsidRDefault="00A856D7" w:rsidP="00A856D7">
      <w:pPr>
        <w:tabs>
          <w:tab w:val="left" w:pos="0"/>
          <w:tab w:val="left" w:pos="709"/>
        </w:tabs>
        <w:contextualSpacing/>
        <w:jc w:val="center"/>
        <w:rPr>
          <w:b/>
        </w:rPr>
      </w:pPr>
      <w:r w:rsidRPr="002811D4">
        <w:rPr>
          <w:b/>
        </w:rPr>
        <w:t>ЗАКЛЮЧЕНИЕ</w:t>
      </w:r>
    </w:p>
    <w:p w:rsidR="00A856D7" w:rsidRPr="002811D4" w:rsidRDefault="00A856D7" w:rsidP="00A856D7">
      <w:pPr>
        <w:tabs>
          <w:tab w:val="left" w:pos="0"/>
          <w:tab w:val="left" w:pos="709"/>
        </w:tabs>
        <w:contextualSpacing/>
        <w:jc w:val="center"/>
        <w:rPr>
          <w:b/>
        </w:rPr>
      </w:pPr>
      <w:r w:rsidRPr="002811D4">
        <w:rPr>
          <w:b/>
        </w:rPr>
        <w:t>по результатам экспертизы муниципального нормативного правового акта</w:t>
      </w:r>
    </w:p>
    <w:p w:rsidR="00A856D7" w:rsidRPr="002811D4" w:rsidRDefault="00A856D7" w:rsidP="00A856D7">
      <w:pPr>
        <w:jc w:val="both"/>
      </w:pPr>
    </w:p>
    <w:p w:rsidR="00A856D7" w:rsidRPr="002811D4" w:rsidRDefault="00A856D7" w:rsidP="00A856D7">
      <w:pPr>
        <w:pStyle w:val="21"/>
        <w:shd w:val="clear" w:color="auto" w:fill="auto"/>
        <w:spacing w:after="0" w:line="360" w:lineRule="auto"/>
        <w:jc w:val="both"/>
        <w:rPr>
          <w:color w:val="000000"/>
          <w:spacing w:val="0"/>
          <w:sz w:val="24"/>
          <w:szCs w:val="24"/>
        </w:rPr>
      </w:pPr>
      <w:r w:rsidRPr="002811D4">
        <w:rPr>
          <w:color w:val="000000"/>
          <w:spacing w:val="0"/>
          <w:sz w:val="24"/>
          <w:szCs w:val="24"/>
        </w:rPr>
        <w:t>«___» _____________20______г.                                                                               № ______</w:t>
      </w:r>
    </w:p>
    <w:p w:rsidR="00A856D7" w:rsidRPr="002811D4" w:rsidRDefault="00A856D7" w:rsidP="00A856D7">
      <w:pPr>
        <w:pStyle w:val="21"/>
        <w:shd w:val="clear" w:color="auto" w:fill="auto"/>
        <w:spacing w:after="0" w:line="307" w:lineRule="exact"/>
        <w:ind w:left="220"/>
        <w:jc w:val="center"/>
        <w:rPr>
          <w:sz w:val="24"/>
          <w:szCs w:val="24"/>
        </w:rPr>
      </w:pPr>
    </w:p>
    <w:p w:rsidR="00A856D7" w:rsidRPr="002811D4" w:rsidRDefault="00A856D7" w:rsidP="00A856D7">
      <w:pPr>
        <w:pStyle w:val="21"/>
        <w:shd w:val="clear" w:color="auto" w:fill="auto"/>
        <w:spacing w:after="0" w:line="240" w:lineRule="auto"/>
        <w:ind w:left="23" w:firstLine="686"/>
        <w:jc w:val="both"/>
        <w:rPr>
          <w:color w:val="000000"/>
          <w:spacing w:val="0"/>
          <w:sz w:val="24"/>
          <w:szCs w:val="24"/>
        </w:rPr>
      </w:pPr>
      <w:r w:rsidRPr="002811D4">
        <w:rPr>
          <w:color w:val="000000"/>
          <w:spacing w:val="0"/>
          <w:sz w:val="24"/>
          <w:szCs w:val="24"/>
        </w:rPr>
        <w:t xml:space="preserve">Уполномоченный орган на проведение </w:t>
      </w:r>
      <w:r w:rsidRPr="002811D4">
        <w:rPr>
          <w:sz w:val="24"/>
          <w:szCs w:val="24"/>
        </w:rPr>
        <w:t xml:space="preserve">экспертизы муниципального нормативного правового акта Хасанского муниципального </w:t>
      </w:r>
      <w:r w:rsidR="00B44BB9">
        <w:rPr>
          <w:sz w:val="24"/>
          <w:szCs w:val="24"/>
        </w:rPr>
        <w:t>округа</w:t>
      </w:r>
      <w:r w:rsidRPr="002811D4">
        <w:rPr>
          <w:color w:val="000000"/>
          <w:spacing w:val="0"/>
          <w:sz w:val="24"/>
          <w:szCs w:val="24"/>
        </w:rPr>
        <w:t>, в лице _____________________________________________________________________________</w:t>
      </w:r>
    </w:p>
    <w:p w:rsidR="00A856D7" w:rsidRPr="002811D4" w:rsidRDefault="00A856D7" w:rsidP="00A856D7">
      <w:pPr>
        <w:pStyle w:val="21"/>
        <w:shd w:val="clear" w:color="auto" w:fill="auto"/>
        <w:tabs>
          <w:tab w:val="left" w:pos="7545"/>
          <w:tab w:val="left" w:leader="underscore" w:pos="7674"/>
          <w:tab w:val="left" w:leader="underscore" w:pos="7674"/>
        </w:tabs>
        <w:spacing w:after="0" w:line="240" w:lineRule="auto"/>
        <w:jc w:val="both"/>
        <w:rPr>
          <w:sz w:val="24"/>
          <w:szCs w:val="24"/>
        </w:rPr>
      </w:pPr>
      <w:r w:rsidRPr="002811D4">
        <w:rPr>
          <w:color w:val="000000"/>
          <w:spacing w:val="0"/>
          <w:sz w:val="24"/>
          <w:szCs w:val="24"/>
        </w:rPr>
        <w:t xml:space="preserve">(далее  -  уполномоченный     орган), в соответствии с  пунктом ______ </w:t>
      </w:r>
      <w:r w:rsidR="00763B31" w:rsidRPr="002811D4">
        <w:rPr>
          <w:color w:val="000000"/>
          <w:spacing w:val="0"/>
          <w:sz w:val="24"/>
          <w:szCs w:val="24"/>
        </w:rPr>
        <w:t xml:space="preserve">Порядка проведения процедуры оценки регулирующего воздействия проектов муниципальных нормативных правовых актов Хасанского муниципального </w:t>
      </w:r>
      <w:r w:rsidR="00B44BB9">
        <w:rPr>
          <w:color w:val="000000"/>
          <w:spacing w:val="0"/>
          <w:sz w:val="24"/>
          <w:szCs w:val="24"/>
        </w:rPr>
        <w:t>округа</w:t>
      </w:r>
      <w:r w:rsidR="00763B31" w:rsidRPr="002811D4">
        <w:rPr>
          <w:color w:val="000000"/>
          <w:spacing w:val="0"/>
          <w:sz w:val="24"/>
          <w:szCs w:val="24"/>
        </w:rPr>
        <w:t>, экспертизы муниципальных нормативных правовых актов Хасанского муниципального района,</w:t>
      </w:r>
      <w:r w:rsidR="00763B31">
        <w:rPr>
          <w:color w:val="000000"/>
          <w:spacing w:val="0"/>
          <w:sz w:val="24"/>
          <w:szCs w:val="24"/>
        </w:rPr>
        <w:t xml:space="preserve"> оценки фактического воздействия муниципальных нормативных правовых актов</w:t>
      </w:r>
      <w:r w:rsidR="00780607">
        <w:rPr>
          <w:color w:val="000000"/>
          <w:spacing w:val="0"/>
          <w:sz w:val="24"/>
          <w:szCs w:val="24"/>
        </w:rPr>
        <w:t xml:space="preserve"> Хасанского муниципального округа,</w:t>
      </w:r>
      <w:r w:rsidR="00763B31" w:rsidRPr="002811D4">
        <w:rPr>
          <w:color w:val="000000"/>
          <w:spacing w:val="0"/>
          <w:sz w:val="24"/>
          <w:szCs w:val="24"/>
        </w:rPr>
        <w:t xml:space="preserve"> затрагивающих вопросы осуществления предпринимательской и инвестиционной деятельности, утвержденного</w:t>
      </w:r>
      <w:r w:rsidR="00763B31" w:rsidRPr="002811D4">
        <w:rPr>
          <w:sz w:val="24"/>
          <w:szCs w:val="24"/>
        </w:rPr>
        <w:t xml:space="preserve"> </w:t>
      </w:r>
      <w:r w:rsidR="00763B31" w:rsidRPr="002811D4">
        <w:rPr>
          <w:color w:val="000000"/>
          <w:spacing w:val="0"/>
          <w:sz w:val="24"/>
          <w:szCs w:val="24"/>
        </w:rPr>
        <w:t xml:space="preserve">постановлением администрации Хасанского муниципального </w:t>
      </w:r>
      <w:r w:rsidR="00B44BB9">
        <w:rPr>
          <w:color w:val="000000"/>
          <w:spacing w:val="0"/>
          <w:sz w:val="24"/>
          <w:szCs w:val="24"/>
        </w:rPr>
        <w:t>округа</w:t>
      </w:r>
      <w:r w:rsidR="00763B31" w:rsidRPr="002811D4">
        <w:rPr>
          <w:color w:val="000000"/>
          <w:spacing w:val="0"/>
          <w:sz w:val="24"/>
          <w:szCs w:val="24"/>
        </w:rPr>
        <w:t> от _____________ 20__ г. № _______ (далее - Порядок),</w:t>
      </w:r>
      <w:r w:rsidRPr="002811D4">
        <w:rPr>
          <w:color w:val="000000"/>
          <w:spacing w:val="0"/>
          <w:sz w:val="24"/>
          <w:szCs w:val="24"/>
        </w:rPr>
        <w:t xml:space="preserve"> провел экспертизу______________________________</w:t>
      </w:r>
    </w:p>
    <w:p w:rsidR="00763B31" w:rsidRDefault="00763B31" w:rsidP="00763B31">
      <w:pPr>
        <w:jc w:val="both"/>
        <w:rPr>
          <w:i/>
        </w:rPr>
      </w:pPr>
      <w:r>
        <w:t>_____________________________________________________________________________</w:t>
      </w:r>
      <w:r w:rsidR="00A856D7" w:rsidRPr="002811D4">
        <w:rPr>
          <w:i/>
        </w:rPr>
        <w:t xml:space="preserve">                     </w:t>
      </w:r>
    </w:p>
    <w:p w:rsidR="00A856D7" w:rsidRPr="00763B31" w:rsidRDefault="00A856D7" w:rsidP="00A856D7">
      <w:pPr>
        <w:jc w:val="center"/>
        <w:rPr>
          <w:i/>
          <w:sz w:val="20"/>
          <w:szCs w:val="20"/>
        </w:rPr>
      </w:pPr>
      <w:r w:rsidRPr="00763B31">
        <w:rPr>
          <w:i/>
          <w:sz w:val="20"/>
          <w:szCs w:val="20"/>
        </w:rPr>
        <w:t>(наименование муниципального нормативного правового акта)</w:t>
      </w:r>
    </w:p>
    <w:p w:rsidR="00763B31" w:rsidRDefault="00763B31" w:rsidP="00A856D7">
      <w:pPr>
        <w:jc w:val="both"/>
      </w:pPr>
    </w:p>
    <w:p w:rsidR="00A856D7" w:rsidRPr="002811D4" w:rsidRDefault="00A856D7" w:rsidP="00A856D7">
      <w:pPr>
        <w:jc w:val="both"/>
      </w:pPr>
      <w:r w:rsidRPr="002811D4">
        <w:t>направленного для подготовки настоящего заключения _____________________________,</w:t>
      </w:r>
    </w:p>
    <w:p w:rsidR="00A856D7" w:rsidRPr="002811D4" w:rsidRDefault="00A856D7" w:rsidP="00A856D7">
      <w:pPr>
        <w:jc w:val="center"/>
        <w:rPr>
          <w:i/>
        </w:rPr>
      </w:pPr>
      <w:r w:rsidRPr="002811D4">
        <w:rPr>
          <w:i/>
        </w:rPr>
        <w:t xml:space="preserve">                                                                                                       (наименование разработчика)</w:t>
      </w:r>
    </w:p>
    <w:p w:rsidR="00A856D7" w:rsidRPr="002811D4" w:rsidRDefault="00A856D7" w:rsidP="00A856D7">
      <w:pPr>
        <w:pStyle w:val="21"/>
        <w:shd w:val="clear" w:color="auto" w:fill="auto"/>
        <w:spacing w:after="0" w:line="240" w:lineRule="auto"/>
        <w:ind w:left="23" w:firstLine="658"/>
        <w:jc w:val="both"/>
        <w:rPr>
          <w:color w:val="000000"/>
          <w:spacing w:val="0"/>
          <w:sz w:val="24"/>
          <w:szCs w:val="24"/>
        </w:rPr>
      </w:pPr>
    </w:p>
    <w:p w:rsidR="00763B31" w:rsidRPr="00763B31" w:rsidRDefault="00A856D7" w:rsidP="00763B31">
      <w:pPr>
        <w:pStyle w:val="21"/>
        <w:shd w:val="clear" w:color="auto" w:fill="auto"/>
        <w:spacing w:after="0" w:line="240" w:lineRule="auto"/>
        <w:ind w:left="20" w:right="320" w:firstLine="640"/>
        <w:jc w:val="both"/>
        <w:rPr>
          <w:color w:val="000000"/>
          <w:spacing w:val="0"/>
          <w:sz w:val="24"/>
          <w:szCs w:val="24"/>
        </w:rPr>
      </w:pPr>
      <w:r w:rsidRPr="00763B31">
        <w:rPr>
          <w:color w:val="000000"/>
          <w:spacing w:val="0"/>
          <w:sz w:val="24"/>
          <w:szCs w:val="24"/>
        </w:rPr>
        <w:t>Данный муниципальный нормативный правовой акт был официального опубликован</w:t>
      </w:r>
      <w:r w:rsidR="00763B31" w:rsidRPr="00763B31">
        <w:rPr>
          <w:color w:val="000000"/>
          <w:spacing w:val="0"/>
          <w:sz w:val="24"/>
          <w:szCs w:val="24"/>
        </w:rPr>
        <w:t xml:space="preserve"> на интернет-портале в информационно-телекоммуникационной сети Интернет, предназначенном для размещения сведений о проведении процедуры ОРВ Проектов МНПА, поправок к проектам МНПА, экспертизы МНПА и ОФВ МНПА, организации публичных консультаций и информирования об их результатах расположенном по адресу: </w:t>
      </w:r>
      <w:r w:rsidR="00763B31" w:rsidRPr="00763B31">
        <w:rPr>
          <w:sz w:val="24"/>
          <w:szCs w:val="24"/>
        </w:rPr>
        <w:t>http://www.regulation-new.primorsky.ru</w:t>
      </w:r>
    </w:p>
    <w:p w:rsidR="00A856D7" w:rsidRPr="002811D4" w:rsidRDefault="00763B31" w:rsidP="00763B31">
      <w:pPr>
        <w:pStyle w:val="21"/>
        <w:shd w:val="clear" w:color="auto" w:fill="auto"/>
        <w:spacing w:after="0" w:line="240" w:lineRule="auto"/>
        <w:jc w:val="both"/>
        <w:rPr>
          <w:b/>
          <w:i/>
          <w:sz w:val="24"/>
          <w:szCs w:val="24"/>
        </w:rPr>
      </w:pPr>
      <w:r>
        <w:rPr>
          <w:color w:val="000000"/>
          <w:spacing w:val="0"/>
          <w:sz w:val="24"/>
          <w:szCs w:val="24"/>
        </w:rPr>
        <w:t>_____</w:t>
      </w:r>
      <w:r w:rsidR="00A856D7" w:rsidRPr="002811D4">
        <w:rPr>
          <w:color w:val="000000"/>
          <w:spacing w:val="0"/>
          <w:sz w:val="24"/>
          <w:szCs w:val="24"/>
        </w:rPr>
        <w:t>_____________________________</w:t>
      </w:r>
      <w:r>
        <w:rPr>
          <w:color w:val="000000"/>
          <w:spacing w:val="0"/>
          <w:sz w:val="24"/>
          <w:szCs w:val="24"/>
        </w:rPr>
        <w:t>______</w:t>
      </w:r>
      <w:r w:rsidR="00A856D7" w:rsidRPr="002811D4">
        <w:rPr>
          <w:color w:val="000000"/>
          <w:spacing w:val="0"/>
          <w:sz w:val="24"/>
          <w:szCs w:val="24"/>
        </w:rPr>
        <w:t>_____________________________________</w:t>
      </w:r>
    </w:p>
    <w:p w:rsidR="00A856D7" w:rsidRPr="00763B31" w:rsidRDefault="00A856D7" w:rsidP="00763B31">
      <w:pPr>
        <w:pStyle w:val="21"/>
        <w:shd w:val="clear" w:color="auto" w:fill="auto"/>
        <w:spacing w:after="0" w:line="240" w:lineRule="auto"/>
        <w:ind w:left="20" w:right="318" w:hanging="20"/>
        <w:jc w:val="center"/>
        <w:rPr>
          <w:i/>
          <w:sz w:val="20"/>
          <w:szCs w:val="20"/>
        </w:rPr>
      </w:pPr>
      <w:r w:rsidRPr="00763B31">
        <w:rPr>
          <w:i/>
          <w:sz w:val="20"/>
          <w:szCs w:val="20"/>
        </w:rPr>
        <w:t xml:space="preserve">(указать источники опубликования и </w:t>
      </w:r>
      <w:r w:rsidR="00763B31" w:rsidRPr="00763B31">
        <w:rPr>
          <w:i/>
          <w:sz w:val="20"/>
          <w:szCs w:val="20"/>
        </w:rPr>
        <w:t>размещения муниципального</w:t>
      </w:r>
      <w:r w:rsidRPr="00763B31">
        <w:rPr>
          <w:i/>
          <w:sz w:val="20"/>
          <w:szCs w:val="20"/>
        </w:rPr>
        <w:t xml:space="preserve"> нормативного правового акта)</w:t>
      </w:r>
    </w:p>
    <w:p w:rsidR="00A856D7" w:rsidRPr="002811D4" w:rsidRDefault="00A856D7" w:rsidP="00A856D7">
      <w:pPr>
        <w:pStyle w:val="21"/>
        <w:shd w:val="clear" w:color="auto" w:fill="auto"/>
        <w:spacing w:after="0" w:line="240" w:lineRule="auto"/>
        <w:ind w:left="20" w:right="318" w:hanging="20"/>
        <w:jc w:val="center"/>
        <w:rPr>
          <w:b/>
          <w:i/>
          <w:sz w:val="24"/>
          <w:szCs w:val="24"/>
        </w:rPr>
      </w:pPr>
    </w:p>
    <w:p w:rsidR="00A856D7" w:rsidRPr="002811D4" w:rsidRDefault="00A856D7" w:rsidP="00A856D7">
      <w:pPr>
        <w:ind w:left="20" w:right="40" w:firstLine="680"/>
        <w:jc w:val="both"/>
      </w:pPr>
      <w:r w:rsidRPr="002811D4">
        <w:t>Основные группы субъектов предпринимательской и инвестиционной деятельности, органов местного самоуправления, попадающих под влияние исследуемого муниципального нормативного правового акта: ___________________________________</w:t>
      </w:r>
    </w:p>
    <w:p w:rsidR="00A856D7" w:rsidRPr="002811D4" w:rsidRDefault="00A856D7" w:rsidP="00A856D7">
      <w:pPr>
        <w:ind w:left="20" w:right="40" w:hanging="20"/>
        <w:jc w:val="both"/>
      </w:pPr>
      <w:r w:rsidRPr="002811D4">
        <w:t>____________________________________________________________________________.</w:t>
      </w:r>
    </w:p>
    <w:p w:rsidR="00A856D7" w:rsidRPr="002811D4" w:rsidRDefault="00A856D7" w:rsidP="00A856D7">
      <w:pPr>
        <w:ind w:left="20" w:right="40" w:hanging="20"/>
        <w:jc w:val="both"/>
      </w:pPr>
    </w:p>
    <w:p w:rsidR="00A856D7" w:rsidRPr="002811D4" w:rsidRDefault="00A856D7" w:rsidP="00A856D7">
      <w:pPr>
        <w:ind w:left="20" w:right="40" w:hanging="20"/>
        <w:jc w:val="both"/>
      </w:pPr>
      <w:r w:rsidRPr="002811D4">
        <w:tab/>
      </w:r>
      <w:r w:rsidRPr="002811D4">
        <w:tab/>
        <w:t>Описание проблемы, на решение которой направлен муниципальный акт:</w:t>
      </w:r>
    </w:p>
    <w:p w:rsidR="00A856D7" w:rsidRPr="002811D4" w:rsidRDefault="00A856D7" w:rsidP="00A856D7">
      <w:pPr>
        <w:ind w:left="20" w:right="40" w:hanging="20"/>
        <w:jc w:val="both"/>
      </w:pPr>
      <w:r w:rsidRPr="002811D4">
        <w:t>____________________________________________________________________________.</w:t>
      </w:r>
    </w:p>
    <w:p w:rsidR="00A856D7" w:rsidRPr="002811D4" w:rsidRDefault="00A856D7" w:rsidP="00A856D7">
      <w:pPr>
        <w:pStyle w:val="21"/>
        <w:shd w:val="clear" w:color="auto" w:fill="auto"/>
        <w:spacing w:after="0" w:line="240" w:lineRule="auto"/>
        <w:ind w:left="20" w:right="318" w:hanging="20"/>
        <w:jc w:val="center"/>
        <w:rPr>
          <w:b/>
          <w:i/>
          <w:sz w:val="24"/>
          <w:szCs w:val="24"/>
        </w:rPr>
      </w:pPr>
    </w:p>
    <w:p w:rsidR="00A856D7" w:rsidRPr="002811D4" w:rsidRDefault="00A856D7" w:rsidP="00A856D7">
      <w:pPr>
        <w:ind w:left="20" w:right="40" w:firstLine="680"/>
        <w:jc w:val="both"/>
      </w:pPr>
      <w:r w:rsidRPr="002811D4">
        <w:t xml:space="preserve">Наличие положений, создающих необоснованные затруднения при осуществлении предпринимательской и инвестиционной деятельности, вызванных применением </w:t>
      </w:r>
      <w:r w:rsidRPr="002811D4">
        <w:lastRenderedPageBreak/>
        <w:t>положений муниципального нормативного правового акта (или об отсутствии таких положений), с указанием источника данных:</w:t>
      </w:r>
    </w:p>
    <w:p w:rsidR="00A856D7" w:rsidRPr="002811D4" w:rsidRDefault="00A856D7" w:rsidP="00A856D7">
      <w:pPr>
        <w:ind w:right="40"/>
        <w:jc w:val="both"/>
      </w:pPr>
      <w:r w:rsidRPr="002811D4">
        <w:t>__________________________________________________________________________________________________________________________________________________________.</w:t>
      </w:r>
    </w:p>
    <w:p w:rsidR="00A856D7" w:rsidRPr="002811D4" w:rsidRDefault="00A856D7" w:rsidP="00A856D7">
      <w:pPr>
        <w:ind w:left="20" w:right="40" w:firstLine="680"/>
        <w:jc w:val="both"/>
      </w:pPr>
    </w:p>
    <w:p w:rsidR="00A856D7" w:rsidRPr="002811D4" w:rsidRDefault="00A856D7" w:rsidP="00A856D7">
      <w:pPr>
        <w:ind w:left="20" w:right="40" w:firstLine="680"/>
        <w:jc w:val="both"/>
      </w:pPr>
      <w:r w:rsidRPr="002811D4">
        <w:t>Наличие рисков и расходов субъектов предпринимательской и инвестиционной деятельности, органов местного самоуправления в связи с исполнением муниципального нормативного правового акта, с указанием источника данных:</w:t>
      </w:r>
    </w:p>
    <w:p w:rsidR="00A856D7" w:rsidRPr="002811D4" w:rsidRDefault="00A856D7" w:rsidP="00A856D7">
      <w:pPr>
        <w:ind w:left="20" w:right="40" w:hanging="20"/>
        <w:jc w:val="both"/>
      </w:pPr>
      <w:r w:rsidRPr="002811D4">
        <w:t>_________________________________________________________________________________________________________________________________________________________.</w:t>
      </w:r>
    </w:p>
    <w:p w:rsidR="00A856D7" w:rsidRPr="002811D4" w:rsidRDefault="00A856D7" w:rsidP="00A856D7">
      <w:pPr>
        <w:pStyle w:val="21"/>
        <w:shd w:val="clear" w:color="auto" w:fill="auto"/>
        <w:spacing w:after="0" w:line="240" w:lineRule="auto"/>
        <w:ind w:left="20" w:right="320" w:firstLine="640"/>
        <w:rPr>
          <w:color w:val="000000"/>
          <w:spacing w:val="0"/>
          <w:sz w:val="24"/>
          <w:szCs w:val="24"/>
        </w:rPr>
      </w:pPr>
      <w:r w:rsidRPr="002811D4">
        <w:rPr>
          <w:color w:val="000000"/>
          <w:spacing w:val="0"/>
          <w:sz w:val="24"/>
          <w:szCs w:val="24"/>
        </w:rPr>
        <w:t xml:space="preserve">Сведения </w:t>
      </w:r>
      <w:r w:rsidR="00763B31" w:rsidRPr="002811D4">
        <w:rPr>
          <w:color w:val="000000"/>
          <w:spacing w:val="0"/>
          <w:sz w:val="24"/>
          <w:szCs w:val="24"/>
        </w:rPr>
        <w:t>о проведении</w:t>
      </w:r>
      <w:r w:rsidRPr="002811D4">
        <w:rPr>
          <w:color w:val="000000"/>
          <w:spacing w:val="0"/>
          <w:sz w:val="24"/>
          <w:szCs w:val="24"/>
        </w:rPr>
        <w:t xml:space="preserve"> публичных консультаций:</w:t>
      </w:r>
    </w:p>
    <w:p w:rsidR="00A856D7" w:rsidRPr="002811D4" w:rsidRDefault="00A856D7" w:rsidP="00A856D7">
      <w:pPr>
        <w:pStyle w:val="21"/>
        <w:shd w:val="clear" w:color="auto" w:fill="auto"/>
        <w:spacing w:after="0" w:line="240" w:lineRule="auto"/>
        <w:ind w:left="20" w:right="320" w:firstLine="640"/>
        <w:rPr>
          <w:sz w:val="24"/>
          <w:szCs w:val="24"/>
        </w:rPr>
      </w:pPr>
      <w:r w:rsidRPr="002811D4">
        <w:rPr>
          <w:color w:val="000000"/>
          <w:spacing w:val="0"/>
          <w:sz w:val="24"/>
          <w:szCs w:val="24"/>
        </w:rPr>
        <w:t xml:space="preserve">1.  Срок проведения публичных консультаций: с ________ по </w:t>
      </w:r>
      <w:r w:rsidRPr="002811D4">
        <w:rPr>
          <w:color w:val="000000"/>
          <w:spacing w:val="0"/>
          <w:sz w:val="24"/>
          <w:szCs w:val="24"/>
        </w:rPr>
        <w:tab/>
        <w:t xml:space="preserve">________.          </w:t>
      </w:r>
    </w:p>
    <w:p w:rsidR="00A856D7" w:rsidRPr="002811D4" w:rsidRDefault="00A856D7" w:rsidP="00A856D7">
      <w:pPr>
        <w:pStyle w:val="21"/>
        <w:shd w:val="clear" w:color="auto" w:fill="auto"/>
        <w:tabs>
          <w:tab w:val="right" w:pos="9923"/>
        </w:tabs>
        <w:spacing w:after="0" w:line="240" w:lineRule="auto"/>
        <w:ind w:left="23" w:firstLine="640"/>
        <w:rPr>
          <w:i/>
          <w:sz w:val="24"/>
          <w:szCs w:val="24"/>
        </w:rPr>
      </w:pPr>
      <w:r w:rsidRPr="002811D4">
        <w:rPr>
          <w:i/>
          <w:color w:val="000000"/>
          <w:spacing w:val="0"/>
          <w:sz w:val="24"/>
          <w:szCs w:val="24"/>
        </w:rPr>
        <w:t xml:space="preserve">                                                                   </w:t>
      </w:r>
      <w:r>
        <w:rPr>
          <w:i/>
          <w:color w:val="000000"/>
          <w:spacing w:val="0"/>
          <w:sz w:val="24"/>
          <w:szCs w:val="24"/>
        </w:rPr>
        <w:t xml:space="preserve">             </w:t>
      </w:r>
      <w:r w:rsidRPr="002811D4">
        <w:rPr>
          <w:i/>
          <w:color w:val="000000"/>
          <w:spacing w:val="0"/>
          <w:sz w:val="24"/>
          <w:szCs w:val="24"/>
        </w:rPr>
        <w:t xml:space="preserve">   </w:t>
      </w:r>
      <w:r>
        <w:rPr>
          <w:i/>
          <w:color w:val="000000"/>
          <w:spacing w:val="0"/>
          <w:sz w:val="24"/>
          <w:szCs w:val="24"/>
        </w:rPr>
        <w:t>(</w:t>
      </w:r>
      <w:proofErr w:type="gramStart"/>
      <w:r>
        <w:rPr>
          <w:i/>
          <w:color w:val="000000"/>
          <w:spacing w:val="0"/>
          <w:sz w:val="24"/>
          <w:szCs w:val="24"/>
        </w:rPr>
        <w:t>н</w:t>
      </w:r>
      <w:r w:rsidRPr="002811D4">
        <w:rPr>
          <w:i/>
          <w:color w:val="000000"/>
          <w:spacing w:val="0"/>
          <w:sz w:val="24"/>
          <w:szCs w:val="24"/>
        </w:rPr>
        <w:t xml:space="preserve">ачало)   </w:t>
      </w:r>
      <w:proofErr w:type="gramEnd"/>
      <w:r w:rsidRPr="002811D4">
        <w:rPr>
          <w:i/>
          <w:color w:val="000000"/>
          <w:spacing w:val="0"/>
          <w:sz w:val="24"/>
          <w:szCs w:val="24"/>
        </w:rPr>
        <w:t xml:space="preserve">         (окончание)</w:t>
      </w:r>
    </w:p>
    <w:p w:rsidR="00A856D7" w:rsidRPr="002811D4" w:rsidRDefault="00A856D7" w:rsidP="00A856D7">
      <w:pPr>
        <w:pStyle w:val="21"/>
        <w:shd w:val="clear" w:color="auto" w:fill="auto"/>
        <w:spacing w:after="0" w:line="240" w:lineRule="auto"/>
        <w:ind w:left="20" w:right="320"/>
        <w:rPr>
          <w:sz w:val="24"/>
          <w:szCs w:val="24"/>
        </w:rPr>
      </w:pPr>
      <w:r w:rsidRPr="002811D4">
        <w:rPr>
          <w:sz w:val="24"/>
          <w:szCs w:val="24"/>
        </w:rPr>
        <w:t xml:space="preserve">           2. Поступившие предложения в ходе публичных консультаций:</w:t>
      </w:r>
    </w:p>
    <w:p w:rsidR="00A856D7" w:rsidRPr="002811D4" w:rsidRDefault="00A856D7" w:rsidP="00A856D7">
      <w:pPr>
        <w:pStyle w:val="21"/>
        <w:shd w:val="clear" w:color="auto" w:fill="auto"/>
        <w:spacing w:after="0" w:line="240" w:lineRule="auto"/>
        <w:ind w:left="20" w:right="-1"/>
        <w:rPr>
          <w:sz w:val="24"/>
          <w:szCs w:val="24"/>
        </w:rPr>
      </w:pPr>
      <w:r w:rsidRPr="002811D4">
        <w:rPr>
          <w:sz w:val="24"/>
          <w:szCs w:val="24"/>
        </w:rPr>
        <w:t>_____________________________________________________________________________________________________________________________________________________________.</w:t>
      </w:r>
    </w:p>
    <w:p w:rsidR="00A856D7" w:rsidRPr="00763B31" w:rsidRDefault="00A856D7" w:rsidP="00A856D7">
      <w:pPr>
        <w:pStyle w:val="21"/>
        <w:shd w:val="clear" w:color="auto" w:fill="auto"/>
        <w:spacing w:after="0" w:line="240" w:lineRule="auto"/>
        <w:ind w:left="20" w:right="-1"/>
        <w:jc w:val="center"/>
        <w:rPr>
          <w:i/>
          <w:color w:val="000000"/>
          <w:spacing w:val="0"/>
          <w:sz w:val="20"/>
          <w:szCs w:val="20"/>
        </w:rPr>
      </w:pPr>
      <w:r w:rsidRPr="00763B31">
        <w:rPr>
          <w:i/>
          <w:color w:val="000000"/>
          <w:spacing w:val="0"/>
          <w:sz w:val="20"/>
          <w:szCs w:val="20"/>
        </w:rPr>
        <w:t>(краткие комментарии, с отражением количестве и состава участников и основной вывод)</w:t>
      </w:r>
    </w:p>
    <w:p w:rsidR="00A856D7" w:rsidRPr="002811D4" w:rsidRDefault="00A856D7" w:rsidP="00A856D7">
      <w:pPr>
        <w:pStyle w:val="21"/>
        <w:shd w:val="clear" w:color="auto" w:fill="auto"/>
        <w:spacing w:after="0" w:line="240" w:lineRule="auto"/>
        <w:ind w:right="320"/>
        <w:rPr>
          <w:b/>
          <w:i/>
          <w:sz w:val="24"/>
          <w:szCs w:val="24"/>
        </w:rPr>
      </w:pPr>
    </w:p>
    <w:p w:rsidR="00A856D7" w:rsidRPr="002811D4" w:rsidRDefault="00A856D7" w:rsidP="00A856D7">
      <w:pPr>
        <w:pStyle w:val="21"/>
        <w:shd w:val="clear" w:color="auto" w:fill="auto"/>
        <w:spacing w:after="0" w:line="240" w:lineRule="auto"/>
        <w:ind w:left="20" w:right="320" w:firstLine="640"/>
        <w:jc w:val="both"/>
        <w:rPr>
          <w:color w:val="000000"/>
          <w:spacing w:val="0"/>
          <w:sz w:val="24"/>
          <w:szCs w:val="24"/>
        </w:rPr>
      </w:pPr>
      <w:r w:rsidRPr="002811D4">
        <w:rPr>
          <w:sz w:val="24"/>
          <w:szCs w:val="24"/>
        </w:rPr>
        <w:tab/>
      </w:r>
      <w:r w:rsidRPr="002811D4">
        <w:rPr>
          <w:color w:val="000000"/>
          <w:spacing w:val="0"/>
          <w:sz w:val="24"/>
          <w:szCs w:val="24"/>
        </w:rPr>
        <w:t>На основании проведенной экспертизы муниципального нормативного правового акта уполномоченным органом сделаны следующие выводы:</w:t>
      </w:r>
    </w:p>
    <w:p w:rsidR="00A856D7" w:rsidRPr="00763B31" w:rsidRDefault="00A856D7" w:rsidP="00A856D7">
      <w:pPr>
        <w:pStyle w:val="21"/>
        <w:shd w:val="clear" w:color="auto" w:fill="auto"/>
        <w:spacing w:after="0" w:line="240" w:lineRule="auto"/>
        <w:ind w:right="320" w:firstLine="20"/>
        <w:jc w:val="both"/>
        <w:rPr>
          <w:rStyle w:val="1CordiaUPC195pt"/>
          <w:rFonts w:ascii="Times New Roman" w:hAnsi="Times New Roman" w:cs="Times New Roman"/>
          <w:b w:val="0"/>
          <w:bCs w:val="0"/>
          <w:sz w:val="24"/>
          <w:szCs w:val="24"/>
        </w:rPr>
      </w:pPr>
      <w:r w:rsidRPr="00763B31">
        <w:rPr>
          <w:rStyle w:val="1CordiaUPC195pt"/>
          <w:rFonts w:ascii="Times New Roman" w:eastAsia="MS Reference Sans Serif" w:hAnsi="Times New Roman" w:cs="Times New Roman"/>
          <w:b w:val="0"/>
          <w:sz w:val="24"/>
          <w:szCs w:val="24"/>
        </w:rPr>
        <w:t xml:space="preserve">           1._______________________________________</w:t>
      </w:r>
      <w:r w:rsidRPr="00763B31">
        <w:rPr>
          <w:rStyle w:val="1CordiaUPC195pt"/>
          <w:rFonts w:ascii="Times New Roman" w:hAnsi="Times New Roman" w:cs="Times New Roman"/>
          <w:b w:val="0"/>
          <w:sz w:val="24"/>
          <w:szCs w:val="24"/>
        </w:rPr>
        <w:t>__________________________________.</w:t>
      </w:r>
    </w:p>
    <w:p w:rsidR="00763B31" w:rsidRDefault="00A856D7" w:rsidP="00763B31">
      <w:pPr>
        <w:pStyle w:val="13"/>
        <w:shd w:val="clear" w:color="auto" w:fill="auto"/>
        <w:spacing w:after="0" w:line="240" w:lineRule="auto"/>
        <w:ind w:firstLine="0"/>
        <w:jc w:val="center"/>
        <w:rPr>
          <w:rFonts w:ascii="Times New Roman" w:hAnsi="Times New Roman" w:cs="Times New Roman"/>
          <w:i/>
          <w:color w:val="000000"/>
        </w:rPr>
      </w:pPr>
      <w:r w:rsidRPr="00763B31">
        <w:rPr>
          <w:rFonts w:ascii="Times New Roman" w:hAnsi="Times New Roman" w:cs="Times New Roman"/>
          <w:i/>
          <w:color w:val="000000"/>
        </w:rPr>
        <w:t>(вывод о соответствии проведения процедуры экспертизы</w:t>
      </w:r>
      <w:r w:rsidR="00763B31">
        <w:rPr>
          <w:rFonts w:ascii="Times New Roman" w:hAnsi="Times New Roman" w:cs="Times New Roman"/>
          <w:i/>
          <w:color w:val="000000"/>
        </w:rPr>
        <w:t xml:space="preserve"> </w:t>
      </w:r>
    </w:p>
    <w:p w:rsidR="00A856D7" w:rsidRPr="00763B31" w:rsidRDefault="00A856D7" w:rsidP="00763B31">
      <w:pPr>
        <w:pStyle w:val="13"/>
        <w:shd w:val="clear" w:color="auto" w:fill="auto"/>
        <w:spacing w:after="0" w:line="240" w:lineRule="auto"/>
        <w:ind w:firstLine="0"/>
        <w:jc w:val="center"/>
        <w:rPr>
          <w:rFonts w:ascii="Times New Roman" w:hAnsi="Times New Roman" w:cs="Times New Roman"/>
          <w:i/>
        </w:rPr>
      </w:pPr>
      <w:r w:rsidRPr="00763B31">
        <w:rPr>
          <w:rFonts w:ascii="Times New Roman" w:hAnsi="Times New Roman" w:cs="Times New Roman"/>
          <w:i/>
          <w:color w:val="000000"/>
        </w:rPr>
        <w:t>муниципального нормативного правового акта требованиям Порядка)</w:t>
      </w:r>
    </w:p>
    <w:p w:rsidR="00A856D7" w:rsidRPr="002811D4" w:rsidRDefault="00A856D7" w:rsidP="00A856D7">
      <w:pPr>
        <w:pStyle w:val="ab"/>
        <w:tabs>
          <w:tab w:val="left" w:pos="990"/>
          <w:tab w:val="left" w:pos="1755"/>
        </w:tabs>
        <w:spacing w:after="0" w:line="240" w:lineRule="auto"/>
        <w:ind w:left="0"/>
        <w:rPr>
          <w:sz w:val="24"/>
          <w:szCs w:val="24"/>
        </w:rPr>
      </w:pPr>
    </w:p>
    <w:p w:rsidR="00A856D7" w:rsidRPr="002811D4" w:rsidRDefault="00A856D7" w:rsidP="00A856D7">
      <w:pPr>
        <w:pStyle w:val="ab"/>
        <w:tabs>
          <w:tab w:val="left" w:pos="990"/>
          <w:tab w:val="left" w:pos="1755"/>
        </w:tabs>
        <w:spacing w:after="0" w:line="240" w:lineRule="auto"/>
        <w:ind w:left="0"/>
        <w:rPr>
          <w:sz w:val="24"/>
          <w:szCs w:val="24"/>
        </w:rPr>
      </w:pPr>
      <w:r w:rsidRPr="002811D4">
        <w:rPr>
          <w:sz w:val="24"/>
          <w:szCs w:val="24"/>
        </w:rPr>
        <w:t>2._________________________________________________________________________.</w:t>
      </w:r>
    </w:p>
    <w:p w:rsidR="00A856D7" w:rsidRPr="00763B31" w:rsidRDefault="00A856D7" w:rsidP="00A856D7">
      <w:pPr>
        <w:pStyle w:val="21"/>
        <w:shd w:val="clear" w:color="auto" w:fill="auto"/>
        <w:spacing w:after="0" w:line="240" w:lineRule="auto"/>
        <w:ind w:left="20" w:right="320" w:firstLine="640"/>
        <w:jc w:val="center"/>
        <w:rPr>
          <w:i/>
          <w:color w:val="000000"/>
          <w:spacing w:val="0"/>
          <w:sz w:val="20"/>
          <w:szCs w:val="20"/>
        </w:rPr>
      </w:pPr>
      <w:r w:rsidRPr="00763B31">
        <w:rPr>
          <w:b/>
          <w:i/>
          <w:color w:val="000000"/>
          <w:spacing w:val="0"/>
          <w:sz w:val="20"/>
          <w:szCs w:val="20"/>
        </w:rPr>
        <w:t xml:space="preserve"> </w:t>
      </w:r>
      <w:r w:rsidRPr="00763B31">
        <w:rPr>
          <w:i/>
          <w:color w:val="000000"/>
          <w:spacing w:val="0"/>
          <w:sz w:val="20"/>
          <w:szCs w:val="20"/>
        </w:rPr>
        <w:t xml:space="preserve">(вывод о наличии либо отсутствии положений, необоснованно затрудняющих </w:t>
      </w:r>
    </w:p>
    <w:p w:rsidR="00A856D7" w:rsidRPr="00763B31" w:rsidRDefault="00A856D7" w:rsidP="00A856D7">
      <w:pPr>
        <w:pStyle w:val="21"/>
        <w:shd w:val="clear" w:color="auto" w:fill="auto"/>
        <w:spacing w:after="0" w:line="240" w:lineRule="auto"/>
        <w:ind w:left="20" w:right="320" w:firstLine="640"/>
        <w:jc w:val="center"/>
        <w:rPr>
          <w:i/>
          <w:sz w:val="20"/>
          <w:szCs w:val="20"/>
        </w:rPr>
      </w:pPr>
      <w:r w:rsidRPr="00763B31">
        <w:rPr>
          <w:i/>
          <w:color w:val="000000"/>
          <w:spacing w:val="0"/>
          <w:sz w:val="20"/>
          <w:szCs w:val="20"/>
        </w:rPr>
        <w:t>осуществление предпринимательской и инвестиционной деятельности с обоснованием сделанных выводов)</w:t>
      </w:r>
    </w:p>
    <w:p w:rsidR="00A856D7" w:rsidRPr="002811D4" w:rsidRDefault="00A856D7" w:rsidP="00A856D7">
      <w:pPr>
        <w:pStyle w:val="ab"/>
        <w:tabs>
          <w:tab w:val="left" w:pos="1755"/>
        </w:tabs>
        <w:spacing w:line="240" w:lineRule="auto"/>
        <w:ind w:left="0"/>
        <w:rPr>
          <w:sz w:val="24"/>
          <w:szCs w:val="24"/>
        </w:rPr>
      </w:pPr>
    </w:p>
    <w:p w:rsidR="00A856D7" w:rsidRPr="00763B31" w:rsidRDefault="00A856D7" w:rsidP="00A856D7">
      <w:pPr>
        <w:pStyle w:val="ab"/>
        <w:tabs>
          <w:tab w:val="left" w:pos="1755"/>
        </w:tabs>
        <w:spacing w:line="240" w:lineRule="auto"/>
        <w:ind w:left="0"/>
        <w:jc w:val="center"/>
        <w:rPr>
          <w:i/>
          <w:color w:val="000000"/>
          <w:sz w:val="20"/>
          <w:szCs w:val="20"/>
        </w:rPr>
      </w:pPr>
      <w:r w:rsidRPr="002811D4">
        <w:rPr>
          <w:sz w:val="24"/>
          <w:szCs w:val="24"/>
        </w:rPr>
        <w:t>3._____________________________________________________________________</w:t>
      </w:r>
      <w:r>
        <w:rPr>
          <w:sz w:val="24"/>
          <w:szCs w:val="24"/>
        </w:rPr>
        <w:t>_____</w:t>
      </w:r>
      <w:r w:rsidRPr="002811D4">
        <w:rPr>
          <w:sz w:val="24"/>
          <w:szCs w:val="24"/>
        </w:rPr>
        <w:t>.</w:t>
      </w:r>
      <w:r>
        <w:rPr>
          <w:sz w:val="24"/>
          <w:szCs w:val="24"/>
        </w:rPr>
        <w:t xml:space="preserve">    </w:t>
      </w:r>
      <w:r w:rsidRPr="002811D4">
        <w:rPr>
          <w:i/>
          <w:color w:val="000000"/>
          <w:sz w:val="24"/>
          <w:szCs w:val="24"/>
        </w:rPr>
        <w:t xml:space="preserve"> (</w:t>
      </w:r>
      <w:r w:rsidRPr="00763B31">
        <w:rPr>
          <w:i/>
          <w:color w:val="000000"/>
          <w:sz w:val="20"/>
          <w:szCs w:val="20"/>
        </w:rPr>
        <w:t>предложение о внесении изменений в муниципальный нормативный правовой акт</w:t>
      </w:r>
    </w:p>
    <w:p w:rsidR="00A856D7" w:rsidRPr="00763B31" w:rsidRDefault="00A856D7" w:rsidP="00A856D7">
      <w:pPr>
        <w:pStyle w:val="ab"/>
        <w:tabs>
          <w:tab w:val="left" w:pos="1755"/>
        </w:tabs>
        <w:spacing w:line="240" w:lineRule="auto"/>
        <w:ind w:left="0"/>
        <w:jc w:val="center"/>
        <w:rPr>
          <w:i/>
          <w:sz w:val="20"/>
          <w:szCs w:val="20"/>
        </w:rPr>
      </w:pPr>
      <w:r w:rsidRPr="00763B31">
        <w:rPr>
          <w:i/>
          <w:color w:val="000000"/>
          <w:sz w:val="20"/>
          <w:szCs w:val="20"/>
        </w:rPr>
        <w:t>либо о его отмене с обоснованием вывода)</w:t>
      </w:r>
    </w:p>
    <w:p w:rsidR="00A856D7" w:rsidRPr="002811D4" w:rsidRDefault="00A856D7" w:rsidP="00A856D7">
      <w:pPr>
        <w:pStyle w:val="21"/>
        <w:shd w:val="clear" w:color="auto" w:fill="auto"/>
        <w:spacing w:after="0" w:line="240" w:lineRule="auto"/>
        <w:ind w:left="400"/>
        <w:rPr>
          <w:color w:val="000000"/>
          <w:spacing w:val="0"/>
          <w:sz w:val="24"/>
          <w:szCs w:val="24"/>
        </w:rPr>
      </w:pPr>
    </w:p>
    <w:p w:rsidR="00A856D7" w:rsidRPr="002811D4" w:rsidRDefault="00A856D7" w:rsidP="00A856D7">
      <w:pPr>
        <w:pStyle w:val="21"/>
        <w:shd w:val="clear" w:color="auto" w:fill="auto"/>
        <w:spacing w:after="0" w:line="240" w:lineRule="auto"/>
        <w:ind w:left="400"/>
        <w:rPr>
          <w:color w:val="000000"/>
          <w:spacing w:val="0"/>
          <w:sz w:val="24"/>
          <w:szCs w:val="24"/>
        </w:rPr>
      </w:pPr>
      <w:r w:rsidRPr="002811D4">
        <w:rPr>
          <w:color w:val="000000"/>
          <w:spacing w:val="0"/>
          <w:sz w:val="24"/>
          <w:szCs w:val="24"/>
        </w:rPr>
        <w:t>Указания на приложения (при наличии)</w:t>
      </w:r>
    </w:p>
    <w:p w:rsidR="00A856D7" w:rsidRPr="002811D4" w:rsidRDefault="00A856D7" w:rsidP="00A856D7">
      <w:pPr>
        <w:pStyle w:val="21"/>
        <w:shd w:val="clear" w:color="auto" w:fill="auto"/>
        <w:spacing w:after="0" w:line="240" w:lineRule="auto"/>
        <w:ind w:left="400"/>
        <w:rPr>
          <w:color w:val="000000"/>
          <w:spacing w:val="0"/>
          <w:sz w:val="24"/>
          <w:szCs w:val="24"/>
        </w:rPr>
      </w:pPr>
    </w:p>
    <w:p w:rsidR="00A856D7" w:rsidRPr="002811D4" w:rsidRDefault="00A856D7" w:rsidP="00A856D7">
      <w:pPr>
        <w:pStyle w:val="ConsPlusNormal"/>
        <w:ind w:left="4248" w:firstLine="708"/>
        <w:jc w:val="both"/>
        <w:rPr>
          <w:rFonts w:ascii="Times New Roman" w:hAnsi="Times New Roman" w:cs="Times New Roman"/>
          <w:sz w:val="24"/>
          <w:szCs w:val="24"/>
        </w:rPr>
      </w:pPr>
    </w:p>
    <w:p w:rsidR="00A856D7" w:rsidRPr="002811D4" w:rsidRDefault="00A856D7" w:rsidP="00A856D7">
      <w:pPr>
        <w:pStyle w:val="ConsPlusNormal"/>
        <w:ind w:left="4248" w:firstLine="708"/>
        <w:jc w:val="both"/>
        <w:rPr>
          <w:rFonts w:ascii="Times New Roman" w:hAnsi="Times New Roman" w:cs="Times New Roman"/>
          <w:sz w:val="24"/>
          <w:szCs w:val="24"/>
        </w:rPr>
      </w:pPr>
    </w:p>
    <w:p w:rsidR="00A856D7" w:rsidRPr="002811D4" w:rsidRDefault="00A856D7" w:rsidP="00A856D7">
      <w:pPr>
        <w:pStyle w:val="ConsPlusNonformat"/>
        <w:jc w:val="both"/>
        <w:rPr>
          <w:rFonts w:ascii="Times New Roman" w:hAnsi="Times New Roman" w:cs="Times New Roman"/>
          <w:sz w:val="24"/>
          <w:szCs w:val="24"/>
        </w:rPr>
      </w:pPr>
      <w:r w:rsidRPr="002811D4">
        <w:rPr>
          <w:rFonts w:ascii="Times New Roman" w:hAnsi="Times New Roman" w:cs="Times New Roman"/>
          <w:sz w:val="24"/>
          <w:szCs w:val="24"/>
        </w:rPr>
        <w:t>_______________________                            __________                        _____________</w:t>
      </w:r>
    </w:p>
    <w:p w:rsidR="00A856D7" w:rsidRPr="002811D4" w:rsidRDefault="00A856D7" w:rsidP="00A856D7">
      <w:pPr>
        <w:pStyle w:val="ConsPlusNonformat"/>
        <w:jc w:val="center"/>
        <w:rPr>
          <w:rFonts w:ascii="Times New Roman" w:hAnsi="Times New Roman" w:cs="Times New Roman"/>
          <w:sz w:val="24"/>
          <w:szCs w:val="24"/>
        </w:rPr>
      </w:pPr>
      <w:r w:rsidRPr="002811D4">
        <w:rPr>
          <w:rFonts w:ascii="Times New Roman" w:hAnsi="Times New Roman" w:cs="Times New Roman"/>
          <w:sz w:val="24"/>
          <w:szCs w:val="24"/>
        </w:rPr>
        <w:t>Должность                                                       подпись                                    И.О. Фамилия</w:t>
      </w:r>
    </w:p>
    <w:p w:rsidR="00A856D7" w:rsidRPr="002811D4" w:rsidRDefault="00A856D7" w:rsidP="00A856D7">
      <w:pPr>
        <w:pStyle w:val="21"/>
        <w:shd w:val="clear" w:color="auto" w:fill="auto"/>
        <w:spacing w:after="0" w:line="240" w:lineRule="auto"/>
        <w:ind w:left="400"/>
        <w:rPr>
          <w:sz w:val="24"/>
          <w:szCs w:val="24"/>
        </w:rPr>
      </w:pPr>
    </w:p>
    <w:p w:rsidR="00A856D7" w:rsidRPr="002811D4" w:rsidRDefault="00A856D7" w:rsidP="00A856D7">
      <w:pPr>
        <w:jc w:val="both"/>
      </w:pPr>
    </w:p>
    <w:p w:rsidR="00A856D7" w:rsidRDefault="00A856D7" w:rsidP="006079BB">
      <w:pPr>
        <w:widowControl w:val="0"/>
        <w:autoSpaceDE w:val="0"/>
        <w:autoSpaceDN w:val="0"/>
        <w:adjustRightInd w:val="0"/>
        <w:jc w:val="right"/>
        <w:outlineLvl w:val="1"/>
        <w:rPr>
          <w:rFonts w:ascii="Arial" w:eastAsiaTheme="minorEastAsia" w:hAnsi="Arial" w:cs="Arial"/>
          <w:sz w:val="20"/>
          <w:szCs w:val="20"/>
        </w:rPr>
      </w:pPr>
    </w:p>
    <w:p w:rsidR="00A856D7" w:rsidRDefault="00A856D7" w:rsidP="006079BB">
      <w:pPr>
        <w:widowControl w:val="0"/>
        <w:autoSpaceDE w:val="0"/>
        <w:autoSpaceDN w:val="0"/>
        <w:adjustRightInd w:val="0"/>
        <w:jc w:val="right"/>
        <w:outlineLvl w:val="1"/>
        <w:rPr>
          <w:rFonts w:ascii="Arial" w:eastAsiaTheme="minorEastAsia" w:hAnsi="Arial" w:cs="Arial"/>
          <w:sz w:val="20"/>
          <w:szCs w:val="20"/>
        </w:rPr>
      </w:pPr>
    </w:p>
    <w:p w:rsidR="00A856D7" w:rsidRDefault="00A856D7" w:rsidP="006079BB">
      <w:pPr>
        <w:widowControl w:val="0"/>
        <w:autoSpaceDE w:val="0"/>
        <w:autoSpaceDN w:val="0"/>
        <w:adjustRightInd w:val="0"/>
        <w:jc w:val="right"/>
        <w:outlineLvl w:val="1"/>
        <w:rPr>
          <w:rFonts w:ascii="Arial" w:eastAsiaTheme="minorEastAsia" w:hAnsi="Arial" w:cs="Arial"/>
          <w:sz w:val="20"/>
          <w:szCs w:val="20"/>
        </w:rPr>
      </w:pPr>
    </w:p>
    <w:p w:rsidR="00A856D7" w:rsidRDefault="00A856D7" w:rsidP="006079BB">
      <w:pPr>
        <w:widowControl w:val="0"/>
        <w:autoSpaceDE w:val="0"/>
        <w:autoSpaceDN w:val="0"/>
        <w:adjustRightInd w:val="0"/>
        <w:jc w:val="right"/>
        <w:outlineLvl w:val="1"/>
        <w:rPr>
          <w:rFonts w:ascii="Arial" w:eastAsiaTheme="minorEastAsia" w:hAnsi="Arial" w:cs="Arial"/>
          <w:sz w:val="20"/>
          <w:szCs w:val="20"/>
        </w:rPr>
      </w:pPr>
    </w:p>
    <w:p w:rsidR="00A856D7" w:rsidRDefault="00A856D7" w:rsidP="006079BB">
      <w:pPr>
        <w:widowControl w:val="0"/>
        <w:autoSpaceDE w:val="0"/>
        <w:autoSpaceDN w:val="0"/>
        <w:adjustRightInd w:val="0"/>
        <w:jc w:val="right"/>
        <w:outlineLvl w:val="1"/>
        <w:rPr>
          <w:rFonts w:ascii="Arial" w:eastAsiaTheme="minorEastAsia" w:hAnsi="Arial" w:cs="Arial"/>
          <w:sz w:val="20"/>
          <w:szCs w:val="20"/>
        </w:rPr>
      </w:pPr>
    </w:p>
    <w:p w:rsidR="00A856D7" w:rsidRDefault="00A856D7" w:rsidP="006079BB">
      <w:pPr>
        <w:widowControl w:val="0"/>
        <w:autoSpaceDE w:val="0"/>
        <w:autoSpaceDN w:val="0"/>
        <w:adjustRightInd w:val="0"/>
        <w:jc w:val="right"/>
        <w:outlineLvl w:val="1"/>
        <w:rPr>
          <w:rFonts w:ascii="Arial" w:eastAsiaTheme="minorEastAsia" w:hAnsi="Arial" w:cs="Arial"/>
          <w:sz w:val="20"/>
          <w:szCs w:val="20"/>
        </w:rPr>
      </w:pPr>
    </w:p>
    <w:p w:rsidR="00A856D7" w:rsidRDefault="00A856D7" w:rsidP="006079BB">
      <w:pPr>
        <w:widowControl w:val="0"/>
        <w:autoSpaceDE w:val="0"/>
        <w:autoSpaceDN w:val="0"/>
        <w:adjustRightInd w:val="0"/>
        <w:jc w:val="right"/>
        <w:outlineLvl w:val="1"/>
        <w:rPr>
          <w:rFonts w:ascii="Arial" w:eastAsiaTheme="minorEastAsia" w:hAnsi="Arial" w:cs="Arial"/>
          <w:sz w:val="20"/>
          <w:szCs w:val="20"/>
        </w:rPr>
      </w:pPr>
    </w:p>
    <w:p w:rsidR="00A856D7" w:rsidRDefault="00A856D7" w:rsidP="006079BB">
      <w:pPr>
        <w:widowControl w:val="0"/>
        <w:autoSpaceDE w:val="0"/>
        <w:autoSpaceDN w:val="0"/>
        <w:adjustRightInd w:val="0"/>
        <w:jc w:val="right"/>
        <w:outlineLvl w:val="1"/>
        <w:rPr>
          <w:rFonts w:ascii="Arial" w:eastAsiaTheme="minorEastAsia" w:hAnsi="Arial" w:cs="Arial"/>
          <w:sz w:val="20"/>
          <w:szCs w:val="20"/>
        </w:rPr>
      </w:pPr>
    </w:p>
    <w:p w:rsidR="00A856D7" w:rsidRDefault="00A856D7" w:rsidP="006079BB">
      <w:pPr>
        <w:widowControl w:val="0"/>
        <w:autoSpaceDE w:val="0"/>
        <w:autoSpaceDN w:val="0"/>
        <w:adjustRightInd w:val="0"/>
        <w:jc w:val="right"/>
        <w:outlineLvl w:val="1"/>
        <w:rPr>
          <w:rFonts w:ascii="Arial" w:eastAsiaTheme="minorEastAsia" w:hAnsi="Arial" w:cs="Arial"/>
          <w:sz w:val="20"/>
          <w:szCs w:val="20"/>
        </w:rPr>
      </w:pPr>
    </w:p>
    <w:p w:rsidR="00A856D7" w:rsidRDefault="00A856D7" w:rsidP="006079BB">
      <w:pPr>
        <w:widowControl w:val="0"/>
        <w:autoSpaceDE w:val="0"/>
        <w:autoSpaceDN w:val="0"/>
        <w:adjustRightInd w:val="0"/>
        <w:jc w:val="right"/>
        <w:outlineLvl w:val="1"/>
        <w:rPr>
          <w:rFonts w:ascii="Arial" w:eastAsiaTheme="minorEastAsia" w:hAnsi="Arial" w:cs="Arial"/>
          <w:sz w:val="20"/>
          <w:szCs w:val="20"/>
        </w:rPr>
      </w:pPr>
    </w:p>
    <w:p w:rsidR="00A856D7" w:rsidRDefault="00A856D7" w:rsidP="006079BB">
      <w:pPr>
        <w:widowControl w:val="0"/>
        <w:autoSpaceDE w:val="0"/>
        <w:autoSpaceDN w:val="0"/>
        <w:adjustRightInd w:val="0"/>
        <w:jc w:val="right"/>
        <w:outlineLvl w:val="1"/>
        <w:rPr>
          <w:rFonts w:ascii="Arial" w:eastAsiaTheme="minorEastAsia" w:hAnsi="Arial" w:cs="Arial"/>
          <w:sz w:val="20"/>
          <w:szCs w:val="20"/>
        </w:rPr>
      </w:pPr>
    </w:p>
    <w:p w:rsidR="00A856D7" w:rsidRDefault="00A856D7" w:rsidP="006079BB">
      <w:pPr>
        <w:widowControl w:val="0"/>
        <w:autoSpaceDE w:val="0"/>
        <w:autoSpaceDN w:val="0"/>
        <w:adjustRightInd w:val="0"/>
        <w:jc w:val="right"/>
        <w:outlineLvl w:val="1"/>
        <w:rPr>
          <w:rFonts w:ascii="Arial" w:eastAsiaTheme="minorEastAsia" w:hAnsi="Arial" w:cs="Arial"/>
          <w:sz w:val="20"/>
          <w:szCs w:val="20"/>
        </w:rPr>
      </w:pPr>
    </w:p>
    <w:p w:rsidR="00A856D7" w:rsidRDefault="00A856D7" w:rsidP="006079BB">
      <w:pPr>
        <w:widowControl w:val="0"/>
        <w:autoSpaceDE w:val="0"/>
        <w:autoSpaceDN w:val="0"/>
        <w:adjustRightInd w:val="0"/>
        <w:jc w:val="right"/>
        <w:outlineLvl w:val="1"/>
        <w:rPr>
          <w:rFonts w:ascii="Arial" w:eastAsiaTheme="minorEastAsia" w:hAnsi="Arial" w:cs="Arial"/>
          <w:sz w:val="20"/>
          <w:szCs w:val="20"/>
        </w:rPr>
      </w:pPr>
    </w:p>
    <w:p w:rsidR="00A856D7" w:rsidRDefault="00A856D7" w:rsidP="006079BB">
      <w:pPr>
        <w:widowControl w:val="0"/>
        <w:autoSpaceDE w:val="0"/>
        <w:autoSpaceDN w:val="0"/>
        <w:adjustRightInd w:val="0"/>
        <w:jc w:val="right"/>
        <w:outlineLvl w:val="1"/>
        <w:rPr>
          <w:rFonts w:ascii="Arial" w:eastAsiaTheme="minorEastAsia" w:hAnsi="Arial" w:cs="Arial"/>
          <w:sz w:val="20"/>
          <w:szCs w:val="20"/>
        </w:rPr>
      </w:pPr>
    </w:p>
    <w:p w:rsidR="00A856D7" w:rsidRDefault="00A856D7" w:rsidP="006079BB">
      <w:pPr>
        <w:widowControl w:val="0"/>
        <w:autoSpaceDE w:val="0"/>
        <w:autoSpaceDN w:val="0"/>
        <w:adjustRightInd w:val="0"/>
        <w:jc w:val="right"/>
        <w:outlineLvl w:val="1"/>
        <w:rPr>
          <w:rFonts w:ascii="Arial" w:eastAsiaTheme="minorEastAsia" w:hAnsi="Arial" w:cs="Arial"/>
          <w:sz w:val="20"/>
          <w:szCs w:val="20"/>
        </w:rPr>
      </w:pPr>
    </w:p>
    <w:p w:rsidR="00763B31" w:rsidRPr="002811D4" w:rsidRDefault="00763B31" w:rsidP="00763B31">
      <w:pPr>
        <w:pStyle w:val="ConsPlusNormal"/>
        <w:ind w:left="4248" w:firstLine="708"/>
        <w:jc w:val="both"/>
        <w:rPr>
          <w:rFonts w:ascii="Times New Roman" w:hAnsi="Times New Roman" w:cs="Times New Roman"/>
          <w:sz w:val="24"/>
          <w:szCs w:val="24"/>
        </w:rPr>
      </w:pPr>
      <w:r w:rsidRPr="002811D4">
        <w:rPr>
          <w:rFonts w:ascii="Times New Roman" w:hAnsi="Times New Roman" w:cs="Times New Roman"/>
          <w:sz w:val="24"/>
          <w:szCs w:val="24"/>
        </w:rPr>
        <w:t>УТВЕРЖ</w:t>
      </w:r>
      <w:r w:rsidR="00B02FC1">
        <w:rPr>
          <w:rFonts w:ascii="Times New Roman" w:hAnsi="Times New Roman" w:cs="Times New Roman"/>
          <w:sz w:val="24"/>
          <w:szCs w:val="24"/>
        </w:rPr>
        <w:t>Д</w:t>
      </w:r>
      <w:r w:rsidRPr="002811D4">
        <w:rPr>
          <w:rFonts w:ascii="Times New Roman" w:hAnsi="Times New Roman" w:cs="Times New Roman"/>
          <w:sz w:val="24"/>
          <w:szCs w:val="24"/>
        </w:rPr>
        <w:t>ЕН</w:t>
      </w:r>
      <w:r w:rsidR="00B02FC1">
        <w:rPr>
          <w:rFonts w:ascii="Times New Roman" w:hAnsi="Times New Roman" w:cs="Times New Roman"/>
          <w:sz w:val="24"/>
          <w:szCs w:val="24"/>
        </w:rPr>
        <w:t>О</w:t>
      </w:r>
    </w:p>
    <w:p w:rsidR="00763B31" w:rsidRPr="002811D4" w:rsidRDefault="00763B31" w:rsidP="00763B31">
      <w:pPr>
        <w:pStyle w:val="ConsPlusNormal"/>
        <w:ind w:left="4248" w:firstLine="708"/>
        <w:rPr>
          <w:rFonts w:ascii="Times New Roman" w:hAnsi="Times New Roman" w:cs="Times New Roman"/>
          <w:sz w:val="24"/>
          <w:szCs w:val="24"/>
        </w:rPr>
      </w:pPr>
      <w:r w:rsidRPr="002811D4">
        <w:rPr>
          <w:rFonts w:ascii="Times New Roman" w:hAnsi="Times New Roman" w:cs="Times New Roman"/>
          <w:sz w:val="24"/>
          <w:szCs w:val="24"/>
        </w:rPr>
        <w:t>постановлением администрации</w:t>
      </w:r>
    </w:p>
    <w:p w:rsidR="00763B31" w:rsidRPr="002811D4" w:rsidRDefault="00763B31" w:rsidP="00763B31">
      <w:pPr>
        <w:pStyle w:val="ConsPlusNormal"/>
        <w:ind w:left="4956"/>
        <w:rPr>
          <w:rFonts w:ascii="Times New Roman" w:hAnsi="Times New Roman" w:cs="Times New Roman"/>
          <w:sz w:val="24"/>
          <w:szCs w:val="24"/>
        </w:rPr>
      </w:pPr>
      <w:r w:rsidRPr="002811D4">
        <w:rPr>
          <w:rFonts w:ascii="Times New Roman" w:hAnsi="Times New Roman" w:cs="Times New Roman"/>
          <w:sz w:val="24"/>
          <w:szCs w:val="24"/>
        </w:rPr>
        <w:t xml:space="preserve">Хасанского муниципального </w:t>
      </w:r>
      <w:r w:rsidR="00B44BB9">
        <w:rPr>
          <w:rFonts w:ascii="Times New Roman" w:hAnsi="Times New Roman" w:cs="Times New Roman"/>
          <w:sz w:val="24"/>
          <w:szCs w:val="24"/>
        </w:rPr>
        <w:t>округа</w:t>
      </w:r>
    </w:p>
    <w:p w:rsidR="00763B31" w:rsidRPr="002811D4" w:rsidRDefault="00763B31" w:rsidP="00763B31">
      <w:pPr>
        <w:ind w:left="4248" w:firstLine="708"/>
        <w:jc w:val="both"/>
      </w:pPr>
      <w:r w:rsidRPr="002811D4">
        <w:t xml:space="preserve">от </w:t>
      </w:r>
      <w:r w:rsidR="004D5A29">
        <w:t>24.03.2023 г.</w:t>
      </w:r>
      <w:r>
        <w:t xml:space="preserve"> </w:t>
      </w:r>
      <w:r w:rsidRPr="002811D4">
        <w:t xml:space="preserve"> № </w:t>
      </w:r>
      <w:r w:rsidR="004D5A29">
        <w:t>342</w:t>
      </w:r>
      <w:r w:rsidRPr="002811D4">
        <w:t>-па</w:t>
      </w:r>
    </w:p>
    <w:p w:rsidR="00763B31" w:rsidRPr="002811D4" w:rsidRDefault="00763B31" w:rsidP="00763B31">
      <w:pPr>
        <w:jc w:val="both"/>
      </w:pPr>
    </w:p>
    <w:p w:rsidR="00763B31" w:rsidRPr="002811D4" w:rsidRDefault="00763B31" w:rsidP="00763B31">
      <w:r w:rsidRPr="002811D4">
        <w:t>Форма</w:t>
      </w:r>
    </w:p>
    <w:p w:rsidR="00763B31" w:rsidRPr="002811D4" w:rsidRDefault="00763B31" w:rsidP="00763B31">
      <w:pPr>
        <w:tabs>
          <w:tab w:val="left" w:pos="0"/>
          <w:tab w:val="left" w:pos="709"/>
        </w:tabs>
        <w:contextualSpacing/>
        <w:jc w:val="center"/>
      </w:pPr>
    </w:p>
    <w:p w:rsidR="00763B31" w:rsidRPr="002811D4" w:rsidRDefault="00763B31" w:rsidP="00763B31">
      <w:pPr>
        <w:tabs>
          <w:tab w:val="left" w:pos="0"/>
          <w:tab w:val="left" w:pos="709"/>
        </w:tabs>
        <w:contextualSpacing/>
        <w:jc w:val="center"/>
        <w:rPr>
          <w:b/>
        </w:rPr>
      </w:pPr>
      <w:r w:rsidRPr="002811D4">
        <w:rPr>
          <w:b/>
        </w:rPr>
        <w:t>ЗАКЛЮЧЕНИЕ</w:t>
      </w:r>
    </w:p>
    <w:p w:rsidR="00763B31" w:rsidRPr="002811D4" w:rsidRDefault="00372A29" w:rsidP="00763B31">
      <w:pPr>
        <w:tabs>
          <w:tab w:val="left" w:pos="0"/>
          <w:tab w:val="left" w:pos="709"/>
        </w:tabs>
        <w:contextualSpacing/>
        <w:jc w:val="center"/>
        <w:rPr>
          <w:b/>
        </w:rPr>
      </w:pPr>
      <w:r>
        <w:rPr>
          <w:b/>
        </w:rPr>
        <w:t>об оценке фактического воздействия</w:t>
      </w:r>
      <w:r w:rsidR="00763B31" w:rsidRPr="002811D4">
        <w:rPr>
          <w:b/>
        </w:rPr>
        <w:t xml:space="preserve"> муниципального нормативного правового акта</w:t>
      </w:r>
    </w:p>
    <w:p w:rsidR="00763B31" w:rsidRPr="002811D4" w:rsidRDefault="00763B31" w:rsidP="00763B31">
      <w:pPr>
        <w:jc w:val="both"/>
      </w:pPr>
    </w:p>
    <w:p w:rsidR="00763B31" w:rsidRPr="002811D4" w:rsidRDefault="00763B31" w:rsidP="00763B31">
      <w:pPr>
        <w:pStyle w:val="21"/>
        <w:shd w:val="clear" w:color="auto" w:fill="auto"/>
        <w:spacing w:after="0" w:line="360" w:lineRule="auto"/>
        <w:jc w:val="both"/>
        <w:rPr>
          <w:color w:val="000000"/>
          <w:spacing w:val="0"/>
          <w:sz w:val="24"/>
          <w:szCs w:val="24"/>
        </w:rPr>
      </w:pPr>
      <w:r w:rsidRPr="002811D4">
        <w:rPr>
          <w:color w:val="000000"/>
          <w:spacing w:val="0"/>
          <w:sz w:val="24"/>
          <w:szCs w:val="24"/>
        </w:rPr>
        <w:t>«___» _____________20______г.                                                                               № ______</w:t>
      </w:r>
    </w:p>
    <w:p w:rsidR="006079BB" w:rsidRPr="006079BB" w:rsidRDefault="006079BB" w:rsidP="006079BB">
      <w:pPr>
        <w:widowControl w:val="0"/>
        <w:autoSpaceDE w:val="0"/>
        <w:autoSpaceDN w:val="0"/>
        <w:adjustRightInd w:val="0"/>
        <w:jc w:val="both"/>
        <w:rPr>
          <w:rFonts w:ascii="Arial" w:eastAsiaTheme="minorEastAsia" w:hAnsi="Arial" w:cs="Arial"/>
          <w:sz w:val="20"/>
          <w:szCs w:val="20"/>
        </w:rPr>
      </w:pPr>
    </w:p>
    <w:p w:rsidR="00372A29" w:rsidRPr="002811D4" w:rsidRDefault="00372A29" w:rsidP="00372A29">
      <w:pPr>
        <w:pStyle w:val="21"/>
        <w:shd w:val="clear" w:color="auto" w:fill="auto"/>
        <w:spacing w:after="0" w:line="240" w:lineRule="auto"/>
        <w:ind w:left="23" w:firstLine="686"/>
        <w:jc w:val="both"/>
        <w:rPr>
          <w:color w:val="000000"/>
          <w:spacing w:val="0"/>
          <w:sz w:val="24"/>
          <w:szCs w:val="24"/>
        </w:rPr>
      </w:pPr>
      <w:r w:rsidRPr="002811D4">
        <w:rPr>
          <w:color w:val="000000"/>
          <w:spacing w:val="0"/>
          <w:sz w:val="24"/>
          <w:szCs w:val="24"/>
        </w:rPr>
        <w:t xml:space="preserve">Уполномоченный орган на проведение </w:t>
      </w:r>
      <w:r>
        <w:rPr>
          <w:sz w:val="24"/>
          <w:szCs w:val="24"/>
        </w:rPr>
        <w:t>оценки фактического воздействия</w:t>
      </w:r>
      <w:r w:rsidRPr="002811D4">
        <w:rPr>
          <w:sz w:val="24"/>
          <w:szCs w:val="24"/>
        </w:rPr>
        <w:t xml:space="preserve"> муниципального нормативного правового акта Хасанского муниципального </w:t>
      </w:r>
      <w:r w:rsidR="004D5A29">
        <w:rPr>
          <w:sz w:val="24"/>
          <w:szCs w:val="24"/>
        </w:rPr>
        <w:t>округа</w:t>
      </w:r>
      <w:r w:rsidRPr="002811D4">
        <w:rPr>
          <w:color w:val="000000"/>
          <w:spacing w:val="0"/>
          <w:sz w:val="24"/>
          <w:szCs w:val="24"/>
        </w:rPr>
        <w:t>, в лице _____________________________________________________________________________</w:t>
      </w:r>
    </w:p>
    <w:p w:rsidR="00372A29" w:rsidRDefault="00372A29" w:rsidP="00372A29">
      <w:pPr>
        <w:pStyle w:val="21"/>
        <w:shd w:val="clear" w:color="auto" w:fill="auto"/>
        <w:tabs>
          <w:tab w:val="left" w:pos="7545"/>
          <w:tab w:val="left" w:leader="underscore" w:pos="7674"/>
          <w:tab w:val="left" w:leader="underscore" w:pos="7674"/>
        </w:tabs>
        <w:spacing w:after="0" w:line="240" w:lineRule="auto"/>
        <w:jc w:val="both"/>
        <w:rPr>
          <w:i/>
        </w:rPr>
      </w:pPr>
      <w:r w:rsidRPr="002811D4">
        <w:rPr>
          <w:color w:val="000000"/>
          <w:spacing w:val="0"/>
          <w:sz w:val="24"/>
          <w:szCs w:val="24"/>
        </w:rPr>
        <w:t xml:space="preserve">(далее  -  уполномоченный     орган), в соответствии с  пунктом ______ Порядка проведения процедуры оценки регулирующего воздействия проектов муниципальных нормативных правовых актов Хасанского муниципального </w:t>
      </w:r>
      <w:r w:rsidR="00B44BB9">
        <w:rPr>
          <w:color w:val="000000"/>
          <w:spacing w:val="0"/>
          <w:sz w:val="24"/>
          <w:szCs w:val="24"/>
        </w:rPr>
        <w:t>округа</w:t>
      </w:r>
      <w:r w:rsidRPr="002811D4">
        <w:rPr>
          <w:color w:val="000000"/>
          <w:spacing w:val="0"/>
          <w:sz w:val="24"/>
          <w:szCs w:val="24"/>
        </w:rPr>
        <w:t xml:space="preserve">, экспертизы муниципальных нормативных правовых актов Хасанского муниципального </w:t>
      </w:r>
      <w:r w:rsidR="00B44BB9">
        <w:rPr>
          <w:color w:val="000000"/>
          <w:spacing w:val="0"/>
          <w:sz w:val="24"/>
          <w:szCs w:val="24"/>
        </w:rPr>
        <w:t>округа</w:t>
      </w:r>
      <w:r w:rsidRPr="002811D4">
        <w:rPr>
          <w:color w:val="000000"/>
          <w:spacing w:val="0"/>
          <w:sz w:val="24"/>
          <w:szCs w:val="24"/>
        </w:rPr>
        <w:t>,</w:t>
      </w:r>
      <w:r>
        <w:rPr>
          <w:color w:val="000000"/>
          <w:spacing w:val="0"/>
          <w:sz w:val="24"/>
          <w:szCs w:val="24"/>
        </w:rPr>
        <w:t xml:space="preserve"> оценки фактического воздействия муниципальных нормативных правовых актов</w:t>
      </w:r>
      <w:r w:rsidR="00780607">
        <w:rPr>
          <w:color w:val="000000"/>
          <w:spacing w:val="0"/>
          <w:sz w:val="24"/>
          <w:szCs w:val="24"/>
        </w:rPr>
        <w:t xml:space="preserve"> Хасанского муниципального округа,</w:t>
      </w:r>
      <w:r w:rsidRPr="002811D4">
        <w:rPr>
          <w:color w:val="000000"/>
          <w:spacing w:val="0"/>
          <w:sz w:val="24"/>
          <w:szCs w:val="24"/>
        </w:rPr>
        <w:t xml:space="preserve"> затрагивающих вопросы осуществления предпринимательской и инвестиционной деятельности, утвержденного</w:t>
      </w:r>
      <w:r w:rsidRPr="002811D4">
        <w:rPr>
          <w:sz w:val="24"/>
          <w:szCs w:val="24"/>
        </w:rPr>
        <w:t xml:space="preserve"> </w:t>
      </w:r>
      <w:r w:rsidRPr="002811D4">
        <w:rPr>
          <w:color w:val="000000"/>
          <w:spacing w:val="0"/>
          <w:sz w:val="24"/>
          <w:szCs w:val="24"/>
        </w:rPr>
        <w:t xml:space="preserve">постановлением администрации Хасанского муниципального </w:t>
      </w:r>
      <w:r w:rsidR="00B44BB9">
        <w:rPr>
          <w:color w:val="000000"/>
          <w:spacing w:val="0"/>
          <w:sz w:val="24"/>
          <w:szCs w:val="24"/>
        </w:rPr>
        <w:t>округа</w:t>
      </w:r>
      <w:r w:rsidRPr="002811D4">
        <w:rPr>
          <w:color w:val="000000"/>
          <w:spacing w:val="0"/>
          <w:sz w:val="24"/>
          <w:szCs w:val="24"/>
        </w:rPr>
        <w:t xml:space="preserve"> от _____________ 20__ г. № _______ (далее - Порядок), провел </w:t>
      </w:r>
      <w:r>
        <w:rPr>
          <w:color w:val="000000"/>
          <w:spacing w:val="0"/>
          <w:sz w:val="24"/>
          <w:szCs w:val="24"/>
        </w:rPr>
        <w:t xml:space="preserve">оценку фактического воздействия </w:t>
      </w:r>
      <w:r w:rsidRPr="002811D4">
        <w:rPr>
          <w:color w:val="000000"/>
          <w:spacing w:val="0"/>
          <w:sz w:val="24"/>
          <w:szCs w:val="24"/>
        </w:rPr>
        <w:t>_____________________________</w:t>
      </w:r>
      <w:r>
        <w:t>_______________________________________________</w:t>
      </w:r>
      <w:r w:rsidRPr="002811D4">
        <w:rPr>
          <w:i/>
        </w:rPr>
        <w:t xml:space="preserve">                     </w:t>
      </w:r>
    </w:p>
    <w:p w:rsidR="00372A29" w:rsidRPr="00763B31" w:rsidRDefault="00372A29" w:rsidP="00372A29">
      <w:pPr>
        <w:jc w:val="center"/>
        <w:rPr>
          <w:i/>
          <w:sz w:val="20"/>
          <w:szCs w:val="20"/>
        </w:rPr>
      </w:pPr>
      <w:r w:rsidRPr="00763B31">
        <w:rPr>
          <w:i/>
          <w:sz w:val="20"/>
          <w:szCs w:val="20"/>
        </w:rPr>
        <w:t>(наименование муниципального нормативного правового акта)</w:t>
      </w:r>
    </w:p>
    <w:p w:rsidR="00372A29" w:rsidRDefault="00372A29" w:rsidP="00372A29">
      <w:pPr>
        <w:jc w:val="both"/>
      </w:pPr>
    </w:p>
    <w:p w:rsidR="00372A29" w:rsidRPr="002811D4" w:rsidRDefault="00372A29" w:rsidP="00372A29">
      <w:pPr>
        <w:jc w:val="both"/>
      </w:pPr>
      <w:r w:rsidRPr="002811D4">
        <w:t>направленного для подготовки настоящего заключения _____________________________,</w:t>
      </w:r>
    </w:p>
    <w:p w:rsidR="00372A29" w:rsidRPr="0067370D" w:rsidRDefault="00372A29" w:rsidP="00372A29">
      <w:pPr>
        <w:jc w:val="center"/>
        <w:rPr>
          <w:i/>
          <w:sz w:val="20"/>
          <w:szCs w:val="20"/>
        </w:rPr>
      </w:pPr>
      <w:r w:rsidRPr="002811D4">
        <w:rPr>
          <w:i/>
        </w:rPr>
        <w:t xml:space="preserve">                                                                                                       </w:t>
      </w:r>
      <w:r w:rsidRPr="0067370D">
        <w:rPr>
          <w:i/>
          <w:sz w:val="20"/>
          <w:szCs w:val="20"/>
        </w:rPr>
        <w:t>(наименование разработчика)</w:t>
      </w:r>
    </w:p>
    <w:p w:rsidR="006079BB" w:rsidRPr="006079BB" w:rsidRDefault="006079BB" w:rsidP="006079BB">
      <w:pPr>
        <w:widowControl w:val="0"/>
        <w:autoSpaceDE w:val="0"/>
        <w:autoSpaceDN w:val="0"/>
        <w:adjustRightInd w:val="0"/>
        <w:jc w:val="both"/>
        <w:rPr>
          <w:rFonts w:ascii="Arial" w:eastAsiaTheme="minorEastAsia" w:hAnsi="Arial" w:cs="Arial"/>
          <w:sz w:val="20"/>
          <w:szCs w:val="20"/>
        </w:rPr>
      </w:pPr>
    </w:p>
    <w:p w:rsidR="00372A29" w:rsidRDefault="00372A29" w:rsidP="006079BB">
      <w:pPr>
        <w:widowControl w:val="0"/>
        <w:autoSpaceDE w:val="0"/>
        <w:autoSpaceDN w:val="0"/>
        <w:adjustRightInd w:val="0"/>
        <w:ind w:firstLine="540"/>
        <w:jc w:val="both"/>
        <w:rPr>
          <w:rFonts w:ascii="Arial" w:eastAsiaTheme="minorEastAsia" w:hAnsi="Arial" w:cs="Arial"/>
          <w:sz w:val="20"/>
          <w:szCs w:val="20"/>
        </w:rPr>
      </w:pPr>
    </w:p>
    <w:p w:rsidR="006079BB" w:rsidRPr="0067370D" w:rsidRDefault="006079BB" w:rsidP="006079BB">
      <w:pPr>
        <w:widowControl w:val="0"/>
        <w:autoSpaceDE w:val="0"/>
        <w:autoSpaceDN w:val="0"/>
        <w:adjustRightInd w:val="0"/>
        <w:spacing w:before="200"/>
        <w:ind w:firstLine="540"/>
        <w:jc w:val="both"/>
        <w:rPr>
          <w:rFonts w:eastAsiaTheme="minorEastAsia"/>
        </w:rPr>
      </w:pPr>
      <w:r w:rsidRPr="0067370D">
        <w:rPr>
          <w:rFonts w:eastAsiaTheme="minorEastAsia"/>
        </w:rPr>
        <w:t>Первоначальная редакция МНПА (реквизиты МНПА) официально опубликована: (указать место размещения, ссылки).</w:t>
      </w:r>
    </w:p>
    <w:p w:rsidR="006079BB" w:rsidRPr="0067370D" w:rsidRDefault="006079BB" w:rsidP="006079BB">
      <w:pPr>
        <w:widowControl w:val="0"/>
        <w:autoSpaceDE w:val="0"/>
        <w:autoSpaceDN w:val="0"/>
        <w:adjustRightInd w:val="0"/>
        <w:spacing w:before="200"/>
        <w:ind w:firstLine="540"/>
        <w:jc w:val="both"/>
        <w:rPr>
          <w:rFonts w:eastAsiaTheme="minorEastAsia"/>
        </w:rPr>
      </w:pPr>
      <w:r w:rsidRPr="0067370D">
        <w:rPr>
          <w:rFonts w:eastAsiaTheme="minorEastAsia"/>
        </w:rPr>
        <w:t>Реквизиты МНПА администрации района о внесении изменений в действующее регулирование: (перечислить).</w:t>
      </w:r>
    </w:p>
    <w:p w:rsidR="006079BB" w:rsidRPr="0067370D" w:rsidRDefault="006079BB" w:rsidP="006079BB">
      <w:pPr>
        <w:widowControl w:val="0"/>
        <w:autoSpaceDE w:val="0"/>
        <w:autoSpaceDN w:val="0"/>
        <w:adjustRightInd w:val="0"/>
        <w:spacing w:before="200"/>
        <w:ind w:firstLine="540"/>
        <w:jc w:val="both"/>
        <w:rPr>
          <w:rFonts w:eastAsiaTheme="minorEastAsia"/>
        </w:rPr>
      </w:pPr>
      <w:r w:rsidRPr="0067370D">
        <w:rPr>
          <w:rFonts w:eastAsiaTheme="minorEastAsia"/>
        </w:rPr>
        <w:t>1. Описание правового регулирования.</w:t>
      </w:r>
    </w:p>
    <w:p w:rsidR="006079BB" w:rsidRPr="0067370D" w:rsidRDefault="006079BB" w:rsidP="006079BB">
      <w:pPr>
        <w:widowControl w:val="0"/>
        <w:autoSpaceDE w:val="0"/>
        <w:autoSpaceDN w:val="0"/>
        <w:adjustRightInd w:val="0"/>
        <w:spacing w:before="200"/>
        <w:ind w:firstLine="540"/>
        <w:jc w:val="both"/>
        <w:rPr>
          <w:rFonts w:eastAsiaTheme="minorEastAsia"/>
        </w:rPr>
      </w:pPr>
      <w:r w:rsidRPr="0067370D">
        <w:rPr>
          <w:rFonts w:eastAsiaTheme="minorEastAsia"/>
        </w:rPr>
        <w:t>2. Информация о проведении процедуры оценки регулирующего воздействия.</w:t>
      </w:r>
    </w:p>
    <w:p w:rsidR="006079BB" w:rsidRPr="0067370D" w:rsidRDefault="006079BB" w:rsidP="006079BB">
      <w:pPr>
        <w:widowControl w:val="0"/>
        <w:autoSpaceDE w:val="0"/>
        <w:autoSpaceDN w:val="0"/>
        <w:adjustRightInd w:val="0"/>
        <w:spacing w:before="200"/>
        <w:ind w:firstLine="540"/>
        <w:jc w:val="both"/>
        <w:rPr>
          <w:rFonts w:eastAsiaTheme="minorEastAsia"/>
        </w:rPr>
      </w:pPr>
      <w:r w:rsidRPr="0067370D">
        <w:rPr>
          <w:rFonts w:eastAsiaTheme="minorEastAsia"/>
        </w:rPr>
        <w:t>3. Группы адресатов правового регулирования.</w:t>
      </w:r>
    </w:p>
    <w:p w:rsidR="006079BB" w:rsidRPr="0067370D" w:rsidRDefault="006079BB" w:rsidP="006079BB">
      <w:pPr>
        <w:widowControl w:val="0"/>
        <w:autoSpaceDE w:val="0"/>
        <w:autoSpaceDN w:val="0"/>
        <w:adjustRightInd w:val="0"/>
        <w:spacing w:before="200"/>
        <w:ind w:firstLine="540"/>
        <w:jc w:val="both"/>
        <w:rPr>
          <w:rFonts w:eastAsiaTheme="minorEastAsia"/>
        </w:rPr>
      </w:pPr>
      <w:r w:rsidRPr="0067370D">
        <w:rPr>
          <w:rFonts w:eastAsiaTheme="minorEastAsia"/>
        </w:rPr>
        <w:t>4. Информация о реализации правового регулирования.</w:t>
      </w:r>
    </w:p>
    <w:p w:rsidR="006079BB" w:rsidRPr="0067370D" w:rsidRDefault="006079BB" w:rsidP="006079BB">
      <w:pPr>
        <w:widowControl w:val="0"/>
        <w:autoSpaceDE w:val="0"/>
        <w:autoSpaceDN w:val="0"/>
        <w:adjustRightInd w:val="0"/>
        <w:spacing w:before="200"/>
        <w:ind w:firstLine="540"/>
        <w:jc w:val="both"/>
        <w:rPr>
          <w:rFonts w:eastAsiaTheme="minorEastAsia"/>
        </w:rPr>
      </w:pPr>
      <w:r w:rsidRPr="0067370D">
        <w:rPr>
          <w:rFonts w:eastAsiaTheme="minorEastAsia"/>
        </w:rPr>
        <w:t>5. Информация о проведении публичных консультаций.</w:t>
      </w:r>
    </w:p>
    <w:p w:rsidR="006079BB" w:rsidRPr="0067370D" w:rsidRDefault="006079BB" w:rsidP="006079BB">
      <w:pPr>
        <w:widowControl w:val="0"/>
        <w:autoSpaceDE w:val="0"/>
        <w:autoSpaceDN w:val="0"/>
        <w:adjustRightInd w:val="0"/>
        <w:spacing w:before="200"/>
        <w:ind w:firstLine="540"/>
        <w:jc w:val="both"/>
        <w:rPr>
          <w:rFonts w:eastAsiaTheme="minorEastAsia"/>
        </w:rPr>
      </w:pPr>
      <w:r w:rsidRPr="0067370D">
        <w:rPr>
          <w:rFonts w:eastAsiaTheme="minorEastAsia"/>
        </w:rPr>
        <w:t xml:space="preserve">6. Опыт органов местного самоуправления городских округов и муниципальных районов </w:t>
      </w:r>
      <w:r w:rsidR="0067370D" w:rsidRPr="0067370D">
        <w:rPr>
          <w:rFonts w:eastAsiaTheme="minorEastAsia"/>
        </w:rPr>
        <w:t>Приморского</w:t>
      </w:r>
      <w:r w:rsidRPr="0067370D">
        <w:rPr>
          <w:rFonts w:eastAsiaTheme="minorEastAsia"/>
        </w:rPr>
        <w:t xml:space="preserve"> края в соответствующей сфере.</w:t>
      </w:r>
    </w:p>
    <w:p w:rsidR="006079BB" w:rsidRPr="0067370D" w:rsidRDefault="006079BB" w:rsidP="006079BB">
      <w:pPr>
        <w:widowControl w:val="0"/>
        <w:autoSpaceDE w:val="0"/>
        <w:autoSpaceDN w:val="0"/>
        <w:adjustRightInd w:val="0"/>
        <w:spacing w:before="200"/>
        <w:ind w:firstLine="540"/>
        <w:jc w:val="both"/>
        <w:rPr>
          <w:rFonts w:eastAsiaTheme="minorEastAsia"/>
        </w:rPr>
      </w:pPr>
      <w:r w:rsidRPr="0067370D">
        <w:rPr>
          <w:rFonts w:eastAsiaTheme="minorEastAsia"/>
        </w:rPr>
        <w:t>7. Анализ МНПА на наличие положений, затрудняющих ведение предпринимательской и инвестиционной деятельности.</w:t>
      </w:r>
    </w:p>
    <w:p w:rsidR="006079BB" w:rsidRPr="0067370D" w:rsidRDefault="006079BB" w:rsidP="006079BB">
      <w:pPr>
        <w:widowControl w:val="0"/>
        <w:autoSpaceDE w:val="0"/>
        <w:autoSpaceDN w:val="0"/>
        <w:adjustRightInd w:val="0"/>
        <w:spacing w:before="200"/>
        <w:ind w:firstLine="540"/>
        <w:jc w:val="both"/>
        <w:rPr>
          <w:rFonts w:eastAsiaTheme="minorEastAsia"/>
        </w:rPr>
      </w:pPr>
      <w:r w:rsidRPr="0067370D">
        <w:rPr>
          <w:rFonts w:eastAsiaTheme="minorEastAsia"/>
        </w:rPr>
        <w:lastRenderedPageBreak/>
        <w:t>8. Выводы и предложения по итогам проведения ОФВ.</w:t>
      </w:r>
    </w:p>
    <w:p w:rsidR="007D5C25" w:rsidRDefault="007D5C25" w:rsidP="0067370D">
      <w:pPr>
        <w:pStyle w:val="21"/>
        <w:shd w:val="clear" w:color="auto" w:fill="auto"/>
        <w:spacing w:after="0" w:line="240" w:lineRule="auto"/>
        <w:ind w:left="400"/>
        <w:rPr>
          <w:color w:val="000000"/>
          <w:spacing w:val="0"/>
          <w:sz w:val="24"/>
          <w:szCs w:val="24"/>
        </w:rPr>
      </w:pPr>
    </w:p>
    <w:p w:rsidR="0067370D" w:rsidRPr="0067370D" w:rsidRDefault="0067370D" w:rsidP="0067370D">
      <w:pPr>
        <w:pStyle w:val="21"/>
        <w:shd w:val="clear" w:color="auto" w:fill="auto"/>
        <w:spacing w:after="0" w:line="240" w:lineRule="auto"/>
        <w:ind w:left="400"/>
        <w:rPr>
          <w:color w:val="000000"/>
          <w:spacing w:val="0"/>
          <w:sz w:val="24"/>
          <w:szCs w:val="24"/>
        </w:rPr>
      </w:pPr>
      <w:r w:rsidRPr="0067370D">
        <w:rPr>
          <w:color w:val="000000"/>
          <w:spacing w:val="0"/>
          <w:sz w:val="24"/>
          <w:szCs w:val="24"/>
        </w:rPr>
        <w:t>Указания на приложения (при наличии)</w:t>
      </w:r>
    </w:p>
    <w:p w:rsidR="0067370D" w:rsidRPr="0067370D" w:rsidRDefault="0067370D" w:rsidP="0067370D">
      <w:pPr>
        <w:pStyle w:val="21"/>
        <w:shd w:val="clear" w:color="auto" w:fill="auto"/>
        <w:spacing w:after="0" w:line="240" w:lineRule="auto"/>
        <w:ind w:left="400"/>
        <w:rPr>
          <w:color w:val="000000"/>
          <w:spacing w:val="0"/>
          <w:sz w:val="24"/>
          <w:szCs w:val="24"/>
        </w:rPr>
      </w:pPr>
    </w:p>
    <w:p w:rsidR="0067370D" w:rsidRPr="002811D4" w:rsidRDefault="0067370D" w:rsidP="0067370D">
      <w:pPr>
        <w:pStyle w:val="ConsPlusNormal"/>
        <w:ind w:left="4248" w:firstLine="708"/>
        <w:jc w:val="both"/>
        <w:rPr>
          <w:rFonts w:ascii="Times New Roman" w:hAnsi="Times New Roman" w:cs="Times New Roman"/>
          <w:sz w:val="24"/>
          <w:szCs w:val="24"/>
        </w:rPr>
      </w:pPr>
    </w:p>
    <w:p w:rsidR="0067370D" w:rsidRPr="002811D4" w:rsidRDefault="0067370D" w:rsidP="0067370D">
      <w:pPr>
        <w:pStyle w:val="ConsPlusNormal"/>
        <w:ind w:left="4248" w:firstLine="708"/>
        <w:jc w:val="both"/>
        <w:rPr>
          <w:rFonts w:ascii="Times New Roman" w:hAnsi="Times New Roman" w:cs="Times New Roman"/>
          <w:sz w:val="24"/>
          <w:szCs w:val="24"/>
        </w:rPr>
      </w:pPr>
    </w:p>
    <w:p w:rsidR="0067370D" w:rsidRPr="002811D4" w:rsidRDefault="0067370D" w:rsidP="0067370D">
      <w:pPr>
        <w:pStyle w:val="ConsPlusNonformat"/>
        <w:jc w:val="both"/>
        <w:rPr>
          <w:rFonts w:ascii="Times New Roman" w:hAnsi="Times New Roman" w:cs="Times New Roman"/>
          <w:sz w:val="24"/>
          <w:szCs w:val="24"/>
        </w:rPr>
      </w:pPr>
      <w:r w:rsidRPr="002811D4">
        <w:rPr>
          <w:rFonts w:ascii="Times New Roman" w:hAnsi="Times New Roman" w:cs="Times New Roman"/>
          <w:sz w:val="24"/>
          <w:szCs w:val="24"/>
        </w:rPr>
        <w:t>_______________________                            __________                        _____________</w:t>
      </w:r>
    </w:p>
    <w:p w:rsidR="0067370D" w:rsidRPr="002811D4" w:rsidRDefault="0067370D" w:rsidP="0067370D">
      <w:pPr>
        <w:pStyle w:val="ConsPlusNonformat"/>
        <w:jc w:val="center"/>
        <w:rPr>
          <w:rFonts w:ascii="Times New Roman" w:hAnsi="Times New Roman" w:cs="Times New Roman"/>
          <w:sz w:val="24"/>
          <w:szCs w:val="24"/>
        </w:rPr>
      </w:pPr>
      <w:r w:rsidRPr="002811D4">
        <w:rPr>
          <w:rFonts w:ascii="Times New Roman" w:hAnsi="Times New Roman" w:cs="Times New Roman"/>
          <w:sz w:val="24"/>
          <w:szCs w:val="24"/>
        </w:rPr>
        <w:t>Должность                                                       подпись                                    И.О. Фамилия</w:t>
      </w:r>
    </w:p>
    <w:p w:rsidR="0067370D" w:rsidRPr="002811D4" w:rsidRDefault="0067370D" w:rsidP="0067370D">
      <w:pPr>
        <w:pStyle w:val="21"/>
        <w:shd w:val="clear" w:color="auto" w:fill="auto"/>
        <w:spacing w:after="0" w:line="240" w:lineRule="auto"/>
        <w:ind w:left="400"/>
        <w:rPr>
          <w:sz w:val="24"/>
          <w:szCs w:val="24"/>
        </w:rPr>
      </w:pPr>
    </w:p>
    <w:p w:rsidR="0067370D" w:rsidRPr="002811D4" w:rsidRDefault="0067370D" w:rsidP="0067370D">
      <w:pPr>
        <w:jc w:val="both"/>
      </w:pPr>
    </w:p>
    <w:p w:rsidR="006079BB" w:rsidRDefault="006079BB" w:rsidP="004E3FBD">
      <w:pPr>
        <w:jc w:val="center"/>
        <w:rPr>
          <w:b/>
        </w:rPr>
      </w:pPr>
    </w:p>
    <w:p w:rsidR="006079BB" w:rsidRDefault="006079BB" w:rsidP="004E3FBD">
      <w:pPr>
        <w:jc w:val="center"/>
        <w:rPr>
          <w:b/>
        </w:rPr>
      </w:pPr>
    </w:p>
    <w:p w:rsidR="006079BB" w:rsidRDefault="006079BB" w:rsidP="004E3FBD">
      <w:pPr>
        <w:jc w:val="center"/>
        <w:rPr>
          <w:b/>
        </w:rPr>
      </w:pPr>
    </w:p>
    <w:p w:rsidR="006079BB" w:rsidRDefault="006079BB" w:rsidP="004E3FBD">
      <w:pPr>
        <w:jc w:val="center"/>
        <w:rPr>
          <w:b/>
        </w:rPr>
      </w:pPr>
    </w:p>
    <w:p w:rsidR="002C3E72" w:rsidRDefault="002C3E72" w:rsidP="002C3E72">
      <w:pPr>
        <w:jc w:val="center"/>
      </w:pPr>
    </w:p>
    <w:p w:rsidR="002C3E72" w:rsidRDefault="002C3E72" w:rsidP="002C3E72">
      <w:pPr>
        <w:jc w:val="center"/>
      </w:pPr>
    </w:p>
    <w:p w:rsidR="002C3E72" w:rsidRDefault="002C3E72" w:rsidP="002C3E72">
      <w:pPr>
        <w:jc w:val="center"/>
      </w:pPr>
    </w:p>
    <w:p w:rsidR="002C3E72" w:rsidRDefault="002C3E72" w:rsidP="002C3E72">
      <w:pPr>
        <w:jc w:val="center"/>
      </w:pPr>
    </w:p>
    <w:p w:rsidR="002C3E72" w:rsidRDefault="002C3E72" w:rsidP="002C3E72">
      <w:pPr>
        <w:jc w:val="center"/>
      </w:pPr>
    </w:p>
    <w:p w:rsidR="002C3E72" w:rsidRDefault="002C3E72" w:rsidP="002C3E72">
      <w:pPr>
        <w:jc w:val="center"/>
      </w:pPr>
    </w:p>
    <w:p w:rsidR="002C3E72" w:rsidRDefault="002C3E72" w:rsidP="002C3E72">
      <w:pPr>
        <w:jc w:val="center"/>
      </w:pPr>
    </w:p>
    <w:p w:rsidR="002C3E72" w:rsidRDefault="002C3E72" w:rsidP="002C3E72">
      <w:pPr>
        <w:jc w:val="center"/>
      </w:pPr>
    </w:p>
    <w:p w:rsidR="002C3E72" w:rsidRDefault="002C3E72" w:rsidP="002C3E72">
      <w:pPr>
        <w:jc w:val="center"/>
      </w:pPr>
    </w:p>
    <w:p w:rsidR="002C3E72" w:rsidRDefault="002C3E72" w:rsidP="002C3E72">
      <w:pPr>
        <w:jc w:val="center"/>
      </w:pPr>
    </w:p>
    <w:p w:rsidR="002C3E72" w:rsidRDefault="002C3E72" w:rsidP="002C3E72">
      <w:pPr>
        <w:jc w:val="center"/>
      </w:pPr>
    </w:p>
    <w:p w:rsidR="002C3E72" w:rsidRDefault="002C3E72" w:rsidP="002C3E72">
      <w:pPr>
        <w:jc w:val="center"/>
      </w:pPr>
    </w:p>
    <w:p w:rsidR="002C3E72" w:rsidRDefault="002C3E72" w:rsidP="002C3E72">
      <w:pPr>
        <w:jc w:val="center"/>
      </w:pPr>
    </w:p>
    <w:p w:rsidR="002C3E72" w:rsidRDefault="002C3E72" w:rsidP="002C3E72">
      <w:pPr>
        <w:jc w:val="center"/>
      </w:pPr>
    </w:p>
    <w:p w:rsidR="002C3E72" w:rsidRDefault="002C3E72" w:rsidP="002C3E72">
      <w:pPr>
        <w:jc w:val="center"/>
      </w:pPr>
    </w:p>
    <w:p w:rsidR="002C3E72" w:rsidRDefault="002C3E72" w:rsidP="002C3E72">
      <w:pPr>
        <w:jc w:val="center"/>
      </w:pPr>
    </w:p>
    <w:p w:rsidR="002C3E72" w:rsidRDefault="002C3E72" w:rsidP="002C3E72">
      <w:pPr>
        <w:jc w:val="center"/>
      </w:pPr>
    </w:p>
    <w:p w:rsidR="002C3E72" w:rsidRDefault="002C3E72" w:rsidP="002C3E72">
      <w:pPr>
        <w:jc w:val="center"/>
      </w:pPr>
    </w:p>
    <w:p w:rsidR="002C3E72" w:rsidRDefault="002C3E72" w:rsidP="002C3E72">
      <w:pPr>
        <w:jc w:val="center"/>
      </w:pPr>
    </w:p>
    <w:p w:rsidR="002C3E72" w:rsidRDefault="002C3E72" w:rsidP="002C3E72">
      <w:pPr>
        <w:jc w:val="center"/>
      </w:pPr>
    </w:p>
    <w:p w:rsidR="002C3E72" w:rsidRDefault="002C3E72" w:rsidP="002C3E72">
      <w:pPr>
        <w:jc w:val="center"/>
      </w:pPr>
    </w:p>
    <w:p w:rsidR="002C3E72" w:rsidRDefault="002C3E72" w:rsidP="002C3E72">
      <w:pPr>
        <w:jc w:val="center"/>
      </w:pPr>
    </w:p>
    <w:p w:rsidR="002C3E72" w:rsidRDefault="002C3E72" w:rsidP="002C3E72">
      <w:pPr>
        <w:jc w:val="center"/>
      </w:pPr>
    </w:p>
    <w:p w:rsidR="002C3E72" w:rsidRDefault="002C3E72" w:rsidP="002C3E72">
      <w:pPr>
        <w:jc w:val="center"/>
      </w:pPr>
    </w:p>
    <w:p w:rsidR="002C3E72" w:rsidRDefault="002C3E72" w:rsidP="002C3E72">
      <w:pPr>
        <w:jc w:val="center"/>
      </w:pPr>
    </w:p>
    <w:p w:rsidR="002C3E72" w:rsidRDefault="002C3E72" w:rsidP="002C3E72">
      <w:pPr>
        <w:jc w:val="center"/>
      </w:pPr>
    </w:p>
    <w:p w:rsidR="002C3E72" w:rsidRDefault="002C3E72" w:rsidP="002C3E72">
      <w:pPr>
        <w:jc w:val="center"/>
      </w:pPr>
    </w:p>
    <w:p w:rsidR="002C3E72" w:rsidRDefault="002C3E72" w:rsidP="002C3E72">
      <w:pPr>
        <w:jc w:val="center"/>
      </w:pPr>
    </w:p>
    <w:p w:rsidR="002C3E72" w:rsidRDefault="002C3E72" w:rsidP="002C3E72">
      <w:pPr>
        <w:jc w:val="center"/>
      </w:pPr>
    </w:p>
    <w:p w:rsidR="002C3E72" w:rsidRDefault="002C3E72" w:rsidP="002C3E72">
      <w:pPr>
        <w:jc w:val="center"/>
      </w:pPr>
    </w:p>
    <w:p w:rsidR="002C3E72" w:rsidRDefault="002C3E72" w:rsidP="002C3E72">
      <w:pPr>
        <w:jc w:val="center"/>
      </w:pPr>
    </w:p>
    <w:p w:rsidR="002C3E72" w:rsidRDefault="002C3E72" w:rsidP="002C3E72">
      <w:pPr>
        <w:jc w:val="center"/>
      </w:pPr>
    </w:p>
    <w:p w:rsidR="002C3E72" w:rsidRDefault="002C3E72" w:rsidP="002C3E72">
      <w:pPr>
        <w:jc w:val="center"/>
      </w:pPr>
    </w:p>
    <w:p w:rsidR="002C3E72" w:rsidRDefault="002C3E72" w:rsidP="002C3E72">
      <w:pPr>
        <w:jc w:val="center"/>
      </w:pPr>
    </w:p>
    <w:p w:rsidR="002C3E72" w:rsidRDefault="002C3E72" w:rsidP="002C3E72">
      <w:pPr>
        <w:jc w:val="center"/>
      </w:pPr>
    </w:p>
    <w:p w:rsidR="00370770" w:rsidRDefault="00370770" w:rsidP="002C3E72">
      <w:pPr>
        <w:jc w:val="center"/>
      </w:pPr>
    </w:p>
    <w:p w:rsidR="00370770" w:rsidRDefault="00370770" w:rsidP="002C3E72">
      <w:pPr>
        <w:jc w:val="center"/>
      </w:pPr>
    </w:p>
    <w:p w:rsidR="00370770" w:rsidRDefault="00370770" w:rsidP="002C3E72">
      <w:pPr>
        <w:jc w:val="center"/>
      </w:pPr>
    </w:p>
    <w:p w:rsidR="00370770" w:rsidRDefault="00370770" w:rsidP="002C3E72">
      <w:pPr>
        <w:jc w:val="center"/>
      </w:pPr>
    </w:p>
    <w:p w:rsidR="002C3E72" w:rsidRDefault="002C3E72" w:rsidP="002C3E72">
      <w:pPr>
        <w:jc w:val="center"/>
      </w:pPr>
    </w:p>
    <w:p w:rsidR="002C3E72" w:rsidRPr="002811D4" w:rsidRDefault="002C3E72" w:rsidP="002C3E72">
      <w:pPr>
        <w:pStyle w:val="ConsPlusNormal"/>
        <w:ind w:left="4248" w:firstLine="708"/>
        <w:jc w:val="both"/>
        <w:rPr>
          <w:rFonts w:ascii="Times New Roman" w:hAnsi="Times New Roman" w:cs="Times New Roman"/>
          <w:sz w:val="24"/>
          <w:szCs w:val="24"/>
        </w:rPr>
      </w:pPr>
      <w:bookmarkStart w:id="22" w:name="_Hlk73018787"/>
      <w:r w:rsidRPr="002811D4">
        <w:rPr>
          <w:rFonts w:ascii="Times New Roman" w:hAnsi="Times New Roman" w:cs="Times New Roman"/>
          <w:sz w:val="24"/>
          <w:szCs w:val="24"/>
        </w:rPr>
        <w:t>УТВЕРЖ</w:t>
      </w:r>
      <w:r w:rsidR="00B02FC1">
        <w:rPr>
          <w:rFonts w:ascii="Times New Roman" w:hAnsi="Times New Roman" w:cs="Times New Roman"/>
          <w:sz w:val="24"/>
          <w:szCs w:val="24"/>
        </w:rPr>
        <w:t>Д</w:t>
      </w:r>
      <w:r w:rsidRPr="002811D4">
        <w:rPr>
          <w:rFonts w:ascii="Times New Roman" w:hAnsi="Times New Roman" w:cs="Times New Roman"/>
          <w:sz w:val="24"/>
          <w:szCs w:val="24"/>
        </w:rPr>
        <w:t>ЕН</w:t>
      </w:r>
    </w:p>
    <w:p w:rsidR="002C3E72" w:rsidRPr="002811D4" w:rsidRDefault="002C3E72" w:rsidP="002C3E72">
      <w:pPr>
        <w:pStyle w:val="ConsPlusNormal"/>
        <w:ind w:left="4248" w:firstLine="708"/>
        <w:rPr>
          <w:rFonts w:ascii="Times New Roman" w:hAnsi="Times New Roman" w:cs="Times New Roman"/>
          <w:sz w:val="24"/>
          <w:szCs w:val="24"/>
        </w:rPr>
      </w:pPr>
      <w:r w:rsidRPr="002811D4">
        <w:rPr>
          <w:rFonts w:ascii="Times New Roman" w:hAnsi="Times New Roman" w:cs="Times New Roman"/>
          <w:sz w:val="24"/>
          <w:szCs w:val="24"/>
        </w:rPr>
        <w:t>постановлением администрации</w:t>
      </w:r>
    </w:p>
    <w:p w:rsidR="002C3E72" w:rsidRPr="002811D4" w:rsidRDefault="002C3E72" w:rsidP="002C3E72">
      <w:pPr>
        <w:pStyle w:val="ConsPlusNormal"/>
        <w:ind w:left="4956"/>
        <w:rPr>
          <w:rFonts w:ascii="Times New Roman" w:hAnsi="Times New Roman" w:cs="Times New Roman"/>
          <w:sz w:val="24"/>
          <w:szCs w:val="24"/>
        </w:rPr>
      </w:pPr>
      <w:r w:rsidRPr="002811D4">
        <w:rPr>
          <w:rFonts w:ascii="Times New Roman" w:hAnsi="Times New Roman" w:cs="Times New Roman"/>
          <w:sz w:val="24"/>
          <w:szCs w:val="24"/>
        </w:rPr>
        <w:t xml:space="preserve">Хасанского муниципального </w:t>
      </w:r>
      <w:r w:rsidR="00B44BB9">
        <w:rPr>
          <w:rFonts w:ascii="Times New Roman" w:hAnsi="Times New Roman" w:cs="Times New Roman"/>
          <w:sz w:val="24"/>
          <w:szCs w:val="24"/>
        </w:rPr>
        <w:t>округа</w:t>
      </w:r>
    </w:p>
    <w:p w:rsidR="002C3E72" w:rsidRPr="002811D4" w:rsidRDefault="002C3E72" w:rsidP="002C3E72">
      <w:pPr>
        <w:ind w:left="4248" w:firstLine="708"/>
        <w:jc w:val="both"/>
      </w:pPr>
      <w:r w:rsidRPr="002811D4">
        <w:t xml:space="preserve">от </w:t>
      </w:r>
      <w:r w:rsidR="004D5A29">
        <w:t>24.03.2023 г.</w:t>
      </w:r>
      <w:r>
        <w:t xml:space="preserve"> </w:t>
      </w:r>
      <w:r w:rsidRPr="002811D4">
        <w:t xml:space="preserve"> № </w:t>
      </w:r>
      <w:r w:rsidR="004D5A29">
        <w:t>342</w:t>
      </w:r>
      <w:r w:rsidRPr="002811D4">
        <w:t>-па</w:t>
      </w:r>
    </w:p>
    <w:p w:rsidR="002C3E72" w:rsidRPr="002811D4" w:rsidRDefault="002C3E72" w:rsidP="002C3E72">
      <w:pPr>
        <w:jc w:val="both"/>
      </w:pPr>
    </w:p>
    <w:p w:rsidR="002C3E72" w:rsidRPr="002811D4" w:rsidRDefault="002C3E72" w:rsidP="002C3E72">
      <w:r w:rsidRPr="002811D4">
        <w:t>Форма</w:t>
      </w:r>
    </w:p>
    <w:bookmarkEnd w:id="22"/>
    <w:p w:rsidR="002C3E72" w:rsidRDefault="002C3E72" w:rsidP="002C3E72">
      <w:pPr>
        <w:jc w:val="center"/>
      </w:pPr>
    </w:p>
    <w:p w:rsidR="002C3E72" w:rsidRDefault="002C3E72" w:rsidP="002C3E72">
      <w:pPr>
        <w:jc w:val="center"/>
      </w:pPr>
    </w:p>
    <w:p w:rsidR="002C3E72" w:rsidRPr="002C3E72" w:rsidRDefault="002C3E72" w:rsidP="002C3E72">
      <w:pPr>
        <w:ind w:left="426"/>
        <w:jc w:val="center"/>
        <w:rPr>
          <w:b/>
        </w:rPr>
      </w:pPr>
      <w:r w:rsidRPr="002C3E72">
        <w:rPr>
          <w:b/>
        </w:rPr>
        <w:t>Сводный отчет об экспертизе муниципального нормативного правового акта</w:t>
      </w:r>
    </w:p>
    <w:p w:rsidR="002C3E72" w:rsidRPr="002C3E72" w:rsidRDefault="002C3E72" w:rsidP="002C3E72">
      <w:pPr>
        <w:ind w:left="426"/>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5768"/>
      </w:tblGrid>
      <w:tr w:rsidR="002C3E72" w:rsidRPr="002C3E72" w:rsidTr="00780A1A">
        <w:trPr>
          <w:trHeight w:val="1066"/>
        </w:trPr>
        <w:tc>
          <w:tcPr>
            <w:tcW w:w="3652" w:type="dxa"/>
            <w:shd w:val="clear" w:color="auto" w:fill="auto"/>
          </w:tcPr>
          <w:p w:rsidR="002C3E72" w:rsidRPr="002C3E72" w:rsidRDefault="002C3E72" w:rsidP="002C3E72">
            <w:r w:rsidRPr="002C3E72">
              <w:t>№ _____________________</w:t>
            </w:r>
          </w:p>
          <w:p w:rsidR="002C3E72" w:rsidRPr="002C3E72" w:rsidRDefault="002C3E72" w:rsidP="002C3E72">
            <w:pPr>
              <w:ind w:left="426"/>
              <w:rPr>
                <w:sz w:val="16"/>
                <w:szCs w:val="16"/>
              </w:rPr>
            </w:pPr>
            <w:r w:rsidRPr="002C3E72">
              <w:rPr>
                <w:sz w:val="16"/>
                <w:szCs w:val="16"/>
              </w:rPr>
              <w:t>(присваивается органом администрации, осуществляющим экспертизу)</w:t>
            </w:r>
          </w:p>
        </w:tc>
        <w:tc>
          <w:tcPr>
            <w:tcW w:w="6095" w:type="dxa"/>
            <w:shd w:val="clear" w:color="auto" w:fill="auto"/>
          </w:tcPr>
          <w:p w:rsidR="002C3E72" w:rsidRPr="002C3E72" w:rsidRDefault="002C3E72" w:rsidP="002C3E72">
            <w:r w:rsidRPr="002C3E72">
              <w:t>Сроки проведения публичного обсуждения:</w:t>
            </w:r>
          </w:p>
          <w:p w:rsidR="002C3E72" w:rsidRPr="002C3E72" w:rsidRDefault="002C3E72" w:rsidP="002C3E72">
            <w:pPr>
              <w:autoSpaceDE w:val="0"/>
              <w:autoSpaceDN w:val="0"/>
              <w:adjustRightInd w:val="0"/>
              <w:spacing w:line="312" w:lineRule="auto"/>
            </w:pPr>
            <w:r w:rsidRPr="002C3E72">
              <w:t>начало: «__</w:t>
            </w:r>
            <w:proofErr w:type="gramStart"/>
            <w:r w:rsidRPr="002C3E72">
              <w:t>_»_</w:t>
            </w:r>
            <w:proofErr w:type="gramEnd"/>
            <w:r w:rsidRPr="002C3E72">
              <w:t>__________ 20__г.;</w:t>
            </w:r>
          </w:p>
          <w:p w:rsidR="002C3E72" w:rsidRPr="002C3E72" w:rsidRDefault="002C3E72" w:rsidP="002C3E72">
            <w:r w:rsidRPr="002C3E72">
              <w:t>окончание: «__</w:t>
            </w:r>
            <w:proofErr w:type="gramStart"/>
            <w:r w:rsidRPr="002C3E72">
              <w:t>_»_</w:t>
            </w:r>
            <w:proofErr w:type="gramEnd"/>
            <w:r w:rsidRPr="002C3E72">
              <w:t>__________ 20__г.</w:t>
            </w:r>
          </w:p>
        </w:tc>
      </w:tr>
    </w:tbl>
    <w:p w:rsidR="002C3E72" w:rsidRPr="002C3E72" w:rsidRDefault="002C3E72" w:rsidP="002C3E72">
      <w:pPr>
        <w:jc w:val="center"/>
      </w:pPr>
    </w:p>
    <w:p w:rsidR="002C3E72" w:rsidRPr="002C3E72" w:rsidRDefault="002C3E72" w:rsidP="002C3E72">
      <w:pPr>
        <w:contextualSpacing/>
        <w:jc w:val="center"/>
      </w:pPr>
      <w:r w:rsidRPr="002C3E72">
        <w:t>1. Общая информация</w:t>
      </w:r>
    </w:p>
    <w:p w:rsidR="002C3E72" w:rsidRPr="002C3E72" w:rsidRDefault="002C3E72" w:rsidP="002C3E72">
      <w:pPr>
        <w:ind w:left="720"/>
        <w:contextualSpacing/>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2C3E72" w:rsidRPr="002C3E72" w:rsidTr="00780A1A">
        <w:tc>
          <w:tcPr>
            <w:tcW w:w="9781" w:type="dxa"/>
            <w:shd w:val="clear" w:color="auto" w:fill="auto"/>
          </w:tcPr>
          <w:p w:rsidR="002C3E72" w:rsidRPr="002C3E72" w:rsidRDefault="002C3E72" w:rsidP="002C3E72">
            <w:pPr>
              <w:keepNext/>
              <w:keepLines/>
              <w:widowControl w:val="0"/>
              <w:jc w:val="both"/>
              <w:outlineLvl w:val="0"/>
            </w:pPr>
            <w:r w:rsidRPr="002C3E72">
              <w:t xml:space="preserve">1.1. Орган администрации Хасанского муниципального </w:t>
            </w:r>
            <w:r w:rsidR="00B44BB9">
              <w:t>округа</w:t>
            </w:r>
            <w:r w:rsidRPr="002C3E72">
              <w:t>, выполняющий функции по нормативному правовому регулированию в соответствующих сферах общественных отношений (далее - орган, осуществляющий экспертизу муниципальных нормативных правовых актов):</w:t>
            </w:r>
          </w:p>
          <w:p w:rsidR="002C3E72" w:rsidRPr="002C3E72" w:rsidRDefault="002C3E72" w:rsidP="002C3E72">
            <w:r w:rsidRPr="002C3E72">
              <w:t>____________________________________________________________________________</w:t>
            </w:r>
          </w:p>
          <w:p w:rsidR="002C3E72" w:rsidRPr="002C3E72" w:rsidRDefault="002C3E72" w:rsidP="002C3E72">
            <w:pPr>
              <w:jc w:val="center"/>
              <w:rPr>
                <w:sz w:val="16"/>
                <w:szCs w:val="16"/>
              </w:rPr>
            </w:pPr>
            <w:r w:rsidRPr="002C3E72">
              <w:rPr>
                <w:sz w:val="16"/>
                <w:szCs w:val="16"/>
              </w:rPr>
              <w:t>(указывается наименование</w:t>
            </w:r>
            <w:r w:rsidR="00C24129" w:rsidRPr="004A093E">
              <w:rPr>
                <w:sz w:val="16"/>
                <w:szCs w:val="16"/>
              </w:rPr>
              <w:t xml:space="preserve"> </w:t>
            </w:r>
            <w:r w:rsidR="00C24129">
              <w:rPr>
                <w:sz w:val="16"/>
                <w:szCs w:val="16"/>
              </w:rPr>
              <w:t>органа – разработчика МНПА</w:t>
            </w:r>
            <w:r w:rsidRPr="002C3E72">
              <w:rPr>
                <w:sz w:val="16"/>
                <w:szCs w:val="16"/>
              </w:rPr>
              <w:t>)</w:t>
            </w:r>
          </w:p>
        </w:tc>
      </w:tr>
      <w:tr w:rsidR="002C3E72" w:rsidRPr="002C3E72" w:rsidTr="00780A1A">
        <w:tc>
          <w:tcPr>
            <w:tcW w:w="9781" w:type="dxa"/>
            <w:shd w:val="clear" w:color="auto" w:fill="auto"/>
          </w:tcPr>
          <w:p w:rsidR="002C3E72" w:rsidRPr="002C3E72" w:rsidRDefault="002C3E72" w:rsidP="002C3E72">
            <w:pPr>
              <w:jc w:val="both"/>
            </w:pPr>
            <w:r w:rsidRPr="002C3E72">
              <w:t xml:space="preserve">1.2. Сведения об органах администрации Хасанского муниципального </w:t>
            </w:r>
            <w:r w:rsidR="00B44BB9">
              <w:t>округа</w:t>
            </w:r>
            <w:r w:rsidRPr="002C3E72">
              <w:t xml:space="preserve"> - соисполнителях:</w:t>
            </w:r>
          </w:p>
          <w:p w:rsidR="002C3E72" w:rsidRPr="002C3E72" w:rsidRDefault="002C3E72" w:rsidP="002C3E72">
            <w:r w:rsidRPr="002C3E72">
              <w:t>____________________________________________________________________________</w:t>
            </w:r>
          </w:p>
          <w:p w:rsidR="002C3E72" w:rsidRPr="002C3E72" w:rsidRDefault="002C3E72" w:rsidP="002C3E72">
            <w:pPr>
              <w:jc w:val="center"/>
              <w:rPr>
                <w:sz w:val="16"/>
                <w:szCs w:val="16"/>
              </w:rPr>
            </w:pPr>
            <w:r w:rsidRPr="002C3E72">
              <w:rPr>
                <w:sz w:val="16"/>
                <w:szCs w:val="16"/>
              </w:rPr>
              <w:t>(указывается наименование)</w:t>
            </w:r>
          </w:p>
        </w:tc>
      </w:tr>
      <w:tr w:rsidR="002C3E72" w:rsidRPr="002C3E72" w:rsidTr="00780A1A">
        <w:tc>
          <w:tcPr>
            <w:tcW w:w="9781" w:type="dxa"/>
            <w:shd w:val="clear" w:color="auto" w:fill="auto"/>
          </w:tcPr>
          <w:p w:rsidR="002C3E72" w:rsidRPr="002C3E72" w:rsidRDefault="002C3E72" w:rsidP="002C3E72">
            <w:pPr>
              <w:spacing w:after="120"/>
              <w:jc w:val="both"/>
              <w:rPr>
                <w:b/>
              </w:rPr>
            </w:pPr>
            <w:r w:rsidRPr="002C3E72">
              <w:t>1.3. Вид и наименование муниципального нормативного правового акта:</w:t>
            </w:r>
          </w:p>
          <w:p w:rsidR="002C3E72" w:rsidRPr="002C3E72" w:rsidRDefault="002C3E72" w:rsidP="002C3E72">
            <w:r w:rsidRPr="002C3E72">
              <w:t>____________________________________________________________________________</w:t>
            </w:r>
          </w:p>
          <w:p w:rsidR="002C3E72" w:rsidRPr="002C3E72" w:rsidRDefault="002C3E72" w:rsidP="002C3E72">
            <w:pPr>
              <w:contextualSpacing/>
              <w:jc w:val="center"/>
              <w:rPr>
                <w:sz w:val="16"/>
                <w:szCs w:val="16"/>
              </w:rPr>
            </w:pPr>
            <w:r w:rsidRPr="002C3E72">
              <w:rPr>
                <w:sz w:val="16"/>
                <w:szCs w:val="16"/>
              </w:rPr>
              <w:t>(место для текстового описания)</w:t>
            </w:r>
          </w:p>
        </w:tc>
      </w:tr>
      <w:tr w:rsidR="002C3E72" w:rsidRPr="002C3E72" w:rsidTr="00780A1A">
        <w:trPr>
          <w:trHeight w:val="2286"/>
        </w:trPr>
        <w:tc>
          <w:tcPr>
            <w:tcW w:w="9781" w:type="dxa"/>
            <w:shd w:val="clear" w:color="auto" w:fill="auto"/>
          </w:tcPr>
          <w:p w:rsidR="002C3E72" w:rsidRPr="002C3E72" w:rsidRDefault="002C3E72" w:rsidP="002C3E72">
            <w:pPr>
              <w:jc w:val="both"/>
            </w:pPr>
            <w:r w:rsidRPr="002C3E72">
              <w:t>1.4. Контактная информация исполнителя органа, осуществляющего экспертизу муниципального нормативного правового акта:</w:t>
            </w:r>
          </w:p>
          <w:p w:rsidR="002C3E72" w:rsidRPr="002C3E72" w:rsidRDefault="002C3E72" w:rsidP="002C3E72">
            <w:pPr>
              <w:spacing w:line="360" w:lineRule="auto"/>
            </w:pPr>
            <w:r w:rsidRPr="002C3E72">
              <w:t>Ф.И.О.: _____________________________________________________________________</w:t>
            </w:r>
          </w:p>
          <w:p w:rsidR="002C3E72" w:rsidRPr="002C3E72" w:rsidRDefault="002C3E72" w:rsidP="002C3E72">
            <w:pPr>
              <w:spacing w:line="360" w:lineRule="auto"/>
            </w:pPr>
            <w:r w:rsidRPr="002C3E72">
              <w:t>Должность: _________________________________________________________________</w:t>
            </w:r>
          </w:p>
          <w:p w:rsidR="002C3E72" w:rsidRPr="002C3E72" w:rsidRDefault="002C3E72" w:rsidP="002C3E72">
            <w:pPr>
              <w:spacing w:line="360" w:lineRule="auto"/>
            </w:pPr>
            <w:r w:rsidRPr="002C3E72">
              <w:t>Тел: ________________________________________________________________________</w:t>
            </w:r>
          </w:p>
          <w:p w:rsidR="002C3E72" w:rsidRPr="002C3E72" w:rsidRDefault="002C3E72" w:rsidP="002C3E72">
            <w:pPr>
              <w:keepNext/>
              <w:framePr w:hSpace="180" w:wrap="around" w:vAnchor="text" w:hAnchor="margin" w:xAlign="center" w:y="212"/>
              <w:tabs>
                <w:tab w:val="left" w:pos="225"/>
              </w:tabs>
              <w:outlineLvl w:val="0"/>
            </w:pPr>
            <w:r w:rsidRPr="002C3E72">
              <w:t>Адрес электронной почты: ____________________________________________________</w:t>
            </w:r>
          </w:p>
        </w:tc>
      </w:tr>
    </w:tbl>
    <w:p w:rsidR="002C3E72" w:rsidRPr="002C3E72" w:rsidRDefault="002C3E72" w:rsidP="002C3E72"/>
    <w:p w:rsidR="002C3E72" w:rsidRPr="002C3E72" w:rsidRDefault="002C3E72" w:rsidP="002C3E72">
      <w:pPr>
        <w:jc w:val="center"/>
      </w:pPr>
      <w:r w:rsidRPr="002C3E72">
        <w:t>2. Описание общественных отношений, на урегулирование</w:t>
      </w:r>
    </w:p>
    <w:p w:rsidR="002C3E72" w:rsidRPr="002C3E72" w:rsidRDefault="002C3E72" w:rsidP="002C3E72">
      <w:pPr>
        <w:jc w:val="center"/>
      </w:pPr>
      <w:r w:rsidRPr="002C3E72">
        <w:t>которых направлен способ регулирования, оценка необходимости</w:t>
      </w:r>
    </w:p>
    <w:p w:rsidR="002C3E72" w:rsidRPr="002C3E72" w:rsidRDefault="002C3E72" w:rsidP="002C3E72">
      <w:pPr>
        <w:jc w:val="center"/>
      </w:pPr>
      <w:r w:rsidRPr="002C3E72">
        <w:t>регулирования в соответствующей сфере деятельности</w:t>
      </w:r>
    </w:p>
    <w:p w:rsidR="002C3E72" w:rsidRPr="002C3E72" w:rsidRDefault="002C3E72" w:rsidP="002C3E7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2C3E72" w:rsidRPr="002C3E72" w:rsidTr="00C24129">
        <w:trPr>
          <w:trHeight w:val="1542"/>
        </w:trPr>
        <w:tc>
          <w:tcPr>
            <w:tcW w:w="9344" w:type="dxa"/>
            <w:shd w:val="clear" w:color="auto" w:fill="auto"/>
          </w:tcPr>
          <w:p w:rsidR="002C3E72" w:rsidRPr="002C3E72" w:rsidRDefault="002C3E72" w:rsidP="002C3E72">
            <w:pPr>
              <w:spacing w:after="120"/>
              <w:jc w:val="both"/>
            </w:pPr>
            <w:r w:rsidRPr="002C3E72">
              <w:t xml:space="preserve">2.1. Описание </w:t>
            </w:r>
            <w:r w:rsidR="004A093E">
              <w:t>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r w:rsidRPr="002C3E72">
              <w:t>:</w:t>
            </w:r>
          </w:p>
          <w:p w:rsidR="002C3E72" w:rsidRPr="002C3E72" w:rsidRDefault="002C3E72" w:rsidP="002C3E72">
            <w:r w:rsidRPr="002C3E72">
              <w:t>____________________________________________________________________________</w:t>
            </w:r>
          </w:p>
          <w:p w:rsidR="002C3E72" w:rsidRPr="002C3E72" w:rsidRDefault="002C3E72" w:rsidP="002C3E72">
            <w:pPr>
              <w:jc w:val="center"/>
              <w:rPr>
                <w:sz w:val="16"/>
                <w:szCs w:val="16"/>
              </w:rPr>
            </w:pPr>
            <w:r w:rsidRPr="002C3E72">
              <w:rPr>
                <w:sz w:val="16"/>
                <w:szCs w:val="16"/>
              </w:rPr>
              <w:t>(место для текстового описания)</w:t>
            </w:r>
          </w:p>
        </w:tc>
      </w:tr>
      <w:tr w:rsidR="002C3E72" w:rsidRPr="002C3E72" w:rsidTr="00C24129">
        <w:trPr>
          <w:trHeight w:val="1052"/>
        </w:trPr>
        <w:tc>
          <w:tcPr>
            <w:tcW w:w="9344" w:type="dxa"/>
            <w:shd w:val="clear" w:color="auto" w:fill="auto"/>
          </w:tcPr>
          <w:p w:rsidR="002C3E72" w:rsidRPr="002C3E72" w:rsidRDefault="002C3E72" w:rsidP="002C3E72">
            <w:pPr>
              <w:spacing w:after="120"/>
              <w:jc w:val="both"/>
            </w:pPr>
            <w:r w:rsidRPr="002C3E72">
              <w:lastRenderedPageBreak/>
              <w:t>2.2. Цели, осуществляемого регулирования:</w:t>
            </w:r>
          </w:p>
          <w:p w:rsidR="002C3E72" w:rsidRPr="002C3E72" w:rsidRDefault="002C3E72" w:rsidP="002C3E72">
            <w:r w:rsidRPr="002C3E72">
              <w:t>____________________________________________________________________________</w:t>
            </w:r>
          </w:p>
          <w:p w:rsidR="002C3E72" w:rsidRPr="002C3E72" w:rsidRDefault="002C3E72" w:rsidP="002C3E72">
            <w:pPr>
              <w:spacing w:after="120"/>
              <w:jc w:val="center"/>
              <w:rPr>
                <w:sz w:val="16"/>
                <w:szCs w:val="16"/>
              </w:rPr>
            </w:pPr>
            <w:r w:rsidRPr="002C3E72">
              <w:rPr>
                <w:sz w:val="16"/>
                <w:szCs w:val="16"/>
              </w:rPr>
              <w:t>(место для текстового описания)</w:t>
            </w:r>
          </w:p>
        </w:tc>
      </w:tr>
      <w:tr w:rsidR="002C3E72" w:rsidRPr="002C3E72" w:rsidTr="00C24129">
        <w:trPr>
          <w:trHeight w:val="1052"/>
        </w:trPr>
        <w:tc>
          <w:tcPr>
            <w:tcW w:w="9344" w:type="dxa"/>
            <w:shd w:val="clear" w:color="auto" w:fill="auto"/>
          </w:tcPr>
          <w:p w:rsidR="002C3E72" w:rsidRPr="002C3E72" w:rsidRDefault="002C3E72" w:rsidP="002C3E72">
            <w:pPr>
              <w:keepNext/>
              <w:jc w:val="both"/>
              <w:outlineLvl w:val="0"/>
            </w:pPr>
            <w:r w:rsidRPr="002C3E72">
              <w:t>2.3. Муниципальные нормативные правовые акты, содержащие принципы правового регулирования, программные документы, которым соответствуют цели, рассматриваемого регулирования:</w:t>
            </w:r>
          </w:p>
          <w:p w:rsidR="002C3E72" w:rsidRPr="002C3E72" w:rsidRDefault="002C3E72" w:rsidP="002C3E72">
            <w:r w:rsidRPr="002C3E72">
              <w:t>____________________________________________________________________________</w:t>
            </w:r>
          </w:p>
          <w:p w:rsidR="002C3E72" w:rsidRPr="002C3E72" w:rsidRDefault="002C3E72" w:rsidP="002C3E72">
            <w:pPr>
              <w:spacing w:after="120"/>
              <w:jc w:val="center"/>
              <w:rPr>
                <w:sz w:val="16"/>
                <w:szCs w:val="16"/>
              </w:rPr>
            </w:pPr>
            <w:r w:rsidRPr="002C3E72">
              <w:rPr>
                <w:sz w:val="16"/>
                <w:szCs w:val="16"/>
              </w:rPr>
              <w:t>(место для текстового описания)</w:t>
            </w:r>
          </w:p>
        </w:tc>
      </w:tr>
      <w:tr w:rsidR="002C3E72" w:rsidRPr="002C3E72" w:rsidTr="00C24129">
        <w:tc>
          <w:tcPr>
            <w:tcW w:w="9344" w:type="dxa"/>
            <w:shd w:val="clear" w:color="auto" w:fill="auto"/>
          </w:tcPr>
          <w:p w:rsidR="002C3E72" w:rsidRPr="002C3E72" w:rsidRDefault="002C3E72" w:rsidP="002C3E72">
            <w:pPr>
              <w:spacing w:after="120"/>
              <w:jc w:val="both"/>
            </w:pPr>
            <w:r w:rsidRPr="002C3E72">
              <w:t>2.4. Негативные эффекты, возникающие в связи с отсутствием регулирования в соответствующей сфере деятельности:</w:t>
            </w:r>
          </w:p>
          <w:p w:rsidR="002C3E72" w:rsidRPr="002C3E72" w:rsidRDefault="002C3E72" w:rsidP="002C3E72">
            <w:r w:rsidRPr="002C3E72">
              <w:rPr>
                <w:i/>
              </w:rPr>
              <w:t>____________________________________________________________________________</w:t>
            </w:r>
          </w:p>
          <w:p w:rsidR="002C3E72" w:rsidRPr="002C3E72" w:rsidRDefault="002C3E72" w:rsidP="002C3E72">
            <w:pPr>
              <w:jc w:val="center"/>
              <w:rPr>
                <w:sz w:val="16"/>
                <w:szCs w:val="16"/>
              </w:rPr>
            </w:pPr>
            <w:r w:rsidRPr="002C3E72">
              <w:rPr>
                <w:sz w:val="16"/>
                <w:szCs w:val="16"/>
              </w:rPr>
              <w:t>(место для текстового описания)</w:t>
            </w:r>
          </w:p>
        </w:tc>
      </w:tr>
      <w:tr w:rsidR="002C3E72" w:rsidRPr="002C3E72" w:rsidTr="00C24129">
        <w:tc>
          <w:tcPr>
            <w:tcW w:w="9344" w:type="dxa"/>
            <w:shd w:val="clear" w:color="auto" w:fill="auto"/>
          </w:tcPr>
          <w:p w:rsidR="002C3E72" w:rsidRPr="002C3E72" w:rsidRDefault="002C3E72" w:rsidP="002C3E72">
            <w:pPr>
              <w:keepNext/>
              <w:jc w:val="both"/>
              <w:outlineLvl w:val="0"/>
            </w:pPr>
            <w:r w:rsidRPr="002C3E72">
              <w:t>2.</w:t>
            </w:r>
            <w:r w:rsidR="00CE62E7">
              <w:t>5</w:t>
            </w:r>
            <w:r w:rsidRPr="002C3E72">
              <w:t>.</w:t>
            </w:r>
            <w:r w:rsidRPr="002C3E72">
              <w:rPr>
                <w:rFonts w:ascii="Arial" w:hAnsi="Arial"/>
                <w:b/>
              </w:rPr>
              <w:t> </w:t>
            </w:r>
            <w:r w:rsidRPr="002C3E72">
              <w:t>Источники данных:</w:t>
            </w:r>
          </w:p>
          <w:p w:rsidR="002C3E72" w:rsidRPr="002C3E72" w:rsidRDefault="002C3E72" w:rsidP="002C3E72">
            <w:r w:rsidRPr="002C3E72">
              <w:t>____________________________________________________________________________</w:t>
            </w:r>
          </w:p>
          <w:p w:rsidR="002C3E72" w:rsidRPr="002C3E72" w:rsidRDefault="002C3E72" w:rsidP="002C3E72">
            <w:pPr>
              <w:jc w:val="center"/>
              <w:rPr>
                <w:sz w:val="16"/>
                <w:szCs w:val="16"/>
              </w:rPr>
            </w:pPr>
            <w:r w:rsidRPr="002C3E72">
              <w:rPr>
                <w:sz w:val="16"/>
                <w:szCs w:val="16"/>
              </w:rPr>
              <w:t>(место для текстового описания)</w:t>
            </w:r>
          </w:p>
        </w:tc>
      </w:tr>
    </w:tbl>
    <w:p w:rsidR="002C3E72" w:rsidRPr="002C3E72" w:rsidRDefault="002C3E72" w:rsidP="002C3E72">
      <w:pPr>
        <w:jc w:val="center"/>
      </w:pPr>
    </w:p>
    <w:p w:rsidR="002C3E72" w:rsidRPr="002C3E72" w:rsidRDefault="002C3E72" w:rsidP="002C3E72">
      <w:pPr>
        <w:contextualSpacing/>
        <w:jc w:val="center"/>
      </w:pPr>
      <w:r w:rsidRPr="002C3E72">
        <w:t>3. Основные группы субъектов предпринимательской и инвестиционной деятельности, иные заинтересованные лица, включая органы местного самоуправления, интересы которых затронуты правовым регулированием, оценка количества таких субъектов</w:t>
      </w:r>
    </w:p>
    <w:p w:rsidR="002C3E72" w:rsidRPr="002C3E72" w:rsidRDefault="002C3E72" w:rsidP="002C3E72">
      <w:pPr>
        <w:contextualSpacing/>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133"/>
      </w:tblGrid>
      <w:tr w:rsidR="002C3E72" w:rsidRPr="002C3E72" w:rsidTr="00780A1A">
        <w:tc>
          <w:tcPr>
            <w:tcW w:w="5211" w:type="dxa"/>
            <w:shd w:val="clear" w:color="auto" w:fill="auto"/>
          </w:tcPr>
          <w:p w:rsidR="002C3E72" w:rsidRPr="002C3E72" w:rsidRDefault="002C3E72" w:rsidP="002C3E72">
            <w:pPr>
              <w:contextualSpacing/>
            </w:pPr>
            <w:r w:rsidRPr="002C3E72">
              <w:t>3.1. Группа участников отношений</w:t>
            </w:r>
          </w:p>
        </w:tc>
        <w:tc>
          <w:tcPr>
            <w:tcW w:w="4536" w:type="dxa"/>
            <w:shd w:val="clear" w:color="auto" w:fill="auto"/>
          </w:tcPr>
          <w:p w:rsidR="002C3E72" w:rsidRPr="002C3E72" w:rsidRDefault="002C3E72" w:rsidP="002C3E72">
            <w:pPr>
              <w:contextualSpacing/>
              <w:jc w:val="both"/>
            </w:pPr>
            <w:r w:rsidRPr="002C3E72">
              <w:t>3.2. Оценка количества участников отношений</w:t>
            </w:r>
          </w:p>
        </w:tc>
      </w:tr>
      <w:tr w:rsidR="002C3E72" w:rsidRPr="002C3E72" w:rsidTr="00780A1A">
        <w:tc>
          <w:tcPr>
            <w:tcW w:w="5211" w:type="dxa"/>
            <w:shd w:val="clear" w:color="auto" w:fill="auto"/>
          </w:tcPr>
          <w:p w:rsidR="002C3E72" w:rsidRPr="002C3E72" w:rsidRDefault="002C3E72" w:rsidP="002C3E72">
            <w:pPr>
              <w:contextualSpacing/>
              <w:jc w:val="both"/>
            </w:pPr>
            <w:r w:rsidRPr="002C3E72">
              <w:t xml:space="preserve">Субъекты предпринимательской и инвестиционной деятельности </w:t>
            </w:r>
          </w:p>
        </w:tc>
        <w:tc>
          <w:tcPr>
            <w:tcW w:w="4536" w:type="dxa"/>
            <w:shd w:val="clear" w:color="auto" w:fill="auto"/>
          </w:tcPr>
          <w:p w:rsidR="002C3E72" w:rsidRPr="002C3E72" w:rsidRDefault="002C3E72" w:rsidP="002C3E72">
            <w:pPr>
              <w:contextualSpacing/>
            </w:pPr>
          </w:p>
        </w:tc>
      </w:tr>
      <w:tr w:rsidR="002C3E72" w:rsidRPr="002C3E72" w:rsidTr="00780A1A">
        <w:tc>
          <w:tcPr>
            <w:tcW w:w="5211" w:type="dxa"/>
            <w:shd w:val="clear" w:color="auto" w:fill="auto"/>
          </w:tcPr>
          <w:p w:rsidR="002C3E72" w:rsidRPr="002C3E72" w:rsidRDefault="002C3E72" w:rsidP="002C3E72">
            <w:pPr>
              <w:contextualSpacing/>
            </w:pPr>
            <w:r w:rsidRPr="002C3E72">
              <w:t>Органы местного самоуправления</w:t>
            </w:r>
          </w:p>
        </w:tc>
        <w:tc>
          <w:tcPr>
            <w:tcW w:w="4536" w:type="dxa"/>
            <w:shd w:val="clear" w:color="auto" w:fill="auto"/>
          </w:tcPr>
          <w:p w:rsidR="002C3E72" w:rsidRPr="002C3E72" w:rsidRDefault="002C3E72" w:rsidP="002C3E72">
            <w:pPr>
              <w:contextualSpacing/>
            </w:pPr>
          </w:p>
        </w:tc>
      </w:tr>
      <w:tr w:rsidR="002C3E72" w:rsidRPr="002C3E72" w:rsidTr="00780A1A">
        <w:tc>
          <w:tcPr>
            <w:tcW w:w="9747" w:type="dxa"/>
            <w:gridSpan w:val="2"/>
            <w:shd w:val="clear" w:color="auto" w:fill="auto"/>
          </w:tcPr>
          <w:p w:rsidR="002C3E72" w:rsidRPr="002C3E72" w:rsidRDefault="002C3E72" w:rsidP="002C3E72">
            <w:pPr>
              <w:contextualSpacing/>
            </w:pPr>
            <w:r w:rsidRPr="002C3E72">
              <w:t>3.2. Источники данных:</w:t>
            </w:r>
          </w:p>
          <w:p w:rsidR="002C3E72" w:rsidRPr="002C3E72" w:rsidRDefault="002C3E72" w:rsidP="002C3E72">
            <w:r w:rsidRPr="002C3E72">
              <w:t>____________________________________________________________________________</w:t>
            </w:r>
          </w:p>
          <w:p w:rsidR="002C3E72" w:rsidRPr="002C3E72" w:rsidRDefault="002C3E72" w:rsidP="002C3E72">
            <w:pPr>
              <w:contextualSpacing/>
              <w:jc w:val="center"/>
              <w:rPr>
                <w:sz w:val="16"/>
                <w:szCs w:val="16"/>
              </w:rPr>
            </w:pPr>
            <w:r w:rsidRPr="002C3E72">
              <w:rPr>
                <w:sz w:val="16"/>
                <w:szCs w:val="16"/>
              </w:rPr>
              <w:t>(место для текстового описания)</w:t>
            </w:r>
          </w:p>
        </w:tc>
      </w:tr>
    </w:tbl>
    <w:p w:rsidR="002C3E72" w:rsidRPr="002C3E72" w:rsidRDefault="002C3E72" w:rsidP="002C3E72">
      <w:pPr>
        <w:contextualSpacing/>
      </w:pPr>
    </w:p>
    <w:p w:rsidR="002C3E72" w:rsidRPr="002C3E72" w:rsidRDefault="002C3E72" w:rsidP="002C3E72">
      <w:pPr>
        <w:contextualSpacing/>
        <w:jc w:val="center"/>
      </w:pPr>
      <w:r w:rsidRPr="002C3E72">
        <w:t>4. Оценка соответствующих расходов (поступлений)</w:t>
      </w:r>
    </w:p>
    <w:p w:rsidR="002C3E72" w:rsidRPr="002C3E72" w:rsidRDefault="002C3E72" w:rsidP="002C3E72">
      <w:pPr>
        <w:contextualSpacing/>
        <w:jc w:val="center"/>
      </w:pPr>
      <w:r w:rsidRPr="002C3E72">
        <w:t>бюджета Хасанского муниципального района</w:t>
      </w:r>
    </w:p>
    <w:p w:rsidR="002C3E72" w:rsidRPr="002C3E72" w:rsidRDefault="002C3E72" w:rsidP="002C3E72">
      <w:pPr>
        <w:contextualSpacing/>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11"/>
        <w:gridCol w:w="3238"/>
      </w:tblGrid>
      <w:tr w:rsidR="002C3E72" w:rsidRPr="002C3E72" w:rsidTr="00780A1A">
        <w:tc>
          <w:tcPr>
            <w:tcW w:w="3095" w:type="dxa"/>
            <w:shd w:val="clear" w:color="auto" w:fill="auto"/>
          </w:tcPr>
          <w:p w:rsidR="002C3E72" w:rsidRPr="002C3E72" w:rsidRDefault="002C3E72" w:rsidP="002C3E72">
            <w:pPr>
              <w:contextualSpacing/>
              <w:jc w:val="both"/>
              <w:rPr>
                <w:vertAlign w:val="superscript"/>
              </w:rPr>
            </w:pPr>
            <w:r w:rsidRPr="002C3E72">
              <w:t>4.1. Наименование существующей функции, полномочия, обязанности или права</w:t>
            </w:r>
          </w:p>
        </w:tc>
        <w:tc>
          <w:tcPr>
            <w:tcW w:w="3096" w:type="dxa"/>
            <w:shd w:val="clear" w:color="auto" w:fill="auto"/>
          </w:tcPr>
          <w:p w:rsidR="002C3E72" w:rsidRPr="002C3E72" w:rsidRDefault="002C3E72" w:rsidP="002C3E72">
            <w:pPr>
              <w:contextualSpacing/>
              <w:jc w:val="both"/>
            </w:pPr>
            <w:r w:rsidRPr="002C3E72">
              <w:t>4.2. Описание видов расходов, (поступлений) бюджета Хасанского муниципального района</w:t>
            </w:r>
          </w:p>
        </w:tc>
        <w:tc>
          <w:tcPr>
            <w:tcW w:w="3437" w:type="dxa"/>
            <w:shd w:val="clear" w:color="auto" w:fill="auto"/>
          </w:tcPr>
          <w:p w:rsidR="002C3E72" w:rsidRPr="002C3E72" w:rsidRDefault="002C3E72" w:rsidP="002C3E72">
            <w:pPr>
              <w:contextualSpacing/>
              <w:jc w:val="both"/>
            </w:pPr>
            <w:r w:rsidRPr="002C3E72">
              <w:t>4.3. Количественная оценка расходов, (поступлений)</w:t>
            </w:r>
          </w:p>
        </w:tc>
      </w:tr>
      <w:tr w:rsidR="002C3E72" w:rsidRPr="002C3E72" w:rsidTr="00780A1A">
        <w:tc>
          <w:tcPr>
            <w:tcW w:w="3095" w:type="dxa"/>
            <w:shd w:val="clear" w:color="auto" w:fill="auto"/>
          </w:tcPr>
          <w:p w:rsidR="002C3E72" w:rsidRPr="002C3E72" w:rsidRDefault="002C3E72" w:rsidP="002C3E72">
            <w:pPr>
              <w:contextualSpacing/>
              <w:jc w:val="both"/>
            </w:pPr>
          </w:p>
        </w:tc>
        <w:tc>
          <w:tcPr>
            <w:tcW w:w="3096" w:type="dxa"/>
            <w:shd w:val="clear" w:color="auto" w:fill="auto"/>
          </w:tcPr>
          <w:p w:rsidR="002C3E72" w:rsidRPr="002C3E72" w:rsidRDefault="002C3E72" w:rsidP="002C3E72">
            <w:pPr>
              <w:contextualSpacing/>
              <w:jc w:val="both"/>
            </w:pPr>
          </w:p>
        </w:tc>
        <w:tc>
          <w:tcPr>
            <w:tcW w:w="3437" w:type="dxa"/>
            <w:shd w:val="clear" w:color="auto" w:fill="auto"/>
          </w:tcPr>
          <w:p w:rsidR="002C3E72" w:rsidRPr="002C3E72" w:rsidRDefault="002C3E72" w:rsidP="002C3E72">
            <w:pPr>
              <w:contextualSpacing/>
              <w:jc w:val="both"/>
            </w:pPr>
          </w:p>
        </w:tc>
      </w:tr>
      <w:tr w:rsidR="002C3E72" w:rsidRPr="002C3E72" w:rsidTr="00780A1A">
        <w:trPr>
          <w:trHeight w:val="479"/>
        </w:trPr>
        <w:tc>
          <w:tcPr>
            <w:tcW w:w="9628" w:type="dxa"/>
            <w:gridSpan w:val="3"/>
            <w:shd w:val="clear" w:color="auto" w:fill="auto"/>
          </w:tcPr>
          <w:p w:rsidR="002C3E72" w:rsidRPr="002C3E72" w:rsidRDefault="002C3E72" w:rsidP="002C3E72">
            <w:pPr>
              <w:contextualSpacing/>
            </w:pPr>
          </w:p>
        </w:tc>
      </w:tr>
      <w:tr w:rsidR="002C3E72" w:rsidRPr="002C3E72" w:rsidTr="00780A1A">
        <w:trPr>
          <w:trHeight w:val="666"/>
        </w:trPr>
        <w:tc>
          <w:tcPr>
            <w:tcW w:w="6191" w:type="dxa"/>
            <w:gridSpan w:val="2"/>
            <w:shd w:val="clear" w:color="auto" w:fill="auto"/>
          </w:tcPr>
          <w:p w:rsidR="002C3E72" w:rsidRPr="002C3E72" w:rsidRDefault="002C3E72" w:rsidP="002C3E72">
            <w:pPr>
              <w:contextualSpacing/>
            </w:pPr>
            <w:r w:rsidRPr="002C3E72">
              <w:t>4.</w:t>
            </w:r>
            <w:r w:rsidR="00CE62E7">
              <w:t>4</w:t>
            </w:r>
            <w:r w:rsidRPr="002C3E72">
              <w:t>. Итого единовременные расходы:</w:t>
            </w:r>
          </w:p>
        </w:tc>
        <w:tc>
          <w:tcPr>
            <w:tcW w:w="3437" w:type="dxa"/>
            <w:shd w:val="clear" w:color="auto" w:fill="auto"/>
          </w:tcPr>
          <w:p w:rsidR="002C3E72" w:rsidRPr="002C3E72" w:rsidRDefault="002C3E72" w:rsidP="002C3E72">
            <w:pPr>
              <w:contextualSpacing/>
              <w:jc w:val="center"/>
            </w:pPr>
          </w:p>
        </w:tc>
      </w:tr>
      <w:tr w:rsidR="002C3E72" w:rsidRPr="002C3E72" w:rsidTr="00780A1A">
        <w:trPr>
          <w:trHeight w:val="603"/>
        </w:trPr>
        <w:tc>
          <w:tcPr>
            <w:tcW w:w="6191" w:type="dxa"/>
            <w:gridSpan w:val="2"/>
            <w:shd w:val="clear" w:color="auto" w:fill="auto"/>
          </w:tcPr>
          <w:p w:rsidR="002C3E72" w:rsidRPr="002C3E72" w:rsidRDefault="002C3E72" w:rsidP="002C3E72">
            <w:pPr>
              <w:contextualSpacing/>
            </w:pPr>
            <w:r w:rsidRPr="002C3E72">
              <w:t>4.</w:t>
            </w:r>
            <w:r w:rsidR="00CE62E7">
              <w:t>5</w:t>
            </w:r>
            <w:r w:rsidRPr="002C3E72">
              <w:t>. Итого периодические расходы:</w:t>
            </w:r>
          </w:p>
        </w:tc>
        <w:tc>
          <w:tcPr>
            <w:tcW w:w="3437" w:type="dxa"/>
            <w:shd w:val="clear" w:color="auto" w:fill="auto"/>
          </w:tcPr>
          <w:p w:rsidR="002C3E72" w:rsidRPr="002C3E72" w:rsidRDefault="002C3E72" w:rsidP="002C3E72">
            <w:pPr>
              <w:contextualSpacing/>
              <w:jc w:val="center"/>
            </w:pPr>
          </w:p>
        </w:tc>
      </w:tr>
      <w:tr w:rsidR="002C3E72" w:rsidRPr="002C3E72" w:rsidTr="00780A1A">
        <w:trPr>
          <w:trHeight w:val="656"/>
        </w:trPr>
        <w:tc>
          <w:tcPr>
            <w:tcW w:w="6191" w:type="dxa"/>
            <w:gridSpan w:val="2"/>
            <w:shd w:val="clear" w:color="auto" w:fill="auto"/>
          </w:tcPr>
          <w:p w:rsidR="002C3E72" w:rsidRPr="002C3E72" w:rsidRDefault="002C3E72" w:rsidP="002C3E72">
            <w:pPr>
              <w:contextualSpacing/>
            </w:pPr>
            <w:r w:rsidRPr="002C3E72">
              <w:t>4.</w:t>
            </w:r>
            <w:r w:rsidR="00CE62E7">
              <w:t>6</w:t>
            </w:r>
            <w:r w:rsidRPr="002C3E72">
              <w:t>. Итого поступления:</w:t>
            </w:r>
          </w:p>
        </w:tc>
        <w:tc>
          <w:tcPr>
            <w:tcW w:w="3437" w:type="dxa"/>
            <w:shd w:val="clear" w:color="auto" w:fill="auto"/>
          </w:tcPr>
          <w:p w:rsidR="002C3E72" w:rsidRPr="002C3E72" w:rsidRDefault="002C3E72" w:rsidP="002C3E72">
            <w:pPr>
              <w:contextualSpacing/>
              <w:jc w:val="center"/>
            </w:pPr>
          </w:p>
        </w:tc>
      </w:tr>
      <w:tr w:rsidR="002C3E72" w:rsidRPr="002C3E72" w:rsidTr="00780A1A">
        <w:tc>
          <w:tcPr>
            <w:tcW w:w="9628" w:type="dxa"/>
            <w:gridSpan w:val="3"/>
            <w:shd w:val="clear" w:color="auto" w:fill="auto"/>
          </w:tcPr>
          <w:p w:rsidR="002C3E72" w:rsidRPr="002C3E72" w:rsidRDefault="002C3E72" w:rsidP="002C3E72">
            <w:pPr>
              <w:contextualSpacing/>
              <w:jc w:val="both"/>
            </w:pPr>
            <w:r w:rsidRPr="002C3E72">
              <w:t>4.</w:t>
            </w:r>
            <w:r w:rsidR="00CE62E7">
              <w:t>7</w:t>
            </w:r>
            <w:r w:rsidRPr="002C3E72">
              <w:t xml:space="preserve">. Иные сведения о расходах (поступлениях) бюджета Хасанского муниципального </w:t>
            </w:r>
            <w:r w:rsidR="00B44BB9">
              <w:t>округа</w:t>
            </w:r>
          </w:p>
          <w:p w:rsidR="002C3E72" w:rsidRPr="002C3E72" w:rsidRDefault="002C3E72" w:rsidP="002C3E72">
            <w:r w:rsidRPr="002C3E72">
              <w:t>____________________________________________________________________________</w:t>
            </w:r>
          </w:p>
          <w:p w:rsidR="002C3E72" w:rsidRPr="002C3E72" w:rsidRDefault="002C3E72" w:rsidP="002C3E72">
            <w:pPr>
              <w:contextualSpacing/>
              <w:jc w:val="center"/>
              <w:rPr>
                <w:sz w:val="16"/>
                <w:szCs w:val="16"/>
              </w:rPr>
            </w:pPr>
            <w:r w:rsidRPr="002C3E72">
              <w:rPr>
                <w:sz w:val="16"/>
                <w:szCs w:val="16"/>
              </w:rPr>
              <w:t>(место для текстового описания)</w:t>
            </w:r>
          </w:p>
        </w:tc>
      </w:tr>
      <w:tr w:rsidR="002C3E72" w:rsidRPr="002C3E72" w:rsidTr="00780A1A">
        <w:tc>
          <w:tcPr>
            <w:tcW w:w="9628" w:type="dxa"/>
            <w:gridSpan w:val="3"/>
            <w:shd w:val="clear" w:color="auto" w:fill="auto"/>
          </w:tcPr>
          <w:p w:rsidR="002C3E72" w:rsidRPr="002C3E72" w:rsidRDefault="002C3E72" w:rsidP="002C3E72">
            <w:pPr>
              <w:contextualSpacing/>
            </w:pPr>
            <w:r w:rsidRPr="002C3E72">
              <w:t>4.</w:t>
            </w:r>
            <w:r w:rsidR="00CE62E7">
              <w:t>8</w:t>
            </w:r>
            <w:r w:rsidRPr="002C3E72">
              <w:t>. Источники данных:</w:t>
            </w:r>
          </w:p>
          <w:p w:rsidR="002C3E72" w:rsidRPr="002C3E72" w:rsidRDefault="002C3E72" w:rsidP="002C3E72">
            <w:r w:rsidRPr="002C3E72">
              <w:t>____________________________________________________________________________</w:t>
            </w:r>
          </w:p>
          <w:p w:rsidR="002C3E72" w:rsidRPr="002C3E72" w:rsidRDefault="002C3E72" w:rsidP="002C3E72">
            <w:pPr>
              <w:contextualSpacing/>
              <w:jc w:val="center"/>
              <w:rPr>
                <w:sz w:val="16"/>
                <w:szCs w:val="16"/>
              </w:rPr>
            </w:pPr>
            <w:r w:rsidRPr="002C3E72">
              <w:rPr>
                <w:sz w:val="16"/>
                <w:szCs w:val="16"/>
              </w:rPr>
              <w:lastRenderedPageBreak/>
              <w:t>(место для текстового описания)</w:t>
            </w:r>
          </w:p>
        </w:tc>
      </w:tr>
    </w:tbl>
    <w:p w:rsidR="002C3E72" w:rsidRPr="002C3E72" w:rsidRDefault="002C3E72" w:rsidP="002C3E72">
      <w:pPr>
        <w:contextualSpacing/>
        <w:jc w:val="center"/>
      </w:pPr>
    </w:p>
    <w:p w:rsidR="00CE62E7" w:rsidRDefault="00CE62E7" w:rsidP="002C3E72">
      <w:pPr>
        <w:contextualSpacing/>
        <w:jc w:val="center"/>
      </w:pPr>
    </w:p>
    <w:p w:rsidR="00CE62E7" w:rsidRDefault="00CE62E7" w:rsidP="002C3E72">
      <w:pPr>
        <w:contextualSpacing/>
        <w:jc w:val="center"/>
      </w:pPr>
    </w:p>
    <w:p w:rsidR="002C3E72" w:rsidRPr="002C3E72" w:rsidRDefault="002C3E72" w:rsidP="002C3E72">
      <w:pPr>
        <w:contextualSpacing/>
        <w:jc w:val="center"/>
      </w:pPr>
      <w:r w:rsidRPr="002C3E72">
        <w:t>5. Обязанности или ограничения для субъектов</w:t>
      </w:r>
    </w:p>
    <w:p w:rsidR="002C3E72" w:rsidRPr="002C3E72" w:rsidRDefault="002C3E72" w:rsidP="002C3E72">
      <w:pPr>
        <w:contextualSpacing/>
        <w:jc w:val="center"/>
      </w:pPr>
      <w:r w:rsidRPr="002C3E72">
        <w:t>предпринимательской и инвестиционной деятельности,</w:t>
      </w:r>
      <w:r w:rsidRPr="002C3E72">
        <w:br/>
        <w:t>а также порядок организации их исполнения</w:t>
      </w:r>
    </w:p>
    <w:p w:rsidR="002C3E72" w:rsidRPr="002C3E72" w:rsidRDefault="002C3E72" w:rsidP="002C3E72">
      <w:pPr>
        <w:contextualSpacing/>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3437"/>
        <w:gridCol w:w="3409"/>
      </w:tblGrid>
      <w:tr w:rsidR="002C3E72" w:rsidRPr="002C3E72" w:rsidTr="00780A1A">
        <w:tc>
          <w:tcPr>
            <w:tcW w:w="2352" w:type="dxa"/>
            <w:shd w:val="clear" w:color="auto" w:fill="auto"/>
          </w:tcPr>
          <w:p w:rsidR="002C3E72" w:rsidRPr="002C3E72" w:rsidRDefault="002C3E72" w:rsidP="002C3E72">
            <w:pPr>
              <w:contextualSpacing/>
              <w:jc w:val="both"/>
              <w:rPr>
                <w:vertAlign w:val="superscript"/>
              </w:rPr>
            </w:pPr>
            <w:r w:rsidRPr="002C3E72">
              <w:t xml:space="preserve">5.1. Группа участников </w:t>
            </w:r>
            <w:r w:rsidRPr="002C3E72">
              <w:br/>
              <w:t>отношений</w:t>
            </w:r>
            <w:r w:rsidRPr="002C3E72">
              <w:rPr>
                <w:vertAlign w:val="superscript"/>
              </w:rPr>
              <w:t xml:space="preserve"> </w:t>
            </w:r>
          </w:p>
        </w:tc>
        <w:tc>
          <w:tcPr>
            <w:tcW w:w="3641" w:type="dxa"/>
            <w:shd w:val="clear" w:color="auto" w:fill="auto"/>
          </w:tcPr>
          <w:p w:rsidR="002C3E72" w:rsidRPr="002C3E72" w:rsidRDefault="002C3E72" w:rsidP="002C3E72">
            <w:pPr>
              <w:contextualSpacing/>
              <w:jc w:val="both"/>
            </w:pPr>
            <w:r w:rsidRPr="002C3E72">
              <w:t>5.2. Описание содержания существующих обязанностей и ограничений</w:t>
            </w:r>
          </w:p>
        </w:tc>
        <w:tc>
          <w:tcPr>
            <w:tcW w:w="3635" w:type="dxa"/>
            <w:shd w:val="clear" w:color="auto" w:fill="auto"/>
          </w:tcPr>
          <w:p w:rsidR="002C3E72" w:rsidRPr="002C3E72" w:rsidRDefault="002C3E72" w:rsidP="002C3E72">
            <w:pPr>
              <w:contextualSpacing/>
              <w:jc w:val="both"/>
            </w:pPr>
            <w:r w:rsidRPr="002C3E72">
              <w:t>5.3. Порядок организации исполнения обязанностей и ограничений</w:t>
            </w:r>
          </w:p>
        </w:tc>
      </w:tr>
      <w:tr w:rsidR="002C3E72" w:rsidRPr="002C3E72" w:rsidTr="00780A1A">
        <w:tc>
          <w:tcPr>
            <w:tcW w:w="2352" w:type="dxa"/>
            <w:shd w:val="clear" w:color="auto" w:fill="auto"/>
          </w:tcPr>
          <w:p w:rsidR="002C3E72" w:rsidRPr="002C3E72" w:rsidRDefault="002C3E72" w:rsidP="002C3E72">
            <w:pPr>
              <w:contextualSpacing/>
              <w:jc w:val="both"/>
            </w:pPr>
            <w:r w:rsidRPr="002C3E72">
              <w:t>Субъекты предпринимательской и инвестиционной деятельности</w:t>
            </w:r>
          </w:p>
        </w:tc>
        <w:tc>
          <w:tcPr>
            <w:tcW w:w="3641" w:type="dxa"/>
            <w:shd w:val="clear" w:color="auto" w:fill="auto"/>
          </w:tcPr>
          <w:p w:rsidR="002C3E72" w:rsidRPr="002C3E72" w:rsidRDefault="002C3E72" w:rsidP="002C3E72">
            <w:pPr>
              <w:contextualSpacing/>
              <w:jc w:val="both"/>
            </w:pPr>
          </w:p>
        </w:tc>
        <w:tc>
          <w:tcPr>
            <w:tcW w:w="3635" w:type="dxa"/>
            <w:shd w:val="clear" w:color="auto" w:fill="auto"/>
          </w:tcPr>
          <w:p w:rsidR="002C3E72" w:rsidRPr="002C3E72" w:rsidRDefault="002C3E72" w:rsidP="002C3E72">
            <w:pPr>
              <w:contextualSpacing/>
              <w:jc w:val="both"/>
            </w:pPr>
          </w:p>
        </w:tc>
      </w:tr>
      <w:tr w:rsidR="002C3E72" w:rsidRPr="002C3E72" w:rsidTr="00780A1A">
        <w:tc>
          <w:tcPr>
            <w:tcW w:w="2352" w:type="dxa"/>
            <w:shd w:val="clear" w:color="auto" w:fill="auto"/>
          </w:tcPr>
          <w:p w:rsidR="002C3E72" w:rsidRPr="002C3E72" w:rsidRDefault="002C3E72" w:rsidP="002C3E72">
            <w:pPr>
              <w:contextualSpacing/>
              <w:jc w:val="both"/>
            </w:pPr>
          </w:p>
        </w:tc>
        <w:tc>
          <w:tcPr>
            <w:tcW w:w="3641" w:type="dxa"/>
            <w:shd w:val="clear" w:color="auto" w:fill="auto"/>
          </w:tcPr>
          <w:p w:rsidR="002C3E72" w:rsidRPr="002C3E72" w:rsidRDefault="002C3E72" w:rsidP="002C3E72">
            <w:pPr>
              <w:contextualSpacing/>
              <w:jc w:val="both"/>
            </w:pPr>
          </w:p>
        </w:tc>
        <w:tc>
          <w:tcPr>
            <w:tcW w:w="3635" w:type="dxa"/>
            <w:shd w:val="clear" w:color="auto" w:fill="auto"/>
          </w:tcPr>
          <w:p w:rsidR="002C3E72" w:rsidRPr="002C3E72" w:rsidRDefault="002C3E72" w:rsidP="002C3E72">
            <w:pPr>
              <w:contextualSpacing/>
              <w:jc w:val="both"/>
            </w:pPr>
          </w:p>
        </w:tc>
      </w:tr>
    </w:tbl>
    <w:p w:rsidR="002C3E72" w:rsidRPr="002C3E72" w:rsidRDefault="002C3E72" w:rsidP="002C3E72">
      <w:pPr>
        <w:contextualSpacing/>
        <w:jc w:val="center"/>
      </w:pPr>
    </w:p>
    <w:p w:rsidR="002C3E72" w:rsidRPr="002C3E72" w:rsidRDefault="002C3E72" w:rsidP="002C3E72">
      <w:pPr>
        <w:contextualSpacing/>
        <w:jc w:val="center"/>
      </w:pPr>
      <w:r w:rsidRPr="002C3E72">
        <w:t>6. Оценка расходов субъектов предпринимательской</w:t>
      </w:r>
    </w:p>
    <w:p w:rsidR="002C3E72" w:rsidRPr="002C3E72" w:rsidRDefault="002C3E72" w:rsidP="002C3E72">
      <w:pPr>
        <w:contextualSpacing/>
        <w:jc w:val="center"/>
      </w:pPr>
      <w:r w:rsidRPr="002C3E72">
        <w:t>и инвестиционной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p>
    <w:p w:rsidR="002C3E72" w:rsidRPr="002C3E72" w:rsidRDefault="002C3E72" w:rsidP="002C3E72">
      <w:pPr>
        <w:contextualSpacing/>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827"/>
        <w:gridCol w:w="2999"/>
      </w:tblGrid>
      <w:tr w:rsidR="002C3E72" w:rsidRPr="002C3E72" w:rsidTr="00CE62E7">
        <w:tc>
          <w:tcPr>
            <w:tcW w:w="2518" w:type="dxa"/>
            <w:shd w:val="clear" w:color="auto" w:fill="auto"/>
          </w:tcPr>
          <w:p w:rsidR="002C3E72" w:rsidRPr="002C3E72" w:rsidRDefault="002C3E72" w:rsidP="002C3E72">
            <w:pPr>
              <w:contextualSpacing/>
              <w:jc w:val="both"/>
              <w:rPr>
                <w:vertAlign w:val="superscript"/>
              </w:rPr>
            </w:pPr>
            <w:r w:rsidRPr="002C3E72">
              <w:t xml:space="preserve">6.1. Группа участников </w:t>
            </w:r>
            <w:r w:rsidRPr="002C3E72">
              <w:br/>
              <w:t xml:space="preserve">отношений </w:t>
            </w:r>
          </w:p>
        </w:tc>
        <w:tc>
          <w:tcPr>
            <w:tcW w:w="3827" w:type="dxa"/>
            <w:shd w:val="clear" w:color="auto" w:fill="auto"/>
          </w:tcPr>
          <w:p w:rsidR="002C3E72" w:rsidRPr="002C3E72" w:rsidRDefault="002C3E72" w:rsidP="002C3E72">
            <w:pPr>
              <w:contextualSpacing/>
              <w:jc w:val="both"/>
              <w:rPr>
                <w:vertAlign w:val="superscript"/>
              </w:rPr>
            </w:pPr>
            <w:r w:rsidRPr="002C3E72">
              <w:t>6.2. Описание содержания существующих обязанностей и ограничений</w:t>
            </w:r>
          </w:p>
        </w:tc>
        <w:tc>
          <w:tcPr>
            <w:tcW w:w="2999" w:type="dxa"/>
            <w:shd w:val="clear" w:color="auto" w:fill="auto"/>
          </w:tcPr>
          <w:p w:rsidR="002C3E72" w:rsidRPr="002C3E72" w:rsidRDefault="002C3E72" w:rsidP="002C3E72">
            <w:pPr>
              <w:contextualSpacing/>
              <w:jc w:val="both"/>
            </w:pPr>
            <w:r w:rsidRPr="002C3E72">
              <w:t>6.3. Описание и оценка видов расходов</w:t>
            </w:r>
          </w:p>
        </w:tc>
      </w:tr>
      <w:tr w:rsidR="00CE62E7" w:rsidRPr="002C3E72" w:rsidTr="00780A1A">
        <w:trPr>
          <w:trHeight w:val="1104"/>
        </w:trPr>
        <w:tc>
          <w:tcPr>
            <w:tcW w:w="2518" w:type="dxa"/>
            <w:shd w:val="clear" w:color="auto" w:fill="auto"/>
          </w:tcPr>
          <w:p w:rsidR="00CE62E7" w:rsidRPr="002C3E72" w:rsidRDefault="00CE62E7" w:rsidP="002C3E72">
            <w:pPr>
              <w:contextualSpacing/>
            </w:pPr>
            <w:r w:rsidRPr="002C3E72">
              <w:t>Субъекты предпринимательской и инвестиционной деятельности</w:t>
            </w:r>
          </w:p>
        </w:tc>
        <w:tc>
          <w:tcPr>
            <w:tcW w:w="3827" w:type="dxa"/>
            <w:shd w:val="clear" w:color="auto" w:fill="auto"/>
          </w:tcPr>
          <w:p w:rsidR="00CE62E7" w:rsidRPr="002C3E72" w:rsidRDefault="00CE62E7" w:rsidP="002C3E72">
            <w:pPr>
              <w:contextualSpacing/>
              <w:jc w:val="center"/>
            </w:pPr>
          </w:p>
        </w:tc>
        <w:tc>
          <w:tcPr>
            <w:tcW w:w="2999" w:type="dxa"/>
            <w:shd w:val="clear" w:color="auto" w:fill="auto"/>
          </w:tcPr>
          <w:p w:rsidR="00CE62E7" w:rsidRPr="002C3E72" w:rsidRDefault="00CE62E7" w:rsidP="002C3E72">
            <w:pPr>
              <w:contextualSpacing/>
            </w:pPr>
          </w:p>
        </w:tc>
      </w:tr>
      <w:tr w:rsidR="00CE62E7" w:rsidRPr="002C3E72" w:rsidTr="00CE62E7">
        <w:trPr>
          <w:trHeight w:val="399"/>
        </w:trPr>
        <w:tc>
          <w:tcPr>
            <w:tcW w:w="2518" w:type="dxa"/>
            <w:shd w:val="clear" w:color="auto" w:fill="auto"/>
          </w:tcPr>
          <w:p w:rsidR="00CE62E7" w:rsidRPr="002C3E72" w:rsidRDefault="00CE62E7" w:rsidP="002C3E72">
            <w:pPr>
              <w:contextualSpacing/>
            </w:pPr>
          </w:p>
        </w:tc>
        <w:tc>
          <w:tcPr>
            <w:tcW w:w="3827" w:type="dxa"/>
            <w:shd w:val="clear" w:color="auto" w:fill="auto"/>
          </w:tcPr>
          <w:p w:rsidR="00CE62E7" w:rsidRPr="002C3E72" w:rsidRDefault="00CE62E7" w:rsidP="002C3E72">
            <w:pPr>
              <w:contextualSpacing/>
              <w:jc w:val="center"/>
            </w:pPr>
          </w:p>
        </w:tc>
        <w:tc>
          <w:tcPr>
            <w:tcW w:w="2999" w:type="dxa"/>
            <w:shd w:val="clear" w:color="auto" w:fill="auto"/>
          </w:tcPr>
          <w:p w:rsidR="00CE62E7" w:rsidRPr="002C3E72" w:rsidRDefault="00CE62E7" w:rsidP="002C3E72">
            <w:pPr>
              <w:contextualSpacing/>
            </w:pPr>
          </w:p>
        </w:tc>
      </w:tr>
      <w:tr w:rsidR="002C3E72" w:rsidRPr="002C3E72" w:rsidTr="00CE62E7">
        <w:tc>
          <w:tcPr>
            <w:tcW w:w="9344" w:type="dxa"/>
            <w:gridSpan w:val="3"/>
            <w:shd w:val="clear" w:color="auto" w:fill="auto"/>
          </w:tcPr>
          <w:p w:rsidR="002C3E72" w:rsidRPr="002C3E72" w:rsidRDefault="002C3E72" w:rsidP="002C3E72">
            <w:pPr>
              <w:contextualSpacing/>
            </w:pPr>
            <w:r w:rsidRPr="002C3E72">
              <w:t>6.4. Источники данных:</w:t>
            </w:r>
          </w:p>
          <w:p w:rsidR="002C3E72" w:rsidRPr="002C3E72" w:rsidRDefault="002C3E72" w:rsidP="002C3E72">
            <w:r w:rsidRPr="002C3E72">
              <w:t>____________________________________________________________________________</w:t>
            </w:r>
          </w:p>
          <w:p w:rsidR="002C3E72" w:rsidRPr="002C3E72" w:rsidRDefault="002C3E72" w:rsidP="002C3E72">
            <w:pPr>
              <w:contextualSpacing/>
              <w:jc w:val="center"/>
              <w:rPr>
                <w:sz w:val="16"/>
                <w:szCs w:val="16"/>
              </w:rPr>
            </w:pPr>
            <w:r w:rsidRPr="002C3E72">
              <w:rPr>
                <w:sz w:val="16"/>
                <w:szCs w:val="16"/>
              </w:rPr>
              <w:t>(место для текстового описания)</w:t>
            </w:r>
          </w:p>
        </w:tc>
      </w:tr>
    </w:tbl>
    <w:p w:rsidR="002C3E72" w:rsidRPr="002C3E72" w:rsidRDefault="002C3E72" w:rsidP="002C3E72">
      <w:pPr>
        <w:contextualSpacing/>
        <w:jc w:val="center"/>
      </w:pPr>
    </w:p>
    <w:p w:rsidR="002C3E72" w:rsidRPr="002C3E72" w:rsidRDefault="002C3E72" w:rsidP="002C3E72">
      <w:pPr>
        <w:contextualSpacing/>
        <w:jc w:val="center"/>
      </w:pPr>
      <w:r w:rsidRPr="002C3E72">
        <w:t>7. Иные сведения, которые, по мнению органа, осуществляющего экспертизу муниципального нормативного правового акта позволяют оценить эффективность действующего регулирования</w:t>
      </w:r>
    </w:p>
    <w:p w:rsidR="002C3E72" w:rsidRPr="002C3E72" w:rsidRDefault="002C3E72" w:rsidP="002C3E72">
      <w:pPr>
        <w:contextualSpacing/>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2C3E72" w:rsidRPr="002C3E72" w:rsidTr="00780A1A">
        <w:tc>
          <w:tcPr>
            <w:tcW w:w="9628" w:type="dxa"/>
            <w:shd w:val="clear" w:color="auto" w:fill="auto"/>
          </w:tcPr>
          <w:p w:rsidR="002C3E72" w:rsidRPr="002C3E72" w:rsidRDefault="002C3E72" w:rsidP="002C3E72">
            <w:pPr>
              <w:contextualSpacing/>
              <w:jc w:val="both"/>
            </w:pPr>
            <w:r w:rsidRPr="002C3E72">
              <w:t>7.1. Иные необходимые, по мнению органа, осуществляющего экспертизу, сведения:</w:t>
            </w:r>
          </w:p>
          <w:p w:rsidR="002C3E72" w:rsidRPr="002C3E72" w:rsidRDefault="002C3E72" w:rsidP="002C3E72">
            <w:r w:rsidRPr="002C3E72">
              <w:t>____________________________________________________________________________</w:t>
            </w:r>
          </w:p>
          <w:p w:rsidR="002C3E72" w:rsidRPr="002C3E72" w:rsidRDefault="002C3E72" w:rsidP="002C3E72">
            <w:pPr>
              <w:contextualSpacing/>
              <w:jc w:val="center"/>
              <w:rPr>
                <w:sz w:val="16"/>
                <w:szCs w:val="16"/>
              </w:rPr>
            </w:pPr>
            <w:r w:rsidRPr="002C3E72">
              <w:rPr>
                <w:sz w:val="16"/>
                <w:szCs w:val="16"/>
              </w:rPr>
              <w:t>(место для текстового описания)</w:t>
            </w:r>
          </w:p>
        </w:tc>
      </w:tr>
      <w:tr w:rsidR="002C3E72" w:rsidRPr="002C3E72" w:rsidTr="00780A1A">
        <w:tc>
          <w:tcPr>
            <w:tcW w:w="9628" w:type="dxa"/>
            <w:shd w:val="clear" w:color="auto" w:fill="auto"/>
          </w:tcPr>
          <w:p w:rsidR="002C3E72" w:rsidRPr="002C3E72" w:rsidRDefault="002C3E72" w:rsidP="002C3E72">
            <w:pPr>
              <w:contextualSpacing/>
              <w:jc w:val="both"/>
            </w:pPr>
            <w:r w:rsidRPr="002C3E72">
              <w:t>7.2. Источники данных:</w:t>
            </w:r>
          </w:p>
          <w:p w:rsidR="002C3E72" w:rsidRPr="002C3E72" w:rsidRDefault="002C3E72" w:rsidP="002C3E72">
            <w:r w:rsidRPr="002C3E72">
              <w:t>____________________________________________________________________________</w:t>
            </w:r>
          </w:p>
          <w:p w:rsidR="002C3E72" w:rsidRPr="002C3E72" w:rsidRDefault="002C3E72" w:rsidP="002C3E72">
            <w:pPr>
              <w:contextualSpacing/>
              <w:jc w:val="center"/>
              <w:rPr>
                <w:sz w:val="16"/>
                <w:szCs w:val="16"/>
              </w:rPr>
            </w:pPr>
            <w:r w:rsidRPr="002C3E72">
              <w:rPr>
                <w:sz w:val="16"/>
                <w:szCs w:val="16"/>
              </w:rPr>
              <w:t>(место для текстового описания)</w:t>
            </w:r>
          </w:p>
        </w:tc>
      </w:tr>
    </w:tbl>
    <w:p w:rsidR="002C3E72" w:rsidRPr="002C3E72" w:rsidRDefault="002C3E72" w:rsidP="002C3E72">
      <w:pPr>
        <w:contextualSpacing/>
      </w:pPr>
    </w:p>
    <w:p w:rsidR="002C3E72" w:rsidRPr="002C3E72" w:rsidRDefault="002C3E72" w:rsidP="002C3E72">
      <w:pPr>
        <w:contextualSpacing/>
      </w:pPr>
      <w:r w:rsidRPr="002C3E72">
        <w:t>Дата</w:t>
      </w:r>
    </w:p>
    <w:p w:rsidR="002C3E72" w:rsidRPr="002C3E72" w:rsidRDefault="002C3E72" w:rsidP="002C3E72">
      <w:pPr>
        <w:contextualSpacing/>
      </w:pPr>
    </w:p>
    <w:p w:rsidR="002C3E72" w:rsidRPr="002C3E72" w:rsidRDefault="002C3E72" w:rsidP="002C3E72">
      <w:pPr>
        <w:contextualSpacing/>
      </w:pPr>
      <w:r w:rsidRPr="002C3E72">
        <w:t>Руководитель органа,</w:t>
      </w:r>
    </w:p>
    <w:p w:rsidR="002C3E72" w:rsidRPr="002C3E72" w:rsidRDefault="002C3E72" w:rsidP="002C3E72">
      <w:pPr>
        <w:contextualSpacing/>
      </w:pPr>
      <w:r w:rsidRPr="002C3E72">
        <w:t xml:space="preserve">осуществляющего экспертизу    </w:t>
      </w:r>
      <w:r w:rsidRPr="002C3E72">
        <w:tab/>
        <w:t xml:space="preserve"> ______________ </w:t>
      </w:r>
      <w:r w:rsidRPr="002C3E72">
        <w:tab/>
      </w:r>
      <w:r w:rsidRPr="002C3E72">
        <w:tab/>
        <w:t>__________________</w:t>
      </w:r>
    </w:p>
    <w:p w:rsidR="002C3E72" w:rsidRPr="002C3E72" w:rsidRDefault="002C3E72" w:rsidP="002C3E72">
      <w:pPr>
        <w:contextualSpacing/>
        <w:rPr>
          <w:vertAlign w:val="subscript"/>
        </w:rPr>
      </w:pPr>
      <w:r w:rsidRPr="002C3E72">
        <w:rPr>
          <w:vertAlign w:val="subscript"/>
        </w:rPr>
        <w:t xml:space="preserve">                                                                                                   подпись                       </w:t>
      </w:r>
      <w:r w:rsidRPr="002C3E72">
        <w:rPr>
          <w:vertAlign w:val="subscript"/>
        </w:rPr>
        <w:tab/>
      </w:r>
      <w:r w:rsidRPr="002C3E72">
        <w:rPr>
          <w:vertAlign w:val="subscript"/>
        </w:rPr>
        <w:tab/>
      </w:r>
      <w:r w:rsidRPr="002C3E72">
        <w:rPr>
          <w:vertAlign w:val="subscript"/>
        </w:rPr>
        <w:tab/>
        <w:t xml:space="preserve"> инициалы, фамилия</w:t>
      </w:r>
    </w:p>
    <w:p w:rsidR="002C3E72" w:rsidRPr="002C3E72" w:rsidRDefault="002C3E72" w:rsidP="002C3E72">
      <w:pPr>
        <w:contextualSpacing/>
        <w:rPr>
          <w:vertAlign w:val="subscript"/>
        </w:rPr>
      </w:pPr>
    </w:p>
    <w:p w:rsidR="006079BB" w:rsidRDefault="006079BB" w:rsidP="004E3FBD">
      <w:pPr>
        <w:jc w:val="center"/>
        <w:rPr>
          <w:b/>
        </w:rPr>
      </w:pPr>
    </w:p>
    <w:p w:rsidR="006079BB" w:rsidRDefault="006079BB" w:rsidP="004E3FBD">
      <w:pPr>
        <w:jc w:val="center"/>
        <w:rPr>
          <w:b/>
        </w:rPr>
      </w:pPr>
    </w:p>
    <w:p w:rsidR="006079BB" w:rsidRDefault="006079BB" w:rsidP="004E3FBD">
      <w:pPr>
        <w:jc w:val="center"/>
        <w:rPr>
          <w:b/>
        </w:rPr>
      </w:pPr>
    </w:p>
    <w:p w:rsidR="006079BB" w:rsidRDefault="006079BB" w:rsidP="004E3FBD">
      <w:pPr>
        <w:jc w:val="center"/>
        <w:rPr>
          <w:b/>
        </w:rPr>
      </w:pPr>
    </w:p>
    <w:p w:rsidR="009E7AD6" w:rsidRDefault="009E7AD6" w:rsidP="004E3FBD">
      <w:pPr>
        <w:jc w:val="center"/>
        <w:rPr>
          <w:b/>
        </w:rPr>
      </w:pPr>
    </w:p>
    <w:p w:rsidR="00E746B8" w:rsidRPr="002811D4" w:rsidRDefault="00E746B8" w:rsidP="00E746B8">
      <w:pPr>
        <w:pStyle w:val="ConsPlusNormal"/>
        <w:ind w:left="4248" w:firstLine="708"/>
        <w:jc w:val="both"/>
        <w:rPr>
          <w:rFonts w:ascii="Times New Roman" w:hAnsi="Times New Roman" w:cs="Times New Roman"/>
          <w:sz w:val="24"/>
          <w:szCs w:val="24"/>
        </w:rPr>
      </w:pPr>
      <w:r w:rsidRPr="002811D4">
        <w:rPr>
          <w:rFonts w:ascii="Times New Roman" w:hAnsi="Times New Roman" w:cs="Times New Roman"/>
          <w:sz w:val="24"/>
          <w:szCs w:val="24"/>
        </w:rPr>
        <w:t>УТВЕРЖ</w:t>
      </w:r>
      <w:r w:rsidR="00B02FC1">
        <w:rPr>
          <w:rFonts w:ascii="Times New Roman" w:hAnsi="Times New Roman" w:cs="Times New Roman"/>
          <w:sz w:val="24"/>
          <w:szCs w:val="24"/>
        </w:rPr>
        <w:t>Д</w:t>
      </w:r>
      <w:r w:rsidRPr="002811D4">
        <w:rPr>
          <w:rFonts w:ascii="Times New Roman" w:hAnsi="Times New Roman" w:cs="Times New Roman"/>
          <w:sz w:val="24"/>
          <w:szCs w:val="24"/>
        </w:rPr>
        <w:t>ЕН</w:t>
      </w:r>
    </w:p>
    <w:p w:rsidR="00E746B8" w:rsidRPr="002811D4" w:rsidRDefault="00E746B8" w:rsidP="00E746B8">
      <w:pPr>
        <w:pStyle w:val="ConsPlusNormal"/>
        <w:ind w:left="4248" w:firstLine="708"/>
        <w:rPr>
          <w:rFonts w:ascii="Times New Roman" w:hAnsi="Times New Roman" w:cs="Times New Roman"/>
          <w:sz w:val="24"/>
          <w:szCs w:val="24"/>
        </w:rPr>
      </w:pPr>
      <w:r w:rsidRPr="002811D4">
        <w:rPr>
          <w:rFonts w:ascii="Times New Roman" w:hAnsi="Times New Roman" w:cs="Times New Roman"/>
          <w:sz w:val="24"/>
          <w:szCs w:val="24"/>
        </w:rPr>
        <w:t>постановлением администрации</w:t>
      </w:r>
    </w:p>
    <w:p w:rsidR="00E746B8" w:rsidRPr="002811D4" w:rsidRDefault="00E746B8" w:rsidP="00E746B8">
      <w:pPr>
        <w:pStyle w:val="ConsPlusNormal"/>
        <w:ind w:left="4956"/>
        <w:rPr>
          <w:rFonts w:ascii="Times New Roman" w:hAnsi="Times New Roman" w:cs="Times New Roman"/>
          <w:sz w:val="24"/>
          <w:szCs w:val="24"/>
        </w:rPr>
      </w:pPr>
      <w:r w:rsidRPr="002811D4">
        <w:rPr>
          <w:rFonts w:ascii="Times New Roman" w:hAnsi="Times New Roman" w:cs="Times New Roman"/>
          <w:sz w:val="24"/>
          <w:szCs w:val="24"/>
        </w:rPr>
        <w:t xml:space="preserve">Хасанского муниципального </w:t>
      </w:r>
      <w:r w:rsidR="00B44BB9">
        <w:rPr>
          <w:rFonts w:ascii="Times New Roman" w:hAnsi="Times New Roman" w:cs="Times New Roman"/>
          <w:sz w:val="24"/>
          <w:szCs w:val="24"/>
        </w:rPr>
        <w:t>округа</w:t>
      </w:r>
    </w:p>
    <w:p w:rsidR="00E746B8" w:rsidRPr="002811D4" w:rsidRDefault="00E746B8" w:rsidP="00E746B8">
      <w:pPr>
        <w:ind w:left="4248" w:firstLine="708"/>
        <w:jc w:val="both"/>
      </w:pPr>
      <w:r w:rsidRPr="002811D4">
        <w:t xml:space="preserve">от </w:t>
      </w:r>
      <w:r w:rsidR="004D5A29">
        <w:t>24.03.2023 г.</w:t>
      </w:r>
      <w:r>
        <w:t xml:space="preserve"> </w:t>
      </w:r>
      <w:r w:rsidRPr="002811D4">
        <w:t xml:space="preserve"> № </w:t>
      </w:r>
      <w:r w:rsidR="004D5A29">
        <w:t>342</w:t>
      </w:r>
      <w:r w:rsidRPr="002811D4">
        <w:t>-па</w:t>
      </w:r>
    </w:p>
    <w:p w:rsidR="00E746B8" w:rsidRPr="002811D4" w:rsidRDefault="00E746B8" w:rsidP="00E746B8">
      <w:pPr>
        <w:jc w:val="both"/>
      </w:pPr>
    </w:p>
    <w:p w:rsidR="00E746B8" w:rsidRPr="002811D4" w:rsidRDefault="00E746B8" w:rsidP="00E746B8">
      <w:r w:rsidRPr="002811D4">
        <w:t>Форма</w:t>
      </w:r>
    </w:p>
    <w:p w:rsidR="009E7AD6" w:rsidRDefault="009E7AD6" w:rsidP="004E3FBD">
      <w:pPr>
        <w:jc w:val="center"/>
        <w:rPr>
          <w:b/>
        </w:rPr>
      </w:pPr>
    </w:p>
    <w:p w:rsidR="00E746B8" w:rsidRPr="00E746B8" w:rsidRDefault="00E746B8" w:rsidP="00E746B8">
      <w:pPr>
        <w:widowControl w:val="0"/>
        <w:autoSpaceDE w:val="0"/>
        <w:autoSpaceDN w:val="0"/>
        <w:adjustRightInd w:val="0"/>
        <w:ind w:firstLine="709"/>
        <w:jc w:val="both"/>
        <w:rPr>
          <w:rFonts w:eastAsia="Calibri"/>
          <w:lang w:eastAsia="en-US"/>
        </w:rPr>
      </w:pPr>
      <w:r w:rsidRPr="00E746B8">
        <w:rPr>
          <w:rFonts w:ascii="Calibri" w:eastAsia="Calibri" w:hAnsi="Calibri"/>
          <w:noProof/>
          <w:sz w:val="22"/>
          <w:szCs w:val="22"/>
          <w:lang w:eastAsia="en-US"/>
        </w:rPr>
        <mc:AlternateContent>
          <mc:Choice Requires="wps">
            <w:drawing>
              <wp:anchor distT="0" distB="0" distL="114300" distR="114300" simplePos="0" relativeHeight="251659264" behindDoc="0" locked="0" layoutInCell="1" allowOverlap="1" wp14:anchorId="31785E0F" wp14:editId="71BD2EE0">
                <wp:simplePos x="0" y="0"/>
                <wp:positionH relativeFrom="column">
                  <wp:posOffset>3042285</wp:posOffset>
                </wp:positionH>
                <wp:positionV relativeFrom="paragraph">
                  <wp:posOffset>113665</wp:posOffset>
                </wp:positionV>
                <wp:extent cx="2979420" cy="45085"/>
                <wp:effectExtent l="13335" t="8890" r="7620" b="1270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45085"/>
                        </a:xfrm>
                        <a:prstGeom prst="rect">
                          <a:avLst/>
                        </a:prstGeom>
                        <a:solidFill>
                          <a:srgbClr val="FFFFFF"/>
                        </a:solidFill>
                        <a:ln w="9525">
                          <a:solidFill>
                            <a:srgbClr val="FFFFFF"/>
                          </a:solidFill>
                          <a:miter lim="800000"/>
                          <a:headEnd/>
                          <a:tailEnd/>
                        </a:ln>
                      </wps:spPr>
                      <wps:txbx>
                        <w:txbxContent>
                          <w:p w:rsidR="0044189C" w:rsidRPr="003C5F5C" w:rsidRDefault="0044189C" w:rsidP="00E746B8">
                            <w:pPr>
                              <w:pStyle w:val="ConsPlusNormal"/>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785E0F" id="_x0000_t202" coordsize="21600,21600" o:spt="202" path="m,l,21600r21600,l21600,xe">
                <v:stroke joinstyle="miter"/>
                <v:path gradientshapeok="t" o:connecttype="rect"/>
              </v:shapetype>
              <v:shape id="Надпись 2" o:spid="_x0000_s1026" type="#_x0000_t202" style="position:absolute;left:0;text-align:left;margin-left:239.55pt;margin-top:8.95pt;width:234.6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" strokecolor="white">
                <v:textbox>
                  <w:txbxContent>
                    <w:p w:rsidR="0044189C" w:rsidRPr="003C5F5C" w:rsidRDefault="0044189C" w:rsidP="00E746B8">
                      <w:pPr>
                        <w:pStyle w:val="ConsPlusNormal"/>
                        <w:jc w:val="right"/>
                      </w:pPr>
                    </w:p>
                  </w:txbxContent>
                </v:textbox>
              </v:shape>
            </w:pict>
          </mc:Fallback>
        </mc:AlternateContent>
      </w:r>
    </w:p>
    <w:p w:rsidR="00E746B8" w:rsidRPr="00E746B8" w:rsidRDefault="00E746B8" w:rsidP="00E746B8">
      <w:pPr>
        <w:jc w:val="center"/>
        <w:rPr>
          <w:b/>
        </w:rPr>
      </w:pPr>
      <w:r w:rsidRPr="00E746B8">
        <w:rPr>
          <w:b/>
        </w:rPr>
        <w:t>Сводный отчет об оценке регулирующего воздействия</w:t>
      </w:r>
    </w:p>
    <w:p w:rsidR="00E746B8" w:rsidRPr="00E746B8" w:rsidRDefault="00E746B8" w:rsidP="00E746B8">
      <w:pPr>
        <w:jc w:val="center"/>
        <w:rPr>
          <w:b/>
        </w:rPr>
      </w:pPr>
      <w:r w:rsidRPr="00E746B8">
        <w:rPr>
          <w:b/>
        </w:rPr>
        <w:t>проекта муниципального нормативного правового акта</w:t>
      </w:r>
    </w:p>
    <w:p w:rsidR="00E746B8" w:rsidRPr="00E746B8" w:rsidRDefault="00E746B8" w:rsidP="00E746B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5"/>
        <w:gridCol w:w="5759"/>
      </w:tblGrid>
      <w:tr w:rsidR="00E746B8" w:rsidRPr="00E746B8" w:rsidTr="00780A1A">
        <w:trPr>
          <w:trHeight w:val="1058"/>
        </w:trPr>
        <w:tc>
          <w:tcPr>
            <w:tcW w:w="3652" w:type="dxa"/>
            <w:shd w:val="clear" w:color="auto" w:fill="auto"/>
          </w:tcPr>
          <w:p w:rsidR="00E746B8" w:rsidRPr="00E746B8" w:rsidRDefault="00E746B8" w:rsidP="00E746B8">
            <w:r w:rsidRPr="00E746B8">
              <w:t>№ ______________________</w:t>
            </w:r>
          </w:p>
          <w:p w:rsidR="00E746B8" w:rsidRPr="00E746B8" w:rsidRDefault="00E746B8" w:rsidP="00E746B8">
            <w:r w:rsidRPr="00E746B8">
              <w:t xml:space="preserve">      </w:t>
            </w:r>
            <w:r w:rsidRPr="00E746B8">
              <w:rPr>
                <w:sz w:val="16"/>
                <w:szCs w:val="16"/>
              </w:rPr>
              <w:t xml:space="preserve">(присваивается </w:t>
            </w:r>
            <w:r w:rsidR="00B02FC1" w:rsidRPr="00E746B8">
              <w:rPr>
                <w:sz w:val="16"/>
                <w:szCs w:val="16"/>
              </w:rPr>
              <w:t>регулирующим органом</w:t>
            </w:r>
            <w:r w:rsidRPr="00E746B8">
              <w:rPr>
                <w:sz w:val="16"/>
                <w:szCs w:val="16"/>
              </w:rPr>
              <w:t>)</w:t>
            </w:r>
          </w:p>
        </w:tc>
        <w:tc>
          <w:tcPr>
            <w:tcW w:w="6095" w:type="dxa"/>
            <w:shd w:val="clear" w:color="auto" w:fill="auto"/>
          </w:tcPr>
          <w:p w:rsidR="00E746B8" w:rsidRPr="00E746B8" w:rsidRDefault="00E746B8" w:rsidP="00E746B8">
            <w:r w:rsidRPr="00E746B8">
              <w:t>Сроки проведения публичного обсуждения:</w:t>
            </w:r>
          </w:p>
          <w:p w:rsidR="00E746B8" w:rsidRPr="00E746B8" w:rsidRDefault="00E746B8" w:rsidP="00E746B8">
            <w:pPr>
              <w:autoSpaceDE w:val="0"/>
              <w:autoSpaceDN w:val="0"/>
              <w:adjustRightInd w:val="0"/>
              <w:spacing w:line="312" w:lineRule="auto"/>
            </w:pPr>
            <w:r w:rsidRPr="00E746B8">
              <w:t>начало: «__</w:t>
            </w:r>
            <w:proofErr w:type="gramStart"/>
            <w:r w:rsidRPr="00E746B8">
              <w:t>_»_</w:t>
            </w:r>
            <w:proofErr w:type="gramEnd"/>
            <w:r w:rsidRPr="00E746B8">
              <w:t>__________ 20____г.;</w:t>
            </w:r>
          </w:p>
          <w:p w:rsidR="00E746B8" w:rsidRPr="00E746B8" w:rsidRDefault="00E746B8" w:rsidP="00E746B8">
            <w:r w:rsidRPr="00E746B8">
              <w:t>окончание: «__</w:t>
            </w:r>
            <w:proofErr w:type="gramStart"/>
            <w:r w:rsidRPr="00E746B8">
              <w:t>_»_</w:t>
            </w:r>
            <w:proofErr w:type="gramEnd"/>
            <w:r w:rsidRPr="00E746B8">
              <w:t>__________ 20____г.</w:t>
            </w:r>
          </w:p>
        </w:tc>
      </w:tr>
    </w:tbl>
    <w:p w:rsidR="00E746B8" w:rsidRPr="00E746B8" w:rsidRDefault="00E746B8" w:rsidP="00E746B8">
      <w:pPr>
        <w:jc w:val="center"/>
      </w:pPr>
    </w:p>
    <w:p w:rsidR="00E746B8" w:rsidRPr="00E746B8" w:rsidRDefault="00E746B8" w:rsidP="00E746B8">
      <w:pPr>
        <w:contextualSpacing/>
        <w:jc w:val="center"/>
      </w:pPr>
      <w:r w:rsidRPr="00E746B8">
        <w:t>1. Общая информация</w:t>
      </w:r>
    </w:p>
    <w:p w:rsidR="00E746B8" w:rsidRPr="00E746B8" w:rsidRDefault="00E746B8" w:rsidP="00E746B8">
      <w:pPr>
        <w:ind w:left="720"/>
        <w:contextualSpacing/>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E746B8" w:rsidRPr="00E746B8" w:rsidTr="00780A1A">
        <w:tc>
          <w:tcPr>
            <w:tcW w:w="9662" w:type="dxa"/>
            <w:shd w:val="clear" w:color="auto" w:fill="auto"/>
          </w:tcPr>
          <w:p w:rsidR="00E746B8" w:rsidRPr="00E746B8" w:rsidRDefault="00E746B8" w:rsidP="00E746B8">
            <w:pPr>
              <w:keepNext/>
              <w:keepLines/>
              <w:widowControl w:val="0"/>
              <w:jc w:val="both"/>
              <w:outlineLvl w:val="0"/>
            </w:pPr>
            <w:r w:rsidRPr="00E746B8">
              <w:t xml:space="preserve">1.1. Орган(ы) местного самоуправления Хасанского муниципального </w:t>
            </w:r>
            <w:r w:rsidR="00B44BB9">
              <w:t>округа</w:t>
            </w:r>
            <w:r w:rsidRPr="00E746B8">
              <w:t>,</w:t>
            </w:r>
            <w:r w:rsidRPr="00E746B8">
              <w:rPr>
                <w:rFonts w:ascii="Calibri" w:eastAsia="Calibri" w:hAnsi="Calibri"/>
                <w:sz w:val="22"/>
                <w:szCs w:val="22"/>
                <w:lang w:eastAsia="en-US"/>
              </w:rPr>
              <w:t xml:space="preserve"> </w:t>
            </w:r>
            <w:r w:rsidRPr="00E746B8">
              <w:t>являющийся (являющееся) разработчиком проекта муниципального нормативного правового акта, затрагивающего вопросы осуществления предпринимательской и инвестиционной деятельности (далее - регулирующий орган):</w:t>
            </w:r>
          </w:p>
          <w:p w:rsidR="00E746B8" w:rsidRPr="00E746B8" w:rsidRDefault="00E746B8" w:rsidP="00E746B8">
            <w:r w:rsidRPr="00E746B8">
              <w:t>____________________________________________________________________________</w:t>
            </w:r>
          </w:p>
          <w:p w:rsidR="00E746B8" w:rsidRPr="00E746B8" w:rsidRDefault="00E746B8" w:rsidP="00E746B8">
            <w:pPr>
              <w:jc w:val="center"/>
              <w:rPr>
                <w:sz w:val="16"/>
                <w:szCs w:val="16"/>
              </w:rPr>
            </w:pPr>
            <w:r w:rsidRPr="00E746B8">
              <w:rPr>
                <w:sz w:val="16"/>
                <w:szCs w:val="16"/>
              </w:rPr>
              <w:t>(указывается наименование)</w:t>
            </w:r>
          </w:p>
        </w:tc>
      </w:tr>
      <w:tr w:rsidR="00E746B8" w:rsidRPr="00E746B8" w:rsidTr="00780A1A">
        <w:tc>
          <w:tcPr>
            <w:tcW w:w="9662" w:type="dxa"/>
            <w:shd w:val="clear" w:color="auto" w:fill="auto"/>
          </w:tcPr>
          <w:p w:rsidR="00E746B8" w:rsidRPr="00E746B8" w:rsidRDefault="00E746B8" w:rsidP="00E746B8">
            <w:pPr>
              <w:spacing w:after="120"/>
              <w:jc w:val="both"/>
            </w:pPr>
            <w:r w:rsidRPr="00E746B8">
              <w:t>1.2. Вид и наименование проекта муниципального нормативного правового акта:</w:t>
            </w:r>
          </w:p>
          <w:p w:rsidR="00E746B8" w:rsidRPr="00E746B8" w:rsidRDefault="00E746B8" w:rsidP="00E746B8">
            <w:r w:rsidRPr="00E746B8">
              <w:t>____________________________________________________________________________</w:t>
            </w:r>
          </w:p>
          <w:p w:rsidR="00E746B8" w:rsidRPr="00E746B8" w:rsidRDefault="00E746B8" w:rsidP="00E746B8">
            <w:pPr>
              <w:contextualSpacing/>
              <w:jc w:val="center"/>
              <w:rPr>
                <w:sz w:val="16"/>
                <w:szCs w:val="16"/>
              </w:rPr>
            </w:pPr>
            <w:r w:rsidRPr="00E746B8">
              <w:rPr>
                <w:sz w:val="16"/>
                <w:szCs w:val="16"/>
              </w:rPr>
              <w:t>(место для текстового описания)</w:t>
            </w:r>
          </w:p>
        </w:tc>
      </w:tr>
      <w:tr w:rsidR="00E746B8" w:rsidRPr="00E746B8" w:rsidTr="00780A1A">
        <w:trPr>
          <w:trHeight w:val="1878"/>
        </w:trPr>
        <w:tc>
          <w:tcPr>
            <w:tcW w:w="9662" w:type="dxa"/>
            <w:shd w:val="clear" w:color="auto" w:fill="auto"/>
          </w:tcPr>
          <w:p w:rsidR="00E746B8" w:rsidRPr="00E746B8" w:rsidRDefault="00E746B8" w:rsidP="00E746B8">
            <w:r w:rsidRPr="00E746B8">
              <w:t>1.2. Контактная информация регулирующего органа:</w:t>
            </w:r>
          </w:p>
          <w:p w:rsidR="00E746B8" w:rsidRPr="00E746B8" w:rsidRDefault="00E746B8" w:rsidP="00E746B8">
            <w:pPr>
              <w:spacing w:line="360" w:lineRule="auto"/>
            </w:pPr>
            <w:r w:rsidRPr="00E746B8">
              <w:t>Ф.И.О.: __________________________________________________________</w:t>
            </w:r>
          </w:p>
          <w:p w:rsidR="00E746B8" w:rsidRPr="00E746B8" w:rsidRDefault="00E746B8" w:rsidP="00E746B8">
            <w:pPr>
              <w:spacing w:line="360" w:lineRule="auto"/>
            </w:pPr>
            <w:r w:rsidRPr="00E746B8">
              <w:t>Должность: ______________________________________________________</w:t>
            </w:r>
          </w:p>
          <w:p w:rsidR="00E746B8" w:rsidRPr="00E746B8" w:rsidRDefault="00E746B8" w:rsidP="00E746B8">
            <w:pPr>
              <w:spacing w:line="360" w:lineRule="auto"/>
            </w:pPr>
            <w:r w:rsidRPr="00E746B8">
              <w:t>Тел: ____________________________________________________________</w:t>
            </w:r>
          </w:p>
          <w:p w:rsidR="00E746B8" w:rsidRPr="00E746B8" w:rsidRDefault="00E746B8" w:rsidP="00E746B8">
            <w:pPr>
              <w:keepNext/>
              <w:framePr w:hSpace="180" w:wrap="around" w:vAnchor="text" w:hAnchor="margin" w:xAlign="center" w:y="212"/>
              <w:tabs>
                <w:tab w:val="left" w:pos="225"/>
              </w:tabs>
              <w:outlineLvl w:val="0"/>
            </w:pPr>
            <w:r w:rsidRPr="00E746B8">
              <w:t>Адрес электронной почты: _________________________________________</w:t>
            </w:r>
          </w:p>
        </w:tc>
      </w:tr>
    </w:tbl>
    <w:p w:rsidR="00E746B8" w:rsidRPr="00E746B8" w:rsidRDefault="00E746B8" w:rsidP="00E746B8"/>
    <w:p w:rsidR="00E746B8" w:rsidRPr="00E746B8" w:rsidRDefault="00E746B8" w:rsidP="00E746B8">
      <w:pPr>
        <w:jc w:val="center"/>
      </w:pPr>
      <w:r w:rsidRPr="00E746B8">
        <w:t>2. Характеристика существующей проблемной ситуации</w:t>
      </w:r>
    </w:p>
    <w:p w:rsidR="00E746B8" w:rsidRPr="00E746B8" w:rsidRDefault="00E746B8" w:rsidP="00E746B8">
      <w:pPr>
        <w:ind w:left="36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E746B8" w:rsidRPr="00E746B8" w:rsidTr="00780A1A">
        <w:trPr>
          <w:trHeight w:val="1542"/>
        </w:trPr>
        <w:tc>
          <w:tcPr>
            <w:tcW w:w="9628" w:type="dxa"/>
            <w:shd w:val="clear" w:color="auto" w:fill="auto"/>
          </w:tcPr>
          <w:p w:rsidR="00E746B8" w:rsidRPr="00E746B8" w:rsidRDefault="00E746B8" w:rsidP="00E746B8">
            <w:pPr>
              <w:spacing w:after="120"/>
              <w:jc w:val="both"/>
            </w:pPr>
            <w:r w:rsidRPr="00E746B8">
              <w:t>2.1. Описание содержания проблемной ситуации, на решение которой направлен предлагаемый проектом муниципального нормативного правового акта способ правового регулирования:</w:t>
            </w:r>
          </w:p>
          <w:p w:rsidR="00E746B8" w:rsidRPr="00E746B8" w:rsidRDefault="00E746B8" w:rsidP="00E746B8">
            <w:r w:rsidRPr="00E746B8">
              <w:t>____________________________________________________________________________</w:t>
            </w:r>
          </w:p>
          <w:p w:rsidR="00E746B8" w:rsidRPr="00E746B8" w:rsidRDefault="00E746B8" w:rsidP="00920F08">
            <w:pPr>
              <w:jc w:val="center"/>
            </w:pPr>
            <w:r w:rsidRPr="00E746B8">
              <w:rPr>
                <w:sz w:val="16"/>
                <w:szCs w:val="16"/>
              </w:rPr>
              <w:t>(место для текстового описания)</w:t>
            </w:r>
          </w:p>
        </w:tc>
      </w:tr>
      <w:tr w:rsidR="00E746B8" w:rsidRPr="00E746B8" w:rsidTr="00780A1A">
        <w:tc>
          <w:tcPr>
            <w:tcW w:w="9628" w:type="dxa"/>
            <w:shd w:val="clear" w:color="auto" w:fill="auto"/>
          </w:tcPr>
          <w:p w:rsidR="00E746B8" w:rsidRPr="00E746B8" w:rsidRDefault="00E746B8" w:rsidP="00E746B8">
            <w:pPr>
              <w:spacing w:after="120"/>
              <w:jc w:val="both"/>
            </w:pPr>
            <w:r w:rsidRPr="00E746B8">
              <w:t>2.2. Перечень действующих муниципальных нормативных правовых актов (их положений), устанавливающих правовое регулирование:</w:t>
            </w:r>
          </w:p>
          <w:p w:rsidR="00E746B8" w:rsidRPr="00E746B8" w:rsidRDefault="00E746B8" w:rsidP="00E746B8">
            <w:r w:rsidRPr="00E746B8">
              <w:t>___________________________________________________________________________</w:t>
            </w:r>
          </w:p>
          <w:p w:rsidR="00E746B8" w:rsidRPr="00E746B8" w:rsidRDefault="00E746B8" w:rsidP="00E746B8">
            <w:pPr>
              <w:jc w:val="center"/>
              <w:rPr>
                <w:sz w:val="16"/>
                <w:szCs w:val="16"/>
              </w:rPr>
            </w:pPr>
            <w:r w:rsidRPr="00E746B8">
              <w:rPr>
                <w:sz w:val="16"/>
                <w:szCs w:val="16"/>
              </w:rPr>
              <w:t>(место для текстового описания)</w:t>
            </w:r>
          </w:p>
        </w:tc>
      </w:tr>
      <w:tr w:rsidR="00E746B8" w:rsidRPr="00E746B8" w:rsidTr="00780A1A">
        <w:tc>
          <w:tcPr>
            <w:tcW w:w="9628" w:type="dxa"/>
            <w:shd w:val="clear" w:color="auto" w:fill="auto"/>
          </w:tcPr>
          <w:p w:rsidR="00E746B8" w:rsidRPr="00E746B8" w:rsidRDefault="00E746B8" w:rsidP="00E746B8">
            <w:pPr>
              <w:keepNext/>
              <w:jc w:val="both"/>
              <w:outlineLvl w:val="0"/>
            </w:pPr>
            <w:r w:rsidRPr="00E746B8">
              <w:lastRenderedPageBreak/>
              <w:t>2.3. Выявление рисков, связанных с текущей ситуацией:</w:t>
            </w:r>
          </w:p>
          <w:p w:rsidR="00E746B8" w:rsidRPr="00E746B8" w:rsidRDefault="00E746B8" w:rsidP="00E746B8">
            <w:r w:rsidRPr="00E746B8">
              <w:t>___________________________________________________________________________</w:t>
            </w:r>
          </w:p>
          <w:p w:rsidR="00E746B8" w:rsidRPr="00E746B8" w:rsidRDefault="00E746B8" w:rsidP="00E746B8">
            <w:pPr>
              <w:jc w:val="center"/>
              <w:rPr>
                <w:sz w:val="16"/>
                <w:szCs w:val="16"/>
              </w:rPr>
            </w:pPr>
            <w:r w:rsidRPr="00E746B8">
              <w:rPr>
                <w:sz w:val="16"/>
                <w:szCs w:val="16"/>
              </w:rPr>
              <w:t>(место для текстового описания)</w:t>
            </w:r>
          </w:p>
        </w:tc>
      </w:tr>
      <w:tr w:rsidR="00E746B8" w:rsidRPr="00E746B8" w:rsidTr="00780A1A">
        <w:tc>
          <w:tcPr>
            <w:tcW w:w="9628" w:type="dxa"/>
            <w:shd w:val="clear" w:color="auto" w:fill="auto"/>
          </w:tcPr>
          <w:p w:rsidR="00E746B8" w:rsidRPr="00E746B8" w:rsidRDefault="00E746B8" w:rsidP="00E746B8">
            <w:pPr>
              <w:keepNext/>
              <w:jc w:val="both"/>
              <w:outlineLvl w:val="0"/>
            </w:pPr>
            <w:r w:rsidRPr="00E746B8">
              <w:t>2.4.</w:t>
            </w:r>
            <w:r w:rsidRPr="00E746B8">
              <w:rPr>
                <w:rFonts w:ascii="Arial" w:hAnsi="Arial"/>
              </w:rPr>
              <w:t> </w:t>
            </w:r>
            <w:r w:rsidRPr="00E746B8">
              <w:t>Иная информация о проблеме:</w:t>
            </w:r>
          </w:p>
          <w:p w:rsidR="00E746B8" w:rsidRPr="00E746B8" w:rsidRDefault="00E746B8" w:rsidP="00E746B8">
            <w:r w:rsidRPr="00E746B8">
              <w:t>___________________________________________________________________________</w:t>
            </w:r>
          </w:p>
          <w:p w:rsidR="00E746B8" w:rsidRPr="00E746B8" w:rsidRDefault="00E746B8" w:rsidP="00E746B8">
            <w:pPr>
              <w:jc w:val="center"/>
              <w:rPr>
                <w:sz w:val="16"/>
                <w:szCs w:val="16"/>
              </w:rPr>
            </w:pPr>
            <w:r w:rsidRPr="00E746B8">
              <w:rPr>
                <w:sz w:val="16"/>
                <w:szCs w:val="16"/>
              </w:rPr>
              <w:t>(место для текстового описания)</w:t>
            </w:r>
          </w:p>
        </w:tc>
      </w:tr>
    </w:tbl>
    <w:p w:rsidR="00E746B8" w:rsidRPr="00E746B8" w:rsidRDefault="00E746B8" w:rsidP="00E746B8">
      <w:pPr>
        <w:jc w:val="center"/>
      </w:pPr>
    </w:p>
    <w:p w:rsidR="00E746B8" w:rsidRPr="00E746B8" w:rsidRDefault="00E746B8" w:rsidP="00E746B8">
      <w:pPr>
        <w:jc w:val="center"/>
      </w:pPr>
    </w:p>
    <w:p w:rsidR="00E746B8" w:rsidRPr="00E746B8" w:rsidRDefault="00E746B8" w:rsidP="00E746B8">
      <w:pPr>
        <w:contextualSpacing/>
        <w:jc w:val="center"/>
      </w:pPr>
      <w:r w:rsidRPr="00E746B8">
        <w:t>3. Определение целей предлагаемого правового регулирования</w:t>
      </w:r>
    </w:p>
    <w:p w:rsidR="00E746B8" w:rsidRPr="00E746B8" w:rsidRDefault="00E746B8" w:rsidP="00E746B8">
      <w:pPr>
        <w:contextualSpacing/>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416"/>
      </w:tblGrid>
      <w:tr w:rsidR="00E746B8" w:rsidRPr="00E746B8" w:rsidTr="00780A1A">
        <w:tc>
          <w:tcPr>
            <w:tcW w:w="4928" w:type="dxa"/>
            <w:shd w:val="clear" w:color="auto" w:fill="auto"/>
          </w:tcPr>
          <w:p w:rsidR="00E746B8" w:rsidRPr="00E746B8" w:rsidRDefault="00E746B8" w:rsidP="00E746B8">
            <w:pPr>
              <w:contextualSpacing/>
              <w:jc w:val="both"/>
            </w:pPr>
            <w:r w:rsidRPr="00E746B8">
              <w:t>3.1. Цели предлагаемого регулирования:</w:t>
            </w:r>
          </w:p>
        </w:tc>
        <w:tc>
          <w:tcPr>
            <w:tcW w:w="4700" w:type="dxa"/>
            <w:shd w:val="clear" w:color="auto" w:fill="auto"/>
          </w:tcPr>
          <w:p w:rsidR="00E746B8" w:rsidRPr="00E746B8" w:rsidRDefault="00E746B8" w:rsidP="00E746B8">
            <w:pPr>
              <w:contextualSpacing/>
              <w:jc w:val="both"/>
            </w:pPr>
            <w:r w:rsidRPr="00E746B8">
              <w:t>3.2. Способ достижения целей и решения проблемной ситуации посредством предлагаемого регулирования:</w:t>
            </w:r>
          </w:p>
        </w:tc>
      </w:tr>
      <w:tr w:rsidR="00E746B8" w:rsidRPr="00E746B8" w:rsidTr="00780A1A">
        <w:tc>
          <w:tcPr>
            <w:tcW w:w="4928" w:type="dxa"/>
            <w:shd w:val="clear" w:color="auto" w:fill="auto"/>
          </w:tcPr>
          <w:p w:rsidR="00E746B8" w:rsidRPr="00E746B8" w:rsidRDefault="00E746B8" w:rsidP="00E746B8">
            <w:pPr>
              <w:contextualSpacing/>
            </w:pPr>
          </w:p>
        </w:tc>
        <w:tc>
          <w:tcPr>
            <w:tcW w:w="4700" w:type="dxa"/>
            <w:shd w:val="clear" w:color="auto" w:fill="auto"/>
          </w:tcPr>
          <w:p w:rsidR="00E746B8" w:rsidRPr="00E746B8" w:rsidRDefault="00E746B8" w:rsidP="00E746B8">
            <w:pPr>
              <w:contextualSpacing/>
            </w:pPr>
          </w:p>
        </w:tc>
      </w:tr>
      <w:tr w:rsidR="00E746B8" w:rsidRPr="00E746B8" w:rsidTr="00780A1A">
        <w:tc>
          <w:tcPr>
            <w:tcW w:w="4928" w:type="dxa"/>
            <w:shd w:val="clear" w:color="auto" w:fill="auto"/>
          </w:tcPr>
          <w:p w:rsidR="00E746B8" w:rsidRPr="00E746B8" w:rsidRDefault="00E746B8" w:rsidP="00E746B8">
            <w:pPr>
              <w:contextualSpacing/>
            </w:pPr>
          </w:p>
        </w:tc>
        <w:tc>
          <w:tcPr>
            <w:tcW w:w="4700" w:type="dxa"/>
            <w:shd w:val="clear" w:color="auto" w:fill="auto"/>
          </w:tcPr>
          <w:p w:rsidR="00E746B8" w:rsidRPr="00E746B8" w:rsidRDefault="00E746B8" w:rsidP="00E746B8">
            <w:pPr>
              <w:contextualSpacing/>
            </w:pPr>
          </w:p>
        </w:tc>
      </w:tr>
      <w:tr w:rsidR="00E746B8" w:rsidRPr="00E746B8" w:rsidTr="00780A1A">
        <w:tc>
          <w:tcPr>
            <w:tcW w:w="9628" w:type="dxa"/>
            <w:gridSpan w:val="2"/>
            <w:shd w:val="clear" w:color="auto" w:fill="auto"/>
          </w:tcPr>
          <w:p w:rsidR="00E746B8" w:rsidRPr="00E746B8" w:rsidRDefault="00E746B8" w:rsidP="00E746B8">
            <w:pPr>
              <w:contextualSpacing/>
              <w:jc w:val="both"/>
            </w:pPr>
            <w:r w:rsidRPr="00E746B8">
              <w:t>3.2. Иная информация о целях предлагаемого регулирования:</w:t>
            </w:r>
          </w:p>
          <w:p w:rsidR="00E746B8" w:rsidRPr="00E746B8" w:rsidRDefault="00E746B8" w:rsidP="00E746B8">
            <w:r w:rsidRPr="00E746B8">
              <w:t>___________________________________________________________________________</w:t>
            </w:r>
          </w:p>
          <w:p w:rsidR="00E746B8" w:rsidRPr="00E746B8" w:rsidRDefault="00E746B8" w:rsidP="00E746B8">
            <w:pPr>
              <w:contextualSpacing/>
              <w:jc w:val="center"/>
              <w:rPr>
                <w:sz w:val="16"/>
                <w:szCs w:val="16"/>
              </w:rPr>
            </w:pPr>
            <w:r w:rsidRPr="00E746B8">
              <w:rPr>
                <w:sz w:val="16"/>
                <w:szCs w:val="16"/>
              </w:rPr>
              <w:t>(место для текстового описания)</w:t>
            </w:r>
          </w:p>
        </w:tc>
      </w:tr>
    </w:tbl>
    <w:p w:rsidR="00E746B8" w:rsidRPr="00E746B8" w:rsidRDefault="00E746B8" w:rsidP="00E746B8">
      <w:pPr>
        <w:contextualSpacing/>
        <w:jc w:val="center"/>
      </w:pPr>
    </w:p>
    <w:p w:rsidR="00920F08" w:rsidRDefault="00E746B8" w:rsidP="00920F08">
      <w:pPr>
        <w:widowControl w:val="0"/>
        <w:autoSpaceDE w:val="0"/>
        <w:autoSpaceDN w:val="0"/>
        <w:adjustRightInd w:val="0"/>
        <w:jc w:val="center"/>
        <w:outlineLvl w:val="0"/>
        <w:rPr>
          <w:bCs/>
          <w:color w:val="26282F"/>
        </w:rPr>
      </w:pPr>
      <w:r w:rsidRPr="00E746B8">
        <w:rPr>
          <w:bCs/>
          <w:color w:val="26282F"/>
        </w:rPr>
        <w:t xml:space="preserve">4. Степень регулирующего воздействия </w:t>
      </w:r>
    </w:p>
    <w:p w:rsidR="00E746B8" w:rsidRPr="00E746B8" w:rsidRDefault="00E746B8" w:rsidP="00920F08">
      <w:pPr>
        <w:widowControl w:val="0"/>
        <w:autoSpaceDE w:val="0"/>
        <w:autoSpaceDN w:val="0"/>
        <w:adjustRightInd w:val="0"/>
        <w:jc w:val="center"/>
        <w:outlineLvl w:val="0"/>
        <w:rPr>
          <w:bCs/>
          <w:color w:val="26282F"/>
        </w:rPr>
      </w:pPr>
      <w:r w:rsidRPr="00E746B8">
        <w:rPr>
          <w:bCs/>
          <w:color w:val="26282F"/>
        </w:rPr>
        <w:t>проекта муниципального нормативного правового акта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7"/>
        <w:gridCol w:w="5067"/>
      </w:tblGrid>
      <w:tr w:rsidR="00E746B8" w:rsidRPr="00E746B8" w:rsidTr="00780A1A">
        <w:tc>
          <w:tcPr>
            <w:tcW w:w="4927" w:type="dxa"/>
            <w:tcBorders>
              <w:top w:val="single" w:sz="4" w:space="0" w:color="auto"/>
              <w:bottom w:val="single" w:sz="4" w:space="0" w:color="auto"/>
              <w:right w:val="single" w:sz="4" w:space="0" w:color="auto"/>
            </w:tcBorders>
          </w:tcPr>
          <w:p w:rsidR="00E746B8" w:rsidRPr="00E746B8" w:rsidRDefault="00E746B8" w:rsidP="00E746B8">
            <w:pPr>
              <w:widowControl w:val="0"/>
              <w:autoSpaceDE w:val="0"/>
              <w:autoSpaceDN w:val="0"/>
              <w:adjustRightInd w:val="0"/>
              <w:jc w:val="both"/>
            </w:pPr>
            <w:r w:rsidRPr="00E746B8">
              <w:t>4.1. Степень регулирующего воздействия проекта муниципального нормативного правового акта:</w:t>
            </w:r>
          </w:p>
        </w:tc>
        <w:tc>
          <w:tcPr>
            <w:tcW w:w="5067" w:type="dxa"/>
            <w:tcBorders>
              <w:top w:val="single" w:sz="4" w:space="0" w:color="auto"/>
              <w:left w:val="single" w:sz="4" w:space="0" w:color="auto"/>
              <w:bottom w:val="single" w:sz="4" w:space="0" w:color="auto"/>
            </w:tcBorders>
          </w:tcPr>
          <w:p w:rsidR="00E746B8" w:rsidRPr="00E746B8" w:rsidRDefault="00E746B8" w:rsidP="00E746B8">
            <w:pPr>
              <w:widowControl w:val="0"/>
              <w:autoSpaceDE w:val="0"/>
              <w:autoSpaceDN w:val="0"/>
              <w:adjustRightInd w:val="0"/>
              <w:jc w:val="both"/>
            </w:pPr>
            <w:r w:rsidRPr="00E746B8">
              <w:t>высокая/средняя/низкая</w:t>
            </w:r>
          </w:p>
        </w:tc>
      </w:tr>
      <w:tr w:rsidR="00E746B8" w:rsidRPr="00E746B8" w:rsidTr="00780A1A">
        <w:tc>
          <w:tcPr>
            <w:tcW w:w="9994" w:type="dxa"/>
            <w:gridSpan w:val="2"/>
            <w:tcBorders>
              <w:top w:val="single" w:sz="4" w:space="0" w:color="auto"/>
              <w:bottom w:val="single" w:sz="4" w:space="0" w:color="auto"/>
            </w:tcBorders>
          </w:tcPr>
          <w:p w:rsidR="00E746B8" w:rsidRPr="00E746B8" w:rsidRDefault="00E746B8" w:rsidP="00E746B8">
            <w:pPr>
              <w:widowControl w:val="0"/>
              <w:autoSpaceDE w:val="0"/>
              <w:autoSpaceDN w:val="0"/>
              <w:adjustRightInd w:val="0"/>
              <w:jc w:val="both"/>
            </w:pPr>
            <w:r w:rsidRPr="00E746B8">
              <w:t>4.2. Обоснование отнесения проекта муниципального нормативного правового акта к определенной степени регулирующего воздействия:</w:t>
            </w:r>
          </w:p>
          <w:p w:rsidR="00E746B8" w:rsidRPr="00E746B8" w:rsidRDefault="00E746B8" w:rsidP="00E746B8">
            <w:pPr>
              <w:widowControl w:val="0"/>
              <w:autoSpaceDE w:val="0"/>
              <w:autoSpaceDN w:val="0"/>
              <w:adjustRightInd w:val="0"/>
              <w:jc w:val="both"/>
            </w:pPr>
          </w:p>
          <w:p w:rsidR="00E746B8" w:rsidRPr="00E746B8" w:rsidRDefault="00E746B8" w:rsidP="00E746B8">
            <w:pPr>
              <w:widowControl w:val="0"/>
              <w:autoSpaceDE w:val="0"/>
              <w:autoSpaceDN w:val="0"/>
              <w:adjustRightInd w:val="0"/>
              <w:jc w:val="both"/>
            </w:pPr>
            <w:r w:rsidRPr="00E746B8">
              <w:t>_______________________________________________________________________________</w:t>
            </w:r>
          </w:p>
          <w:p w:rsidR="00E746B8" w:rsidRPr="00E746B8" w:rsidRDefault="00E746B8" w:rsidP="00E746B8">
            <w:pPr>
              <w:widowControl w:val="0"/>
              <w:autoSpaceDE w:val="0"/>
              <w:autoSpaceDN w:val="0"/>
              <w:adjustRightInd w:val="0"/>
              <w:jc w:val="center"/>
              <w:rPr>
                <w:sz w:val="16"/>
                <w:szCs w:val="16"/>
              </w:rPr>
            </w:pPr>
            <w:r w:rsidRPr="00E746B8">
              <w:rPr>
                <w:sz w:val="16"/>
                <w:szCs w:val="16"/>
              </w:rPr>
              <w:t>(место для текстового описания)</w:t>
            </w:r>
          </w:p>
        </w:tc>
      </w:tr>
    </w:tbl>
    <w:p w:rsidR="00E746B8" w:rsidRPr="00E746B8" w:rsidRDefault="00E746B8" w:rsidP="00E746B8">
      <w:pPr>
        <w:contextualSpacing/>
        <w:jc w:val="center"/>
      </w:pPr>
    </w:p>
    <w:p w:rsidR="00E746B8" w:rsidRPr="00E746B8" w:rsidRDefault="00E746B8" w:rsidP="00E746B8">
      <w:pPr>
        <w:contextualSpacing/>
        <w:jc w:val="center"/>
      </w:pPr>
      <w:r w:rsidRPr="00E746B8">
        <w:t>5. Качественная характеристика и оценка численности потенциальных адресатов предлагаемого правового регулирования.</w:t>
      </w:r>
    </w:p>
    <w:p w:rsidR="00E746B8" w:rsidRPr="00E746B8" w:rsidRDefault="00E746B8" w:rsidP="00E746B8">
      <w:pPr>
        <w:contextualSpacing/>
        <w:jc w:val="center"/>
      </w:pPr>
      <w:r w:rsidRPr="00E746B8">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7"/>
        <w:gridCol w:w="5067"/>
      </w:tblGrid>
      <w:tr w:rsidR="00E746B8" w:rsidRPr="00E746B8" w:rsidTr="00780A1A">
        <w:tc>
          <w:tcPr>
            <w:tcW w:w="4927" w:type="dxa"/>
            <w:tcBorders>
              <w:top w:val="single" w:sz="4" w:space="0" w:color="auto"/>
              <w:bottom w:val="single" w:sz="4" w:space="0" w:color="auto"/>
              <w:right w:val="single" w:sz="4" w:space="0" w:color="auto"/>
            </w:tcBorders>
          </w:tcPr>
          <w:p w:rsidR="00E746B8" w:rsidRPr="00E746B8" w:rsidRDefault="00E746B8" w:rsidP="00E746B8">
            <w:pPr>
              <w:widowControl w:val="0"/>
              <w:autoSpaceDE w:val="0"/>
              <w:autoSpaceDN w:val="0"/>
              <w:adjustRightInd w:val="0"/>
              <w:jc w:val="both"/>
            </w:pPr>
            <w:bookmarkStart w:id="23" w:name="_Hlk72856094"/>
            <w:r w:rsidRPr="00E746B8">
              <w:t>5.1. Качественная характеристика предлагаемого правового регулирования</w:t>
            </w:r>
          </w:p>
        </w:tc>
        <w:tc>
          <w:tcPr>
            <w:tcW w:w="5067" w:type="dxa"/>
            <w:tcBorders>
              <w:top w:val="single" w:sz="4" w:space="0" w:color="auto"/>
              <w:left w:val="single" w:sz="4" w:space="0" w:color="auto"/>
              <w:bottom w:val="single" w:sz="4" w:space="0" w:color="auto"/>
            </w:tcBorders>
          </w:tcPr>
          <w:p w:rsidR="00E746B8" w:rsidRPr="00E746B8" w:rsidRDefault="00E746B8" w:rsidP="00E746B8">
            <w:pPr>
              <w:widowControl w:val="0"/>
              <w:autoSpaceDE w:val="0"/>
              <w:autoSpaceDN w:val="0"/>
              <w:adjustRightInd w:val="0"/>
              <w:jc w:val="both"/>
            </w:pPr>
            <w:r w:rsidRPr="00E746B8">
              <w:rPr>
                <w:rFonts w:cs="Arial"/>
              </w:rPr>
              <w:t>5.2. Оценка численности потенциальных адресатов предлагаемого правового регулирования</w:t>
            </w:r>
          </w:p>
        </w:tc>
      </w:tr>
      <w:tr w:rsidR="00E746B8" w:rsidRPr="00E746B8" w:rsidTr="00780A1A">
        <w:tc>
          <w:tcPr>
            <w:tcW w:w="4927" w:type="dxa"/>
            <w:tcBorders>
              <w:top w:val="single" w:sz="4" w:space="0" w:color="auto"/>
              <w:bottom w:val="single" w:sz="4" w:space="0" w:color="auto"/>
              <w:right w:val="single" w:sz="4" w:space="0" w:color="auto"/>
            </w:tcBorders>
          </w:tcPr>
          <w:p w:rsidR="00E746B8" w:rsidRPr="00E746B8" w:rsidRDefault="00E746B8" w:rsidP="00E746B8">
            <w:pPr>
              <w:widowControl w:val="0"/>
              <w:autoSpaceDE w:val="0"/>
              <w:autoSpaceDN w:val="0"/>
              <w:adjustRightInd w:val="0"/>
              <w:jc w:val="both"/>
            </w:pPr>
          </w:p>
        </w:tc>
        <w:tc>
          <w:tcPr>
            <w:tcW w:w="5067" w:type="dxa"/>
            <w:tcBorders>
              <w:top w:val="single" w:sz="4" w:space="0" w:color="auto"/>
              <w:left w:val="single" w:sz="4" w:space="0" w:color="auto"/>
              <w:bottom w:val="single" w:sz="4" w:space="0" w:color="auto"/>
            </w:tcBorders>
          </w:tcPr>
          <w:p w:rsidR="00E746B8" w:rsidRPr="00E746B8" w:rsidRDefault="00E746B8" w:rsidP="00E746B8">
            <w:pPr>
              <w:widowControl w:val="0"/>
              <w:autoSpaceDE w:val="0"/>
              <w:autoSpaceDN w:val="0"/>
              <w:adjustRightInd w:val="0"/>
              <w:jc w:val="both"/>
            </w:pPr>
          </w:p>
        </w:tc>
      </w:tr>
      <w:tr w:rsidR="00E746B8" w:rsidRPr="00E746B8" w:rsidTr="00780A1A">
        <w:tc>
          <w:tcPr>
            <w:tcW w:w="9994" w:type="dxa"/>
            <w:gridSpan w:val="2"/>
            <w:tcBorders>
              <w:top w:val="single" w:sz="4" w:space="0" w:color="auto"/>
              <w:bottom w:val="single" w:sz="4" w:space="0" w:color="auto"/>
            </w:tcBorders>
          </w:tcPr>
          <w:p w:rsidR="00E746B8" w:rsidRPr="00E746B8" w:rsidRDefault="00E746B8" w:rsidP="00E746B8">
            <w:pPr>
              <w:widowControl w:val="0"/>
              <w:autoSpaceDE w:val="0"/>
              <w:autoSpaceDN w:val="0"/>
              <w:adjustRightInd w:val="0"/>
              <w:jc w:val="both"/>
            </w:pPr>
            <w:r w:rsidRPr="00E746B8">
              <w:t>5.3. Иная информация:</w:t>
            </w:r>
          </w:p>
          <w:p w:rsidR="00E746B8" w:rsidRPr="00E746B8" w:rsidRDefault="00E746B8" w:rsidP="00E746B8">
            <w:pPr>
              <w:widowControl w:val="0"/>
              <w:autoSpaceDE w:val="0"/>
              <w:autoSpaceDN w:val="0"/>
              <w:adjustRightInd w:val="0"/>
              <w:jc w:val="both"/>
            </w:pPr>
          </w:p>
          <w:p w:rsidR="00E746B8" w:rsidRPr="00E746B8" w:rsidRDefault="00E746B8" w:rsidP="00E746B8">
            <w:pPr>
              <w:widowControl w:val="0"/>
              <w:autoSpaceDE w:val="0"/>
              <w:autoSpaceDN w:val="0"/>
              <w:adjustRightInd w:val="0"/>
              <w:jc w:val="both"/>
            </w:pPr>
            <w:r w:rsidRPr="00E746B8">
              <w:t>_______________________________________________________________________________</w:t>
            </w:r>
          </w:p>
          <w:p w:rsidR="00E746B8" w:rsidRPr="00E746B8" w:rsidRDefault="00E746B8" w:rsidP="00E746B8">
            <w:pPr>
              <w:widowControl w:val="0"/>
              <w:autoSpaceDE w:val="0"/>
              <w:autoSpaceDN w:val="0"/>
              <w:adjustRightInd w:val="0"/>
              <w:jc w:val="center"/>
              <w:rPr>
                <w:sz w:val="16"/>
                <w:szCs w:val="16"/>
              </w:rPr>
            </w:pPr>
            <w:r w:rsidRPr="00E746B8">
              <w:rPr>
                <w:sz w:val="16"/>
                <w:szCs w:val="16"/>
              </w:rPr>
              <w:t>(место для текстового описания)</w:t>
            </w:r>
          </w:p>
        </w:tc>
      </w:tr>
      <w:bookmarkEnd w:id="23"/>
    </w:tbl>
    <w:p w:rsidR="00E746B8" w:rsidRPr="00E746B8" w:rsidRDefault="00E746B8" w:rsidP="00E746B8">
      <w:pPr>
        <w:contextualSpacing/>
        <w:jc w:val="center"/>
      </w:pPr>
    </w:p>
    <w:p w:rsidR="00E746B8" w:rsidRPr="00E746B8" w:rsidRDefault="00E746B8" w:rsidP="00E746B8">
      <w:pPr>
        <w:contextualSpacing/>
        <w:jc w:val="center"/>
      </w:pPr>
      <w:r w:rsidRPr="00E746B8">
        <w:t>6. Оценка дополнительных расходов субъектов предпринимательской и инвестиционной деятельности, бюджета Хасанского муниципального района</w:t>
      </w:r>
    </w:p>
    <w:tbl>
      <w:tblPr>
        <w:tblW w:w="999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7"/>
        <w:gridCol w:w="5067"/>
      </w:tblGrid>
      <w:tr w:rsidR="00E746B8" w:rsidRPr="00E746B8" w:rsidTr="00780A1A">
        <w:tc>
          <w:tcPr>
            <w:tcW w:w="4927" w:type="dxa"/>
            <w:tcBorders>
              <w:top w:val="single" w:sz="4" w:space="0" w:color="auto"/>
              <w:bottom w:val="single" w:sz="4" w:space="0" w:color="auto"/>
              <w:right w:val="single" w:sz="4" w:space="0" w:color="auto"/>
            </w:tcBorders>
          </w:tcPr>
          <w:p w:rsidR="00E746B8" w:rsidRPr="00E746B8" w:rsidRDefault="00E746B8" w:rsidP="00E746B8">
            <w:pPr>
              <w:widowControl w:val="0"/>
              <w:autoSpaceDE w:val="0"/>
              <w:autoSpaceDN w:val="0"/>
              <w:adjustRightInd w:val="0"/>
              <w:jc w:val="both"/>
            </w:pPr>
            <w:r w:rsidRPr="00E746B8">
              <w:t>6.1. Оценка дополнительных расходов субъектов предпринимательской и инвестиционной деятельности</w:t>
            </w:r>
          </w:p>
        </w:tc>
        <w:tc>
          <w:tcPr>
            <w:tcW w:w="5067" w:type="dxa"/>
            <w:tcBorders>
              <w:top w:val="single" w:sz="4" w:space="0" w:color="auto"/>
              <w:left w:val="single" w:sz="4" w:space="0" w:color="auto"/>
              <w:bottom w:val="single" w:sz="4" w:space="0" w:color="auto"/>
            </w:tcBorders>
          </w:tcPr>
          <w:p w:rsidR="00E746B8" w:rsidRPr="00E746B8" w:rsidRDefault="00E746B8" w:rsidP="00E746B8">
            <w:pPr>
              <w:contextualSpacing/>
              <w:jc w:val="both"/>
            </w:pPr>
            <w:r w:rsidRPr="00E746B8">
              <w:t xml:space="preserve">6.2. Оценка дополнительных расходов бюджета Хасанского муниципального </w:t>
            </w:r>
            <w:r w:rsidR="00B44BB9">
              <w:t>округа</w:t>
            </w:r>
          </w:p>
          <w:p w:rsidR="00E746B8" w:rsidRPr="00E746B8" w:rsidRDefault="00E746B8" w:rsidP="00E746B8">
            <w:pPr>
              <w:widowControl w:val="0"/>
              <w:autoSpaceDE w:val="0"/>
              <w:autoSpaceDN w:val="0"/>
              <w:adjustRightInd w:val="0"/>
              <w:jc w:val="both"/>
            </w:pPr>
          </w:p>
        </w:tc>
      </w:tr>
      <w:tr w:rsidR="00E746B8" w:rsidRPr="00E746B8" w:rsidTr="00780A1A">
        <w:tc>
          <w:tcPr>
            <w:tcW w:w="4927" w:type="dxa"/>
            <w:tcBorders>
              <w:top w:val="single" w:sz="4" w:space="0" w:color="auto"/>
              <w:bottom w:val="single" w:sz="4" w:space="0" w:color="auto"/>
              <w:right w:val="single" w:sz="4" w:space="0" w:color="auto"/>
            </w:tcBorders>
          </w:tcPr>
          <w:p w:rsidR="00E746B8" w:rsidRPr="00E746B8" w:rsidRDefault="00E746B8" w:rsidP="00E746B8">
            <w:pPr>
              <w:widowControl w:val="0"/>
              <w:autoSpaceDE w:val="0"/>
              <w:autoSpaceDN w:val="0"/>
              <w:adjustRightInd w:val="0"/>
              <w:jc w:val="both"/>
            </w:pPr>
          </w:p>
        </w:tc>
        <w:tc>
          <w:tcPr>
            <w:tcW w:w="5067" w:type="dxa"/>
            <w:tcBorders>
              <w:top w:val="single" w:sz="4" w:space="0" w:color="auto"/>
              <w:left w:val="single" w:sz="4" w:space="0" w:color="auto"/>
              <w:bottom w:val="single" w:sz="4" w:space="0" w:color="auto"/>
            </w:tcBorders>
          </w:tcPr>
          <w:p w:rsidR="00E746B8" w:rsidRPr="00E746B8" w:rsidRDefault="00E746B8" w:rsidP="00E746B8">
            <w:pPr>
              <w:contextualSpacing/>
              <w:jc w:val="both"/>
            </w:pPr>
          </w:p>
        </w:tc>
      </w:tr>
    </w:tbl>
    <w:p w:rsidR="00E746B8" w:rsidRPr="00E746B8" w:rsidRDefault="00E746B8" w:rsidP="00E746B8">
      <w:pPr>
        <w:contextualSpacing/>
      </w:pPr>
    </w:p>
    <w:p w:rsidR="00E746B8" w:rsidRPr="00E746B8" w:rsidRDefault="00E746B8" w:rsidP="00E746B8">
      <w:pPr>
        <w:contextualSpacing/>
      </w:pPr>
      <w:r w:rsidRPr="00E746B8">
        <w:t>Дата</w:t>
      </w:r>
    </w:p>
    <w:p w:rsidR="00E746B8" w:rsidRPr="00E746B8" w:rsidRDefault="00E746B8" w:rsidP="00E746B8">
      <w:pPr>
        <w:contextualSpacing/>
      </w:pPr>
      <w:r w:rsidRPr="00E746B8">
        <w:t xml:space="preserve">Руководитель регулирующего органа     _____________ </w:t>
      </w:r>
      <w:r w:rsidRPr="00E746B8">
        <w:tab/>
      </w:r>
      <w:r w:rsidRPr="00E746B8">
        <w:tab/>
        <w:t>________________</w:t>
      </w:r>
    </w:p>
    <w:p w:rsidR="00E746B8" w:rsidRPr="00E746B8" w:rsidRDefault="00E746B8" w:rsidP="00E746B8">
      <w:pPr>
        <w:contextualSpacing/>
        <w:rPr>
          <w:vertAlign w:val="subscript"/>
        </w:rPr>
      </w:pPr>
      <w:r w:rsidRPr="00E746B8">
        <w:rPr>
          <w:vertAlign w:val="subscript"/>
        </w:rPr>
        <w:t xml:space="preserve">                                                                                                                   подпись                      </w:t>
      </w:r>
      <w:r w:rsidRPr="00E746B8">
        <w:rPr>
          <w:vertAlign w:val="subscript"/>
        </w:rPr>
        <w:tab/>
      </w:r>
      <w:r w:rsidRPr="00E746B8">
        <w:rPr>
          <w:vertAlign w:val="subscript"/>
        </w:rPr>
        <w:tab/>
        <w:t>инициалы, фамилия</w:t>
      </w:r>
    </w:p>
    <w:p w:rsidR="00E746B8" w:rsidRDefault="00E746B8" w:rsidP="004E3FBD">
      <w:pPr>
        <w:jc w:val="center"/>
        <w:rPr>
          <w:b/>
        </w:rPr>
      </w:pPr>
    </w:p>
    <w:p w:rsidR="00E746B8" w:rsidRPr="002811D4" w:rsidRDefault="00E746B8" w:rsidP="00E746B8">
      <w:pPr>
        <w:pStyle w:val="ConsPlusNormal"/>
        <w:ind w:left="4248" w:firstLine="708"/>
        <w:jc w:val="both"/>
        <w:rPr>
          <w:rFonts w:ascii="Times New Roman" w:hAnsi="Times New Roman" w:cs="Times New Roman"/>
          <w:sz w:val="24"/>
          <w:szCs w:val="24"/>
        </w:rPr>
      </w:pPr>
      <w:r w:rsidRPr="002811D4">
        <w:rPr>
          <w:rFonts w:ascii="Times New Roman" w:hAnsi="Times New Roman" w:cs="Times New Roman"/>
          <w:sz w:val="24"/>
          <w:szCs w:val="24"/>
        </w:rPr>
        <w:lastRenderedPageBreak/>
        <w:t>УТВЕРЖ</w:t>
      </w:r>
      <w:r w:rsidR="00384339">
        <w:rPr>
          <w:rFonts w:ascii="Times New Roman" w:hAnsi="Times New Roman" w:cs="Times New Roman"/>
          <w:sz w:val="24"/>
          <w:szCs w:val="24"/>
        </w:rPr>
        <w:t>Д</w:t>
      </w:r>
      <w:r w:rsidRPr="002811D4">
        <w:rPr>
          <w:rFonts w:ascii="Times New Roman" w:hAnsi="Times New Roman" w:cs="Times New Roman"/>
          <w:sz w:val="24"/>
          <w:szCs w:val="24"/>
        </w:rPr>
        <w:t>ЕН</w:t>
      </w:r>
    </w:p>
    <w:p w:rsidR="00E746B8" w:rsidRPr="002811D4" w:rsidRDefault="00E746B8" w:rsidP="00E746B8">
      <w:pPr>
        <w:pStyle w:val="ConsPlusNormal"/>
        <w:ind w:left="4248" w:firstLine="708"/>
        <w:rPr>
          <w:rFonts w:ascii="Times New Roman" w:hAnsi="Times New Roman" w:cs="Times New Roman"/>
          <w:sz w:val="24"/>
          <w:szCs w:val="24"/>
        </w:rPr>
      </w:pPr>
      <w:r w:rsidRPr="002811D4">
        <w:rPr>
          <w:rFonts w:ascii="Times New Roman" w:hAnsi="Times New Roman" w:cs="Times New Roman"/>
          <w:sz w:val="24"/>
          <w:szCs w:val="24"/>
        </w:rPr>
        <w:t>постановлением администрации</w:t>
      </w:r>
    </w:p>
    <w:p w:rsidR="00E746B8" w:rsidRPr="002811D4" w:rsidRDefault="00E746B8" w:rsidP="00E746B8">
      <w:pPr>
        <w:pStyle w:val="ConsPlusNormal"/>
        <w:ind w:left="4956"/>
        <w:rPr>
          <w:rFonts w:ascii="Times New Roman" w:hAnsi="Times New Roman" w:cs="Times New Roman"/>
          <w:sz w:val="24"/>
          <w:szCs w:val="24"/>
        </w:rPr>
      </w:pPr>
      <w:r w:rsidRPr="002811D4">
        <w:rPr>
          <w:rFonts w:ascii="Times New Roman" w:hAnsi="Times New Roman" w:cs="Times New Roman"/>
          <w:sz w:val="24"/>
          <w:szCs w:val="24"/>
        </w:rPr>
        <w:t xml:space="preserve">Хасанского муниципального </w:t>
      </w:r>
      <w:r w:rsidR="00B44BB9">
        <w:rPr>
          <w:rFonts w:ascii="Times New Roman" w:hAnsi="Times New Roman" w:cs="Times New Roman"/>
          <w:sz w:val="24"/>
          <w:szCs w:val="24"/>
        </w:rPr>
        <w:t>округа</w:t>
      </w:r>
    </w:p>
    <w:p w:rsidR="00E746B8" w:rsidRPr="002811D4" w:rsidRDefault="00E746B8" w:rsidP="00E746B8">
      <w:pPr>
        <w:ind w:left="4248" w:firstLine="708"/>
        <w:jc w:val="both"/>
      </w:pPr>
      <w:r w:rsidRPr="002811D4">
        <w:t xml:space="preserve">от </w:t>
      </w:r>
      <w:r w:rsidR="004D5A29">
        <w:t>24.03.2023 г.</w:t>
      </w:r>
      <w:r w:rsidRPr="002811D4">
        <w:t xml:space="preserve"> № </w:t>
      </w:r>
      <w:r w:rsidR="004D5A29">
        <w:t>342</w:t>
      </w:r>
      <w:r w:rsidRPr="002811D4">
        <w:t>-па</w:t>
      </w:r>
    </w:p>
    <w:p w:rsidR="00E746B8" w:rsidRPr="002811D4" w:rsidRDefault="00E746B8" w:rsidP="00E746B8">
      <w:pPr>
        <w:jc w:val="both"/>
      </w:pPr>
    </w:p>
    <w:p w:rsidR="00E746B8" w:rsidRPr="002811D4" w:rsidRDefault="00E746B8" w:rsidP="00E746B8">
      <w:r w:rsidRPr="002811D4">
        <w:t>Форма</w:t>
      </w:r>
    </w:p>
    <w:p w:rsidR="00E746B8" w:rsidRPr="00780A1A" w:rsidRDefault="00E746B8" w:rsidP="004E3FBD">
      <w:pPr>
        <w:jc w:val="center"/>
        <w:rPr>
          <w:b/>
        </w:rPr>
      </w:pPr>
    </w:p>
    <w:p w:rsidR="00780A1A" w:rsidRPr="00780A1A" w:rsidRDefault="00780A1A" w:rsidP="00780A1A">
      <w:pPr>
        <w:contextualSpacing/>
        <w:jc w:val="center"/>
        <w:rPr>
          <w:rFonts w:eastAsia="Calibri"/>
          <w:b/>
          <w:lang w:eastAsia="en-US"/>
        </w:rPr>
      </w:pPr>
      <w:r w:rsidRPr="00780A1A">
        <w:rPr>
          <w:rFonts w:eastAsia="Calibri"/>
          <w:b/>
          <w:lang w:eastAsia="en-US"/>
        </w:rPr>
        <w:t>Сводный отчет об оценке фактического воздействия</w:t>
      </w:r>
    </w:p>
    <w:p w:rsidR="00780A1A" w:rsidRPr="00780A1A" w:rsidRDefault="00780A1A" w:rsidP="00780A1A">
      <w:pPr>
        <w:contextualSpacing/>
        <w:jc w:val="center"/>
        <w:rPr>
          <w:rFonts w:eastAsia="Calibri"/>
          <w:b/>
          <w:lang w:eastAsia="en-US"/>
        </w:rPr>
      </w:pPr>
      <w:r w:rsidRPr="00780A1A">
        <w:rPr>
          <w:rFonts w:eastAsia="Calibri"/>
          <w:b/>
          <w:lang w:eastAsia="en-US"/>
        </w:rPr>
        <w:t>муниципального нормативного правового акта*</w:t>
      </w:r>
    </w:p>
    <w:p w:rsidR="00780A1A" w:rsidRPr="00780A1A" w:rsidRDefault="00780A1A" w:rsidP="00780A1A">
      <w:pPr>
        <w:jc w:val="center"/>
        <w:rPr>
          <w:rFonts w:eastAsia="Calibri"/>
          <w:b/>
          <w:sz w:val="28"/>
          <w:szCs w:val="28"/>
          <w:lang w:eastAsia="en-US"/>
        </w:rPr>
      </w:pPr>
    </w:p>
    <w:p w:rsidR="00780A1A" w:rsidRPr="00780A1A" w:rsidRDefault="00780A1A" w:rsidP="00780A1A">
      <w:pPr>
        <w:contextualSpacing/>
        <w:jc w:val="center"/>
        <w:rPr>
          <w:rFonts w:eastAsia="Calibri"/>
          <w:lang w:eastAsia="en-US"/>
        </w:rPr>
      </w:pPr>
      <w:r w:rsidRPr="00780A1A">
        <w:rPr>
          <w:rFonts w:eastAsia="Calibri"/>
          <w:lang w:eastAsia="en-US"/>
        </w:rPr>
        <w:t>1. Об</w:t>
      </w:r>
      <w:bookmarkStart w:id="24" w:name="_GoBack"/>
      <w:bookmarkEnd w:id="24"/>
      <w:r w:rsidRPr="00780A1A">
        <w:rPr>
          <w:rFonts w:eastAsia="Calibri"/>
          <w:lang w:eastAsia="en-US"/>
        </w:rPr>
        <w:t>щая информация</w:t>
      </w:r>
    </w:p>
    <w:p w:rsidR="00780A1A" w:rsidRPr="00780A1A" w:rsidRDefault="00780A1A" w:rsidP="00780A1A">
      <w:pPr>
        <w:contextualSpacing/>
        <w:jc w:val="center"/>
        <w:rPr>
          <w:rFonts w:eastAsia="Calibri"/>
          <w:sz w:val="28"/>
          <w:szCs w:val="28"/>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780A1A" w:rsidRPr="00780A1A" w:rsidTr="00780A1A">
        <w:tc>
          <w:tcPr>
            <w:tcW w:w="9923" w:type="dxa"/>
            <w:shd w:val="clear" w:color="auto" w:fill="auto"/>
          </w:tcPr>
          <w:p w:rsidR="00780A1A" w:rsidRPr="00780A1A" w:rsidRDefault="00780A1A" w:rsidP="00780A1A">
            <w:pPr>
              <w:keepNext/>
              <w:keepLines/>
              <w:widowControl w:val="0"/>
              <w:jc w:val="both"/>
              <w:outlineLvl w:val="0"/>
              <w:rPr>
                <w:rFonts w:eastAsia="Calibri"/>
                <w:color w:val="000000"/>
                <w:lang w:eastAsia="en-US"/>
              </w:rPr>
            </w:pPr>
            <w:r w:rsidRPr="00780A1A">
              <w:rPr>
                <w:rFonts w:eastAsia="Calibri"/>
                <w:color w:val="000000"/>
                <w:lang w:eastAsia="en-US"/>
              </w:rPr>
              <w:t xml:space="preserve">1.1. Орган администрации Хасанского муниципального </w:t>
            </w:r>
            <w:r w:rsidR="00B44BB9">
              <w:rPr>
                <w:rFonts w:eastAsia="Calibri"/>
                <w:color w:val="000000"/>
                <w:lang w:eastAsia="en-US"/>
              </w:rPr>
              <w:t>округа</w:t>
            </w:r>
            <w:r w:rsidRPr="00780A1A">
              <w:rPr>
                <w:rFonts w:eastAsia="Calibri"/>
                <w:color w:val="000000"/>
                <w:lang w:eastAsia="en-US"/>
              </w:rPr>
              <w:t>, выполняющий функции по нормативному правовому регулированию в соответствующих сферах общественных отношений (далее - орган, осуществляющий оценку фактического воздействия муниципального нормативного правового акта):</w:t>
            </w:r>
          </w:p>
          <w:p w:rsidR="00780A1A" w:rsidRPr="00780A1A" w:rsidRDefault="00780A1A" w:rsidP="00780A1A">
            <w:pPr>
              <w:jc w:val="both"/>
              <w:rPr>
                <w:rFonts w:eastAsia="Calibri"/>
                <w:lang w:eastAsia="en-US"/>
              </w:rPr>
            </w:pPr>
            <w:r w:rsidRPr="00780A1A">
              <w:rPr>
                <w:rFonts w:eastAsia="Calibri"/>
                <w:lang w:eastAsia="en-US"/>
              </w:rPr>
              <w:t>________________________________________________________________________________</w:t>
            </w:r>
          </w:p>
          <w:p w:rsidR="00780A1A" w:rsidRPr="00780A1A" w:rsidRDefault="00780A1A" w:rsidP="00780A1A">
            <w:pPr>
              <w:spacing w:after="200" w:line="276" w:lineRule="auto"/>
              <w:jc w:val="center"/>
              <w:rPr>
                <w:rFonts w:eastAsia="Calibri"/>
                <w:i/>
                <w:sz w:val="16"/>
                <w:szCs w:val="16"/>
                <w:lang w:eastAsia="en-US"/>
              </w:rPr>
            </w:pPr>
            <w:r w:rsidRPr="00780A1A">
              <w:rPr>
                <w:rFonts w:eastAsia="Calibri"/>
                <w:i/>
                <w:sz w:val="16"/>
                <w:szCs w:val="16"/>
                <w:lang w:eastAsia="en-US"/>
              </w:rPr>
              <w:t>(указываются полное и краткое наименования)</w:t>
            </w:r>
          </w:p>
        </w:tc>
      </w:tr>
      <w:tr w:rsidR="00780A1A" w:rsidRPr="00780A1A" w:rsidTr="00780A1A">
        <w:tc>
          <w:tcPr>
            <w:tcW w:w="9923" w:type="dxa"/>
            <w:shd w:val="clear" w:color="auto" w:fill="auto"/>
          </w:tcPr>
          <w:p w:rsidR="00780A1A" w:rsidRPr="00780A1A" w:rsidRDefault="00780A1A" w:rsidP="00780A1A">
            <w:pPr>
              <w:spacing w:after="120"/>
              <w:jc w:val="both"/>
              <w:rPr>
                <w:rFonts w:eastAsia="Calibri"/>
                <w:lang w:eastAsia="en-US"/>
              </w:rPr>
            </w:pPr>
            <w:r w:rsidRPr="00780A1A">
              <w:rPr>
                <w:rFonts w:eastAsia="Calibri"/>
                <w:lang w:eastAsia="en-US"/>
              </w:rPr>
              <w:t xml:space="preserve">1.2. Сведения о органах администрации Хасанского муниципального </w:t>
            </w:r>
            <w:r w:rsidR="00B44BB9">
              <w:rPr>
                <w:rFonts w:eastAsia="Calibri"/>
                <w:lang w:eastAsia="en-US"/>
              </w:rPr>
              <w:t>округа</w:t>
            </w:r>
            <w:r w:rsidRPr="00780A1A">
              <w:rPr>
                <w:rFonts w:eastAsia="Calibri"/>
                <w:lang w:eastAsia="en-US"/>
              </w:rPr>
              <w:t xml:space="preserve"> - соисполнителях:</w:t>
            </w:r>
          </w:p>
          <w:p w:rsidR="00780A1A" w:rsidRPr="00780A1A" w:rsidRDefault="00780A1A" w:rsidP="00780A1A">
            <w:pPr>
              <w:jc w:val="both"/>
              <w:rPr>
                <w:rFonts w:eastAsia="Calibri"/>
                <w:lang w:eastAsia="en-US"/>
              </w:rPr>
            </w:pPr>
            <w:r w:rsidRPr="00780A1A">
              <w:rPr>
                <w:rFonts w:eastAsia="Calibri"/>
                <w:lang w:eastAsia="en-US"/>
              </w:rPr>
              <w:t>________________________________________________________________________________</w:t>
            </w:r>
          </w:p>
          <w:p w:rsidR="00780A1A" w:rsidRPr="00780A1A" w:rsidRDefault="00780A1A" w:rsidP="00780A1A">
            <w:pPr>
              <w:spacing w:after="200"/>
              <w:jc w:val="center"/>
              <w:rPr>
                <w:rFonts w:eastAsia="Calibri"/>
                <w:sz w:val="16"/>
                <w:szCs w:val="16"/>
                <w:lang w:eastAsia="en-US"/>
              </w:rPr>
            </w:pPr>
            <w:r w:rsidRPr="00780A1A">
              <w:rPr>
                <w:rFonts w:eastAsia="Calibri"/>
                <w:i/>
                <w:sz w:val="16"/>
                <w:szCs w:val="16"/>
                <w:lang w:eastAsia="en-US"/>
              </w:rPr>
              <w:t>(указываются полное и краткое наименования)</w:t>
            </w:r>
          </w:p>
          <w:p w:rsidR="00780A1A" w:rsidRPr="00780A1A" w:rsidRDefault="00780A1A" w:rsidP="00780A1A">
            <w:pPr>
              <w:spacing w:after="120"/>
              <w:jc w:val="both"/>
              <w:rPr>
                <w:rFonts w:eastAsia="Calibri"/>
                <w:b/>
                <w:lang w:eastAsia="en-US"/>
              </w:rPr>
            </w:pPr>
            <w:r w:rsidRPr="00780A1A">
              <w:rPr>
                <w:rFonts w:eastAsia="Calibri"/>
                <w:lang w:eastAsia="en-US"/>
              </w:rPr>
              <w:t>1.3. Вид и наименование муниципального нормативного правового акта, реквизиты и источники его официального опубликования:</w:t>
            </w:r>
          </w:p>
          <w:p w:rsidR="00780A1A" w:rsidRPr="00780A1A" w:rsidRDefault="00780A1A" w:rsidP="00780A1A">
            <w:pPr>
              <w:rPr>
                <w:rFonts w:eastAsia="Calibri"/>
                <w:lang w:eastAsia="en-US"/>
              </w:rPr>
            </w:pPr>
            <w:r w:rsidRPr="00780A1A">
              <w:rPr>
                <w:rFonts w:eastAsia="Calibri"/>
                <w:lang w:eastAsia="en-US"/>
              </w:rPr>
              <w:t>_________________________________________________________________________________</w:t>
            </w:r>
          </w:p>
          <w:p w:rsidR="00780A1A" w:rsidRPr="00780A1A" w:rsidRDefault="00780A1A" w:rsidP="00780A1A">
            <w:pPr>
              <w:spacing w:after="200" w:line="276" w:lineRule="auto"/>
              <w:contextualSpacing/>
              <w:jc w:val="center"/>
              <w:rPr>
                <w:rFonts w:eastAsia="Calibri"/>
                <w:sz w:val="16"/>
                <w:szCs w:val="16"/>
                <w:lang w:eastAsia="en-US"/>
              </w:rPr>
            </w:pPr>
            <w:r w:rsidRPr="00780A1A">
              <w:rPr>
                <w:rFonts w:eastAsia="Calibri"/>
                <w:i/>
                <w:sz w:val="16"/>
                <w:szCs w:val="16"/>
                <w:lang w:eastAsia="en-US"/>
              </w:rPr>
              <w:t>(место для текстового описания)</w:t>
            </w:r>
          </w:p>
        </w:tc>
      </w:tr>
      <w:tr w:rsidR="00780A1A" w:rsidRPr="00780A1A" w:rsidTr="00780A1A">
        <w:trPr>
          <w:trHeight w:val="1094"/>
        </w:trPr>
        <w:tc>
          <w:tcPr>
            <w:tcW w:w="9923" w:type="dxa"/>
            <w:shd w:val="clear" w:color="auto" w:fill="auto"/>
          </w:tcPr>
          <w:p w:rsidR="00780A1A" w:rsidRPr="00780A1A" w:rsidRDefault="00780A1A" w:rsidP="00780A1A">
            <w:pPr>
              <w:spacing w:after="120"/>
              <w:jc w:val="both"/>
              <w:rPr>
                <w:rFonts w:eastAsia="Calibri"/>
                <w:lang w:eastAsia="en-US"/>
              </w:rPr>
            </w:pPr>
            <w:r w:rsidRPr="00780A1A">
              <w:rPr>
                <w:rFonts w:eastAsia="Calibri"/>
                <w:lang w:eastAsia="en-US"/>
              </w:rPr>
              <w:t>1.4. Сведения о вносившихся в муниципальный нормативный правовой акт изменениях:</w:t>
            </w:r>
          </w:p>
          <w:p w:rsidR="00780A1A" w:rsidRPr="00780A1A" w:rsidRDefault="00780A1A" w:rsidP="00780A1A">
            <w:pPr>
              <w:jc w:val="both"/>
              <w:rPr>
                <w:rFonts w:eastAsia="Calibri"/>
                <w:lang w:eastAsia="en-US"/>
              </w:rPr>
            </w:pPr>
            <w:r w:rsidRPr="00780A1A">
              <w:rPr>
                <w:rFonts w:eastAsia="Calibri"/>
                <w:lang w:eastAsia="en-US"/>
              </w:rPr>
              <w:t>________________________________________________________________________________</w:t>
            </w:r>
          </w:p>
          <w:p w:rsidR="00780A1A" w:rsidRPr="00780A1A" w:rsidRDefault="00780A1A" w:rsidP="00780A1A">
            <w:pPr>
              <w:spacing w:after="120"/>
              <w:jc w:val="center"/>
              <w:rPr>
                <w:rFonts w:eastAsia="Calibri"/>
                <w:sz w:val="16"/>
                <w:szCs w:val="16"/>
                <w:lang w:eastAsia="en-US"/>
              </w:rPr>
            </w:pPr>
            <w:r w:rsidRPr="00780A1A">
              <w:rPr>
                <w:rFonts w:eastAsia="Calibri"/>
                <w:i/>
                <w:sz w:val="16"/>
                <w:szCs w:val="16"/>
                <w:lang w:eastAsia="en-US"/>
              </w:rPr>
              <w:t>(место для текстового описания)</w:t>
            </w:r>
          </w:p>
        </w:tc>
      </w:tr>
      <w:tr w:rsidR="00780A1A" w:rsidRPr="00780A1A" w:rsidTr="00780A1A">
        <w:trPr>
          <w:trHeight w:val="1420"/>
        </w:trPr>
        <w:tc>
          <w:tcPr>
            <w:tcW w:w="9923" w:type="dxa"/>
            <w:shd w:val="clear" w:color="auto" w:fill="auto"/>
          </w:tcPr>
          <w:p w:rsidR="00780A1A" w:rsidRPr="00780A1A" w:rsidRDefault="00780A1A" w:rsidP="00780A1A">
            <w:pPr>
              <w:spacing w:after="120"/>
              <w:jc w:val="both"/>
              <w:rPr>
                <w:rFonts w:eastAsia="Calibri"/>
                <w:lang w:eastAsia="en-US"/>
              </w:rPr>
            </w:pPr>
            <w:r w:rsidRPr="00780A1A">
              <w:rPr>
                <w:rFonts w:eastAsia="Calibri"/>
                <w:lang w:eastAsia="en-US"/>
              </w:rPr>
              <w:t>1.5. Дата вступления в силу муниципального нормативного правового акта и (или) его             отдельных положений:</w:t>
            </w:r>
          </w:p>
          <w:p w:rsidR="00780A1A" w:rsidRPr="00780A1A" w:rsidRDefault="00780A1A" w:rsidP="00780A1A">
            <w:pPr>
              <w:jc w:val="both"/>
              <w:rPr>
                <w:rFonts w:eastAsia="Calibri"/>
                <w:lang w:eastAsia="en-US"/>
              </w:rPr>
            </w:pPr>
            <w:r w:rsidRPr="00780A1A">
              <w:rPr>
                <w:rFonts w:eastAsia="Calibri"/>
                <w:lang w:eastAsia="en-US"/>
              </w:rPr>
              <w:t>________________________________________________________________________________</w:t>
            </w:r>
          </w:p>
          <w:p w:rsidR="00780A1A" w:rsidRPr="00780A1A" w:rsidRDefault="00780A1A" w:rsidP="00780A1A">
            <w:pPr>
              <w:spacing w:after="120"/>
              <w:jc w:val="center"/>
              <w:rPr>
                <w:rFonts w:eastAsia="Calibri"/>
                <w:sz w:val="16"/>
                <w:szCs w:val="16"/>
                <w:lang w:eastAsia="en-US"/>
              </w:rPr>
            </w:pPr>
            <w:r w:rsidRPr="00780A1A">
              <w:rPr>
                <w:rFonts w:eastAsia="Calibri"/>
                <w:i/>
                <w:sz w:val="16"/>
                <w:szCs w:val="16"/>
                <w:lang w:eastAsia="en-US"/>
              </w:rPr>
              <w:t>(место для текстового описания)</w:t>
            </w:r>
          </w:p>
        </w:tc>
      </w:tr>
      <w:tr w:rsidR="00780A1A" w:rsidRPr="00780A1A" w:rsidTr="00780A1A">
        <w:trPr>
          <w:trHeight w:val="1070"/>
        </w:trPr>
        <w:tc>
          <w:tcPr>
            <w:tcW w:w="9923" w:type="dxa"/>
            <w:shd w:val="clear" w:color="auto" w:fill="auto"/>
          </w:tcPr>
          <w:p w:rsidR="00780A1A" w:rsidRPr="00780A1A" w:rsidRDefault="00780A1A" w:rsidP="00780A1A">
            <w:pPr>
              <w:spacing w:after="120"/>
              <w:jc w:val="both"/>
              <w:rPr>
                <w:rFonts w:eastAsia="Calibri"/>
                <w:lang w:eastAsia="en-US"/>
              </w:rPr>
            </w:pPr>
            <w:r w:rsidRPr="00780A1A">
              <w:rPr>
                <w:rFonts w:eastAsia="Calibri"/>
                <w:lang w:eastAsia="en-US"/>
              </w:rPr>
              <w:t>1.6. Краткое описание содержания правового регулирования:</w:t>
            </w:r>
          </w:p>
          <w:p w:rsidR="00780A1A" w:rsidRPr="00780A1A" w:rsidRDefault="00780A1A" w:rsidP="00780A1A">
            <w:pPr>
              <w:jc w:val="both"/>
              <w:rPr>
                <w:rFonts w:eastAsia="Calibri"/>
                <w:lang w:eastAsia="en-US"/>
              </w:rPr>
            </w:pPr>
            <w:r w:rsidRPr="00780A1A">
              <w:rPr>
                <w:rFonts w:eastAsia="Calibri"/>
                <w:lang w:eastAsia="en-US"/>
              </w:rPr>
              <w:t>________________________________________________________________________________</w:t>
            </w:r>
          </w:p>
          <w:p w:rsidR="00780A1A" w:rsidRPr="00780A1A" w:rsidRDefault="00780A1A" w:rsidP="00780A1A">
            <w:pPr>
              <w:spacing w:after="120"/>
              <w:jc w:val="center"/>
              <w:rPr>
                <w:rFonts w:eastAsia="Calibri"/>
                <w:sz w:val="16"/>
                <w:szCs w:val="16"/>
                <w:lang w:eastAsia="en-US"/>
              </w:rPr>
            </w:pPr>
            <w:r w:rsidRPr="00780A1A">
              <w:rPr>
                <w:rFonts w:eastAsia="Calibri"/>
                <w:i/>
                <w:sz w:val="16"/>
                <w:szCs w:val="16"/>
                <w:lang w:eastAsia="en-US"/>
              </w:rPr>
              <w:t>(место для текстового описания)</w:t>
            </w:r>
          </w:p>
        </w:tc>
      </w:tr>
      <w:tr w:rsidR="00780A1A" w:rsidRPr="00780A1A" w:rsidTr="00780A1A">
        <w:trPr>
          <w:trHeight w:val="70"/>
        </w:trPr>
        <w:tc>
          <w:tcPr>
            <w:tcW w:w="9923" w:type="dxa"/>
            <w:shd w:val="clear" w:color="auto" w:fill="auto"/>
          </w:tcPr>
          <w:p w:rsidR="00780A1A" w:rsidRPr="00780A1A" w:rsidRDefault="00780A1A" w:rsidP="00780A1A">
            <w:pPr>
              <w:jc w:val="both"/>
              <w:rPr>
                <w:rFonts w:eastAsia="Calibri"/>
                <w:lang w:eastAsia="en-US"/>
              </w:rPr>
            </w:pPr>
            <w:r w:rsidRPr="00780A1A">
              <w:rPr>
                <w:rFonts w:eastAsia="Calibri"/>
                <w:lang w:eastAsia="en-US"/>
              </w:rPr>
              <w:t>1.7. Проведение оценки регулирующего воздействия в отношении проекта муниципального нормативного правового акта:</w:t>
            </w:r>
          </w:p>
          <w:p w:rsidR="00780A1A" w:rsidRPr="00780A1A" w:rsidRDefault="00780A1A" w:rsidP="00780A1A">
            <w:pPr>
              <w:jc w:val="both"/>
              <w:rPr>
                <w:rFonts w:eastAsia="Calibri"/>
                <w:lang w:eastAsia="en-US"/>
              </w:rPr>
            </w:pPr>
            <w:r w:rsidRPr="00780A1A">
              <w:rPr>
                <w:rFonts w:eastAsia="Calibri"/>
                <w:lang w:eastAsia="en-US"/>
              </w:rPr>
              <w:t>1.7.1. Проводилась: да/нет.</w:t>
            </w:r>
          </w:p>
          <w:p w:rsidR="00780A1A" w:rsidRPr="00780A1A" w:rsidRDefault="00780A1A" w:rsidP="00780A1A">
            <w:pPr>
              <w:jc w:val="both"/>
              <w:rPr>
                <w:rFonts w:eastAsia="Calibri"/>
                <w:lang w:eastAsia="en-US"/>
              </w:rPr>
            </w:pPr>
            <w:r w:rsidRPr="00780A1A">
              <w:rPr>
                <w:rFonts w:eastAsia="Calibri"/>
                <w:lang w:eastAsia="en-US"/>
              </w:rPr>
              <w:t>1.7.2. Степень регулирующего воздействия положений проекта муниципального нормативного правового акта: высокая/средняя/низкая.</w:t>
            </w:r>
          </w:p>
          <w:p w:rsidR="00780A1A" w:rsidRPr="00780A1A" w:rsidRDefault="00780A1A" w:rsidP="00780A1A">
            <w:pPr>
              <w:jc w:val="both"/>
              <w:rPr>
                <w:rFonts w:eastAsia="Calibri"/>
                <w:lang w:eastAsia="en-US"/>
              </w:rPr>
            </w:pPr>
            <w:r w:rsidRPr="00780A1A">
              <w:rPr>
                <w:rFonts w:eastAsia="Calibri"/>
                <w:lang w:eastAsia="en-US"/>
              </w:rPr>
              <w:t>1.7.3. Срок, в течение которого разработчиком принимались предложения в связи с размещением уведомления о проведении оценки регулирующего воздействия проекта муниципального нормативного правового акта:</w:t>
            </w:r>
          </w:p>
          <w:p w:rsidR="00780A1A" w:rsidRPr="00780A1A" w:rsidRDefault="00780A1A" w:rsidP="00780A1A">
            <w:pPr>
              <w:jc w:val="both"/>
              <w:rPr>
                <w:rFonts w:eastAsia="Calibri"/>
                <w:lang w:eastAsia="en-US"/>
              </w:rPr>
            </w:pPr>
            <w:r w:rsidRPr="00780A1A">
              <w:rPr>
                <w:rFonts w:eastAsia="Calibri"/>
                <w:lang w:eastAsia="en-US"/>
              </w:rPr>
              <w:t>начало: "___" ___________ 20__ г.</w:t>
            </w:r>
          </w:p>
          <w:p w:rsidR="00780A1A" w:rsidRPr="00780A1A" w:rsidRDefault="00780A1A" w:rsidP="00780A1A">
            <w:pPr>
              <w:jc w:val="both"/>
              <w:rPr>
                <w:rFonts w:eastAsia="Calibri"/>
                <w:lang w:eastAsia="en-US"/>
              </w:rPr>
            </w:pPr>
            <w:r w:rsidRPr="00780A1A">
              <w:rPr>
                <w:rFonts w:eastAsia="Calibri"/>
                <w:lang w:eastAsia="en-US"/>
              </w:rPr>
              <w:t>окончание: "___" __________ 20__ г.</w:t>
            </w:r>
          </w:p>
          <w:p w:rsidR="00780A1A" w:rsidRPr="00780A1A" w:rsidRDefault="00780A1A" w:rsidP="00780A1A">
            <w:pPr>
              <w:jc w:val="both"/>
              <w:rPr>
                <w:rFonts w:eastAsia="Calibri"/>
                <w:lang w:eastAsia="en-US"/>
              </w:rPr>
            </w:pPr>
          </w:p>
        </w:tc>
      </w:tr>
      <w:tr w:rsidR="00780A1A" w:rsidRPr="00780A1A" w:rsidTr="00780A1A">
        <w:trPr>
          <w:trHeight w:val="2286"/>
        </w:trPr>
        <w:tc>
          <w:tcPr>
            <w:tcW w:w="9923" w:type="dxa"/>
            <w:shd w:val="clear" w:color="auto" w:fill="auto"/>
          </w:tcPr>
          <w:p w:rsidR="00780A1A" w:rsidRPr="00780A1A" w:rsidRDefault="00780A1A" w:rsidP="00780A1A">
            <w:pPr>
              <w:spacing w:after="120"/>
              <w:jc w:val="both"/>
              <w:rPr>
                <w:rFonts w:eastAsia="Calibri"/>
                <w:lang w:eastAsia="en-US"/>
              </w:rPr>
            </w:pPr>
            <w:r w:rsidRPr="00780A1A">
              <w:rPr>
                <w:rFonts w:eastAsia="Calibri"/>
                <w:lang w:eastAsia="en-US"/>
              </w:rPr>
              <w:lastRenderedPageBreak/>
              <w:t>1.8. Контактная информация исполнителя органа, осуществляющего оценку фактического воздействия муниципального нормативного правового акта:</w:t>
            </w:r>
          </w:p>
          <w:p w:rsidR="00780A1A" w:rsidRPr="00780A1A" w:rsidRDefault="00780A1A" w:rsidP="00780A1A">
            <w:pPr>
              <w:spacing w:after="120"/>
              <w:rPr>
                <w:rFonts w:eastAsia="Calibri"/>
                <w:lang w:eastAsia="en-US"/>
              </w:rPr>
            </w:pPr>
            <w:r w:rsidRPr="00780A1A">
              <w:rPr>
                <w:rFonts w:eastAsia="Calibri"/>
                <w:lang w:eastAsia="en-US"/>
              </w:rPr>
              <w:t>фамилия, имя, отчество: ___________________________________________________________</w:t>
            </w:r>
          </w:p>
          <w:p w:rsidR="00780A1A" w:rsidRPr="00780A1A" w:rsidRDefault="00780A1A" w:rsidP="00780A1A">
            <w:pPr>
              <w:spacing w:after="120"/>
              <w:rPr>
                <w:rFonts w:eastAsia="Calibri"/>
                <w:lang w:eastAsia="en-US"/>
              </w:rPr>
            </w:pPr>
            <w:r w:rsidRPr="00780A1A">
              <w:rPr>
                <w:rFonts w:eastAsia="Calibri"/>
                <w:lang w:eastAsia="en-US"/>
              </w:rPr>
              <w:t>должность: ______________________________________________________________________</w:t>
            </w:r>
          </w:p>
          <w:p w:rsidR="00780A1A" w:rsidRPr="00780A1A" w:rsidRDefault="00780A1A" w:rsidP="00780A1A">
            <w:pPr>
              <w:spacing w:after="120"/>
              <w:rPr>
                <w:rFonts w:eastAsia="Calibri"/>
                <w:lang w:eastAsia="en-US"/>
              </w:rPr>
            </w:pPr>
            <w:r w:rsidRPr="00780A1A">
              <w:rPr>
                <w:rFonts w:eastAsia="Calibri"/>
                <w:lang w:eastAsia="en-US"/>
              </w:rPr>
              <w:t>телефон: ________________________________________________________________________</w:t>
            </w:r>
          </w:p>
          <w:p w:rsidR="00780A1A" w:rsidRPr="00780A1A" w:rsidRDefault="00780A1A" w:rsidP="00780A1A">
            <w:pPr>
              <w:framePr w:hSpace="180" w:wrap="around" w:vAnchor="text" w:hAnchor="margin" w:xAlign="center" w:y="212"/>
              <w:widowControl w:val="0"/>
              <w:tabs>
                <w:tab w:val="left" w:pos="225"/>
              </w:tabs>
              <w:autoSpaceDE w:val="0"/>
              <w:autoSpaceDN w:val="0"/>
              <w:adjustRightInd w:val="0"/>
              <w:spacing w:after="120"/>
              <w:jc w:val="center"/>
              <w:outlineLvl w:val="0"/>
              <w:rPr>
                <w:bCs/>
              </w:rPr>
            </w:pPr>
            <w:r w:rsidRPr="00780A1A">
              <w:rPr>
                <w:bCs/>
              </w:rPr>
              <w:t>адрес электронной почты: _________________________________________________________</w:t>
            </w:r>
          </w:p>
        </w:tc>
      </w:tr>
    </w:tbl>
    <w:p w:rsidR="00780A1A" w:rsidRPr="00780A1A" w:rsidRDefault="00780A1A" w:rsidP="00780A1A">
      <w:pPr>
        <w:jc w:val="center"/>
        <w:rPr>
          <w:rFonts w:eastAsia="Calibri"/>
          <w:sz w:val="28"/>
          <w:szCs w:val="28"/>
          <w:lang w:eastAsia="en-US"/>
        </w:rPr>
      </w:pPr>
    </w:p>
    <w:p w:rsidR="00780A1A" w:rsidRPr="00780A1A" w:rsidRDefault="00780A1A" w:rsidP="00780A1A">
      <w:pPr>
        <w:contextualSpacing/>
        <w:jc w:val="center"/>
        <w:rPr>
          <w:rFonts w:eastAsia="Calibri"/>
          <w:lang w:eastAsia="en-US"/>
        </w:rPr>
      </w:pPr>
      <w:r w:rsidRPr="00780A1A">
        <w:rPr>
          <w:rFonts w:eastAsia="Calibri"/>
          <w:lang w:eastAsia="en-US"/>
        </w:rPr>
        <w:t xml:space="preserve">2. Основные группы субъектов </w:t>
      </w:r>
    </w:p>
    <w:p w:rsidR="00780A1A" w:rsidRPr="00780A1A" w:rsidRDefault="00780A1A" w:rsidP="00780A1A">
      <w:pPr>
        <w:contextualSpacing/>
        <w:jc w:val="center"/>
        <w:rPr>
          <w:rFonts w:eastAsia="Calibri"/>
          <w:lang w:eastAsia="en-US"/>
        </w:rPr>
      </w:pPr>
      <w:r w:rsidRPr="00780A1A">
        <w:rPr>
          <w:rFonts w:eastAsia="Calibri"/>
          <w:lang w:eastAsia="en-US"/>
        </w:rPr>
        <w:t xml:space="preserve">предпринимательской и инвестиционной деятельности, </w:t>
      </w:r>
    </w:p>
    <w:p w:rsidR="00780A1A" w:rsidRPr="00780A1A" w:rsidRDefault="00780A1A" w:rsidP="00CC3B69">
      <w:pPr>
        <w:contextualSpacing/>
        <w:jc w:val="center"/>
        <w:rPr>
          <w:rFonts w:eastAsia="Calibri"/>
          <w:lang w:eastAsia="en-US"/>
        </w:rPr>
      </w:pPr>
      <w:r w:rsidRPr="00780A1A">
        <w:rPr>
          <w:rFonts w:eastAsia="Calibri"/>
          <w:lang w:eastAsia="en-US"/>
        </w:rPr>
        <w:t xml:space="preserve">иные заинтересованные лица, включая органы Хасанского муниципального </w:t>
      </w:r>
      <w:r w:rsidR="00B44BB9">
        <w:rPr>
          <w:rFonts w:eastAsia="Calibri"/>
          <w:lang w:eastAsia="en-US"/>
        </w:rPr>
        <w:t>округа</w:t>
      </w:r>
      <w:r w:rsidRPr="00780A1A">
        <w:rPr>
          <w:rFonts w:eastAsia="Calibri"/>
          <w:lang w:eastAsia="en-US"/>
        </w:rPr>
        <w:t>, интересы которых затрагиваются регулированием, установленным муниципальным нормативным правовым актом</w:t>
      </w:r>
    </w:p>
    <w:p w:rsidR="00780A1A" w:rsidRPr="00780A1A" w:rsidRDefault="00780A1A" w:rsidP="00780A1A">
      <w:pPr>
        <w:contextualSpacing/>
        <w:jc w:val="cente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CC3B69" w:rsidRPr="00780A1A" w:rsidTr="00CC3B69">
        <w:trPr>
          <w:trHeight w:val="770"/>
        </w:trPr>
        <w:tc>
          <w:tcPr>
            <w:tcW w:w="9209" w:type="dxa"/>
            <w:vMerge w:val="restart"/>
            <w:shd w:val="clear" w:color="auto" w:fill="auto"/>
          </w:tcPr>
          <w:p w:rsidR="00CC3B69" w:rsidRPr="00780A1A" w:rsidRDefault="00CC3B69" w:rsidP="00780A1A">
            <w:pPr>
              <w:contextualSpacing/>
              <w:jc w:val="both"/>
              <w:rPr>
                <w:rFonts w:eastAsia="Calibri"/>
                <w:lang w:eastAsia="en-US"/>
              </w:rPr>
            </w:pPr>
            <w:r w:rsidRPr="00780A1A">
              <w:rPr>
                <w:rFonts w:eastAsia="Calibri"/>
                <w:lang w:eastAsia="en-US"/>
              </w:rPr>
              <w:t>2.1. Группы заинтересованных лиц, интересы которых затронуты введенным правовым регулированием</w:t>
            </w:r>
          </w:p>
        </w:tc>
      </w:tr>
      <w:tr w:rsidR="00CC3B69" w:rsidRPr="00780A1A" w:rsidTr="00CC3B69">
        <w:trPr>
          <w:trHeight w:val="276"/>
        </w:trPr>
        <w:tc>
          <w:tcPr>
            <w:tcW w:w="9209" w:type="dxa"/>
            <w:vMerge/>
            <w:shd w:val="clear" w:color="auto" w:fill="auto"/>
          </w:tcPr>
          <w:p w:rsidR="00CC3B69" w:rsidRPr="00780A1A" w:rsidRDefault="00CC3B69" w:rsidP="00780A1A">
            <w:pPr>
              <w:contextualSpacing/>
              <w:jc w:val="both"/>
              <w:rPr>
                <w:rFonts w:eastAsia="Calibri"/>
                <w:lang w:eastAsia="en-US"/>
              </w:rPr>
            </w:pPr>
          </w:p>
        </w:tc>
      </w:tr>
      <w:tr w:rsidR="00CC3B69" w:rsidRPr="00780A1A" w:rsidTr="00CC3B69">
        <w:trPr>
          <w:trHeight w:val="605"/>
        </w:trPr>
        <w:tc>
          <w:tcPr>
            <w:tcW w:w="9209" w:type="dxa"/>
            <w:shd w:val="clear" w:color="auto" w:fill="auto"/>
          </w:tcPr>
          <w:p w:rsidR="00CC3B69" w:rsidRPr="00780A1A" w:rsidRDefault="00CC3B69" w:rsidP="00780A1A">
            <w:pPr>
              <w:contextualSpacing/>
              <w:jc w:val="both"/>
              <w:rPr>
                <w:rFonts w:eastAsia="Calibri"/>
                <w:lang w:eastAsia="en-US"/>
              </w:rPr>
            </w:pPr>
            <w:r>
              <w:rPr>
                <w:rFonts w:eastAsia="Calibri"/>
                <w:lang w:eastAsia="en-US"/>
              </w:rPr>
              <w:t xml:space="preserve">1. </w:t>
            </w:r>
            <w:r w:rsidRPr="00CC3B69">
              <w:rPr>
                <w:rFonts w:eastAsia="Calibri"/>
                <w:sz w:val="20"/>
                <w:szCs w:val="20"/>
                <w:lang w:eastAsia="en-US"/>
              </w:rPr>
              <w:t>(Описание группы заинтересованных лиц)</w:t>
            </w:r>
          </w:p>
        </w:tc>
      </w:tr>
    </w:tbl>
    <w:p w:rsidR="00780A1A" w:rsidRPr="00780A1A" w:rsidRDefault="00780A1A" w:rsidP="00780A1A">
      <w:pPr>
        <w:contextualSpacing/>
        <w:jc w:val="center"/>
        <w:rPr>
          <w:rFonts w:eastAsia="Calibri"/>
          <w:b/>
          <w:sz w:val="28"/>
          <w:szCs w:val="28"/>
          <w:lang w:eastAsia="en-US"/>
        </w:rPr>
      </w:pPr>
    </w:p>
    <w:p w:rsidR="00780A1A" w:rsidRPr="00780A1A" w:rsidRDefault="00780A1A" w:rsidP="00780A1A">
      <w:pPr>
        <w:contextualSpacing/>
        <w:jc w:val="center"/>
        <w:rPr>
          <w:rFonts w:eastAsia="Calibri"/>
          <w:lang w:eastAsia="en-US"/>
        </w:rPr>
      </w:pPr>
      <w:r w:rsidRPr="00780A1A">
        <w:rPr>
          <w:rFonts w:eastAsia="Calibri"/>
          <w:lang w:eastAsia="en-US"/>
        </w:rPr>
        <w:t xml:space="preserve">3. Изменение расходов и доходов бюджета Хасанского муниципального </w:t>
      </w:r>
      <w:r w:rsidR="00B44BB9">
        <w:rPr>
          <w:rFonts w:eastAsia="Calibri"/>
          <w:lang w:eastAsia="en-US"/>
        </w:rPr>
        <w:t>округа</w:t>
      </w:r>
      <w:r w:rsidRPr="00780A1A">
        <w:rPr>
          <w:rFonts w:eastAsia="Calibri"/>
          <w:lang w:eastAsia="en-US"/>
        </w:rPr>
        <w:t xml:space="preserve"> </w:t>
      </w:r>
    </w:p>
    <w:p w:rsidR="00780A1A" w:rsidRPr="00780A1A" w:rsidRDefault="00780A1A" w:rsidP="00780A1A">
      <w:pPr>
        <w:contextualSpacing/>
        <w:jc w:val="center"/>
        <w:rPr>
          <w:rFonts w:eastAsia="Calibri"/>
          <w:lang w:eastAsia="en-US"/>
        </w:rPr>
      </w:pPr>
      <w:r w:rsidRPr="00780A1A">
        <w:rPr>
          <w:rFonts w:eastAsia="Calibri"/>
          <w:lang w:eastAsia="en-US"/>
        </w:rPr>
        <w:t xml:space="preserve">от реализации предусмотренных муниципальным </w:t>
      </w:r>
    </w:p>
    <w:p w:rsidR="00780A1A" w:rsidRPr="00780A1A" w:rsidRDefault="00780A1A" w:rsidP="00780A1A">
      <w:pPr>
        <w:contextualSpacing/>
        <w:jc w:val="center"/>
        <w:rPr>
          <w:rFonts w:eastAsia="Calibri"/>
          <w:lang w:eastAsia="en-US"/>
        </w:rPr>
      </w:pPr>
      <w:r w:rsidRPr="00780A1A">
        <w:rPr>
          <w:rFonts w:eastAsia="Calibri"/>
          <w:lang w:eastAsia="en-US"/>
        </w:rPr>
        <w:t xml:space="preserve">нормативным правовым актом функций, полномочий, </w:t>
      </w:r>
    </w:p>
    <w:p w:rsidR="00780A1A" w:rsidRPr="00780A1A" w:rsidRDefault="00780A1A" w:rsidP="00780A1A">
      <w:pPr>
        <w:contextualSpacing/>
        <w:jc w:val="center"/>
        <w:rPr>
          <w:rFonts w:eastAsia="Calibri"/>
          <w:lang w:eastAsia="en-US"/>
        </w:rPr>
      </w:pPr>
      <w:r w:rsidRPr="00780A1A">
        <w:rPr>
          <w:rFonts w:eastAsia="Calibri"/>
          <w:lang w:eastAsia="en-US"/>
        </w:rPr>
        <w:t xml:space="preserve">обязанностей и прав администрации Хасанского муниципального </w:t>
      </w:r>
      <w:r w:rsidR="00B44BB9">
        <w:rPr>
          <w:rFonts w:eastAsia="Calibri"/>
          <w:lang w:eastAsia="en-US"/>
        </w:rPr>
        <w:t>округа</w:t>
      </w:r>
    </w:p>
    <w:p w:rsidR="00780A1A" w:rsidRPr="00780A1A" w:rsidRDefault="00780A1A" w:rsidP="00780A1A">
      <w:pPr>
        <w:contextualSpacing/>
        <w:jc w:val="center"/>
        <w:rPr>
          <w:rFonts w:eastAsia="Calibri"/>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820"/>
        <w:gridCol w:w="2126"/>
      </w:tblGrid>
      <w:tr w:rsidR="00780A1A" w:rsidRPr="00780A1A" w:rsidTr="00780A1A">
        <w:trPr>
          <w:trHeight w:val="289"/>
        </w:trPr>
        <w:tc>
          <w:tcPr>
            <w:tcW w:w="2943" w:type="dxa"/>
            <w:shd w:val="clear" w:color="auto" w:fill="auto"/>
          </w:tcPr>
          <w:p w:rsidR="00780A1A" w:rsidRPr="00780A1A" w:rsidRDefault="00780A1A" w:rsidP="00780A1A">
            <w:pPr>
              <w:contextualSpacing/>
              <w:jc w:val="both"/>
              <w:rPr>
                <w:rFonts w:eastAsia="Calibri"/>
                <w:lang w:eastAsia="en-US"/>
              </w:rPr>
            </w:pPr>
            <w:r w:rsidRPr="00780A1A">
              <w:rPr>
                <w:rFonts w:eastAsia="Calibri"/>
                <w:lang w:eastAsia="en-US"/>
              </w:rPr>
              <w:t>3.1. Реализация функций, полномочий, обязанностей или прав</w:t>
            </w:r>
          </w:p>
          <w:p w:rsidR="00780A1A" w:rsidRPr="00780A1A" w:rsidRDefault="00780A1A" w:rsidP="00780A1A">
            <w:pPr>
              <w:contextualSpacing/>
              <w:jc w:val="both"/>
              <w:rPr>
                <w:rFonts w:eastAsia="Calibri"/>
                <w:vertAlign w:val="superscript"/>
                <w:lang w:eastAsia="en-US"/>
              </w:rPr>
            </w:pPr>
          </w:p>
        </w:tc>
        <w:tc>
          <w:tcPr>
            <w:tcW w:w="4820" w:type="dxa"/>
            <w:shd w:val="clear" w:color="auto" w:fill="auto"/>
          </w:tcPr>
          <w:p w:rsidR="00780A1A" w:rsidRPr="00780A1A" w:rsidRDefault="00780A1A" w:rsidP="00780A1A">
            <w:pPr>
              <w:contextualSpacing/>
              <w:jc w:val="both"/>
              <w:rPr>
                <w:rFonts w:eastAsia="Calibri"/>
                <w:lang w:eastAsia="en-US"/>
              </w:rPr>
            </w:pPr>
            <w:r w:rsidRPr="00780A1A">
              <w:rPr>
                <w:rFonts w:eastAsia="Calibri"/>
                <w:lang w:eastAsia="en-US"/>
              </w:rPr>
              <w:t xml:space="preserve">3.2. Описание расходов и доходов бюджета Хасанского муниципального </w:t>
            </w:r>
            <w:r w:rsidR="00B44BB9">
              <w:rPr>
                <w:rFonts w:eastAsia="Calibri"/>
                <w:lang w:eastAsia="en-US"/>
              </w:rPr>
              <w:t>округа</w:t>
            </w:r>
          </w:p>
        </w:tc>
        <w:tc>
          <w:tcPr>
            <w:tcW w:w="2126" w:type="dxa"/>
            <w:shd w:val="clear" w:color="auto" w:fill="auto"/>
          </w:tcPr>
          <w:p w:rsidR="00780A1A" w:rsidRPr="00780A1A" w:rsidRDefault="00780A1A" w:rsidP="00780A1A">
            <w:pPr>
              <w:contextualSpacing/>
              <w:jc w:val="both"/>
              <w:rPr>
                <w:rFonts w:eastAsia="Calibri"/>
                <w:lang w:eastAsia="en-US"/>
              </w:rPr>
            </w:pPr>
            <w:r w:rsidRPr="00780A1A">
              <w:rPr>
                <w:rFonts w:eastAsia="Calibri"/>
                <w:lang w:eastAsia="en-US"/>
              </w:rPr>
              <w:t>3.3. Количественная оценка расходов и доходов</w:t>
            </w:r>
          </w:p>
        </w:tc>
      </w:tr>
      <w:tr w:rsidR="00780A1A" w:rsidRPr="00780A1A" w:rsidTr="00780A1A">
        <w:trPr>
          <w:trHeight w:val="479"/>
        </w:trPr>
        <w:tc>
          <w:tcPr>
            <w:tcW w:w="9889" w:type="dxa"/>
            <w:gridSpan w:val="3"/>
            <w:shd w:val="clear" w:color="auto" w:fill="auto"/>
          </w:tcPr>
          <w:p w:rsidR="00780A1A" w:rsidRDefault="00CC3B69" w:rsidP="00780A1A">
            <w:pPr>
              <w:spacing w:after="120" w:line="360" w:lineRule="auto"/>
              <w:contextualSpacing/>
              <w:rPr>
                <w:rFonts w:eastAsia="Calibri"/>
                <w:lang w:eastAsia="en-US"/>
              </w:rPr>
            </w:pPr>
            <w:r>
              <w:rPr>
                <w:rFonts w:eastAsia="Calibri"/>
                <w:lang w:eastAsia="en-US"/>
              </w:rPr>
              <w:t>1.</w:t>
            </w:r>
          </w:p>
          <w:p w:rsidR="00CC3B69" w:rsidRPr="00780A1A" w:rsidRDefault="00CC3B69" w:rsidP="00780A1A">
            <w:pPr>
              <w:spacing w:after="120" w:line="360" w:lineRule="auto"/>
              <w:contextualSpacing/>
              <w:rPr>
                <w:rFonts w:eastAsia="Calibri"/>
                <w:lang w:eastAsia="en-US"/>
              </w:rPr>
            </w:pPr>
            <w:r>
              <w:rPr>
                <w:rFonts w:eastAsia="Calibri"/>
                <w:lang w:eastAsia="en-US"/>
              </w:rPr>
              <w:t>2.</w:t>
            </w:r>
          </w:p>
        </w:tc>
      </w:tr>
      <w:tr w:rsidR="00780A1A" w:rsidRPr="00780A1A" w:rsidTr="00780A1A">
        <w:trPr>
          <w:trHeight w:val="457"/>
        </w:trPr>
        <w:tc>
          <w:tcPr>
            <w:tcW w:w="7763" w:type="dxa"/>
            <w:gridSpan w:val="2"/>
            <w:shd w:val="clear" w:color="auto" w:fill="auto"/>
          </w:tcPr>
          <w:p w:rsidR="00780A1A" w:rsidRPr="00780A1A" w:rsidRDefault="00780A1A" w:rsidP="00780A1A">
            <w:pPr>
              <w:spacing w:after="200"/>
              <w:contextualSpacing/>
              <w:jc w:val="both"/>
              <w:rPr>
                <w:rFonts w:eastAsia="Calibri"/>
                <w:lang w:eastAsia="en-US"/>
              </w:rPr>
            </w:pPr>
            <w:r w:rsidRPr="00780A1A">
              <w:rPr>
                <w:rFonts w:eastAsia="Calibri"/>
                <w:lang w:eastAsia="en-US"/>
              </w:rPr>
              <w:t>3.4. Итого расходов за период ___________ гг.:</w:t>
            </w:r>
          </w:p>
        </w:tc>
        <w:tc>
          <w:tcPr>
            <w:tcW w:w="2126" w:type="dxa"/>
            <w:shd w:val="clear" w:color="auto" w:fill="auto"/>
          </w:tcPr>
          <w:p w:rsidR="00780A1A" w:rsidRPr="00780A1A" w:rsidRDefault="00780A1A" w:rsidP="00780A1A">
            <w:pPr>
              <w:spacing w:after="200" w:line="276" w:lineRule="auto"/>
              <w:contextualSpacing/>
              <w:jc w:val="center"/>
              <w:rPr>
                <w:rFonts w:eastAsia="Calibri"/>
                <w:lang w:eastAsia="en-US"/>
              </w:rPr>
            </w:pPr>
          </w:p>
        </w:tc>
      </w:tr>
      <w:tr w:rsidR="00780A1A" w:rsidRPr="00780A1A" w:rsidTr="00780A1A">
        <w:trPr>
          <w:trHeight w:val="457"/>
        </w:trPr>
        <w:tc>
          <w:tcPr>
            <w:tcW w:w="7763" w:type="dxa"/>
            <w:gridSpan w:val="2"/>
            <w:shd w:val="clear" w:color="auto" w:fill="auto"/>
          </w:tcPr>
          <w:p w:rsidR="00780A1A" w:rsidRPr="00780A1A" w:rsidRDefault="00780A1A" w:rsidP="00780A1A">
            <w:pPr>
              <w:spacing w:after="200"/>
              <w:contextualSpacing/>
              <w:jc w:val="both"/>
              <w:rPr>
                <w:rFonts w:eastAsia="Calibri"/>
                <w:lang w:eastAsia="en-US"/>
              </w:rPr>
            </w:pPr>
            <w:r w:rsidRPr="00780A1A">
              <w:rPr>
                <w:rFonts w:eastAsia="Calibri"/>
                <w:lang w:eastAsia="en-US"/>
              </w:rPr>
              <w:t>3.5. Итого доходов за период ___________ гг.:</w:t>
            </w:r>
          </w:p>
        </w:tc>
        <w:tc>
          <w:tcPr>
            <w:tcW w:w="2126" w:type="dxa"/>
            <w:shd w:val="clear" w:color="auto" w:fill="auto"/>
          </w:tcPr>
          <w:p w:rsidR="00780A1A" w:rsidRPr="00780A1A" w:rsidRDefault="00780A1A" w:rsidP="00780A1A">
            <w:pPr>
              <w:spacing w:after="200" w:line="276" w:lineRule="auto"/>
              <w:contextualSpacing/>
              <w:jc w:val="center"/>
              <w:rPr>
                <w:rFonts w:eastAsia="Calibri"/>
                <w:lang w:eastAsia="en-US"/>
              </w:rPr>
            </w:pPr>
          </w:p>
        </w:tc>
      </w:tr>
      <w:tr w:rsidR="00780A1A" w:rsidRPr="00780A1A" w:rsidTr="00780A1A">
        <w:trPr>
          <w:trHeight w:val="1062"/>
        </w:trPr>
        <w:tc>
          <w:tcPr>
            <w:tcW w:w="9889" w:type="dxa"/>
            <w:gridSpan w:val="3"/>
            <w:shd w:val="clear" w:color="auto" w:fill="auto"/>
          </w:tcPr>
          <w:p w:rsidR="00780A1A" w:rsidRPr="00780A1A" w:rsidRDefault="00780A1A" w:rsidP="00780A1A">
            <w:pPr>
              <w:contextualSpacing/>
              <w:jc w:val="both"/>
              <w:rPr>
                <w:rFonts w:eastAsia="Calibri"/>
                <w:lang w:eastAsia="en-US"/>
              </w:rPr>
            </w:pPr>
            <w:r w:rsidRPr="00780A1A">
              <w:rPr>
                <w:rFonts w:eastAsia="Calibri"/>
                <w:lang w:eastAsia="en-US"/>
              </w:rPr>
              <w:t xml:space="preserve">3.6. Иные сведения о расходах и доходах бюджета </w:t>
            </w:r>
            <w:r w:rsidR="00CC3B69">
              <w:rPr>
                <w:rFonts w:eastAsia="Calibri"/>
                <w:lang w:eastAsia="en-US"/>
              </w:rPr>
              <w:t xml:space="preserve">Хасанского муниципального </w:t>
            </w:r>
            <w:r w:rsidR="008F4D6E">
              <w:rPr>
                <w:rFonts w:eastAsia="Calibri"/>
                <w:lang w:eastAsia="en-US"/>
              </w:rPr>
              <w:t>округа</w:t>
            </w:r>
            <w:r w:rsidRPr="00780A1A">
              <w:rPr>
                <w:rFonts w:eastAsia="Calibri"/>
                <w:lang w:eastAsia="en-US"/>
              </w:rPr>
              <w:t xml:space="preserve"> в связи с правовым регулированием:</w:t>
            </w:r>
          </w:p>
          <w:p w:rsidR="00780A1A" w:rsidRPr="00780A1A" w:rsidRDefault="00780A1A" w:rsidP="00780A1A">
            <w:pPr>
              <w:jc w:val="both"/>
              <w:rPr>
                <w:rFonts w:eastAsia="Calibri"/>
                <w:lang w:eastAsia="en-US"/>
              </w:rPr>
            </w:pPr>
            <w:r w:rsidRPr="00780A1A">
              <w:rPr>
                <w:rFonts w:eastAsia="Calibri"/>
                <w:lang w:eastAsia="en-US"/>
              </w:rPr>
              <w:t>________________________________________________________________________________</w:t>
            </w:r>
          </w:p>
          <w:p w:rsidR="00780A1A" w:rsidRPr="00780A1A" w:rsidRDefault="00780A1A" w:rsidP="00780A1A">
            <w:pPr>
              <w:spacing w:after="120" w:line="360" w:lineRule="auto"/>
              <w:contextualSpacing/>
              <w:jc w:val="center"/>
              <w:rPr>
                <w:rFonts w:eastAsia="Calibri"/>
                <w:sz w:val="16"/>
                <w:szCs w:val="16"/>
                <w:lang w:eastAsia="en-US"/>
              </w:rPr>
            </w:pPr>
            <w:r w:rsidRPr="00780A1A">
              <w:rPr>
                <w:rFonts w:eastAsia="Calibri"/>
                <w:i/>
                <w:sz w:val="16"/>
                <w:szCs w:val="16"/>
                <w:lang w:eastAsia="en-US"/>
              </w:rPr>
              <w:t>(место для текстового описания)</w:t>
            </w:r>
          </w:p>
        </w:tc>
      </w:tr>
      <w:tr w:rsidR="00780A1A" w:rsidRPr="00780A1A" w:rsidTr="00780A1A">
        <w:trPr>
          <w:trHeight w:val="1120"/>
        </w:trPr>
        <w:tc>
          <w:tcPr>
            <w:tcW w:w="9889" w:type="dxa"/>
            <w:gridSpan w:val="3"/>
            <w:shd w:val="clear" w:color="auto" w:fill="auto"/>
          </w:tcPr>
          <w:p w:rsidR="00780A1A" w:rsidRPr="00780A1A" w:rsidRDefault="00780A1A" w:rsidP="00780A1A">
            <w:pPr>
              <w:contextualSpacing/>
              <w:jc w:val="both"/>
              <w:rPr>
                <w:rFonts w:eastAsia="Calibri"/>
                <w:lang w:eastAsia="en-US"/>
              </w:rPr>
            </w:pPr>
            <w:r w:rsidRPr="00780A1A">
              <w:rPr>
                <w:rFonts w:eastAsia="Calibri"/>
                <w:lang w:eastAsia="en-US"/>
              </w:rPr>
              <w:t>3.7. Источники данных:</w:t>
            </w:r>
          </w:p>
          <w:p w:rsidR="00780A1A" w:rsidRPr="00780A1A" w:rsidRDefault="00780A1A" w:rsidP="00780A1A">
            <w:pPr>
              <w:jc w:val="both"/>
              <w:rPr>
                <w:rFonts w:eastAsia="Calibri"/>
                <w:lang w:eastAsia="en-US"/>
              </w:rPr>
            </w:pPr>
            <w:r w:rsidRPr="00780A1A">
              <w:rPr>
                <w:rFonts w:eastAsia="Calibri"/>
                <w:lang w:eastAsia="en-US"/>
              </w:rPr>
              <w:t>________________________________________________________________________________</w:t>
            </w:r>
          </w:p>
          <w:p w:rsidR="00780A1A" w:rsidRPr="00780A1A" w:rsidRDefault="00780A1A" w:rsidP="00780A1A">
            <w:pPr>
              <w:spacing w:after="120"/>
              <w:contextualSpacing/>
              <w:jc w:val="center"/>
              <w:rPr>
                <w:rFonts w:eastAsia="Calibri"/>
                <w:sz w:val="16"/>
                <w:szCs w:val="16"/>
                <w:lang w:eastAsia="en-US"/>
              </w:rPr>
            </w:pPr>
            <w:r w:rsidRPr="00780A1A">
              <w:rPr>
                <w:rFonts w:eastAsia="Calibri"/>
                <w:i/>
                <w:sz w:val="16"/>
                <w:szCs w:val="16"/>
                <w:lang w:eastAsia="en-US"/>
              </w:rPr>
              <w:t>(место для текстового описания)</w:t>
            </w:r>
          </w:p>
        </w:tc>
      </w:tr>
    </w:tbl>
    <w:p w:rsidR="00780A1A" w:rsidRPr="00780A1A" w:rsidRDefault="00780A1A" w:rsidP="00780A1A">
      <w:pPr>
        <w:contextualSpacing/>
        <w:jc w:val="center"/>
        <w:rPr>
          <w:rFonts w:eastAsia="Calibri"/>
          <w:b/>
          <w:sz w:val="28"/>
          <w:szCs w:val="28"/>
          <w:lang w:eastAsia="en-US"/>
        </w:rPr>
      </w:pPr>
    </w:p>
    <w:p w:rsidR="00780A1A" w:rsidRPr="00780A1A" w:rsidRDefault="00780A1A" w:rsidP="00780A1A">
      <w:pPr>
        <w:contextualSpacing/>
        <w:jc w:val="center"/>
        <w:rPr>
          <w:rFonts w:eastAsia="Calibri"/>
          <w:lang w:eastAsia="en-US"/>
        </w:rPr>
      </w:pPr>
    </w:p>
    <w:p w:rsidR="00780A1A" w:rsidRPr="00780A1A" w:rsidRDefault="00780A1A" w:rsidP="00780A1A">
      <w:pPr>
        <w:contextualSpacing/>
        <w:jc w:val="center"/>
        <w:rPr>
          <w:rFonts w:eastAsia="Calibri"/>
          <w:lang w:eastAsia="en-US"/>
        </w:rPr>
      </w:pPr>
      <w:r w:rsidRPr="00780A1A">
        <w:rPr>
          <w:rFonts w:eastAsia="Calibri"/>
          <w:lang w:eastAsia="en-US"/>
        </w:rPr>
        <w:t xml:space="preserve">4. Оценка фактических расходов субъектов </w:t>
      </w:r>
    </w:p>
    <w:p w:rsidR="00780A1A" w:rsidRPr="00780A1A" w:rsidRDefault="00780A1A" w:rsidP="00780A1A">
      <w:pPr>
        <w:contextualSpacing/>
        <w:jc w:val="center"/>
        <w:rPr>
          <w:rFonts w:eastAsia="Calibri"/>
          <w:lang w:eastAsia="en-US"/>
        </w:rPr>
      </w:pPr>
      <w:r w:rsidRPr="00780A1A">
        <w:rPr>
          <w:rFonts w:eastAsia="Calibri"/>
          <w:lang w:eastAsia="en-US"/>
        </w:rPr>
        <w:t xml:space="preserve">предпринимательской и инвестиционной деятельности, </w:t>
      </w:r>
    </w:p>
    <w:p w:rsidR="00780A1A" w:rsidRPr="00780A1A" w:rsidRDefault="00780A1A" w:rsidP="00780A1A">
      <w:pPr>
        <w:contextualSpacing/>
        <w:jc w:val="center"/>
        <w:rPr>
          <w:rFonts w:eastAsia="Calibri"/>
          <w:lang w:eastAsia="en-US"/>
        </w:rPr>
      </w:pPr>
      <w:r w:rsidRPr="00780A1A">
        <w:rPr>
          <w:rFonts w:eastAsia="Calibri"/>
          <w:lang w:eastAsia="en-US"/>
        </w:rPr>
        <w:t xml:space="preserve">связанных с необходимостью соблюдения установленных </w:t>
      </w:r>
    </w:p>
    <w:p w:rsidR="00780A1A" w:rsidRPr="00780A1A" w:rsidRDefault="00780A1A" w:rsidP="00780A1A">
      <w:pPr>
        <w:contextualSpacing/>
        <w:jc w:val="center"/>
        <w:rPr>
          <w:rFonts w:eastAsia="Calibri"/>
          <w:lang w:eastAsia="en-US"/>
        </w:rPr>
      </w:pPr>
      <w:r w:rsidRPr="00780A1A">
        <w:rPr>
          <w:rFonts w:eastAsia="Calibri"/>
          <w:lang w:eastAsia="en-US"/>
        </w:rPr>
        <w:t xml:space="preserve">муниципальным нормативным правовым актом </w:t>
      </w:r>
    </w:p>
    <w:p w:rsidR="00780A1A" w:rsidRPr="00780A1A" w:rsidRDefault="00780A1A" w:rsidP="00780A1A">
      <w:pPr>
        <w:contextualSpacing/>
        <w:jc w:val="center"/>
        <w:rPr>
          <w:rFonts w:eastAsia="Calibri"/>
          <w:lang w:eastAsia="en-US"/>
        </w:rPr>
      </w:pPr>
      <w:r w:rsidRPr="00780A1A">
        <w:rPr>
          <w:rFonts w:eastAsia="Calibri"/>
          <w:lang w:eastAsia="en-US"/>
        </w:rPr>
        <w:lastRenderedPageBreak/>
        <w:t>обязанностей или ограничений</w:t>
      </w:r>
    </w:p>
    <w:p w:rsidR="00780A1A" w:rsidRPr="00780A1A" w:rsidRDefault="00780A1A" w:rsidP="00780A1A">
      <w:pPr>
        <w:contextualSpacing/>
        <w:jc w:val="center"/>
        <w:rPr>
          <w:rFonts w:eastAsia="Calibri"/>
          <w:szCs w:val="28"/>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260"/>
        <w:gridCol w:w="2126"/>
        <w:gridCol w:w="1701"/>
      </w:tblGrid>
      <w:tr w:rsidR="00780A1A" w:rsidRPr="00780A1A" w:rsidTr="00780A1A">
        <w:tc>
          <w:tcPr>
            <w:tcW w:w="2802" w:type="dxa"/>
            <w:shd w:val="clear" w:color="auto" w:fill="auto"/>
          </w:tcPr>
          <w:p w:rsidR="00780A1A" w:rsidRPr="00780A1A" w:rsidRDefault="00780A1A" w:rsidP="00780A1A">
            <w:pPr>
              <w:contextualSpacing/>
              <w:jc w:val="both"/>
              <w:rPr>
                <w:rFonts w:eastAsia="Calibri"/>
                <w:vertAlign w:val="superscript"/>
                <w:lang w:eastAsia="en-US"/>
              </w:rPr>
            </w:pPr>
            <w:r w:rsidRPr="00780A1A">
              <w:rPr>
                <w:rFonts w:eastAsia="Calibri"/>
                <w:lang w:eastAsia="en-US"/>
              </w:rPr>
              <w:t>4.1. Группа заинтересованных лиц, интересы которых затронуты введенным правовым регулированием</w:t>
            </w:r>
          </w:p>
        </w:tc>
        <w:tc>
          <w:tcPr>
            <w:tcW w:w="3260" w:type="dxa"/>
            <w:shd w:val="clear" w:color="auto" w:fill="auto"/>
          </w:tcPr>
          <w:p w:rsidR="00780A1A" w:rsidRPr="00780A1A" w:rsidRDefault="00780A1A" w:rsidP="00780A1A">
            <w:pPr>
              <w:contextualSpacing/>
              <w:jc w:val="both"/>
              <w:rPr>
                <w:rFonts w:eastAsia="Calibri"/>
                <w:vertAlign w:val="superscript"/>
                <w:lang w:eastAsia="en-US"/>
              </w:rPr>
            </w:pPr>
            <w:r w:rsidRPr="00780A1A">
              <w:rPr>
                <w:rFonts w:eastAsia="Calibri"/>
                <w:lang w:eastAsia="en-US"/>
              </w:rPr>
              <w:t>4.2. Обязанности или ограничения, введенные правовым регулированием (с указанием соответствующих положений муниципального нормативного правового акта)</w:t>
            </w:r>
          </w:p>
        </w:tc>
        <w:tc>
          <w:tcPr>
            <w:tcW w:w="2126" w:type="dxa"/>
            <w:shd w:val="clear" w:color="auto" w:fill="auto"/>
          </w:tcPr>
          <w:p w:rsidR="00780A1A" w:rsidRPr="00780A1A" w:rsidRDefault="00780A1A" w:rsidP="00780A1A">
            <w:pPr>
              <w:contextualSpacing/>
              <w:jc w:val="both"/>
              <w:rPr>
                <w:rFonts w:eastAsia="Calibri"/>
                <w:lang w:eastAsia="en-US"/>
              </w:rPr>
            </w:pPr>
            <w:r w:rsidRPr="00780A1A">
              <w:rPr>
                <w:rFonts w:eastAsia="Calibri"/>
                <w:lang w:eastAsia="en-US"/>
              </w:rPr>
              <w:t>4.3. Описание единовременных и периодических расходов и выгод, связанных с правовым регулированием</w:t>
            </w:r>
          </w:p>
        </w:tc>
        <w:tc>
          <w:tcPr>
            <w:tcW w:w="1701" w:type="dxa"/>
            <w:shd w:val="clear" w:color="auto" w:fill="auto"/>
          </w:tcPr>
          <w:p w:rsidR="00780A1A" w:rsidRPr="00780A1A" w:rsidRDefault="00780A1A" w:rsidP="00780A1A">
            <w:pPr>
              <w:ind w:left="-57" w:right="-57"/>
              <w:contextualSpacing/>
              <w:jc w:val="both"/>
              <w:rPr>
                <w:rFonts w:eastAsia="Calibri"/>
                <w:lang w:eastAsia="en-US"/>
              </w:rPr>
            </w:pPr>
            <w:r w:rsidRPr="00780A1A">
              <w:rPr>
                <w:rFonts w:eastAsia="Calibri"/>
                <w:lang w:eastAsia="en-US"/>
              </w:rPr>
              <w:t>4.4. Количественная оценка</w:t>
            </w:r>
          </w:p>
        </w:tc>
      </w:tr>
      <w:tr w:rsidR="00780A1A" w:rsidRPr="00780A1A" w:rsidTr="00780A1A">
        <w:trPr>
          <w:trHeight w:val="284"/>
        </w:trPr>
        <w:tc>
          <w:tcPr>
            <w:tcW w:w="2802" w:type="dxa"/>
            <w:shd w:val="clear" w:color="auto" w:fill="auto"/>
          </w:tcPr>
          <w:p w:rsidR="00780A1A" w:rsidRPr="00780A1A" w:rsidRDefault="00780A1A" w:rsidP="00780A1A">
            <w:pPr>
              <w:spacing w:after="120"/>
              <w:contextualSpacing/>
              <w:jc w:val="both"/>
              <w:rPr>
                <w:rFonts w:eastAsia="Calibri"/>
                <w:lang w:eastAsia="en-US"/>
              </w:rPr>
            </w:pPr>
            <w:r w:rsidRPr="00780A1A">
              <w:rPr>
                <w:rFonts w:eastAsia="Calibri"/>
                <w:lang w:eastAsia="en-US"/>
              </w:rPr>
              <w:t>(Группа субъектов предпринимательской и инвестиционной деятельности 1)</w:t>
            </w:r>
          </w:p>
        </w:tc>
        <w:tc>
          <w:tcPr>
            <w:tcW w:w="3260" w:type="dxa"/>
            <w:shd w:val="clear" w:color="auto" w:fill="auto"/>
          </w:tcPr>
          <w:p w:rsidR="00780A1A" w:rsidRPr="00780A1A" w:rsidRDefault="00780A1A" w:rsidP="00780A1A">
            <w:pPr>
              <w:spacing w:after="120"/>
              <w:contextualSpacing/>
              <w:rPr>
                <w:rFonts w:eastAsia="Calibri"/>
                <w:lang w:eastAsia="en-US"/>
              </w:rPr>
            </w:pPr>
          </w:p>
        </w:tc>
        <w:tc>
          <w:tcPr>
            <w:tcW w:w="2126" w:type="dxa"/>
            <w:shd w:val="clear" w:color="auto" w:fill="auto"/>
          </w:tcPr>
          <w:p w:rsidR="00780A1A" w:rsidRPr="00780A1A" w:rsidRDefault="00780A1A" w:rsidP="00780A1A">
            <w:pPr>
              <w:spacing w:after="120"/>
              <w:contextualSpacing/>
              <w:rPr>
                <w:rFonts w:eastAsia="Calibri"/>
                <w:lang w:eastAsia="en-US"/>
              </w:rPr>
            </w:pPr>
          </w:p>
        </w:tc>
        <w:tc>
          <w:tcPr>
            <w:tcW w:w="1701" w:type="dxa"/>
            <w:shd w:val="clear" w:color="auto" w:fill="auto"/>
          </w:tcPr>
          <w:p w:rsidR="00780A1A" w:rsidRPr="00780A1A" w:rsidRDefault="00780A1A" w:rsidP="00780A1A">
            <w:pPr>
              <w:spacing w:after="120"/>
              <w:contextualSpacing/>
              <w:rPr>
                <w:rFonts w:eastAsia="Calibri"/>
                <w:lang w:eastAsia="en-US"/>
              </w:rPr>
            </w:pPr>
          </w:p>
        </w:tc>
      </w:tr>
      <w:tr w:rsidR="00CC3B69" w:rsidRPr="00780A1A" w:rsidTr="00CC3B69">
        <w:trPr>
          <w:trHeight w:val="352"/>
        </w:trPr>
        <w:tc>
          <w:tcPr>
            <w:tcW w:w="2802" w:type="dxa"/>
            <w:shd w:val="clear" w:color="auto" w:fill="auto"/>
          </w:tcPr>
          <w:p w:rsidR="00CC3B69" w:rsidRPr="00780A1A" w:rsidRDefault="00CC3B69" w:rsidP="00780A1A">
            <w:pPr>
              <w:spacing w:after="120"/>
              <w:contextualSpacing/>
              <w:jc w:val="both"/>
              <w:rPr>
                <w:rFonts w:eastAsia="Calibri"/>
                <w:lang w:eastAsia="en-US"/>
              </w:rPr>
            </w:pPr>
          </w:p>
        </w:tc>
        <w:tc>
          <w:tcPr>
            <w:tcW w:w="3260" w:type="dxa"/>
            <w:shd w:val="clear" w:color="auto" w:fill="auto"/>
          </w:tcPr>
          <w:p w:rsidR="00CC3B69" w:rsidRPr="00780A1A" w:rsidRDefault="00CC3B69" w:rsidP="00780A1A">
            <w:pPr>
              <w:spacing w:after="120"/>
              <w:contextualSpacing/>
              <w:rPr>
                <w:rFonts w:eastAsia="Calibri"/>
                <w:lang w:eastAsia="en-US"/>
              </w:rPr>
            </w:pPr>
          </w:p>
        </w:tc>
        <w:tc>
          <w:tcPr>
            <w:tcW w:w="2126" w:type="dxa"/>
            <w:shd w:val="clear" w:color="auto" w:fill="auto"/>
          </w:tcPr>
          <w:p w:rsidR="00CC3B69" w:rsidRPr="00780A1A" w:rsidRDefault="00CC3B69" w:rsidP="00780A1A">
            <w:pPr>
              <w:contextualSpacing/>
              <w:rPr>
                <w:rFonts w:eastAsia="Calibri"/>
                <w:lang w:eastAsia="en-US"/>
              </w:rPr>
            </w:pPr>
          </w:p>
        </w:tc>
        <w:tc>
          <w:tcPr>
            <w:tcW w:w="1701" w:type="dxa"/>
            <w:shd w:val="clear" w:color="auto" w:fill="auto"/>
          </w:tcPr>
          <w:p w:rsidR="00CC3B69" w:rsidRPr="00780A1A" w:rsidRDefault="00CC3B69" w:rsidP="00780A1A">
            <w:pPr>
              <w:contextualSpacing/>
              <w:rPr>
                <w:rFonts w:eastAsia="Calibri"/>
                <w:lang w:eastAsia="en-US"/>
              </w:rPr>
            </w:pPr>
          </w:p>
        </w:tc>
      </w:tr>
      <w:tr w:rsidR="00780A1A" w:rsidRPr="00780A1A" w:rsidTr="00780A1A">
        <w:tc>
          <w:tcPr>
            <w:tcW w:w="9889" w:type="dxa"/>
            <w:gridSpan w:val="4"/>
            <w:shd w:val="clear" w:color="auto" w:fill="auto"/>
          </w:tcPr>
          <w:p w:rsidR="00780A1A" w:rsidRPr="00780A1A" w:rsidRDefault="00780A1A" w:rsidP="00780A1A">
            <w:pPr>
              <w:contextualSpacing/>
              <w:jc w:val="both"/>
              <w:rPr>
                <w:rFonts w:eastAsia="Calibri"/>
                <w:lang w:eastAsia="en-US"/>
              </w:rPr>
            </w:pPr>
            <w:r w:rsidRPr="00780A1A">
              <w:rPr>
                <w:rFonts w:eastAsia="Calibri"/>
                <w:lang w:eastAsia="en-US"/>
              </w:rPr>
              <w:t>4.5. Итого совокупные единовременные расходы:</w:t>
            </w:r>
          </w:p>
          <w:p w:rsidR="00780A1A" w:rsidRPr="00780A1A" w:rsidRDefault="00780A1A" w:rsidP="00780A1A">
            <w:pPr>
              <w:jc w:val="both"/>
              <w:rPr>
                <w:rFonts w:eastAsia="Calibri"/>
                <w:lang w:eastAsia="en-US"/>
              </w:rPr>
            </w:pPr>
            <w:r w:rsidRPr="00780A1A">
              <w:rPr>
                <w:rFonts w:eastAsia="Calibri"/>
                <w:lang w:eastAsia="en-US"/>
              </w:rPr>
              <w:t>_____________________________________________________________________________</w:t>
            </w:r>
          </w:p>
          <w:p w:rsidR="00780A1A" w:rsidRPr="00780A1A" w:rsidRDefault="00780A1A" w:rsidP="00780A1A">
            <w:pPr>
              <w:contextualSpacing/>
              <w:jc w:val="center"/>
              <w:rPr>
                <w:rFonts w:eastAsia="Calibri"/>
                <w:sz w:val="16"/>
                <w:szCs w:val="16"/>
                <w:lang w:eastAsia="en-US"/>
              </w:rPr>
            </w:pPr>
            <w:r w:rsidRPr="00780A1A">
              <w:rPr>
                <w:rFonts w:eastAsia="Calibri"/>
                <w:i/>
                <w:sz w:val="16"/>
                <w:szCs w:val="16"/>
                <w:lang w:eastAsia="en-US"/>
              </w:rPr>
              <w:t>(место для текстового описания)</w:t>
            </w:r>
          </w:p>
        </w:tc>
      </w:tr>
      <w:tr w:rsidR="00780A1A" w:rsidRPr="00780A1A" w:rsidTr="00780A1A">
        <w:tc>
          <w:tcPr>
            <w:tcW w:w="9889" w:type="dxa"/>
            <w:gridSpan w:val="4"/>
            <w:shd w:val="clear" w:color="auto" w:fill="auto"/>
          </w:tcPr>
          <w:p w:rsidR="00780A1A" w:rsidRPr="00780A1A" w:rsidRDefault="00780A1A" w:rsidP="00780A1A">
            <w:pPr>
              <w:contextualSpacing/>
              <w:jc w:val="both"/>
              <w:rPr>
                <w:rFonts w:eastAsia="Calibri"/>
                <w:lang w:eastAsia="en-US"/>
              </w:rPr>
            </w:pPr>
            <w:r w:rsidRPr="00780A1A">
              <w:rPr>
                <w:rFonts w:eastAsia="Calibri"/>
                <w:lang w:eastAsia="en-US"/>
              </w:rPr>
              <w:t>4.6. Итого совокупные периодические расходы:</w:t>
            </w:r>
          </w:p>
          <w:p w:rsidR="00780A1A" w:rsidRPr="00780A1A" w:rsidRDefault="00780A1A" w:rsidP="00780A1A">
            <w:pPr>
              <w:jc w:val="both"/>
              <w:rPr>
                <w:rFonts w:eastAsia="Calibri"/>
                <w:lang w:eastAsia="en-US"/>
              </w:rPr>
            </w:pPr>
            <w:r w:rsidRPr="00780A1A">
              <w:rPr>
                <w:rFonts w:eastAsia="Calibri"/>
                <w:lang w:eastAsia="en-US"/>
              </w:rPr>
              <w:t>_____________________________________________________________________________</w:t>
            </w:r>
          </w:p>
          <w:p w:rsidR="00780A1A" w:rsidRPr="00780A1A" w:rsidRDefault="00780A1A" w:rsidP="00780A1A">
            <w:pPr>
              <w:contextualSpacing/>
              <w:jc w:val="center"/>
              <w:rPr>
                <w:rFonts w:eastAsia="Calibri"/>
                <w:sz w:val="16"/>
                <w:szCs w:val="16"/>
                <w:lang w:eastAsia="en-US"/>
              </w:rPr>
            </w:pPr>
            <w:r w:rsidRPr="00780A1A">
              <w:rPr>
                <w:rFonts w:eastAsia="Calibri"/>
                <w:i/>
                <w:sz w:val="16"/>
                <w:szCs w:val="16"/>
                <w:lang w:eastAsia="en-US"/>
              </w:rPr>
              <w:t>(место для текстового описания)</w:t>
            </w:r>
          </w:p>
        </w:tc>
      </w:tr>
      <w:tr w:rsidR="00780A1A" w:rsidRPr="00780A1A" w:rsidTr="00780A1A">
        <w:tc>
          <w:tcPr>
            <w:tcW w:w="9889" w:type="dxa"/>
            <w:gridSpan w:val="4"/>
            <w:shd w:val="clear" w:color="auto" w:fill="auto"/>
          </w:tcPr>
          <w:p w:rsidR="00780A1A" w:rsidRPr="00780A1A" w:rsidRDefault="00780A1A" w:rsidP="00780A1A">
            <w:pPr>
              <w:contextualSpacing/>
              <w:jc w:val="both"/>
              <w:rPr>
                <w:rFonts w:eastAsia="Calibri"/>
                <w:lang w:eastAsia="en-US"/>
              </w:rPr>
            </w:pPr>
            <w:r w:rsidRPr="00780A1A">
              <w:rPr>
                <w:rFonts w:eastAsia="Calibri"/>
                <w:lang w:eastAsia="en-US"/>
              </w:rPr>
              <w:t>4.7. Источники данных:</w:t>
            </w:r>
          </w:p>
          <w:p w:rsidR="00780A1A" w:rsidRPr="00780A1A" w:rsidRDefault="00780A1A" w:rsidP="00780A1A">
            <w:pPr>
              <w:jc w:val="both"/>
              <w:rPr>
                <w:rFonts w:eastAsia="Calibri"/>
                <w:lang w:eastAsia="en-US"/>
              </w:rPr>
            </w:pPr>
            <w:r w:rsidRPr="00780A1A">
              <w:rPr>
                <w:rFonts w:eastAsia="Calibri"/>
                <w:lang w:eastAsia="en-US"/>
              </w:rPr>
              <w:t>_____________________________________________________________________________</w:t>
            </w:r>
          </w:p>
          <w:p w:rsidR="00780A1A" w:rsidRPr="00780A1A" w:rsidRDefault="00780A1A" w:rsidP="00780A1A">
            <w:pPr>
              <w:contextualSpacing/>
              <w:jc w:val="center"/>
              <w:rPr>
                <w:rFonts w:eastAsia="Calibri"/>
                <w:sz w:val="16"/>
                <w:szCs w:val="16"/>
                <w:lang w:eastAsia="en-US"/>
              </w:rPr>
            </w:pPr>
            <w:r w:rsidRPr="00780A1A">
              <w:rPr>
                <w:rFonts w:eastAsia="Calibri"/>
                <w:i/>
                <w:sz w:val="16"/>
                <w:szCs w:val="16"/>
                <w:lang w:eastAsia="en-US"/>
              </w:rPr>
              <w:t>(место для текстового описания)</w:t>
            </w:r>
          </w:p>
        </w:tc>
      </w:tr>
    </w:tbl>
    <w:p w:rsidR="00780A1A" w:rsidRPr="00780A1A" w:rsidRDefault="00780A1A" w:rsidP="00780A1A">
      <w:pPr>
        <w:contextualSpacing/>
        <w:jc w:val="center"/>
        <w:rPr>
          <w:rFonts w:eastAsia="Calibri"/>
          <w:szCs w:val="28"/>
          <w:lang w:eastAsia="en-US"/>
        </w:rPr>
      </w:pPr>
    </w:p>
    <w:p w:rsidR="00780A1A" w:rsidRPr="00780A1A" w:rsidRDefault="00780A1A" w:rsidP="00780A1A">
      <w:pPr>
        <w:contextualSpacing/>
        <w:jc w:val="center"/>
        <w:rPr>
          <w:rFonts w:eastAsia="Calibri"/>
          <w:lang w:eastAsia="en-US"/>
        </w:rPr>
      </w:pPr>
      <w:r w:rsidRPr="00780A1A">
        <w:rPr>
          <w:rFonts w:eastAsia="Calibri"/>
          <w:lang w:eastAsia="en-US"/>
        </w:rPr>
        <w:t xml:space="preserve">5. Оценка фактических </w:t>
      </w:r>
    </w:p>
    <w:p w:rsidR="00780A1A" w:rsidRPr="00780A1A" w:rsidRDefault="00780A1A" w:rsidP="00780A1A">
      <w:pPr>
        <w:contextualSpacing/>
        <w:jc w:val="center"/>
        <w:rPr>
          <w:rFonts w:eastAsia="Calibri"/>
          <w:lang w:eastAsia="en-US"/>
        </w:rPr>
      </w:pPr>
      <w:r w:rsidRPr="00780A1A">
        <w:rPr>
          <w:rFonts w:eastAsia="Calibri"/>
          <w:lang w:eastAsia="en-US"/>
        </w:rPr>
        <w:t>положительных и отрицательных последствий</w:t>
      </w:r>
    </w:p>
    <w:p w:rsidR="00780A1A" w:rsidRPr="00780A1A" w:rsidRDefault="00780A1A" w:rsidP="00780A1A">
      <w:pPr>
        <w:contextualSpacing/>
        <w:jc w:val="center"/>
        <w:rPr>
          <w:rFonts w:eastAsia="Calibri"/>
          <w:lang w:eastAsia="en-US"/>
        </w:rPr>
      </w:pPr>
      <w:r w:rsidRPr="00780A1A">
        <w:rPr>
          <w:rFonts w:eastAsia="Calibri"/>
          <w:lang w:eastAsia="en-US"/>
        </w:rPr>
        <w:t>установленного</w:t>
      </w:r>
      <w:r w:rsidRPr="00780A1A">
        <w:rPr>
          <w:rFonts w:eastAsia="Calibri"/>
          <w:lang w:val="en-US" w:eastAsia="en-US"/>
        </w:rPr>
        <w:t xml:space="preserve"> </w:t>
      </w:r>
      <w:r w:rsidRPr="00780A1A">
        <w:rPr>
          <w:rFonts w:eastAsia="Calibri"/>
          <w:lang w:eastAsia="en-US"/>
        </w:rPr>
        <w:t>правового регулирования</w:t>
      </w:r>
    </w:p>
    <w:p w:rsidR="00780A1A" w:rsidRPr="00780A1A" w:rsidRDefault="00780A1A" w:rsidP="00780A1A">
      <w:pPr>
        <w:contextualSpacing/>
        <w:jc w:val="center"/>
        <w:rPr>
          <w:rFonts w:eastAsia="Calibri"/>
          <w:b/>
          <w:szCs w:val="28"/>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3685"/>
        <w:gridCol w:w="2410"/>
      </w:tblGrid>
      <w:tr w:rsidR="00780A1A" w:rsidRPr="00780A1A" w:rsidTr="00780A1A">
        <w:tc>
          <w:tcPr>
            <w:tcW w:w="3794" w:type="dxa"/>
            <w:shd w:val="clear" w:color="auto" w:fill="auto"/>
          </w:tcPr>
          <w:p w:rsidR="00780A1A" w:rsidRPr="00780A1A" w:rsidRDefault="00780A1A" w:rsidP="00780A1A">
            <w:pPr>
              <w:ind w:left="-57" w:right="-57"/>
              <w:contextualSpacing/>
              <w:jc w:val="both"/>
              <w:rPr>
                <w:rFonts w:eastAsia="Calibri"/>
                <w:vertAlign w:val="superscript"/>
                <w:lang w:eastAsia="en-US"/>
              </w:rPr>
            </w:pPr>
            <w:r w:rsidRPr="00780A1A">
              <w:rPr>
                <w:rFonts w:eastAsia="Calibri"/>
                <w:lang w:eastAsia="en-US"/>
              </w:rPr>
              <w:t>5.1. Последствия правового регулирования</w:t>
            </w:r>
          </w:p>
        </w:tc>
        <w:tc>
          <w:tcPr>
            <w:tcW w:w="3685" w:type="dxa"/>
            <w:shd w:val="clear" w:color="auto" w:fill="auto"/>
          </w:tcPr>
          <w:p w:rsidR="00780A1A" w:rsidRPr="00780A1A" w:rsidRDefault="00780A1A" w:rsidP="00780A1A">
            <w:pPr>
              <w:ind w:left="-57" w:right="-57"/>
              <w:contextualSpacing/>
              <w:jc w:val="both"/>
              <w:rPr>
                <w:rFonts w:eastAsia="Calibri"/>
                <w:lang w:eastAsia="en-US"/>
              </w:rPr>
            </w:pPr>
            <w:r w:rsidRPr="00780A1A">
              <w:rPr>
                <w:rFonts w:eastAsia="Calibri"/>
                <w:lang w:eastAsia="en-US"/>
              </w:rPr>
              <w:t xml:space="preserve">5.2. Группы заинтересованных лиц, для которых последствия являются значимыми </w:t>
            </w:r>
            <w:r w:rsidRPr="00780A1A">
              <w:rPr>
                <w:rFonts w:eastAsia="Calibri"/>
                <w:i/>
                <w:lang w:eastAsia="en-US"/>
              </w:rPr>
              <w:t>(в соответствии с пунктом 2.1 отчета)</w:t>
            </w:r>
          </w:p>
        </w:tc>
        <w:tc>
          <w:tcPr>
            <w:tcW w:w="2410" w:type="dxa"/>
            <w:shd w:val="clear" w:color="auto" w:fill="auto"/>
          </w:tcPr>
          <w:p w:rsidR="00780A1A" w:rsidRPr="00780A1A" w:rsidRDefault="00780A1A" w:rsidP="00780A1A">
            <w:pPr>
              <w:ind w:left="-57" w:right="-57"/>
              <w:contextualSpacing/>
              <w:jc w:val="both"/>
              <w:rPr>
                <w:rFonts w:eastAsia="Calibri"/>
                <w:lang w:eastAsia="en-US"/>
              </w:rPr>
            </w:pPr>
            <w:r w:rsidRPr="00780A1A">
              <w:rPr>
                <w:rFonts w:eastAsia="Calibri"/>
                <w:lang w:eastAsia="en-US"/>
              </w:rPr>
              <w:t>5.3. Количественная оценка положительных и отрицательных последствий</w:t>
            </w:r>
          </w:p>
        </w:tc>
      </w:tr>
      <w:tr w:rsidR="00780A1A" w:rsidRPr="00780A1A" w:rsidTr="00780A1A">
        <w:trPr>
          <w:trHeight w:val="284"/>
        </w:trPr>
        <w:tc>
          <w:tcPr>
            <w:tcW w:w="3794" w:type="dxa"/>
            <w:shd w:val="clear" w:color="auto" w:fill="auto"/>
          </w:tcPr>
          <w:p w:rsidR="00780A1A" w:rsidRPr="00780A1A" w:rsidRDefault="00780A1A" w:rsidP="00780A1A">
            <w:pPr>
              <w:ind w:left="-57" w:right="-57"/>
              <w:contextualSpacing/>
              <w:jc w:val="both"/>
              <w:rPr>
                <w:rFonts w:eastAsia="Calibri"/>
                <w:lang w:eastAsia="en-US"/>
              </w:rPr>
            </w:pPr>
            <w:r w:rsidRPr="00780A1A">
              <w:rPr>
                <w:rFonts w:eastAsia="Calibri"/>
                <w:lang w:eastAsia="en-US"/>
              </w:rPr>
              <w:t>Положительные последствия правового регулирования</w:t>
            </w:r>
          </w:p>
        </w:tc>
        <w:tc>
          <w:tcPr>
            <w:tcW w:w="3685" w:type="dxa"/>
            <w:shd w:val="clear" w:color="auto" w:fill="auto"/>
          </w:tcPr>
          <w:p w:rsidR="00780A1A" w:rsidRPr="00780A1A" w:rsidRDefault="00780A1A" w:rsidP="00780A1A">
            <w:pPr>
              <w:ind w:left="-57" w:right="-57"/>
              <w:contextualSpacing/>
              <w:rPr>
                <w:rFonts w:eastAsia="Calibri"/>
                <w:lang w:eastAsia="en-US"/>
              </w:rPr>
            </w:pPr>
          </w:p>
        </w:tc>
        <w:tc>
          <w:tcPr>
            <w:tcW w:w="2410" w:type="dxa"/>
            <w:shd w:val="clear" w:color="auto" w:fill="auto"/>
          </w:tcPr>
          <w:p w:rsidR="00780A1A" w:rsidRPr="00780A1A" w:rsidRDefault="00780A1A" w:rsidP="00780A1A">
            <w:pPr>
              <w:ind w:left="-57" w:right="-57"/>
              <w:contextualSpacing/>
              <w:rPr>
                <w:rFonts w:eastAsia="Calibri"/>
                <w:lang w:eastAsia="en-US"/>
              </w:rPr>
            </w:pPr>
          </w:p>
        </w:tc>
      </w:tr>
      <w:tr w:rsidR="00780A1A" w:rsidRPr="00780A1A" w:rsidTr="00780A1A">
        <w:trPr>
          <w:trHeight w:val="147"/>
        </w:trPr>
        <w:tc>
          <w:tcPr>
            <w:tcW w:w="3794" w:type="dxa"/>
            <w:shd w:val="clear" w:color="auto" w:fill="auto"/>
          </w:tcPr>
          <w:p w:rsidR="00780A1A" w:rsidRPr="00780A1A" w:rsidRDefault="00780A1A" w:rsidP="00780A1A">
            <w:pPr>
              <w:ind w:left="-57" w:right="-57"/>
              <w:contextualSpacing/>
              <w:jc w:val="both"/>
              <w:rPr>
                <w:rFonts w:eastAsia="Calibri"/>
                <w:lang w:eastAsia="en-US"/>
              </w:rPr>
            </w:pPr>
            <w:r w:rsidRPr="00780A1A">
              <w:rPr>
                <w:rFonts w:eastAsia="Calibri"/>
                <w:lang w:eastAsia="en-US"/>
              </w:rPr>
              <w:t>1</w:t>
            </w:r>
          </w:p>
        </w:tc>
        <w:tc>
          <w:tcPr>
            <w:tcW w:w="3685" w:type="dxa"/>
            <w:shd w:val="clear" w:color="auto" w:fill="auto"/>
          </w:tcPr>
          <w:p w:rsidR="00780A1A" w:rsidRPr="00780A1A" w:rsidRDefault="00780A1A" w:rsidP="00780A1A">
            <w:pPr>
              <w:ind w:left="-57" w:right="-57"/>
              <w:contextualSpacing/>
              <w:rPr>
                <w:rFonts w:eastAsia="Calibri"/>
                <w:lang w:eastAsia="en-US"/>
              </w:rPr>
            </w:pPr>
          </w:p>
        </w:tc>
        <w:tc>
          <w:tcPr>
            <w:tcW w:w="2410" w:type="dxa"/>
            <w:shd w:val="clear" w:color="auto" w:fill="auto"/>
          </w:tcPr>
          <w:p w:rsidR="00780A1A" w:rsidRPr="00780A1A" w:rsidRDefault="00780A1A" w:rsidP="00780A1A">
            <w:pPr>
              <w:ind w:left="-57" w:right="-57"/>
              <w:contextualSpacing/>
              <w:rPr>
                <w:rFonts w:eastAsia="Calibri"/>
                <w:lang w:eastAsia="en-US"/>
              </w:rPr>
            </w:pPr>
          </w:p>
        </w:tc>
      </w:tr>
      <w:tr w:rsidR="00780A1A" w:rsidRPr="00780A1A" w:rsidTr="00780A1A">
        <w:trPr>
          <w:trHeight w:val="147"/>
        </w:trPr>
        <w:tc>
          <w:tcPr>
            <w:tcW w:w="3794" w:type="dxa"/>
            <w:shd w:val="clear" w:color="auto" w:fill="auto"/>
          </w:tcPr>
          <w:p w:rsidR="00780A1A" w:rsidRPr="00780A1A" w:rsidRDefault="00780A1A" w:rsidP="00780A1A">
            <w:pPr>
              <w:ind w:left="-57" w:right="-57"/>
              <w:contextualSpacing/>
              <w:jc w:val="both"/>
              <w:rPr>
                <w:rFonts w:eastAsia="Calibri"/>
                <w:lang w:val="en-US" w:eastAsia="en-US"/>
              </w:rPr>
            </w:pPr>
            <w:r w:rsidRPr="00780A1A">
              <w:rPr>
                <w:rFonts w:eastAsia="Calibri"/>
                <w:lang w:val="en-US" w:eastAsia="en-US"/>
              </w:rPr>
              <w:t>N</w:t>
            </w:r>
          </w:p>
        </w:tc>
        <w:tc>
          <w:tcPr>
            <w:tcW w:w="3685" w:type="dxa"/>
            <w:shd w:val="clear" w:color="auto" w:fill="auto"/>
          </w:tcPr>
          <w:p w:rsidR="00780A1A" w:rsidRPr="00780A1A" w:rsidRDefault="00780A1A" w:rsidP="00780A1A">
            <w:pPr>
              <w:ind w:left="-57" w:right="-57"/>
              <w:contextualSpacing/>
              <w:rPr>
                <w:rFonts w:eastAsia="Calibri"/>
                <w:lang w:eastAsia="en-US"/>
              </w:rPr>
            </w:pPr>
          </w:p>
        </w:tc>
        <w:tc>
          <w:tcPr>
            <w:tcW w:w="2410" w:type="dxa"/>
            <w:shd w:val="clear" w:color="auto" w:fill="auto"/>
          </w:tcPr>
          <w:p w:rsidR="00780A1A" w:rsidRPr="00780A1A" w:rsidRDefault="00780A1A" w:rsidP="00780A1A">
            <w:pPr>
              <w:ind w:left="-57" w:right="-57"/>
              <w:contextualSpacing/>
              <w:rPr>
                <w:rFonts w:eastAsia="Calibri"/>
                <w:lang w:eastAsia="en-US"/>
              </w:rPr>
            </w:pPr>
          </w:p>
        </w:tc>
      </w:tr>
      <w:tr w:rsidR="00780A1A" w:rsidRPr="00780A1A" w:rsidTr="00780A1A">
        <w:trPr>
          <w:trHeight w:val="147"/>
        </w:trPr>
        <w:tc>
          <w:tcPr>
            <w:tcW w:w="3794" w:type="dxa"/>
            <w:shd w:val="clear" w:color="auto" w:fill="auto"/>
          </w:tcPr>
          <w:p w:rsidR="00780A1A" w:rsidRPr="00780A1A" w:rsidRDefault="00780A1A" w:rsidP="00780A1A">
            <w:pPr>
              <w:ind w:left="-57" w:right="-57"/>
              <w:contextualSpacing/>
              <w:jc w:val="both"/>
              <w:rPr>
                <w:rFonts w:eastAsia="Calibri"/>
                <w:lang w:eastAsia="en-US"/>
              </w:rPr>
            </w:pPr>
            <w:r w:rsidRPr="00780A1A">
              <w:rPr>
                <w:rFonts w:eastAsia="Calibri"/>
                <w:lang w:eastAsia="en-US"/>
              </w:rPr>
              <w:t>Отрицательные последствия правового регулирования</w:t>
            </w:r>
          </w:p>
        </w:tc>
        <w:tc>
          <w:tcPr>
            <w:tcW w:w="3685" w:type="dxa"/>
            <w:shd w:val="clear" w:color="auto" w:fill="auto"/>
          </w:tcPr>
          <w:p w:rsidR="00780A1A" w:rsidRPr="00780A1A" w:rsidRDefault="00780A1A" w:rsidP="00780A1A">
            <w:pPr>
              <w:ind w:left="-57" w:right="-57"/>
              <w:contextualSpacing/>
              <w:rPr>
                <w:rFonts w:eastAsia="Calibri"/>
                <w:lang w:eastAsia="en-US"/>
              </w:rPr>
            </w:pPr>
          </w:p>
        </w:tc>
        <w:tc>
          <w:tcPr>
            <w:tcW w:w="2410" w:type="dxa"/>
            <w:shd w:val="clear" w:color="auto" w:fill="auto"/>
          </w:tcPr>
          <w:p w:rsidR="00780A1A" w:rsidRPr="00780A1A" w:rsidRDefault="00780A1A" w:rsidP="00780A1A">
            <w:pPr>
              <w:ind w:left="-57" w:right="-57"/>
              <w:contextualSpacing/>
              <w:rPr>
                <w:rFonts w:eastAsia="Calibri"/>
                <w:lang w:eastAsia="en-US"/>
              </w:rPr>
            </w:pPr>
          </w:p>
        </w:tc>
      </w:tr>
      <w:tr w:rsidR="00780A1A" w:rsidRPr="00780A1A" w:rsidTr="00780A1A">
        <w:trPr>
          <w:trHeight w:val="147"/>
        </w:trPr>
        <w:tc>
          <w:tcPr>
            <w:tcW w:w="3794" w:type="dxa"/>
            <w:shd w:val="clear" w:color="auto" w:fill="auto"/>
          </w:tcPr>
          <w:p w:rsidR="00780A1A" w:rsidRPr="00780A1A" w:rsidRDefault="00780A1A" w:rsidP="00780A1A">
            <w:pPr>
              <w:ind w:left="-57" w:right="-57"/>
              <w:contextualSpacing/>
              <w:jc w:val="both"/>
              <w:rPr>
                <w:rFonts w:eastAsia="Calibri"/>
                <w:lang w:eastAsia="en-US"/>
              </w:rPr>
            </w:pPr>
            <w:r w:rsidRPr="00780A1A">
              <w:rPr>
                <w:rFonts w:eastAsia="Calibri"/>
                <w:lang w:eastAsia="en-US"/>
              </w:rPr>
              <w:t>1</w:t>
            </w:r>
          </w:p>
        </w:tc>
        <w:tc>
          <w:tcPr>
            <w:tcW w:w="3685" w:type="dxa"/>
            <w:shd w:val="clear" w:color="auto" w:fill="auto"/>
          </w:tcPr>
          <w:p w:rsidR="00780A1A" w:rsidRPr="00780A1A" w:rsidRDefault="00780A1A" w:rsidP="00780A1A">
            <w:pPr>
              <w:ind w:left="-57" w:right="-57"/>
              <w:contextualSpacing/>
              <w:rPr>
                <w:rFonts w:eastAsia="Calibri"/>
                <w:lang w:eastAsia="en-US"/>
              </w:rPr>
            </w:pPr>
          </w:p>
        </w:tc>
        <w:tc>
          <w:tcPr>
            <w:tcW w:w="2410" w:type="dxa"/>
            <w:shd w:val="clear" w:color="auto" w:fill="auto"/>
          </w:tcPr>
          <w:p w:rsidR="00780A1A" w:rsidRPr="00780A1A" w:rsidRDefault="00780A1A" w:rsidP="00780A1A">
            <w:pPr>
              <w:ind w:left="-57" w:right="-57"/>
              <w:contextualSpacing/>
              <w:rPr>
                <w:rFonts w:eastAsia="Calibri"/>
                <w:lang w:eastAsia="en-US"/>
              </w:rPr>
            </w:pPr>
          </w:p>
        </w:tc>
      </w:tr>
      <w:tr w:rsidR="00780A1A" w:rsidRPr="00780A1A" w:rsidTr="00780A1A">
        <w:trPr>
          <w:trHeight w:val="147"/>
        </w:trPr>
        <w:tc>
          <w:tcPr>
            <w:tcW w:w="3794" w:type="dxa"/>
            <w:shd w:val="clear" w:color="auto" w:fill="auto"/>
          </w:tcPr>
          <w:p w:rsidR="00780A1A" w:rsidRPr="00780A1A" w:rsidRDefault="00780A1A" w:rsidP="00780A1A">
            <w:pPr>
              <w:ind w:left="-57" w:right="-57"/>
              <w:contextualSpacing/>
              <w:jc w:val="both"/>
              <w:rPr>
                <w:rFonts w:eastAsia="Calibri"/>
                <w:lang w:eastAsia="en-US"/>
              </w:rPr>
            </w:pPr>
            <w:r w:rsidRPr="00780A1A">
              <w:rPr>
                <w:rFonts w:eastAsia="Calibri"/>
                <w:lang w:val="en-US" w:eastAsia="en-US"/>
              </w:rPr>
              <w:t>N</w:t>
            </w:r>
          </w:p>
        </w:tc>
        <w:tc>
          <w:tcPr>
            <w:tcW w:w="3685" w:type="dxa"/>
            <w:shd w:val="clear" w:color="auto" w:fill="auto"/>
          </w:tcPr>
          <w:p w:rsidR="00780A1A" w:rsidRPr="00780A1A" w:rsidRDefault="00780A1A" w:rsidP="00780A1A">
            <w:pPr>
              <w:ind w:left="-57" w:right="-57"/>
              <w:contextualSpacing/>
              <w:rPr>
                <w:rFonts w:eastAsia="Calibri"/>
                <w:lang w:eastAsia="en-US"/>
              </w:rPr>
            </w:pPr>
          </w:p>
        </w:tc>
        <w:tc>
          <w:tcPr>
            <w:tcW w:w="2410" w:type="dxa"/>
            <w:shd w:val="clear" w:color="auto" w:fill="auto"/>
          </w:tcPr>
          <w:p w:rsidR="00780A1A" w:rsidRPr="00780A1A" w:rsidRDefault="00780A1A" w:rsidP="00780A1A">
            <w:pPr>
              <w:ind w:left="-57" w:right="-57"/>
              <w:contextualSpacing/>
              <w:rPr>
                <w:rFonts w:eastAsia="Calibri"/>
                <w:lang w:eastAsia="en-US"/>
              </w:rPr>
            </w:pPr>
          </w:p>
        </w:tc>
      </w:tr>
      <w:tr w:rsidR="00780A1A" w:rsidRPr="00780A1A" w:rsidTr="00780A1A">
        <w:tc>
          <w:tcPr>
            <w:tcW w:w="9889" w:type="dxa"/>
            <w:gridSpan w:val="3"/>
            <w:shd w:val="clear" w:color="auto" w:fill="auto"/>
          </w:tcPr>
          <w:p w:rsidR="00780A1A" w:rsidRPr="00780A1A" w:rsidRDefault="00780A1A" w:rsidP="00780A1A">
            <w:pPr>
              <w:ind w:left="-57" w:right="-57"/>
              <w:contextualSpacing/>
              <w:jc w:val="both"/>
              <w:rPr>
                <w:rFonts w:eastAsia="Calibri"/>
                <w:lang w:eastAsia="en-US"/>
              </w:rPr>
            </w:pPr>
            <w:r w:rsidRPr="00780A1A">
              <w:rPr>
                <w:rFonts w:eastAsia="Calibri"/>
                <w:lang w:eastAsia="en-US"/>
              </w:rPr>
              <w:t>5.4. Источники данных:</w:t>
            </w:r>
          </w:p>
          <w:p w:rsidR="00780A1A" w:rsidRPr="00780A1A" w:rsidRDefault="00780A1A" w:rsidP="00780A1A">
            <w:pPr>
              <w:jc w:val="both"/>
              <w:rPr>
                <w:rFonts w:eastAsia="Calibri"/>
                <w:lang w:eastAsia="en-US"/>
              </w:rPr>
            </w:pPr>
            <w:r w:rsidRPr="00780A1A">
              <w:rPr>
                <w:rFonts w:eastAsia="Calibri"/>
                <w:lang w:eastAsia="en-US"/>
              </w:rPr>
              <w:t>________________________________________________________________________________</w:t>
            </w:r>
          </w:p>
          <w:p w:rsidR="00780A1A" w:rsidRPr="00780A1A" w:rsidRDefault="00780A1A" w:rsidP="00780A1A">
            <w:pPr>
              <w:contextualSpacing/>
              <w:jc w:val="center"/>
              <w:rPr>
                <w:rFonts w:eastAsia="Calibri"/>
                <w:sz w:val="16"/>
                <w:szCs w:val="16"/>
                <w:lang w:eastAsia="en-US"/>
              </w:rPr>
            </w:pPr>
            <w:r w:rsidRPr="00780A1A">
              <w:rPr>
                <w:rFonts w:eastAsia="Calibri"/>
                <w:i/>
                <w:sz w:val="16"/>
                <w:szCs w:val="16"/>
                <w:lang w:eastAsia="en-US"/>
              </w:rPr>
              <w:t>(место для текстового описания)</w:t>
            </w:r>
          </w:p>
        </w:tc>
      </w:tr>
    </w:tbl>
    <w:p w:rsidR="00780A1A" w:rsidRPr="00780A1A" w:rsidRDefault="00780A1A" w:rsidP="00780A1A">
      <w:pPr>
        <w:contextualSpacing/>
        <w:jc w:val="center"/>
        <w:rPr>
          <w:rFonts w:eastAsia="Calibri"/>
          <w:b/>
          <w:lang w:eastAsia="en-US"/>
        </w:rPr>
      </w:pPr>
    </w:p>
    <w:p w:rsidR="00780A1A" w:rsidRPr="00780A1A" w:rsidRDefault="00CC3B69" w:rsidP="00780A1A">
      <w:pPr>
        <w:contextualSpacing/>
        <w:jc w:val="center"/>
        <w:rPr>
          <w:rFonts w:eastAsia="Calibri"/>
          <w:lang w:eastAsia="en-US"/>
        </w:rPr>
      </w:pPr>
      <w:r>
        <w:rPr>
          <w:rFonts w:eastAsia="Calibri"/>
          <w:lang w:eastAsia="en-US"/>
        </w:rPr>
        <w:t>6</w:t>
      </w:r>
      <w:r w:rsidR="00780A1A" w:rsidRPr="00780A1A">
        <w:rPr>
          <w:rFonts w:eastAsia="Calibri"/>
          <w:lang w:eastAsia="en-US"/>
        </w:rPr>
        <w:t xml:space="preserve">. Оценка эффективности </w:t>
      </w:r>
    </w:p>
    <w:p w:rsidR="00780A1A" w:rsidRPr="00780A1A" w:rsidRDefault="00780A1A" w:rsidP="00780A1A">
      <w:pPr>
        <w:contextualSpacing/>
        <w:jc w:val="center"/>
        <w:rPr>
          <w:rFonts w:eastAsia="Calibri"/>
          <w:lang w:eastAsia="en-US"/>
        </w:rPr>
      </w:pPr>
      <w:r w:rsidRPr="00780A1A">
        <w:rPr>
          <w:rFonts w:eastAsia="Calibri"/>
          <w:lang w:eastAsia="en-US"/>
        </w:rPr>
        <w:t>достижения заявленных целей правового регулирования</w:t>
      </w:r>
    </w:p>
    <w:p w:rsidR="00780A1A" w:rsidRPr="00780A1A" w:rsidRDefault="00780A1A" w:rsidP="00780A1A">
      <w:pPr>
        <w:contextualSpacing/>
        <w:jc w:val="center"/>
        <w:rPr>
          <w:rFonts w:eastAsia="Calibri"/>
          <w:sz w:val="28"/>
          <w:szCs w:val="28"/>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780A1A" w:rsidRPr="00780A1A" w:rsidTr="00780A1A">
        <w:trPr>
          <w:trHeight w:val="402"/>
        </w:trPr>
        <w:tc>
          <w:tcPr>
            <w:tcW w:w="9889" w:type="dxa"/>
            <w:shd w:val="clear" w:color="auto" w:fill="auto"/>
          </w:tcPr>
          <w:p w:rsidR="00780A1A" w:rsidRPr="00780A1A" w:rsidRDefault="00CC3B69" w:rsidP="00780A1A">
            <w:pPr>
              <w:autoSpaceDE w:val="0"/>
              <w:autoSpaceDN w:val="0"/>
              <w:ind w:left="-57" w:right="-57"/>
              <w:jc w:val="both"/>
              <w:rPr>
                <w:rFonts w:eastAsia="Calibri"/>
                <w:lang w:eastAsia="en-US"/>
              </w:rPr>
            </w:pPr>
            <w:r>
              <w:rPr>
                <w:rFonts w:eastAsia="Calibri"/>
                <w:lang w:eastAsia="en-US"/>
              </w:rPr>
              <w:t>6</w:t>
            </w:r>
            <w:r w:rsidR="00780A1A" w:rsidRPr="00780A1A">
              <w:rPr>
                <w:rFonts w:eastAsia="Calibri"/>
                <w:lang w:eastAsia="en-US"/>
              </w:rPr>
              <w:t>.1. Цели правового регулирования</w:t>
            </w:r>
            <w:r w:rsidR="00780A1A" w:rsidRPr="00780A1A">
              <w:rPr>
                <w:rFonts w:eastAsia="Calibri"/>
                <w:i/>
                <w:lang w:eastAsia="en-US"/>
              </w:rPr>
              <w:t xml:space="preserve"> </w:t>
            </w:r>
          </w:p>
        </w:tc>
      </w:tr>
      <w:tr w:rsidR="00780A1A" w:rsidRPr="00780A1A" w:rsidTr="00780A1A">
        <w:trPr>
          <w:trHeight w:val="147"/>
        </w:trPr>
        <w:tc>
          <w:tcPr>
            <w:tcW w:w="9889" w:type="dxa"/>
            <w:shd w:val="clear" w:color="auto" w:fill="auto"/>
          </w:tcPr>
          <w:p w:rsidR="00780A1A" w:rsidRPr="00780A1A" w:rsidRDefault="00780A1A" w:rsidP="00780A1A">
            <w:pPr>
              <w:ind w:left="-57" w:right="-57"/>
              <w:contextualSpacing/>
              <w:rPr>
                <w:rFonts w:eastAsia="Calibri"/>
                <w:lang w:eastAsia="en-US"/>
              </w:rPr>
            </w:pPr>
            <w:r w:rsidRPr="00780A1A">
              <w:rPr>
                <w:rFonts w:eastAsia="Calibri"/>
                <w:i/>
                <w:iCs/>
                <w:lang w:eastAsia="en-US"/>
              </w:rPr>
              <w:t>(Цель № 1)</w:t>
            </w:r>
          </w:p>
        </w:tc>
      </w:tr>
      <w:tr w:rsidR="00780A1A" w:rsidRPr="00780A1A" w:rsidTr="00780A1A">
        <w:trPr>
          <w:trHeight w:val="147"/>
        </w:trPr>
        <w:tc>
          <w:tcPr>
            <w:tcW w:w="9889" w:type="dxa"/>
            <w:shd w:val="clear" w:color="auto" w:fill="auto"/>
          </w:tcPr>
          <w:p w:rsidR="00780A1A" w:rsidRPr="00780A1A" w:rsidRDefault="00780A1A" w:rsidP="00780A1A">
            <w:pPr>
              <w:ind w:left="-57" w:right="-57"/>
              <w:contextualSpacing/>
              <w:rPr>
                <w:rFonts w:eastAsia="Calibri"/>
                <w:lang w:eastAsia="en-US"/>
              </w:rPr>
            </w:pPr>
            <w:r w:rsidRPr="00780A1A">
              <w:rPr>
                <w:rFonts w:eastAsia="Calibri"/>
                <w:i/>
                <w:iCs/>
                <w:lang w:eastAsia="en-US"/>
              </w:rPr>
              <w:t>(Цель № 2)</w:t>
            </w:r>
          </w:p>
        </w:tc>
      </w:tr>
    </w:tbl>
    <w:p w:rsidR="00780A1A" w:rsidRPr="00780A1A" w:rsidRDefault="00780A1A" w:rsidP="00780A1A">
      <w:pPr>
        <w:contextualSpacing/>
        <w:jc w:val="center"/>
        <w:rPr>
          <w:rFonts w:eastAsia="Calibri"/>
          <w:b/>
          <w:sz w:val="28"/>
          <w:szCs w:val="28"/>
          <w:lang w:eastAsia="en-US"/>
        </w:rPr>
      </w:pPr>
    </w:p>
    <w:p w:rsidR="00780A1A" w:rsidRPr="00780A1A" w:rsidRDefault="00CC3B69" w:rsidP="00780A1A">
      <w:pPr>
        <w:contextualSpacing/>
        <w:jc w:val="center"/>
        <w:rPr>
          <w:rFonts w:eastAsia="Calibri"/>
          <w:lang w:eastAsia="en-US"/>
        </w:rPr>
      </w:pPr>
      <w:r>
        <w:rPr>
          <w:rFonts w:eastAsia="Calibri"/>
          <w:lang w:eastAsia="en-US"/>
        </w:rPr>
        <w:lastRenderedPageBreak/>
        <w:t>7</w:t>
      </w:r>
      <w:r w:rsidR="00780A1A" w:rsidRPr="00780A1A">
        <w:rPr>
          <w:rFonts w:eastAsia="Calibri"/>
          <w:lang w:eastAsia="en-US"/>
        </w:rPr>
        <w:t>. Сведения</w:t>
      </w:r>
    </w:p>
    <w:p w:rsidR="00780A1A" w:rsidRPr="00780A1A" w:rsidRDefault="00780A1A" w:rsidP="00780A1A">
      <w:pPr>
        <w:contextualSpacing/>
        <w:jc w:val="center"/>
        <w:rPr>
          <w:rFonts w:eastAsia="Calibri"/>
          <w:lang w:eastAsia="en-US"/>
        </w:rPr>
      </w:pPr>
      <w:r w:rsidRPr="00780A1A">
        <w:rPr>
          <w:rFonts w:eastAsia="Calibri"/>
          <w:lang w:eastAsia="en-US"/>
        </w:rPr>
        <w:t xml:space="preserve">о привлечении к ответственности за нарушение </w:t>
      </w:r>
    </w:p>
    <w:p w:rsidR="00780A1A" w:rsidRPr="00780A1A" w:rsidRDefault="00780A1A" w:rsidP="00780A1A">
      <w:pPr>
        <w:contextualSpacing/>
        <w:jc w:val="center"/>
        <w:rPr>
          <w:rFonts w:eastAsia="Calibri"/>
          <w:lang w:eastAsia="en-US"/>
        </w:rPr>
      </w:pPr>
      <w:r w:rsidRPr="00780A1A">
        <w:rPr>
          <w:rFonts w:eastAsia="Calibri"/>
          <w:lang w:eastAsia="en-US"/>
        </w:rPr>
        <w:t xml:space="preserve">установленных муниципальным нормативным правовым актом </w:t>
      </w:r>
    </w:p>
    <w:p w:rsidR="00780A1A" w:rsidRPr="00780A1A" w:rsidRDefault="00780A1A" w:rsidP="00780A1A">
      <w:pPr>
        <w:contextualSpacing/>
        <w:jc w:val="center"/>
        <w:rPr>
          <w:rFonts w:eastAsia="Calibri"/>
          <w:lang w:eastAsia="en-US"/>
        </w:rPr>
      </w:pPr>
      <w:r w:rsidRPr="00780A1A">
        <w:rPr>
          <w:rFonts w:eastAsia="Calibri"/>
          <w:lang w:eastAsia="en-US"/>
        </w:rPr>
        <w:t xml:space="preserve">требований в случае, если муниципальным нормативным правовым актом </w:t>
      </w:r>
    </w:p>
    <w:p w:rsidR="00780A1A" w:rsidRPr="00780A1A" w:rsidRDefault="00780A1A" w:rsidP="00780A1A">
      <w:pPr>
        <w:contextualSpacing/>
        <w:jc w:val="center"/>
        <w:rPr>
          <w:rFonts w:eastAsia="Calibri"/>
          <w:lang w:eastAsia="en-US"/>
        </w:rPr>
      </w:pPr>
      <w:r w:rsidRPr="00780A1A">
        <w:rPr>
          <w:rFonts w:eastAsia="Calibri"/>
          <w:lang w:eastAsia="en-US"/>
        </w:rPr>
        <w:t>установлена такая ответственность</w:t>
      </w:r>
    </w:p>
    <w:p w:rsidR="00780A1A" w:rsidRPr="00780A1A" w:rsidRDefault="00780A1A" w:rsidP="00780A1A">
      <w:pPr>
        <w:contextualSpacing/>
        <w:jc w:val="center"/>
        <w:rPr>
          <w:rFonts w:eastAsia="Calibri"/>
          <w:sz w:val="28"/>
          <w:szCs w:val="28"/>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780A1A" w:rsidRPr="00780A1A" w:rsidTr="00780A1A">
        <w:trPr>
          <w:trHeight w:val="753"/>
        </w:trPr>
        <w:tc>
          <w:tcPr>
            <w:tcW w:w="5353" w:type="dxa"/>
            <w:shd w:val="clear" w:color="auto" w:fill="auto"/>
          </w:tcPr>
          <w:p w:rsidR="00780A1A" w:rsidRPr="00780A1A" w:rsidRDefault="00CC3B69" w:rsidP="00780A1A">
            <w:pPr>
              <w:autoSpaceDE w:val="0"/>
              <w:autoSpaceDN w:val="0"/>
              <w:ind w:left="-57" w:right="-57"/>
              <w:jc w:val="both"/>
              <w:rPr>
                <w:rFonts w:eastAsia="Calibri"/>
                <w:i/>
                <w:lang w:eastAsia="en-US"/>
              </w:rPr>
            </w:pPr>
            <w:r>
              <w:rPr>
                <w:rFonts w:eastAsia="Calibri"/>
                <w:lang w:eastAsia="en-US"/>
              </w:rPr>
              <w:t>7</w:t>
            </w:r>
            <w:r w:rsidR="00780A1A" w:rsidRPr="00780A1A">
              <w:rPr>
                <w:rFonts w:eastAsia="Calibri"/>
                <w:lang w:eastAsia="en-US"/>
              </w:rPr>
              <w:t xml:space="preserve">.1. Ответственность за нарушение требований, установленных муниципальным нормативным правовым актом </w:t>
            </w:r>
            <w:r w:rsidR="00780A1A" w:rsidRPr="00780A1A">
              <w:rPr>
                <w:rFonts w:eastAsia="Calibri"/>
                <w:i/>
                <w:lang w:eastAsia="en-US"/>
              </w:rPr>
              <w:t>(вид ответственности)</w:t>
            </w:r>
          </w:p>
        </w:tc>
        <w:tc>
          <w:tcPr>
            <w:tcW w:w="4536" w:type="dxa"/>
            <w:tcBorders>
              <w:bottom w:val="single" w:sz="4" w:space="0" w:color="auto"/>
            </w:tcBorders>
            <w:shd w:val="clear" w:color="auto" w:fill="auto"/>
          </w:tcPr>
          <w:p w:rsidR="00780A1A" w:rsidRPr="00780A1A" w:rsidRDefault="00CC3B69" w:rsidP="00780A1A">
            <w:pPr>
              <w:autoSpaceDE w:val="0"/>
              <w:autoSpaceDN w:val="0"/>
              <w:ind w:left="-57" w:right="-57"/>
              <w:jc w:val="both"/>
              <w:rPr>
                <w:rFonts w:eastAsia="Calibri"/>
                <w:lang w:eastAsia="en-US"/>
              </w:rPr>
            </w:pPr>
            <w:r>
              <w:rPr>
                <w:rFonts w:eastAsia="Calibri"/>
                <w:lang w:eastAsia="en-US"/>
              </w:rPr>
              <w:t>7</w:t>
            </w:r>
            <w:r w:rsidR="00780A1A" w:rsidRPr="00780A1A">
              <w:rPr>
                <w:rFonts w:eastAsia="Calibri"/>
                <w:lang w:eastAsia="en-US"/>
              </w:rPr>
              <w:t>.2. Количественная оценка числа привлеченных к ответственности субъектов</w:t>
            </w:r>
          </w:p>
        </w:tc>
      </w:tr>
      <w:tr w:rsidR="00780A1A" w:rsidRPr="00780A1A" w:rsidTr="00780A1A">
        <w:trPr>
          <w:trHeight w:val="147"/>
        </w:trPr>
        <w:tc>
          <w:tcPr>
            <w:tcW w:w="5353" w:type="dxa"/>
            <w:shd w:val="clear" w:color="auto" w:fill="auto"/>
          </w:tcPr>
          <w:p w:rsidR="00780A1A" w:rsidRPr="00780A1A" w:rsidRDefault="00780A1A" w:rsidP="00780A1A">
            <w:pPr>
              <w:autoSpaceDE w:val="0"/>
              <w:autoSpaceDN w:val="0"/>
              <w:ind w:left="-57" w:right="-57"/>
              <w:jc w:val="both"/>
              <w:rPr>
                <w:rFonts w:eastAsia="Calibri"/>
                <w:i/>
                <w:iCs/>
                <w:lang w:eastAsia="en-US"/>
              </w:rPr>
            </w:pPr>
          </w:p>
        </w:tc>
        <w:tc>
          <w:tcPr>
            <w:tcW w:w="4536" w:type="dxa"/>
            <w:shd w:val="clear" w:color="auto" w:fill="auto"/>
          </w:tcPr>
          <w:p w:rsidR="00780A1A" w:rsidRPr="00780A1A" w:rsidRDefault="00780A1A" w:rsidP="00780A1A">
            <w:pPr>
              <w:ind w:left="-57" w:right="-57"/>
              <w:contextualSpacing/>
              <w:rPr>
                <w:rFonts w:eastAsia="Calibri"/>
                <w:lang w:eastAsia="en-US"/>
              </w:rPr>
            </w:pPr>
          </w:p>
        </w:tc>
      </w:tr>
      <w:tr w:rsidR="00780A1A" w:rsidRPr="00780A1A" w:rsidTr="00780A1A">
        <w:trPr>
          <w:trHeight w:val="147"/>
        </w:trPr>
        <w:tc>
          <w:tcPr>
            <w:tcW w:w="5353" w:type="dxa"/>
            <w:shd w:val="clear" w:color="auto" w:fill="auto"/>
          </w:tcPr>
          <w:p w:rsidR="00780A1A" w:rsidRPr="00780A1A" w:rsidRDefault="00780A1A" w:rsidP="00780A1A">
            <w:pPr>
              <w:autoSpaceDE w:val="0"/>
              <w:autoSpaceDN w:val="0"/>
              <w:ind w:left="-57" w:right="-57"/>
              <w:jc w:val="both"/>
              <w:rPr>
                <w:rFonts w:eastAsia="Calibri"/>
                <w:i/>
                <w:iCs/>
                <w:lang w:eastAsia="en-US"/>
              </w:rPr>
            </w:pPr>
          </w:p>
        </w:tc>
        <w:tc>
          <w:tcPr>
            <w:tcW w:w="4536" w:type="dxa"/>
            <w:shd w:val="clear" w:color="auto" w:fill="auto"/>
          </w:tcPr>
          <w:p w:rsidR="00780A1A" w:rsidRPr="00780A1A" w:rsidRDefault="00780A1A" w:rsidP="00780A1A">
            <w:pPr>
              <w:ind w:left="-57" w:right="-57"/>
              <w:contextualSpacing/>
              <w:rPr>
                <w:rFonts w:eastAsia="Calibri"/>
                <w:lang w:eastAsia="en-US"/>
              </w:rPr>
            </w:pPr>
          </w:p>
        </w:tc>
      </w:tr>
      <w:tr w:rsidR="00780A1A" w:rsidRPr="00780A1A" w:rsidTr="00780A1A">
        <w:trPr>
          <w:trHeight w:val="1223"/>
        </w:trPr>
        <w:tc>
          <w:tcPr>
            <w:tcW w:w="9889" w:type="dxa"/>
            <w:gridSpan w:val="2"/>
            <w:shd w:val="clear" w:color="auto" w:fill="auto"/>
          </w:tcPr>
          <w:p w:rsidR="00780A1A" w:rsidRPr="00780A1A" w:rsidRDefault="00CC3B69" w:rsidP="00780A1A">
            <w:pPr>
              <w:ind w:left="-57" w:right="-57"/>
              <w:contextualSpacing/>
              <w:jc w:val="both"/>
              <w:rPr>
                <w:rFonts w:eastAsia="Calibri"/>
                <w:lang w:eastAsia="en-US"/>
              </w:rPr>
            </w:pPr>
            <w:r>
              <w:rPr>
                <w:rFonts w:eastAsia="Calibri"/>
                <w:lang w:eastAsia="en-US"/>
              </w:rPr>
              <w:t>7</w:t>
            </w:r>
            <w:r w:rsidR="00780A1A" w:rsidRPr="00780A1A">
              <w:rPr>
                <w:rFonts w:eastAsia="Calibri"/>
                <w:lang w:eastAsia="en-US"/>
              </w:rPr>
              <w:t>.3. Иные количественные оценки, позволяющие сделать вывод о фактическом воздействии введенного правового регулирования:</w:t>
            </w:r>
          </w:p>
          <w:p w:rsidR="00780A1A" w:rsidRPr="00780A1A" w:rsidRDefault="00780A1A" w:rsidP="00780A1A">
            <w:pPr>
              <w:jc w:val="both"/>
              <w:rPr>
                <w:rFonts w:eastAsia="Calibri"/>
                <w:lang w:eastAsia="en-US"/>
              </w:rPr>
            </w:pPr>
            <w:r w:rsidRPr="00780A1A">
              <w:rPr>
                <w:rFonts w:eastAsia="Calibri"/>
                <w:lang w:eastAsia="en-US"/>
              </w:rPr>
              <w:t>________________________________________________________________________________</w:t>
            </w:r>
          </w:p>
          <w:p w:rsidR="00780A1A" w:rsidRPr="00780A1A" w:rsidRDefault="00780A1A" w:rsidP="00780A1A">
            <w:pPr>
              <w:spacing w:after="120" w:line="360" w:lineRule="auto"/>
              <w:contextualSpacing/>
              <w:jc w:val="center"/>
              <w:rPr>
                <w:rFonts w:eastAsia="Calibri"/>
                <w:sz w:val="16"/>
                <w:szCs w:val="16"/>
                <w:lang w:eastAsia="en-US"/>
              </w:rPr>
            </w:pPr>
            <w:r w:rsidRPr="00780A1A">
              <w:rPr>
                <w:rFonts w:eastAsia="Calibri"/>
                <w:i/>
                <w:sz w:val="16"/>
                <w:szCs w:val="16"/>
                <w:lang w:eastAsia="en-US"/>
              </w:rPr>
              <w:t>(место для текстового описания)</w:t>
            </w:r>
          </w:p>
        </w:tc>
      </w:tr>
      <w:tr w:rsidR="00780A1A" w:rsidRPr="00780A1A" w:rsidTr="00780A1A">
        <w:trPr>
          <w:trHeight w:val="910"/>
        </w:trPr>
        <w:tc>
          <w:tcPr>
            <w:tcW w:w="9889" w:type="dxa"/>
            <w:gridSpan w:val="2"/>
            <w:shd w:val="clear" w:color="auto" w:fill="auto"/>
          </w:tcPr>
          <w:p w:rsidR="00780A1A" w:rsidRPr="00780A1A" w:rsidRDefault="00CC3B69" w:rsidP="00780A1A">
            <w:pPr>
              <w:ind w:left="-57" w:right="-57"/>
              <w:contextualSpacing/>
              <w:jc w:val="both"/>
              <w:rPr>
                <w:rFonts w:eastAsia="Calibri"/>
                <w:lang w:eastAsia="en-US"/>
              </w:rPr>
            </w:pPr>
            <w:r>
              <w:rPr>
                <w:rFonts w:eastAsia="Calibri"/>
                <w:lang w:eastAsia="en-US"/>
              </w:rPr>
              <w:t>7.</w:t>
            </w:r>
            <w:r w:rsidR="00780A1A" w:rsidRPr="00780A1A">
              <w:rPr>
                <w:rFonts w:eastAsia="Calibri"/>
                <w:lang w:eastAsia="en-US"/>
              </w:rPr>
              <w:t>4. Источники данных:</w:t>
            </w:r>
          </w:p>
          <w:p w:rsidR="00780A1A" w:rsidRPr="00780A1A" w:rsidRDefault="00780A1A" w:rsidP="00780A1A">
            <w:pPr>
              <w:jc w:val="both"/>
              <w:rPr>
                <w:rFonts w:eastAsia="Calibri"/>
                <w:lang w:eastAsia="en-US"/>
              </w:rPr>
            </w:pPr>
            <w:r w:rsidRPr="00780A1A">
              <w:rPr>
                <w:rFonts w:eastAsia="Calibri"/>
                <w:lang w:eastAsia="en-US"/>
              </w:rPr>
              <w:t>________________________________________________________________________________</w:t>
            </w:r>
          </w:p>
          <w:p w:rsidR="00780A1A" w:rsidRPr="00780A1A" w:rsidRDefault="00780A1A" w:rsidP="00780A1A">
            <w:pPr>
              <w:spacing w:after="120" w:line="360" w:lineRule="auto"/>
              <w:contextualSpacing/>
              <w:jc w:val="center"/>
              <w:rPr>
                <w:rFonts w:eastAsia="Calibri"/>
                <w:sz w:val="16"/>
                <w:szCs w:val="16"/>
                <w:lang w:eastAsia="en-US"/>
              </w:rPr>
            </w:pPr>
            <w:r w:rsidRPr="00780A1A">
              <w:rPr>
                <w:rFonts w:eastAsia="Calibri"/>
                <w:i/>
                <w:sz w:val="16"/>
                <w:szCs w:val="16"/>
                <w:lang w:eastAsia="en-US"/>
              </w:rPr>
              <w:t>(место для текстового описания)</w:t>
            </w:r>
          </w:p>
        </w:tc>
      </w:tr>
    </w:tbl>
    <w:p w:rsidR="00780A1A" w:rsidRPr="00780A1A" w:rsidRDefault="00780A1A" w:rsidP="00780A1A">
      <w:pPr>
        <w:contextualSpacing/>
        <w:jc w:val="center"/>
        <w:rPr>
          <w:rFonts w:eastAsia="Calibri"/>
          <w:sz w:val="28"/>
          <w:szCs w:val="28"/>
          <w:lang w:eastAsia="en-US"/>
        </w:rPr>
      </w:pPr>
    </w:p>
    <w:p w:rsidR="00780A1A" w:rsidRPr="00780A1A" w:rsidRDefault="00CC3B69" w:rsidP="00780A1A">
      <w:pPr>
        <w:contextualSpacing/>
        <w:jc w:val="center"/>
        <w:rPr>
          <w:rFonts w:eastAsia="Calibri"/>
          <w:lang w:eastAsia="en-US"/>
        </w:rPr>
      </w:pPr>
      <w:r>
        <w:rPr>
          <w:rFonts w:eastAsia="Calibri"/>
          <w:lang w:eastAsia="en-US"/>
        </w:rPr>
        <w:t>8</w:t>
      </w:r>
      <w:r w:rsidR="00780A1A" w:rsidRPr="00780A1A">
        <w:rPr>
          <w:rFonts w:eastAsia="Calibri"/>
          <w:lang w:eastAsia="en-US"/>
        </w:rPr>
        <w:t xml:space="preserve">. Иные сведения, которые, по мнению органа, </w:t>
      </w:r>
    </w:p>
    <w:p w:rsidR="00780A1A" w:rsidRPr="00780A1A" w:rsidRDefault="00780A1A" w:rsidP="00780A1A">
      <w:pPr>
        <w:contextualSpacing/>
        <w:jc w:val="center"/>
        <w:rPr>
          <w:rFonts w:eastAsia="Calibri"/>
          <w:lang w:eastAsia="en-US"/>
        </w:rPr>
      </w:pPr>
      <w:r w:rsidRPr="00780A1A">
        <w:rPr>
          <w:rFonts w:eastAsia="Calibri"/>
          <w:lang w:eastAsia="en-US"/>
        </w:rPr>
        <w:t xml:space="preserve">осуществляющего оценку фактического воздействия </w:t>
      </w:r>
    </w:p>
    <w:p w:rsidR="00780A1A" w:rsidRPr="00780A1A" w:rsidRDefault="00780A1A" w:rsidP="00780A1A">
      <w:pPr>
        <w:contextualSpacing/>
        <w:jc w:val="center"/>
        <w:rPr>
          <w:rFonts w:eastAsia="Calibri"/>
          <w:lang w:eastAsia="en-US"/>
        </w:rPr>
      </w:pPr>
      <w:r w:rsidRPr="00780A1A">
        <w:rPr>
          <w:rFonts w:eastAsia="Calibri"/>
          <w:lang w:eastAsia="en-US"/>
        </w:rPr>
        <w:t xml:space="preserve">муниципального нормативного правового акта, позволяют оценить </w:t>
      </w:r>
    </w:p>
    <w:p w:rsidR="00780A1A" w:rsidRPr="00780A1A" w:rsidRDefault="00780A1A" w:rsidP="00780A1A">
      <w:pPr>
        <w:contextualSpacing/>
        <w:jc w:val="center"/>
        <w:rPr>
          <w:rFonts w:eastAsia="Calibri"/>
          <w:lang w:eastAsia="en-US"/>
        </w:rPr>
      </w:pPr>
      <w:r w:rsidRPr="00780A1A">
        <w:rPr>
          <w:rFonts w:eastAsia="Calibri"/>
          <w:lang w:eastAsia="en-US"/>
        </w:rPr>
        <w:t>фактическое воздействие муниципального нормативного правового акта</w:t>
      </w:r>
    </w:p>
    <w:p w:rsidR="00780A1A" w:rsidRPr="00780A1A" w:rsidRDefault="00780A1A" w:rsidP="00780A1A">
      <w:pPr>
        <w:contextualSpacing/>
        <w:jc w:val="center"/>
        <w:rPr>
          <w:rFonts w:eastAsia="Calibri"/>
          <w:sz w:val="28"/>
          <w:szCs w:val="28"/>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780A1A" w:rsidRPr="00780A1A" w:rsidTr="00780A1A">
        <w:tc>
          <w:tcPr>
            <w:tcW w:w="9889" w:type="dxa"/>
            <w:shd w:val="clear" w:color="auto" w:fill="auto"/>
          </w:tcPr>
          <w:p w:rsidR="00780A1A" w:rsidRPr="00780A1A" w:rsidRDefault="00CC3B69" w:rsidP="00780A1A">
            <w:pPr>
              <w:contextualSpacing/>
              <w:jc w:val="both"/>
              <w:rPr>
                <w:rFonts w:eastAsia="Calibri"/>
                <w:lang w:eastAsia="en-US"/>
              </w:rPr>
            </w:pPr>
            <w:r>
              <w:rPr>
                <w:rFonts w:eastAsia="Calibri"/>
                <w:lang w:eastAsia="en-US"/>
              </w:rPr>
              <w:t>8</w:t>
            </w:r>
            <w:r w:rsidR="00780A1A" w:rsidRPr="00780A1A">
              <w:rPr>
                <w:rFonts w:eastAsia="Calibri"/>
                <w:lang w:eastAsia="en-US"/>
              </w:rPr>
              <w:t>.1. Текстовое описание:</w:t>
            </w:r>
          </w:p>
          <w:p w:rsidR="00780A1A" w:rsidRPr="00780A1A" w:rsidRDefault="00780A1A" w:rsidP="00780A1A">
            <w:pPr>
              <w:jc w:val="both"/>
              <w:rPr>
                <w:rFonts w:eastAsia="Calibri"/>
                <w:lang w:eastAsia="en-US"/>
              </w:rPr>
            </w:pPr>
            <w:r w:rsidRPr="00780A1A">
              <w:rPr>
                <w:rFonts w:eastAsia="Calibri"/>
                <w:lang w:eastAsia="en-US"/>
              </w:rPr>
              <w:t>________________________________________________________________________________</w:t>
            </w:r>
          </w:p>
          <w:p w:rsidR="00780A1A" w:rsidRPr="00780A1A" w:rsidRDefault="00780A1A" w:rsidP="00780A1A">
            <w:pPr>
              <w:spacing w:after="120" w:line="360" w:lineRule="auto"/>
              <w:contextualSpacing/>
              <w:jc w:val="center"/>
              <w:rPr>
                <w:rFonts w:eastAsia="Calibri"/>
                <w:sz w:val="16"/>
                <w:szCs w:val="16"/>
                <w:lang w:eastAsia="en-US"/>
              </w:rPr>
            </w:pPr>
            <w:r w:rsidRPr="00780A1A">
              <w:rPr>
                <w:rFonts w:eastAsia="Calibri"/>
                <w:i/>
                <w:sz w:val="16"/>
                <w:szCs w:val="16"/>
                <w:lang w:eastAsia="en-US"/>
              </w:rPr>
              <w:t>(место для текстового описания)</w:t>
            </w:r>
          </w:p>
        </w:tc>
      </w:tr>
      <w:tr w:rsidR="00780A1A" w:rsidRPr="00780A1A" w:rsidTr="00780A1A">
        <w:trPr>
          <w:trHeight w:val="924"/>
        </w:trPr>
        <w:tc>
          <w:tcPr>
            <w:tcW w:w="9889" w:type="dxa"/>
            <w:shd w:val="clear" w:color="auto" w:fill="auto"/>
          </w:tcPr>
          <w:p w:rsidR="00780A1A" w:rsidRPr="00780A1A" w:rsidRDefault="00CC3B69" w:rsidP="00780A1A">
            <w:pPr>
              <w:contextualSpacing/>
              <w:jc w:val="both"/>
              <w:rPr>
                <w:rFonts w:eastAsia="Calibri"/>
                <w:lang w:eastAsia="en-US"/>
              </w:rPr>
            </w:pPr>
            <w:r>
              <w:rPr>
                <w:rFonts w:eastAsia="Calibri"/>
                <w:lang w:eastAsia="en-US"/>
              </w:rPr>
              <w:t>8</w:t>
            </w:r>
            <w:r w:rsidR="00780A1A" w:rsidRPr="00780A1A">
              <w:rPr>
                <w:rFonts w:eastAsia="Calibri"/>
                <w:lang w:eastAsia="en-US"/>
              </w:rPr>
              <w:t>.2. Методы расчетов:</w:t>
            </w:r>
          </w:p>
          <w:p w:rsidR="00780A1A" w:rsidRPr="00780A1A" w:rsidRDefault="00780A1A" w:rsidP="00780A1A">
            <w:pPr>
              <w:jc w:val="both"/>
              <w:rPr>
                <w:rFonts w:eastAsia="Calibri"/>
                <w:lang w:eastAsia="en-US"/>
              </w:rPr>
            </w:pPr>
            <w:r w:rsidRPr="00780A1A">
              <w:rPr>
                <w:rFonts w:eastAsia="Calibri"/>
                <w:lang w:eastAsia="en-US"/>
              </w:rPr>
              <w:t>________________________________________________________________________________</w:t>
            </w:r>
          </w:p>
          <w:p w:rsidR="00780A1A" w:rsidRPr="00780A1A" w:rsidRDefault="00780A1A" w:rsidP="00780A1A">
            <w:pPr>
              <w:spacing w:after="120" w:line="360" w:lineRule="auto"/>
              <w:contextualSpacing/>
              <w:jc w:val="center"/>
              <w:rPr>
                <w:rFonts w:eastAsia="Calibri"/>
                <w:sz w:val="16"/>
                <w:szCs w:val="16"/>
                <w:lang w:eastAsia="en-US"/>
              </w:rPr>
            </w:pPr>
            <w:r w:rsidRPr="00780A1A">
              <w:rPr>
                <w:rFonts w:eastAsia="Calibri"/>
                <w:i/>
                <w:sz w:val="16"/>
                <w:szCs w:val="16"/>
                <w:lang w:eastAsia="en-US"/>
              </w:rPr>
              <w:t>(место для текстового описания)</w:t>
            </w:r>
          </w:p>
        </w:tc>
      </w:tr>
      <w:tr w:rsidR="00780A1A" w:rsidRPr="00780A1A" w:rsidTr="00780A1A">
        <w:tc>
          <w:tcPr>
            <w:tcW w:w="9889" w:type="dxa"/>
            <w:shd w:val="clear" w:color="auto" w:fill="auto"/>
          </w:tcPr>
          <w:p w:rsidR="00780A1A" w:rsidRPr="00780A1A" w:rsidRDefault="00CC3B69" w:rsidP="00780A1A">
            <w:pPr>
              <w:contextualSpacing/>
              <w:jc w:val="both"/>
              <w:rPr>
                <w:rFonts w:eastAsia="Calibri"/>
                <w:lang w:eastAsia="en-US"/>
              </w:rPr>
            </w:pPr>
            <w:r>
              <w:rPr>
                <w:rFonts w:eastAsia="Calibri"/>
                <w:lang w:eastAsia="en-US"/>
              </w:rPr>
              <w:t>8</w:t>
            </w:r>
            <w:r w:rsidR="00780A1A" w:rsidRPr="00780A1A">
              <w:rPr>
                <w:rFonts w:eastAsia="Calibri"/>
                <w:lang w:eastAsia="en-US"/>
              </w:rPr>
              <w:t>.3. Источники данных:</w:t>
            </w:r>
          </w:p>
          <w:p w:rsidR="00780A1A" w:rsidRPr="00780A1A" w:rsidRDefault="00780A1A" w:rsidP="00780A1A">
            <w:pPr>
              <w:jc w:val="both"/>
              <w:rPr>
                <w:rFonts w:eastAsia="Calibri"/>
                <w:lang w:eastAsia="en-US"/>
              </w:rPr>
            </w:pPr>
            <w:r w:rsidRPr="00780A1A">
              <w:rPr>
                <w:rFonts w:eastAsia="Calibri"/>
                <w:lang w:eastAsia="en-US"/>
              </w:rPr>
              <w:t>________________________________________________________________________________</w:t>
            </w:r>
          </w:p>
          <w:p w:rsidR="00780A1A" w:rsidRPr="00780A1A" w:rsidRDefault="00780A1A" w:rsidP="00780A1A">
            <w:pPr>
              <w:spacing w:after="120" w:line="360" w:lineRule="auto"/>
              <w:contextualSpacing/>
              <w:jc w:val="center"/>
              <w:rPr>
                <w:rFonts w:eastAsia="Calibri"/>
                <w:sz w:val="16"/>
                <w:szCs w:val="16"/>
                <w:lang w:eastAsia="en-US"/>
              </w:rPr>
            </w:pPr>
            <w:r w:rsidRPr="00780A1A">
              <w:rPr>
                <w:rFonts w:eastAsia="Calibri"/>
                <w:i/>
                <w:sz w:val="16"/>
                <w:szCs w:val="16"/>
                <w:lang w:eastAsia="en-US"/>
              </w:rPr>
              <w:t>(место для текстового описания)</w:t>
            </w:r>
          </w:p>
        </w:tc>
      </w:tr>
    </w:tbl>
    <w:p w:rsidR="00780A1A" w:rsidRPr="00780A1A" w:rsidRDefault="00780A1A" w:rsidP="00780A1A">
      <w:pPr>
        <w:contextualSpacing/>
        <w:jc w:val="center"/>
        <w:rPr>
          <w:rFonts w:eastAsia="Calibri"/>
          <w:b/>
          <w:sz w:val="28"/>
          <w:szCs w:val="28"/>
          <w:lang w:eastAsia="en-US"/>
        </w:rPr>
      </w:pPr>
    </w:p>
    <w:p w:rsidR="00780A1A" w:rsidRPr="00780A1A" w:rsidRDefault="00CC3B69" w:rsidP="00780A1A">
      <w:pPr>
        <w:contextualSpacing/>
        <w:jc w:val="center"/>
        <w:rPr>
          <w:rFonts w:eastAsia="Calibri"/>
          <w:lang w:eastAsia="en-US"/>
        </w:rPr>
      </w:pPr>
      <w:r>
        <w:rPr>
          <w:rFonts w:eastAsia="Calibri"/>
          <w:lang w:eastAsia="en-US"/>
        </w:rPr>
        <w:t>9</w:t>
      </w:r>
      <w:r w:rsidR="00780A1A" w:rsidRPr="00780A1A">
        <w:rPr>
          <w:rFonts w:eastAsia="Calibri"/>
          <w:lang w:eastAsia="en-US"/>
        </w:rPr>
        <w:t xml:space="preserve">. Сведения </w:t>
      </w:r>
    </w:p>
    <w:p w:rsidR="00780A1A" w:rsidRPr="00780A1A" w:rsidRDefault="00780A1A" w:rsidP="00780A1A">
      <w:pPr>
        <w:contextualSpacing/>
        <w:jc w:val="center"/>
        <w:rPr>
          <w:rFonts w:eastAsia="Calibri"/>
          <w:lang w:eastAsia="en-US"/>
        </w:rPr>
      </w:pPr>
      <w:r w:rsidRPr="00780A1A">
        <w:rPr>
          <w:rFonts w:eastAsia="Calibri"/>
          <w:lang w:eastAsia="en-US"/>
        </w:rPr>
        <w:t>о проведении публичного обсуждения отчета</w:t>
      </w:r>
    </w:p>
    <w:p w:rsidR="00780A1A" w:rsidRPr="00780A1A" w:rsidRDefault="00780A1A" w:rsidP="00780A1A">
      <w:pPr>
        <w:contextualSpacing/>
        <w:jc w:val="center"/>
        <w:rPr>
          <w:rFonts w:eastAsia="Calibri"/>
          <w:lang w:eastAsia="en-US"/>
        </w:rPr>
      </w:pPr>
      <w:r w:rsidRPr="00780A1A">
        <w:rPr>
          <w:rFonts w:eastAsia="Calibri"/>
          <w:lang w:eastAsia="en-US"/>
        </w:rPr>
        <w:t>об оценке фактического воздействия и сроках его проведения</w:t>
      </w:r>
    </w:p>
    <w:p w:rsidR="00780A1A" w:rsidRPr="00780A1A" w:rsidRDefault="00780A1A" w:rsidP="00780A1A">
      <w:pPr>
        <w:contextualSpacing/>
        <w:jc w:val="center"/>
        <w:rPr>
          <w:rFonts w:eastAsia="Calibri"/>
          <w:b/>
          <w:sz w:val="28"/>
          <w:szCs w:val="28"/>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780A1A" w:rsidRPr="00780A1A" w:rsidTr="00780A1A">
        <w:tc>
          <w:tcPr>
            <w:tcW w:w="9889" w:type="dxa"/>
            <w:gridSpan w:val="2"/>
            <w:shd w:val="clear" w:color="auto" w:fill="auto"/>
          </w:tcPr>
          <w:p w:rsidR="00780A1A" w:rsidRPr="00780A1A" w:rsidRDefault="00CC3B69" w:rsidP="00780A1A">
            <w:pPr>
              <w:contextualSpacing/>
              <w:jc w:val="both"/>
              <w:rPr>
                <w:rFonts w:eastAsia="Calibri"/>
                <w:lang w:eastAsia="en-US"/>
              </w:rPr>
            </w:pPr>
            <w:r>
              <w:rPr>
                <w:rFonts w:eastAsia="Calibri"/>
                <w:lang w:eastAsia="en-US"/>
              </w:rPr>
              <w:t>9</w:t>
            </w:r>
            <w:r w:rsidR="00780A1A" w:rsidRPr="00780A1A">
              <w:rPr>
                <w:rFonts w:eastAsia="Calibri"/>
                <w:lang w:eastAsia="en-US"/>
              </w:rPr>
              <w:t>.1. Общие сроки проведения публичного обсуждения:</w:t>
            </w:r>
          </w:p>
          <w:p w:rsidR="00780A1A" w:rsidRPr="00780A1A" w:rsidRDefault="00780A1A" w:rsidP="00780A1A">
            <w:pPr>
              <w:jc w:val="both"/>
              <w:rPr>
                <w:rFonts w:eastAsia="Calibri"/>
                <w:lang w:eastAsia="en-US"/>
              </w:rPr>
            </w:pPr>
            <w:r w:rsidRPr="00780A1A">
              <w:rPr>
                <w:rFonts w:eastAsia="Calibri"/>
                <w:lang w:eastAsia="en-US"/>
              </w:rPr>
              <w:t>начало: "___" ___________ 20__ г.</w:t>
            </w:r>
          </w:p>
          <w:p w:rsidR="00780A1A" w:rsidRPr="00780A1A" w:rsidRDefault="00780A1A" w:rsidP="00780A1A">
            <w:pPr>
              <w:jc w:val="both"/>
              <w:rPr>
                <w:rFonts w:eastAsia="Calibri"/>
                <w:lang w:eastAsia="en-US"/>
              </w:rPr>
            </w:pPr>
            <w:r w:rsidRPr="00780A1A">
              <w:rPr>
                <w:rFonts w:eastAsia="Calibri"/>
                <w:lang w:eastAsia="en-US"/>
              </w:rPr>
              <w:t>окончание: "___" __________ 20__ г.</w:t>
            </w:r>
          </w:p>
          <w:p w:rsidR="00780A1A" w:rsidRPr="00780A1A" w:rsidRDefault="00780A1A" w:rsidP="00780A1A">
            <w:pPr>
              <w:contextualSpacing/>
              <w:jc w:val="center"/>
              <w:rPr>
                <w:rFonts w:eastAsia="Calibri"/>
                <w:sz w:val="20"/>
                <w:szCs w:val="20"/>
                <w:lang w:eastAsia="en-US"/>
              </w:rPr>
            </w:pPr>
          </w:p>
        </w:tc>
      </w:tr>
      <w:tr w:rsidR="00780A1A" w:rsidRPr="00780A1A" w:rsidTr="00780A1A">
        <w:tc>
          <w:tcPr>
            <w:tcW w:w="5920" w:type="dxa"/>
            <w:shd w:val="clear" w:color="auto" w:fill="auto"/>
          </w:tcPr>
          <w:p w:rsidR="00780A1A" w:rsidRPr="00780A1A" w:rsidRDefault="00CC3B69" w:rsidP="00780A1A">
            <w:pPr>
              <w:contextualSpacing/>
              <w:jc w:val="both"/>
              <w:rPr>
                <w:rFonts w:eastAsia="Calibri"/>
                <w:lang w:eastAsia="en-US"/>
              </w:rPr>
            </w:pPr>
            <w:r>
              <w:rPr>
                <w:rFonts w:eastAsia="Calibri"/>
                <w:lang w:eastAsia="en-US"/>
              </w:rPr>
              <w:t>9</w:t>
            </w:r>
            <w:r w:rsidR="00780A1A" w:rsidRPr="00780A1A">
              <w:rPr>
                <w:rFonts w:eastAsia="Calibri"/>
                <w:lang w:eastAsia="en-US"/>
              </w:rPr>
              <w:t>.2. Описание форм проведения публичного обсуждения с указанием способа предоставления мнений:</w:t>
            </w:r>
          </w:p>
          <w:p w:rsidR="00780A1A" w:rsidRPr="00780A1A" w:rsidRDefault="00780A1A" w:rsidP="00780A1A">
            <w:pPr>
              <w:jc w:val="both"/>
              <w:rPr>
                <w:rFonts w:eastAsia="Calibri"/>
                <w:lang w:eastAsia="en-US"/>
              </w:rPr>
            </w:pPr>
            <w:r w:rsidRPr="00780A1A">
              <w:rPr>
                <w:rFonts w:eastAsia="Calibri"/>
                <w:lang w:eastAsia="en-US"/>
              </w:rPr>
              <w:t>_______________________________________________</w:t>
            </w:r>
          </w:p>
          <w:p w:rsidR="00780A1A" w:rsidRPr="00780A1A" w:rsidRDefault="00780A1A" w:rsidP="00780A1A">
            <w:pPr>
              <w:contextualSpacing/>
              <w:jc w:val="center"/>
              <w:rPr>
                <w:rFonts w:eastAsia="Calibri"/>
                <w:sz w:val="16"/>
                <w:szCs w:val="16"/>
                <w:lang w:eastAsia="en-US"/>
              </w:rPr>
            </w:pPr>
            <w:r w:rsidRPr="00780A1A">
              <w:rPr>
                <w:rFonts w:eastAsia="Calibri"/>
                <w:i/>
                <w:sz w:val="16"/>
                <w:szCs w:val="16"/>
                <w:lang w:eastAsia="en-US"/>
              </w:rPr>
              <w:t>(место для текстового описания)</w:t>
            </w:r>
          </w:p>
        </w:tc>
        <w:tc>
          <w:tcPr>
            <w:tcW w:w="3969" w:type="dxa"/>
            <w:shd w:val="clear" w:color="auto" w:fill="auto"/>
          </w:tcPr>
          <w:p w:rsidR="00780A1A" w:rsidRPr="00780A1A" w:rsidRDefault="00CC3B69" w:rsidP="00780A1A">
            <w:pPr>
              <w:contextualSpacing/>
              <w:jc w:val="both"/>
              <w:rPr>
                <w:rFonts w:eastAsia="Calibri"/>
                <w:lang w:eastAsia="en-US"/>
              </w:rPr>
            </w:pPr>
            <w:r>
              <w:rPr>
                <w:rFonts w:eastAsia="Calibri"/>
                <w:lang w:eastAsia="en-US"/>
              </w:rPr>
              <w:t>9</w:t>
            </w:r>
            <w:r w:rsidR="00780A1A" w:rsidRPr="00780A1A">
              <w:rPr>
                <w:rFonts w:eastAsia="Calibri"/>
                <w:lang w:eastAsia="en-US"/>
              </w:rPr>
              <w:t>.3. Сроки проведения:</w:t>
            </w:r>
          </w:p>
          <w:p w:rsidR="00780A1A" w:rsidRPr="00780A1A" w:rsidRDefault="00780A1A" w:rsidP="00780A1A">
            <w:pPr>
              <w:ind w:firstLine="34"/>
              <w:jc w:val="both"/>
              <w:rPr>
                <w:rFonts w:eastAsia="Calibri"/>
                <w:lang w:eastAsia="en-US"/>
              </w:rPr>
            </w:pPr>
            <w:r w:rsidRPr="00780A1A">
              <w:rPr>
                <w:rFonts w:eastAsia="Calibri"/>
                <w:lang w:eastAsia="en-US"/>
              </w:rPr>
              <w:t>начало: "___" ___________ 20__ г.</w:t>
            </w:r>
          </w:p>
          <w:p w:rsidR="00780A1A" w:rsidRPr="00780A1A" w:rsidRDefault="00780A1A" w:rsidP="00780A1A">
            <w:pPr>
              <w:ind w:firstLine="34"/>
              <w:jc w:val="both"/>
              <w:rPr>
                <w:rFonts w:eastAsia="Calibri"/>
                <w:lang w:eastAsia="en-US"/>
              </w:rPr>
            </w:pPr>
            <w:r w:rsidRPr="00780A1A">
              <w:rPr>
                <w:rFonts w:eastAsia="Calibri"/>
                <w:lang w:eastAsia="en-US"/>
              </w:rPr>
              <w:t>окончание: "___" ________ 20__ г.</w:t>
            </w:r>
          </w:p>
          <w:p w:rsidR="00780A1A" w:rsidRPr="00780A1A" w:rsidRDefault="00780A1A" w:rsidP="00780A1A">
            <w:pPr>
              <w:spacing w:after="200" w:line="276" w:lineRule="auto"/>
              <w:rPr>
                <w:rFonts w:eastAsia="Calibri"/>
                <w:sz w:val="20"/>
                <w:szCs w:val="20"/>
                <w:lang w:eastAsia="en-US"/>
              </w:rPr>
            </w:pPr>
          </w:p>
          <w:p w:rsidR="00780A1A" w:rsidRPr="00780A1A" w:rsidRDefault="00780A1A" w:rsidP="00780A1A">
            <w:pPr>
              <w:contextualSpacing/>
              <w:jc w:val="center"/>
              <w:rPr>
                <w:rFonts w:eastAsia="Calibri"/>
                <w:sz w:val="20"/>
                <w:szCs w:val="20"/>
                <w:lang w:eastAsia="en-US"/>
              </w:rPr>
            </w:pPr>
          </w:p>
        </w:tc>
      </w:tr>
      <w:tr w:rsidR="00780A1A" w:rsidRPr="00780A1A" w:rsidTr="00780A1A">
        <w:tc>
          <w:tcPr>
            <w:tcW w:w="9889" w:type="dxa"/>
            <w:gridSpan w:val="2"/>
            <w:shd w:val="clear" w:color="auto" w:fill="auto"/>
          </w:tcPr>
          <w:p w:rsidR="00780A1A" w:rsidRPr="00780A1A" w:rsidRDefault="00CC3B69" w:rsidP="00780A1A">
            <w:pPr>
              <w:contextualSpacing/>
              <w:jc w:val="both"/>
              <w:rPr>
                <w:rFonts w:eastAsia="Calibri"/>
                <w:lang w:eastAsia="en-US"/>
              </w:rPr>
            </w:pPr>
            <w:r>
              <w:rPr>
                <w:rFonts w:eastAsia="Calibri"/>
                <w:lang w:eastAsia="en-US"/>
              </w:rPr>
              <w:t>9</w:t>
            </w:r>
            <w:r w:rsidR="00780A1A" w:rsidRPr="00780A1A">
              <w:rPr>
                <w:rFonts w:eastAsia="Calibri"/>
                <w:lang w:eastAsia="en-US"/>
              </w:rPr>
              <w:t>.4. Иные сведения о проведении публичного обсуждения муниципального нормативного правового акта и отчета:</w:t>
            </w:r>
          </w:p>
          <w:p w:rsidR="00780A1A" w:rsidRPr="00780A1A" w:rsidRDefault="00780A1A" w:rsidP="00780A1A">
            <w:pPr>
              <w:jc w:val="both"/>
              <w:rPr>
                <w:rFonts w:eastAsia="Calibri"/>
                <w:lang w:eastAsia="en-US"/>
              </w:rPr>
            </w:pPr>
            <w:r w:rsidRPr="00780A1A">
              <w:rPr>
                <w:rFonts w:eastAsia="Calibri"/>
                <w:lang w:eastAsia="en-US"/>
              </w:rPr>
              <w:t>________________________________________________________________________________</w:t>
            </w:r>
          </w:p>
          <w:p w:rsidR="00780A1A" w:rsidRPr="00780A1A" w:rsidRDefault="00780A1A" w:rsidP="00780A1A">
            <w:pPr>
              <w:contextualSpacing/>
              <w:jc w:val="center"/>
              <w:rPr>
                <w:rFonts w:eastAsia="Calibri"/>
                <w:sz w:val="16"/>
                <w:szCs w:val="16"/>
                <w:lang w:eastAsia="en-US"/>
              </w:rPr>
            </w:pPr>
            <w:r w:rsidRPr="00780A1A">
              <w:rPr>
                <w:rFonts w:eastAsia="Calibri"/>
                <w:i/>
                <w:sz w:val="16"/>
                <w:szCs w:val="16"/>
                <w:lang w:eastAsia="en-US"/>
              </w:rPr>
              <w:lastRenderedPageBreak/>
              <w:t>(место для текстового описания)</w:t>
            </w:r>
          </w:p>
        </w:tc>
      </w:tr>
    </w:tbl>
    <w:p w:rsidR="00780A1A" w:rsidRPr="00780A1A" w:rsidRDefault="00780A1A" w:rsidP="00780A1A">
      <w:pPr>
        <w:contextualSpacing/>
        <w:jc w:val="center"/>
        <w:rPr>
          <w:rFonts w:eastAsia="Calibri"/>
          <w:sz w:val="28"/>
          <w:szCs w:val="28"/>
          <w:lang w:eastAsia="en-US"/>
        </w:rPr>
      </w:pPr>
    </w:p>
    <w:p w:rsidR="00780A1A" w:rsidRPr="00780A1A" w:rsidRDefault="00780A1A" w:rsidP="00780A1A">
      <w:pPr>
        <w:contextualSpacing/>
        <w:jc w:val="center"/>
        <w:rPr>
          <w:rFonts w:eastAsia="Calibri"/>
          <w:lang w:eastAsia="en-US"/>
        </w:rPr>
      </w:pPr>
      <w:r w:rsidRPr="00780A1A">
        <w:rPr>
          <w:rFonts w:eastAsia="Calibri"/>
          <w:lang w:eastAsia="en-US"/>
        </w:rPr>
        <w:t>1</w:t>
      </w:r>
      <w:r w:rsidR="00CC3B69">
        <w:rPr>
          <w:rFonts w:eastAsia="Calibri"/>
          <w:lang w:eastAsia="en-US"/>
        </w:rPr>
        <w:t>0</w:t>
      </w:r>
      <w:r w:rsidRPr="00780A1A">
        <w:rPr>
          <w:rFonts w:eastAsia="Calibri"/>
          <w:lang w:eastAsia="en-US"/>
        </w:rPr>
        <w:t>. Подготовленные на основе полученных выводов</w:t>
      </w:r>
    </w:p>
    <w:p w:rsidR="00780A1A" w:rsidRPr="00780A1A" w:rsidRDefault="00780A1A" w:rsidP="00780A1A">
      <w:pPr>
        <w:contextualSpacing/>
        <w:jc w:val="center"/>
        <w:rPr>
          <w:rFonts w:eastAsia="Calibri"/>
          <w:lang w:eastAsia="en-US"/>
        </w:rPr>
      </w:pPr>
      <w:r w:rsidRPr="00780A1A">
        <w:rPr>
          <w:rFonts w:eastAsia="Calibri"/>
          <w:lang w:eastAsia="en-US"/>
        </w:rPr>
        <w:t>предложения об отмене или изменении</w:t>
      </w:r>
    </w:p>
    <w:p w:rsidR="00780A1A" w:rsidRPr="00780A1A" w:rsidRDefault="00780A1A" w:rsidP="00780A1A">
      <w:pPr>
        <w:contextualSpacing/>
        <w:jc w:val="center"/>
        <w:rPr>
          <w:rFonts w:eastAsia="Calibri"/>
          <w:lang w:eastAsia="en-US"/>
        </w:rPr>
      </w:pPr>
      <w:r w:rsidRPr="00780A1A">
        <w:rPr>
          <w:rFonts w:eastAsia="Calibri"/>
          <w:lang w:eastAsia="en-US"/>
        </w:rPr>
        <w:t>муниципального нормативного правового акта</w:t>
      </w:r>
    </w:p>
    <w:p w:rsidR="00780A1A" w:rsidRPr="00780A1A" w:rsidRDefault="00780A1A" w:rsidP="00780A1A">
      <w:pPr>
        <w:contextualSpacing/>
        <w:jc w:val="center"/>
        <w:rPr>
          <w:rFonts w:eastAsia="Calibri"/>
          <w:lang w:eastAsia="en-US"/>
        </w:rPr>
      </w:pPr>
      <w:r w:rsidRPr="00780A1A">
        <w:rPr>
          <w:rFonts w:eastAsia="Calibri"/>
          <w:lang w:eastAsia="en-US"/>
        </w:rPr>
        <w:t>или его отдельных положений, а также о принятии иных мер</w:t>
      </w:r>
    </w:p>
    <w:p w:rsidR="00780A1A" w:rsidRPr="00780A1A" w:rsidRDefault="00780A1A" w:rsidP="00780A1A">
      <w:pPr>
        <w:contextualSpacing/>
        <w:jc w:val="center"/>
        <w:rPr>
          <w:rFonts w:eastAsia="Calibri"/>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780A1A" w:rsidRPr="00780A1A" w:rsidTr="00780A1A">
        <w:trPr>
          <w:trHeight w:val="890"/>
        </w:trPr>
        <w:tc>
          <w:tcPr>
            <w:tcW w:w="9889" w:type="dxa"/>
            <w:shd w:val="clear" w:color="auto" w:fill="auto"/>
          </w:tcPr>
          <w:p w:rsidR="00780A1A" w:rsidRPr="00780A1A" w:rsidRDefault="00780A1A" w:rsidP="00780A1A">
            <w:pPr>
              <w:jc w:val="both"/>
              <w:rPr>
                <w:rFonts w:eastAsia="Calibri"/>
                <w:lang w:eastAsia="en-US"/>
              </w:rPr>
            </w:pPr>
          </w:p>
          <w:p w:rsidR="00780A1A" w:rsidRPr="00780A1A" w:rsidRDefault="00780A1A" w:rsidP="00780A1A">
            <w:pPr>
              <w:jc w:val="both"/>
              <w:rPr>
                <w:rFonts w:eastAsia="Calibri"/>
                <w:lang w:eastAsia="en-US"/>
              </w:rPr>
            </w:pPr>
            <w:r w:rsidRPr="00780A1A">
              <w:rPr>
                <w:rFonts w:eastAsia="Calibri"/>
                <w:lang w:eastAsia="en-US"/>
              </w:rPr>
              <w:t>_____________________________________________________________________________</w:t>
            </w:r>
          </w:p>
          <w:p w:rsidR="00780A1A" w:rsidRPr="00780A1A" w:rsidRDefault="00780A1A" w:rsidP="00780A1A">
            <w:pPr>
              <w:contextualSpacing/>
              <w:jc w:val="center"/>
              <w:rPr>
                <w:rFonts w:eastAsia="Calibri"/>
                <w:sz w:val="16"/>
                <w:szCs w:val="16"/>
                <w:lang w:eastAsia="en-US"/>
              </w:rPr>
            </w:pPr>
            <w:r w:rsidRPr="00780A1A">
              <w:rPr>
                <w:rFonts w:eastAsia="Calibri"/>
                <w:i/>
                <w:sz w:val="16"/>
                <w:szCs w:val="16"/>
                <w:lang w:eastAsia="en-US"/>
              </w:rPr>
              <w:t>(место для текстового описания)</w:t>
            </w:r>
          </w:p>
        </w:tc>
      </w:tr>
    </w:tbl>
    <w:p w:rsidR="00780A1A" w:rsidRPr="00780A1A" w:rsidRDefault="00780A1A" w:rsidP="00780A1A">
      <w:pPr>
        <w:autoSpaceDE w:val="0"/>
        <w:autoSpaceDN w:val="0"/>
        <w:spacing w:after="120"/>
        <w:jc w:val="both"/>
        <w:rPr>
          <w:sz w:val="28"/>
          <w:szCs w:val="28"/>
        </w:rPr>
      </w:pPr>
    </w:p>
    <w:p w:rsidR="00780A1A" w:rsidRPr="00780A1A" w:rsidRDefault="00780A1A" w:rsidP="00780A1A">
      <w:pPr>
        <w:autoSpaceDE w:val="0"/>
        <w:autoSpaceDN w:val="0"/>
        <w:ind w:firstLine="709"/>
        <w:jc w:val="both"/>
      </w:pPr>
      <w:r w:rsidRPr="00780A1A">
        <w:t xml:space="preserve">Приложение: </w:t>
      </w:r>
    </w:p>
    <w:p w:rsidR="00780A1A" w:rsidRPr="00780A1A" w:rsidRDefault="00780A1A" w:rsidP="00780A1A">
      <w:pPr>
        <w:tabs>
          <w:tab w:val="left" w:pos="1134"/>
        </w:tabs>
        <w:autoSpaceDE w:val="0"/>
        <w:autoSpaceDN w:val="0"/>
        <w:ind w:firstLine="709"/>
        <w:jc w:val="both"/>
      </w:pPr>
      <w:r w:rsidRPr="00780A1A">
        <w:t>1. Свод предложений, поступивших в ходе публичных консультаций, с указанием сведений об их учете или причинах отклонения.</w:t>
      </w:r>
    </w:p>
    <w:p w:rsidR="00780A1A" w:rsidRPr="00780A1A" w:rsidRDefault="00780A1A" w:rsidP="00780A1A">
      <w:pPr>
        <w:tabs>
          <w:tab w:val="left" w:pos="1134"/>
        </w:tabs>
        <w:autoSpaceDE w:val="0"/>
        <w:autoSpaceDN w:val="0"/>
        <w:ind w:firstLine="709"/>
        <w:jc w:val="both"/>
      </w:pPr>
      <w:r w:rsidRPr="00780A1A">
        <w:t>2. Расчеты, выполненные в ходе составления отчета об оценке фактического воздействия муниципального нормативного правового акта.</w:t>
      </w:r>
    </w:p>
    <w:p w:rsidR="00780A1A" w:rsidRPr="00780A1A" w:rsidRDefault="00780A1A" w:rsidP="00780A1A">
      <w:pPr>
        <w:tabs>
          <w:tab w:val="left" w:pos="1134"/>
        </w:tabs>
        <w:autoSpaceDE w:val="0"/>
        <w:autoSpaceDN w:val="0"/>
        <w:ind w:firstLine="709"/>
        <w:jc w:val="both"/>
      </w:pPr>
      <w:r w:rsidRPr="00780A1A">
        <w:t>3. Иные приложения по усмотрению составителя отчета (при необходимости).</w:t>
      </w:r>
    </w:p>
    <w:p w:rsidR="00780A1A" w:rsidRPr="00780A1A" w:rsidRDefault="00780A1A" w:rsidP="00780A1A">
      <w:pPr>
        <w:contextualSpacing/>
        <w:jc w:val="both"/>
        <w:rPr>
          <w:rFonts w:eastAsia="Calibri"/>
          <w:lang w:eastAsia="en-US"/>
        </w:rPr>
      </w:pPr>
    </w:p>
    <w:p w:rsidR="00780A1A" w:rsidRPr="00780A1A" w:rsidRDefault="00780A1A" w:rsidP="00780A1A">
      <w:pPr>
        <w:contextualSpacing/>
        <w:jc w:val="both"/>
        <w:rPr>
          <w:rFonts w:eastAsia="Calibri"/>
          <w:lang w:eastAsia="en-US"/>
        </w:rPr>
      </w:pPr>
      <w:r w:rsidRPr="00780A1A">
        <w:rPr>
          <w:rFonts w:eastAsia="Calibri"/>
          <w:lang w:eastAsia="en-US"/>
        </w:rPr>
        <w:t>Дата</w:t>
      </w:r>
    </w:p>
    <w:p w:rsidR="00780A1A" w:rsidRPr="00780A1A" w:rsidRDefault="00780A1A" w:rsidP="00780A1A">
      <w:pPr>
        <w:contextualSpacing/>
        <w:jc w:val="both"/>
        <w:rPr>
          <w:rFonts w:eastAsia="Calibri"/>
          <w:lang w:eastAsia="en-US"/>
        </w:rPr>
      </w:pPr>
    </w:p>
    <w:p w:rsidR="00780A1A" w:rsidRPr="00780A1A" w:rsidRDefault="00780A1A" w:rsidP="00780A1A">
      <w:pPr>
        <w:contextualSpacing/>
        <w:jc w:val="both"/>
        <w:rPr>
          <w:rFonts w:eastAsia="Calibri"/>
          <w:lang w:eastAsia="en-US"/>
        </w:rPr>
      </w:pPr>
      <w:r w:rsidRPr="00780A1A">
        <w:rPr>
          <w:rFonts w:eastAsia="Calibri"/>
          <w:lang w:eastAsia="en-US"/>
        </w:rPr>
        <w:t>Руководитель органа,</w:t>
      </w:r>
    </w:p>
    <w:p w:rsidR="00780A1A" w:rsidRPr="00780A1A" w:rsidRDefault="00780A1A" w:rsidP="00780A1A">
      <w:pPr>
        <w:contextualSpacing/>
        <w:jc w:val="both"/>
        <w:rPr>
          <w:rFonts w:eastAsia="Calibri"/>
          <w:lang w:eastAsia="en-US"/>
        </w:rPr>
      </w:pPr>
      <w:r w:rsidRPr="00780A1A">
        <w:rPr>
          <w:rFonts w:eastAsia="Calibri"/>
          <w:lang w:eastAsia="en-US"/>
        </w:rPr>
        <w:t>осуществляющего оценку</w:t>
      </w:r>
    </w:p>
    <w:p w:rsidR="00780A1A" w:rsidRPr="00780A1A" w:rsidRDefault="00780A1A" w:rsidP="00780A1A">
      <w:pPr>
        <w:contextualSpacing/>
        <w:jc w:val="both"/>
        <w:rPr>
          <w:rFonts w:eastAsia="Calibri"/>
          <w:lang w:eastAsia="en-US"/>
        </w:rPr>
      </w:pPr>
      <w:r w:rsidRPr="00780A1A">
        <w:rPr>
          <w:rFonts w:eastAsia="Calibri"/>
          <w:lang w:eastAsia="en-US"/>
        </w:rPr>
        <w:t>фактического воздействия</w:t>
      </w:r>
    </w:p>
    <w:p w:rsidR="00780A1A" w:rsidRPr="00780A1A" w:rsidRDefault="00780A1A" w:rsidP="00780A1A">
      <w:pPr>
        <w:spacing w:after="200"/>
        <w:contextualSpacing/>
        <w:jc w:val="both"/>
        <w:rPr>
          <w:rFonts w:eastAsia="Calibri"/>
          <w:lang w:eastAsia="en-US"/>
        </w:rPr>
      </w:pPr>
      <w:r w:rsidRPr="00780A1A">
        <w:rPr>
          <w:rFonts w:eastAsia="Calibri"/>
          <w:lang w:eastAsia="en-US"/>
        </w:rPr>
        <w:t xml:space="preserve">муниципального нормативного </w:t>
      </w:r>
    </w:p>
    <w:p w:rsidR="00780A1A" w:rsidRPr="00780A1A" w:rsidRDefault="00780A1A" w:rsidP="00780A1A">
      <w:pPr>
        <w:spacing w:after="200"/>
        <w:contextualSpacing/>
        <w:jc w:val="both"/>
        <w:rPr>
          <w:rFonts w:eastAsia="Calibri"/>
          <w:sz w:val="28"/>
          <w:szCs w:val="28"/>
          <w:lang w:eastAsia="en-US"/>
        </w:rPr>
      </w:pPr>
      <w:r w:rsidRPr="00780A1A">
        <w:rPr>
          <w:rFonts w:eastAsia="Calibri"/>
          <w:lang w:eastAsia="en-US"/>
        </w:rPr>
        <w:t>правового акта ________________</w:t>
      </w:r>
      <w:r w:rsidRPr="00780A1A">
        <w:rPr>
          <w:rFonts w:eastAsia="Calibri"/>
          <w:sz w:val="28"/>
          <w:szCs w:val="28"/>
          <w:lang w:eastAsia="en-US"/>
        </w:rPr>
        <w:t xml:space="preserve">   _____________________________________</w:t>
      </w:r>
    </w:p>
    <w:p w:rsidR="00780A1A" w:rsidRPr="00780A1A" w:rsidRDefault="00780A1A" w:rsidP="00780A1A">
      <w:pPr>
        <w:spacing w:after="200" w:line="276" w:lineRule="auto"/>
        <w:contextualSpacing/>
        <w:rPr>
          <w:rFonts w:eastAsia="Calibri"/>
          <w:i/>
          <w:sz w:val="20"/>
          <w:szCs w:val="20"/>
          <w:lang w:eastAsia="en-US"/>
        </w:rPr>
      </w:pPr>
      <w:r w:rsidRPr="00780A1A">
        <w:rPr>
          <w:rFonts w:eastAsia="Calibri"/>
          <w:i/>
          <w:sz w:val="20"/>
          <w:szCs w:val="20"/>
          <w:lang w:eastAsia="en-US"/>
        </w:rPr>
        <w:t xml:space="preserve">                                         </w:t>
      </w:r>
      <w:r w:rsidRPr="00780A1A">
        <w:rPr>
          <w:rFonts w:eastAsia="Calibri"/>
          <w:i/>
          <w:sz w:val="16"/>
          <w:szCs w:val="16"/>
          <w:lang w:eastAsia="en-US"/>
        </w:rPr>
        <w:t xml:space="preserve">  (</w:t>
      </w:r>
      <w:proofErr w:type="gramStart"/>
      <w:r w:rsidRPr="00780A1A">
        <w:rPr>
          <w:rFonts w:eastAsia="Calibri"/>
          <w:i/>
          <w:sz w:val="16"/>
          <w:szCs w:val="16"/>
          <w:lang w:eastAsia="en-US"/>
        </w:rPr>
        <w:t>подпись</w:t>
      </w:r>
      <w:r w:rsidRPr="00780A1A">
        <w:rPr>
          <w:rFonts w:eastAsia="Calibri"/>
          <w:i/>
          <w:sz w:val="20"/>
          <w:szCs w:val="20"/>
          <w:lang w:eastAsia="en-US"/>
        </w:rPr>
        <w:t xml:space="preserve">)   </w:t>
      </w:r>
      <w:proofErr w:type="gramEnd"/>
      <w:r w:rsidRPr="00780A1A">
        <w:rPr>
          <w:rFonts w:eastAsia="Calibri"/>
          <w:i/>
          <w:sz w:val="20"/>
          <w:szCs w:val="20"/>
          <w:lang w:eastAsia="en-US"/>
        </w:rPr>
        <w:t xml:space="preserve">                                               </w:t>
      </w:r>
      <w:r w:rsidRPr="00780A1A">
        <w:rPr>
          <w:rFonts w:eastAsia="Calibri"/>
          <w:i/>
          <w:sz w:val="16"/>
          <w:szCs w:val="16"/>
          <w:lang w:eastAsia="en-US"/>
        </w:rPr>
        <w:t xml:space="preserve">  (инициалы, фамилия)</w:t>
      </w:r>
    </w:p>
    <w:p w:rsidR="00780A1A" w:rsidRPr="00780A1A" w:rsidRDefault="00780A1A" w:rsidP="00780A1A">
      <w:pPr>
        <w:contextualSpacing/>
        <w:jc w:val="both"/>
        <w:rPr>
          <w:rFonts w:eastAsia="Calibri"/>
          <w:sz w:val="28"/>
          <w:szCs w:val="28"/>
          <w:lang w:eastAsia="en-US"/>
        </w:rPr>
      </w:pPr>
      <w:r w:rsidRPr="00780A1A">
        <w:rPr>
          <w:rFonts w:eastAsia="Calibri"/>
          <w:sz w:val="28"/>
          <w:szCs w:val="28"/>
          <w:lang w:eastAsia="en-US"/>
        </w:rPr>
        <w:t>_______________</w:t>
      </w:r>
    </w:p>
    <w:p w:rsidR="00780A1A" w:rsidRPr="00780A1A" w:rsidRDefault="00780A1A" w:rsidP="00780A1A">
      <w:pPr>
        <w:widowControl w:val="0"/>
        <w:shd w:val="clear" w:color="auto" w:fill="FFFFFF"/>
        <w:autoSpaceDE w:val="0"/>
        <w:autoSpaceDN w:val="0"/>
        <w:jc w:val="both"/>
        <w:rPr>
          <w:bCs/>
          <w:iCs/>
        </w:rPr>
      </w:pPr>
      <w:r w:rsidRPr="00780A1A">
        <w:rPr>
          <w:bCs/>
          <w:iCs/>
        </w:rPr>
        <w:t xml:space="preserve">*Заполняется до проведения публичных консультаций по отчету об оценке фактического воздействия муниципального нормативного правового акта, за исключением раздела </w:t>
      </w:r>
      <w:r w:rsidR="00CC3B69">
        <w:rPr>
          <w:bCs/>
          <w:iCs/>
        </w:rPr>
        <w:t>9</w:t>
      </w:r>
      <w:r w:rsidRPr="00780A1A">
        <w:rPr>
          <w:bCs/>
          <w:iCs/>
        </w:rPr>
        <w:t>-1</w:t>
      </w:r>
      <w:r w:rsidR="00CC3B69">
        <w:rPr>
          <w:bCs/>
          <w:iCs/>
        </w:rPr>
        <w:t>0</w:t>
      </w:r>
      <w:r w:rsidRPr="00780A1A">
        <w:rPr>
          <w:bCs/>
          <w:iCs/>
        </w:rPr>
        <w:t xml:space="preserve"> отчета, заполняемого по результатам публичных консультаций по указанному отчету.</w:t>
      </w:r>
    </w:p>
    <w:p w:rsidR="00780A1A" w:rsidRPr="00780A1A" w:rsidRDefault="00780A1A" w:rsidP="00780A1A">
      <w:pPr>
        <w:widowControl w:val="0"/>
        <w:shd w:val="clear" w:color="auto" w:fill="FFFFFF"/>
        <w:autoSpaceDE w:val="0"/>
        <w:autoSpaceDN w:val="0"/>
        <w:jc w:val="both"/>
        <w:rPr>
          <w:bCs/>
          <w:iCs/>
        </w:rPr>
      </w:pPr>
    </w:p>
    <w:p w:rsidR="009E7AD6" w:rsidRDefault="009E7AD6" w:rsidP="004E3FBD">
      <w:pPr>
        <w:jc w:val="center"/>
        <w:rPr>
          <w:b/>
        </w:rPr>
      </w:pPr>
    </w:p>
    <w:p w:rsidR="009E7AD6" w:rsidRDefault="009E7AD6" w:rsidP="004E3FBD">
      <w:pPr>
        <w:jc w:val="center"/>
        <w:rPr>
          <w:b/>
        </w:rPr>
      </w:pPr>
    </w:p>
    <w:p w:rsidR="009E7AD6" w:rsidRDefault="009E7AD6" w:rsidP="004E3FBD">
      <w:pPr>
        <w:jc w:val="center"/>
        <w:rPr>
          <w:b/>
        </w:rPr>
      </w:pPr>
    </w:p>
    <w:p w:rsidR="009E7AD6" w:rsidRDefault="009E7AD6" w:rsidP="004E3FBD">
      <w:pPr>
        <w:jc w:val="center"/>
        <w:rPr>
          <w:b/>
        </w:rPr>
      </w:pPr>
    </w:p>
    <w:p w:rsidR="004B6589" w:rsidRDefault="004B6589" w:rsidP="00960B52">
      <w:pPr>
        <w:rPr>
          <w:b/>
        </w:rPr>
      </w:pPr>
    </w:p>
    <w:sectPr w:rsidR="004B6589" w:rsidSect="00667766">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A07" w:rsidRDefault="00D06A07">
      <w:r>
        <w:separator/>
      </w:r>
    </w:p>
  </w:endnote>
  <w:endnote w:type="continuationSeparator" w:id="0">
    <w:p w:rsidR="00D06A07" w:rsidRDefault="00D0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ordiaUPC">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A07" w:rsidRDefault="00D06A07">
      <w:r>
        <w:separator/>
      </w:r>
    </w:p>
  </w:footnote>
  <w:footnote w:type="continuationSeparator" w:id="0">
    <w:p w:rsidR="00D06A07" w:rsidRDefault="00D06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231B"/>
    <w:multiLevelType w:val="multilevel"/>
    <w:tmpl w:val="DAA0C54E"/>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E518AA"/>
    <w:multiLevelType w:val="multilevel"/>
    <w:tmpl w:val="CC9E528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15:restartNumberingAfterBreak="0">
    <w:nsid w:val="14F1130A"/>
    <w:multiLevelType w:val="hybridMultilevel"/>
    <w:tmpl w:val="840E6B16"/>
    <w:lvl w:ilvl="0" w:tplc="ED2AE8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B106072"/>
    <w:multiLevelType w:val="multilevel"/>
    <w:tmpl w:val="72F0F0E0"/>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15:restartNumberingAfterBreak="0">
    <w:nsid w:val="220846A8"/>
    <w:multiLevelType w:val="hybridMultilevel"/>
    <w:tmpl w:val="DEA05D30"/>
    <w:lvl w:ilvl="0" w:tplc="970E91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2EFD622E"/>
    <w:multiLevelType w:val="hybridMultilevel"/>
    <w:tmpl w:val="6A12C0CC"/>
    <w:lvl w:ilvl="0" w:tplc="93B6324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CEF5264"/>
    <w:multiLevelType w:val="multilevel"/>
    <w:tmpl w:val="1D8E547C"/>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3DA51272"/>
    <w:multiLevelType w:val="multilevel"/>
    <w:tmpl w:val="F00A783C"/>
    <w:lvl w:ilvl="0">
      <w:start w:val="1"/>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57790DE9"/>
    <w:multiLevelType w:val="multilevel"/>
    <w:tmpl w:val="EE943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B842F7"/>
    <w:multiLevelType w:val="hybridMultilevel"/>
    <w:tmpl w:val="6FC07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1"/>
  </w:num>
  <w:num w:numId="5">
    <w:abstractNumId w:val="0"/>
  </w:num>
  <w:num w:numId="6">
    <w:abstractNumId w:val="4"/>
  </w:num>
  <w:num w:numId="7">
    <w:abstractNumId w:val="2"/>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doNotDisplayPageBoundaries/>
  <w:proofState w:spelling="clean" w:grammar="clean"/>
  <w:attachedTemplate r:id="rId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7D"/>
    <w:rsid w:val="00042113"/>
    <w:rsid w:val="000527DA"/>
    <w:rsid w:val="00093E07"/>
    <w:rsid w:val="0009415E"/>
    <w:rsid w:val="000A4FF1"/>
    <w:rsid w:val="000A6DEC"/>
    <w:rsid w:val="000B0E52"/>
    <w:rsid w:val="000C78E7"/>
    <w:rsid w:val="000D66C6"/>
    <w:rsid w:val="000E057D"/>
    <w:rsid w:val="000E593D"/>
    <w:rsid w:val="000E5DC2"/>
    <w:rsid w:val="000F31B1"/>
    <w:rsid w:val="00112622"/>
    <w:rsid w:val="00135875"/>
    <w:rsid w:val="00140A79"/>
    <w:rsid w:val="0014187B"/>
    <w:rsid w:val="00144292"/>
    <w:rsid w:val="0014797C"/>
    <w:rsid w:val="0015048B"/>
    <w:rsid w:val="001666F7"/>
    <w:rsid w:val="0017574A"/>
    <w:rsid w:val="00175B68"/>
    <w:rsid w:val="00182CA8"/>
    <w:rsid w:val="001842FA"/>
    <w:rsid w:val="00187397"/>
    <w:rsid w:val="001C28B2"/>
    <w:rsid w:val="001C7412"/>
    <w:rsid w:val="001D3CD5"/>
    <w:rsid w:val="001E127D"/>
    <w:rsid w:val="001E1F17"/>
    <w:rsid w:val="001E2E76"/>
    <w:rsid w:val="001E4FDD"/>
    <w:rsid w:val="001F4EFD"/>
    <w:rsid w:val="001F527B"/>
    <w:rsid w:val="002037DF"/>
    <w:rsid w:val="0021212C"/>
    <w:rsid w:val="00215B9F"/>
    <w:rsid w:val="0024459E"/>
    <w:rsid w:val="00250E7C"/>
    <w:rsid w:val="002547B9"/>
    <w:rsid w:val="0025607A"/>
    <w:rsid w:val="00257C72"/>
    <w:rsid w:val="00266B29"/>
    <w:rsid w:val="00283631"/>
    <w:rsid w:val="002A5245"/>
    <w:rsid w:val="002A6A39"/>
    <w:rsid w:val="002A7F06"/>
    <w:rsid w:val="002B6CE4"/>
    <w:rsid w:val="002C305A"/>
    <w:rsid w:val="002C3E72"/>
    <w:rsid w:val="002C7841"/>
    <w:rsid w:val="002D48EA"/>
    <w:rsid w:val="002E32F3"/>
    <w:rsid w:val="002F448F"/>
    <w:rsid w:val="00302341"/>
    <w:rsid w:val="003031FF"/>
    <w:rsid w:val="00312901"/>
    <w:rsid w:val="00313EF9"/>
    <w:rsid w:val="0031486B"/>
    <w:rsid w:val="00315680"/>
    <w:rsid w:val="003176F0"/>
    <w:rsid w:val="003219E5"/>
    <w:rsid w:val="0032327A"/>
    <w:rsid w:val="0033710D"/>
    <w:rsid w:val="00344CBB"/>
    <w:rsid w:val="003618B3"/>
    <w:rsid w:val="0036280F"/>
    <w:rsid w:val="00370770"/>
    <w:rsid w:val="00372A29"/>
    <w:rsid w:val="00373D95"/>
    <w:rsid w:val="00384339"/>
    <w:rsid w:val="0039145B"/>
    <w:rsid w:val="0039373F"/>
    <w:rsid w:val="003954FB"/>
    <w:rsid w:val="003C0062"/>
    <w:rsid w:val="003D28F4"/>
    <w:rsid w:val="003E023A"/>
    <w:rsid w:val="003E1792"/>
    <w:rsid w:val="00404942"/>
    <w:rsid w:val="00410AFD"/>
    <w:rsid w:val="00411DE1"/>
    <w:rsid w:val="00427672"/>
    <w:rsid w:val="00436AEA"/>
    <w:rsid w:val="00440074"/>
    <w:rsid w:val="0044189C"/>
    <w:rsid w:val="00441E4A"/>
    <w:rsid w:val="00446F6D"/>
    <w:rsid w:val="00456B43"/>
    <w:rsid w:val="00463A67"/>
    <w:rsid w:val="00465A6B"/>
    <w:rsid w:val="00475534"/>
    <w:rsid w:val="0047752A"/>
    <w:rsid w:val="00481250"/>
    <w:rsid w:val="00483C1A"/>
    <w:rsid w:val="00491A4E"/>
    <w:rsid w:val="004955CB"/>
    <w:rsid w:val="00497FAF"/>
    <w:rsid w:val="004A03B1"/>
    <w:rsid w:val="004A093E"/>
    <w:rsid w:val="004A6139"/>
    <w:rsid w:val="004B0793"/>
    <w:rsid w:val="004B6589"/>
    <w:rsid w:val="004D5A29"/>
    <w:rsid w:val="004D7F32"/>
    <w:rsid w:val="004E3FBD"/>
    <w:rsid w:val="004F7174"/>
    <w:rsid w:val="005044AA"/>
    <w:rsid w:val="005259D7"/>
    <w:rsid w:val="00533D96"/>
    <w:rsid w:val="0053575C"/>
    <w:rsid w:val="0055174B"/>
    <w:rsid w:val="00552264"/>
    <w:rsid w:val="0055689C"/>
    <w:rsid w:val="00580727"/>
    <w:rsid w:val="005829CA"/>
    <w:rsid w:val="00584D89"/>
    <w:rsid w:val="00592213"/>
    <w:rsid w:val="005969B4"/>
    <w:rsid w:val="005A157D"/>
    <w:rsid w:val="005B04BE"/>
    <w:rsid w:val="005E67AD"/>
    <w:rsid w:val="005F66A9"/>
    <w:rsid w:val="00600775"/>
    <w:rsid w:val="006079BB"/>
    <w:rsid w:val="00612BA0"/>
    <w:rsid w:val="006234AB"/>
    <w:rsid w:val="006429FE"/>
    <w:rsid w:val="0064484C"/>
    <w:rsid w:val="00647084"/>
    <w:rsid w:val="00667766"/>
    <w:rsid w:val="0067370D"/>
    <w:rsid w:val="006737C4"/>
    <w:rsid w:val="00695356"/>
    <w:rsid w:val="006B009B"/>
    <w:rsid w:val="006E7145"/>
    <w:rsid w:val="006F30B4"/>
    <w:rsid w:val="00701784"/>
    <w:rsid w:val="007105EB"/>
    <w:rsid w:val="00714BEC"/>
    <w:rsid w:val="00755007"/>
    <w:rsid w:val="00763B31"/>
    <w:rsid w:val="00765692"/>
    <w:rsid w:val="0077491D"/>
    <w:rsid w:val="00780607"/>
    <w:rsid w:val="00780A1A"/>
    <w:rsid w:val="007833FC"/>
    <w:rsid w:val="007904FF"/>
    <w:rsid w:val="0079752B"/>
    <w:rsid w:val="007C18AC"/>
    <w:rsid w:val="007C3C13"/>
    <w:rsid w:val="007D5C25"/>
    <w:rsid w:val="007D605F"/>
    <w:rsid w:val="007E18AE"/>
    <w:rsid w:val="007E3057"/>
    <w:rsid w:val="007E4DEB"/>
    <w:rsid w:val="007E7609"/>
    <w:rsid w:val="007F6548"/>
    <w:rsid w:val="007F6FD6"/>
    <w:rsid w:val="00803830"/>
    <w:rsid w:val="00804750"/>
    <w:rsid w:val="0081137B"/>
    <w:rsid w:val="00814271"/>
    <w:rsid w:val="00820C58"/>
    <w:rsid w:val="00822152"/>
    <w:rsid w:val="00832CA9"/>
    <w:rsid w:val="008509E3"/>
    <w:rsid w:val="00856B5E"/>
    <w:rsid w:val="00860627"/>
    <w:rsid w:val="00861900"/>
    <w:rsid w:val="008864FA"/>
    <w:rsid w:val="008A4FC5"/>
    <w:rsid w:val="008A59FA"/>
    <w:rsid w:val="008A63F9"/>
    <w:rsid w:val="008C31EF"/>
    <w:rsid w:val="008E135F"/>
    <w:rsid w:val="008E3DFF"/>
    <w:rsid w:val="008E602D"/>
    <w:rsid w:val="008F2E85"/>
    <w:rsid w:val="008F4D6E"/>
    <w:rsid w:val="00917E0C"/>
    <w:rsid w:val="00920F08"/>
    <w:rsid w:val="00936E0D"/>
    <w:rsid w:val="00936E0E"/>
    <w:rsid w:val="00941EEE"/>
    <w:rsid w:val="00945FC6"/>
    <w:rsid w:val="009526D5"/>
    <w:rsid w:val="00952924"/>
    <w:rsid w:val="00955B1C"/>
    <w:rsid w:val="00955D66"/>
    <w:rsid w:val="00960B52"/>
    <w:rsid w:val="00961482"/>
    <w:rsid w:val="00963AF1"/>
    <w:rsid w:val="00964EB0"/>
    <w:rsid w:val="00966CF9"/>
    <w:rsid w:val="00990982"/>
    <w:rsid w:val="009951E8"/>
    <w:rsid w:val="00996A7F"/>
    <w:rsid w:val="009979EF"/>
    <w:rsid w:val="009B280B"/>
    <w:rsid w:val="009B2D4E"/>
    <w:rsid w:val="009C689C"/>
    <w:rsid w:val="009D1655"/>
    <w:rsid w:val="009D4E8F"/>
    <w:rsid w:val="009E7AD6"/>
    <w:rsid w:val="009F1260"/>
    <w:rsid w:val="00A04346"/>
    <w:rsid w:val="00A23D3A"/>
    <w:rsid w:val="00A4381A"/>
    <w:rsid w:val="00A52923"/>
    <w:rsid w:val="00A52C6D"/>
    <w:rsid w:val="00A53C04"/>
    <w:rsid w:val="00A6111C"/>
    <w:rsid w:val="00A614D4"/>
    <w:rsid w:val="00A67299"/>
    <w:rsid w:val="00A76F90"/>
    <w:rsid w:val="00A856D7"/>
    <w:rsid w:val="00A93FFA"/>
    <w:rsid w:val="00AA147A"/>
    <w:rsid w:val="00AA63E2"/>
    <w:rsid w:val="00AB4597"/>
    <w:rsid w:val="00AC5FF5"/>
    <w:rsid w:val="00AE3AE6"/>
    <w:rsid w:val="00B02FC1"/>
    <w:rsid w:val="00B15A25"/>
    <w:rsid w:val="00B31FCA"/>
    <w:rsid w:val="00B44BB9"/>
    <w:rsid w:val="00B55D7E"/>
    <w:rsid w:val="00B67829"/>
    <w:rsid w:val="00B67932"/>
    <w:rsid w:val="00B7146D"/>
    <w:rsid w:val="00B726A1"/>
    <w:rsid w:val="00B7366F"/>
    <w:rsid w:val="00B748AE"/>
    <w:rsid w:val="00B76735"/>
    <w:rsid w:val="00B82ED5"/>
    <w:rsid w:val="00B97BFD"/>
    <w:rsid w:val="00B97DAB"/>
    <w:rsid w:val="00BA4360"/>
    <w:rsid w:val="00BA6438"/>
    <w:rsid w:val="00BA6BE8"/>
    <w:rsid w:val="00BC767A"/>
    <w:rsid w:val="00C22618"/>
    <w:rsid w:val="00C24129"/>
    <w:rsid w:val="00C336E6"/>
    <w:rsid w:val="00C4042C"/>
    <w:rsid w:val="00C42282"/>
    <w:rsid w:val="00C50A10"/>
    <w:rsid w:val="00C6216C"/>
    <w:rsid w:val="00C720F6"/>
    <w:rsid w:val="00C8687B"/>
    <w:rsid w:val="00C9120D"/>
    <w:rsid w:val="00C91C75"/>
    <w:rsid w:val="00C9681B"/>
    <w:rsid w:val="00CA4706"/>
    <w:rsid w:val="00CC3B69"/>
    <w:rsid w:val="00CC41AD"/>
    <w:rsid w:val="00CC735F"/>
    <w:rsid w:val="00CD1F99"/>
    <w:rsid w:val="00CD242A"/>
    <w:rsid w:val="00CD4614"/>
    <w:rsid w:val="00CE62E7"/>
    <w:rsid w:val="00D051BA"/>
    <w:rsid w:val="00D06A07"/>
    <w:rsid w:val="00D06CE5"/>
    <w:rsid w:val="00D10D7B"/>
    <w:rsid w:val="00D13F2D"/>
    <w:rsid w:val="00D26255"/>
    <w:rsid w:val="00D26D16"/>
    <w:rsid w:val="00D31AEA"/>
    <w:rsid w:val="00D33E59"/>
    <w:rsid w:val="00D4709B"/>
    <w:rsid w:val="00D633BD"/>
    <w:rsid w:val="00D91F5B"/>
    <w:rsid w:val="00DA5D46"/>
    <w:rsid w:val="00DB2367"/>
    <w:rsid w:val="00DB458D"/>
    <w:rsid w:val="00DC3A20"/>
    <w:rsid w:val="00DC7DC3"/>
    <w:rsid w:val="00DD1BC6"/>
    <w:rsid w:val="00DD2CCA"/>
    <w:rsid w:val="00DD3935"/>
    <w:rsid w:val="00DD5718"/>
    <w:rsid w:val="00DE162B"/>
    <w:rsid w:val="00DF4874"/>
    <w:rsid w:val="00DF70F0"/>
    <w:rsid w:val="00E05988"/>
    <w:rsid w:val="00E209DF"/>
    <w:rsid w:val="00E265BD"/>
    <w:rsid w:val="00E27173"/>
    <w:rsid w:val="00E36E73"/>
    <w:rsid w:val="00E40DDE"/>
    <w:rsid w:val="00E42B09"/>
    <w:rsid w:val="00E467B1"/>
    <w:rsid w:val="00E50748"/>
    <w:rsid w:val="00E634A8"/>
    <w:rsid w:val="00E66EBB"/>
    <w:rsid w:val="00E716EC"/>
    <w:rsid w:val="00E72C39"/>
    <w:rsid w:val="00E746B8"/>
    <w:rsid w:val="00E769B2"/>
    <w:rsid w:val="00E8168D"/>
    <w:rsid w:val="00E843D2"/>
    <w:rsid w:val="00E86B31"/>
    <w:rsid w:val="00E86C7A"/>
    <w:rsid w:val="00E97210"/>
    <w:rsid w:val="00EA0423"/>
    <w:rsid w:val="00EA1B41"/>
    <w:rsid w:val="00EA6E63"/>
    <w:rsid w:val="00EC04F1"/>
    <w:rsid w:val="00EC10CB"/>
    <w:rsid w:val="00EC31D9"/>
    <w:rsid w:val="00EC5F3C"/>
    <w:rsid w:val="00EE0515"/>
    <w:rsid w:val="00EE47FE"/>
    <w:rsid w:val="00F225F3"/>
    <w:rsid w:val="00F22662"/>
    <w:rsid w:val="00F23D76"/>
    <w:rsid w:val="00F2771F"/>
    <w:rsid w:val="00F405A0"/>
    <w:rsid w:val="00F44482"/>
    <w:rsid w:val="00F712D7"/>
    <w:rsid w:val="00F81A90"/>
    <w:rsid w:val="00F85F77"/>
    <w:rsid w:val="00F90716"/>
    <w:rsid w:val="00F90EA8"/>
    <w:rsid w:val="00F918F7"/>
    <w:rsid w:val="00F91BD7"/>
    <w:rsid w:val="00FA2C7B"/>
    <w:rsid w:val="00FB7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5566C"/>
  <w15:chartTrackingRefBased/>
  <w15:docId w15:val="{5A868ABA-7475-4338-A026-F26E95A0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next w:val="a"/>
    <w:link w:val="10"/>
    <w:uiPriority w:val="9"/>
    <w:qFormat/>
    <w:rsid w:val="00E746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4E3FBD"/>
    <w:pPr>
      <w:spacing w:before="100" w:beforeAutospacing="1" w:after="100" w:afterAutospacing="1"/>
      <w:outlineLvl w:val="1"/>
    </w:pPr>
    <w:rPr>
      <w:b/>
      <w:bCs/>
      <w:sz w:val="36"/>
      <w:szCs w:val="36"/>
    </w:rPr>
  </w:style>
  <w:style w:type="paragraph" w:styleId="3">
    <w:name w:val="heading 3"/>
    <w:basedOn w:val="a"/>
    <w:link w:val="30"/>
    <w:uiPriority w:val="9"/>
    <w:qFormat/>
    <w:rsid w:val="004E3FB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Tahoma" w:hAnsi="Tahoma" w:cs="Tahoma"/>
      <w:sz w:val="16"/>
      <w:szCs w:val="16"/>
    </w:rPr>
  </w:style>
  <w:style w:type="paragraph" w:customStyle="1" w:styleId="ConsPlusNormal">
    <w:name w:val="ConsPlusNormal"/>
    <w:rsid w:val="00410AFD"/>
    <w:pPr>
      <w:widowControl w:val="0"/>
      <w:autoSpaceDE w:val="0"/>
      <w:autoSpaceDN w:val="0"/>
      <w:adjustRightInd w:val="0"/>
    </w:pPr>
    <w:rPr>
      <w:rFonts w:ascii="Arial" w:hAnsi="Arial" w:cs="Arial"/>
    </w:rPr>
  </w:style>
  <w:style w:type="paragraph" w:customStyle="1" w:styleId="ConsPlusTitle">
    <w:name w:val="ConsPlusTitle"/>
    <w:uiPriority w:val="99"/>
    <w:rsid w:val="00410AFD"/>
    <w:pPr>
      <w:widowControl w:val="0"/>
      <w:autoSpaceDE w:val="0"/>
      <w:autoSpaceDN w:val="0"/>
      <w:adjustRightInd w:val="0"/>
    </w:pPr>
    <w:rPr>
      <w:rFonts w:ascii="Arial" w:hAnsi="Arial" w:cs="Arial"/>
      <w:b/>
      <w:bCs/>
      <w:sz w:val="16"/>
      <w:szCs w:val="16"/>
    </w:rPr>
  </w:style>
  <w:style w:type="table" w:styleId="a5">
    <w:name w:val="Table Grid"/>
    <w:basedOn w:val="a1"/>
    <w:uiPriority w:val="59"/>
    <w:rsid w:val="00941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rsid w:val="00592213"/>
    <w:pPr>
      <w:widowControl w:val="0"/>
      <w:suppressAutoHyphens/>
    </w:pPr>
    <w:rPr>
      <w:rFonts w:ascii="Courier New" w:hAnsi="Courier New" w:cs="Courier New"/>
      <w:color w:val="000000"/>
      <w:sz w:val="20"/>
      <w:szCs w:val="20"/>
      <w:lang w:eastAsia="ar-SA"/>
    </w:rPr>
  </w:style>
  <w:style w:type="character" w:customStyle="1" w:styleId="a7">
    <w:name w:val="Текст Знак"/>
    <w:link w:val="a6"/>
    <w:uiPriority w:val="99"/>
    <w:rsid w:val="00592213"/>
    <w:rPr>
      <w:rFonts w:ascii="Courier New" w:hAnsi="Courier New" w:cs="Courier New"/>
      <w:color w:val="000000"/>
      <w:lang w:eastAsia="ar-SA"/>
    </w:rPr>
  </w:style>
  <w:style w:type="paragraph" w:styleId="a8">
    <w:name w:val="Normal (Web)"/>
    <w:basedOn w:val="a"/>
    <w:uiPriority w:val="99"/>
    <w:rsid w:val="00592213"/>
    <w:pPr>
      <w:spacing w:before="100" w:beforeAutospacing="1" w:after="100" w:afterAutospacing="1"/>
    </w:pPr>
    <w:rPr>
      <w:rFonts w:ascii="Verdana" w:hAnsi="Verdana" w:cs="Verdana"/>
    </w:rPr>
  </w:style>
  <w:style w:type="paragraph" w:customStyle="1" w:styleId="ConsPlusNonformat">
    <w:name w:val="ConsPlusNonformat"/>
    <w:rsid w:val="00592213"/>
    <w:pPr>
      <w:widowControl w:val="0"/>
      <w:autoSpaceDE w:val="0"/>
      <w:autoSpaceDN w:val="0"/>
    </w:pPr>
    <w:rPr>
      <w:rFonts w:ascii="Courier New" w:hAnsi="Courier New" w:cs="Courier New"/>
    </w:rPr>
  </w:style>
  <w:style w:type="paragraph" w:styleId="a9">
    <w:name w:val="No Spacing"/>
    <w:uiPriority w:val="1"/>
    <w:qFormat/>
    <w:rsid w:val="00592213"/>
    <w:rPr>
      <w:rFonts w:ascii="Calibri" w:eastAsia="Calibri" w:hAnsi="Calibri"/>
      <w:sz w:val="22"/>
      <w:szCs w:val="22"/>
      <w:lang w:eastAsia="en-US"/>
    </w:rPr>
  </w:style>
  <w:style w:type="character" w:customStyle="1" w:styleId="a4">
    <w:name w:val="Текст выноски Знак"/>
    <w:link w:val="a3"/>
    <w:uiPriority w:val="99"/>
    <w:semiHidden/>
    <w:rsid w:val="00592213"/>
    <w:rPr>
      <w:rFonts w:ascii="Tahoma" w:hAnsi="Tahoma" w:cs="Tahoma"/>
      <w:sz w:val="16"/>
      <w:szCs w:val="16"/>
    </w:rPr>
  </w:style>
  <w:style w:type="character" w:styleId="aa">
    <w:name w:val="Hyperlink"/>
    <w:rsid w:val="008509E3"/>
    <w:rPr>
      <w:color w:val="000080"/>
      <w:u w:val="single"/>
    </w:rPr>
  </w:style>
  <w:style w:type="character" w:customStyle="1" w:styleId="blk">
    <w:name w:val="blk"/>
    <w:basedOn w:val="a0"/>
    <w:rsid w:val="008509E3"/>
  </w:style>
  <w:style w:type="character" w:customStyle="1" w:styleId="apple-converted-space">
    <w:name w:val="apple-converted-space"/>
    <w:basedOn w:val="a0"/>
    <w:rsid w:val="008509E3"/>
  </w:style>
  <w:style w:type="paragraph" w:customStyle="1" w:styleId="formattext">
    <w:name w:val="formattext"/>
    <w:basedOn w:val="a"/>
    <w:rsid w:val="008509E3"/>
    <w:pPr>
      <w:spacing w:before="100" w:beforeAutospacing="1" w:after="100" w:afterAutospacing="1"/>
    </w:pPr>
  </w:style>
  <w:style w:type="character" w:customStyle="1" w:styleId="20">
    <w:name w:val="Заголовок 2 Знак"/>
    <w:link w:val="2"/>
    <w:uiPriority w:val="9"/>
    <w:rsid w:val="004E3FBD"/>
    <w:rPr>
      <w:b/>
      <w:bCs/>
      <w:sz w:val="36"/>
      <w:szCs w:val="36"/>
    </w:rPr>
  </w:style>
  <w:style w:type="character" w:customStyle="1" w:styleId="30">
    <w:name w:val="Заголовок 3 Знак"/>
    <w:link w:val="3"/>
    <w:uiPriority w:val="9"/>
    <w:rsid w:val="004E3FBD"/>
    <w:rPr>
      <w:b/>
      <w:bCs/>
      <w:sz w:val="27"/>
      <w:szCs w:val="27"/>
    </w:rPr>
  </w:style>
  <w:style w:type="paragraph" w:customStyle="1" w:styleId="headertext">
    <w:name w:val="headertext"/>
    <w:basedOn w:val="a"/>
    <w:rsid w:val="004E3FBD"/>
    <w:pPr>
      <w:spacing w:before="100" w:beforeAutospacing="1" w:after="100" w:afterAutospacing="1"/>
    </w:pPr>
  </w:style>
  <w:style w:type="paragraph" w:styleId="ab">
    <w:name w:val="List Paragraph"/>
    <w:basedOn w:val="a"/>
    <w:uiPriority w:val="34"/>
    <w:qFormat/>
    <w:rsid w:val="004A03B1"/>
    <w:pPr>
      <w:spacing w:after="200" w:line="276" w:lineRule="auto"/>
      <w:ind w:left="720"/>
      <w:contextualSpacing/>
    </w:pPr>
    <w:rPr>
      <w:rFonts w:eastAsia="Calibri"/>
      <w:sz w:val="28"/>
      <w:szCs w:val="22"/>
      <w:lang w:eastAsia="en-US"/>
    </w:rPr>
  </w:style>
  <w:style w:type="paragraph" w:styleId="ac">
    <w:name w:val="footnote text"/>
    <w:basedOn w:val="a"/>
    <w:link w:val="ad"/>
    <w:uiPriority w:val="99"/>
    <w:semiHidden/>
    <w:unhideWhenUsed/>
    <w:rsid w:val="004A03B1"/>
    <w:rPr>
      <w:rFonts w:eastAsia="Calibri"/>
      <w:sz w:val="20"/>
      <w:szCs w:val="20"/>
      <w:lang w:eastAsia="en-US"/>
    </w:rPr>
  </w:style>
  <w:style w:type="character" w:customStyle="1" w:styleId="ad">
    <w:name w:val="Текст сноски Знак"/>
    <w:link w:val="ac"/>
    <w:uiPriority w:val="99"/>
    <w:semiHidden/>
    <w:rsid w:val="004A03B1"/>
    <w:rPr>
      <w:rFonts w:eastAsia="Calibri"/>
      <w:lang w:eastAsia="en-US"/>
    </w:rPr>
  </w:style>
  <w:style w:type="character" w:styleId="ae">
    <w:name w:val="footnote reference"/>
    <w:uiPriority w:val="99"/>
    <w:semiHidden/>
    <w:unhideWhenUsed/>
    <w:rsid w:val="004A03B1"/>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73D95"/>
    <w:pPr>
      <w:spacing w:before="100" w:beforeAutospacing="1" w:after="100" w:afterAutospacing="1"/>
    </w:pPr>
    <w:rPr>
      <w:rFonts w:ascii="Tahoma" w:hAnsi="Tahoma" w:cs="Tahoma"/>
      <w:sz w:val="20"/>
      <w:szCs w:val="20"/>
      <w:lang w:val="en-US" w:eastAsia="en-US"/>
    </w:rPr>
  </w:style>
  <w:style w:type="character" w:customStyle="1" w:styleId="11">
    <w:name w:val="Основной текст1"/>
    <w:basedOn w:val="a0"/>
    <w:rsid w:val="00A856D7"/>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f">
    <w:name w:val="Основной текст_"/>
    <w:basedOn w:val="a0"/>
    <w:link w:val="21"/>
    <w:rsid w:val="00A856D7"/>
    <w:rPr>
      <w:spacing w:val="-2"/>
      <w:sz w:val="25"/>
      <w:szCs w:val="25"/>
      <w:shd w:val="clear" w:color="auto" w:fill="FFFFFF"/>
    </w:rPr>
  </w:style>
  <w:style w:type="paragraph" w:customStyle="1" w:styleId="21">
    <w:name w:val="Основной текст2"/>
    <w:basedOn w:val="a"/>
    <w:link w:val="af"/>
    <w:rsid w:val="00A856D7"/>
    <w:pPr>
      <w:widowControl w:val="0"/>
      <w:shd w:val="clear" w:color="auto" w:fill="FFFFFF"/>
      <w:spacing w:after="240" w:line="0" w:lineRule="atLeast"/>
    </w:pPr>
    <w:rPr>
      <w:spacing w:val="-2"/>
      <w:sz w:val="25"/>
      <w:szCs w:val="25"/>
    </w:rPr>
  </w:style>
  <w:style w:type="character" w:customStyle="1" w:styleId="12">
    <w:name w:val="Заголовок №1_"/>
    <w:basedOn w:val="a0"/>
    <w:link w:val="13"/>
    <w:rsid w:val="00A856D7"/>
    <w:rPr>
      <w:rFonts w:ascii="MS Reference Sans Serif" w:eastAsia="MS Reference Sans Serif" w:hAnsi="MS Reference Sans Serif" w:cs="MS Reference Sans Serif"/>
      <w:shd w:val="clear" w:color="auto" w:fill="FFFFFF"/>
    </w:rPr>
  </w:style>
  <w:style w:type="character" w:customStyle="1" w:styleId="1CordiaUPC195pt">
    <w:name w:val="Заголовок №1 + CordiaUPC;19;5 pt;Полужирный"/>
    <w:basedOn w:val="12"/>
    <w:rsid w:val="00A856D7"/>
    <w:rPr>
      <w:rFonts w:ascii="CordiaUPC" w:eastAsia="CordiaUPC" w:hAnsi="CordiaUPC" w:cs="CordiaUPC"/>
      <w:b/>
      <w:bCs/>
      <w:color w:val="000000"/>
      <w:spacing w:val="0"/>
      <w:w w:val="100"/>
      <w:position w:val="0"/>
      <w:sz w:val="39"/>
      <w:szCs w:val="39"/>
      <w:shd w:val="clear" w:color="auto" w:fill="FFFFFF"/>
    </w:rPr>
  </w:style>
  <w:style w:type="paragraph" w:customStyle="1" w:styleId="13">
    <w:name w:val="Заголовок №1"/>
    <w:basedOn w:val="a"/>
    <w:link w:val="12"/>
    <w:rsid w:val="00A856D7"/>
    <w:pPr>
      <w:widowControl w:val="0"/>
      <w:shd w:val="clear" w:color="auto" w:fill="FFFFFF"/>
      <w:spacing w:after="300" w:line="350" w:lineRule="exact"/>
      <w:ind w:firstLine="640"/>
      <w:jc w:val="both"/>
      <w:outlineLvl w:val="0"/>
    </w:pPr>
    <w:rPr>
      <w:rFonts w:ascii="MS Reference Sans Serif" w:eastAsia="MS Reference Sans Serif" w:hAnsi="MS Reference Sans Serif" w:cs="MS Reference Sans Serif"/>
      <w:sz w:val="20"/>
      <w:szCs w:val="20"/>
    </w:rPr>
  </w:style>
  <w:style w:type="character" w:customStyle="1" w:styleId="10">
    <w:name w:val="Заголовок 1 Знак"/>
    <w:basedOn w:val="a0"/>
    <w:link w:val="1"/>
    <w:uiPriority w:val="9"/>
    <w:rsid w:val="00E746B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5321">
      <w:bodyDiv w:val="1"/>
      <w:marLeft w:val="0"/>
      <w:marRight w:val="0"/>
      <w:marTop w:val="0"/>
      <w:marBottom w:val="0"/>
      <w:divBdr>
        <w:top w:val="none" w:sz="0" w:space="0" w:color="auto"/>
        <w:left w:val="none" w:sz="0" w:space="0" w:color="auto"/>
        <w:bottom w:val="none" w:sz="0" w:space="0" w:color="auto"/>
        <w:right w:val="none" w:sz="0" w:space="0" w:color="auto"/>
      </w:divBdr>
    </w:div>
    <w:div w:id="1303119238">
      <w:bodyDiv w:val="1"/>
      <w:marLeft w:val="0"/>
      <w:marRight w:val="0"/>
      <w:marTop w:val="0"/>
      <w:marBottom w:val="0"/>
      <w:divBdr>
        <w:top w:val="none" w:sz="0" w:space="0" w:color="auto"/>
        <w:left w:val="none" w:sz="0" w:space="0" w:color="auto"/>
        <w:bottom w:val="none" w:sz="0" w:space="0" w:color="auto"/>
        <w:right w:val="none" w:sz="0" w:space="0" w:color="auto"/>
      </w:divBdr>
    </w:div>
    <w:div w:id="1453742293">
      <w:bodyDiv w:val="1"/>
      <w:marLeft w:val="0"/>
      <w:marRight w:val="0"/>
      <w:marTop w:val="0"/>
      <w:marBottom w:val="0"/>
      <w:divBdr>
        <w:top w:val="none" w:sz="0" w:space="0" w:color="auto"/>
        <w:left w:val="none" w:sz="0" w:space="0" w:color="auto"/>
        <w:bottom w:val="none" w:sz="0" w:space="0" w:color="auto"/>
        <w:right w:val="none" w:sz="0" w:space="0" w:color="auto"/>
      </w:divBdr>
      <w:divsChild>
        <w:div w:id="45490396">
          <w:marLeft w:val="60"/>
          <w:marRight w:val="60"/>
          <w:marTop w:val="100"/>
          <w:marBottom w:val="100"/>
          <w:divBdr>
            <w:top w:val="none" w:sz="0" w:space="0" w:color="auto"/>
            <w:left w:val="none" w:sz="0" w:space="0" w:color="auto"/>
            <w:bottom w:val="none" w:sz="0" w:space="0" w:color="auto"/>
            <w:right w:val="none" w:sz="0" w:space="0" w:color="auto"/>
          </w:divBdr>
        </w:div>
        <w:div w:id="64953927">
          <w:marLeft w:val="60"/>
          <w:marRight w:val="60"/>
          <w:marTop w:val="100"/>
          <w:marBottom w:val="100"/>
          <w:divBdr>
            <w:top w:val="none" w:sz="0" w:space="0" w:color="auto"/>
            <w:left w:val="none" w:sz="0" w:space="0" w:color="auto"/>
            <w:bottom w:val="none" w:sz="0" w:space="0" w:color="auto"/>
            <w:right w:val="none" w:sz="0" w:space="0" w:color="auto"/>
          </w:divBdr>
        </w:div>
        <w:div w:id="65958879">
          <w:marLeft w:val="60"/>
          <w:marRight w:val="60"/>
          <w:marTop w:val="100"/>
          <w:marBottom w:val="100"/>
          <w:divBdr>
            <w:top w:val="none" w:sz="0" w:space="0" w:color="auto"/>
            <w:left w:val="none" w:sz="0" w:space="0" w:color="auto"/>
            <w:bottom w:val="none" w:sz="0" w:space="0" w:color="auto"/>
            <w:right w:val="none" w:sz="0" w:space="0" w:color="auto"/>
          </w:divBdr>
        </w:div>
        <w:div w:id="71124394">
          <w:marLeft w:val="60"/>
          <w:marRight w:val="60"/>
          <w:marTop w:val="100"/>
          <w:marBottom w:val="100"/>
          <w:divBdr>
            <w:top w:val="none" w:sz="0" w:space="0" w:color="auto"/>
            <w:left w:val="none" w:sz="0" w:space="0" w:color="auto"/>
            <w:bottom w:val="none" w:sz="0" w:space="0" w:color="auto"/>
            <w:right w:val="none" w:sz="0" w:space="0" w:color="auto"/>
          </w:divBdr>
        </w:div>
        <w:div w:id="179929054">
          <w:marLeft w:val="60"/>
          <w:marRight w:val="60"/>
          <w:marTop w:val="100"/>
          <w:marBottom w:val="100"/>
          <w:divBdr>
            <w:top w:val="none" w:sz="0" w:space="0" w:color="auto"/>
            <w:left w:val="none" w:sz="0" w:space="0" w:color="auto"/>
            <w:bottom w:val="none" w:sz="0" w:space="0" w:color="auto"/>
            <w:right w:val="none" w:sz="0" w:space="0" w:color="auto"/>
          </w:divBdr>
        </w:div>
        <w:div w:id="192160332">
          <w:marLeft w:val="60"/>
          <w:marRight w:val="60"/>
          <w:marTop w:val="100"/>
          <w:marBottom w:val="100"/>
          <w:divBdr>
            <w:top w:val="none" w:sz="0" w:space="0" w:color="auto"/>
            <w:left w:val="none" w:sz="0" w:space="0" w:color="auto"/>
            <w:bottom w:val="none" w:sz="0" w:space="0" w:color="auto"/>
            <w:right w:val="none" w:sz="0" w:space="0" w:color="auto"/>
          </w:divBdr>
        </w:div>
        <w:div w:id="249582337">
          <w:marLeft w:val="60"/>
          <w:marRight w:val="60"/>
          <w:marTop w:val="100"/>
          <w:marBottom w:val="100"/>
          <w:divBdr>
            <w:top w:val="none" w:sz="0" w:space="0" w:color="auto"/>
            <w:left w:val="none" w:sz="0" w:space="0" w:color="auto"/>
            <w:bottom w:val="none" w:sz="0" w:space="0" w:color="auto"/>
            <w:right w:val="none" w:sz="0" w:space="0" w:color="auto"/>
          </w:divBdr>
        </w:div>
        <w:div w:id="288359813">
          <w:marLeft w:val="60"/>
          <w:marRight w:val="60"/>
          <w:marTop w:val="100"/>
          <w:marBottom w:val="100"/>
          <w:divBdr>
            <w:top w:val="none" w:sz="0" w:space="0" w:color="auto"/>
            <w:left w:val="none" w:sz="0" w:space="0" w:color="auto"/>
            <w:bottom w:val="none" w:sz="0" w:space="0" w:color="auto"/>
            <w:right w:val="none" w:sz="0" w:space="0" w:color="auto"/>
          </w:divBdr>
        </w:div>
        <w:div w:id="396248427">
          <w:marLeft w:val="60"/>
          <w:marRight w:val="60"/>
          <w:marTop w:val="100"/>
          <w:marBottom w:val="100"/>
          <w:divBdr>
            <w:top w:val="none" w:sz="0" w:space="0" w:color="auto"/>
            <w:left w:val="none" w:sz="0" w:space="0" w:color="auto"/>
            <w:bottom w:val="none" w:sz="0" w:space="0" w:color="auto"/>
            <w:right w:val="none" w:sz="0" w:space="0" w:color="auto"/>
          </w:divBdr>
        </w:div>
        <w:div w:id="405684994">
          <w:marLeft w:val="60"/>
          <w:marRight w:val="60"/>
          <w:marTop w:val="100"/>
          <w:marBottom w:val="100"/>
          <w:divBdr>
            <w:top w:val="none" w:sz="0" w:space="0" w:color="auto"/>
            <w:left w:val="none" w:sz="0" w:space="0" w:color="auto"/>
            <w:bottom w:val="none" w:sz="0" w:space="0" w:color="auto"/>
            <w:right w:val="none" w:sz="0" w:space="0" w:color="auto"/>
          </w:divBdr>
        </w:div>
        <w:div w:id="420295693">
          <w:marLeft w:val="60"/>
          <w:marRight w:val="60"/>
          <w:marTop w:val="100"/>
          <w:marBottom w:val="100"/>
          <w:divBdr>
            <w:top w:val="none" w:sz="0" w:space="0" w:color="auto"/>
            <w:left w:val="none" w:sz="0" w:space="0" w:color="auto"/>
            <w:bottom w:val="none" w:sz="0" w:space="0" w:color="auto"/>
            <w:right w:val="none" w:sz="0" w:space="0" w:color="auto"/>
          </w:divBdr>
        </w:div>
        <w:div w:id="460149979">
          <w:marLeft w:val="60"/>
          <w:marRight w:val="60"/>
          <w:marTop w:val="100"/>
          <w:marBottom w:val="100"/>
          <w:divBdr>
            <w:top w:val="none" w:sz="0" w:space="0" w:color="auto"/>
            <w:left w:val="none" w:sz="0" w:space="0" w:color="auto"/>
            <w:bottom w:val="none" w:sz="0" w:space="0" w:color="auto"/>
            <w:right w:val="none" w:sz="0" w:space="0" w:color="auto"/>
          </w:divBdr>
        </w:div>
        <w:div w:id="495802400">
          <w:marLeft w:val="60"/>
          <w:marRight w:val="60"/>
          <w:marTop w:val="100"/>
          <w:marBottom w:val="100"/>
          <w:divBdr>
            <w:top w:val="none" w:sz="0" w:space="0" w:color="auto"/>
            <w:left w:val="none" w:sz="0" w:space="0" w:color="auto"/>
            <w:bottom w:val="none" w:sz="0" w:space="0" w:color="auto"/>
            <w:right w:val="none" w:sz="0" w:space="0" w:color="auto"/>
          </w:divBdr>
        </w:div>
        <w:div w:id="506753633">
          <w:marLeft w:val="60"/>
          <w:marRight w:val="60"/>
          <w:marTop w:val="100"/>
          <w:marBottom w:val="100"/>
          <w:divBdr>
            <w:top w:val="none" w:sz="0" w:space="0" w:color="auto"/>
            <w:left w:val="none" w:sz="0" w:space="0" w:color="auto"/>
            <w:bottom w:val="none" w:sz="0" w:space="0" w:color="auto"/>
            <w:right w:val="none" w:sz="0" w:space="0" w:color="auto"/>
          </w:divBdr>
        </w:div>
        <w:div w:id="537741206">
          <w:marLeft w:val="60"/>
          <w:marRight w:val="60"/>
          <w:marTop w:val="100"/>
          <w:marBottom w:val="100"/>
          <w:divBdr>
            <w:top w:val="none" w:sz="0" w:space="0" w:color="auto"/>
            <w:left w:val="none" w:sz="0" w:space="0" w:color="auto"/>
            <w:bottom w:val="none" w:sz="0" w:space="0" w:color="auto"/>
            <w:right w:val="none" w:sz="0" w:space="0" w:color="auto"/>
          </w:divBdr>
        </w:div>
        <w:div w:id="539393324">
          <w:marLeft w:val="60"/>
          <w:marRight w:val="60"/>
          <w:marTop w:val="100"/>
          <w:marBottom w:val="100"/>
          <w:divBdr>
            <w:top w:val="none" w:sz="0" w:space="0" w:color="auto"/>
            <w:left w:val="none" w:sz="0" w:space="0" w:color="auto"/>
            <w:bottom w:val="none" w:sz="0" w:space="0" w:color="auto"/>
            <w:right w:val="none" w:sz="0" w:space="0" w:color="auto"/>
          </w:divBdr>
        </w:div>
        <w:div w:id="549802008">
          <w:marLeft w:val="60"/>
          <w:marRight w:val="60"/>
          <w:marTop w:val="100"/>
          <w:marBottom w:val="100"/>
          <w:divBdr>
            <w:top w:val="none" w:sz="0" w:space="0" w:color="auto"/>
            <w:left w:val="none" w:sz="0" w:space="0" w:color="auto"/>
            <w:bottom w:val="none" w:sz="0" w:space="0" w:color="auto"/>
            <w:right w:val="none" w:sz="0" w:space="0" w:color="auto"/>
          </w:divBdr>
        </w:div>
        <w:div w:id="553394661">
          <w:marLeft w:val="60"/>
          <w:marRight w:val="60"/>
          <w:marTop w:val="100"/>
          <w:marBottom w:val="100"/>
          <w:divBdr>
            <w:top w:val="none" w:sz="0" w:space="0" w:color="auto"/>
            <w:left w:val="none" w:sz="0" w:space="0" w:color="auto"/>
            <w:bottom w:val="none" w:sz="0" w:space="0" w:color="auto"/>
            <w:right w:val="none" w:sz="0" w:space="0" w:color="auto"/>
          </w:divBdr>
        </w:div>
        <w:div w:id="577061359">
          <w:marLeft w:val="60"/>
          <w:marRight w:val="60"/>
          <w:marTop w:val="100"/>
          <w:marBottom w:val="100"/>
          <w:divBdr>
            <w:top w:val="none" w:sz="0" w:space="0" w:color="auto"/>
            <w:left w:val="none" w:sz="0" w:space="0" w:color="auto"/>
            <w:bottom w:val="none" w:sz="0" w:space="0" w:color="auto"/>
            <w:right w:val="none" w:sz="0" w:space="0" w:color="auto"/>
          </w:divBdr>
        </w:div>
        <w:div w:id="680397788">
          <w:marLeft w:val="60"/>
          <w:marRight w:val="60"/>
          <w:marTop w:val="100"/>
          <w:marBottom w:val="100"/>
          <w:divBdr>
            <w:top w:val="none" w:sz="0" w:space="0" w:color="auto"/>
            <w:left w:val="none" w:sz="0" w:space="0" w:color="auto"/>
            <w:bottom w:val="none" w:sz="0" w:space="0" w:color="auto"/>
            <w:right w:val="none" w:sz="0" w:space="0" w:color="auto"/>
          </w:divBdr>
        </w:div>
        <w:div w:id="689648107">
          <w:marLeft w:val="60"/>
          <w:marRight w:val="60"/>
          <w:marTop w:val="100"/>
          <w:marBottom w:val="100"/>
          <w:divBdr>
            <w:top w:val="none" w:sz="0" w:space="0" w:color="auto"/>
            <w:left w:val="none" w:sz="0" w:space="0" w:color="auto"/>
            <w:bottom w:val="none" w:sz="0" w:space="0" w:color="auto"/>
            <w:right w:val="none" w:sz="0" w:space="0" w:color="auto"/>
          </w:divBdr>
        </w:div>
        <w:div w:id="710812614">
          <w:marLeft w:val="60"/>
          <w:marRight w:val="60"/>
          <w:marTop w:val="100"/>
          <w:marBottom w:val="100"/>
          <w:divBdr>
            <w:top w:val="none" w:sz="0" w:space="0" w:color="auto"/>
            <w:left w:val="none" w:sz="0" w:space="0" w:color="auto"/>
            <w:bottom w:val="none" w:sz="0" w:space="0" w:color="auto"/>
            <w:right w:val="none" w:sz="0" w:space="0" w:color="auto"/>
          </w:divBdr>
        </w:div>
        <w:div w:id="733089005">
          <w:marLeft w:val="60"/>
          <w:marRight w:val="60"/>
          <w:marTop w:val="100"/>
          <w:marBottom w:val="100"/>
          <w:divBdr>
            <w:top w:val="none" w:sz="0" w:space="0" w:color="auto"/>
            <w:left w:val="none" w:sz="0" w:space="0" w:color="auto"/>
            <w:bottom w:val="none" w:sz="0" w:space="0" w:color="auto"/>
            <w:right w:val="none" w:sz="0" w:space="0" w:color="auto"/>
          </w:divBdr>
        </w:div>
        <w:div w:id="749078108">
          <w:marLeft w:val="60"/>
          <w:marRight w:val="60"/>
          <w:marTop w:val="100"/>
          <w:marBottom w:val="100"/>
          <w:divBdr>
            <w:top w:val="none" w:sz="0" w:space="0" w:color="auto"/>
            <w:left w:val="none" w:sz="0" w:space="0" w:color="auto"/>
            <w:bottom w:val="none" w:sz="0" w:space="0" w:color="auto"/>
            <w:right w:val="none" w:sz="0" w:space="0" w:color="auto"/>
          </w:divBdr>
        </w:div>
        <w:div w:id="843203166">
          <w:marLeft w:val="60"/>
          <w:marRight w:val="60"/>
          <w:marTop w:val="100"/>
          <w:marBottom w:val="100"/>
          <w:divBdr>
            <w:top w:val="none" w:sz="0" w:space="0" w:color="auto"/>
            <w:left w:val="none" w:sz="0" w:space="0" w:color="auto"/>
            <w:bottom w:val="none" w:sz="0" w:space="0" w:color="auto"/>
            <w:right w:val="none" w:sz="0" w:space="0" w:color="auto"/>
          </w:divBdr>
        </w:div>
        <w:div w:id="850413633">
          <w:marLeft w:val="60"/>
          <w:marRight w:val="60"/>
          <w:marTop w:val="100"/>
          <w:marBottom w:val="100"/>
          <w:divBdr>
            <w:top w:val="none" w:sz="0" w:space="0" w:color="auto"/>
            <w:left w:val="none" w:sz="0" w:space="0" w:color="auto"/>
            <w:bottom w:val="none" w:sz="0" w:space="0" w:color="auto"/>
            <w:right w:val="none" w:sz="0" w:space="0" w:color="auto"/>
          </w:divBdr>
        </w:div>
        <w:div w:id="891622889">
          <w:marLeft w:val="60"/>
          <w:marRight w:val="60"/>
          <w:marTop w:val="100"/>
          <w:marBottom w:val="100"/>
          <w:divBdr>
            <w:top w:val="none" w:sz="0" w:space="0" w:color="auto"/>
            <w:left w:val="none" w:sz="0" w:space="0" w:color="auto"/>
            <w:bottom w:val="none" w:sz="0" w:space="0" w:color="auto"/>
            <w:right w:val="none" w:sz="0" w:space="0" w:color="auto"/>
          </w:divBdr>
        </w:div>
        <w:div w:id="905140676">
          <w:marLeft w:val="60"/>
          <w:marRight w:val="60"/>
          <w:marTop w:val="100"/>
          <w:marBottom w:val="100"/>
          <w:divBdr>
            <w:top w:val="none" w:sz="0" w:space="0" w:color="auto"/>
            <w:left w:val="none" w:sz="0" w:space="0" w:color="auto"/>
            <w:bottom w:val="none" w:sz="0" w:space="0" w:color="auto"/>
            <w:right w:val="none" w:sz="0" w:space="0" w:color="auto"/>
          </w:divBdr>
        </w:div>
        <w:div w:id="928587450">
          <w:marLeft w:val="60"/>
          <w:marRight w:val="60"/>
          <w:marTop w:val="100"/>
          <w:marBottom w:val="100"/>
          <w:divBdr>
            <w:top w:val="none" w:sz="0" w:space="0" w:color="auto"/>
            <w:left w:val="none" w:sz="0" w:space="0" w:color="auto"/>
            <w:bottom w:val="none" w:sz="0" w:space="0" w:color="auto"/>
            <w:right w:val="none" w:sz="0" w:space="0" w:color="auto"/>
          </w:divBdr>
        </w:div>
        <w:div w:id="958074703">
          <w:marLeft w:val="60"/>
          <w:marRight w:val="60"/>
          <w:marTop w:val="100"/>
          <w:marBottom w:val="100"/>
          <w:divBdr>
            <w:top w:val="none" w:sz="0" w:space="0" w:color="auto"/>
            <w:left w:val="none" w:sz="0" w:space="0" w:color="auto"/>
            <w:bottom w:val="none" w:sz="0" w:space="0" w:color="auto"/>
            <w:right w:val="none" w:sz="0" w:space="0" w:color="auto"/>
          </w:divBdr>
        </w:div>
        <w:div w:id="958342889">
          <w:marLeft w:val="60"/>
          <w:marRight w:val="60"/>
          <w:marTop w:val="100"/>
          <w:marBottom w:val="100"/>
          <w:divBdr>
            <w:top w:val="none" w:sz="0" w:space="0" w:color="auto"/>
            <w:left w:val="none" w:sz="0" w:space="0" w:color="auto"/>
            <w:bottom w:val="none" w:sz="0" w:space="0" w:color="auto"/>
            <w:right w:val="none" w:sz="0" w:space="0" w:color="auto"/>
          </w:divBdr>
        </w:div>
        <w:div w:id="967514973">
          <w:marLeft w:val="60"/>
          <w:marRight w:val="60"/>
          <w:marTop w:val="100"/>
          <w:marBottom w:val="100"/>
          <w:divBdr>
            <w:top w:val="none" w:sz="0" w:space="0" w:color="auto"/>
            <w:left w:val="none" w:sz="0" w:space="0" w:color="auto"/>
            <w:bottom w:val="none" w:sz="0" w:space="0" w:color="auto"/>
            <w:right w:val="none" w:sz="0" w:space="0" w:color="auto"/>
          </w:divBdr>
        </w:div>
        <w:div w:id="980377962">
          <w:marLeft w:val="60"/>
          <w:marRight w:val="60"/>
          <w:marTop w:val="100"/>
          <w:marBottom w:val="100"/>
          <w:divBdr>
            <w:top w:val="none" w:sz="0" w:space="0" w:color="auto"/>
            <w:left w:val="none" w:sz="0" w:space="0" w:color="auto"/>
            <w:bottom w:val="none" w:sz="0" w:space="0" w:color="auto"/>
            <w:right w:val="none" w:sz="0" w:space="0" w:color="auto"/>
          </w:divBdr>
        </w:div>
        <w:div w:id="1039629478">
          <w:marLeft w:val="60"/>
          <w:marRight w:val="60"/>
          <w:marTop w:val="100"/>
          <w:marBottom w:val="100"/>
          <w:divBdr>
            <w:top w:val="none" w:sz="0" w:space="0" w:color="auto"/>
            <w:left w:val="none" w:sz="0" w:space="0" w:color="auto"/>
            <w:bottom w:val="none" w:sz="0" w:space="0" w:color="auto"/>
            <w:right w:val="none" w:sz="0" w:space="0" w:color="auto"/>
          </w:divBdr>
        </w:div>
        <w:div w:id="1045445096">
          <w:marLeft w:val="60"/>
          <w:marRight w:val="60"/>
          <w:marTop w:val="100"/>
          <w:marBottom w:val="100"/>
          <w:divBdr>
            <w:top w:val="none" w:sz="0" w:space="0" w:color="auto"/>
            <w:left w:val="none" w:sz="0" w:space="0" w:color="auto"/>
            <w:bottom w:val="none" w:sz="0" w:space="0" w:color="auto"/>
            <w:right w:val="none" w:sz="0" w:space="0" w:color="auto"/>
          </w:divBdr>
        </w:div>
        <w:div w:id="1061252447">
          <w:marLeft w:val="60"/>
          <w:marRight w:val="60"/>
          <w:marTop w:val="100"/>
          <w:marBottom w:val="100"/>
          <w:divBdr>
            <w:top w:val="none" w:sz="0" w:space="0" w:color="auto"/>
            <w:left w:val="none" w:sz="0" w:space="0" w:color="auto"/>
            <w:bottom w:val="none" w:sz="0" w:space="0" w:color="auto"/>
            <w:right w:val="none" w:sz="0" w:space="0" w:color="auto"/>
          </w:divBdr>
        </w:div>
        <w:div w:id="1085105761">
          <w:marLeft w:val="60"/>
          <w:marRight w:val="60"/>
          <w:marTop w:val="100"/>
          <w:marBottom w:val="100"/>
          <w:divBdr>
            <w:top w:val="none" w:sz="0" w:space="0" w:color="auto"/>
            <w:left w:val="none" w:sz="0" w:space="0" w:color="auto"/>
            <w:bottom w:val="none" w:sz="0" w:space="0" w:color="auto"/>
            <w:right w:val="none" w:sz="0" w:space="0" w:color="auto"/>
          </w:divBdr>
        </w:div>
        <w:div w:id="1113282595">
          <w:marLeft w:val="60"/>
          <w:marRight w:val="60"/>
          <w:marTop w:val="100"/>
          <w:marBottom w:val="100"/>
          <w:divBdr>
            <w:top w:val="none" w:sz="0" w:space="0" w:color="auto"/>
            <w:left w:val="none" w:sz="0" w:space="0" w:color="auto"/>
            <w:bottom w:val="none" w:sz="0" w:space="0" w:color="auto"/>
            <w:right w:val="none" w:sz="0" w:space="0" w:color="auto"/>
          </w:divBdr>
        </w:div>
        <w:div w:id="1116633684">
          <w:marLeft w:val="60"/>
          <w:marRight w:val="60"/>
          <w:marTop w:val="100"/>
          <w:marBottom w:val="100"/>
          <w:divBdr>
            <w:top w:val="none" w:sz="0" w:space="0" w:color="auto"/>
            <w:left w:val="none" w:sz="0" w:space="0" w:color="auto"/>
            <w:bottom w:val="none" w:sz="0" w:space="0" w:color="auto"/>
            <w:right w:val="none" w:sz="0" w:space="0" w:color="auto"/>
          </w:divBdr>
        </w:div>
        <w:div w:id="1140151277">
          <w:marLeft w:val="60"/>
          <w:marRight w:val="60"/>
          <w:marTop w:val="100"/>
          <w:marBottom w:val="100"/>
          <w:divBdr>
            <w:top w:val="none" w:sz="0" w:space="0" w:color="auto"/>
            <w:left w:val="none" w:sz="0" w:space="0" w:color="auto"/>
            <w:bottom w:val="none" w:sz="0" w:space="0" w:color="auto"/>
            <w:right w:val="none" w:sz="0" w:space="0" w:color="auto"/>
          </w:divBdr>
        </w:div>
        <w:div w:id="1155951167">
          <w:marLeft w:val="60"/>
          <w:marRight w:val="60"/>
          <w:marTop w:val="100"/>
          <w:marBottom w:val="100"/>
          <w:divBdr>
            <w:top w:val="none" w:sz="0" w:space="0" w:color="auto"/>
            <w:left w:val="none" w:sz="0" w:space="0" w:color="auto"/>
            <w:bottom w:val="none" w:sz="0" w:space="0" w:color="auto"/>
            <w:right w:val="none" w:sz="0" w:space="0" w:color="auto"/>
          </w:divBdr>
        </w:div>
        <w:div w:id="1169834130">
          <w:marLeft w:val="60"/>
          <w:marRight w:val="60"/>
          <w:marTop w:val="100"/>
          <w:marBottom w:val="100"/>
          <w:divBdr>
            <w:top w:val="none" w:sz="0" w:space="0" w:color="auto"/>
            <w:left w:val="none" w:sz="0" w:space="0" w:color="auto"/>
            <w:bottom w:val="none" w:sz="0" w:space="0" w:color="auto"/>
            <w:right w:val="none" w:sz="0" w:space="0" w:color="auto"/>
          </w:divBdr>
        </w:div>
        <w:div w:id="1198657892">
          <w:marLeft w:val="60"/>
          <w:marRight w:val="60"/>
          <w:marTop w:val="100"/>
          <w:marBottom w:val="100"/>
          <w:divBdr>
            <w:top w:val="none" w:sz="0" w:space="0" w:color="auto"/>
            <w:left w:val="none" w:sz="0" w:space="0" w:color="auto"/>
            <w:bottom w:val="none" w:sz="0" w:space="0" w:color="auto"/>
            <w:right w:val="none" w:sz="0" w:space="0" w:color="auto"/>
          </w:divBdr>
        </w:div>
        <w:div w:id="1211112906">
          <w:marLeft w:val="60"/>
          <w:marRight w:val="60"/>
          <w:marTop w:val="100"/>
          <w:marBottom w:val="100"/>
          <w:divBdr>
            <w:top w:val="none" w:sz="0" w:space="0" w:color="auto"/>
            <w:left w:val="none" w:sz="0" w:space="0" w:color="auto"/>
            <w:bottom w:val="none" w:sz="0" w:space="0" w:color="auto"/>
            <w:right w:val="none" w:sz="0" w:space="0" w:color="auto"/>
          </w:divBdr>
        </w:div>
        <w:div w:id="1218662080">
          <w:marLeft w:val="60"/>
          <w:marRight w:val="60"/>
          <w:marTop w:val="100"/>
          <w:marBottom w:val="100"/>
          <w:divBdr>
            <w:top w:val="none" w:sz="0" w:space="0" w:color="auto"/>
            <w:left w:val="none" w:sz="0" w:space="0" w:color="auto"/>
            <w:bottom w:val="none" w:sz="0" w:space="0" w:color="auto"/>
            <w:right w:val="none" w:sz="0" w:space="0" w:color="auto"/>
          </w:divBdr>
        </w:div>
        <w:div w:id="1220165147">
          <w:marLeft w:val="60"/>
          <w:marRight w:val="60"/>
          <w:marTop w:val="100"/>
          <w:marBottom w:val="100"/>
          <w:divBdr>
            <w:top w:val="none" w:sz="0" w:space="0" w:color="auto"/>
            <w:left w:val="none" w:sz="0" w:space="0" w:color="auto"/>
            <w:bottom w:val="none" w:sz="0" w:space="0" w:color="auto"/>
            <w:right w:val="none" w:sz="0" w:space="0" w:color="auto"/>
          </w:divBdr>
        </w:div>
        <w:div w:id="1230115324">
          <w:marLeft w:val="60"/>
          <w:marRight w:val="60"/>
          <w:marTop w:val="100"/>
          <w:marBottom w:val="100"/>
          <w:divBdr>
            <w:top w:val="none" w:sz="0" w:space="0" w:color="auto"/>
            <w:left w:val="none" w:sz="0" w:space="0" w:color="auto"/>
            <w:bottom w:val="none" w:sz="0" w:space="0" w:color="auto"/>
            <w:right w:val="none" w:sz="0" w:space="0" w:color="auto"/>
          </w:divBdr>
        </w:div>
        <w:div w:id="1237545655">
          <w:marLeft w:val="60"/>
          <w:marRight w:val="60"/>
          <w:marTop w:val="100"/>
          <w:marBottom w:val="100"/>
          <w:divBdr>
            <w:top w:val="none" w:sz="0" w:space="0" w:color="auto"/>
            <w:left w:val="none" w:sz="0" w:space="0" w:color="auto"/>
            <w:bottom w:val="none" w:sz="0" w:space="0" w:color="auto"/>
            <w:right w:val="none" w:sz="0" w:space="0" w:color="auto"/>
          </w:divBdr>
        </w:div>
        <w:div w:id="1289510906">
          <w:marLeft w:val="60"/>
          <w:marRight w:val="60"/>
          <w:marTop w:val="100"/>
          <w:marBottom w:val="100"/>
          <w:divBdr>
            <w:top w:val="none" w:sz="0" w:space="0" w:color="auto"/>
            <w:left w:val="none" w:sz="0" w:space="0" w:color="auto"/>
            <w:bottom w:val="none" w:sz="0" w:space="0" w:color="auto"/>
            <w:right w:val="none" w:sz="0" w:space="0" w:color="auto"/>
          </w:divBdr>
        </w:div>
        <w:div w:id="1295139887">
          <w:marLeft w:val="60"/>
          <w:marRight w:val="60"/>
          <w:marTop w:val="100"/>
          <w:marBottom w:val="100"/>
          <w:divBdr>
            <w:top w:val="none" w:sz="0" w:space="0" w:color="auto"/>
            <w:left w:val="none" w:sz="0" w:space="0" w:color="auto"/>
            <w:bottom w:val="none" w:sz="0" w:space="0" w:color="auto"/>
            <w:right w:val="none" w:sz="0" w:space="0" w:color="auto"/>
          </w:divBdr>
        </w:div>
        <w:div w:id="1311010985">
          <w:marLeft w:val="60"/>
          <w:marRight w:val="60"/>
          <w:marTop w:val="100"/>
          <w:marBottom w:val="100"/>
          <w:divBdr>
            <w:top w:val="none" w:sz="0" w:space="0" w:color="auto"/>
            <w:left w:val="none" w:sz="0" w:space="0" w:color="auto"/>
            <w:bottom w:val="none" w:sz="0" w:space="0" w:color="auto"/>
            <w:right w:val="none" w:sz="0" w:space="0" w:color="auto"/>
          </w:divBdr>
        </w:div>
        <w:div w:id="1352875148">
          <w:marLeft w:val="60"/>
          <w:marRight w:val="60"/>
          <w:marTop w:val="100"/>
          <w:marBottom w:val="100"/>
          <w:divBdr>
            <w:top w:val="none" w:sz="0" w:space="0" w:color="auto"/>
            <w:left w:val="none" w:sz="0" w:space="0" w:color="auto"/>
            <w:bottom w:val="none" w:sz="0" w:space="0" w:color="auto"/>
            <w:right w:val="none" w:sz="0" w:space="0" w:color="auto"/>
          </w:divBdr>
        </w:div>
        <w:div w:id="1397633236">
          <w:marLeft w:val="60"/>
          <w:marRight w:val="60"/>
          <w:marTop w:val="100"/>
          <w:marBottom w:val="100"/>
          <w:divBdr>
            <w:top w:val="none" w:sz="0" w:space="0" w:color="auto"/>
            <w:left w:val="none" w:sz="0" w:space="0" w:color="auto"/>
            <w:bottom w:val="none" w:sz="0" w:space="0" w:color="auto"/>
            <w:right w:val="none" w:sz="0" w:space="0" w:color="auto"/>
          </w:divBdr>
        </w:div>
        <w:div w:id="1399790141">
          <w:marLeft w:val="60"/>
          <w:marRight w:val="60"/>
          <w:marTop w:val="100"/>
          <w:marBottom w:val="100"/>
          <w:divBdr>
            <w:top w:val="none" w:sz="0" w:space="0" w:color="auto"/>
            <w:left w:val="none" w:sz="0" w:space="0" w:color="auto"/>
            <w:bottom w:val="none" w:sz="0" w:space="0" w:color="auto"/>
            <w:right w:val="none" w:sz="0" w:space="0" w:color="auto"/>
          </w:divBdr>
        </w:div>
        <w:div w:id="1415250192">
          <w:marLeft w:val="60"/>
          <w:marRight w:val="60"/>
          <w:marTop w:val="100"/>
          <w:marBottom w:val="100"/>
          <w:divBdr>
            <w:top w:val="none" w:sz="0" w:space="0" w:color="auto"/>
            <w:left w:val="none" w:sz="0" w:space="0" w:color="auto"/>
            <w:bottom w:val="none" w:sz="0" w:space="0" w:color="auto"/>
            <w:right w:val="none" w:sz="0" w:space="0" w:color="auto"/>
          </w:divBdr>
        </w:div>
        <w:div w:id="1494568383">
          <w:marLeft w:val="60"/>
          <w:marRight w:val="60"/>
          <w:marTop w:val="100"/>
          <w:marBottom w:val="100"/>
          <w:divBdr>
            <w:top w:val="none" w:sz="0" w:space="0" w:color="auto"/>
            <w:left w:val="none" w:sz="0" w:space="0" w:color="auto"/>
            <w:bottom w:val="none" w:sz="0" w:space="0" w:color="auto"/>
            <w:right w:val="none" w:sz="0" w:space="0" w:color="auto"/>
          </w:divBdr>
        </w:div>
        <w:div w:id="1534462674">
          <w:marLeft w:val="60"/>
          <w:marRight w:val="60"/>
          <w:marTop w:val="100"/>
          <w:marBottom w:val="100"/>
          <w:divBdr>
            <w:top w:val="none" w:sz="0" w:space="0" w:color="auto"/>
            <w:left w:val="none" w:sz="0" w:space="0" w:color="auto"/>
            <w:bottom w:val="none" w:sz="0" w:space="0" w:color="auto"/>
            <w:right w:val="none" w:sz="0" w:space="0" w:color="auto"/>
          </w:divBdr>
        </w:div>
        <w:div w:id="1550073295">
          <w:marLeft w:val="60"/>
          <w:marRight w:val="60"/>
          <w:marTop w:val="100"/>
          <w:marBottom w:val="100"/>
          <w:divBdr>
            <w:top w:val="none" w:sz="0" w:space="0" w:color="auto"/>
            <w:left w:val="none" w:sz="0" w:space="0" w:color="auto"/>
            <w:bottom w:val="none" w:sz="0" w:space="0" w:color="auto"/>
            <w:right w:val="none" w:sz="0" w:space="0" w:color="auto"/>
          </w:divBdr>
        </w:div>
        <w:div w:id="1609199527">
          <w:marLeft w:val="60"/>
          <w:marRight w:val="60"/>
          <w:marTop w:val="100"/>
          <w:marBottom w:val="100"/>
          <w:divBdr>
            <w:top w:val="none" w:sz="0" w:space="0" w:color="auto"/>
            <w:left w:val="none" w:sz="0" w:space="0" w:color="auto"/>
            <w:bottom w:val="none" w:sz="0" w:space="0" w:color="auto"/>
            <w:right w:val="none" w:sz="0" w:space="0" w:color="auto"/>
          </w:divBdr>
        </w:div>
        <w:div w:id="1613971011">
          <w:marLeft w:val="60"/>
          <w:marRight w:val="60"/>
          <w:marTop w:val="100"/>
          <w:marBottom w:val="100"/>
          <w:divBdr>
            <w:top w:val="none" w:sz="0" w:space="0" w:color="auto"/>
            <w:left w:val="none" w:sz="0" w:space="0" w:color="auto"/>
            <w:bottom w:val="none" w:sz="0" w:space="0" w:color="auto"/>
            <w:right w:val="none" w:sz="0" w:space="0" w:color="auto"/>
          </w:divBdr>
        </w:div>
        <w:div w:id="1642535467">
          <w:marLeft w:val="60"/>
          <w:marRight w:val="60"/>
          <w:marTop w:val="100"/>
          <w:marBottom w:val="100"/>
          <w:divBdr>
            <w:top w:val="none" w:sz="0" w:space="0" w:color="auto"/>
            <w:left w:val="none" w:sz="0" w:space="0" w:color="auto"/>
            <w:bottom w:val="none" w:sz="0" w:space="0" w:color="auto"/>
            <w:right w:val="none" w:sz="0" w:space="0" w:color="auto"/>
          </w:divBdr>
        </w:div>
        <w:div w:id="1712919518">
          <w:marLeft w:val="60"/>
          <w:marRight w:val="60"/>
          <w:marTop w:val="100"/>
          <w:marBottom w:val="100"/>
          <w:divBdr>
            <w:top w:val="none" w:sz="0" w:space="0" w:color="auto"/>
            <w:left w:val="none" w:sz="0" w:space="0" w:color="auto"/>
            <w:bottom w:val="none" w:sz="0" w:space="0" w:color="auto"/>
            <w:right w:val="none" w:sz="0" w:space="0" w:color="auto"/>
          </w:divBdr>
        </w:div>
        <w:div w:id="1748920688">
          <w:marLeft w:val="60"/>
          <w:marRight w:val="60"/>
          <w:marTop w:val="100"/>
          <w:marBottom w:val="100"/>
          <w:divBdr>
            <w:top w:val="none" w:sz="0" w:space="0" w:color="auto"/>
            <w:left w:val="none" w:sz="0" w:space="0" w:color="auto"/>
            <w:bottom w:val="none" w:sz="0" w:space="0" w:color="auto"/>
            <w:right w:val="none" w:sz="0" w:space="0" w:color="auto"/>
          </w:divBdr>
        </w:div>
        <w:div w:id="1766725472">
          <w:marLeft w:val="60"/>
          <w:marRight w:val="60"/>
          <w:marTop w:val="100"/>
          <w:marBottom w:val="100"/>
          <w:divBdr>
            <w:top w:val="none" w:sz="0" w:space="0" w:color="auto"/>
            <w:left w:val="none" w:sz="0" w:space="0" w:color="auto"/>
            <w:bottom w:val="none" w:sz="0" w:space="0" w:color="auto"/>
            <w:right w:val="none" w:sz="0" w:space="0" w:color="auto"/>
          </w:divBdr>
        </w:div>
        <w:div w:id="1868984045">
          <w:marLeft w:val="60"/>
          <w:marRight w:val="60"/>
          <w:marTop w:val="100"/>
          <w:marBottom w:val="100"/>
          <w:divBdr>
            <w:top w:val="none" w:sz="0" w:space="0" w:color="auto"/>
            <w:left w:val="none" w:sz="0" w:space="0" w:color="auto"/>
            <w:bottom w:val="none" w:sz="0" w:space="0" w:color="auto"/>
            <w:right w:val="none" w:sz="0" w:space="0" w:color="auto"/>
          </w:divBdr>
        </w:div>
        <w:div w:id="1874003039">
          <w:marLeft w:val="60"/>
          <w:marRight w:val="60"/>
          <w:marTop w:val="100"/>
          <w:marBottom w:val="100"/>
          <w:divBdr>
            <w:top w:val="none" w:sz="0" w:space="0" w:color="auto"/>
            <w:left w:val="none" w:sz="0" w:space="0" w:color="auto"/>
            <w:bottom w:val="none" w:sz="0" w:space="0" w:color="auto"/>
            <w:right w:val="none" w:sz="0" w:space="0" w:color="auto"/>
          </w:divBdr>
        </w:div>
        <w:div w:id="1929920743">
          <w:marLeft w:val="60"/>
          <w:marRight w:val="60"/>
          <w:marTop w:val="100"/>
          <w:marBottom w:val="100"/>
          <w:divBdr>
            <w:top w:val="none" w:sz="0" w:space="0" w:color="auto"/>
            <w:left w:val="none" w:sz="0" w:space="0" w:color="auto"/>
            <w:bottom w:val="none" w:sz="0" w:space="0" w:color="auto"/>
            <w:right w:val="none" w:sz="0" w:space="0" w:color="auto"/>
          </w:divBdr>
        </w:div>
        <w:div w:id="1935868121">
          <w:marLeft w:val="60"/>
          <w:marRight w:val="60"/>
          <w:marTop w:val="100"/>
          <w:marBottom w:val="100"/>
          <w:divBdr>
            <w:top w:val="none" w:sz="0" w:space="0" w:color="auto"/>
            <w:left w:val="none" w:sz="0" w:space="0" w:color="auto"/>
            <w:bottom w:val="none" w:sz="0" w:space="0" w:color="auto"/>
            <w:right w:val="none" w:sz="0" w:space="0" w:color="auto"/>
          </w:divBdr>
        </w:div>
        <w:div w:id="1984309977">
          <w:marLeft w:val="60"/>
          <w:marRight w:val="60"/>
          <w:marTop w:val="100"/>
          <w:marBottom w:val="100"/>
          <w:divBdr>
            <w:top w:val="none" w:sz="0" w:space="0" w:color="auto"/>
            <w:left w:val="none" w:sz="0" w:space="0" w:color="auto"/>
            <w:bottom w:val="none" w:sz="0" w:space="0" w:color="auto"/>
            <w:right w:val="none" w:sz="0" w:space="0" w:color="auto"/>
          </w:divBdr>
        </w:div>
        <w:div w:id="2002809619">
          <w:marLeft w:val="60"/>
          <w:marRight w:val="60"/>
          <w:marTop w:val="100"/>
          <w:marBottom w:val="100"/>
          <w:divBdr>
            <w:top w:val="none" w:sz="0" w:space="0" w:color="auto"/>
            <w:left w:val="none" w:sz="0" w:space="0" w:color="auto"/>
            <w:bottom w:val="none" w:sz="0" w:space="0" w:color="auto"/>
            <w:right w:val="none" w:sz="0" w:space="0" w:color="auto"/>
          </w:divBdr>
        </w:div>
        <w:div w:id="2064209876">
          <w:marLeft w:val="60"/>
          <w:marRight w:val="60"/>
          <w:marTop w:val="100"/>
          <w:marBottom w:val="100"/>
          <w:divBdr>
            <w:top w:val="none" w:sz="0" w:space="0" w:color="auto"/>
            <w:left w:val="none" w:sz="0" w:space="0" w:color="auto"/>
            <w:bottom w:val="none" w:sz="0" w:space="0" w:color="auto"/>
            <w:right w:val="none" w:sz="0" w:space="0" w:color="auto"/>
          </w:divBdr>
        </w:div>
        <w:div w:id="2076194818">
          <w:marLeft w:val="60"/>
          <w:marRight w:val="60"/>
          <w:marTop w:val="100"/>
          <w:marBottom w:val="100"/>
          <w:divBdr>
            <w:top w:val="none" w:sz="0" w:space="0" w:color="auto"/>
            <w:left w:val="none" w:sz="0" w:space="0" w:color="auto"/>
            <w:bottom w:val="none" w:sz="0" w:space="0" w:color="auto"/>
            <w:right w:val="none" w:sz="0" w:space="0" w:color="auto"/>
          </w:divBdr>
        </w:div>
        <w:div w:id="2084133379">
          <w:marLeft w:val="60"/>
          <w:marRight w:val="60"/>
          <w:marTop w:val="100"/>
          <w:marBottom w:val="100"/>
          <w:divBdr>
            <w:top w:val="none" w:sz="0" w:space="0" w:color="auto"/>
            <w:left w:val="none" w:sz="0" w:space="0" w:color="auto"/>
            <w:bottom w:val="none" w:sz="0" w:space="0" w:color="auto"/>
            <w:right w:val="none" w:sz="0" w:space="0" w:color="auto"/>
          </w:divBdr>
        </w:div>
        <w:div w:id="2113545714">
          <w:marLeft w:val="60"/>
          <w:marRight w:val="60"/>
          <w:marTop w:val="100"/>
          <w:marBottom w:val="100"/>
          <w:divBdr>
            <w:top w:val="none" w:sz="0" w:space="0" w:color="auto"/>
            <w:left w:val="none" w:sz="0" w:space="0" w:color="auto"/>
            <w:bottom w:val="none" w:sz="0" w:space="0" w:color="auto"/>
            <w:right w:val="none" w:sz="0" w:space="0" w:color="auto"/>
          </w:divBdr>
        </w:div>
      </w:divsChild>
    </w:div>
    <w:div w:id="181706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8D79AC0094231356779DCF4E2AC40B7D57AAACBC17D3EC7BF91E174B7CCC1D40BEB79846C6C546FyAKBC" TargetMode="External"/><Relationship Id="rId18" Type="http://schemas.openxmlformats.org/officeDocument/2006/relationships/hyperlink" Target="consultantplus://offline/ref=D4C98957B8DD9F666AFE06C37724104860E7B33011F2CB3ECA73ED706E245E600D8F0D0A8309FCD85E63D0C0BDED3BECEA59EB69065C1563DC18C7F9tEf8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B5985395CF48AB6BB0BD0E5522ED5E0495ADE6B4FCF9F6F2302B9B8B5DE4AF89EN7l0A" TargetMode="External"/><Relationship Id="rId17" Type="http://schemas.openxmlformats.org/officeDocument/2006/relationships/hyperlink" Target="consultantplus://offline/ref=44C0C4B9593C776C853042F65C728573205717054A122D5C8DE130CD42EC290FF3BCA23C1CBE2226FF24609B6CqFC" TargetMode="External"/><Relationship Id="rId2" Type="http://schemas.openxmlformats.org/officeDocument/2006/relationships/numbering" Target="numbering.xml"/><Relationship Id="rId16" Type="http://schemas.openxmlformats.org/officeDocument/2006/relationships/hyperlink" Target="consultantplus://offline/ref=44C0C4B9593C776C853042F65C728573205717054A122D5C8DE130CD42EC290FF3BCA23C1CBE2226FF24609B6CqFC" TargetMode="External"/><Relationship Id="rId20" Type="http://schemas.openxmlformats.org/officeDocument/2006/relationships/hyperlink" Target="consultantplus://offline/ref=EEE4356E4928299A343A73F0785AAB1274657C47D18A422CC23B613002589D9F2BE91114E6BC77C43EE3D8F03E2416F7F2A4FC92E10D6350DC4E15F1VDj3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B5985395CF48AB6BB0BD0E5522ED5E0495ADE6B4FCE9E662902B9B8B5DE4AF89EN7l0A" TargetMode="External"/><Relationship Id="rId5" Type="http://schemas.openxmlformats.org/officeDocument/2006/relationships/webSettings" Target="webSettings.xml"/><Relationship Id="rId15" Type="http://schemas.openxmlformats.org/officeDocument/2006/relationships/hyperlink" Target="consultantplus://offline/ref=98D79AC0094231356779DCF4E2AC40B7D572A9C6C87E3EC7BF91E174B7CCC1D40BEB79846C6D526ByAK9C" TargetMode="External"/><Relationship Id="rId10" Type="http://schemas.openxmlformats.org/officeDocument/2006/relationships/hyperlink" Target="consultantplus://offline/ref=EB5985395CF48AB6BB0BCEE844428BEF4B59816E4ECA95397750BFEFEA8E4CADDE30982951B32E18N4lCA" TargetMode="External"/><Relationship Id="rId19" Type="http://schemas.openxmlformats.org/officeDocument/2006/relationships/hyperlink" Target="consultantplus://offline/ref=5A6B8858868C6C82826D810D778AA4987D43E3558C259A51DF55B8F605EF37131B6402396E0161F790DCA0AAA95AD7561CC9D7AF07BBCF3C4D42441Ac8gAH" TargetMode="External"/><Relationship Id="rId4" Type="http://schemas.openxmlformats.org/officeDocument/2006/relationships/settings" Target="settings.xml"/><Relationship Id="rId9" Type="http://schemas.openxmlformats.org/officeDocument/2006/relationships/hyperlink" Target="consultantplus://offline/ref=EB5985395CF48AB6BB0BCEE844428BEF4B59816E4ECA95397750BFEFEA8E4CADDE30982951B32F11N4l5A" TargetMode="External"/><Relationship Id="rId14" Type="http://schemas.openxmlformats.org/officeDocument/2006/relationships/hyperlink" Target="consultantplus://offline/ref=98D79AC0094231356779C2F9F4C01EB8D779F5CEC0793598E1C3E723E89CC7814BAB7FD12F295A6EAA76C420y6K0C"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Z\TEXT\Word\&#1064;&#1072;&#1073;&#1083;&#1086;&#1085;&#1099;%20&#1072;&#1076;&#1084;%20&#1061;&#1072;&#1089;&#1072;&#1085;&#1089;&#1082;&#1086;&#1075;&#1086;%20&#1052;&#1056;%202015\&#1055;&#1086;&#1089;&#1090;&#1072;&#1085;&#1086;&#1074;&#1083;&#1077;&#1085;&#1080;&#1077;%2020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F2E72-E6F3-463B-8895-9C43D2F89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2015</Template>
  <TotalTime>1160</TotalTime>
  <Pages>37</Pages>
  <Words>14093</Words>
  <Characters>80332</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USN Team</Company>
  <LinksUpToDate>false</LinksUpToDate>
  <CharactersWithSpaces>94237</CharactersWithSpaces>
  <SharedDoc>false</SharedDoc>
  <HLinks>
    <vt:vector size="306" baseType="variant">
      <vt:variant>
        <vt:i4>5242882</vt:i4>
      </vt:variant>
      <vt:variant>
        <vt:i4>150</vt:i4>
      </vt:variant>
      <vt:variant>
        <vt:i4>0</vt:i4>
      </vt:variant>
      <vt:variant>
        <vt:i4>5</vt:i4>
      </vt:variant>
      <vt:variant>
        <vt:lpwstr/>
      </vt:variant>
      <vt:variant>
        <vt:lpwstr>Par1</vt:lpwstr>
      </vt:variant>
      <vt:variant>
        <vt:i4>5308418</vt:i4>
      </vt:variant>
      <vt:variant>
        <vt:i4>147</vt:i4>
      </vt:variant>
      <vt:variant>
        <vt:i4>0</vt:i4>
      </vt:variant>
      <vt:variant>
        <vt:i4>5</vt:i4>
      </vt:variant>
      <vt:variant>
        <vt:lpwstr/>
      </vt:variant>
      <vt:variant>
        <vt:lpwstr>Par0</vt:lpwstr>
      </vt:variant>
      <vt:variant>
        <vt:i4>6357045</vt:i4>
      </vt:variant>
      <vt:variant>
        <vt:i4>144</vt:i4>
      </vt:variant>
      <vt:variant>
        <vt:i4>0</vt:i4>
      </vt:variant>
      <vt:variant>
        <vt:i4>5</vt:i4>
      </vt:variant>
      <vt:variant>
        <vt:lpwstr/>
      </vt:variant>
      <vt:variant>
        <vt:lpwstr>Par272</vt:lpwstr>
      </vt:variant>
      <vt:variant>
        <vt:i4>6684724</vt:i4>
      </vt:variant>
      <vt:variant>
        <vt:i4>141</vt:i4>
      </vt:variant>
      <vt:variant>
        <vt:i4>0</vt:i4>
      </vt:variant>
      <vt:variant>
        <vt:i4>5</vt:i4>
      </vt:variant>
      <vt:variant>
        <vt:lpwstr/>
      </vt:variant>
      <vt:variant>
        <vt:lpwstr>Par265</vt:lpwstr>
      </vt:variant>
      <vt:variant>
        <vt:i4>6684724</vt:i4>
      </vt:variant>
      <vt:variant>
        <vt:i4>138</vt:i4>
      </vt:variant>
      <vt:variant>
        <vt:i4>0</vt:i4>
      </vt:variant>
      <vt:variant>
        <vt:i4>5</vt:i4>
      </vt:variant>
      <vt:variant>
        <vt:lpwstr/>
      </vt:variant>
      <vt:variant>
        <vt:lpwstr>Par265</vt:lpwstr>
      </vt:variant>
      <vt:variant>
        <vt:i4>6684724</vt:i4>
      </vt:variant>
      <vt:variant>
        <vt:i4>135</vt:i4>
      </vt:variant>
      <vt:variant>
        <vt:i4>0</vt:i4>
      </vt:variant>
      <vt:variant>
        <vt:i4>5</vt:i4>
      </vt:variant>
      <vt:variant>
        <vt:lpwstr/>
      </vt:variant>
      <vt:variant>
        <vt:lpwstr>Par265</vt:lpwstr>
      </vt:variant>
      <vt:variant>
        <vt:i4>3342393</vt:i4>
      </vt:variant>
      <vt:variant>
        <vt:i4>132</vt:i4>
      </vt:variant>
      <vt:variant>
        <vt:i4>0</vt:i4>
      </vt:variant>
      <vt:variant>
        <vt:i4>5</vt:i4>
      </vt:variant>
      <vt:variant>
        <vt:lpwstr>consultantplus://offline/ref=EEE4356E4928299A343A73F0785AAB1274657C47D18A422CC23B613002589D9F2BE91114E6BC77C43EE3D8F03E2416F7F2A4FC92E10D6350DC4E15F1VDj3G</vt:lpwstr>
      </vt:variant>
      <vt:variant>
        <vt:lpwstr/>
      </vt:variant>
      <vt:variant>
        <vt:i4>5570562</vt:i4>
      </vt:variant>
      <vt:variant>
        <vt:i4>129</vt:i4>
      </vt:variant>
      <vt:variant>
        <vt:i4>0</vt:i4>
      </vt:variant>
      <vt:variant>
        <vt:i4>5</vt:i4>
      </vt:variant>
      <vt:variant>
        <vt:lpwstr/>
      </vt:variant>
      <vt:variant>
        <vt:lpwstr>Par43</vt:lpwstr>
      </vt:variant>
      <vt:variant>
        <vt:i4>5242882</vt:i4>
      </vt:variant>
      <vt:variant>
        <vt:i4>126</vt:i4>
      </vt:variant>
      <vt:variant>
        <vt:i4>0</vt:i4>
      </vt:variant>
      <vt:variant>
        <vt:i4>5</vt:i4>
      </vt:variant>
      <vt:variant>
        <vt:lpwstr/>
      </vt:variant>
      <vt:variant>
        <vt:lpwstr>Par14</vt:lpwstr>
      </vt:variant>
      <vt:variant>
        <vt:i4>7602231</vt:i4>
      </vt:variant>
      <vt:variant>
        <vt:i4>123</vt:i4>
      </vt:variant>
      <vt:variant>
        <vt:i4>0</vt:i4>
      </vt:variant>
      <vt:variant>
        <vt:i4>5</vt:i4>
      </vt:variant>
      <vt:variant>
        <vt:lpwstr>consultantplus://offline/ref=5A6B8858868C6C82826D810D778AA4987D43E3558C259A51DF55B8F605EF37131B6402396E0161F790DCA0AAA95AD7561CC9D7AF07BBCF3C4D42441Ac8gAH</vt:lpwstr>
      </vt:variant>
      <vt:variant>
        <vt:lpwstr/>
      </vt:variant>
      <vt:variant>
        <vt:i4>7602231</vt:i4>
      </vt:variant>
      <vt:variant>
        <vt:i4>120</vt:i4>
      </vt:variant>
      <vt:variant>
        <vt:i4>0</vt:i4>
      </vt:variant>
      <vt:variant>
        <vt:i4>5</vt:i4>
      </vt:variant>
      <vt:variant>
        <vt:lpwstr>consultantplus://offline/ref=5A6B8858868C6C82826D810D778AA4987D43E3558C259A51DF55B8F605EF37131B6402396E0161F790DCA0AAA95AD7561CC9D7AF07BBCF3C4D42441Ac8gAH</vt:lpwstr>
      </vt:variant>
      <vt:variant>
        <vt:lpwstr/>
      </vt:variant>
      <vt:variant>
        <vt:i4>6553649</vt:i4>
      </vt:variant>
      <vt:variant>
        <vt:i4>117</vt:i4>
      </vt:variant>
      <vt:variant>
        <vt:i4>0</vt:i4>
      </vt:variant>
      <vt:variant>
        <vt:i4>5</vt:i4>
      </vt:variant>
      <vt:variant>
        <vt:lpwstr/>
      </vt:variant>
      <vt:variant>
        <vt:lpwstr>Par237</vt:lpwstr>
      </vt:variant>
      <vt:variant>
        <vt:i4>6357042</vt:i4>
      </vt:variant>
      <vt:variant>
        <vt:i4>114</vt:i4>
      </vt:variant>
      <vt:variant>
        <vt:i4>0</vt:i4>
      </vt:variant>
      <vt:variant>
        <vt:i4>5</vt:i4>
      </vt:variant>
      <vt:variant>
        <vt:lpwstr/>
      </vt:variant>
      <vt:variant>
        <vt:lpwstr>Par202</vt:lpwstr>
      </vt:variant>
      <vt:variant>
        <vt:i4>6684721</vt:i4>
      </vt:variant>
      <vt:variant>
        <vt:i4>111</vt:i4>
      </vt:variant>
      <vt:variant>
        <vt:i4>0</vt:i4>
      </vt:variant>
      <vt:variant>
        <vt:i4>5</vt:i4>
      </vt:variant>
      <vt:variant>
        <vt:lpwstr/>
      </vt:variant>
      <vt:variant>
        <vt:lpwstr>Par235</vt:lpwstr>
      </vt:variant>
      <vt:variant>
        <vt:i4>6750267</vt:i4>
      </vt:variant>
      <vt:variant>
        <vt:i4>108</vt:i4>
      </vt:variant>
      <vt:variant>
        <vt:i4>0</vt:i4>
      </vt:variant>
      <vt:variant>
        <vt:i4>5</vt:i4>
      </vt:variant>
      <vt:variant>
        <vt:lpwstr/>
      </vt:variant>
      <vt:variant>
        <vt:lpwstr>Par197</vt:lpwstr>
      </vt:variant>
      <vt:variant>
        <vt:i4>6881333</vt:i4>
      </vt:variant>
      <vt:variant>
        <vt:i4>105</vt:i4>
      </vt:variant>
      <vt:variant>
        <vt:i4>0</vt:i4>
      </vt:variant>
      <vt:variant>
        <vt:i4>5</vt:i4>
      </vt:variant>
      <vt:variant>
        <vt:lpwstr/>
      </vt:variant>
      <vt:variant>
        <vt:lpwstr>Par179</vt:lpwstr>
      </vt:variant>
      <vt:variant>
        <vt:i4>6553648</vt:i4>
      </vt:variant>
      <vt:variant>
        <vt:i4>102</vt:i4>
      </vt:variant>
      <vt:variant>
        <vt:i4>0</vt:i4>
      </vt:variant>
      <vt:variant>
        <vt:i4>5</vt:i4>
      </vt:variant>
      <vt:variant>
        <vt:lpwstr/>
      </vt:variant>
      <vt:variant>
        <vt:lpwstr>Par227</vt:lpwstr>
      </vt:variant>
      <vt:variant>
        <vt:i4>6553653</vt:i4>
      </vt:variant>
      <vt:variant>
        <vt:i4>99</vt:i4>
      </vt:variant>
      <vt:variant>
        <vt:i4>0</vt:i4>
      </vt:variant>
      <vt:variant>
        <vt:i4>5</vt:i4>
      </vt:variant>
      <vt:variant>
        <vt:lpwstr/>
      </vt:variant>
      <vt:variant>
        <vt:lpwstr>Par174</vt:lpwstr>
      </vt:variant>
      <vt:variant>
        <vt:i4>6881332</vt:i4>
      </vt:variant>
      <vt:variant>
        <vt:i4>96</vt:i4>
      </vt:variant>
      <vt:variant>
        <vt:i4>0</vt:i4>
      </vt:variant>
      <vt:variant>
        <vt:i4>5</vt:i4>
      </vt:variant>
      <vt:variant>
        <vt:lpwstr/>
      </vt:variant>
      <vt:variant>
        <vt:lpwstr>Par169</vt:lpwstr>
      </vt:variant>
      <vt:variant>
        <vt:i4>6291504</vt:i4>
      </vt:variant>
      <vt:variant>
        <vt:i4>93</vt:i4>
      </vt:variant>
      <vt:variant>
        <vt:i4>0</vt:i4>
      </vt:variant>
      <vt:variant>
        <vt:i4>5</vt:i4>
      </vt:variant>
      <vt:variant>
        <vt:lpwstr/>
      </vt:variant>
      <vt:variant>
        <vt:lpwstr>Par223</vt:lpwstr>
      </vt:variant>
      <vt:variant>
        <vt:i4>6553648</vt:i4>
      </vt:variant>
      <vt:variant>
        <vt:i4>90</vt:i4>
      </vt:variant>
      <vt:variant>
        <vt:i4>0</vt:i4>
      </vt:variant>
      <vt:variant>
        <vt:i4>5</vt:i4>
      </vt:variant>
      <vt:variant>
        <vt:lpwstr/>
      </vt:variant>
      <vt:variant>
        <vt:lpwstr>Par227</vt:lpwstr>
      </vt:variant>
      <vt:variant>
        <vt:i4>6553648</vt:i4>
      </vt:variant>
      <vt:variant>
        <vt:i4>87</vt:i4>
      </vt:variant>
      <vt:variant>
        <vt:i4>0</vt:i4>
      </vt:variant>
      <vt:variant>
        <vt:i4>5</vt:i4>
      </vt:variant>
      <vt:variant>
        <vt:lpwstr/>
      </vt:variant>
      <vt:variant>
        <vt:lpwstr>Par227</vt:lpwstr>
      </vt:variant>
      <vt:variant>
        <vt:i4>6488115</vt:i4>
      </vt:variant>
      <vt:variant>
        <vt:i4>84</vt:i4>
      </vt:variant>
      <vt:variant>
        <vt:i4>0</vt:i4>
      </vt:variant>
      <vt:variant>
        <vt:i4>5</vt:i4>
      </vt:variant>
      <vt:variant>
        <vt:lpwstr/>
      </vt:variant>
      <vt:variant>
        <vt:lpwstr>Par210</vt:lpwstr>
      </vt:variant>
      <vt:variant>
        <vt:i4>6488115</vt:i4>
      </vt:variant>
      <vt:variant>
        <vt:i4>81</vt:i4>
      </vt:variant>
      <vt:variant>
        <vt:i4>0</vt:i4>
      </vt:variant>
      <vt:variant>
        <vt:i4>5</vt:i4>
      </vt:variant>
      <vt:variant>
        <vt:lpwstr/>
      </vt:variant>
      <vt:variant>
        <vt:lpwstr>Par210</vt:lpwstr>
      </vt:variant>
      <vt:variant>
        <vt:i4>6488116</vt:i4>
      </vt:variant>
      <vt:variant>
        <vt:i4>78</vt:i4>
      </vt:variant>
      <vt:variant>
        <vt:i4>0</vt:i4>
      </vt:variant>
      <vt:variant>
        <vt:i4>5</vt:i4>
      </vt:variant>
      <vt:variant>
        <vt:lpwstr/>
      </vt:variant>
      <vt:variant>
        <vt:lpwstr>Par163</vt:lpwstr>
      </vt:variant>
      <vt:variant>
        <vt:i4>6881335</vt:i4>
      </vt:variant>
      <vt:variant>
        <vt:i4>75</vt:i4>
      </vt:variant>
      <vt:variant>
        <vt:i4>0</vt:i4>
      </vt:variant>
      <vt:variant>
        <vt:i4>5</vt:i4>
      </vt:variant>
      <vt:variant>
        <vt:lpwstr/>
      </vt:variant>
      <vt:variant>
        <vt:lpwstr>Par159</vt:lpwstr>
      </vt:variant>
      <vt:variant>
        <vt:i4>6553648</vt:i4>
      </vt:variant>
      <vt:variant>
        <vt:i4>72</vt:i4>
      </vt:variant>
      <vt:variant>
        <vt:i4>0</vt:i4>
      </vt:variant>
      <vt:variant>
        <vt:i4>5</vt:i4>
      </vt:variant>
      <vt:variant>
        <vt:lpwstr/>
      </vt:variant>
      <vt:variant>
        <vt:lpwstr>Par124</vt:lpwstr>
      </vt:variant>
      <vt:variant>
        <vt:i4>6553648</vt:i4>
      </vt:variant>
      <vt:variant>
        <vt:i4>69</vt:i4>
      </vt:variant>
      <vt:variant>
        <vt:i4>0</vt:i4>
      </vt:variant>
      <vt:variant>
        <vt:i4>5</vt:i4>
      </vt:variant>
      <vt:variant>
        <vt:lpwstr/>
      </vt:variant>
      <vt:variant>
        <vt:lpwstr>Par124</vt:lpwstr>
      </vt:variant>
      <vt:variant>
        <vt:i4>6291505</vt:i4>
      </vt:variant>
      <vt:variant>
        <vt:i4>66</vt:i4>
      </vt:variant>
      <vt:variant>
        <vt:i4>0</vt:i4>
      </vt:variant>
      <vt:variant>
        <vt:i4>5</vt:i4>
      </vt:variant>
      <vt:variant>
        <vt:lpwstr/>
      </vt:variant>
      <vt:variant>
        <vt:lpwstr>Par130</vt:lpwstr>
      </vt:variant>
      <vt:variant>
        <vt:i4>6553648</vt:i4>
      </vt:variant>
      <vt:variant>
        <vt:i4>63</vt:i4>
      </vt:variant>
      <vt:variant>
        <vt:i4>0</vt:i4>
      </vt:variant>
      <vt:variant>
        <vt:i4>5</vt:i4>
      </vt:variant>
      <vt:variant>
        <vt:lpwstr/>
      </vt:variant>
      <vt:variant>
        <vt:lpwstr>Par124</vt:lpwstr>
      </vt:variant>
      <vt:variant>
        <vt:i4>6619190</vt:i4>
      </vt:variant>
      <vt:variant>
        <vt:i4>60</vt:i4>
      </vt:variant>
      <vt:variant>
        <vt:i4>0</vt:i4>
      </vt:variant>
      <vt:variant>
        <vt:i4>5</vt:i4>
      </vt:variant>
      <vt:variant>
        <vt:lpwstr/>
      </vt:variant>
      <vt:variant>
        <vt:lpwstr>Par145</vt:lpwstr>
      </vt:variant>
      <vt:variant>
        <vt:i4>6488118</vt:i4>
      </vt:variant>
      <vt:variant>
        <vt:i4>57</vt:i4>
      </vt:variant>
      <vt:variant>
        <vt:i4>0</vt:i4>
      </vt:variant>
      <vt:variant>
        <vt:i4>5</vt:i4>
      </vt:variant>
      <vt:variant>
        <vt:lpwstr/>
      </vt:variant>
      <vt:variant>
        <vt:lpwstr>Par143</vt:lpwstr>
      </vt:variant>
      <vt:variant>
        <vt:i4>6815793</vt:i4>
      </vt:variant>
      <vt:variant>
        <vt:i4>54</vt:i4>
      </vt:variant>
      <vt:variant>
        <vt:i4>0</vt:i4>
      </vt:variant>
      <vt:variant>
        <vt:i4>5</vt:i4>
      </vt:variant>
      <vt:variant>
        <vt:lpwstr/>
      </vt:variant>
      <vt:variant>
        <vt:lpwstr>Par138</vt:lpwstr>
      </vt:variant>
      <vt:variant>
        <vt:i4>6684721</vt:i4>
      </vt:variant>
      <vt:variant>
        <vt:i4>51</vt:i4>
      </vt:variant>
      <vt:variant>
        <vt:i4>0</vt:i4>
      </vt:variant>
      <vt:variant>
        <vt:i4>5</vt:i4>
      </vt:variant>
      <vt:variant>
        <vt:lpwstr/>
      </vt:variant>
      <vt:variant>
        <vt:lpwstr>Par136</vt:lpwstr>
      </vt:variant>
      <vt:variant>
        <vt:i4>6553649</vt:i4>
      </vt:variant>
      <vt:variant>
        <vt:i4>48</vt:i4>
      </vt:variant>
      <vt:variant>
        <vt:i4>0</vt:i4>
      </vt:variant>
      <vt:variant>
        <vt:i4>5</vt:i4>
      </vt:variant>
      <vt:variant>
        <vt:lpwstr/>
      </vt:variant>
      <vt:variant>
        <vt:lpwstr>Par134</vt:lpwstr>
      </vt:variant>
      <vt:variant>
        <vt:i4>6488113</vt:i4>
      </vt:variant>
      <vt:variant>
        <vt:i4>45</vt:i4>
      </vt:variant>
      <vt:variant>
        <vt:i4>0</vt:i4>
      </vt:variant>
      <vt:variant>
        <vt:i4>5</vt:i4>
      </vt:variant>
      <vt:variant>
        <vt:lpwstr/>
      </vt:variant>
      <vt:variant>
        <vt:lpwstr>Par133</vt:lpwstr>
      </vt:variant>
      <vt:variant>
        <vt:i4>6553648</vt:i4>
      </vt:variant>
      <vt:variant>
        <vt:i4>42</vt:i4>
      </vt:variant>
      <vt:variant>
        <vt:i4>0</vt:i4>
      </vt:variant>
      <vt:variant>
        <vt:i4>5</vt:i4>
      </vt:variant>
      <vt:variant>
        <vt:lpwstr/>
      </vt:variant>
      <vt:variant>
        <vt:lpwstr>Par124</vt:lpwstr>
      </vt:variant>
      <vt:variant>
        <vt:i4>6619187</vt:i4>
      </vt:variant>
      <vt:variant>
        <vt:i4>39</vt:i4>
      </vt:variant>
      <vt:variant>
        <vt:i4>0</vt:i4>
      </vt:variant>
      <vt:variant>
        <vt:i4>5</vt:i4>
      </vt:variant>
      <vt:variant>
        <vt:lpwstr/>
      </vt:variant>
      <vt:variant>
        <vt:lpwstr>Par115</vt:lpwstr>
      </vt:variant>
      <vt:variant>
        <vt:i4>6619187</vt:i4>
      </vt:variant>
      <vt:variant>
        <vt:i4>36</vt:i4>
      </vt:variant>
      <vt:variant>
        <vt:i4>0</vt:i4>
      </vt:variant>
      <vt:variant>
        <vt:i4>5</vt:i4>
      </vt:variant>
      <vt:variant>
        <vt:lpwstr/>
      </vt:variant>
      <vt:variant>
        <vt:lpwstr>Par115</vt:lpwstr>
      </vt:variant>
      <vt:variant>
        <vt:i4>6619187</vt:i4>
      </vt:variant>
      <vt:variant>
        <vt:i4>33</vt:i4>
      </vt:variant>
      <vt:variant>
        <vt:i4>0</vt:i4>
      </vt:variant>
      <vt:variant>
        <vt:i4>5</vt:i4>
      </vt:variant>
      <vt:variant>
        <vt:lpwstr/>
      </vt:variant>
      <vt:variant>
        <vt:lpwstr>Par115</vt:lpwstr>
      </vt:variant>
      <vt:variant>
        <vt:i4>3080299</vt:i4>
      </vt:variant>
      <vt:variant>
        <vt:i4>30</vt:i4>
      </vt:variant>
      <vt:variant>
        <vt:i4>0</vt:i4>
      </vt:variant>
      <vt:variant>
        <vt:i4>5</vt:i4>
      </vt:variant>
      <vt:variant>
        <vt:lpwstr>consultantplus://offline/ref=F14E610AF0CF7623B28B5E8F99062C0199F6FC7714D3F56664004DD1D37D0B402E7CDE4E045F6ACCAF551F209EAE749223A9951F0A3C22DBFFC3D6B1aEm1L</vt:lpwstr>
      </vt:variant>
      <vt:variant>
        <vt:lpwstr/>
      </vt:variant>
      <vt:variant>
        <vt:i4>5636098</vt:i4>
      </vt:variant>
      <vt:variant>
        <vt:i4>27</vt:i4>
      </vt:variant>
      <vt:variant>
        <vt:i4>0</vt:i4>
      </vt:variant>
      <vt:variant>
        <vt:i4>5</vt:i4>
      </vt:variant>
      <vt:variant>
        <vt:lpwstr/>
      </vt:variant>
      <vt:variant>
        <vt:lpwstr>Par76</vt:lpwstr>
      </vt:variant>
      <vt:variant>
        <vt:i4>6357096</vt:i4>
      </vt:variant>
      <vt:variant>
        <vt:i4>24</vt:i4>
      </vt:variant>
      <vt:variant>
        <vt:i4>0</vt:i4>
      </vt:variant>
      <vt:variant>
        <vt:i4>5</vt:i4>
      </vt:variant>
      <vt:variant>
        <vt:lpwstr>consultantplus://offline/ref=44C0C4B9593C776C853042F65C728573205717054A122D5C8DE130CD42EC290FF3BCA23C1CBE2226FF24609B6CqFC</vt:lpwstr>
      </vt:variant>
      <vt:variant>
        <vt:lpwstr/>
      </vt:variant>
      <vt:variant>
        <vt:i4>6357096</vt:i4>
      </vt:variant>
      <vt:variant>
        <vt:i4>21</vt:i4>
      </vt:variant>
      <vt:variant>
        <vt:i4>0</vt:i4>
      </vt:variant>
      <vt:variant>
        <vt:i4>5</vt:i4>
      </vt:variant>
      <vt:variant>
        <vt:lpwstr>consultantplus://offline/ref=44C0C4B9593C776C853042F65C728573205717054A122D5C8DE130CD42EC290FF3BCA23C1CBE2226FF24609B6CqFC</vt:lpwstr>
      </vt:variant>
      <vt:variant>
        <vt:lpwstr/>
      </vt:variant>
      <vt:variant>
        <vt:i4>6553657</vt:i4>
      </vt:variant>
      <vt:variant>
        <vt:i4>18</vt:i4>
      </vt:variant>
      <vt:variant>
        <vt:i4>0</vt:i4>
      </vt:variant>
      <vt:variant>
        <vt:i4>5</vt:i4>
      </vt:variant>
      <vt:variant>
        <vt:lpwstr>consultantplus://offline/ref=98D79AC0094231356779DCF4E2AC40B7D572A9C6C87E3EC7BF91E174B7CCC1D40BEB79846C6D526ByAK9C</vt:lpwstr>
      </vt:variant>
      <vt:variant>
        <vt:lpwstr/>
      </vt:variant>
      <vt:variant>
        <vt:i4>3670068</vt:i4>
      </vt:variant>
      <vt:variant>
        <vt:i4>15</vt:i4>
      </vt:variant>
      <vt:variant>
        <vt:i4>0</vt:i4>
      </vt:variant>
      <vt:variant>
        <vt:i4>5</vt:i4>
      </vt:variant>
      <vt:variant>
        <vt:lpwstr>consultantplus://offline/ref=98D79AC0094231356779C2F9F4C01EB8D779F5CEC0793598E1C3E723E89CC7814BAB7FD12F295A6EAA76C420y6K0C</vt:lpwstr>
      </vt:variant>
      <vt:variant>
        <vt:lpwstr/>
      </vt:variant>
      <vt:variant>
        <vt:i4>6553648</vt:i4>
      </vt:variant>
      <vt:variant>
        <vt:i4>12</vt:i4>
      </vt:variant>
      <vt:variant>
        <vt:i4>0</vt:i4>
      </vt:variant>
      <vt:variant>
        <vt:i4>5</vt:i4>
      </vt:variant>
      <vt:variant>
        <vt:lpwstr>consultantplus://offline/ref=98D79AC0094231356779DCF4E2AC40B7D57AAACBC17D3EC7BF91E174B7CCC1D40BEB79846C6C546FyAKBC</vt:lpwstr>
      </vt:variant>
      <vt:variant>
        <vt:lpwstr/>
      </vt:variant>
      <vt:variant>
        <vt:i4>4456533</vt:i4>
      </vt:variant>
      <vt:variant>
        <vt:i4>9</vt:i4>
      </vt:variant>
      <vt:variant>
        <vt:i4>0</vt:i4>
      </vt:variant>
      <vt:variant>
        <vt:i4>5</vt:i4>
      </vt:variant>
      <vt:variant>
        <vt:lpwstr>consultantplus://offline/ref=EB5985395CF48AB6BB0BD0E5522ED5E0495ADE6B4FCF9F6F2302B9B8B5DE4AF89EN7l0A</vt:lpwstr>
      </vt:variant>
      <vt:variant>
        <vt:lpwstr/>
      </vt:variant>
      <vt:variant>
        <vt:i4>4456463</vt:i4>
      </vt:variant>
      <vt:variant>
        <vt:i4>6</vt:i4>
      </vt:variant>
      <vt:variant>
        <vt:i4>0</vt:i4>
      </vt:variant>
      <vt:variant>
        <vt:i4>5</vt:i4>
      </vt:variant>
      <vt:variant>
        <vt:lpwstr>consultantplus://offline/ref=EB5985395CF48AB6BB0BD0E5522ED5E0495ADE6B4FCE9E662902B9B8B5DE4AF89EN7l0A</vt:lpwstr>
      </vt:variant>
      <vt:variant>
        <vt:lpwstr/>
      </vt:variant>
      <vt:variant>
        <vt:i4>2818102</vt:i4>
      </vt:variant>
      <vt:variant>
        <vt:i4>3</vt:i4>
      </vt:variant>
      <vt:variant>
        <vt:i4>0</vt:i4>
      </vt:variant>
      <vt:variant>
        <vt:i4>5</vt:i4>
      </vt:variant>
      <vt:variant>
        <vt:lpwstr>consultantplus://offline/ref=EB5985395CF48AB6BB0BCEE844428BEF4B59816E4ECA95397750BFEFEA8E4CADDE30982951B32E18N4lCA</vt:lpwstr>
      </vt:variant>
      <vt:variant>
        <vt:lpwstr/>
      </vt:variant>
      <vt:variant>
        <vt:i4>2818154</vt:i4>
      </vt:variant>
      <vt:variant>
        <vt:i4>0</vt:i4>
      </vt:variant>
      <vt:variant>
        <vt:i4>0</vt:i4>
      </vt:variant>
      <vt:variant>
        <vt:i4>5</vt:i4>
      </vt:variant>
      <vt:variant>
        <vt:lpwstr>consultantplus://offline/ref=EB5985395CF48AB6BB0BCEE844428BEF4B59816E4ECA95397750BFEFEA8E4CADDE30982951B32F11N4l5A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406ZMA</dc:creator>
  <cp:keywords/>
  <cp:lastModifiedBy>TLG</cp:lastModifiedBy>
  <cp:revision>13</cp:revision>
  <cp:lastPrinted>2021-05-27T07:39:00Z</cp:lastPrinted>
  <dcterms:created xsi:type="dcterms:W3CDTF">2023-03-20T06:10:00Z</dcterms:created>
  <dcterms:modified xsi:type="dcterms:W3CDTF">2023-03-24T04:59:00Z</dcterms:modified>
</cp:coreProperties>
</file>