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A7" w:rsidRPr="000059BB" w:rsidRDefault="005C557F" w:rsidP="007F72A7">
      <w:pPr>
        <w:pStyle w:val="ConsPlusNormal"/>
        <w:ind w:left="4956"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959">
        <w:rPr>
          <w:rFonts w:ascii="Times New Roman" w:hAnsi="Times New Roman" w:cs="Times New Roman"/>
          <w:sz w:val="28"/>
          <w:szCs w:val="28"/>
        </w:rPr>
        <w:t xml:space="preserve"> </w:t>
      </w:r>
      <w:r w:rsidR="007F72A7">
        <w:rPr>
          <w:rFonts w:ascii="Times New Roman" w:hAnsi="Times New Roman" w:cs="Times New Roman"/>
          <w:sz w:val="28"/>
          <w:szCs w:val="28"/>
        </w:rPr>
        <w:t xml:space="preserve">   </w:t>
      </w:r>
      <w:r w:rsidR="007F72A7" w:rsidRPr="000059BB">
        <w:rPr>
          <w:rFonts w:ascii="Times New Roman" w:hAnsi="Times New Roman" w:cs="Times New Roman"/>
          <w:sz w:val="26"/>
          <w:szCs w:val="26"/>
        </w:rPr>
        <w:t>Утвержден</w:t>
      </w:r>
    </w:p>
    <w:p w:rsidR="007F72A7" w:rsidRPr="000059BB" w:rsidRDefault="007F72A7" w:rsidP="007F72A7">
      <w:pPr>
        <w:pStyle w:val="ConsPlusNormal"/>
        <w:ind w:left="4956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п</w:t>
      </w:r>
      <w:r w:rsidRPr="000059BB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59BB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7F72A7" w:rsidRDefault="007F72A7" w:rsidP="007F72A7">
      <w:pPr>
        <w:pStyle w:val="ConsPlusNormal"/>
        <w:ind w:left="49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59BB">
        <w:rPr>
          <w:rFonts w:ascii="Times New Roman" w:hAnsi="Times New Roman" w:cs="Times New Roman"/>
          <w:sz w:val="26"/>
          <w:szCs w:val="26"/>
        </w:rPr>
        <w:t>муниципального</w:t>
      </w:r>
    </w:p>
    <w:p w:rsidR="007F72A7" w:rsidRPr="000059BB" w:rsidRDefault="007F72A7" w:rsidP="007F72A7">
      <w:pPr>
        <w:pStyle w:val="ConsPlusNormal"/>
        <w:ind w:left="4956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округа</w:t>
      </w:r>
    </w:p>
    <w:p w:rsidR="007F72A7" w:rsidRPr="000059BB" w:rsidRDefault="007F72A7" w:rsidP="007F72A7">
      <w:pPr>
        <w:pStyle w:val="ConsPlusNormal"/>
        <w:ind w:left="424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0059BB">
        <w:rPr>
          <w:rFonts w:ascii="Times New Roman" w:hAnsi="Times New Roman" w:cs="Times New Roman"/>
          <w:sz w:val="26"/>
          <w:szCs w:val="26"/>
        </w:rPr>
        <w:t xml:space="preserve">от </w:t>
      </w:r>
      <w:r w:rsidR="0071651F">
        <w:rPr>
          <w:rFonts w:ascii="Times New Roman" w:hAnsi="Times New Roman" w:cs="Times New Roman"/>
          <w:sz w:val="26"/>
          <w:szCs w:val="26"/>
          <w:u w:val="single"/>
        </w:rPr>
        <w:t xml:space="preserve"> 19.06.2023 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0059B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0059BB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71651F">
        <w:rPr>
          <w:rFonts w:ascii="Times New Roman" w:hAnsi="Times New Roman" w:cs="Times New Roman"/>
          <w:sz w:val="26"/>
          <w:szCs w:val="26"/>
          <w:u w:val="single"/>
        </w:rPr>
        <w:t xml:space="preserve"> 907 </w:t>
      </w:r>
      <w:r w:rsidRPr="000059BB">
        <w:rPr>
          <w:rFonts w:ascii="Times New Roman" w:hAnsi="Times New Roman" w:cs="Times New Roman"/>
          <w:sz w:val="26"/>
          <w:szCs w:val="26"/>
        </w:rPr>
        <w:t>-па</w:t>
      </w:r>
    </w:p>
    <w:p w:rsidR="00BE0F68" w:rsidRDefault="00BE0F68" w:rsidP="007F72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F68" w:rsidRDefault="00BE0F68" w:rsidP="00BE0F68">
      <w:pPr>
        <w:pStyle w:val="a4"/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BE0F68" w:rsidRPr="000703FE" w:rsidRDefault="00BE0F68" w:rsidP="00BE0F68">
      <w:pPr>
        <w:pStyle w:val="a4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3F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E0F68" w:rsidRPr="000703FE" w:rsidRDefault="00BE0F68" w:rsidP="00BE0F68">
      <w:pPr>
        <w:pStyle w:val="a4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3FE">
        <w:rPr>
          <w:rFonts w:ascii="Times New Roman" w:hAnsi="Times New Roman" w:cs="Times New Roman"/>
          <w:b/>
          <w:sz w:val="28"/>
          <w:szCs w:val="28"/>
        </w:rPr>
        <w:t xml:space="preserve">Проведения закрытого аукциона по отбору претендентов на право </w:t>
      </w:r>
    </w:p>
    <w:p w:rsidR="00BE0F68" w:rsidRPr="000703FE" w:rsidRDefault="00DD155B" w:rsidP="00705FB7">
      <w:pPr>
        <w:pStyle w:val="a4"/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E0F68" w:rsidRPr="000703FE">
        <w:rPr>
          <w:rFonts w:ascii="Times New Roman" w:hAnsi="Times New Roman" w:cs="Times New Roman"/>
          <w:b/>
          <w:sz w:val="28"/>
          <w:szCs w:val="28"/>
        </w:rPr>
        <w:t>включения в Схему размещения нестационарных торговых объектов</w:t>
      </w:r>
    </w:p>
    <w:p w:rsidR="009E5B93" w:rsidRDefault="00BE0F68" w:rsidP="009E5B93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  <w:sz w:val="28"/>
          <w:szCs w:val="28"/>
        </w:rPr>
      </w:pPr>
      <w:r w:rsidRPr="000703FE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9E5B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E5B93">
        <w:rPr>
          <w:rFonts w:ascii="Times New Roman" w:hAnsi="Times New Roman" w:cs="Times New Roman"/>
          <w:b/>
          <w:sz w:val="28"/>
          <w:szCs w:val="28"/>
        </w:rPr>
        <w:t>Хасанского</w:t>
      </w:r>
      <w:proofErr w:type="spellEnd"/>
      <w:r w:rsidR="009E5B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B93" w:rsidRPr="009E5B93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="009E5B93" w:rsidRPr="00DA2A6E">
        <w:rPr>
          <w:color w:val="000000"/>
          <w:sz w:val="28"/>
          <w:szCs w:val="28"/>
        </w:rPr>
        <w:t xml:space="preserve"> </w:t>
      </w:r>
    </w:p>
    <w:p w:rsidR="00BE0F68" w:rsidRPr="000703FE" w:rsidRDefault="00BE0F68" w:rsidP="00BE0F68">
      <w:pPr>
        <w:pStyle w:val="a4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F68" w:rsidRDefault="00BE0F68" w:rsidP="00BE0F68">
      <w:pPr>
        <w:pStyle w:val="a4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E0F68" w:rsidRPr="00C222AB" w:rsidRDefault="00BE0F68" w:rsidP="00705FB7">
      <w:pPr>
        <w:pStyle w:val="a4"/>
        <w:widowControl w:val="0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2A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E0F68" w:rsidRDefault="00BE0F68" w:rsidP="00BE0F68">
      <w:pPr>
        <w:pStyle w:val="a4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D199D" w:rsidRPr="00AB6B90" w:rsidRDefault="00705FB7" w:rsidP="008D199D">
      <w:pPr>
        <w:pStyle w:val="a4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2201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Порядок проведения закрытого аукциона по отбору претендентов на право </w:t>
      </w:r>
      <w:r w:rsidRPr="00705FB7">
        <w:rPr>
          <w:rFonts w:ascii="Times New Roman" w:hAnsi="Times New Roman" w:cs="Times New Roman"/>
          <w:sz w:val="28"/>
          <w:szCs w:val="28"/>
        </w:rPr>
        <w:t>включения в Схему размещения 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>, определяет порядок проведения аукциона, определение победителя аукциона, а также порядок и сроки заключения договора на размещение нестационарного торгового объекта (далее – НТО) и включения в Схе</w:t>
      </w:r>
      <w:r w:rsidR="009E5B93">
        <w:rPr>
          <w:rFonts w:ascii="Times New Roman" w:hAnsi="Times New Roman" w:cs="Times New Roman"/>
          <w:sz w:val="28"/>
          <w:szCs w:val="28"/>
        </w:rPr>
        <w:t xml:space="preserve">му размещения НТО на территории </w:t>
      </w:r>
      <w:proofErr w:type="spellStart"/>
      <w:r w:rsidR="009E5B93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9E5B93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– Схема) юридического лица, </w:t>
      </w:r>
      <w:r w:rsidRPr="001F1D9A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r w:rsidRPr="00AB6B90">
        <w:rPr>
          <w:rFonts w:ascii="Times New Roman" w:hAnsi="Times New Roman" w:cs="Times New Roman"/>
          <w:sz w:val="28"/>
          <w:szCs w:val="28"/>
        </w:rPr>
        <w:t>предпринимателя</w:t>
      </w:r>
      <w:r w:rsidR="004D4841" w:rsidRPr="00AB6B90">
        <w:rPr>
          <w:rFonts w:ascii="Times New Roman" w:hAnsi="Times New Roman" w:cs="Times New Roman"/>
          <w:sz w:val="28"/>
          <w:szCs w:val="28"/>
        </w:rPr>
        <w:t>,</w:t>
      </w:r>
      <w:r w:rsidR="004D4841" w:rsidRPr="00AB6B90">
        <w:rPr>
          <w:sz w:val="26"/>
          <w:szCs w:val="26"/>
        </w:rPr>
        <w:t xml:space="preserve"> </w:t>
      </w:r>
      <w:r w:rsidR="004D4841" w:rsidRPr="00AB6B90">
        <w:rPr>
          <w:rFonts w:ascii="Times New Roman" w:hAnsi="Times New Roman" w:cs="Times New Roman"/>
          <w:sz w:val="28"/>
          <w:szCs w:val="28"/>
        </w:rPr>
        <w:t>физического лица, не являющегося индивидуальным предпринимателем</w:t>
      </w:r>
      <w:proofErr w:type="gramEnd"/>
      <w:r w:rsidR="004D4841" w:rsidRPr="00AB6B90">
        <w:rPr>
          <w:rFonts w:ascii="Times New Roman" w:hAnsi="Times New Roman" w:cs="Times New Roman"/>
          <w:sz w:val="28"/>
          <w:szCs w:val="28"/>
        </w:rPr>
        <w:t xml:space="preserve"> и применяющим специальный налоговый режим "Налог на профессиональный доход"</w:t>
      </w:r>
      <w:r w:rsidR="008D199D" w:rsidRPr="00AB6B90">
        <w:rPr>
          <w:rFonts w:ascii="Times New Roman" w:hAnsi="Times New Roman" w:cs="Times New Roman"/>
          <w:sz w:val="28"/>
          <w:szCs w:val="28"/>
        </w:rPr>
        <w:t xml:space="preserve"> в течение срока проведения эксперимента, установленного 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</w:t>
      </w:r>
      <w:r w:rsidRPr="00AB6B90">
        <w:rPr>
          <w:rFonts w:ascii="Times New Roman" w:hAnsi="Times New Roman" w:cs="Times New Roman"/>
          <w:sz w:val="28"/>
          <w:szCs w:val="28"/>
        </w:rPr>
        <w:t>(далее – хозяйствующие субъекты)</w:t>
      </w:r>
      <w:r w:rsidR="008D199D" w:rsidRPr="00AB6B9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05FB7" w:rsidRDefault="00FF2201" w:rsidP="008B295B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5FB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705FB7">
        <w:rPr>
          <w:rFonts w:ascii="Times New Roman" w:hAnsi="Times New Roman" w:cs="Times New Roman"/>
          <w:sz w:val="28"/>
          <w:szCs w:val="28"/>
        </w:rPr>
        <w:t xml:space="preserve">Отбор претендентов на право включения </w:t>
      </w:r>
      <w:r w:rsidR="001B412A">
        <w:rPr>
          <w:rFonts w:ascii="Times New Roman" w:hAnsi="Times New Roman" w:cs="Times New Roman"/>
          <w:sz w:val="28"/>
          <w:szCs w:val="28"/>
        </w:rPr>
        <w:t>в Схему и заключение договора на размещение НТО осуществляется по результатам закрытого аукциона (далее – аукциона), либо без проведения аукциона, в случаях, установленных Порядком</w:t>
      </w:r>
      <w:r w:rsidR="008B295B">
        <w:rPr>
          <w:rFonts w:ascii="Times New Roman" w:hAnsi="Times New Roman" w:cs="Times New Roman"/>
          <w:sz w:val="28"/>
          <w:szCs w:val="28"/>
        </w:rPr>
        <w:t xml:space="preserve"> </w:t>
      </w:r>
      <w:r w:rsidR="001B412A">
        <w:rPr>
          <w:rFonts w:ascii="Times New Roman" w:hAnsi="Times New Roman" w:cs="Times New Roman"/>
          <w:sz w:val="28"/>
          <w:szCs w:val="28"/>
        </w:rPr>
        <w:t>отбора претендентов на право включения в схему размещения НТО на территории муниципальных образований Приморского края, утвержденного Постановлением Администрации Приморского края от 17 апреля 2018 года № 171-па</w:t>
      </w:r>
      <w:r w:rsidR="008B295B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1B412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D4841">
        <w:rPr>
          <w:rFonts w:ascii="Times New Roman" w:hAnsi="Times New Roman" w:cs="Times New Roman"/>
          <w:sz w:val="28"/>
          <w:szCs w:val="28"/>
        </w:rPr>
        <w:t xml:space="preserve"> </w:t>
      </w:r>
      <w:r w:rsidR="001B412A">
        <w:rPr>
          <w:rFonts w:ascii="Times New Roman" w:hAnsi="Times New Roman" w:cs="Times New Roman"/>
          <w:sz w:val="28"/>
          <w:szCs w:val="28"/>
        </w:rPr>
        <w:t>- Порядок отбора претендентов).</w:t>
      </w:r>
      <w:proofErr w:type="gramEnd"/>
    </w:p>
    <w:p w:rsidR="001B412A" w:rsidRPr="00AB6B90" w:rsidRDefault="005A014A" w:rsidP="00453C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0C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F2201">
        <w:rPr>
          <w:rFonts w:ascii="Times New Roman" w:hAnsi="Times New Roman" w:cs="Times New Roman"/>
          <w:sz w:val="28"/>
          <w:szCs w:val="28"/>
        </w:rPr>
        <w:t>1.</w:t>
      </w:r>
      <w:r w:rsidR="001B412A">
        <w:rPr>
          <w:rFonts w:ascii="Times New Roman" w:hAnsi="Times New Roman" w:cs="Times New Roman"/>
          <w:sz w:val="28"/>
          <w:szCs w:val="28"/>
        </w:rPr>
        <w:t xml:space="preserve">3.  </w:t>
      </w:r>
      <w:r w:rsidR="00D63B4D" w:rsidRPr="00DE35D1">
        <w:rPr>
          <w:rFonts w:ascii="Times New Roman" w:hAnsi="Times New Roman" w:cs="Times New Roman"/>
          <w:sz w:val="28"/>
          <w:szCs w:val="28"/>
        </w:rPr>
        <w:t xml:space="preserve">Организатором отбора претендентов и проведения аукциона является </w:t>
      </w:r>
      <w:r w:rsidR="00DE35D1" w:rsidRPr="00DE35D1">
        <w:rPr>
          <w:rFonts w:ascii="Times New Roman" w:hAnsi="Times New Roman" w:cs="Times New Roman"/>
          <w:sz w:val="28"/>
          <w:szCs w:val="28"/>
        </w:rPr>
        <w:t xml:space="preserve"> </w:t>
      </w:r>
      <w:r w:rsidR="00A51F0E" w:rsidRPr="00AB6B90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D84572" w:rsidRPr="00AB6B90">
        <w:rPr>
          <w:rFonts w:ascii="Times New Roman" w:hAnsi="Times New Roman" w:cs="Times New Roman"/>
          <w:sz w:val="28"/>
          <w:szCs w:val="28"/>
        </w:rPr>
        <w:t>администрации</w:t>
      </w:r>
      <w:r w:rsidR="009E5B93" w:rsidRPr="00AB6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5B93" w:rsidRPr="00AB6B90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9E5B93" w:rsidRPr="00AB6B9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241473" w:rsidRPr="00AB6B90">
        <w:rPr>
          <w:rFonts w:ascii="Times New Roman" w:hAnsi="Times New Roman" w:cs="Times New Roman"/>
          <w:sz w:val="28"/>
          <w:szCs w:val="28"/>
        </w:rPr>
        <w:t xml:space="preserve">  в лице управления экономики и проектного управления.</w:t>
      </w:r>
    </w:p>
    <w:p w:rsidR="00D63B4D" w:rsidRDefault="00FF2201" w:rsidP="00453CEF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63B4D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="00D63B4D">
        <w:rPr>
          <w:rFonts w:ascii="Times New Roman" w:hAnsi="Times New Roman" w:cs="Times New Roman"/>
          <w:sz w:val="28"/>
          <w:szCs w:val="28"/>
        </w:rPr>
        <w:t xml:space="preserve">В случае поступления в течение пяти рабочих дней со дня размещения извещения об отборе претендентов одного (в случае если основанием для размещения извещения  об отборе претендентов является принятое к рассмотрению заявление о включение в Схему хозяйствующего субъекта, согласно Порядку отбора претендентов) </w:t>
      </w:r>
      <w:r w:rsidR="001C477D">
        <w:rPr>
          <w:rFonts w:ascii="Times New Roman" w:hAnsi="Times New Roman" w:cs="Times New Roman"/>
          <w:sz w:val="28"/>
          <w:szCs w:val="28"/>
        </w:rPr>
        <w:t xml:space="preserve"> </w:t>
      </w:r>
      <w:r w:rsidR="00D63B4D">
        <w:rPr>
          <w:rFonts w:ascii="Times New Roman" w:hAnsi="Times New Roman" w:cs="Times New Roman"/>
          <w:sz w:val="28"/>
          <w:szCs w:val="28"/>
        </w:rPr>
        <w:t>или</w:t>
      </w:r>
      <w:r w:rsidR="001C477D">
        <w:rPr>
          <w:rFonts w:ascii="Times New Roman" w:hAnsi="Times New Roman" w:cs="Times New Roman"/>
          <w:sz w:val="28"/>
          <w:szCs w:val="28"/>
        </w:rPr>
        <w:t xml:space="preserve"> </w:t>
      </w:r>
      <w:r w:rsidR="00D63B4D">
        <w:rPr>
          <w:rFonts w:ascii="Times New Roman" w:hAnsi="Times New Roman" w:cs="Times New Roman"/>
          <w:sz w:val="28"/>
          <w:szCs w:val="28"/>
        </w:rPr>
        <w:t xml:space="preserve"> более</w:t>
      </w:r>
      <w:r w:rsidR="001C477D">
        <w:rPr>
          <w:rFonts w:ascii="Times New Roman" w:hAnsi="Times New Roman" w:cs="Times New Roman"/>
          <w:sz w:val="28"/>
          <w:szCs w:val="28"/>
        </w:rPr>
        <w:t xml:space="preserve"> </w:t>
      </w:r>
      <w:r w:rsidR="00D63B4D">
        <w:rPr>
          <w:rFonts w:ascii="Times New Roman" w:hAnsi="Times New Roman" w:cs="Times New Roman"/>
          <w:sz w:val="28"/>
          <w:szCs w:val="28"/>
        </w:rPr>
        <w:t xml:space="preserve"> заявлений о включении в Схему хозяйствующего субъекта, уполномоченный орган не </w:t>
      </w:r>
      <w:r w:rsidR="00D63B4D">
        <w:rPr>
          <w:rFonts w:ascii="Times New Roman" w:hAnsi="Times New Roman" w:cs="Times New Roman"/>
          <w:sz w:val="28"/>
          <w:szCs w:val="28"/>
        </w:rPr>
        <w:lastRenderedPageBreak/>
        <w:t>позднее трех рабочих дней со дня окончания</w:t>
      </w:r>
      <w:proofErr w:type="gramEnd"/>
      <w:r w:rsidR="00D63B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3B4D">
        <w:rPr>
          <w:rFonts w:ascii="Times New Roman" w:hAnsi="Times New Roman" w:cs="Times New Roman"/>
          <w:sz w:val="28"/>
          <w:szCs w:val="28"/>
        </w:rPr>
        <w:t>срока приема заявлений, установленного в извещении об отборе претендентов объявляет</w:t>
      </w:r>
      <w:proofErr w:type="gramEnd"/>
      <w:r w:rsidR="00D63B4D">
        <w:rPr>
          <w:rFonts w:ascii="Times New Roman" w:hAnsi="Times New Roman" w:cs="Times New Roman"/>
          <w:sz w:val="28"/>
          <w:szCs w:val="28"/>
        </w:rPr>
        <w:t xml:space="preserve"> аукцион.</w:t>
      </w:r>
    </w:p>
    <w:p w:rsidR="00D63B4D" w:rsidRDefault="00FF2201" w:rsidP="00453CEF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A014A">
        <w:rPr>
          <w:rFonts w:ascii="Times New Roman" w:hAnsi="Times New Roman" w:cs="Times New Roman"/>
          <w:sz w:val="28"/>
          <w:szCs w:val="28"/>
        </w:rPr>
        <w:t xml:space="preserve">5. </w:t>
      </w:r>
      <w:r w:rsidR="001A246E">
        <w:rPr>
          <w:rFonts w:ascii="Times New Roman" w:hAnsi="Times New Roman" w:cs="Times New Roman"/>
          <w:sz w:val="28"/>
          <w:szCs w:val="28"/>
        </w:rPr>
        <w:t xml:space="preserve">Аукцион </w:t>
      </w:r>
      <w:r w:rsidR="00901285">
        <w:rPr>
          <w:rFonts w:ascii="Times New Roman" w:hAnsi="Times New Roman" w:cs="Times New Roman"/>
          <w:sz w:val="28"/>
          <w:szCs w:val="28"/>
        </w:rPr>
        <w:t>является закрытым по составу участников и по форме подачи предложений о цене на право включения претендента в Схему. В аукционе принимают участие только хозяйствующие субъекты, подавшие в установленный извещением об отборе претендентов срок заявления о  включении хозяйствующего субъекта в Схему.</w:t>
      </w:r>
    </w:p>
    <w:p w:rsidR="00901285" w:rsidRDefault="00FF2201" w:rsidP="00453CEF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A014A">
        <w:rPr>
          <w:rFonts w:ascii="Times New Roman" w:hAnsi="Times New Roman" w:cs="Times New Roman"/>
          <w:sz w:val="28"/>
          <w:szCs w:val="28"/>
        </w:rPr>
        <w:t xml:space="preserve">6. </w:t>
      </w:r>
      <w:r w:rsidR="00901285">
        <w:rPr>
          <w:rFonts w:ascii="Times New Roman" w:hAnsi="Times New Roman" w:cs="Times New Roman"/>
          <w:sz w:val="28"/>
          <w:szCs w:val="28"/>
        </w:rPr>
        <w:t xml:space="preserve">Для проведения аукциона создается Комиссия по проведению </w:t>
      </w:r>
      <w:r w:rsidR="00901285" w:rsidRPr="00B62752">
        <w:rPr>
          <w:rFonts w:ascii="Times New Roman" w:hAnsi="Times New Roman" w:cs="Times New Roman"/>
          <w:b/>
          <w:sz w:val="28"/>
          <w:szCs w:val="28"/>
        </w:rPr>
        <w:t>аукциона (далее – Комиссия). Комиссия является коллегиальным органом,</w:t>
      </w:r>
      <w:r w:rsidR="00901285">
        <w:rPr>
          <w:rFonts w:ascii="Times New Roman" w:hAnsi="Times New Roman" w:cs="Times New Roman"/>
          <w:sz w:val="28"/>
          <w:szCs w:val="28"/>
        </w:rPr>
        <w:t xml:space="preserve"> осуществляющим проведение аукциона и определение победителя аукциона, представившего лучшее предложение о цене на право включения претендента в Схему.</w:t>
      </w:r>
    </w:p>
    <w:p w:rsidR="00901285" w:rsidRPr="00C222AB" w:rsidRDefault="00901285" w:rsidP="00453CEF">
      <w:pPr>
        <w:pStyle w:val="a4"/>
        <w:widowControl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2AB">
        <w:rPr>
          <w:rFonts w:ascii="Times New Roman" w:hAnsi="Times New Roman" w:cs="Times New Roman"/>
          <w:b/>
          <w:sz w:val="28"/>
          <w:szCs w:val="28"/>
        </w:rPr>
        <w:t>2. Основные понятия и те</w:t>
      </w:r>
      <w:r w:rsidR="00CB5D28" w:rsidRPr="00C222AB">
        <w:rPr>
          <w:rFonts w:ascii="Times New Roman" w:hAnsi="Times New Roman" w:cs="Times New Roman"/>
          <w:b/>
          <w:sz w:val="28"/>
          <w:szCs w:val="28"/>
        </w:rPr>
        <w:t>р</w:t>
      </w:r>
      <w:r w:rsidRPr="00C222AB">
        <w:rPr>
          <w:rFonts w:ascii="Times New Roman" w:hAnsi="Times New Roman" w:cs="Times New Roman"/>
          <w:b/>
          <w:sz w:val="28"/>
          <w:szCs w:val="28"/>
        </w:rPr>
        <w:t>мины</w:t>
      </w:r>
    </w:p>
    <w:p w:rsidR="00CB5D28" w:rsidRDefault="00CB5D28" w:rsidP="00453CEF">
      <w:pPr>
        <w:pStyle w:val="a4"/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5D28" w:rsidRDefault="00FF2201" w:rsidP="00453CEF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CB5D28">
        <w:rPr>
          <w:rFonts w:ascii="Times New Roman" w:hAnsi="Times New Roman" w:cs="Times New Roman"/>
          <w:sz w:val="28"/>
          <w:szCs w:val="28"/>
        </w:rPr>
        <w:t>Договор на размещение НТО – договор, за</w:t>
      </w:r>
      <w:r w:rsidR="008B295B">
        <w:rPr>
          <w:rFonts w:ascii="Times New Roman" w:hAnsi="Times New Roman" w:cs="Times New Roman"/>
          <w:sz w:val="28"/>
          <w:szCs w:val="28"/>
        </w:rPr>
        <w:t xml:space="preserve">ключаемый администрацией </w:t>
      </w:r>
      <w:r w:rsidR="00B627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2752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B62752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B295B">
        <w:rPr>
          <w:rFonts w:ascii="Times New Roman" w:hAnsi="Times New Roman" w:cs="Times New Roman"/>
          <w:sz w:val="28"/>
          <w:szCs w:val="28"/>
        </w:rPr>
        <w:t xml:space="preserve"> </w:t>
      </w:r>
      <w:r w:rsidR="00CB5D28">
        <w:rPr>
          <w:rFonts w:ascii="Times New Roman" w:hAnsi="Times New Roman" w:cs="Times New Roman"/>
          <w:sz w:val="28"/>
          <w:szCs w:val="28"/>
        </w:rPr>
        <w:t xml:space="preserve"> с победителем аукциона.</w:t>
      </w:r>
    </w:p>
    <w:p w:rsidR="00CB5D28" w:rsidRDefault="00FF2201" w:rsidP="00453CEF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CB5D28">
        <w:rPr>
          <w:rFonts w:ascii="Times New Roman" w:hAnsi="Times New Roman" w:cs="Times New Roman"/>
          <w:sz w:val="28"/>
          <w:szCs w:val="28"/>
        </w:rPr>
        <w:t>Заявитель – хозяйствующий субъект, подавший заявление о включении хозяйствующего субъекта в Схему.</w:t>
      </w:r>
    </w:p>
    <w:p w:rsidR="00957959" w:rsidRPr="008D199D" w:rsidRDefault="00957959" w:rsidP="008D199D">
      <w:pPr>
        <w:pStyle w:val="a4"/>
        <w:widowControl w:val="0"/>
        <w:jc w:val="both"/>
        <w:rPr>
          <w:rFonts w:ascii="Times New Roman" w:hAnsi="Times New Roman" w:cs="Times New Roman"/>
          <w:color w:val="7030A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Хозяйствующий субъект – юридическое лицо, индивидуальный предприниматель, крестьянское (фермерское) хозяйство, субъекты малого и среднего предпринимательства, осуществляющие торговую деятельность,</w:t>
      </w:r>
      <w:r w:rsidR="008F3920">
        <w:rPr>
          <w:rFonts w:ascii="Times New Roman" w:hAnsi="Times New Roman" w:cs="Times New Roman"/>
          <w:sz w:val="28"/>
          <w:szCs w:val="28"/>
        </w:rPr>
        <w:t xml:space="preserve"> а так же </w:t>
      </w:r>
      <w:r w:rsidR="008F3920" w:rsidRPr="00AB6B90">
        <w:rPr>
          <w:rFonts w:ascii="Times New Roman" w:hAnsi="Times New Roman" w:cs="Times New Roman"/>
          <w:sz w:val="28"/>
          <w:szCs w:val="28"/>
        </w:rPr>
        <w:t>физическое лицо, не являющееся индивидуальным предпринимателем и применяющим специальный налоговый режим "Налог на профессиональный доход",</w:t>
      </w:r>
      <w:r w:rsidR="008D199D" w:rsidRPr="00AB6B90">
        <w:rPr>
          <w:rFonts w:ascii="Times New Roman" w:hAnsi="Times New Roman" w:cs="Times New Roman"/>
          <w:sz w:val="28"/>
          <w:szCs w:val="28"/>
        </w:rPr>
        <w:t xml:space="preserve"> в течение срока проведения эксперимента, установленного Федеральным законом от 27 ноября 2018 года № 422-ФЗ «О проведении эксперимента по установлению специального налогового режима    «Налог на профессиональный</w:t>
      </w:r>
      <w:proofErr w:type="gramEnd"/>
      <w:r w:rsidR="008D199D" w:rsidRPr="00AB6B90">
        <w:rPr>
          <w:rFonts w:ascii="Times New Roman" w:hAnsi="Times New Roman" w:cs="Times New Roman"/>
          <w:sz w:val="28"/>
          <w:szCs w:val="28"/>
        </w:rPr>
        <w:t xml:space="preserve"> доход», </w:t>
      </w:r>
      <w:r w:rsidR="008F3920" w:rsidRPr="00AB6B90">
        <w:rPr>
          <w:rFonts w:ascii="Times New Roman" w:hAnsi="Times New Roman" w:cs="Times New Roman"/>
          <w:sz w:val="28"/>
          <w:szCs w:val="28"/>
        </w:rPr>
        <w:t xml:space="preserve">осуществляющего </w:t>
      </w:r>
      <w:r w:rsidRPr="00AB6B90">
        <w:rPr>
          <w:rFonts w:ascii="Times New Roman" w:hAnsi="Times New Roman" w:cs="Times New Roman"/>
          <w:sz w:val="28"/>
          <w:szCs w:val="28"/>
        </w:rPr>
        <w:t>деятельность по оказанию бытовых услуг, предоставление услуг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 и иных услуг на территории </w:t>
      </w:r>
      <w:proofErr w:type="spellStart"/>
      <w:r w:rsidR="00B62752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B62752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(далее – хозяйствующий субъект).</w:t>
      </w:r>
    </w:p>
    <w:p w:rsidR="00120EB1" w:rsidRDefault="00957959" w:rsidP="00453CEF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FF2201">
        <w:rPr>
          <w:rFonts w:ascii="Times New Roman" w:hAnsi="Times New Roman" w:cs="Times New Roman"/>
          <w:sz w:val="28"/>
          <w:szCs w:val="28"/>
        </w:rPr>
        <w:t xml:space="preserve">. </w:t>
      </w:r>
      <w:r w:rsidR="00CB5D28">
        <w:rPr>
          <w:rFonts w:ascii="Times New Roman" w:hAnsi="Times New Roman" w:cs="Times New Roman"/>
          <w:sz w:val="28"/>
          <w:szCs w:val="28"/>
        </w:rPr>
        <w:t xml:space="preserve">Заявление – заявление о включении в Схему хозяйствующего субъекта, которое одновременно является заявлением на участие в аукционе, оформленное в соответствии с приложением </w:t>
      </w:r>
      <w:r w:rsidR="00036FA8">
        <w:rPr>
          <w:rFonts w:ascii="Times New Roman" w:hAnsi="Times New Roman" w:cs="Times New Roman"/>
          <w:sz w:val="28"/>
          <w:szCs w:val="28"/>
        </w:rPr>
        <w:t>№ 1 Порядка отбора претендентов;</w:t>
      </w:r>
      <w:r w:rsidR="00CB5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FA8" w:rsidRPr="00036FA8" w:rsidRDefault="00036FA8" w:rsidP="00036FA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6FA8">
        <w:rPr>
          <w:rFonts w:ascii="Times New Roman" w:hAnsi="Times New Roman" w:cs="Times New Roman"/>
          <w:color w:val="000000"/>
          <w:sz w:val="28"/>
          <w:szCs w:val="28"/>
        </w:rPr>
        <w:t>Заявление о включении в Схему размещения нестационарных торговых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6FA8">
        <w:rPr>
          <w:rFonts w:ascii="Times New Roman" w:hAnsi="Times New Roman" w:cs="Times New Roman"/>
          <w:color w:val="000000"/>
          <w:sz w:val="28"/>
          <w:szCs w:val="28"/>
        </w:rPr>
        <w:t>объектов нового места и включении юридического лица, индивидуального предпринимателя в схему размещения нестационарных торговых объектов,</w:t>
      </w:r>
      <w:r w:rsidRPr="00036FA8">
        <w:rPr>
          <w:rFonts w:ascii="Times New Roman" w:hAnsi="Times New Roman" w:cs="Times New Roman"/>
          <w:sz w:val="28"/>
          <w:szCs w:val="28"/>
        </w:rPr>
        <w:t xml:space="preserve"> оформленное в соответствии с приложением № 2  Порядка отбора претендентов; </w:t>
      </w:r>
    </w:p>
    <w:p w:rsidR="00CB5D28" w:rsidRDefault="00036FA8" w:rsidP="00453CEF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B5D28">
        <w:rPr>
          <w:rFonts w:ascii="Times New Roman" w:hAnsi="Times New Roman" w:cs="Times New Roman"/>
          <w:sz w:val="28"/>
          <w:szCs w:val="28"/>
        </w:rPr>
        <w:t xml:space="preserve"> заявлению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5D28">
        <w:rPr>
          <w:rFonts w:ascii="Times New Roman" w:hAnsi="Times New Roman" w:cs="Times New Roman"/>
          <w:sz w:val="28"/>
          <w:szCs w:val="28"/>
        </w:rPr>
        <w:t xml:space="preserve"> прилагаются следующие документы:</w:t>
      </w:r>
    </w:p>
    <w:p w:rsidR="009B677D" w:rsidRPr="009559E4" w:rsidRDefault="009559E4" w:rsidP="00453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9B677D" w:rsidRPr="009559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копию свидетельства о постановке на учет в налоговом органе (ИНН);</w:t>
      </w:r>
    </w:p>
    <w:p w:rsidR="00C34C69" w:rsidRDefault="009559E4" w:rsidP="00453CEF">
      <w:pPr>
        <w:pStyle w:val="a4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C345C">
        <w:rPr>
          <w:rFonts w:ascii="Times New Roman" w:hAnsi="Times New Roman" w:cs="Times New Roman"/>
          <w:sz w:val="28"/>
          <w:szCs w:val="28"/>
        </w:rPr>
        <w:t xml:space="preserve"> </w:t>
      </w:r>
      <w:r w:rsidR="00FF2201">
        <w:rPr>
          <w:rFonts w:ascii="Times New Roman" w:hAnsi="Times New Roman" w:cs="Times New Roman"/>
          <w:sz w:val="28"/>
          <w:szCs w:val="28"/>
        </w:rPr>
        <w:t xml:space="preserve"> </w:t>
      </w:r>
      <w:r w:rsidR="00C34C69">
        <w:rPr>
          <w:rFonts w:ascii="Times New Roman" w:hAnsi="Times New Roman" w:cs="Times New Roman"/>
          <w:sz w:val="28"/>
          <w:szCs w:val="28"/>
        </w:rPr>
        <w:t xml:space="preserve">- </w:t>
      </w:r>
      <w:r w:rsidR="00140F0E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заявителя – юридического лица (доверенность  на осуществление действий от имени заявителя, заверенную печатью и подписью заявителя</w:t>
      </w:r>
      <w:proofErr w:type="gramStart"/>
      <w:r w:rsidR="00140F0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140F0E">
        <w:rPr>
          <w:rFonts w:ascii="Times New Roman" w:hAnsi="Times New Roman" w:cs="Times New Roman"/>
          <w:sz w:val="28"/>
          <w:szCs w:val="28"/>
        </w:rPr>
        <w:t>;</w:t>
      </w:r>
      <w:r w:rsidR="00D406C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40F0E" w:rsidRDefault="009559E4" w:rsidP="00453CEF">
      <w:pPr>
        <w:pStyle w:val="a4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0C3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0F0E">
        <w:rPr>
          <w:rFonts w:ascii="Times New Roman" w:hAnsi="Times New Roman" w:cs="Times New Roman"/>
          <w:sz w:val="28"/>
          <w:szCs w:val="28"/>
        </w:rPr>
        <w:t xml:space="preserve">- </w:t>
      </w:r>
      <w:r w:rsidR="003057AF">
        <w:rPr>
          <w:rFonts w:ascii="Times New Roman" w:hAnsi="Times New Roman" w:cs="Times New Roman"/>
          <w:sz w:val="28"/>
          <w:szCs w:val="28"/>
        </w:rPr>
        <w:t>справку из налоговой инспекции об отсутствии у заявителя задолженности по начисленным налогам, сборам и иным обязательным п</w:t>
      </w:r>
      <w:r>
        <w:rPr>
          <w:rFonts w:ascii="Times New Roman" w:hAnsi="Times New Roman" w:cs="Times New Roman"/>
          <w:sz w:val="28"/>
          <w:szCs w:val="28"/>
        </w:rPr>
        <w:t>латежам в бюджеты любого уровня;</w:t>
      </w:r>
    </w:p>
    <w:p w:rsidR="009559E4" w:rsidRPr="00EF3749" w:rsidRDefault="009559E4" w:rsidP="00453CEF">
      <w:pPr>
        <w:pStyle w:val="70"/>
        <w:shd w:val="clear" w:color="auto" w:fill="auto"/>
        <w:tabs>
          <w:tab w:val="left" w:pos="403"/>
          <w:tab w:val="left" w:pos="993"/>
        </w:tabs>
        <w:spacing w:before="0" w:after="0" w:line="240" w:lineRule="auto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 xml:space="preserve">         </w:t>
      </w:r>
      <w:r w:rsidRPr="009559E4">
        <w:rPr>
          <w:rStyle w:val="13"/>
          <w:sz w:val="28"/>
          <w:szCs w:val="28"/>
        </w:rPr>
        <w:t>- схему</w:t>
      </w:r>
      <w:r w:rsidR="00373450">
        <w:rPr>
          <w:rStyle w:val="13"/>
          <w:sz w:val="28"/>
          <w:szCs w:val="28"/>
        </w:rPr>
        <w:t>,</w:t>
      </w:r>
      <w:r w:rsidR="008B295B">
        <w:rPr>
          <w:rStyle w:val="13"/>
          <w:sz w:val="28"/>
          <w:szCs w:val="28"/>
        </w:rPr>
        <w:t xml:space="preserve"> </w:t>
      </w:r>
      <w:r w:rsidRPr="00EF3749">
        <w:rPr>
          <w:rStyle w:val="13"/>
          <w:sz w:val="28"/>
          <w:szCs w:val="28"/>
        </w:rPr>
        <w:t xml:space="preserve">предполагаемого расположения нестационарного торгового объекта, </w:t>
      </w:r>
      <w:r w:rsidR="00373450" w:rsidRPr="00EF3749">
        <w:rPr>
          <w:rStyle w:val="13"/>
          <w:sz w:val="28"/>
          <w:szCs w:val="28"/>
        </w:rPr>
        <w:t xml:space="preserve">выполненную в форме картографического материала с отображением места размещения НТО, </w:t>
      </w:r>
      <w:r w:rsidR="00AB0755" w:rsidRPr="00EF3749">
        <w:rPr>
          <w:rStyle w:val="13"/>
          <w:sz w:val="28"/>
          <w:szCs w:val="28"/>
        </w:rPr>
        <w:t>с указанием координат ха</w:t>
      </w:r>
      <w:r w:rsidR="00BA5BE6" w:rsidRPr="00EF3749">
        <w:rPr>
          <w:rStyle w:val="13"/>
          <w:sz w:val="28"/>
          <w:szCs w:val="28"/>
        </w:rPr>
        <w:t xml:space="preserve">рактерных точек границ </w:t>
      </w:r>
      <w:r w:rsidR="00373450" w:rsidRPr="00EF3749">
        <w:rPr>
          <w:rStyle w:val="13"/>
          <w:sz w:val="28"/>
          <w:szCs w:val="28"/>
        </w:rPr>
        <w:t xml:space="preserve">земельного участка, занятого указанным объектом </w:t>
      </w:r>
      <w:r w:rsidR="00AB0755" w:rsidRPr="00EF3749">
        <w:rPr>
          <w:rStyle w:val="13"/>
          <w:sz w:val="28"/>
          <w:szCs w:val="28"/>
        </w:rPr>
        <w:t xml:space="preserve"> в местной системе координат МСК-25</w:t>
      </w:r>
      <w:r w:rsidRPr="00EF3749">
        <w:rPr>
          <w:rStyle w:val="13"/>
          <w:sz w:val="28"/>
          <w:szCs w:val="28"/>
        </w:rPr>
        <w:t>;</w:t>
      </w:r>
    </w:p>
    <w:p w:rsidR="00E723B0" w:rsidRPr="00032A3F" w:rsidRDefault="009559E4" w:rsidP="00453CEF">
      <w:pPr>
        <w:pStyle w:val="a4"/>
        <w:widowControl w:val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375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32A3F">
        <w:rPr>
          <w:rFonts w:ascii="Times New Roman" w:hAnsi="Times New Roman" w:cs="Times New Roman"/>
          <w:sz w:val="28"/>
          <w:szCs w:val="28"/>
        </w:rPr>
        <w:t xml:space="preserve">- эскизный проект НТО, </w:t>
      </w:r>
      <w:r w:rsidRPr="00032A3F">
        <w:rPr>
          <w:rFonts w:ascii="Times New Roman" w:hAnsi="Times New Roman" w:cs="Times New Roman"/>
          <w:spacing w:val="2"/>
          <w:sz w:val="28"/>
          <w:szCs w:val="28"/>
        </w:rPr>
        <w:t>перспективные виды (фотомонтажи объекта существующей застройки) с основных пешеходных и транспортных точек восприятия (для вновь разме</w:t>
      </w:r>
      <w:r w:rsidR="00F55023" w:rsidRPr="00032A3F">
        <w:rPr>
          <w:rFonts w:ascii="Times New Roman" w:hAnsi="Times New Roman" w:cs="Times New Roman"/>
          <w:spacing w:val="2"/>
          <w:sz w:val="28"/>
          <w:szCs w:val="28"/>
        </w:rPr>
        <w:t>щаемых нестационарных объектов);</w:t>
      </w:r>
    </w:p>
    <w:p w:rsidR="00353DC3" w:rsidRDefault="00F55023" w:rsidP="000C345C">
      <w:pPr>
        <w:pStyle w:val="a4"/>
        <w:widowControl w:val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32A3F">
        <w:rPr>
          <w:rFonts w:ascii="Times New Roman" w:hAnsi="Times New Roman" w:cs="Times New Roman"/>
          <w:color w:val="FF0000"/>
          <w:spacing w:val="2"/>
          <w:sz w:val="28"/>
          <w:szCs w:val="28"/>
        </w:rPr>
        <w:t xml:space="preserve">        </w:t>
      </w:r>
      <w:r w:rsidR="00C37538" w:rsidRPr="00032A3F">
        <w:rPr>
          <w:rFonts w:ascii="Times New Roman" w:hAnsi="Times New Roman" w:cs="Times New Roman"/>
          <w:color w:val="FF0000"/>
          <w:spacing w:val="2"/>
          <w:sz w:val="28"/>
          <w:szCs w:val="28"/>
        </w:rPr>
        <w:t xml:space="preserve"> </w:t>
      </w:r>
      <w:r w:rsidRPr="00032A3F">
        <w:rPr>
          <w:rFonts w:ascii="Times New Roman" w:hAnsi="Times New Roman" w:cs="Times New Roman"/>
          <w:color w:val="FF0000"/>
          <w:spacing w:val="2"/>
          <w:sz w:val="28"/>
          <w:szCs w:val="28"/>
        </w:rPr>
        <w:t xml:space="preserve"> </w:t>
      </w:r>
      <w:r w:rsidRPr="00032A3F">
        <w:rPr>
          <w:rFonts w:ascii="Times New Roman" w:hAnsi="Times New Roman" w:cs="Times New Roman"/>
          <w:spacing w:val="2"/>
          <w:sz w:val="28"/>
          <w:szCs w:val="28"/>
        </w:rPr>
        <w:t>- паспортные данные;</w:t>
      </w:r>
    </w:p>
    <w:p w:rsidR="002B3E56" w:rsidRPr="00353DC3" w:rsidRDefault="00C37538" w:rsidP="00C37538">
      <w:pPr>
        <w:pStyle w:val="a4"/>
        <w:widowControl w:val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</w:t>
      </w:r>
      <w:r w:rsidR="00353DC3">
        <w:rPr>
          <w:rFonts w:ascii="Times New Roman" w:hAnsi="Times New Roman" w:cs="Times New Roman"/>
          <w:spacing w:val="2"/>
          <w:sz w:val="28"/>
          <w:szCs w:val="28"/>
        </w:rPr>
        <w:t>-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C6A26" w:rsidRPr="00EF3749">
        <w:rPr>
          <w:rFonts w:ascii="Times New Roman" w:hAnsi="Times New Roman" w:cs="Times New Roman"/>
          <w:spacing w:val="2"/>
          <w:sz w:val="28"/>
          <w:szCs w:val="28"/>
        </w:rPr>
        <w:t>согласие на обработку персональных данных</w:t>
      </w:r>
      <w:r w:rsidR="007849B0">
        <w:rPr>
          <w:rFonts w:ascii="Times New Roman" w:hAnsi="Times New Roman" w:cs="Times New Roman"/>
          <w:sz w:val="28"/>
          <w:szCs w:val="28"/>
        </w:rPr>
        <w:t>.</w:t>
      </w:r>
      <w:r w:rsidR="009559E4" w:rsidRPr="007849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57959">
        <w:rPr>
          <w:rFonts w:ascii="Times New Roman" w:hAnsi="Times New Roman" w:cs="Times New Roman"/>
          <w:sz w:val="28"/>
          <w:szCs w:val="28"/>
        </w:rPr>
        <w:t>2.5</w:t>
      </w:r>
      <w:r w:rsidR="00FF2201">
        <w:rPr>
          <w:rFonts w:ascii="Times New Roman" w:hAnsi="Times New Roman" w:cs="Times New Roman"/>
          <w:sz w:val="28"/>
          <w:szCs w:val="28"/>
        </w:rPr>
        <w:t xml:space="preserve">. </w:t>
      </w:r>
      <w:r w:rsidR="002B3E56">
        <w:rPr>
          <w:rFonts w:ascii="Times New Roman" w:hAnsi="Times New Roman" w:cs="Times New Roman"/>
          <w:sz w:val="28"/>
          <w:szCs w:val="28"/>
        </w:rPr>
        <w:t xml:space="preserve">Извещение об отборе претендентов – информация, публикуемая уполномоченным органом на официальном сайте администрации </w:t>
      </w:r>
      <w:proofErr w:type="spellStart"/>
      <w:r w:rsidR="00174623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174623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2B3E56">
        <w:rPr>
          <w:rFonts w:ascii="Times New Roman" w:hAnsi="Times New Roman" w:cs="Times New Roman"/>
          <w:sz w:val="28"/>
          <w:szCs w:val="28"/>
        </w:rPr>
        <w:t xml:space="preserve">, </w:t>
      </w:r>
      <w:r w:rsidR="003D771F">
        <w:rPr>
          <w:rFonts w:ascii="Times New Roman" w:hAnsi="Times New Roman" w:cs="Times New Roman"/>
          <w:sz w:val="28"/>
          <w:szCs w:val="28"/>
        </w:rPr>
        <w:t xml:space="preserve">в </w:t>
      </w:r>
      <w:r w:rsidR="002B3E56">
        <w:rPr>
          <w:rFonts w:ascii="Times New Roman" w:hAnsi="Times New Roman" w:cs="Times New Roman"/>
          <w:sz w:val="28"/>
          <w:szCs w:val="28"/>
        </w:rPr>
        <w:t>СМИ, содержащая сведения о наличии свободных ме</w:t>
      </w:r>
      <w:proofErr w:type="gramStart"/>
      <w:r w:rsidR="002B3E56">
        <w:rPr>
          <w:rFonts w:ascii="Times New Roman" w:hAnsi="Times New Roman" w:cs="Times New Roman"/>
          <w:sz w:val="28"/>
          <w:szCs w:val="28"/>
        </w:rPr>
        <w:t>ст в Сх</w:t>
      </w:r>
      <w:proofErr w:type="gramEnd"/>
      <w:r w:rsidR="002B3E56">
        <w:rPr>
          <w:rFonts w:ascii="Times New Roman" w:hAnsi="Times New Roman" w:cs="Times New Roman"/>
          <w:sz w:val="28"/>
          <w:szCs w:val="28"/>
        </w:rPr>
        <w:t>еме, сроках приема от хозяйствующих субъектов заявлений о включении в Схему хозяйствующего субъекта, о порядке проведения аукциона, объявления победителя аукциона, цене аукциона.</w:t>
      </w:r>
      <w:r w:rsidR="005D16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6CC" w:rsidRPr="00E10773" w:rsidRDefault="00C37538" w:rsidP="00453CEF">
      <w:pPr>
        <w:pStyle w:val="a4"/>
        <w:widowControl w:val="0"/>
        <w:jc w:val="both"/>
        <w:rPr>
          <w:rFonts w:ascii="Times New Roman" w:hAnsi="Times New Roman" w:cs="Times New Roman"/>
          <w:color w:val="7030A0"/>
          <w:sz w:val="28"/>
          <w:szCs w:val="28"/>
          <w:u w:val="single"/>
        </w:rPr>
      </w:pPr>
      <w:r w:rsidRPr="00E10773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5D16CC" w:rsidRPr="00AB6B90">
        <w:rPr>
          <w:rFonts w:ascii="Times New Roman" w:hAnsi="Times New Roman" w:cs="Times New Roman"/>
          <w:sz w:val="28"/>
          <w:szCs w:val="28"/>
        </w:rPr>
        <w:t xml:space="preserve">Извещение не размещается при отборе претендентов без проведения аукциона. </w:t>
      </w:r>
      <w:proofErr w:type="gramStart"/>
      <w:r w:rsidR="005D16CC" w:rsidRPr="00AB6B90">
        <w:rPr>
          <w:rFonts w:ascii="Times New Roman" w:hAnsi="Times New Roman" w:cs="Times New Roman"/>
          <w:sz w:val="28"/>
          <w:szCs w:val="28"/>
        </w:rPr>
        <w:t xml:space="preserve">Право на включение в Схему без проведения аукциона имеют крестьянские фермерские хозяйства, организации потребительской кооперации, </w:t>
      </w:r>
      <w:r w:rsidR="008903D4" w:rsidRPr="00AB6B90">
        <w:rPr>
          <w:rFonts w:ascii="Times New Roman" w:hAnsi="Times New Roman" w:cs="Times New Roman"/>
          <w:sz w:val="28"/>
          <w:szCs w:val="28"/>
        </w:rPr>
        <w:t>сель</w:t>
      </w:r>
      <w:r w:rsidR="00AD7FF0" w:rsidRPr="00AB6B90">
        <w:rPr>
          <w:rFonts w:ascii="Times New Roman" w:hAnsi="Times New Roman" w:cs="Times New Roman"/>
          <w:sz w:val="28"/>
          <w:szCs w:val="28"/>
        </w:rPr>
        <w:t>ско</w:t>
      </w:r>
      <w:r w:rsidR="008903D4" w:rsidRPr="00AB6B90">
        <w:rPr>
          <w:rFonts w:ascii="Times New Roman" w:hAnsi="Times New Roman" w:cs="Times New Roman"/>
          <w:sz w:val="28"/>
          <w:szCs w:val="28"/>
        </w:rPr>
        <w:t>хоз</w:t>
      </w:r>
      <w:r w:rsidR="00AD7FF0" w:rsidRPr="00AB6B90">
        <w:rPr>
          <w:rFonts w:ascii="Times New Roman" w:hAnsi="Times New Roman" w:cs="Times New Roman"/>
          <w:sz w:val="28"/>
          <w:szCs w:val="28"/>
        </w:rPr>
        <w:t>яйственные</w:t>
      </w:r>
      <w:r w:rsidR="008903D4" w:rsidRPr="00AB6B90">
        <w:rPr>
          <w:rFonts w:ascii="Times New Roman" w:hAnsi="Times New Roman" w:cs="Times New Roman"/>
          <w:sz w:val="28"/>
          <w:szCs w:val="28"/>
        </w:rPr>
        <w:t xml:space="preserve"> и </w:t>
      </w:r>
      <w:r w:rsidR="00B03645" w:rsidRPr="00AB6B90">
        <w:rPr>
          <w:rFonts w:ascii="Times New Roman" w:hAnsi="Times New Roman" w:cs="Times New Roman"/>
          <w:sz w:val="28"/>
          <w:szCs w:val="28"/>
        </w:rPr>
        <w:t xml:space="preserve">товаропроизводители, </w:t>
      </w:r>
      <w:r w:rsidR="005D16CC" w:rsidRPr="00AB6B90">
        <w:rPr>
          <w:rFonts w:ascii="Times New Roman" w:hAnsi="Times New Roman" w:cs="Times New Roman"/>
          <w:sz w:val="28"/>
          <w:szCs w:val="28"/>
        </w:rPr>
        <w:t>субъект</w:t>
      </w:r>
      <w:r w:rsidR="00FC1731" w:rsidRPr="00AB6B90">
        <w:rPr>
          <w:rFonts w:ascii="Times New Roman" w:hAnsi="Times New Roman" w:cs="Times New Roman"/>
          <w:sz w:val="28"/>
          <w:szCs w:val="28"/>
        </w:rPr>
        <w:t xml:space="preserve">ы </w:t>
      </w:r>
      <w:r w:rsidR="005D16CC" w:rsidRPr="00AB6B90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="00FC1731" w:rsidRPr="00AB6B90">
        <w:rPr>
          <w:rFonts w:ascii="Times New Roman" w:hAnsi="Times New Roman" w:cs="Times New Roman"/>
          <w:sz w:val="28"/>
          <w:szCs w:val="28"/>
        </w:rPr>
        <w:t>, желающие р</w:t>
      </w:r>
      <w:r w:rsidR="00B32236" w:rsidRPr="00AB6B90">
        <w:rPr>
          <w:rFonts w:ascii="Times New Roman" w:hAnsi="Times New Roman" w:cs="Times New Roman"/>
          <w:sz w:val="28"/>
          <w:szCs w:val="28"/>
        </w:rPr>
        <w:t>азместить НТО сезонного назначения</w:t>
      </w:r>
      <w:r w:rsidR="003B3864" w:rsidRPr="00AB6B90">
        <w:rPr>
          <w:rFonts w:ascii="Times New Roman" w:hAnsi="Times New Roman" w:cs="Times New Roman"/>
          <w:sz w:val="28"/>
          <w:szCs w:val="28"/>
        </w:rPr>
        <w:t>, хозяйствующие субъекты</w:t>
      </w:r>
      <w:r w:rsidR="00E0493F" w:rsidRPr="00AB6B90">
        <w:rPr>
          <w:rFonts w:ascii="Times New Roman" w:hAnsi="Times New Roman" w:cs="Times New Roman"/>
          <w:sz w:val="28"/>
          <w:szCs w:val="28"/>
        </w:rPr>
        <w:t>,  внесшие</w:t>
      </w:r>
      <w:r w:rsidR="003B3864" w:rsidRPr="00AB6B90">
        <w:rPr>
          <w:rFonts w:ascii="Times New Roman" w:hAnsi="Times New Roman" w:cs="Times New Roman"/>
          <w:sz w:val="28"/>
          <w:szCs w:val="28"/>
        </w:rPr>
        <w:t xml:space="preserve"> значимый вклад в развитие экономики территории округа</w:t>
      </w:r>
      <w:r w:rsidR="00B03645" w:rsidRPr="00AB6B90">
        <w:rPr>
          <w:rFonts w:ascii="Times New Roman" w:hAnsi="Times New Roman" w:cs="Times New Roman"/>
          <w:sz w:val="28"/>
          <w:szCs w:val="28"/>
        </w:rPr>
        <w:t>,</w:t>
      </w:r>
      <w:r w:rsidR="003B3864" w:rsidRPr="00AB6B90">
        <w:rPr>
          <w:rFonts w:ascii="Times New Roman" w:hAnsi="Times New Roman" w:cs="Times New Roman"/>
          <w:sz w:val="28"/>
          <w:szCs w:val="28"/>
        </w:rPr>
        <w:t xml:space="preserve"> а</w:t>
      </w:r>
      <w:r w:rsidR="003B4CC0" w:rsidRPr="00AB6B90">
        <w:rPr>
          <w:rFonts w:ascii="Times New Roman" w:hAnsi="Times New Roman" w:cs="Times New Roman"/>
          <w:sz w:val="28"/>
          <w:szCs w:val="28"/>
        </w:rPr>
        <w:t xml:space="preserve"> так же физические лица, не являющиеся индивидуальными предпринимателями и применяющие</w:t>
      </w:r>
      <w:r w:rsidR="00365618" w:rsidRPr="00AB6B90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</w:t>
      </w:r>
      <w:r w:rsidR="003B4CC0" w:rsidRPr="00AB6B90">
        <w:rPr>
          <w:rFonts w:ascii="Times New Roman" w:hAnsi="Times New Roman" w:cs="Times New Roman"/>
          <w:sz w:val="28"/>
          <w:szCs w:val="28"/>
        </w:rPr>
        <w:t>Налог на профессиональный доход»</w:t>
      </w:r>
      <w:r w:rsidR="00365618" w:rsidRPr="00AB6B90">
        <w:rPr>
          <w:rFonts w:ascii="Times New Roman" w:hAnsi="Times New Roman" w:cs="Times New Roman"/>
          <w:sz w:val="28"/>
          <w:szCs w:val="28"/>
        </w:rPr>
        <w:t xml:space="preserve"> в течение срока проведения</w:t>
      </w:r>
      <w:proofErr w:type="gramEnd"/>
      <w:r w:rsidR="00365618" w:rsidRPr="00AB6B90">
        <w:rPr>
          <w:rFonts w:ascii="Times New Roman" w:hAnsi="Times New Roman" w:cs="Times New Roman"/>
          <w:sz w:val="28"/>
          <w:szCs w:val="28"/>
        </w:rPr>
        <w:t xml:space="preserve"> эксперимента, установленного Федеральным законом от 27 ноября 2018 года № 422-ФЗ «О проведении эксперимента по установлению специального налогового режима  </w:t>
      </w:r>
      <w:r w:rsidR="003B4CC0" w:rsidRPr="00AB6B90">
        <w:rPr>
          <w:rFonts w:ascii="Times New Roman" w:hAnsi="Times New Roman" w:cs="Times New Roman"/>
          <w:sz w:val="28"/>
          <w:szCs w:val="28"/>
        </w:rPr>
        <w:t xml:space="preserve">  </w:t>
      </w:r>
      <w:r w:rsidR="00365618" w:rsidRPr="00AB6B90">
        <w:rPr>
          <w:rFonts w:ascii="Times New Roman" w:hAnsi="Times New Roman" w:cs="Times New Roman"/>
          <w:sz w:val="28"/>
          <w:szCs w:val="28"/>
        </w:rPr>
        <w:t>«Налог на профессиональный доход».</w:t>
      </w:r>
    </w:p>
    <w:p w:rsidR="002B3E56" w:rsidRPr="00AB6B90" w:rsidRDefault="00957959" w:rsidP="00453CEF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2.6</w:t>
      </w:r>
      <w:r w:rsidR="00FF2201">
        <w:rPr>
          <w:rFonts w:ascii="Times New Roman" w:hAnsi="Times New Roman" w:cs="Times New Roman"/>
          <w:sz w:val="28"/>
          <w:szCs w:val="28"/>
        </w:rPr>
        <w:t xml:space="preserve">. </w:t>
      </w:r>
      <w:r w:rsidR="002B3E56">
        <w:rPr>
          <w:rFonts w:ascii="Times New Roman" w:hAnsi="Times New Roman" w:cs="Times New Roman"/>
          <w:sz w:val="28"/>
          <w:szCs w:val="28"/>
        </w:rPr>
        <w:t xml:space="preserve">Претендент  - заявитель, допущенный уполномоченным органом для участия в отборе претендентов и аукционе. Заявитель приобретает статус претендента с момента оформления уполномоченным органом протокола о признании заявителя </w:t>
      </w:r>
      <w:r w:rsidR="002B3E56" w:rsidRPr="00AB6B90">
        <w:rPr>
          <w:rFonts w:ascii="Times New Roman" w:hAnsi="Times New Roman" w:cs="Times New Roman"/>
          <w:sz w:val="28"/>
          <w:szCs w:val="28"/>
        </w:rPr>
        <w:t>претендентом.</w:t>
      </w:r>
      <w:r w:rsidR="000D677E" w:rsidRPr="00AB6B90">
        <w:rPr>
          <w:rFonts w:ascii="Times New Roman" w:hAnsi="Times New Roman" w:cs="Times New Roman"/>
          <w:sz w:val="28"/>
          <w:szCs w:val="28"/>
        </w:rPr>
        <w:t xml:space="preserve"> Отбор претендентов производится уполномоченным органом путем проведения аукциона либо без проведения аукциона в случаях, установленных п. 2.5 настоящего Порядка.</w:t>
      </w:r>
    </w:p>
    <w:p w:rsidR="002B3E56" w:rsidRPr="00AB6B90" w:rsidRDefault="00957959" w:rsidP="00453CEF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 xml:space="preserve"> 2.7</w:t>
      </w:r>
      <w:r w:rsidR="00FF2201" w:rsidRPr="00AB6B90">
        <w:rPr>
          <w:rFonts w:ascii="Times New Roman" w:hAnsi="Times New Roman" w:cs="Times New Roman"/>
          <w:sz w:val="28"/>
          <w:szCs w:val="28"/>
        </w:rPr>
        <w:t xml:space="preserve">. </w:t>
      </w:r>
      <w:r w:rsidR="00C222AB" w:rsidRPr="00AB6B90">
        <w:rPr>
          <w:rFonts w:ascii="Times New Roman" w:hAnsi="Times New Roman" w:cs="Times New Roman"/>
          <w:sz w:val="28"/>
          <w:szCs w:val="28"/>
        </w:rPr>
        <w:t>Победитель аукциона – претендент, предложивший наиболее высокую цену на прав</w:t>
      </w:r>
      <w:r w:rsidR="00185891" w:rsidRPr="00AB6B90">
        <w:rPr>
          <w:rFonts w:ascii="Times New Roman" w:hAnsi="Times New Roman" w:cs="Times New Roman"/>
          <w:sz w:val="28"/>
          <w:szCs w:val="28"/>
        </w:rPr>
        <w:t>о включения претендента в Схему, а также хозяйствующие субъекты, подлежащие включению в Схему без проведения аукциона, установленные п.2.5. настоящего Порядка.</w:t>
      </w:r>
    </w:p>
    <w:p w:rsidR="00C222AB" w:rsidRDefault="00957959" w:rsidP="00453CEF">
      <w:pPr>
        <w:pStyle w:val="a4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 xml:space="preserve">           2.8</w:t>
      </w:r>
      <w:r w:rsidR="00FF2201" w:rsidRPr="00AB6B90">
        <w:rPr>
          <w:rFonts w:ascii="Times New Roman" w:hAnsi="Times New Roman" w:cs="Times New Roman"/>
          <w:sz w:val="28"/>
          <w:szCs w:val="28"/>
        </w:rPr>
        <w:t xml:space="preserve">. </w:t>
      </w:r>
      <w:r w:rsidR="00C222AB" w:rsidRPr="00AB6B90">
        <w:rPr>
          <w:rFonts w:ascii="Times New Roman" w:hAnsi="Times New Roman" w:cs="Times New Roman"/>
          <w:sz w:val="28"/>
          <w:szCs w:val="28"/>
        </w:rPr>
        <w:t>Протокол о результатах аукциона – протокол, подписываемый</w:t>
      </w:r>
      <w:r w:rsidR="00C222AB">
        <w:rPr>
          <w:rFonts w:ascii="Times New Roman" w:hAnsi="Times New Roman" w:cs="Times New Roman"/>
          <w:sz w:val="28"/>
          <w:szCs w:val="28"/>
        </w:rPr>
        <w:t xml:space="preserve"> членами Комиссии, содержащий сведения о признании Претендента победителем аукциона и о результатах аукциона.</w:t>
      </w:r>
    </w:p>
    <w:p w:rsidR="002D15D3" w:rsidRDefault="002D15D3" w:rsidP="00453CEF">
      <w:pPr>
        <w:pStyle w:val="a4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B90" w:rsidRDefault="00AB6B90" w:rsidP="00453CEF">
      <w:pPr>
        <w:pStyle w:val="a4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9A1" w:rsidRDefault="001739A1" w:rsidP="00453CEF">
      <w:pPr>
        <w:pStyle w:val="a4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C222AB" w:rsidRPr="00C222AB">
        <w:rPr>
          <w:rFonts w:ascii="Times New Roman" w:hAnsi="Times New Roman" w:cs="Times New Roman"/>
          <w:b/>
          <w:sz w:val="28"/>
          <w:szCs w:val="28"/>
        </w:rPr>
        <w:t>Полномочия и организация работы</w:t>
      </w:r>
    </w:p>
    <w:p w:rsidR="00C222AB" w:rsidRDefault="00C222AB" w:rsidP="00453CEF">
      <w:pPr>
        <w:pStyle w:val="a4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2AB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</w:p>
    <w:p w:rsidR="002D15D3" w:rsidRDefault="002D15D3" w:rsidP="00453CEF">
      <w:pPr>
        <w:pStyle w:val="a4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FB7" w:rsidRPr="00A51F0E" w:rsidRDefault="00DE35D1" w:rsidP="00453CEF">
      <w:pPr>
        <w:pStyle w:val="a4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A51F0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29D8" w:rsidRPr="00A51F0E">
        <w:rPr>
          <w:rFonts w:ascii="Times New Roman" w:hAnsi="Times New Roman" w:cs="Times New Roman"/>
          <w:sz w:val="28"/>
          <w:szCs w:val="28"/>
        </w:rPr>
        <w:t>3</w:t>
      </w:r>
      <w:r w:rsidR="001739A1" w:rsidRPr="00A51F0E">
        <w:rPr>
          <w:rFonts w:ascii="Times New Roman" w:hAnsi="Times New Roman" w:cs="Times New Roman"/>
          <w:sz w:val="28"/>
          <w:szCs w:val="28"/>
        </w:rPr>
        <w:t>.1</w:t>
      </w:r>
      <w:r w:rsidR="00710808" w:rsidRPr="00A51F0E">
        <w:rPr>
          <w:rFonts w:ascii="Times New Roman" w:hAnsi="Times New Roman" w:cs="Times New Roman"/>
          <w:sz w:val="28"/>
          <w:szCs w:val="28"/>
        </w:rPr>
        <w:t>. Уполномоченный орган</w:t>
      </w:r>
      <w:r w:rsidR="009429D8" w:rsidRPr="00A51F0E">
        <w:rPr>
          <w:rFonts w:ascii="Times New Roman" w:hAnsi="Times New Roman" w:cs="Times New Roman"/>
          <w:sz w:val="28"/>
          <w:szCs w:val="28"/>
        </w:rPr>
        <w:t>:</w:t>
      </w:r>
    </w:p>
    <w:p w:rsidR="009429D8" w:rsidRDefault="001739A1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3.1.1. </w:t>
      </w:r>
      <w:r w:rsidR="009429D8">
        <w:rPr>
          <w:rFonts w:ascii="Times New Roman" w:hAnsi="Times New Roman" w:cs="Times New Roman"/>
          <w:sz w:val="28"/>
          <w:szCs w:val="28"/>
        </w:rPr>
        <w:t>организует подготовку и</w:t>
      </w:r>
      <w:r w:rsidR="006232EC">
        <w:rPr>
          <w:rFonts w:ascii="Times New Roman" w:hAnsi="Times New Roman" w:cs="Times New Roman"/>
          <w:sz w:val="28"/>
          <w:szCs w:val="28"/>
        </w:rPr>
        <w:t xml:space="preserve"> размещение извещения об отборе </w:t>
      </w:r>
      <w:r w:rsidR="009429D8">
        <w:rPr>
          <w:rFonts w:ascii="Times New Roman" w:hAnsi="Times New Roman" w:cs="Times New Roman"/>
          <w:sz w:val="28"/>
          <w:szCs w:val="28"/>
        </w:rPr>
        <w:t>претенденто</w:t>
      </w:r>
      <w:r w:rsidR="00353DC3">
        <w:rPr>
          <w:rFonts w:ascii="Times New Roman" w:hAnsi="Times New Roman" w:cs="Times New Roman"/>
          <w:sz w:val="28"/>
          <w:szCs w:val="28"/>
        </w:rPr>
        <w:t>в в СМИ</w:t>
      </w:r>
      <w:r w:rsidR="009429D8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</w:t>
      </w:r>
      <w:proofErr w:type="spellStart"/>
      <w:r w:rsidR="00174623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174623">
        <w:rPr>
          <w:rFonts w:ascii="Times New Roman" w:hAnsi="Times New Roman" w:cs="Times New Roman"/>
          <w:sz w:val="28"/>
          <w:szCs w:val="28"/>
        </w:rPr>
        <w:t xml:space="preserve"> муниципального округа  </w:t>
      </w:r>
      <w:r w:rsidR="009429D8">
        <w:rPr>
          <w:rFonts w:ascii="Times New Roman" w:hAnsi="Times New Roman" w:cs="Times New Roman"/>
          <w:sz w:val="28"/>
          <w:szCs w:val="28"/>
        </w:rPr>
        <w:t>в сети Интернет;</w:t>
      </w:r>
    </w:p>
    <w:p w:rsidR="009429D8" w:rsidRDefault="000703FE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4D2A">
        <w:rPr>
          <w:rFonts w:ascii="Times New Roman" w:hAnsi="Times New Roman" w:cs="Times New Roman"/>
          <w:sz w:val="28"/>
          <w:szCs w:val="28"/>
        </w:rPr>
        <w:t xml:space="preserve"> </w:t>
      </w:r>
      <w:r w:rsidR="001739A1">
        <w:rPr>
          <w:rFonts w:ascii="Times New Roman" w:hAnsi="Times New Roman" w:cs="Times New Roman"/>
          <w:sz w:val="28"/>
          <w:szCs w:val="28"/>
        </w:rPr>
        <w:t xml:space="preserve">3.1.2. </w:t>
      </w:r>
      <w:r w:rsidR="009429D8">
        <w:rPr>
          <w:rFonts w:ascii="Times New Roman" w:hAnsi="Times New Roman" w:cs="Times New Roman"/>
          <w:sz w:val="28"/>
          <w:szCs w:val="28"/>
        </w:rPr>
        <w:t>определяет начальную (минимальную) цену аукциона на право включения в Схему, в соотв</w:t>
      </w:r>
      <w:r w:rsidR="001739A1">
        <w:rPr>
          <w:rFonts w:ascii="Times New Roman" w:hAnsi="Times New Roman" w:cs="Times New Roman"/>
          <w:sz w:val="28"/>
          <w:szCs w:val="28"/>
        </w:rPr>
        <w:t>етствии с расчетом цены</w:t>
      </w:r>
      <w:r w:rsidR="009429D8">
        <w:rPr>
          <w:rFonts w:ascii="Times New Roman" w:hAnsi="Times New Roman" w:cs="Times New Roman"/>
          <w:sz w:val="28"/>
          <w:szCs w:val="28"/>
        </w:rPr>
        <w:t>;</w:t>
      </w:r>
      <w:r w:rsidR="00D406C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703FE" w:rsidRDefault="000703FE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5D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5D1">
        <w:rPr>
          <w:rFonts w:ascii="Times New Roman" w:hAnsi="Times New Roman" w:cs="Times New Roman"/>
          <w:sz w:val="28"/>
          <w:szCs w:val="28"/>
        </w:rPr>
        <w:t xml:space="preserve"> </w:t>
      </w:r>
      <w:r w:rsidR="001739A1">
        <w:rPr>
          <w:rFonts w:ascii="Times New Roman" w:hAnsi="Times New Roman" w:cs="Times New Roman"/>
          <w:sz w:val="28"/>
          <w:szCs w:val="28"/>
        </w:rPr>
        <w:t xml:space="preserve">3.1.3. </w:t>
      </w:r>
      <w:r w:rsidR="00FF69FE">
        <w:rPr>
          <w:rFonts w:ascii="Times New Roman" w:hAnsi="Times New Roman" w:cs="Times New Roman"/>
          <w:sz w:val="28"/>
          <w:szCs w:val="28"/>
        </w:rPr>
        <w:t xml:space="preserve">принимает от хозяйствующих  субъектов заявления о включении </w:t>
      </w:r>
      <w:r w:rsidR="008962E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FF69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F69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9D8" w:rsidRDefault="00FF69FE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Схему (далее – заявление), рассматривает заявления, проверяет правильность оформления предоставленных заявителями документов и определяет их соответствие перечню, опубликованному в извещении об отборе</w:t>
      </w:r>
      <w:r w:rsidR="00213A0B">
        <w:rPr>
          <w:rFonts w:ascii="Times New Roman" w:hAnsi="Times New Roman" w:cs="Times New Roman"/>
          <w:sz w:val="28"/>
          <w:szCs w:val="28"/>
        </w:rPr>
        <w:t xml:space="preserve"> претендентов,  и в течени</w:t>
      </w:r>
      <w:proofErr w:type="gramStart"/>
      <w:r w:rsidR="00213A0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13A0B">
        <w:rPr>
          <w:rFonts w:ascii="Times New Roman" w:hAnsi="Times New Roman" w:cs="Times New Roman"/>
          <w:sz w:val="28"/>
          <w:szCs w:val="28"/>
        </w:rPr>
        <w:t xml:space="preserve"> пяти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принимает решение о приеме или возврате  заявления (далее – решение);</w:t>
      </w:r>
    </w:p>
    <w:p w:rsidR="006B68CE" w:rsidRDefault="001739A1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3.1.4. </w:t>
      </w:r>
      <w:r w:rsidR="00FF69FE">
        <w:rPr>
          <w:rFonts w:ascii="Times New Roman" w:hAnsi="Times New Roman" w:cs="Times New Roman"/>
          <w:sz w:val="28"/>
          <w:szCs w:val="28"/>
        </w:rPr>
        <w:t>в день принятия решения направляет хозяйствующему субъекту уведомление о принятом решении, в случае принятия решения о возврате заявления – с указанием основан</w:t>
      </w:r>
      <w:r w:rsidR="008962E3">
        <w:rPr>
          <w:rFonts w:ascii="Times New Roman" w:hAnsi="Times New Roman" w:cs="Times New Roman"/>
          <w:sz w:val="28"/>
          <w:szCs w:val="28"/>
        </w:rPr>
        <w:t>ий возврата</w:t>
      </w:r>
      <w:proofErr w:type="gramStart"/>
      <w:r w:rsidR="008962E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B68CE" w:rsidRPr="00AB6B90" w:rsidRDefault="008962E3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="006B68CE" w:rsidRPr="00AB6B90">
        <w:rPr>
          <w:rFonts w:ascii="Times New Roman" w:hAnsi="Times New Roman" w:cs="Times New Roman"/>
          <w:sz w:val="28"/>
          <w:szCs w:val="28"/>
        </w:rPr>
        <w:t>Основаниями для возврата заявления являются:</w:t>
      </w:r>
    </w:p>
    <w:p w:rsidR="00FF69FE" w:rsidRPr="00AB6B90" w:rsidRDefault="00355C98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>а)</w:t>
      </w:r>
      <w:r w:rsidR="006B68CE" w:rsidRPr="00AB6B90">
        <w:rPr>
          <w:rFonts w:ascii="Times New Roman" w:hAnsi="Times New Roman" w:cs="Times New Roman"/>
          <w:sz w:val="28"/>
          <w:szCs w:val="28"/>
        </w:rPr>
        <w:t xml:space="preserve"> несоответствие заявления установленной форме</w:t>
      </w:r>
      <w:r w:rsidR="00FF69FE" w:rsidRPr="00AB6B90">
        <w:rPr>
          <w:rFonts w:ascii="Times New Roman" w:hAnsi="Times New Roman" w:cs="Times New Roman"/>
          <w:sz w:val="28"/>
          <w:szCs w:val="28"/>
        </w:rPr>
        <w:t>;</w:t>
      </w:r>
    </w:p>
    <w:p w:rsidR="006B68CE" w:rsidRPr="00AB6B90" w:rsidRDefault="00355C98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 xml:space="preserve">б) </w:t>
      </w:r>
      <w:r w:rsidR="006B68CE" w:rsidRPr="00AB6B90">
        <w:rPr>
          <w:rFonts w:ascii="Times New Roman" w:hAnsi="Times New Roman" w:cs="Times New Roman"/>
          <w:sz w:val="28"/>
          <w:szCs w:val="28"/>
        </w:rPr>
        <w:t>текст заявления не поддается прочтению;</w:t>
      </w:r>
    </w:p>
    <w:p w:rsidR="006B68CE" w:rsidRPr="00AB6B90" w:rsidRDefault="00355C98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>в)</w:t>
      </w:r>
      <w:r w:rsidR="006B68CE" w:rsidRPr="00AB6B90">
        <w:rPr>
          <w:rFonts w:ascii="Times New Roman" w:hAnsi="Times New Roman" w:cs="Times New Roman"/>
          <w:sz w:val="28"/>
          <w:szCs w:val="28"/>
        </w:rPr>
        <w:t xml:space="preserve"> неполнота и (или) недостоверность </w:t>
      </w:r>
      <w:r w:rsidRPr="00AB6B90">
        <w:rPr>
          <w:rFonts w:ascii="Times New Roman" w:hAnsi="Times New Roman" w:cs="Times New Roman"/>
          <w:sz w:val="28"/>
          <w:szCs w:val="28"/>
        </w:rPr>
        <w:t>сведений, указанных в заявлении;</w:t>
      </w:r>
    </w:p>
    <w:p w:rsidR="00355C98" w:rsidRPr="00AB6B90" w:rsidRDefault="00355C98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>г) место в Схеме, на которое претендует хозяйствующий субъект, освобождено по следующим причинам:</w:t>
      </w:r>
    </w:p>
    <w:p w:rsidR="00355C98" w:rsidRPr="00AB6B90" w:rsidRDefault="00355C98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 xml:space="preserve">         внесение изменений в документы, определяющие направления социально-экономического развития </w:t>
      </w:r>
      <w:r w:rsidR="00ED32ED" w:rsidRPr="00AB6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32ED" w:rsidRPr="00AB6B90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ED32ED" w:rsidRPr="00AB6B9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AB6B90">
        <w:rPr>
          <w:rFonts w:ascii="Times New Roman" w:hAnsi="Times New Roman" w:cs="Times New Roman"/>
          <w:sz w:val="28"/>
          <w:szCs w:val="28"/>
        </w:rPr>
        <w:t>;</w:t>
      </w:r>
    </w:p>
    <w:p w:rsidR="00355C98" w:rsidRPr="00AB6B90" w:rsidRDefault="00355C98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 xml:space="preserve">        ремонт и реконструкция автомобильных дорог, </w:t>
      </w:r>
      <w:proofErr w:type="gramStart"/>
      <w:r w:rsidRPr="00AB6B90">
        <w:rPr>
          <w:rFonts w:ascii="Times New Roman" w:hAnsi="Times New Roman" w:cs="Times New Roman"/>
          <w:sz w:val="28"/>
          <w:szCs w:val="28"/>
        </w:rPr>
        <w:t>повлекшие</w:t>
      </w:r>
      <w:proofErr w:type="gramEnd"/>
      <w:r w:rsidRPr="00AB6B90">
        <w:rPr>
          <w:rFonts w:ascii="Times New Roman" w:hAnsi="Times New Roman" w:cs="Times New Roman"/>
          <w:sz w:val="28"/>
          <w:szCs w:val="28"/>
        </w:rPr>
        <w:t xml:space="preserve"> необходимость переноса нестационарного торгового объекта.</w:t>
      </w:r>
    </w:p>
    <w:p w:rsidR="00355C98" w:rsidRPr="00AB6B90" w:rsidRDefault="00355C98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 xml:space="preserve">       Уведомление, содержащее решение о возврате заявления, не является препятствием для повторного обращения в уполномоченный орган.</w:t>
      </w:r>
    </w:p>
    <w:p w:rsidR="00FF69FE" w:rsidRDefault="00A44D2A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39A1">
        <w:rPr>
          <w:rFonts w:ascii="Times New Roman" w:hAnsi="Times New Roman" w:cs="Times New Roman"/>
          <w:sz w:val="28"/>
          <w:szCs w:val="28"/>
        </w:rPr>
        <w:t xml:space="preserve"> 3.1.5. </w:t>
      </w:r>
      <w:r w:rsidR="00FF69FE">
        <w:rPr>
          <w:rFonts w:ascii="Times New Roman" w:hAnsi="Times New Roman" w:cs="Times New Roman"/>
          <w:sz w:val="28"/>
          <w:szCs w:val="28"/>
        </w:rPr>
        <w:t>обеспечивает учет заявлений по мере их поступления в журнале приема заявлений;</w:t>
      </w:r>
    </w:p>
    <w:p w:rsidR="00504D8B" w:rsidRPr="00AB6B90" w:rsidRDefault="001739A1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 xml:space="preserve">      3.1.6. </w:t>
      </w:r>
      <w:r w:rsidR="00504D8B" w:rsidRPr="00AB6B90">
        <w:rPr>
          <w:rFonts w:ascii="Times New Roman" w:hAnsi="Times New Roman" w:cs="Times New Roman"/>
          <w:sz w:val="28"/>
          <w:szCs w:val="28"/>
        </w:rPr>
        <w:t>в случае отсутст</w:t>
      </w:r>
      <w:r w:rsidR="00B85450" w:rsidRPr="00AB6B90">
        <w:rPr>
          <w:rFonts w:ascii="Times New Roman" w:hAnsi="Times New Roman" w:cs="Times New Roman"/>
          <w:sz w:val="28"/>
          <w:szCs w:val="28"/>
        </w:rPr>
        <w:t>вия в течени</w:t>
      </w:r>
      <w:proofErr w:type="gramStart"/>
      <w:r w:rsidR="00B85450" w:rsidRPr="00AB6B9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85450" w:rsidRPr="00AB6B90">
        <w:rPr>
          <w:rFonts w:ascii="Times New Roman" w:hAnsi="Times New Roman" w:cs="Times New Roman"/>
          <w:sz w:val="28"/>
          <w:szCs w:val="28"/>
        </w:rPr>
        <w:t xml:space="preserve"> 5 рабочих</w:t>
      </w:r>
      <w:r w:rsidR="00504D8B" w:rsidRPr="00AB6B90">
        <w:rPr>
          <w:rFonts w:ascii="Times New Roman" w:hAnsi="Times New Roman" w:cs="Times New Roman"/>
          <w:sz w:val="28"/>
          <w:szCs w:val="28"/>
        </w:rPr>
        <w:t xml:space="preserve"> дней со дня размещения извещения заявлений о включении хозяйствующего субъекта в Схему от иных хозяйствующих субъектов, хозяйствующий субъект, чье заявление послужило основанием для опубликования извещения, объявляется победителем и получает право на включение </w:t>
      </w:r>
      <w:r w:rsidR="00A03E1B" w:rsidRPr="00AB6B90">
        <w:rPr>
          <w:rFonts w:ascii="Times New Roman" w:hAnsi="Times New Roman" w:cs="Times New Roman"/>
          <w:sz w:val="28"/>
          <w:szCs w:val="28"/>
        </w:rPr>
        <w:t>в Схему без проведения аукциона , с последующим заключением договора на размещение НТО;</w:t>
      </w:r>
    </w:p>
    <w:p w:rsidR="00FF69FE" w:rsidRDefault="00A44D2A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 xml:space="preserve">     </w:t>
      </w:r>
      <w:r w:rsidR="001739A1" w:rsidRPr="00AB6B90">
        <w:rPr>
          <w:rFonts w:ascii="Times New Roman" w:hAnsi="Times New Roman" w:cs="Times New Roman"/>
          <w:sz w:val="28"/>
          <w:szCs w:val="28"/>
        </w:rPr>
        <w:t xml:space="preserve"> 3.1.7. </w:t>
      </w:r>
      <w:r w:rsidR="00FF69FE" w:rsidRPr="00AB6B90">
        <w:rPr>
          <w:rFonts w:ascii="Times New Roman" w:hAnsi="Times New Roman" w:cs="Times New Roman"/>
          <w:sz w:val="28"/>
          <w:szCs w:val="28"/>
        </w:rPr>
        <w:t>в случае поступления одного и более заявлений, не позднее трех рабочих дней со дня окончания срока,</w:t>
      </w:r>
      <w:r w:rsidR="002E7893" w:rsidRPr="00AB6B90">
        <w:rPr>
          <w:rFonts w:ascii="Times New Roman" w:hAnsi="Times New Roman" w:cs="Times New Roman"/>
          <w:sz w:val="28"/>
          <w:szCs w:val="28"/>
        </w:rPr>
        <w:t xml:space="preserve"> н</w:t>
      </w:r>
      <w:r w:rsidR="00504D8B" w:rsidRPr="00AB6B90">
        <w:rPr>
          <w:rFonts w:ascii="Times New Roman" w:hAnsi="Times New Roman" w:cs="Times New Roman"/>
          <w:sz w:val="28"/>
          <w:szCs w:val="28"/>
        </w:rPr>
        <w:t>е</w:t>
      </w:r>
      <w:r w:rsidR="00B85450" w:rsidRPr="00AB6B90">
        <w:rPr>
          <w:rFonts w:ascii="Times New Roman" w:hAnsi="Times New Roman" w:cs="Times New Roman"/>
          <w:sz w:val="28"/>
          <w:szCs w:val="28"/>
        </w:rPr>
        <w:t xml:space="preserve"> превышающий 5 рабочих</w:t>
      </w:r>
      <w:r w:rsidR="00504D8B" w:rsidRPr="00AB6B90">
        <w:rPr>
          <w:rFonts w:ascii="Times New Roman" w:hAnsi="Times New Roman" w:cs="Times New Roman"/>
          <w:sz w:val="28"/>
          <w:szCs w:val="28"/>
        </w:rPr>
        <w:t xml:space="preserve"> дней со дня размещения извещения</w:t>
      </w:r>
      <w:r w:rsidR="00FF69FE" w:rsidRPr="00AB6B90">
        <w:rPr>
          <w:rFonts w:ascii="Times New Roman" w:hAnsi="Times New Roman" w:cs="Times New Roman"/>
          <w:sz w:val="28"/>
          <w:szCs w:val="28"/>
        </w:rPr>
        <w:t>, объявляет аукцион</w:t>
      </w:r>
      <w:r w:rsidR="00FF69FE">
        <w:rPr>
          <w:rFonts w:ascii="Times New Roman" w:hAnsi="Times New Roman" w:cs="Times New Roman"/>
          <w:sz w:val="28"/>
          <w:szCs w:val="28"/>
        </w:rPr>
        <w:t>, с напр</w:t>
      </w:r>
      <w:r>
        <w:rPr>
          <w:rFonts w:ascii="Times New Roman" w:hAnsi="Times New Roman" w:cs="Times New Roman"/>
          <w:sz w:val="28"/>
          <w:szCs w:val="28"/>
        </w:rPr>
        <w:t>авле</w:t>
      </w:r>
      <w:r w:rsidR="008962E3">
        <w:rPr>
          <w:rFonts w:ascii="Times New Roman" w:hAnsi="Times New Roman" w:cs="Times New Roman"/>
          <w:sz w:val="28"/>
          <w:szCs w:val="28"/>
        </w:rPr>
        <w:t xml:space="preserve">нием уведомления претендентам </w:t>
      </w:r>
      <w:r>
        <w:rPr>
          <w:rFonts w:ascii="Times New Roman" w:hAnsi="Times New Roman" w:cs="Times New Roman"/>
          <w:sz w:val="28"/>
          <w:szCs w:val="28"/>
        </w:rPr>
        <w:t>о дате проведения аукциона и предоставления не позднее десяти рабочих дней до даты проведения аукциона:</w:t>
      </w:r>
    </w:p>
    <w:p w:rsidR="000703FE" w:rsidRDefault="00A44D2A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платежного документа с отметкой банка плательщика об исполнении для подтверждения перечисления претендентом установленного задатка в размере 50% от начальной (стартовой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цены участия в аукционе;</w:t>
      </w:r>
      <w:r w:rsidR="000703F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44D2A" w:rsidRDefault="001739A1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3.1.8. </w:t>
      </w:r>
      <w:r w:rsidR="00A44D2A">
        <w:rPr>
          <w:rFonts w:ascii="Times New Roman" w:hAnsi="Times New Roman" w:cs="Times New Roman"/>
          <w:sz w:val="28"/>
          <w:szCs w:val="28"/>
        </w:rPr>
        <w:t xml:space="preserve">принимает не позднее семи рабочих дней  до даты проведения аукциона решение о признании заявителей претендентами на участие в аукционе или об отказе в допуске к участию в аукционе  и письменно уведомляет заявителей о принятом решении. </w:t>
      </w:r>
      <w:r w:rsidR="00A25421">
        <w:rPr>
          <w:rFonts w:ascii="Times New Roman" w:hAnsi="Times New Roman" w:cs="Times New Roman"/>
          <w:sz w:val="28"/>
          <w:szCs w:val="28"/>
        </w:rPr>
        <w:t xml:space="preserve">Решение о признании заявителя претендентом </w:t>
      </w:r>
      <w:r w:rsidR="00D855BA">
        <w:rPr>
          <w:rFonts w:ascii="Times New Roman" w:hAnsi="Times New Roman" w:cs="Times New Roman"/>
          <w:sz w:val="28"/>
          <w:szCs w:val="28"/>
        </w:rPr>
        <w:t>оформляется протоколом. В протоколе о признании заявителя претендентом приводится перечень принятых заявлений с указанием заявителей, перечень отозванных заявлений, за</w:t>
      </w:r>
      <w:r w:rsidR="001C5077">
        <w:rPr>
          <w:rFonts w:ascii="Times New Roman" w:hAnsi="Times New Roman" w:cs="Times New Roman"/>
          <w:sz w:val="28"/>
          <w:szCs w:val="28"/>
        </w:rPr>
        <w:t>я</w:t>
      </w:r>
      <w:r w:rsidR="00D855BA">
        <w:rPr>
          <w:rFonts w:ascii="Times New Roman" w:hAnsi="Times New Roman" w:cs="Times New Roman"/>
          <w:sz w:val="28"/>
          <w:szCs w:val="28"/>
        </w:rPr>
        <w:t>вителей, признанных претендентами, а также заявителей, которым было отказано в допуске к участию в аукционе, с указанием оснований отказа.</w:t>
      </w:r>
    </w:p>
    <w:p w:rsidR="003B101A" w:rsidRDefault="001739A1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3.1.9. </w:t>
      </w:r>
      <w:r w:rsidR="00D855BA">
        <w:rPr>
          <w:rFonts w:ascii="Times New Roman" w:hAnsi="Times New Roman" w:cs="Times New Roman"/>
          <w:sz w:val="28"/>
          <w:szCs w:val="28"/>
        </w:rPr>
        <w:t xml:space="preserve">определяет место и дату проведения аукциона; </w:t>
      </w:r>
    </w:p>
    <w:p w:rsidR="00D855BA" w:rsidRDefault="00151F69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</w:t>
      </w:r>
      <w:r w:rsidR="00553D14">
        <w:rPr>
          <w:rFonts w:ascii="Times New Roman" w:hAnsi="Times New Roman" w:cs="Times New Roman"/>
          <w:sz w:val="28"/>
          <w:szCs w:val="28"/>
        </w:rPr>
        <w:t>ения аукциона устанавливается не</w:t>
      </w:r>
      <w:r>
        <w:rPr>
          <w:rFonts w:ascii="Times New Roman" w:hAnsi="Times New Roman" w:cs="Times New Roman"/>
          <w:sz w:val="28"/>
          <w:szCs w:val="28"/>
        </w:rPr>
        <w:t xml:space="preserve"> позднее 30 календарных дней с момента объявления аукциона.</w:t>
      </w:r>
    </w:p>
    <w:p w:rsidR="00193A05" w:rsidRDefault="001739A1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B6B90">
        <w:rPr>
          <w:rFonts w:ascii="Times New Roman" w:hAnsi="Times New Roman" w:cs="Times New Roman"/>
          <w:sz w:val="28"/>
          <w:szCs w:val="28"/>
        </w:rPr>
        <w:t xml:space="preserve">       3.2. </w:t>
      </w:r>
      <w:r w:rsidR="00193A05" w:rsidRPr="00AB6B90">
        <w:rPr>
          <w:rFonts w:ascii="Times New Roman" w:hAnsi="Times New Roman" w:cs="Times New Roman"/>
          <w:sz w:val="28"/>
          <w:szCs w:val="28"/>
        </w:rPr>
        <w:t>Уполномоченный орган в течение пяти рабочих дней со дня объявления победителя по результатам аукциона либо без проведения аукциона принимает решение о включении хозяйствующего субъекта, получившего право на включение в Схему, о чем он уведомляется</w:t>
      </w:r>
      <w:r w:rsidR="00820C3C" w:rsidRPr="00AB6B90">
        <w:rPr>
          <w:rFonts w:ascii="Times New Roman" w:hAnsi="Times New Roman" w:cs="Times New Roman"/>
          <w:sz w:val="28"/>
          <w:szCs w:val="28"/>
        </w:rPr>
        <w:t xml:space="preserve"> в день принятия такого решения</w:t>
      </w:r>
      <w:r w:rsidR="00820C3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B68CE" w:rsidRPr="005F5BCE" w:rsidRDefault="006B68CE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51F69" w:rsidRDefault="00151F69" w:rsidP="00453CEF">
      <w:pPr>
        <w:pStyle w:val="a4"/>
        <w:widowControl w:val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F69">
        <w:rPr>
          <w:rFonts w:ascii="Times New Roman" w:hAnsi="Times New Roman" w:cs="Times New Roman"/>
          <w:b/>
          <w:sz w:val="28"/>
          <w:szCs w:val="28"/>
        </w:rPr>
        <w:t>4. Организация работы и полномочия Комиссии</w:t>
      </w:r>
    </w:p>
    <w:p w:rsidR="00151F69" w:rsidRPr="00151F69" w:rsidRDefault="00151F69" w:rsidP="00453CEF">
      <w:pPr>
        <w:pStyle w:val="a4"/>
        <w:widowControl w:val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2EC" w:rsidRDefault="00A44D2A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1F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B2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E0C2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86B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32EC">
        <w:rPr>
          <w:rFonts w:ascii="Times New Roman" w:hAnsi="Times New Roman" w:cs="Times New Roman"/>
          <w:sz w:val="28"/>
          <w:szCs w:val="28"/>
        </w:rPr>
        <w:t xml:space="preserve">        </w:t>
      </w:r>
      <w:r w:rsidR="006232EC" w:rsidRPr="00032A3F">
        <w:rPr>
          <w:rFonts w:ascii="Times New Roman" w:hAnsi="Times New Roman" w:cs="Times New Roman"/>
          <w:sz w:val="28"/>
          <w:szCs w:val="28"/>
        </w:rPr>
        <w:t xml:space="preserve">4.1. Состав Комиссии утверждается постановлением администрации </w:t>
      </w:r>
      <w:proofErr w:type="spellStart"/>
      <w:r w:rsidR="006232EC" w:rsidRPr="00032A3F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6232EC" w:rsidRPr="00032A3F">
        <w:rPr>
          <w:rFonts w:ascii="Times New Roman" w:hAnsi="Times New Roman" w:cs="Times New Roman"/>
          <w:sz w:val="28"/>
          <w:szCs w:val="28"/>
        </w:rPr>
        <w:t xml:space="preserve"> муниципального округа. Число членов комиссии должно быть не менее пяти человек.</w:t>
      </w:r>
      <w:r w:rsidR="006232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1D17" w:rsidRDefault="001F1D9A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4.2</w:t>
      </w:r>
      <w:r w:rsidR="00A14716">
        <w:rPr>
          <w:rFonts w:ascii="Times New Roman" w:hAnsi="Times New Roman" w:cs="Times New Roman"/>
          <w:sz w:val="28"/>
          <w:szCs w:val="28"/>
        </w:rPr>
        <w:t xml:space="preserve">. </w:t>
      </w:r>
      <w:r w:rsidR="00C21D17">
        <w:rPr>
          <w:rFonts w:ascii="Times New Roman" w:hAnsi="Times New Roman" w:cs="Times New Roman"/>
          <w:sz w:val="28"/>
          <w:szCs w:val="28"/>
        </w:rPr>
        <w:t>Основные задачи и функции Комиссии:</w:t>
      </w:r>
    </w:p>
    <w:p w:rsidR="00C21D17" w:rsidRDefault="00A14716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вынесение рекомендаций о возможности или невозможности включения места размещения нестационарного торгового объекта в Схему, в соответствии с требованиями градостроительного, земельного, экологического законодательства, законодательства в сфере санитарно-эпидемиологического благополучия населения и пожарной безопасности, </w:t>
      </w:r>
      <w:r w:rsidR="002130B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A14716" w:rsidRDefault="00A14716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заявлений, поступивших от юридических лиц, индивидуальных предпринимателей и </w:t>
      </w:r>
      <w:r w:rsidRPr="00A14716">
        <w:rPr>
          <w:rFonts w:ascii="Times New Roman" w:hAnsi="Times New Roman" w:cs="Times New Roman"/>
          <w:sz w:val="28"/>
          <w:szCs w:val="28"/>
        </w:rPr>
        <w:t>физического лица, не являющегося индивидуальным предпринимателем и применяющим специальный налоговый режим "Налог на профессиональный доход"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4716" w:rsidRDefault="00A14716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инициативы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A14716" w:rsidRDefault="00A14716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57EC">
        <w:rPr>
          <w:rFonts w:ascii="Times New Roman" w:hAnsi="Times New Roman" w:cs="Times New Roman"/>
          <w:sz w:val="28"/>
          <w:szCs w:val="28"/>
        </w:rPr>
        <w:t xml:space="preserve">предложений Совета по развитию малого и среднего предпринимательства при главе </w:t>
      </w:r>
      <w:proofErr w:type="spellStart"/>
      <w:r w:rsidR="009557EC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9557EC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9557EC" w:rsidRDefault="009557EC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рассмотрение вопросов о включении  и (или) исключении мест размещения НТО, хозяйствующих </w:t>
      </w:r>
      <w:r w:rsidR="003B0D8F">
        <w:rPr>
          <w:rFonts w:ascii="Times New Roman" w:hAnsi="Times New Roman" w:cs="Times New Roman"/>
          <w:sz w:val="28"/>
          <w:szCs w:val="28"/>
        </w:rPr>
        <w:t>субъектов из Схемы и вынесение рекомендаций по данным вопросам;</w:t>
      </w:r>
    </w:p>
    <w:p w:rsidR="003B0D8F" w:rsidRDefault="003B0D8F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подбор компенсационных мест для размещения НТО, которые подлежат исключению из Схемы и вынесение рекомендаций по данному вопросу;</w:t>
      </w:r>
    </w:p>
    <w:p w:rsidR="003B0D8F" w:rsidRDefault="003B0D8F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43D1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рассмотрение других вопросов, связанных с размещением и эксплу</w:t>
      </w:r>
      <w:r w:rsidR="00343D1A">
        <w:rPr>
          <w:rFonts w:ascii="Times New Roman" w:hAnsi="Times New Roman" w:cs="Times New Roman"/>
          <w:sz w:val="28"/>
          <w:szCs w:val="28"/>
        </w:rPr>
        <w:t>атацией НТО, включенных в Схему;</w:t>
      </w:r>
    </w:p>
    <w:p w:rsidR="00343D1A" w:rsidRDefault="00343D1A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проведение аукциона, </w:t>
      </w:r>
      <w:r>
        <w:rPr>
          <w:rFonts w:ascii="Times New Roman" w:hAnsi="Times New Roman" w:cs="Times New Roman"/>
          <w:color w:val="000000"/>
          <w:sz w:val="28"/>
          <w:szCs w:val="28"/>
        </w:rPr>
        <w:t>вскрытие конвертов с предложениями о цене, определение победителя аукциона, ведение протокола аукциона.</w:t>
      </w:r>
    </w:p>
    <w:p w:rsidR="003B0D8F" w:rsidRDefault="001F1D9A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4.3</w:t>
      </w:r>
      <w:r w:rsidR="003B0D8F">
        <w:rPr>
          <w:rFonts w:ascii="Times New Roman" w:hAnsi="Times New Roman" w:cs="Times New Roman"/>
          <w:sz w:val="28"/>
          <w:szCs w:val="28"/>
        </w:rPr>
        <w:t>.  Полномочия Комиссии:</w:t>
      </w:r>
    </w:p>
    <w:p w:rsidR="003B0D8F" w:rsidRDefault="003B0D8F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Комиссия для решения возложенных на нее задач имеет право: </w:t>
      </w:r>
    </w:p>
    <w:p w:rsidR="00274A5F" w:rsidRDefault="003B0D8F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274A5F">
        <w:rPr>
          <w:rFonts w:ascii="Times New Roman" w:hAnsi="Times New Roman" w:cs="Times New Roman"/>
          <w:sz w:val="28"/>
          <w:szCs w:val="28"/>
        </w:rPr>
        <w:t xml:space="preserve">запрашивать в установленном порядке необходимую для работы информацию в органах местного самоуправления </w:t>
      </w:r>
      <w:proofErr w:type="spellStart"/>
      <w:r w:rsidR="00274A5F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274A5F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274A5F" w:rsidRDefault="00274A5F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приглашать и заслушивать на своих заседаниях представителей отраслевых (функциональных) и территориальных органов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274A5F" w:rsidRDefault="00274A5F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Основными принципами деятельности Комиссии являются:</w:t>
      </w:r>
    </w:p>
    <w:p w:rsidR="00274A5F" w:rsidRDefault="00274A5F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коллегиальность принятия решений;</w:t>
      </w:r>
    </w:p>
    <w:p w:rsidR="00274A5F" w:rsidRDefault="00274A5F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полнота и открытость рассмотрения заявлений;</w:t>
      </w:r>
    </w:p>
    <w:p w:rsidR="00274A5F" w:rsidRDefault="00274A5F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равенство всех заявителей;</w:t>
      </w:r>
    </w:p>
    <w:p w:rsidR="00274A5F" w:rsidRDefault="00274A5F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независимость членов Комиссии (недопустимость вмешательства в</w:t>
      </w:r>
      <w:r w:rsidR="000E4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 Комиссии).</w:t>
      </w:r>
    </w:p>
    <w:p w:rsidR="00274A5F" w:rsidRDefault="00274A5F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D8F">
        <w:rPr>
          <w:rFonts w:ascii="Times New Roman" w:hAnsi="Times New Roman" w:cs="Times New Roman"/>
          <w:sz w:val="28"/>
          <w:szCs w:val="28"/>
        </w:rPr>
        <w:t xml:space="preserve"> </w:t>
      </w:r>
      <w:r w:rsidR="005A5BA5">
        <w:rPr>
          <w:rFonts w:ascii="Times New Roman" w:hAnsi="Times New Roman" w:cs="Times New Roman"/>
          <w:sz w:val="28"/>
          <w:szCs w:val="28"/>
        </w:rPr>
        <w:t xml:space="preserve">      </w:t>
      </w:r>
      <w:r w:rsidR="001F1D9A">
        <w:rPr>
          <w:rFonts w:ascii="Times New Roman" w:hAnsi="Times New Roman" w:cs="Times New Roman"/>
          <w:sz w:val="28"/>
          <w:szCs w:val="28"/>
        </w:rPr>
        <w:t>4.4</w:t>
      </w:r>
      <w:r>
        <w:rPr>
          <w:rFonts w:ascii="Times New Roman" w:hAnsi="Times New Roman" w:cs="Times New Roman"/>
          <w:sz w:val="28"/>
          <w:szCs w:val="28"/>
        </w:rPr>
        <w:t>. Состав и порядок работы Комиссии:</w:t>
      </w:r>
    </w:p>
    <w:p w:rsidR="00274A5F" w:rsidRDefault="00A3676B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D9A">
        <w:rPr>
          <w:rFonts w:ascii="Times New Roman" w:hAnsi="Times New Roman" w:cs="Times New Roman"/>
          <w:sz w:val="28"/>
          <w:szCs w:val="28"/>
        </w:rPr>
        <w:t>4.4</w:t>
      </w:r>
      <w:r w:rsidR="00B0259C">
        <w:rPr>
          <w:rFonts w:ascii="Times New Roman" w:hAnsi="Times New Roman" w:cs="Times New Roman"/>
          <w:sz w:val="28"/>
          <w:szCs w:val="28"/>
        </w:rPr>
        <w:t>.1.  К</w:t>
      </w:r>
      <w:r w:rsidR="00EE2E03">
        <w:rPr>
          <w:rFonts w:ascii="Times New Roman" w:hAnsi="Times New Roman" w:cs="Times New Roman"/>
          <w:sz w:val="28"/>
          <w:szCs w:val="28"/>
        </w:rPr>
        <w:t>омиссия работает на постоянной и безвозмездной основе.</w:t>
      </w:r>
    </w:p>
    <w:p w:rsidR="00FA0DBE" w:rsidRDefault="001F1D9A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4.4</w:t>
      </w:r>
      <w:r w:rsidR="00EE2E03">
        <w:rPr>
          <w:rFonts w:ascii="Times New Roman" w:hAnsi="Times New Roman" w:cs="Times New Roman"/>
          <w:sz w:val="28"/>
          <w:szCs w:val="28"/>
        </w:rPr>
        <w:t>.2</w:t>
      </w:r>
      <w:r w:rsidR="00547CFA">
        <w:rPr>
          <w:rFonts w:ascii="Times New Roman" w:hAnsi="Times New Roman" w:cs="Times New Roman"/>
          <w:sz w:val="28"/>
          <w:szCs w:val="28"/>
        </w:rPr>
        <w:t xml:space="preserve">. </w:t>
      </w:r>
      <w:r w:rsidR="00151F69">
        <w:rPr>
          <w:rFonts w:ascii="Times New Roman" w:hAnsi="Times New Roman" w:cs="Times New Roman"/>
          <w:sz w:val="28"/>
          <w:szCs w:val="28"/>
        </w:rPr>
        <w:t>К</w:t>
      </w:r>
      <w:r w:rsidR="00086B2F">
        <w:rPr>
          <w:rFonts w:ascii="Times New Roman" w:hAnsi="Times New Roman" w:cs="Times New Roman"/>
          <w:sz w:val="28"/>
          <w:szCs w:val="28"/>
        </w:rPr>
        <w:t>омиссия состоит из председателя</w:t>
      </w:r>
      <w:r w:rsidR="00FA0DBE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820C3C">
        <w:rPr>
          <w:rFonts w:ascii="Times New Roman" w:hAnsi="Times New Roman" w:cs="Times New Roman"/>
          <w:sz w:val="28"/>
          <w:szCs w:val="28"/>
        </w:rPr>
        <w:t xml:space="preserve">, заместителя председателя </w:t>
      </w:r>
      <w:r w:rsidR="00FA0DBE">
        <w:rPr>
          <w:rFonts w:ascii="Times New Roman" w:hAnsi="Times New Roman" w:cs="Times New Roman"/>
          <w:sz w:val="28"/>
          <w:szCs w:val="28"/>
        </w:rPr>
        <w:t>Комиссии, членов К</w:t>
      </w:r>
      <w:r w:rsidR="00151F69">
        <w:rPr>
          <w:rFonts w:ascii="Times New Roman" w:hAnsi="Times New Roman" w:cs="Times New Roman"/>
          <w:sz w:val="28"/>
          <w:szCs w:val="28"/>
        </w:rPr>
        <w:t>омиссии</w:t>
      </w:r>
      <w:r w:rsidR="00FA0DBE">
        <w:rPr>
          <w:rFonts w:ascii="Times New Roman" w:hAnsi="Times New Roman" w:cs="Times New Roman"/>
          <w:sz w:val="28"/>
          <w:szCs w:val="28"/>
        </w:rPr>
        <w:t xml:space="preserve"> и секретаря</w:t>
      </w:r>
      <w:r w:rsidR="00151F69">
        <w:rPr>
          <w:rFonts w:ascii="Times New Roman" w:hAnsi="Times New Roman" w:cs="Times New Roman"/>
          <w:sz w:val="28"/>
          <w:szCs w:val="28"/>
        </w:rPr>
        <w:t xml:space="preserve">. Комиссию возглавляет председатель. </w:t>
      </w:r>
    </w:p>
    <w:p w:rsidR="00FA0DBE" w:rsidRDefault="001F1D9A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4.4</w:t>
      </w:r>
      <w:r w:rsidR="00EE2E03">
        <w:rPr>
          <w:rFonts w:ascii="Times New Roman" w:hAnsi="Times New Roman" w:cs="Times New Roman"/>
          <w:sz w:val="28"/>
          <w:szCs w:val="28"/>
        </w:rPr>
        <w:t xml:space="preserve">.3. </w:t>
      </w:r>
      <w:r w:rsidR="00FA0DBE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FA0DBE" w:rsidRDefault="00FA0DBE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 деятельностью Комиссии;</w:t>
      </w:r>
    </w:p>
    <w:p w:rsidR="00FA0DBE" w:rsidRDefault="00FA0DBE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определяет дату, время и место проведения заседания Комиссии;</w:t>
      </w:r>
    </w:p>
    <w:p w:rsidR="00FA0DBE" w:rsidRDefault="00FA0DBE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заседания Комиссии;</w:t>
      </w:r>
    </w:p>
    <w:p w:rsidR="00FA0DBE" w:rsidRDefault="00FA0DBE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подписывает  от имени Комиссии документы, связанные с выполнением возложенных на Комиссию задач и функций.</w:t>
      </w:r>
    </w:p>
    <w:p w:rsidR="00FA0DBE" w:rsidRDefault="00FA0DBE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D9A">
        <w:rPr>
          <w:rFonts w:ascii="Times New Roman" w:hAnsi="Times New Roman" w:cs="Times New Roman"/>
          <w:sz w:val="28"/>
          <w:szCs w:val="28"/>
        </w:rPr>
        <w:t xml:space="preserve">        4.4</w:t>
      </w:r>
      <w:r w:rsidR="00EE2E03">
        <w:rPr>
          <w:rFonts w:ascii="Times New Roman" w:hAnsi="Times New Roman" w:cs="Times New Roman"/>
          <w:sz w:val="28"/>
          <w:szCs w:val="28"/>
        </w:rPr>
        <w:t>.4. Заместитель председателя Комиссии осуществляет полномочия председателя Комиссии в период его отсутствия.</w:t>
      </w:r>
    </w:p>
    <w:p w:rsidR="00FA0DBE" w:rsidRDefault="001F1D9A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4.4</w:t>
      </w:r>
      <w:r w:rsidR="00EE2E03">
        <w:rPr>
          <w:rFonts w:ascii="Times New Roman" w:hAnsi="Times New Roman" w:cs="Times New Roman"/>
          <w:sz w:val="28"/>
          <w:szCs w:val="28"/>
        </w:rPr>
        <w:t xml:space="preserve">.5. </w:t>
      </w:r>
      <w:r w:rsidR="00FA0DBE">
        <w:rPr>
          <w:rFonts w:ascii="Times New Roman" w:hAnsi="Times New Roman" w:cs="Times New Roman"/>
          <w:sz w:val="28"/>
          <w:szCs w:val="28"/>
        </w:rPr>
        <w:t>Секретарь Комиссии осуществляет организационно-техническое обеспечение деятельности Комиссии.</w:t>
      </w:r>
    </w:p>
    <w:p w:rsidR="009C52B2" w:rsidRDefault="00FA0DBE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временного отсутствия секретаря Комиссии, обязанности секретаря Комиссии исполняет член Комиссии, назначенный председателем Комиссии. О данном назначении </w:t>
      </w:r>
      <w:r w:rsidR="009C52B2">
        <w:rPr>
          <w:rFonts w:ascii="Times New Roman" w:hAnsi="Times New Roman" w:cs="Times New Roman"/>
          <w:sz w:val="28"/>
          <w:szCs w:val="28"/>
        </w:rPr>
        <w:t>председатель Комиссии сообщает в начале очередного заседания Комиссии, что должно быть отражено в протоколе очередного заседания Комиссии.</w:t>
      </w:r>
    </w:p>
    <w:p w:rsidR="00EE2E03" w:rsidRDefault="00EE2E03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EE2E03" w:rsidRDefault="00EE2E03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формирует повестку заседания Комиссии с указанием даты, времени и места ее проведения;</w:t>
      </w:r>
    </w:p>
    <w:p w:rsidR="00EE2E03" w:rsidRDefault="00EE2E03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направляет повестку заседания Комиссии членам Комиссии в срок не позднее одного дня до даты ее заседания;</w:t>
      </w:r>
    </w:p>
    <w:p w:rsidR="00EE2E03" w:rsidRDefault="00EE2E03" w:rsidP="000E486B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оформляет протокол заседания Комиссии в</w:t>
      </w:r>
      <w:r w:rsidR="000E486B">
        <w:rPr>
          <w:rFonts w:ascii="Times New Roman" w:hAnsi="Times New Roman" w:cs="Times New Roman"/>
          <w:sz w:val="28"/>
          <w:szCs w:val="28"/>
        </w:rPr>
        <w:t xml:space="preserve"> срок не позднее 5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заседания.</w:t>
      </w:r>
    </w:p>
    <w:p w:rsidR="002E68D8" w:rsidRDefault="001F1D9A" w:rsidP="000E486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4.4</w:t>
      </w:r>
      <w:r w:rsidR="002E68D8">
        <w:rPr>
          <w:rFonts w:ascii="Times New Roman" w:hAnsi="Times New Roman" w:cs="Times New Roman"/>
          <w:color w:val="000000"/>
          <w:sz w:val="28"/>
          <w:szCs w:val="28"/>
        </w:rPr>
        <w:t xml:space="preserve">.6. </w:t>
      </w:r>
      <w:r w:rsidR="00FC1731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="002E68D8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принимаются голосованием. Голосование                                   осуществляется открыто.  Для принятия, поставленного на голосование решения, необходимо простое больш</w:t>
      </w:r>
      <w:r w:rsidR="00FC1731">
        <w:rPr>
          <w:rFonts w:ascii="Times New Roman" w:hAnsi="Times New Roman" w:cs="Times New Roman"/>
          <w:color w:val="000000"/>
          <w:sz w:val="28"/>
          <w:szCs w:val="28"/>
        </w:rPr>
        <w:t>инство голосов членов Комиссии.</w:t>
      </w:r>
    </w:p>
    <w:p w:rsidR="002E68D8" w:rsidRDefault="002E68D8" w:rsidP="000E486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Член Комиссии, несогласный с принятым решением, имеет право изложить свое мнение в письменном виде и приложить его к протоколу заседания Комиссии.   </w:t>
      </w:r>
    </w:p>
    <w:p w:rsidR="002E68D8" w:rsidRDefault="002E68D8" w:rsidP="002E68D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1F1D9A">
        <w:rPr>
          <w:rFonts w:ascii="Times New Roman" w:hAnsi="Times New Roman" w:cs="Times New Roman"/>
          <w:color w:val="000000"/>
          <w:sz w:val="28"/>
          <w:szCs w:val="28"/>
        </w:rPr>
        <w:t xml:space="preserve">   4.4</w:t>
      </w:r>
      <w:r w:rsidR="00187B21">
        <w:rPr>
          <w:rFonts w:ascii="Times New Roman" w:hAnsi="Times New Roman" w:cs="Times New Roman"/>
          <w:color w:val="000000"/>
          <w:sz w:val="28"/>
          <w:szCs w:val="28"/>
        </w:rPr>
        <w:t>.7</w:t>
      </w:r>
      <w:r>
        <w:rPr>
          <w:rFonts w:ascii="Times New Roman" w:hAnsi="Times New Roman" w:cs="Times New Roman"/>
          <w:color w:val="000000"/>
          <w:sz w:val="28"/>
          <w:szCs w:val="28"/>
        </w:rPr>
        <w:t>. Комиссия правомочна осуществлять свои функции, если на заседании комиссии присутствует не менее двух третей состава Комиссии.</w:t>
      </w:r>
    </w:p>
    <w:p w:rsidR="009C52B2" w:rsidRDefault="007E0739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0483">
        <w:rPr>
          <w:rFonts w:ascii="Times New Roman" w:hAnsi="Times New Roman" w:cs="Times New Roman"/>
          <w:sz w:val="28"/>
          <w:szCs w:val="28"/>
        </w:rPr>
        <w:t xml:space="preserve">   </w:t>
      </w:r>
      <w:r w:rsidR="001F1D9A">
        <w:rPr>
          <w:rFonts w:ascii="Times New Roman" w:hAnsi="Times New Roman" w:cs="Times New Roman"/>
          <w:sz w:val="28"/>
          <w:szCs w:val="28"/>
        </w:rPr>
        <w:t>4.4</w:t>
      </w:r>
      <w:r>
        <w:rPr>
          <w:rFonts w:ascii="Times New Roman" w:hAnsi="Times New Roman" w:cs="Times New Roman"/>
          <w:sz w:val="28"/>
          <w:szCs w:val="28"/>
        </w:rPr>
        <w:t xml:space="preserve">.8. Заседания </w:t>
      </w:r>
      <w:r w:rsidR="00FC17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FC17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проводятся по мере необходимости.</w:t>
      </w:r>
    </w:p>
    <w:p w:rsidR="00343D1A" w:rsidRDefault="001F0483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1D9A">
        <w:rPr>
          <w:rFonts w:ascii="Times New Roman" w:hAnsi="Times New Roman" w:cs="Times New Roman"/>
          <w:sz w:val="28"/>
          <w:szCs w:val="28"/>
        </w:rPr>
        <w:t>4.4</w:t>
      </w:r>
      <w:r>
        <w:rPr>
          <w:rFonts w:ascii="Times New Roman" w:hAnsi="Times New Roman" w:cs="Times New Roman"/>
          <w:sz w:val="28"/>
          <w:szCs w:val="28"/>
        </w:rPr>
        <w:t>.9.</w:t>
      </w:r>
      <w:r w:rsidR="007E0739">
        <w:rPr>
          <w:rFonts w:ascii="Times New Roman" w:hAnsi="Times New Roman" w:cs="Times New Roman"/>
          <w:sz w:val="28"/>
          <w:szCs w:val="28"/>
        </w:rPr>
        <w:t>Решения Комиссии оформляются протоколом, который подписывают председатель, члены комиссии и секретарь Комиссии.</w:t>
      </w:r>
    </w:p>
    <w:p w:rsidR="00705FB7" w:rsidRDefault="007E0739" w:rsidP="006232EC">
      <w:pPr>
        <w:pStyle w:val="a4"/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CEF" w:rsidRDefault="00453CEF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1686" w:rsidRDefault="002A1686" w:rsidP="00453CEF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1686">
        <w:rPr>
          <w:rFonts w:ascii="Times New Roman" w:hAnsi="Times New Roman" w:cs="Times New Roman"/>
          <w:b/>
          <w:color w:val="000000"/>
          <w:sz w:val="28"/>
          <w:szCs w:val="28"/>
        </w:rPr>
        <w:t>5. Извещение об отборе претендентов</w:t>
      </w:r>
    </w:p>
    <w:p w:rsidR="00BA027C" w:rsidRPr="00BA027C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5.1.</w:t>
      </w:r>
      <w:r w:rsidR="00BA027C">
        <w:rPr>
          <w:rFonts w:ascii="Times New Roman" w:hAnsi="Times New Roman" w:cs="Times New Roman"/>
          <w:color w:val="000000"/>
          <w:sz w:val="28"/>
          <w:szCs w:val="28"/>
        </w:rPr>
        <w:t xml:space="preserve">Извещение об отборе претендентов опубликовывается уполномоченным органом в СМИ и размещается на официальном сайте администрации </w:t>
      </w:r>
      <w:proofErr w:type="spellStart"/>
      <w:r w:rsidR="00ED32ED">
        <w:rPr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ED32E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</w:t>
      </w:r>
      <w:r w:rsidR="00BA027C">
        <w:rPr>
          <w:rFonts w:ascii="Times New Roman" w:hAnsi="Times New Roman" w:cs="Times New Roman"/>
          <w:color w:val="000000"/>
          <w:sz w:val="28"/>
          <w:szCs w:val="28"/>
        </w:rPr>
        <w:t xml:space="preserve"> в сети Интернет</w:t>
      </w:r>
      <w:r w:rsidR="006C3EF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BA027C" w:rsidRPr="00BA027C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BA027C" w:rsidRDefault="007E0C2C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 5.1.1. </w:t>
      </w:r>
      <w:r w:rsidR="00BA027C">
        <w:rPr>
          <w:rFonts w:ascii="Times New Roman" w:hAnsi="Times New Roman" w:cs="Times New Roman"/>
          <w:color w:val="000000"/>
          <w:sz w:val="28"/>
          <w:szCs w:val="28"/>
        </w:rPr>
        <w:t>с момента принятия уполномоченным органом решения о проведении отбора претендента на право включения в Схему, в случае наличия свободных мест размещения НТО в Схеме;</w:t>
      </w:r>
    </w:p>
    <w:p w:rsidR="00BA027C" w:rsidRDefault="007E0C2C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 5.1.2. </w:t>
      </w:r>
      <w:r w:rsidR="00BA027C">
        <w:rPr>
          <w:rFonts w:ascii="Times New Roman" w:hAnsi="Times New Roman" w:cs="Times New Roman"/>
          <w:color w:val="000000"/>
          <w:sz w:val="28"/>
          <w:szCs w:val="28"/>
        </w:rPr>
        <w:t>в течени</w:t>
      </w:r>
      <w:proofErr w:type="gramStart"/>
      <w:r w:rsidR="00BA027C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BA027C">
        <w:rPr>
          <w:rFonts w:ascii="Times New Roman" w:hAnsi="Times New Roman" w:cs="Times New Roman"/>
          <w:color w:val="000000"/>
          <w:sz w:val="28"/>
          <w:szCs w:val="28"/>
        </w:rPr>
        <w:t xml:space="preserve"> 30 календарных дней </w:t>
      </w:r>
      <w:r w:rsidR="00586F7D">
        <w:rPr>
          <w:rFonts w:ascii="Times New Roman" w:hAnsi="Times New Roman" w:cs="Times New Roman"/>
          <w:color w:val="000000"/>
          <w:sz w:val="28"/>
          <w:szCs w:val="28"/>
        </w:rPr>
        <w:t>с момента поступления в уполномоченный орган заявления о включении в Схему хозяйствующего субъекта, поданное по форме согласно приложению № 1 Порядка отбора претендентов;</w:t>
      </w:r>
    </w:p>
    <w:p w:rsidR="00AE08A4" w:rsidRDefault="007E0C2C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 5.1.3. </w:t>
      </w:r>
      <w:r w:rsidR="00586F7D">
        <w:rPr>
          <w:rFonts w:ascii="Times New Roman" w:hAnsi="Times New Roman" w:cs="Times New Roman"/>
          <w:color w:val="000000"/>
          <w:sz w:val="28"/>
          <w:szCs w:val="28"/>
        </w:rPr>
        <w:t>в течени</w:t>
      </w:r>
      <w:proofErr w:type="gramStart"/>
      <w:r w:rsidR="00586F7D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586F7D">
        <w:rPr>
          <w:rFonts w:ascii="Times New Roman" w:hAnsi="Times New Roman" w:cs="Times New Roman"/>
          <w:color w:val="000000"/>
          <w:sz w:val="28"/>
          <w:szCs w:val="28"/>
        </w:rPr>
        <w:t xml:space="preserve"> 5 рабочих дней с даты принятия постановления о включении нового места размещения НТО в Схему, в случае подачи  заявления </w:t>
      </w:r>
    </w:p>
    <w:p w:rsidR="00586F7D" w:rsidRDefault="00586F7D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 включении в Схем</w:t>
      </w:r>
      <w:r w:rsidR="000E486B">
        <w:rPr>
          <w:rFonts w:ascii="Times New Roman" w:hAnsi="Times New Roman" w:cs="Times New Roman"/>
          <w:color w:val="000000"/>
          <w:sz w:val="28"/>
          <w:szCs w:val="28"/>
        </w:rPr>
        <w:t xml:space="preserve">у хозяйствующего субъекта, </w:t>
      </w:r>
      <w:proofErr w:type="gramStart"/>
      <w:r w:rsidR="000E486B">
        <w:rPr>
          <w:rFonts w:ascii="Times New Roman" w:hAnsi="Times New Roman" w:cs="Times New Roman"/>
          <w:color w:val="000000"/>
          <w:sz w:val="28"/>
          <w:szCs w:val="28"/>
        </w:rPr>
        <w:t>пода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0E486B"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форме согласно приложению № 2 Порядка отбора претендентов.</w:t>
      </w:r>
    </w:p>
    <w:p w:rsidR="00586F7D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5.2. </w:t>
      </w:r>
      <w:r w:rsidR="00586F7D">
        <w:rPr>
          <w:rFonts w:ascii="Times New Roman" w:hAnsi="Times New Roman" w:cs="Times New Roman"/>
          <w:color w:val="000000"/>
          <w:sz w:val="28"/>
          <w:szCs w:val="28"/>
        </w:rPr>
        <w:t xml:space="preserve">В извещении об отборе претендентов должны </w:t>
      </w:r>
      <w:r w:rsidR="006C3EF2">
        <w:rPr>
          <w:rFonts w:ascii="Times New Roman" w:hAnsi="Times New Roman" w:cs="Times New Roman"/>
          <w:color w:val="000000"/>
          <w:sz w:val="28"/>
          <w:szCs w:val="28"/>
        </w:rPr>
        <w:t xml:space="preserve">быть </w:t>
      </w:r>
      <w:r w:rsidR="00586F7D">
        <w:rPr>
          <w:rFonts w:ascii="Times New Roman" w:hAnsi="Times New Roman" w:cs="Times New Roman"/>
          <w:color w:val="000000"/>
          <w:sz w:val="28"/>
          <w:szCs w:val="28"/>
        </w:rPr>
        <w:t>указаны следующие сведения:</w:t>
      </w:r>
    </w:p>
    <w:p w:rsidR="00586F7D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BD7B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7B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5.2.1. </w:t>
      </w:r>
      <w:r w:rsidR="00586F7D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наименование, место нахождения, почтовый адрес, номер контактного телефона уполномоченного органа;   </w:t>
      </w:r>
    </w:p>
    <w:p w:rsidR="00547CFA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BD7B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5.2.2. </w:t>
      </w:r>
      <w:r w:rsidR="00586F7D">
        <w:rPr>
          <w:rFonts w:ascii="Times New Roman" w:hAnsi="Times New Roman" w:cs="Times New Roman"/>
          <w:color w:val="000000"/>
          <w:sz w:val="28"/>
          <w:szCs w:val="28"/>
        </w:rPr>
        <w:t>предмет аукциона с указанием:</w:t>
      </w:r>
    </w:p>
    <w:p w:rsidR="00586F7D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- </w:t>
      </w:r>
      <w:r w:rsidR="006C3EF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86F7D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остановления администрации </w:t>
      </w:r>
      <w:proofErr w:type="spellStart"/>
      <w:r w:rsidR="00ED32ED">
        <w:rPr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ED32E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 </w:t>
      </w:r>
      <w:r w:rsidR="00586F7D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Схемы размещения НТО на территории  </w:t>
      </w:r>
      <w:proofErr w:type="spellStart"/>
      <w:r w:rsidR="00ED32ED">
        <w:rPr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ED32E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="00586F7D">
        <w:rPr>
          <w:rFonts w:ascii="Times New Roman" w:hAnsi="Times New Roman" w:cs="Times New Roman"/>
          <w:color w:val="000000"/>
          <w:sz w:val="28"/>
          <w:szCs w:val="28"/>
        </w:rPr>
        <w:t xml:space="preserve">, которым утверждено место размещения </w:t>
      </w:r>
      <w:r w:rsidR="00ED32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6F7D">
        <w:rPr>
          <w:rFonts w:ascii="Times New Roman" w:hAnsi="Times New Roman" w:cs="Times New Roman"/>
          <w:color w:val="000000"/>
          <w:sz w:val="28"/>
          <w:szCs w:val="28"/>
        </w:rPr>
        <w:t>НТО;</w:t>
      </w:r>
    </w:p>
    <w:p w:rsidR="00586F7D" w:rsidRDefault="00C91345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адресного ориентира места размещения НТО, вид НТО, период размещения НТО, специализация НТО, площадь НТО и площадь земельного участка для размещения НТО;</w:t>
      </w:r>
    </w:p>
    <w:p w:rsidR="00C91345" w:rsidRPr="00AB6B90" w:rsidRDefault="00C91345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47CFA" w:rsidRPr="00AB6B90">
        <w:rPr>
          <w:rFonts w:ascii="Times New Roman" w:hAnsi="Times New Roman" w:cs="Times New Roman"/>
          <w:sz w:val="28"/>
          <w:szCs w:val="28"/>
        </w:rPr>
        <w:t xml:space="preserve">- </w:t>
      </w:r>
      <w:r w:rsidRPr="00AB6B90">
        <w:rPr>
          <w:rFonts w:ascii="Times New Roman" w:hAnsi="Times New Roman" w:cs="Times New Roman"/>
          <w:sz w:val="28"/>
          <w:szCs w:val="28"/>
        </w:rPr>
        <w:t>картографический материал с отображением места размещения НТО, с указанием координат характерных точек границ земельного участка в местной системе координат МСК – 25;</w:t>
      </w:r>
    </w:p>
    <w:p w:rsidR="00C91345" w:rsidRDefault="000F7E75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если НТО в соответствии со Схемой  размещения НТО на территории </w:t>
      </w:r>
      <w:proofErr w:type="spellStart"/>
      <w:r w:rsidR="00EC0932">
        <w:rPr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EC093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 </w:t>
      </w:r>
      <w:r>
        <w:rPr>
          <w:rFonts w:ascii="Times New Roman" w:hAnsi="Times New Roman" w:cs="Times New Roman"/>
          <w:color w:val="000000"/>
          <w:sz w:val="28"/>
          <w:szCs w:val="28"/>
        </w:rPr>
        <w:t>определен для использования субъектами малого и среднего предпринимательства, осуществляющими торговую деятельность, информация о возможности участия в аукционе только субъектов малого и среднего предпринимательства, осуществляющих торговую деятельность;</w:t>
      </w:r>
    </w:p>
    <w:p w:rsidR="000F7E75" w:rsidRDefault="000F7E75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сведения о проекте НТО;</w:t>
      </w:r>
    </w:p>
    <w:p w:rsidR="000F7E75" w:rsidRDefault="007E0C2C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   5.2.3. </w:t>
      </w:r>
      <w:r w:rsidR="000F7E75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 аукциона на право включения претендента в Схему </w:t>
      </w:r>
      <w:r w:rsidR="00423043"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размещения НТО на территории </w:t>
      </w:r>
      <w:proofErr w:type="spellStart"/>
      <w:r w:rsidR="00EC0932">
        <w:rPr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EC093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 </w:t>
      </w:r>
      <w:r w:rsidR="00423043">
        <w:rPr>
          <w:rFonts w:ascii="Times New Roman" w:hAnsi="Times New Roman" w:cs="Times New Roman"/>
          <w:color w:val="000000"/>
          <w:sz w:val="28"/>
          <w:szCs w:val="28"/>
        </w:rPr>
        <w:t>и заключения Договора на размещение НТО (далее – минимальная цена);</w:t>
      </w:r>
    </w:p>
    <w:p w:rsidR="00423043" w:rsidRDefault="007E0C2C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5.2.4. </w:t>
      </w:r>
      <w:r w:rsidR="00423043">
        <w:rPr>
          <w:rFonts w:ascii="Times New Roman" w:hAnsi="Times New Roman" w:cs="Times New Roman"/>
          <w:color w:val="000000"/>
          <w:sz w:val="28"/>
          <w:szCs w:val="28"/>
        </w:rPr>
        <w:t>сведения о сроках и порядке внесения задатка, назначении платежа, реквизитах счета, порядке возвращения задатка;</w:t>
      </w:r>
    </w:p>
    <w:p w:rsidR="00423043" w:rsidRDefault="007E0C2C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 5.2.5. </w:t>
      </w:r>
      <w:r w:rsidR="00423043">
        <w:rPr>
          <w:rFonts w:ascii="Times New Roman" w:hAnsi="Times New Roman" w:cs="Times New Roman"/>
          <w:color w:val="000000"/>
          <w:sz w:val="28"/>
          <w:szCs w:val="28"/>
        </w:rPr>
        <w:t>порядок, место, дата начала и дата окончания срока подачи заявлений на включение хозяйствующего субъекта в Схему;</w:t>
      </w:r>
    </w:p>
    <w:p w:rsidR="00423043" w:rsidRDefault="007E0C2C" w:rsidP="00BD7B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5.2.6. </w:t>
      </w:r>
      <w:r w:rsidR="00423043">
        <w:rPr>
          <w:rFonts w:ascii="Times New Roman" w:hAnsi="Times New Roman" w:cs="Times New Roman"/>
          <w:color w:val="000000"/>
          <w:sz w:val="28"/>
          <w:szCs w:val="28"/>
        </w:rPr>
        <w:t>форма заявления и необходимые документы для участия в аукционе;</w:t>
      </w:r>
    </w:p>
    <w:p w:rsidR="00423043" w:rsidRDefault="007E0C2C" w:rsidP="00BD7B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5.2.7. </w:t>
      </w:r>
      <w:r w:rsidR="00423043">
        <w:rPr>
          <w:rFonts w:ascii="Times New Roman" w:hAnsi="Times New Roman" w:cs="Times New Roman"/>
          <w:color w:val="000000"/>
          <w:sz w:val="28"/>
          <w:szCs w:val="28"/>
        </w:rPr>
        <w:t xml:space="preserve">место, дата и время проведения </w:t>
      </w:r>
      <w:proofErr w:type="gramStart"/>
      <w:r w:rsidR="00423043">
        <w:rPr>
          <w:rFonts w:ascii="Times New Roman" w:hAnsi="Times New Roman" w:cs="Times New Roman"/>
          <w:color w:val="000000"/>
          <w:sz w:val="28"/>
          <w:szCs w:val="28"/>
        </w:rPr>
        <w:t>аукциона</w:t>
      </w:r>
      <w:proofErr w:type="gramEnd"/>
      <w:r w:rsidR="004230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18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043">
        <w:rPr>
          <w:rFonts w:ascii="Times New Roman" w:hAnsi="Times New Roman" w:cs="Times New Roman"/>
          <w:color w:val="000000"/>
          <w:sz w:val="28"/>
          <w:szCs w:val="28"/>
        </w:rPr>
        <w:t>и подведение его итогов</w:t>
      </w:r>
      <w:r w:rsidR="007C022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C022E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5.2.8. </w:t>
      </w:r>
      <w:r w:rsidR="007C022E">
        <w:rPr>
          <w:rFonts w:ascii="Times New Roman" w:hAnsi="Times New Roman" w:cs="Times New Roman"/>
          <w:color w:val="000000"/>
          <w:sz w:val="28"/>
          <w:szCs w:val="28"/>
        </w:rPr>
        <w:t>срок со дня подписания протокола аукциона, в течени</w:t>
      </w:r>
      <w:proofErr w:type="gramStart"/>
      <w:r w:rsidR="007C022E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7C022E">
        <w:rPr>
          <w:rFonts w:ascii="Times New Roman" w:hAnsi="Times New Roman" w:cs="Times New Roman"/>
          <w:color w:val="000000"/>
          <w:sz w:val="28"/>
          <w:szCs w:val="28"/>
        </w:rPr>
        <w:t xml:space="preserve"> которого победитель аукциона должен подписать проект Договора на размещение НТО;</w:t>
      </w:r>
    </w:p>
    <w:p w:rsidR="007C022E" w:rsidRDefault="00547CFA" w:rsidP="00453CE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E0C2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5.2.9. </w:t>
      </w:r>
      <w:r w:rsidR="007C022E">
        <w:rPr>
          <w:rFonts w:ascii="Times New Roman" w:hAnsi="Times New Roman" w:cs="Times New Roman"/>
          <w:color w:val="000000"/>
          <w:sz w:val="28"/>
          <w:szCs w:val="28"/>
        </w:rPr>
        <w:t>реквизиты счета для перечисления денеж</w:t>
      </w:r>
      <w:r w:rsidR="009963C6">
        <w:rPr>
          <w:rFonts w:ascii="Times New Roman" w:hAnsi="Times New Roman" w:cs="Times New Roman"/>
          <w:color w:val="000000"/>
          <w:sz w:val="28"/>
          <w:szCs w:val="28"/>
        </w:rPr>
        <w:t>ных средств – цена, предложенная</w:t>
      </w:r>
      <w:r w:rsidR="007C022E">
        <w:rPr>
          <w:rFonts w:ascii="Times New Roman" w:hAnsi="Times New Roman" w:cs="Times New Roman"/>
          <w:color w:val="000000"/>
          <w:sz w:val="28"/>
          <w:szCs w:val="28"/>
        </w:rPr>
        <w:t xml:space="preserve"> по результатам аукциона на право включения в Схему хозяйствующего субъекта и заключения Договора на размещение НТО</w:t>
      </w:r>
      <w:r w:rsidR="006C3E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6F7D" w:rsidRPr="00BA027C" w:rsidRDefault="00547CFA" w:rsidP="00453CE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1C477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7B6533" w:rsidRPr="007B6533">
        <w:rPr>
          <w:rFonts w:ascii="Times New Roman" w:hAnsi="Times New Roman" w:cs="Times New Roman"/>
          <w:b/>
          <w:color w:val="000000"/>
          <w:sz w:val="28"/>
          <w:szCs w:val="28"/>
        </w:rPr>
        <w:t>6.  Условия допуска к участию в аукционе</w:t>
      </w:r>
    </w:p>
    <w:p w:rsidR="00086B2F" w:rsidRDefault="00750B9B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      6.1. </w:t>
      </w:r>
      <w:r w:rsidR="007B6533">
        <w:rPr>
          <w:rFonts w:ascii="Times New Roman" w:hAnsi="Times New Roman" w:cs="Times New Roman"/>
          <w:color w:val="000000"/>
          <w:sz w:val="28"/>
          <w:szCs w:val="28"/>
        </w:rPr>
        <w:t>При рассмотрении заявления о включении в Схему хозяйствующего субъекта заявитель не допускается уполномоченным органом к участию в отборе претендентов и аукционе в следующих случаях:</w:t>
      </w:r>
    </w:p>
    <w:p w:rsidR="007B6533" w:rsidRDefault="007B6533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>- непредставление документов, указанных в извещении об отборе претендентов, либо</w:t>
      </w:r>
      <w:r w:rsidR="00044F72">
        <w:rPr>
          <w:rFonts w:ascii="Times New Roman" w:hAnsi="Times New Roman" w:cs="Times New Roman"/>
          <w:color w:val="000000"/>
          <w:sz w:val="28"/>
          <w:szCs w:val="28"/>
        </w:rPr>
        <w:t xml:space="preserve"> наличие в таких документах недосто</w:t>
      </w:r>
      <w:r>
        <w:rPr>
          <w:rFonts w:ascii="Times New Roman" w:hAnsi="Times New Roman" w:cs="Times New Roman"/>
          <w:color w:val="000000"/>
          <w:sz w:val="28"/>
          <w:szCs w:val="28"/>
        </w:rPr>
        <w:t>верных сведений о претенденте;</w:t>
      </w:r>
    </w:p>
    <w:p w:rsidR="007B6533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B6533">
        <w:rPr>
          <w:rFonts w:ascii="Times New Roman" w:hAnsi="Times New Roman" w:cs="Times New Roman"/>
          <w:color w:val="000000"/>
          <w:sz w:val="28"/>
          <w:szCs w:val="28"/>
        </w:rPr>
        <w:t xml:space="preserve"> -  заявление подписано лицом, не уполномоченным претендентом на осуществление таких действий;</w:t>
      </w:r>
    </w:p>
    <w:p w:rsidR="007B6533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B6533">
        <w:rPr>
          <w:rFonts w:ascii="Times New Roman" w:hAnsi="Times New Roman" w:cs="Times New Roman"/>
          <w:color w:val="000000"/>
          <w:sz w:val="28"/>
          <w:szCs w:val="28"/>
        </w:rPr>
        <w:t xml:space="preserve"> -  не подтверждено поступление денежных сре</w:t>
      </w:r>
      <w:proofErr w:type="gramStart"/>
      <w:r w:rsidR="007B6533">
        <w:rPr>
          <w:rFonts w:ascii="Times New Roman" w:hAnsi="Times New Roman" w:cs="Times New Roman"/>
          <w:color w:val="000000"/>
          <w:sz w:val="28"/>
          <w:szCs w:val="28"/>
        </w:rPr>
        <w:t>дств в к</w:t>
      </w:r>
      <w:proofErr w:type="gramEnd"/>
      <w:r w:rsidR="007B6533">
        <w:rPr>
          <w:rFonts w:ascii="Times New Roman" w:hAnsi="Times New Roman" w:cs="Times New Roman"/>
          <w:color w:val="000000"/>
          <w:sz w:val="28"/>
          <w:szCs w:val="28"/>
        </w:rPr>
        <w:t>ачестве обеспечения заявки на участие в аукционе (задатка) на счет, указанный в информационном сообщении о проведени</w:t>
      </w:r>
      <w:r w:rsidR="003C49FD">
        <w:rPr>
          <w:rFonts w:ascii="Times New Roman" w:hAnsi="Times New Roman" w:cs="Times New Roman"/>
          <w:color w:val="000000"/>
          <w:sz w:val="28"/>
          <w:szCs w:val="28"/>
        </w:rPr>
        <w:t>и аукциона в установленный срок.</w:t>
      </w:r>
    </w:p>
    <w:p w:rsidR="003C49FD" w:rsidRDefault="003C49FD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указанны</w:t>
      </w:r>
      <w:r w:rsidR="00986FE4">
        <w:rPr>
          <w:rFonts w:ascii="Times New Roman" w:hAnsi="Times New Roman" w:cs="Times New Roman"/>
          <w:color w:val="000000"/>
          <w:sz w:val="28"/>
          <w:szCs w:val="28"/>
        </w:rPr>
        <w:t>х оснований отказа претенденту на участие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аукционе является исчерпывающим.</w:t>
      </w:r>
    </w:p>
    <w:p w:rsidR="003C49FD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6.2. </w:t>
      </w:r>
      <w:r w:rsidR="003C49FD">
        <w:rPr>
          <w:rFonts w:ascii="Times New Roman" w:hAnsi="Times New Roman" w:cs="Times New Roman"/>
          <w:color w:val="000000"/>
          <w:sz w:val="28"/>
          <w:szCs w:val="28"/>
        </w:rPr>
        <w:t>Претендент, подавший заявление, вправе   его отозвать в любое время до момента вскрытия Комиссией конвертов с предложением по цене на право включения в Схему хозяйствующего субъекта и заключения Договора.</w:t>
      </w:r>
    </w:p>
    <w:p w:rsidR="00E4182B" w:rsidRDefault="00E4182B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7CFA" w:rsidRDefault="003C49FD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C49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7. Порядок проведения аукциона и </w:t>
      </w:r>
    </w:p>
    <w:p w:rsidR="003C49FD" w:rsidRDefault="003C49FD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C49FD">
        <w:rPr>
          <w:rFonts w:ascii="Times New Roman" w:hAnsi="Times New Roman" w:cs="Times New Roman"/>
          <w:b/>
          <w:color w:val="000000"/>
          <w:sz w:val="28"/>
          <w:szCs w:val="28"/>
        </w:rPr>
        <w:t>оформление его результатов</w:t>
      </w:r>
    </w:p>
    <w:p w:rsidR="00E4182B" w:rsidRDefault="00E4182B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49FD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E0C2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7.1. </w:t>
      </w:r>
      <w:r w:rsidR="003C49FD" w:rsidRPr="003C49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49FD">
        <w:rPr>
          <w:rFonts w:ascii="Times New Roman" w:hAnsi="Times New Roman" w:cs="Times New Roman"/>
          <w:color w:val="000000"/>
          <w:sz w:val="28"/>
          <w:szCs w:val="28"/>
        </w:rPr>
        <w:t>Аукцион проводится в следующем порядке:</w:t>
      </w:r>
    </w:p>
    <w:p w:rsidR="003C49FD" w:rsidRDefault="00547CFA" w:rsidP="00BD7B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E0C2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7.1.1. </w:t>
      </w:r>
      <w:r w:rsidR="003C49FD">
        <w:rPr>
          <w:rFonts w:ascii="Times New Roman" w:hAnsi="Times New Roman" w:cs="Times New Roman"/>
          <w:color w:val="000000"/>
          <w:sz w:val="28"/>
          <w:szCs w:val="28"/>
        </w:rPr>
        <w:t xml:space="preserve">в день проведения </w:t>
      </w:r>
      <w:r w:rsidR="00C46B86">
        <w:rPr>
          <w:rFonts w:ascii="Times New Roman" w:hAnsi="Times New Roman" w:cs="Times New Roman"/>
          <w:color w:val="000000"/>
          <w:sz w:val="28"/>
          <w:szCs w:val="28"/>
        </w:rPr>
        <w:t xml:space="preserve">аукциона претендент представляет в Комиссию в запечатанном конверте предложение о цене на право включения претендента в Схему размещения НТО на территории </w:t>
      </w:r>
      <w:proofErr w:type="spellStart"/>
      <w:r w:rsidR="00EC0932">
        <w:rPr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EC093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 </w:t>
      </w:r>
      <w:r w:rsidR="00C46B86">
        <w:rPr>
          <w:rFonts w:ascii="Times New Roman" w:hAnsi="Times New Roman" w:cs="Times New Roman"/>
          <w:color w:val="000000"/>
          <w:sz w:val="28"/>
          <w:szCs w:val="28"/>
        </w:rPr>
        <w:t>и заключения Договора на размещение НТО (далее – Цена);</w:t>
      </w:r>
    </w:p>
    <w:p w:rsidR="00C46B86" w:rsidRDefault="00547CFA" w:rsidP="00BD7B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7.1.2. </w:t>
      </w:r>
      <w:r w:rsidR="00C46B86">
        <w:rPr>
          <w:rFonts w:ascii="Times New Roman" w:hAnsi="Times New Roman" w:cs="Times New Roman"/>
          <w:color w:val="000000"/>
          <w:sz w:val="28"/>
          <w:szCs w:val="28"/>
        </w:rPr>
        <w:t>перед вскрытием конвертов с предложениями о  Цене, Комиссия проверяет их целостность, что фиксируется в протоколе об итогах аукциона;</w:t>
      </w:r>
    </w:p>
    <w:p w:rsidR="001C477D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7.1.3. </w:t>
      </w:r>
      <w:r w:rsidR="00C46B86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вскрывает конверты и рассматривает предложения участников аукциона о Цене.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Комиссией принимается во внимание Цена, указанная прописью. </w:t>
      </w:r>
    </w:p>
    <w:p w:rsidR="00C46B86" w:rsidRDefault="001C477D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C46B86">
        <w:rPr>
          <w:rFonts w:ascii="Times New Roman" w:hAnsi="Times New Roman" w:cs="Times New Roman"/>
          <w:color w:val="000000"/>
          <w:sz w:val="28"/>
          <w:szCs w:val="28"/>
        </w:rPr>
        <w:t>Предложения, содержащие Цену ниже минимальной цены, не рассматриваются;</w:t>
      </w:r>
    </w:p>
    <w:p w:rsidR="00C46B86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E0C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7.1.4. </w:t>
      </w:r>
      <w:r w:rsidR="0041351A">
        <w:rPr>
          <w:rFonts w:ascii="Times New Roman" w:hAnsi="Times New Roman" w:cs="Times New Roman"/>
          <w:color w:val="000000"/>
          <w:sz w:val="28"/>
          <w:szCs w:val="28"/>
        </w:rPr>
        <w:t>при оглашении предложений помимо Претендента, предложение которого рассматривается, могут присутствовать остальные Претенденты или их представители, имеющие надлежащим образом оформленную доверенность;</w:t>
      </w:r>
    </w:p>
    <w:p w:rsidR="0041351A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E0C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7.1.5. </w:t>
      </w:r>
      <w:r w:rsidR="0041351A">
        <w:rPr>
          <w:rFonts w:ascii="Times New Roman" w:hAnsi="Times New Roman" w:cs="Times New Roman"/>
          <w:color w:val="000000"/>
          <w:sz w:val="28"/>
          <w:szCs w:val="28"/>
        </w:rPr>
        <w:t>решение Комиссии об определении победителя оформляется протоколом об итогах аукциона, составляемые в 2 экземплярах, в котором указывается имя (наименование) победителя аукциона и предложенная им Цена.</w:t>
      </w:r>
    </w:p>
    <w:p w:rsidR="0041351A" w:rsidRDefault="0041351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Подписанный Комиссией протокол об итогах аукциона является документом, удостоверяющим право победителя аукциона на заключение Договора </w:t>
      </w:r>
      <w:r w:rsidR="001C477D">
        <w:rPr>
          <w:rFonts w:ascii="Times New Roman" w:hAnsi="Times New Roman" w:cs="Times New Roman"/>
          <w:color w:val="000000"/>
          <w:sz w:val="28"/>
          <w:szCs w:val="28"/>
        </w:rPr>
        <w:t>на размещение НТО</w:t>
      </w:r>
      <w:r w:rsidR="000C34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47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включения в Схему хозяйствующего субъекта.</w:t>
      </w:r>
    </w:p>
    <w:p w:rsidR="00120EB1" w:rsidRDefault="00120EB1" w:rsidP="00120EB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7.2. По результатам аукциона победитель аукциона  и уполномоченный орган в течени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10 рабочих дней со дня подписания протокола аукциона заключают Договор на размещение НТО (приложение №3).</w:t>
      </w:r>
    </w:p>
    <w:p w:rsidR="0041351A" w:rsidRDefault="00120EB1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7.3</w:t>
      </w:r>
      <w:r w:rsidR="00547CF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1351A">
        <w:rPr>
          <w:rFonts w:ascii="Times New Roman" w:hAnsi="Times New Roman" w:cs="Times New Roman"/>
          <w:color w:val="000000"/>
          <w:sz w:val="28"/>
          <w:szCs w:val="28"/>
        </w:rPr>
        <w:t xml:space="preserve">При уклонении или отказе победителя аукциона от заключения </w:t>
      </w:r>
      <w:r w:rsidR="00140611">
        <w:rPr>
          <w:rFonts w:ascii="Times New Roman" w:hAnsi="Times New Roman" w:cs="Times New Roman"/>
          <w:color w:val="000000"/>
          <w:sz w:val="28"/>
          <w:szCs w:val="28"/>
        </w:rPr>
        <w:t>в установленный срок Договора он</w:t>
      </w:r>
      <w:r w:rsidR="0041351A">
        <w:rPr>
          <w:rFonts w:ascii="Times New Roman" w:hAnsi="Times New Roman" w:cs="Times New Roman"/>
          <w:color w:val="000000"/>
          <w:sz w:val="28"/>
          <w:szCs w:val="28"/>
        </w:rPr>
        <w:t xml:space="preserve"> утрачивает право на заключение указанного Договора и включения в Схему, задаток ему не возвращается. Результаты аукциона аннулируются уполномоченным органом.</w:t>
      </w:r>
    </w:p>
    <w:p w:rsidR="00AE08A4" w:rsidRDefault="00120EB1" w:rsidP="00BD7B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53160">
        <w:rPr>
          <w:rFonts w:ascii="Times New Roman" w:hAnsi="Times New Roman" w:cs="Times New Roman"/>
          <w:color w:val="000000"/>
          <w:sz w:val="28"/>
          <w:szCs w:val="28"/>
        </w:rPr>
        <w:t>полномоченный орган в течение 5 рабочих дней с момента подписания Договора готовит проект постановления о включении в Схему хозяйствующего субъекта.</w:t>
      </w:r>
    </w:p>
    <w:p w:rsidR="00253160" w:rsidRDefault="00547CFA" w:rsidP="00BD7B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7.4. </w:t>
      </w:r>
      <w:r w:rsidR="00253160">
        <w:rPr>
          <w:rFonts w:ascii="Times New Roman" w:hAnsi="Times New Roman" w:cs="Times New Roman"/>
          <w:color w:val="000000"/>
          <w:sz w:val="28"/>
          <w:szCs w:val="28"/>
        </w:rPr>
        <w:t>Ответственность победителя аукциона в случае его отказа или уклонения от оплаты в установленные сроки предусматриваетс</w:t>
      </w:r>
      <w:r w:rsidR="00D37471">
        <w:rPr>
          <w:rFonts w:ascii="Times New Roman" w:hAnsi="Times New Roman" w:cs="Times New Roman"/>
          <w:color w:val="000000"/>
          <w:sz w:val="28"/>
          <w:szCs w:val="28"/>
        </w:rPr>
        <w:t>я в соответствии с законодательс</w:t>
      </w:r>
      <w:r w:rsidR="00253160">
        <w:rPr>
          <w:rFonts w:ascii="Times New Roman" w:hAnsi="Times New Roman" w:cs="Times New Roman"/>
          <w:color w:val="000000"/>
          <w:sz w:val="28"/>
          <w:szCs w:val="28"/>
        </w:rPr>
        <w:t>твом Российской Федерации в Договоре.</w:t>
      </w:r>
    </w:p>
    <w:p w:rsidR="00BD7BDA" w:rsidRDefault="00BD7BD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53CEF" w:rsidRDefault="00D37471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374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8. Порядок возврата задатка </w:t>
      </w:r>
    </w:p>
    <w:p w:rsidR="00D37471" w:rsidRDefault="00D37471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37471">
        <w:rPr>
          <w:rFonts w:ascii="Times New Roman" w:hAnsi="Times New Roman" w:cs="Times New Roman"/>
          <w:b/>
          <w:color w:val="000000"/>
          <w:sz w:val="28"/>
          <w:szCs w:val="28"/>
        </w:rPr>
        <w:t>уполномоченным органом.</w:t>
      </w:r>
    </w:p>
    <w:p w:rsidR="00453CEF" w:rsidRDefault="00453CEF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7471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E0C2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8.1. </w:t>
      </w:r>
      <w:r w:rsidR="00D3747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заявитель не признан претендентом, уполномоченный орган перечисляет задаток на счет претендента, указанный в заявлении, </w:t>
      </w:r>
      <w:r w:rsidR="00637460">
        <w:rPr>
          <w:rFonts w:ascii="Times New Roman" w:hAnsi="Times New Roman" w:cs="Times New Roman"/>
          <w:color w:val="000000"/>
          <w:sz w:val="28"/>
          <w:szCs w:val="28"/>
        </w:rPr>
        <w:t>в течени</w:t>
      </w:r>
      <w:proofErr w:type="gramStart"/>
      <w:r w:rsidR="00637460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637460">
        <w:rPr>
          <w:rFonts w:ascii="Times New Roman" w:hAnsi="Times New Roman" w:cs="Times New Roman"/>
          <w:color w:val="000000"/>
          <w:sz w:val="28"/>
          <w:szCs w:val="28"/>
        </w:rPr>
        <w:t xml:space="preserve"> пяти банковских дней с даты подписания протокола о признании заявителя претендентом.</w:t>
      </w:r>
    </w:p>
    <w:p w:rsidR="00637460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7E0C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8.2. </w:t>
      </w:r>
      <w:r w:rsidR="00637460">
        <w:rPr>
          <w:rFonts w:ascii="Times New Roman" w:hAnsi="Times New Roman" w:cs="Times New Roman"/>
          <w:color w:val="000000"/>
          <w:sz w:val="28"/>
          <w:szCs w:val="28"/>
        </w:rPr>
        <w:t>В случае отзыва претендента в установленном порядке заявления до даты проведения аукциона, поступивший от претендента задаток подлежит возврату в течени</w:t>
      </w:r>
      <w:proofErr w:type="gramStart"/>
      <w:r w:rsidR="00637460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637460">
        <w:rPr>
          <w:rFonts w:ascii="Times New Roman" w:hAnsi="Times New Roman" w:cs="Times New Roman"/>
          <w:color w:val="000000"/>
          <w:sz w:val="28"/>
          <w:szCs w:val="28"/>
        </w:rPr>
        <w:t xml:space="preserve"> пяти банковских дней со дня поступления уведомления об отзыве заявления уполномоченному органу.</w:t>
      </w:r>
    </w:p>
    <w:p w:rsidR="00637460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E0C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8.3. </w:t>
      </w:r>
      <w:r w:rsidR="0063746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претендент не признан победителем аукциона, уполномоченный орган перечисляет задаток на расчетный счет претендента, </w:t>
      </w:r>
      <w:r w:rsidR="00637460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указанный в заявлении, в течени</w:t>
      </w:r>
      <w:proofErr w:type="gramStart"/>
      <w:r w:rsidR="00637460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637460">
        <w:rPr>
          <w:rFonts w:ascii="Times New Roman" w:hAnsi="Times New Roman" w:cs="Times New Roman"/>
          <w:color w:val="000000"/>
          <w:sz w:val="28"/>
          <w:szCs w:val="28"/>
        </w:rPr>
        <w:t xml:space="preserve"> пяти банковских дней с момента подписания Протокола об итогах аукциона.</w:t>
      </w:r>
    </w:p>
    <w:p w:rsidR="00637460" w:rsidRDefault="00547CFA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8.4. </w:t>
      </w:r>
      <w:r w:rsidR="00637460">
        <w:rPr>
          <w:rFonts w:ascii="Times New Roman" w:hAnsi="Times New Roman" w:cs="Times New Roman"/>
          <w:color w:val="000000"/>
          <w:sz w:val="28"/>
          <w:szCs w:val="28"/>
        </w:rPr>
        <w:t>При уклонении или отказе претендента от заключения Договора в случае признании его победителем на  аукционе  задаток ему не возвращается.</w:t>
      </w: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AB6B90" w:rsidRDefault="00AB6B90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1F64B4" w:rsidRPr="003B101A" w:rsidRDefault="00F6235B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П</w:t>
      </w:r>
      <w:r w:rsidR="001F64B4" w:rsidRPr="003B101A">
        <w:rPr>
          <w:rFonts w:ascii="Times New Roman" w:hAnsi="Times New Roman" w:cs="Times New Roman"/>
          <w:color w:val="000000"/>
          <w:sz w:val="26"/>
          <w:szCs w:val="26"/>
        </w:rPr>
        <w:t>риложение 1</w:t>
      </w:r>
    </w:p>
    <w:p w:rsidR="001F64B4" w:rsidRPr="00E20B38" w:rsidRDefault="001F64B4" w:rsidP="00453C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20B38">
        <w:rPr>
          <w:rFonts w:ascii="Times New Roman" w:hAnsi="Times New Roman" w:cs="Times New Roman"/>
          <w:color w:val="000000"/>
          <w:sz w:val="24"/>
          <w:szCs w:val="24"/>
        </w:rPr>
        <w:t>К Порядку отбора претендентов</w:t>
      </w:r>
    </w:p>
    <w:p w:rsidR="001F64B4" w:rsidRPr="00E20B38" w:rsidRDefault="001F64B4" w:rsidP="00E20B3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20B38">
        <w:rPr>
          <w:rFonts w:ascii="Times New Roman" w:hAnsi="Times New Roman" w:cs="Times New Roman"/>
          <w:color w:val="000000"/>
          <w:sz w:val="24"/>
          <w:szCs w:val="24"/>
        </w:rPr>
        <w:t>на право включения в схему</w:t>
      </w:r>
    </w:p>
    <w:p w:rsidR="001F64B4" w:rsidRPr="00E20B38" w:rsidRDefault="001F64B4" w:rsidP="00E20B3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20B38">
        <w:rPr>
          <w:rFonts w:ascii="Times New Roman" w:hAnsi="Times New Roman" w:cs="Times New Roman"/>
          <w:color w:val="000000"/>
          <w:sz w:val="24"/>
          <w:szCs w:val="24"/>
        </w:rPr>
        <w:t xml:space="preserve">размещения </w:t>
      </w:r>
      <w:proofErr w:type="gramStart"/>
      <w:r w:rsidRPr="00E20B38">
        <w:rPr>
          <w:rFonts w:ascii="Times New Roman" w:hAnsi="Times New Roman" w:cs="Times New Roman"/>
          <w:color w:val="000000"/>
          <w:sz w:val="24"/>
          <w:szCs w:val="24"/>
        </w:rPr>
        <w:t>нестационарных</w:t>
      </w:r>
      <w:proofErr w:type="gramEnd"/>
      <w:r w:rsidRPr="00E20B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64B4" w:rsidRPr="00E20B38" w:rsidRDefault="001F64B4" w:rsidP="00E20B3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20B3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торговых объектов на территории</w:t>
      </w:r>
    </w:p>
    <w:p w:rsidR="001F64B4" w:rsidRDefault="00F6235B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Хасанского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</w:t>
      </w:r>
    </w:p>
    <w:p w:rsidR="001F64B4" w:rsidRDefault="001F64B4" w:rsidP="00CE24F3">
      <w:pPr>
        <w:shd w:val="clear" w:color="auto" w:fill="FFFFFF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F64B4" w:rsidRDefault="001F64B4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В_</w:t>
      </w:r>
      <w:r w:rsidR="00E202C4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  <w:r w:rsidR="00E202C4"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:rsidR="00E202C4" w:rsidRPr="00E202C4" w:rsidRDefault="00E202C4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</w:t>
      </w:r>
      <w:r w:rsidRPr="00E202C4">
        <w:rPr>
          <w:rFonts w:ascii="Times New Roman" w:hAnsi="Times New Roman" w:cs="Times New Roman"/>
          <w:color w:val="000000"/>
          <w:sz w:val="20"/>
          <w:szCs w:val="20"/>
        </w:rPr>
        <w:t>(наименование уполномоченного органа)</w:t>
      </w:r>
    </w:p>
    <w:p w:rsidR="001F64B4" w:rsidRDefault="00E202C4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</w:t>
      </w:r>
    </w:p>
    <w:p w:rsidR="00E202C4" w:rsidRDefault="00E202C4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</w:t>
      </w:r>
      <w:proofErr w:type="gramStart"/>
      <w:r w:rsidRPr="00E202C4">
        <w:rPr>
          <w:rFonts w:ascii="Times New Roman" w:hAnsi="Times New Roman" w:cs="Times New Roman"/>
          <w:color w:val="000000"/>
          <w:sz w:val="20"/>
          <w:szCs w:val="20"/>
        </w:rPr>
        <w:t>(организационно-правовая форма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 наименование</w:t>
      </w:r>
      <w:proofErr w:type="gramEnd"/>
    </w:p>
    <w:p w:rsidR="001F64B4" w:rsidRPr="001F64B4" w:rsidRDefault="00E202C4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организации, Ф.И.О. индивидуального предпринимателя)</w:t>
      </w:r>
      <w:r w:rsidR="001F64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                 </w:t>
      </w:r>
    </w:p>
    <w:p w:rsidR="001F64B4" w:rsidRDefault="00E202C4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</w:t>
      </w:r>
    </w:p>
    <w:p w:rsidR="00E202C4" w:rsidRDefault="00E202C4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</w:t>
      </w:r>
      <w:r w:rsidRPr="00E202C4">
        <w:rPr>
          <w:rFonts w:ascii="Times New Roman" w:hAnsi="Times New Roman" w:cs="Times New Roman"/>
          <w:color w:val="000000"/>
          <w:sz w:val="20"/>
          <w:szCs w:val="20"/>
        </w:rPr>
        <w:t>(ИНН, ОГРН или ОГРНИП, дата регистрации)</w:t>
      </w:r>
    </w:p>
    <w:p w:rsidR="00CE24F3" w:rsidRDefault="00CE24F3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E202C4" w:rsidRDefault="00E202C4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</w:t>
      </w:r>
    </w:p>
    <w:p w:rsidR="00E202C4" w:rsidRDefault="00E202C4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(адрес места нахождения или места регистрации)</w:t>
      </w:r>
    </w:p>
    <w:p w:rsidR="00E202C4" w:rsidRDefault="00E202C4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</w:t>
      </w:r>
    </w:p>
    <w:p w:rsidR="00A32F1F" w:rsidRPr="00A32F1F" w:rsidRDefault="00E202C4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(данные о руководителе юридического лица)</w:t>
      </w:r>
    </w:p>
    <w:p w:rsidR="00E66A11" w:rsidRPr="00E66A11" w:rsidRDefault="00E66A11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="00E202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___________________________________</w:t>
      </w:r>
    </w:p>
    <w:p w:rsidR="00E66A11" w:rsidRPr="00E202C4" w:rsidRDefault="00E202C4" w:rsidP="00CE24F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202C4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</w:t>
      </w:r>
      <w:r w:rsidRPr="00E202C4">
        <w:rPr>
          <w:rFonts w:ascii="Times New Roman" w:hAnsi="Times New Roman" w:cs="Times New Roman"/>
          <w:color w:val="000000"/>
          <w:sz w:val="20"/>
          <w:szCs w:val="20"/>
        </w:rPr>
        <w:t xml:space="preserve">     (адрес электронной почты)</w:t>
      </w:r>
    </w:p>
    <w:p w:rsidR="00C46B86" w:rsidRPr="003C49FD" w:rsidRDefault="00EB7B89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___________________________________</w:t>
      </w:r>
    </w:p>
    <w:p w:rsidR="007B6533" w:rsidRPr="00EB7B89" w:rsidRDefault="00EB7B89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B7B8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</w:t>
      </w:r>
      <w:r w:rsidRPr="00EB7B89">
        <w:rPr>
          <w:rFonts w:ascii="Times New Roman" w:hAnsi="Times New Roman" w:cs="Times New Roman"/>
          <w:color w:val="000000"/>
          <w:sz w:val="20"/>
          <w:szCs w:val="20"/>
        </w:rPr>
        <w:t xml:space="preserve">            (контактный телефон)</w:t>
      </w:r>
    </w:p>
    <w:p w:rsidR="00086B2F" w:rsidRDefault="00086B2F" w:rsidP="00CE24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86B2F" w:rsidRDefault="00AF7335" w:rsidP="00CE24F3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AF7335" w:rsidRDefault="003B247C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B247C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AF7335" w:rsidRPr="003B247C">
        <w:rPr>
          <w:rFonts w:ascii="Times New Roman" w:hAnsi="Times New Roman" w:cs="Times New Roman"/>
          <w:color w:val="000000"/>
          <w:sz w:val="26"/>
          <w:szCs w:val="26"/>
        </w:rPr>
        <w:t xml:space="preserve"> включении юридического лица, </w:t>
      </w:r>
      <w:r w:rsidRPr="003B247C">
        <w:rPr>
          <w:rFonts w:ascii="Times New Roman" w:hAnsi="Times New Roman" w:cs="Times New Roman"/>
          <w:color w:val="000000"/>
          <w:sz w:val="26"/>
          <w:szCs w:val="26"/>
        </w:rPr>
        <w:t>индивидуального предпринимателя</w:t>
      </w:r>
    </w:p>
    <w:p w:rsidR="003B247C" w:rsidRDefault="003B247C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схему размещения нестационарных торговых объектов</w:t>
      </w:r>
    </w:p>
    <w:p w:rsidR="003B247C" w:rsidRDefault="003B247C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B247C" w:rsidRPr="003B247C" w:rsidRDefault="003B247C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B247C">
        <w:rPr>
          <w:rFonts w:ascii="Times New Roman" w:hAnsi="Times New Roman" w:cs="Times New Roman"/>
          <w:color w:val="000000"/>
          <w:sz w:val="28"/>
          <w:szCs w:val="28"/>
        </w:rPr>
        <w:t>Прошу включить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</w:t>
      </w:r>
    </w:p>
    <w:p w:rsidR="00FC7316" w:rsidRDefault="003B247C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3B247C"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       </w:t>
      </w:r>
      <w:r w:rsidRPr="003B247C">
        <w:rPr>
          <w:rFonts w:ascii="Times New Roman" w:hAnsi="Times New Roman" w:cs="Times New Roman"/>
          <w:spacing w:val="-1"/>
          <w:sz w:val="20"/>
          <w:szCs w:val="20"/>
        </w:rPr>
        <w:t xml:space="preserve">  (наименование юридического лица/ индивидуального предпринимателя)</w:t>
      </w:r>
    </w:p>
    <w:p w:rsidR="003B247C" w:rsidRDefault="003B247C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1"/>
          <w:sz w:val="20"/>
          <w:szCs w:val="20"/>
        </w:rPr>
      </w:pPr>
    </w:p>
    <w:p w:rsidR="003B247C" w:rsidRDefault="003B247C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в   схему  размещения  нестационарных  торговых  объектов   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>далее – Схема)</w:t>
      </w:r>
    </w:p>
    <w:p w:rsidR="0020514E" w:rsidRPr="003B247C" w:rsidRDefault="0020514E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4E1738" w:rsidRPr="00FC7316" w:rsidRDefault="003B247C" w:rsidP="00CE2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________________________________________________________</w:t>
      </w:r>
    </w:p>
    <w:p w:rsidR="002D1243" w:rsidRDefault="003B247C" w:rsidP="00CE24F3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(</w:t>
      </w:r>
      <w:r>
        <w:rPr>
          <w:rFonts w:ascii="Times New Roman" w:hAnsi="Times New Roman" w:cs="Times New Roman"/>
          <w:sz w:val="20"/>
          <w:szCs w:val="20"/>
        </w:rPr>
        <w:t>наименование муниципального образования)</w:t>
      </w:r>
    </w:p>
    <w:p w:rsidR="003B247C" w:rsidRDefault="003B247C" w:rsidP="00CE24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свободное место для размещения объекта:</w:t>
      </w:r>
    </w:p>
    <w:p w:rsidR="003B247C" w:rsidRDefault="003B247C" w:rsidP="00CE24F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 размещения  нестационарного  торгового  объекта  в  Схеме</w:t>
      </w:r>
    </w:p>
    <w:p w:rsidR="003B247C" w:rsidRDefault="003B247C" w:rsidP="00CE24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(адресные ориентиры)_________________________________________________;</w:t>
      </w:r>
    </w:p>
    <w:p w:rsidR="003B247C" w:rsidRDefault="003B247C" w:rsidP="00CE24F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нестационарного торгового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объекта__________________________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B247C" w:rsidRDefault="00215039" w:rsidP="00CE24F3">
      <w:pPr>
        <w:pStyle w:val="a3"/>
        <w:spacing w:line="240" w:lineRule="auto"/>
        <w:ind w:left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E486B">
        <w:rPr>
          <w:rFonts w:ascii="Times New Roman" w:hAnsi="Times New Roman" w:cs="Times New Roman"/>
          <w:sz w:val="28"/>
          <w:szCs w:val="28"/>
        </w:rPr>
        <w:t>Перио</w:t>
      </w:r>
      <w:proofErr w:type="gramStart"/>
      <w:r w:rsidR="000E486B">
        <w:rPr>
          <w:rFonts w:ascii="Times New Roman" w:hAnsi="Times New Roman" w:cs="Times New Roman"/>
          <w:sz w:val="28"/>
          <w:szCs w:val="28"/>
        </w:rPr>
        <w:t>д</w:t>
      </w:r>
      <w:r w:rsidR="00353D93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353D93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353D93">
        <w:rPr>
          <w:rFonts w:ascii="Times New Roman" w:hAnsi="Times New Roman" w:cs="Times New Roman"/>
          <w:sz w:val="28"/>
          <w:szCs w:val="28"/>
        </w:rPr>
        <w:t>) размещения нестацион</w:t>
      </w:r>
      <w:r>
        <w:rPr>
          <w:rFonts w:ascii="Times New Roman" w:hAnsi="Times New Roman" w:cs="Times New Roman"/>
          <w:sz w:val="28"/>
          <w:szCs w:val="28"/>
        </w:rPr>
        <w:t xml:space="preserve">арного торгового объекта  ( для </w:t>
      </w:r>
      <w:r w:rsidR="00353D93">
        <w:rPr>
          <w:rFonts w:ascii="Times New Roman" w:hAnsi="Times New Roman" w:cs="Times New Roman"/>
          <w:sz w:val="28"/>
          <w:szCs w:val="28"/>
        </w:rPr>
        <w:t>сезонного (временного) размещения)______________</w:t>
      </w:r>
      <w:r>
        <w:rPr>
          <w:rFonts w:ascii="Times New Roman" w:hAnsi="Times New Roman" w:cs="Times New Roman"/>
          <w:sz w:val="28"/>
          <w:szCs w:val="28"/>
        </w:rPr>
        <w:t>_________________;</w:t>
      </w:r>
      <w:r w:rsidR="002F18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039" w:rsidRDefault="00215039" w:rsidP="00CE24F3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Специализация нестационарного торгового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объекта________________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15039" w:rsidRDefault="00215039" w:rsidP="00CE24F3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нестационарного торгового объекта (кв.м.)_______________.</w:t>
      </w:r>
    </w:p>
    <w:p w:rsidR="00215039" w:rsidRPr="00215039" w:rsidRDefault="00215039" w:rsidP="00CE24F3">
      <w:pPr>
        <w:pStyle w:val="a3"/>
        <w:spacing w:line="240" w:lineRule="auto"/>
        <w:ind w:left="1040"/>
        <w:jc w:val="both"/>
        <w:rPr>
          <w:rFonts w:ascii="Times New Roman" w:hAnsi="Times New Roman" w:cs="Times New Roman"/>
          <w:sz w:val="28"/>
          <w:szCs w:val="28"/>
        </w:rPr>
      </w:pPr>
    </w:p>
    <w:p w:rsidR="004E1738" w:rsidRDefault="00215039" w:rsidP="00CE24F3">
      <w:pPr>
        <w:spacing w:after="0" w:line="240" w:lineRule="auto"/>
        <w:jc w:val="both"/>
        <w:rPr>
          <w:sz w:val="26"/>
          <w:szCs w:val="26"/>
        </w:rPr>
      </w:pPr>
      <w:r w:rsidRPr="00215039">
        <w:rPr>
          <w:sz w:val="26"/>
          <w:szCs w:val="26"/>
        </w:rPr>
        <w:t>«______»_____</w:t>
      </w:r>
      <w:r>
        <w:rPr>
          <w:sz w:val="26"/>
          <w:szCs w:val="26"/>
        </w:rPr>
        <w:t>_________20___г.      ______________        _________________________</w:t>
      </w:r>
    </w:p>
    <w:p w:rsidR="00215039" w:rsidRPr="00215039" w:rsidRDefault="00215039" w:rsidP="00CE24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50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215039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215039">
        <w:rPr>
          <w:rFonts w:ascii="Times New Roman" w:hAnsi="Times New Roman" w:cs="Times New Roman"/>
          <w:sz w:val="20"/>
          <w:szCs w:val="20"/>
        </w:rPr>
        <w:t>одпись                                            должность Ф.И.О.</w:t>
      </w:r>
    </w:p>
    <w:p w:rsidR="00EE2E98" w:rsidRDefault="003231FB" w:rsidP="00CE24F3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4B2D" w:rsidRPr="003B101A" w:rsidRDefault="00224B2D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3B101A">
        <w:rPr>
          <w:rFonts w:ascii="Times New Roman" w:hAnsi="Times New Roman" w:cs="Times New Roman"/>
          <w:color w:val="000000"/>
          <w:sz w:val="26"/>
          <w:szCs w:val="26"/>
        </w:rPr>
        <w:t>Приложение 2</w:t>
      </w:r>
    </w:p>
    <w:p w:rsidR="00224B2D" w:rsidRPr="00E20B38" w:rsidRDefault="00224B2D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20B38">
        <w:rPr>
          <w:rFonts w:ascii="Times New Roman" w:hAnsi="Times New Roman" w:cs="Times New Roman"/>
          <w:color w:val="000000"/>
          <w:sz w:val="24"/>
          <w:szCs w:val="24"/>
        </w:rPr>
        <w:t>К Порядку отбора претендентов</w:t>
      </w:r>
    </w:p>
    <w:p w:rsidR="00224B2D" w:rsidRPr="00E20B38" w:rsidRDefault="00224B2D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20B38">
        <w:rPr>
          <w:rFonts w:ascii="Times New Roman" w:hAnsi="Times New Roman" w:cs="Times New Roman"/>
          <w:color w:val="000000"/>
          <w:sz w:val="24"/>
          <w:szCs w:val="24"/>
        </w:rPr>
        <w:t>на право включения в схему</w:t>
      </w:r>
    </w:p>
    <w:p w:rsidR="00224B2D" w:rsidRPr="00E20B38" w:rsidRDefault="00224B2D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20B38">
        <w:rPr>
          <w:rFonts w:ascii="Times New Roman" w:hAnsi="Times New Roman" w:cs="Times New Roman"/>
          <w:color w:val="000000"/>
          <w:sz w:val="24"/>
          <w:szCs w:val="24"/>
        </w:rPr>
        <w:t xml:space="preserve">размещения </w:t>
      </w:r>
      <w:proofErr w:type="gramStart"/>
      <w:r w:rsidRPr="00E20B38">
        <w:rPr>
          <w:rFonts w:ascii="Times New Roman" w:hAnsi="Times New Roman" w:cs="Times New Roman"/>
          <w:color w:val="000000"/>
          <w:sz w:val="24"/>
          <w:szCs w:val="24"/>
        </w:rPr>
        <w:t>нестационарных</w:t>
      </w:r>
      <w:proofErr w:type="gramEnd"/>
      <w:r w:rsidRPr="00E20B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4B2D" w:rsidRPr="00E20B38" w:rsidRDefault="00224B2D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20B3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торговых объектов на территории</w:t>
      </w:r>
    </w:p>
    <w:p w:rsidR="00224B2D" w:rsidRPr="00E20B38" w:rsidRDefault="00F6235B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Хасанского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</w:t>
      </w:r>
    </w:p>
    <w:p w:rsidR="00224B2D" w:rsidRDefault="00224B2D" w:rsidP="00CE24F3">
      <w:pPr>
        <w:shd w:val="clear" w:color="auto" w:fill="FFFFFF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24B2D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В__________________________________</w:t>
      </w:r>
    </w:p>
    <w:p w:rsidR="00224B2D" w:rsidRPr="00E202C4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</w:t>
      </w:r>
      <w:r w:rsidRPr="00E202C4">
        <w:rPr>
          <w:rFonts w:ascii="Times New Roman" w:hAnsi="Times New Roman" w:cs="Times New Roman"/>
          <w:color w:val="000000"/>
          <w:sz w:val="20"/>
          <w:szCs w:val="20"/>
        </w:rPr>
        <w:t>(наименование уполномоченного органа)</w:t>
      </w:r>
    </w:p>
    <w:p w:rsidR="00224B2D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</w:t>
      </w:r>
    </w:p>
    <w:p w:rsidR="00224B2D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</w:t>
      </w:r>
      <w:proofErr w:type="gramStart"/>
      <w:r w:rsidRPr="00E202C4">
        <w:rPr>
          <w:rFonts w:ascii="Times New Roman" w:hAnsi="Times New Roman" w:cs="Times New Roman"/>
          <w:color w:val="000000"/>
          <w:sz w:val="20"/>
          <w:szCs w:val="20"/>
        </w:rPr>
        <w:t>(организационно-правовая форма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 наименование</w:t>
      </w:r>
      <w:proofErr w:type="gramEnd"/>
    </w:p>
    <w:p w:rsidR="00224B2D" w:rsidRPr="001F64B4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организации, Ф.И.О. индивидуального предпринимателя)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                  </w:t>
      </w:r>
    </w:p>
    <w:p w:rsidR="00224B2D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</w:t>
      </w:r>
    </w:p>
    <w:p w:rsidR="00224B2D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</w:t>
      </w:r>
      <w:r w:rsidRPr="00E202C4">
        <w:rPr>
          <w:rFonts w:ascii="Times New Roman" w:hAnsi="Times New Roman" w:cs="Times New Roman"/>
          <w:color w:val="000000"/>
          <w:sz w:val="20"/>
          <w:szCs w:val="20"/>
        </w:rPr>
        <w:t>(ИНН, ОГРН или ОГРНИП, дата регистрации)</w:t>
      </w:r>
    </w:p>
    <w:p w:rsidR="00224B2D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</w:t>
      </w:r>
    </w:p>
    <w:p w:rsidR="00224B2D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(адрес места нахождения или места регистрации)</w:t>
      </w:r>
    </w:p>
    <w:p w:rsidR="00224B2D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</w:t>
      </w:r>
    </w:p>
    <w:p w:rsidR="00224B2D" w:rsidRPr="00A32F1F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(данные о руководителе юридического лица)</w:t>
      </w:r>
    </w:p>
    <w:p w:rsidR="00224B2D" w:rsidRPr="00E66A11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___________________________________</w:t>
      </w:r>
    </w:p>
    <w:p w:rsidR="00224B2D" w:rsidRPr="00E202C4" w:rsidRDefault="00224B2D" w:rsidP="00D20488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202C4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</w:t>
      </w:r>
      <w:r w:rsidRPr="00E202C4">
        <w:rPr>
          <w:rFonts w:ascii="Times New Roman" w:hAnsi="Times New Roman" w:cs="Times New Roman"/>
          <w:color w:val="000000"/>
          <w:sz w:val="20"/>
          <w:szCs w:val="20"/>
        </w:rPr>
        <w:t xml:space="preserve">     (адрес электронной почты)</w:t>
      </w:r>
    </w:p>
    <w:p w:rsidR="00224B2D" w:rsidRPr="003C49FD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___________________________________</w:t>
      </w:r>
    </w:p>
    <w:p w:rsidR="00224B2D" w:rsidRPr="00EB7B89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B7B8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</w:t>
      </w:r>
      <w:r w:rsidRPr="00EB7B89">
        <w:rPr>
          <w:rFonts w:ascii="Times New Roman" w:hAnsi="Times New Roman" w:cs="Times New Roman"/>
          <w:color w:val="000000"/>
          <w:sz w:val="20"/>
          <w:szCs w:val="20"/>
        </w:rPr>
        <w:t xml:space="preserve">            (контактный телефон)</w:t>
      </w:r>
    </w:p>
    <w:p w:rsidR="00224B2D" w:rsidRDefault="00224B2D" w:rsidP="00D204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24B2D" w:rsidRDefault="00224B2D" w:rsidP="00CE24F3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9D7D4A" w:rsidRDefault="00224B2D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B247C">
        <w:rPr>
          <w:rFonts w:ascii="Times New Roman" w:hAnsi="Times New Roman" w:cs="Times New Roman"/>
          <w:color w:val="000000"/>
          <w:sz w:val="26"/>
          <w:szCs w:val="26"/>
        </w:rPr>
        <w:t xml:space="preserve">о включении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схему размещения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нестационарных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торговых</w:t>
      </w:r>
    </w:p>
    <w:p w:rsidR="009D7D4A" w:rsidRDefault="00224B2D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объектов </w:t>
      </w:r>
      <w:r w:rsidR="009D7D4A">
        <w:rPr>
          <w:rFonts w:ascii="Times New Roman" w:hAnsi="Times New Roman" w:cs="Times New Roman"/>
          <w:color w:val="000000"/>
          <w:sz w:val="26"/>
          <w:szCs w:val="26"/>
        </w:rPr>
        <w:t xml:space="preserve">нового места и </w:t>
      </w:r>
      <w:proofErr w:type="gramStart"/>
      <w:r w:rsidR="009D7D4A">
        <w:rPr>
          <w:rFonts w:ascii="Times New Roman" w:hAnsi="Times New Roman" w:cs="Times New Roman"/>
          <w:color w:val="000000"/>
          <w:sz w:val="26"/>
          <w:szCs w:val="26"/>
        </w:rPr>
        <w:t>включении</w:t>
      </w:r>
      <w:proofErr w:type="gramEnd"/>
      <w:r w:rsidR="009D7D4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B247C">
        <w:rPr>
          <w:rFonts w:ascii="Times New Roman" w:hAnsi="Times New Roman" w:cs="Times New Roman"/>
          <w:color w:val="000000"/>
          <w:sz w:val="26"/>
          <w:szCs w:val="26"/>
        </w:rPr>
        <w:t xml:space="preserve">юридического лица, </w:t>
      </w:r>
    </w:p>
    <w:p w:rsidR="009D7D4A" w:rsidRDefault="00224B2D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B247C">
        <w:rPr>
          <w:rFonts w:ascii="Times New Roman" w:hAnsi="Times New Roman" w:cs="Times New Roman"/>
          <w:color w:val="000000"/>
          <w:sz w:val="26"/>
          <w:szCs w:val="26"/>
        </w:rPr>
        <w:t>индивидуального предпринимателя</w:t>
      </w:r>
      <w:r w:rsidR="009D7D4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схему размещения </w:t>
      </w:r>
    </w:p>
    <w:p w:rsidR="00224B2D" w:rsidRDefault="00224B2D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нестационарных торговых объектов</w:t>
      </w:r>
    </w:p>
    <w:p w:rsidR="00224B2D" w:rsidRDefault="00224B2D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224B2D" w:rsidRDefault="00162413" w:rsidP="00CE24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</w:p>
    <w:p w:rsidR="009679B1" w:rsidRDefault="009679B1" w:rsidP="00D204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Прошу  включить  в  схему  размещения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нестационарных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торговых </w:t>
      </w:r>
    </w:p>
    <w:p w:rsidR="0020514E" w:rsidRDefault="0020514E" w:rsidP="00D204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B2D" w:rsidRDefault="009679B1" w:rsidP="00D204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далее – Схема)______________________________________________</w:t>
      </w:r>
    </w:p>
    <w:p w:rsidR="009679B1" w:rsidRDefault="009679B1" w:rsidP="00D204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  <w:r w:rsidRPr="009679B1">
        <w:rPr>
          <w:rFonts w:ascii="Times New Roman" w:hAnsi="Times New Roman" w:cs="Times New Roman"/>
          <w:color w:val="000000"/>
          <w:sz w:val="20"/>
          <w:szCs w:val="20"/>
        </w:rPr>
        <w:t>(наименование муниципального образования)</w:t>
      </w:r>
    </w:p>
    <w:p w:rsidR="009679B1" w:rsidRPr="0020514E" w:rsidRDefault="009679B1" w:rsidP="00D2048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14E">
        <w:rPr>
          <w:rFonts w:ascii="Times New Roman" w:hAnsi="Times New Roman" w:cs="Times New Roman"/>
          <w:color w:val="000000"/>
          <w:sz w:val="28"/>
          <w:szCs w:val="28"/>
        </w:rPr>
        <w:t>Юридическое лицо, индивидуальный предприниматель___________</w:t>
      </w:r>
      <w:r w:rsidR="00D20488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20514E">
        <w:rPr>
          <w:rFonts w:ascii="Times New Roman" w:hAnsi="Times New Roman" w:cs="Times New Roman"/>
          <w:color w:val="000000"/>
          <w:sz w:val="28"/>
          <w:szCs w:val="28"/>
        </w:rPr>
        <w:t>____</w:t>
      </w:r>
    </w:p>
    <w:p w:rsidR="009679B1" w:rsidRPr="009679B1" w:rsidRDefault="009679B1" w:rsidP="00D204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9679B1" w:rsidRPr="009679B1" w:rsidRDefault="009679B1" w:rsidP="00D20488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</w:t>
      </w:r>
      <w:r w:rsidRPr="009679B1">
        <w:rPr>
          <w:rFonts w:ascii="Times New Roman" w:hAnsi="Times New Roman" w:cs="Times New Roman"/>
          <w:color w:val="000000"/>
          <w:sz w:val="20"/>
          <w:szCs w:val="20"/>
        </w:rPr>
        <w:t>(наименование юридического лица/ индивидуального предпринимателя)</w:t>
      </w:r>
    </w:p>
    <w:p w:rsidR="009679B1" w:rsidRDefault="0020514E" w:rsidP="00D204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679B1">
        <w:rPr>
          <w:rFonts w:ascii="Times New Roman" w:hAnsi="Times New Roman" w:cs="Times New Roman"/>
          <w:sz w:val="28"/>
          <w:szCs w:val="28"/>
        </w:rPr>
        <w:t>Место размещения нестационарного торгового объекта в Схему (адресные ориентиры)_____________________________________</w:t>
      </w:r>
      <w:r w:rsidR="003A348E">
        <w:rPr>
          <w:rFonts w:ascii="Times New Roman" w:hAnsi="Times New Roman" w:cs="Times New Roman"/>
          <w:sz w:val="28"/>
          <w:szCs w:val="28"/>
        </w:rPr>
        <w:t>_________</w:t>
      </w:r>
      <w:r w:rsidR="009679B1">
        <w:rPr>
          <w:rFonts w:ascii="Times New Roman" w:hAnsi="Times New Roman" w:cs="Times New Roman"/>
          <w:sz w:val="28"/>
          <w:szCs w:val="28"/>
        </w:rPr>
        <w:t>____________;</w:t>
      </w:r>
      <w:r w:rsidR="00EE2E9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24B2D" w:rsidRPr="007849B0" w:rsidRDefault="007849B0" w:rsidP="00D204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</w:t>
      </w:r>
      <w:r w:rsidR="00224B2D" w:rsidRPr="007849B0">
        <w:rPr>
          <w:rFonts w:ascii="Times New Roman" w:hAnsi="Times New Roman" w:cs="Times New Roman"/>
          <w:sz w:val="28"/>
          <w:szCs w:val="28"/>
        </w:rPr>
        <w:t xml:space="preserve">Вид нестационарного торгового </w:t>
      </w:r>
      <w:proofErr w:type="spellStart"/>
      <w:r w:rsidR="00224B2D" w:rsidRPr="007849B0">
        <w:rPr>
          <w:rFonts w:ascii="Times New Roman" w:hAnsi="Times New Roman" w:cs="Times New Roman"/>
          <w:sz w:val="28"/>
          <w:szCs w:val="28"/>
        </w:rPr>
        <w:t>объекта___________</w:t>
      </w:r>
      <w:r w:rsidR="003A348E">
        <w:rPr>
          <w:rFonts w:ascii="Times New Roman" w:hAnsi="Times New Roman" w:cs="Times New Roman"/>
          <w:sz w:val="28"/>
          <w:szCs w:val="28"/>
        </w:rPr>
        <w:t>____</w:t>
      </w:r>
      <w:r w:rsidR="00224B2D" w:rsidRPr="007849B0">
        <w:rPr>
          <w:rFonts w:ascii="Times New Roman" w:hAnsi="Times New Roman" w:cs="Times New Roman"/>
          <w:sz w:val="28"/>
          <w:szCs w:val="28"/>
        </w:rPr>
        <w:t>_______________</w:t>
      </w:r>
      <w:proofErr w:type="spellEnd"/>
      <w:r w:rsidR="00224B2D" w:rsidRPr="007849B0">
        <w:rPr>
          <w:rFonts w:ascii="Times New Roman" w:hAnsi="Times New Roman" w:cs="Times New Roman"/>
          <w:sz w:val="28"/>
          <w:szCs w:val="28"/>
        </w:rPr>
        <w:t>;</w:t>
      </w:r>
    </w:p>
    <w:p w:rsidR="00224B2D" w:rsidRPr="007849B0" w:rsidRDefault="007849B0" w:rsidP="00D2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79B1" w:rsidRPr="007849B0">
        <w:rPr>
          <w:rFonts w:ascii="Times New Roman" w:hAnsi="Times New Roman" w:cs="Times New Roman"/>
          <w:sz w:val="28"/>
          <w:szCs w:val="28"/>
        </w:rPr>
        <w:t>4</w:t>
      </w:r>
      <w:r w:rsidR="003B101A" w:rsidRPr="007849B0">
        <w:rPr>
          <w:rFonts w:ascii="Times New Roman" w:hAnsi="Times New Roman" w:cs="Times New Roman"/>
          <w:sz w:val="28"/>
          <w:szCs w:val="28"/>
        </w:rPr>
        <w:t>. Перио</w:t>
      </w:r>
      <w:proofErr w:type="gramStart"/>
      <w:r w:rsidR="003B101A" w:rsidRPr="007849B0">
        <w:rPr>
          <w:rFonts w:ascii="Times New Roman" w:hAnsi="Times New Roman" w:cs="Times New Roman"/>
          <w:sz w:val="28"/>
          <w:szCs w:val="28"/>
        </w:rPr>
        <w:t>д</w:t>
      </w:r>
      <w:r w:rsidR="00224B2D" w:rsidRPr="007849B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224B2D" w:rsidRPr="007849B0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224B2D" w:rsidRPr="007849B0">
        <w:rPr>
          <w:rFonts w:ascii="Times New Roman" w:hAnsi="Times New Roman" w:cs="Times New Roman"/>
          <w:sz w:val="28"/>
          <w:szCs w:val="28"/>
        </w:rPr>
        <w:t>) размещения нес</w:t>
      </w:r>
      <w:r w:rsidR="003B101A" w:rsidRPr="007849B0">
        <w:rPr>
          <w:rFonts w:ascii="Times New Roman" w:hAnsi="Times New Roman" w:cs="Times New Roman"/>
          <w:sz w:val="28"/>
          <w:szCs w:val="28"/>
        </w:rPr>
        <w:t xml:space="preserve">тационарного торгового объекта </w:t>
      </w:r>
      <w:r w:rsidR="00224B2D" w:rsidRPr="007849B0">
        <w:rPr>
          <w:rFonts w:ascii="Times New Roman" w:hAnsi="Times New Roman" w:cs="Times New Roman"/>
          <w:sz w:val="28"/>
          <w:szCs w:val="28"/>
        </w:rPr>
        <w:t>( для сезонного (временного) размещения)_________________________</w:t>
      </w:r>
      <w:r w:rsidR="003A348E">
        <w:rPr>
          <w:rFonts w:ascii="Times New Roman" w:hAnsi="Times New Roman" w:cs="Times New Roman"/>
          <w:sz w:val="28"/>
          <w:szCs w:val="28"/>
        </w:rPr>
        <w:t>______________</w:t>
      </w:r>
      <w:r w:rsidR="00224B2D" w:rsidRPr="007849B0">
        <w:rPr>
          <w:rFonts w:ascii="Times New Roman" w:hAnsi="Times New Roman" w:cs="Times New Roman"/>
          <w:sz w:val="28"/>
          <w:szCs w:val="28"/>
        </w:rPr>
        <w:t>______;</w:t>
      </w:r>
    </w:p>
    <w:p w:rsidR="00224B2D" w:rsidRPr="009679B1" w:rsidRDefault="007849B0" w:rsidP="00D2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79B1">
        <w:rPr>
          <w:rFonts w:ascii="Times New Roman" w:hAnsi="Times New Roman" w:cs="Times New Roman"/>
          <w:sz w:val="28"/>
          <w:szCs w:val="28"/>
        </w:rPr>
        <w:t>5.</w:t>
      </w:r>
      <w:r w:rsidR="00224B2D" w:rsidRPr="009679B1">
        <w:rPr>
          <w:rFonts w:ascii="Times New Roman" w:hAnsi="Times New Roman" w:cs="Times New Roman"/>
          <w:sz w:val="28"/>
          <w:szCs w:val="28"/>
        </w:rPr>
        <w:t xml:space="preserve">Специализация нестационарного торгового </w:t>
      </w:r>
      <w:proofErr w:type="spellStart"/>
      <w:r w:rsidR="00224B2D" w:rsidRPr="009679B1">
        <w:rPr>
          <w:rFonts w:ascii="Times New Roman" w:hAnsi="Times New Roman" w:cs="Times New Roman"/>
          <w:sz w:val="28"/>
          <w:szCs w:val="28"/>
        </w:rPr>
        <w:t>объекта___</w:t>
      </w:r>
      <w:r w:rsidR="003A348E">
        <w:rPr>
          <w:rFonts w:ascii="Times New Roman" w:hAnsi="Times New Roman" w:cs="Times New Roman"/>
          <w:sz w:val="28"/>
          <w:szCs w:val="28"/>
        </w:rPr>
        <w:t>____</w:t>
      </w:r>
      <w:r w:rsidR="00224B2D" w:rsidRPr="009679B1">
        <w:rPr>
          <w:rFonts w:ascii="Times New Roman" w:hAnsi="Times New Roman" w:cs="Times New Roman"/>
          <w:sz w:val="28"/>
          <w:szCs w:val="28"/>
        </w:rPr>
        <w:t>_____________</w:t>
      </w:r>
      <w:proofErr w:type="spellEnd"/>
      <w:r w:rsidR="00224B2D" w:rsidRPr="009679B1">
        <w:rPr>
          <w:rFonts w:ascii="Times New Roman" w:hAnsi="Times New Roman" w:cs="Times New Roman"/>
          <w:sz w:val="28"/>
          <w:szCs w:val="28"/>
        </w:rPr>
        <w:t>;</w:t>
      </w:r>
    </w:p>
    <w:p w:rsidR="00224B2D" w:rsidRPr="00C31E98" w:rsidRDefault="00C31E98" w:rsidP="00D2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</w:t>
      </w:r>
      <w:r w:rsidR="00224B2D" w:rsidRPr="00C31E98">
        <w:rPr>
          <w:rFonts w:ascii="Times New Roman" w:hAnsi="Times New Roman" w:cs="Times New Roman"/>
          <w:sz w:val="28"/>
          <w:szCs w:val="28"/>
        </w:rPr>
        <w:t>Площадь нестационарного торгового объекта (кв.м.)</w:t>
      </w:r>
      <w:r w:rsidR="00162413" w:rsidRPr="00C31E98">
        <w:rPr>
          <w:rFonts w:ascii="Times New Roman" w:hAnsi="Times New Roman" w:cs="Times New Roman"/>
          <w:sz w:val="28"/>
          <w:szCs w:val="28"/>
        </w:rPr>
        <w:t>_________</w:t>
      </w:r>
      <w:r w:rsidR="003A348E">
        <w:rPr>
          <w:rFonts w:ascii="Times New Roman" w:hAnsi="Times New Roman" w:cs="Times New Roman"/>
          <w:sz w:val="28"/>
          <w:szCs w:val="28"/>
        </w:rPr>
        <w:t>____</w:t>
      </w:r>
      <w:r w:rsidR="00162413" w:rsidRPr="00C31E98">
        <w:rPr>
          <w:rFonts w:ascii="Times New Roman" w:hAnsi="Times New Roman" w:cs="Times New Roman"/>
          <w:sz w:val="28"/>
          <w:szCs w:val="28"/>
        </w:rPr>
        <w:t>______;</w:t>
      </w:r>
    </w:p>
    <w:p w:rsidR="00162413" w:rsidRPr="00C31E98" w:rsidRDefault="00C31E98" w:rsidP="00D2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</w:t>
      </w:r>
      <w:r w:rsidR="00162413" w:rsidRPr="00C31E98">
        <w:rPr>
          <w:rFonts w:ascii="Times New Roman" w:hAnsi="Times New Roman" w:cs="Times New Roman"/>
          <w:sz w:val="28"/>
          <w:szCs w:val="28"/>
        </w:rPr>
        <w:t>Площадь земельного участка для размещения нестационарных торговых объектов (кв.м.)_________________________________</w:t>
      </w:r>
      <w:r w:rsidR="003A348E">
        <w:rPr>
          <w:rFonts w:ascii="Times New Roman" w:hAnsi="Times New Roman" w:cs="Times New Roman"/>
          <w:sz w:val="28"/>
          <w:szCs w:val="28"/>
        </w:rPr>
        <w:t>________________</w:t>
      </w:r>
      <w:r w:rsidR="00162413" w:rsidRPr="00C31E98">
        <w:rPr>
          <w:rFonts w:ascii="Times New Roman" w:hAnsi="Times New Roman" w:cs="Times New Roman"/>
          <w:sz w:val="28"/>
          <w:szCs w:val="28"/>
        </w:rPr>
        <w:t>_____;</w:t>
      </w:r>
    </w:p>
    <w:p w:rsidR="00162413" w:rsidRPr="00C31E98" w:rsidRDefault="00C31E98" w:rsidP="00D20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8.</w:t>
      </w:r>
      <w:r w:rsidR="00162413" w:rsidRPr="00C31E98">
        <w:rPr>
          <w:rFonts w:ascii="Times New Roman" w:hAnsi="Times New Roman" w:cs="Times New Roman"/>
          <w:sz w:val="28"/>
          <w:szCs w:val="28"/>
        </w:rPr>
        <w:t>Координаты характерных т</w:t>
      </w:r>
      <w:r w:rsidR="00B41B7D" w:rsidRPr="00C31E98">
        <w:rPr>
          <w:rFonts w:ascii="Times New Roman" w:hAnsi="Times New Roman" w:cs="Times New Roman"/>
          <w:sz w:val="28"/>
          <w:szCs w:val="28"/>
        </w:rPr>
        <w:t xml:space="preserve">очек границ земельного участка, </w:t>
      </w:r>
      <w:r w:rsidR="00162413" w:rsidRPr="00C31E98">
        <w:rPr>
          <w:rFonts w:ascii="Times New Roman" w:hAnsi="Times New Roman" w:cs="Times New Roman"/>
          <w:sz w:val="28"/>
          <w:szCs w:val="28"/>
        </w:rPr>
        <w:t>предназначенного для размещения нестационарного торгового объекта в местной системе координат МСК-25____________________</w:t>
      </w:r>
      <w:r w:rsidR="003A348E">
        <w:rPr>
          <w:rFonts w:ascii="Times New Roman" w:hAnsi="Times New Roman" w:cs="Times New Roman"/>
          <w:sz w:val="28"/>
          <w:szCs w:val="28"/>
        </w:rPr>
        <w:t>____</w:t>
      </w:r>
      <w:r w:rsidR="00162413" w:rsidRPr="00C31E98">
        <w:rPr>
          <w:rFonts w:ascii="Times New Roman" w:hAnsi="Times New Roman" w:cs="Times New Roman"/>
          <w:sz w:val="28"/>
          <w:szCs w:val="28"/>
        </w:rPr>
        <w:t>__</w:t>
      </w:r>
      <w:r w:rsidR="009B7B97" w:rsidRPr="00C31E98">
        <w:rPr>
          <w:rFonts w:ascii="Times New Roman" w:hAnsi="Times New Roman" w:cs="Times New Roman"/>
          <w:sz w:val="28"/>
          <w:szCs w:val="28"/>
        </w:rPr>
        <w:t>____</w:t>
      </w:r>
      <w:r w:rsidR="00162413" w:rsidRPr="00C31E98">
        <w:rPr>
          <w:rFonts w:ascii="Times New Roman" w:hAnsi="Times New Roman" w:cs="Times New Roman"/>
          <w:sz w:val="28"/>
          <w:szCs w:val="28"/>
        </w:rPr>
        <w:t>______.</w:t>
      </w:r>
    </w:p>
    <w:p w:rsidR="00224B2D" w:rsidRPr="00215039" w:rsidRDefault="00224B2D" w:rsidP="00D20488">
      <w:pPr>
        <w:pStyle w:val="a3"/>
        <w:spacing w:after="0" w:line="240" w:lineRule="auto"/>
        <w:ind w:left="1040"/>
        <w:jc w:val="both"/>
        <w:rPr>
          <w:rFonts w:ascii="Times New Roman" w:hAnsi="Times New Roman" w:cs="Times New Roman"/>
          <w:sz w:val="28"/>
          <w:szCs w:val="28"/>
        </w:rPr>
      </w:pPr>
    </w:p>
    <w:p w:rsidR="00224B2D" w:rsidRPr="000E6CD2" w:rsidRDefault="00224B2D" w:rsidP="00D204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6CD2">
        <w:rPr>
          <w:rFonts w:ascii="Times New Roman" w:hAnsi="Times New Roman" w:cs="Times New Roman"/>
          <w:sz w:val="26"/>
          <w:szCs w:val="26"/>
        </w:rPr>
        <w:t>«______»___________</w:t>
      </w:r>
      <w:r w:rsidR="000E6CD2">
        <w:rPr>
          <w:rFonts w:ascii="Times New Roman" w:hAnsi="Times New Roman" w:cs="Times New Roman"/>
          <w:sz w:val="26"/>
          <w:szCs w:val="26"/>
        </w:rPr>
        <w:t xml:space="preserve">___20___г.     </w:t>
      </w:r>
      <w:r w:rsidRPr="000E6CD2">
        <w:rPr>
          <w:rFonts w:ascii="Times New Roman" w:hAnsi="Times New Roman" w:cs="Times New Roman"/>
          <w:sz w:val="26"/>
          <w:szCs w:val="26"/>
        </w:rPr>
        <w:t>______________        _________________________</w:t>
      </w:r>
    </w:p>
    <w:p w:rsidR="00224B2D" w:rsidRPr="000E6CD2" w:rsidRDefault="00224B2D" w:rsidP="00D2048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CD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подпись                                            должность Ф.И.О.</w:t>
      </w:r>
    </w:p>
    <w:p w:rsidR="00224B2D" w:rsidRPr="000E6CD2" w:rsidRDefault="00224B2D" w:rsidP="00D204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4B2D" w:rsidRDefault="00224B2D" w:rsidP="00CE24F3">
      <w:pPr>
        <w:spacing w:after="0" w:line="240" w:lineRule="auto"/>
        <w:jc w:val="both"/>
      </w:pPr>
    </w:p>
    <w:p w:rsidR="00224B2D" w:rsidRDefault="00224B2D" w:rsidP="00CE24F3">
      <w:pPr>
        <w:spacing w:after="0" w:line="240" w:lineRule="auto"/>
        <w:jc w:val="both"/>
      </w:pPr>
    </w:p>
    <w:p w:rsidR="00224B2D" w:rsidRDefault="00224B2D" w:rsidP="00CE24F3">
      <w:pPr>
        <w:spacing w:after="0" w:line="240" w:lineRule="auto"/>
        <w:jc w:val="both"/>
      </w:pPr>
    </w:p>
    <w:p w:rsidR="00224B2D" w:rsidRDefault="00224B2D" w:rsidP="00CE24F3">
      <w:pPr>
        <w:spacing w:after="0" w:line="240" w:lineRule="auto"/>
        <w:jc w:val="both"/>
      </w:pPr>
    </w:p>
    <w:p w:rsidR="00224B2D" w:rsidRDefault="00224B2D" w:rsidP="00CE24F3">
      <w:pPr>
        <w:spacing w:after="0" w:line="240" w:lineRule="auto"/>
        <w:jc w:val="both"/>
      </w:pPr>
    </w:p>
    <w:p w:rsidR="00224B2D" w:rsidRDefault="00224B2D" w:rsidP="00CE24F3">
      <w:pPr>
        <w:spacing w:after="0" w:line="240" w:lineRule="auto"/>
        <w:jc w:val="both"/>
      </w:pPr>
    </w:p>
    <w:p w:rsidR="00224B2D" w:rsidRDefault="00224B2D" w:rsidP="00CE24F3">
      <w:pPr>
        <w:spacing w:after="0" w:line="240" w:lineRule="auto"/>
        <w:jc w:val="both"/>
      </w:pPr>
    </w:p>
    <w:p w:rsidR="00224B2D" w:rsidRDefault="00224B2D" w:rsidP="00CE24F3">
      <w:pPr>
        <w:spacing w:after="0" w:line="240" w:lineRule="auto"/>
        <w:jc w:val="both"/>
      </w:pPr>
    </w:p>
    <w:p w:rsidR="00224B2D" w:rsidRDefault="00224B2D" w:rsidP="00CE24F3">
      <w:pPr>
        <w:spacing w:after="0" w:line="240" w:lineRule="auto"/>
        <w:jc w:val="both"/>
      </w:pPr>
    </w:p>
    <w:p w:rsidR="008767EA" w:rsidRDefault="008767EA" w:rsidP="00CE24F3">
      <w:pPr>
        <w:spacing w:after="0" w:line="240" w:lineRule="auto"/>
        <w:jc w:val="both"/>
      </w:pPr>
    </w:p>
    <w:p w:rsidR="008767EA" w:rsidRPr="00277DEB" w:rsidRDefault="00B320E1" w:rsidP="00CE24F3">
      <w:pPr>
        <w:pStyle w:val="ConsPlusNonformat"/>
        <w:widowControl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8767EA" w:rsidRPr="00F24121" w:rsidRDefault="00277DEB" w:rsidP="00CE24F3">
      <w:pPr>
        <w:tabs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4"/>
          <w:sz w:val="26"/>
          <w:szCs w:val="26"/>
        </w:rPr>
        <w:t xml:space="preserve">        </w:t>
      </w:r>
      <w:r w:rsidR="00B320E1">
        <w:rPr>
          <w:rStyle w:val="4"/>
          <w:sz w:val="26"/>
          <w:szCs w:val="26"/>
        </w:rPr>
        <w:t xml:space="preserve"> </w:t>
      </w:r>
    </w:p>
    <w:p w:rsidR="008767EA" w:rsidRPr="00F24121" w:rsidRDefault="00B320E1" w:rsidP="00CE24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767EA" w:rsidRPr="00F2412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767EA" w:rsidRPr="00B339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67EA" w:rsidRPr="00F24121" w:rsidRDefault="00B240A6" w:rsidP="00CE24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Style w:val="19"/>
          <w:sz w:val="26"/>
          <w:szCs w:val="26"/>
        </w:rPr>
        <w:t xml:space="preserve">       </w:t>
      </w:r>
      <w:r w:rsidR="00B320E1">
        <w:rPr>
          <w:rStyle w:val="19"/>
          <w:sz w:val="26"/>
          <w:szCs w:val="26"/>
        </w:rPr>
        <w:t xml:space="preserve"> </w:t>
      </w:r>
    </w:p>
    <w:p w:rsidR="008767EA" w:rsidRPr="00F24121" w:rsidRDefault="008767EA" w:rsidP="00CE24F3">
      <w:pPr>
        <w:pStyle w:val="70"/>
        <w:shd w:val="clear" w:color="auto" w:fill="auto"/>
        <w:tabs>
          <w:tab w:val="left" w:pos="423"/>
          <w:tab w:val="left" w:pos="993"/>
        </w:tabs>
        <w:spacing w:before="0" w:after="0" w:line="240" w:lineRule="auto"/>
        <w:ind w:left="568"/>
        <w:jc w:val="both"/>
        <w:rPr>
          <w:rStyle w:val="19"/>
          <w:sz w:val="26"/>
          <w:szCs w:val="26"/>
        </w:rPr>
      </w:pPr>
    </w:p>
    <w:p w:rsidR="008767EA" w:rsidRDefault="008767EA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Pr="00E62561" w:rsidRDefault="00797CAD" w:rsidP="00797CAD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E6256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797CAD" w:rsidRPr="003B101A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01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К </w:t>
      </w:r>
      <w:r w:rsidRPr="003B101A">
        <w:rPr>
          <w:rFonts w:ascii="Times New Roman" w:hAnsi="Times New Roman" w:cs="Times New Roman"/>
          <w:sz w:val="24"/>
          <w:szCs w:val="24"/>
        </w:rPr>
        <w:t>Порядку проведения закрытого</w:t>
      </w:r>
    </w:p>
    <w:p w:rsidR="00797CAD" w:rsidRPr="003B101A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0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аукциона по отбору претендентов </w:t>
      </w:r>
    </w:p>
    <w:p w:rsidR="00797CAD" w:rsidRPr="003B101A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0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на право включения в Схему </w:t>
      </w:r>
    </w:p>
    <w:p w:rsidR="00797CAD" w:rsidRPr="003B101A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0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размещения </w:t>
      </w:r>
      <w:proofErr w:type="gramStart"/>
      <w:r w:rsidRPr="003B101A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  <w:r w:rsidRPr="003B101A">
        <w:rPr>
          <w:rFonts w:ascii="Times New Roman" w:hAnsi="Times New Roman" w:cs="Times New Roman"/>
          <w:sz w:val="24"/>
          <w:szCs w:val="24"/>
        </w:rPr>
        <w:t xml:space="preserve"> торговых </w:t>
      </w:r>
    </w:p>
    <w:p w:rsidR="00797CAD" w:rsidRPr="00AB4B17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0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об</w:t>
      </w:r>
      <w:r>
        <w:rPr>
          <w:rFonts w:ascii="Times New Roman" w:hAnsi="Times New Roman" w:cs="Times New Roman"/>
          <w:sz w:val="24"/>
          <w:szCs w:val="24"/>
        </w:rPr>
        <w:t xml:space="preserve">ъектов на территории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797CAD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</w:p>
    <w:p w:rsidR="00797CAD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</w:p>
    <w:p w:rsidR="00797CAD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</w:p>
    <w:p w:rsidR="00797CAD" w:rsidRPr="00F24121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  <w:r w:rsidRPr="00F24121">
        <w:rPr>
          <w:b w:val="0"/>
          <w:sz w:val="26"/>
          <w:szCs w:val="26"/>
        </w:rPr>
        <w:t>Договор №_______</w:t>
      </w:r>
    </w:p>
    <w:p w:rsidR="00797CAD" w:rsidRPr="00F24121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  <w:r w:rsidRPr="00F24121">
        <w:rPr>
          <w:b w:val="0"/>
          <w:sz w:val="26"/>
          <w:szCs w:val="26"/>
        </w:rPr>
        <w:t xml:space="preserve">на </w:t>
      </w:r>
      <w:r>
        <w:rPr>
          <w:b w:val="0"/>
          <w:sz w:val="26"/>
          <w:szCs w:val="26"/>
        </w:rPr>
        <w:t>право размещения</w:t>
      </w:r>
      <w:r w:rsidRPr="00F24121">
        <w:rPr>
          <w:b w:val="0"/>
          <w:sz w:val="26"/>
          <w:szCs w:val="26"/>
        </w:rPr>
        <w:t xml:space="preserve"> нестационарного </w:t>
      </w:r>
      <w:r>
        <w:rPr>
          <w:b w:val="0"/>
          <w:sz w:val="26"/>
          <w:szCs w:val="26"/>
        </w:rPr>
        <w:t xml:space="preserve">торгового </w:t>
      </w:r>
      <w:r w:rsidRPr="00F24121">
        <w:rPr>
          <w:b w:val="0"/>
          <w:sz w:val="26"/>
          <w:szCs w:val="26"/>
        </w:rPr>
        <w:t>объекта</w:t>
      </w:r>
    </w:p>
    <w:p w:rsidR="00797CAD" w:rsidRPr="00F24121" w:rsidRDefault="00797CAD" w:rsidP="00797CAD">
      <w:pPr>
        <w:pStyle w:val="ConsPlusTitle"/>
        <w:widowControl/>
        <w:spacing w:line="276" w:lineRule="auto"/>
        <w:jc w:val="center"/>
        <w:rPr>
          <w:b w:val="0"/>
          <w:sz w:val="26"/>
          <w:szCs w:val="26"/>
        </w:rPr>
      </w:pPr>
      <w:r w:rsidRPr="00F24121">
        <w:rPr>
          <w:b w:val="0"/>
          <w:sz w:val="26"/>
          <w:szCs w:val="26"/>
        </w:rPr>
        <w:t xml:space="preserve">на территории </w:t>
      </w:r>
      <w:proofErr w:type="spellStart"/>
      <w:r>
        <w:rPr>
          <w:b w:val="0"/>
          <w:sz w:val="26"/>
          <w:szCs w:val="26"/>
        </w:rPr>
        <w:t>Хасанского</w:t>
      </w:r>
      <w:proofErr w:type="spellEnd"/>
      <w:r>
        <w:rPr>
          <w:b w:val="0"/>
          <w:sz w:val="26"/>
          <w:szCs w:val="26"/>
        </w:rPr>
        <w:t xml:space="preserve"> муниципального округа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пгт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лавянка</w:t>
      </w:r>
      <w:proofErr w:type="spellEnd"/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</w:r>
      <w:r w:rsidRPr="00F24121">
        <w:rPr>
          <w:rFonts w:ascii="Times New Roman" w:hAnsi="Times New Roman" w:cs="Times New Roman"/>
          <w:sz w:val="26"/>
          <w:szCs w:val="26"/>
        </w:rPr>
        <w:tab/>
        <w:t>«____» _________ 20__ г.</w:t>
      </w:r>
    </w:p>
    <w:p w:rsidR="00797CAD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797CAD" w:rsidRPr="00F24121" w:rsidRDefault="00797CAD" w:rsidP="00797CAD">
      <w:pPr>
        <w:pStyle w:val="ConsPlusNonformat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 (полное наименова</w:t>
      </w:r>
      <w:r>
        <w:rPr>
          <w:rFonts w:ascii="Times New Roman" w:hAnsi="Times New Roman" w:cs="Times New Roman"/>
          <w:sz w:val="26"/>
          <w:szCs w:val="26"/>
        </w:rPr>
        <w:t>ние хозяйствующего субъекта</w:t>
      </w:r>
      <w:r w:rsidRPr="00F24121">
        <w:rPr>
          <w:rFonts w:ascii="Times New Roman" w:hAnsi="Times New Roman" w:cs="Times New Roman"/>
          <w:sz w:val="26"/>
          <w:szCs w:val="26"/>
        </w:rPr>
        <w:t>)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в лице _______________________________________________________________________</w:t>
      </w:r>
    </w:p>
    <w:p w:rsidR="00797CAD" w:rsidRPr="00F24121" w:rsidRDefault="00797CAD" w:rsidP="00797CAD">
      <w:pPr>
        <w:pStyle w:val="ConsPlusNonformat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(должность, Ф.И.О.)</w:t>
      </w:r>
    </w:p>
    <w:p w:rsidR="00797CAD" w:rsidRPr="00F24121" w:rsidRDefault="00797CAD" w:rsidP="00797CAD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24121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F24121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 __________________________________________________________________________</w:t>
      </w:r>
    </w:p>
    <w:p w:rsidR="00797CAD" w:rsidRPr="00F24121" w:rsidRDefault="00797CAD" w:rsidP="00797CAD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F24121">
        <w:rPr>
          <w:rFonts w:ascii="Times New Roman" w:hAnsi="Times New Roman" w:cs="Times New Roman"/>
          <w:sz w:val="26"/>
          <w:szCs w:val="26"/>
        </w:rPr>
        <w:t>__, именуемого в дальней</w:t>
      </w:r>
      <w:r>
        <w:rPr>
          <w:rFonts w:ascii="Times New Roman" w:hAnsi="Times New Roman" w:cs="Times New Roman"/>
          <w:sz w:val="26"/>
          <w:szCs w:val="26"/>
        </w:rPr>
        <w:t>шем «Хозяйствующий субъект</w:t>
      </w:r>
      <w:r w:rsidRPr="00F24121">
        <w:rPr>
          <w:rFonts w:ascii="Times New Roman" w:hAnsi="Times New Roman" w:cs="Times New Roman"/>
          <w:sz w:val="26"/>
          <w:szCs w:val="26"/>
        </w:rPr>
        <w:t xml:space="preserve">», с одной стороны, и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  <w:r w:rsidRPr="00F24121">
        <w:rPr>
          <w:rFonts w:ascii="Times New Roman" w:hAnsi="Times New Roman" w:cs="Times New Roman"/>
          <w:sz w:val="26"/>
          <w:szCs w:val="26"/>
        </w:rPr>
        <w:t xml:space="preserve"> в лице главы адми</w:t>
      </w:r>
      <w:r>
        <w:rPr>
          <w:rFonts w:ascii="Times New Roman" w:hAnsi="Times New Roman" w:cs="Times New Roman"/>
          <w:sz w:val="26"/>
          <w:szCs w:val="26"/>
        </w:rPr>
        <w:t xml:space="preserve">нистрации </w:t>
      </w:r>
    </w:p>
    <w:p w:rsidR="00797CAD" w:rsidRPr="00F24121" w:rsidRDefault="00797CAD" w:rsidP="00797CAD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  <w:r w:rsidRPr="00F24121">
        <w:rPr>
          <w:rFonts w:ascii="Times New Roman" w:hAnsi="Times New Roman" w:cs="Times New Roman"/>
          <w:sz w:val="26"/>
          <w:szCs w:val="26"/>
        </w:rPr>
        <w:t>, именуемая в дальнейшем «Администрация» с другой стороны, а вместе именуемые «Стороны», заключили настоящий Договор о нижеследующем: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1.1. Администрация предоставл</w:t>
      </w:r>
      <w:r>
        <w:rPr>
          <w:rFonts w:ascii="Times New Roman" w:hAnsi="Times New Roman" w:cs="Times New Roman"/>
          <w:sz w:val="26"/>
          <w:szCs w:val="26"/>
        </w:rPr>
        <w:t>яет Хозяйствующему субъекту</w:t>
      </w:r>
      <w:r w:rsidRPr="00F24121">
        <w:rPr>
          <w:rFonts w:ascii="Times New Roman" w:hAnsi="Times New Roman" w:cs="Times New Roman"/>
          <w:sz w:val="26"/>
          <w:szCs w:val="26"/>
        </w:rPr>
        <w:t xml:space="preserve"> право </w:t>
      </w:r>
      <w:proofErr w:type="gramStart"/>
      <w:r w:rsidRPr="00F24121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F24121">
        <w:rPr>
          <w:rFonts w:ascii="Times New Roman" w:hAnsi="Times New Roman" w:cs="Times New Roman"/>
          <w:sz w:val="26"/>
          <w:szCs w:val="26"/>
        </w:rPr>
        <w:t xml:space="preserve"> нестационарный торговый объект (далее – объект)</w:t>
      </w:r>
      <w:r>
        <w:rPr>
          <w:rFonts w:ascii="Times New Roman" w:hAnsi="Times New Roman" w:cs="Times New Roman"/>
          <w:sz w:val="26"/>
          <w:szCs w:val="26"/>
        </w:rPr>
        <w:t>: ___________________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797CAD" w:rsidRPr="00F24121" w:rsidRDefault="00797CAD" w:rsidP="00797CAD">
      <w:pPr>
        <w:pStyle w:val="ConsPlusNonformat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(вид и специализация объекта)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797CAD" w:rsidRPr="00F24121" w:rsidRDefault="00797CAD" w:rsidP="00797CAD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F24121">
        <w:rPr>
          <w:rFonts w:ascii="Times New Roman" w:hAnsi="Times New Roman" w:cs="Times New Roman"/>
          <w:sz w:val="26"/>
          <w:szCs w:val="26"/>
        </w:rPr>
        <w:t>,</w:t>
      </w:r>
    </w:p>
    <w:p w:rsidR="00797CAD" w:rsidRPr="00F24121" w:rsidRDefault="00797CAD" w:rsidP="00797CAD">
      <w:pPr>
        <w:pStyle w:val="ConsPlusNonformat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(адрес места расположения объекта)</w:t>
      </w:r>
    </w:p>
    <w:p w:rsidR="00797CAD" w:rsidRPr="00F24121" w:rsidRDefault="00797CAD" w:rsidP="00797CAD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7CAD" w:rsidRPr="00F24121" w:rsidRDefault="00797CAD" w:rsidP="00797CAD">
      <w:pPr>
        <w:pStyle w:val="ConsPlusTitle"/>
        <w:widowControl/>
        <w:spacing w:line="276" w:lineRule="auto"/>
        <w:ind w:firstLine="709"/>
        <w:jc w:val="both"/>
        <w:rPr>
          <w:b w:val="0"/>
          <w:sz w:val="26"/>
          <w:szCs w:val="26"/>
        </w:rPr>
      </w:pPr>
      <w:r w:rsidRPr="00F24121">
        <w:rPr>
          <w:b w:val="0"/>
          <w:sz w:val="26"/>
          <w:szCs w:val="26"/>
        </w:rPr>
        <w:t xml:space="preserve">1.2. Настоящий Договор является подтверждением права </w:t>
      </w:r>
      <w:r>
        <w:rPr>
          <w:b w:val="0"/>
          <w:sz w:val="26"/>
          <w:szCs w:val="26"/>
        </w:rPr>
        <w:t xml:space="preserve">Хозяйствующему субъекту </w:t>
      </w:r>
      <w:r w:rsidRPr="00F24121">
        <w:rPr>
          <w:b w:val="0"/>
          <w:sz w:val="26"/>
          <w:szCs w:val="26"/>
        </w:rPr>
        <w:t xml:space="preserve">на размещение объекта и осуществление деятельности в объекте в </w:t>
      </w:r>
      <w:r w:rsidRPr="00F24121">
        <w:rPr>
          <w:b w:val="0"/>
          <w:sz w:val="26"/>
          <w:szCs w:val="26"/>
        </w:rPr>
        <w:lastRenderedPageBreak/>
        <w:t xml:space="preserve">соответствии с местом и специализацией согласно утвержденной схеме размещения нестационарных торговых объектов для реализации товаров, выполнения работ, оказания услуг на территории </w:t>
      </w:r>
      <w:proofErr w:type="spellStart"/>
      <w:r>
        <w:rPr>
          <w:b w:val="0"/>
          <w:sz w:val="26"/>
          <w:szCs w:val="26"/>
        </w:rPr>
        <w:t>Хасанского</w:t>
      </w:r>
      <w:proofErr w:type="spellEnd"/>
      <w:r>
        <w:rPr>
          <w:b w:val="0"/>
          <w:sz w:val="26"/>
          <w:szCs w:val="26"/>
        </w:rPr>
        <w:t xml:space="preserve"> муниципального округа</w:t>
      </w:r>
      <w:r w:rsidRPr="00F24121">
        <w:rPr>
          <w:b w:val="0"/>
          <w:sz w:val="26"/>
          <w:szCs w:val="26"/>
        </w:rPr>
        <w:t xml:space="preserve">  и </w:t>
      </w:r>
      <w:hyperlink r:id="rId8" w:history="1">
        <w:r w:rsidRPr="00F24121">
          <w:rPr>
            <w:b w:val="0"/>
            <w:sz w:val="26"/>
            <w:szCs w:val="26"/>
          </w:rPr>
          <w:t>пунктом 1.1</w:t>
        </w:r>
      </w:hyperlink>
      <w:r w:rsidRPr="00F24121">
        <w:rPr>
          <w:b w:val="0"/>
          <w:sz w:val="26"/>
          <w:szCs w:val="26"/>
        </w:rPr>
        <w:t xml:space="preserve"> настоящего Договора.</w:t>
      </w:r>
    </w:p>
    <w:p w:rsidR="00797CAD" w:rsidRPr="00F24121" w:rsidRDefault="00797CAD" w:rsidP="00797CAD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1.3. Период размещения объекта устанавливается с «___»______ ______ </w:t>
      </w:r>
      <w:proofErr w:type="gramStart"/>
      <w:r w:rsidRPr="00F2412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24121">
        <w:rPr>
          <w:rFonts w:ascii="Times New Roman" w:hAnsi="Times New Roman" w:cs="Times New Roman"/>
          <w:sz w:val="26"/>
          <w:szCs w:val="26"/>
        </w:rPr>
        <w:t>. по «____» _________ ________ г.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pStyle w:val="a3"/>
        <w:autoSpaceDE w:val="0"/>
        <w:autoSpaceDN w:val="0"/>
        <w:adjustRightInd w:val="0"/>
        <w:spacing w:after="0"/>
        <w:ind w:left="0"/>
        <w:contextualSpacing w:val="0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2. </w:t>
      </w:r>
      <w:r w:rsidRPr="00F24121">
        <w:rPr>
          <w:rFonts w:ascii="Times New Roman" w:hAnsi="Times New Roman" w:cs="Times New Roman"/>
          <w:sz w:val="26"/>
          <w:szCs w:val="26"/>
        </w:rPr>
        <w:t>Платежи и расчеты</w:t>
      </w:r>
    </w:p>
    <w:p w:rsidR="00797CAD" w:rsidRPr="00F24121" w:rsidRDefault="00797CAD" w:rsidP="00797CAD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sz w:val="26"/>
          <w:szCs w:val="26"/>
        </w:rPr>
      </w:pPr>
    </w:p>
    <w:p w:rsidR="00797CAD" w:rsidRPr="00277DEB" w:rsidRDefault="00797CAD" w:rsidP="00797C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2.1. </w:t>
      </w:r>
      <w:r w:rsidRPr="00277DEB">
        <w:rPr>
          <w:rFonts w:ascii="Times New Roman" w:hAnsi="Times New Roman" w:cs="Times New Roman"/>
          <w:sz w:val="26"/>
          <w:szCs w:val="26"/>
        </w:rPr>
        <w:t xml:space="preserve">Плата за размещение объекта составляет ________________ руб. </w:t>
      </w:r>
    </w:p>
    <w:p w:rsidR="00797CAD" w:rsidRDefault="00797CAD" w:rsidP="00797CA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2.2. </w:t>
      </w:r>
      <w:r w:rsidRPr="00277DEB">
        <w:rPr>
          <w:rFonts w:ascii="Times New Roman" w:hAnsi="Times New Roman" w:cs="Times New Roman"/>
          <w:sz w:val="26"/>
          <w:szCs w:val="26"/>
        </w:rPr>
        <w:t>Плата за размещение объекта вносить</w:t>
      </w:r>
      <w:r>
        <w:rPr>
          <w:rFonts w:ascii="Times New Roman" w:hAnsi="Times New Roman" w:cs="Times New Roman"/>
          <w:sz w:val="26"/>
          <w:szCs w:val="26"/>
        </w:rPr>
        <w:t xml:space="preserve">ся Хозяйствующим субъектом </w:t>
      </w:r>
      <w:r w:rsidRPr="00277DEB">
        <w:rPr>
          <w:rFonts w:ascii="Times New Roman" w:hAnsi="Times New Roman" w:cs="Times New Roman"/>
          <w:sz w:val="26"/>
          <w:szCs w:val="26"/>
        </w:rPr>
        <w:t xml:space="preserve">на расчетный счет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ежегодно по истечению годового расчетного периода функционирования нестационарного торгового объекта в течение 5 (пяти) рабочих дней. </w:t>
      </w:r>
    </w:p>
    <w:p w:rsidR="00797CAD" w:rsidRDefault="00797CAD" w:rsidP="00797CA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сезонного размещения нестационарного торгового объекта плата перечисляется единовременным платежом в течение 5 (пяти) рабочих дней с момента заключения  Договора. </w:t>
      </w:r>
    </w:p>
    <w:p w:rsidR="00797CAD" w:rsidRPr="00277DEB" w:rsidRDefault="00797CAD" w:rsidP="00797CA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2.3. Датой оплаты считается дата фактического поступления денежных средств на расчетный счет Администрации.</w:t>
      </w:r>
    </w:p>
    <w:p w:rsidR="00797CAD" w:rsidRPr="00277DEB" w:rsidRDefault="00797CAD" w:rsidP="00797CAD">
      <w:pPr>
        <w:tabs>
          <w:tab w:val="left" w:pos="534"/>
          <w:tab w:val="left" w:pos="993"/>
          <w:tab w:val="left" w:pos="1134"/>
          <w:tab w:val="left" w:pos="1276"/>
        </w:tabs>
        <w:spacing w:after="0"/>
        <w:ind w:right="20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t xml:space="preserve">        2.4. </w:t>
      </w:r>
      <w:r w:rsidRPr="00277DEB">
        <w:rPr>
          <w:rStyle w:val="4"/>
          <w:sz w:val="26"/>
          <w:szCs w:val="26"/>
        </w:rPr>
        <w:t>Администрация вправе ежегодно, но не чаше одного раза в год, изменять размер платы за размещение объекта по настоящему Договору в одностороннем порядке с учётом уровня инфляции.</w:t>
      </w:r>
    </w:p>
    <w:p w:rsidR="00797CAD" w:rsidRPr="00277DEB" w:rsidRDefault="00797CAD" w:rsidP="00797CAD">
      <w:pPr>
        <w:tabs>
          <w:tab w:val="left" w:pos="993"/>
          <w:tab w:val="left" w:pos="1134"/>
          <w:tab w:val="left" w:pos="1276"/>
        </w:tabs>
        <w:spacing w:after="0"/>
        <w:jc w:val="both"/>
        <w:rPr>
          <w:rStyle w:val="4"/>
          <w:sz w:val="26"/>
          <w:szCs w:val="26"/>
        </w:rPr>
      </w:pPr>
      <w:r>
        <w:rPr>
          <w:rStyle w:val="4"/>
          <w:sz w:val="26"/>
          <w:szCs w:val="26"/>
        </w:rPr>
        <w:t xml:space="preserve">        2.5.</w:t>
      </w:r>
      <w:r w:rsidRPr="00277DEB">
        <w:rPr>
          <w:rStyle w:val="4"/>
          <w:sz w:val="26"/>
          <w:szCs w:val="26"/>
        </w:rPr>
        <w:t xml:space="preserve">Оплата по настоящему Договору перечисляется </w:t>
      </w:r>
      <w:r>
        <w:rPr>
          <w:rStyle w:val="4"/>
          <w:sz w:val="26"/>
          <w:szCs w:val="26"/>
        </w:rPr>
        <w:t xml:space="preserve">Хозяйствующим субъектом </w:t>
      </w:r>
      <w:r w:rsidRPr="00277DEB">
        <w:rPr>
          <w:rStyle w:val="4"/>
          <w:sz w:val="26"/>
          <w:szCs w:val="26"/>
        </w:rPr>
        <w:t>по следующим реквизитам: (</w:t>
      </w:r>
      <w:r w:rsidRPr="00277DEB">
        <w:rPr>
          <w:rStyle w:val="4"/>
          <w:i/>
          <w:sz w:val="26"/>
          <w:szCs w:val="26"/>
        </w:rPr>
        <w:t>указываются реквизиты</w:t>
      </w:r>
      <w:r w:rsidRPr="00277DEB">
        <w:rPr>
          <w:rStyle w:val="4"/>
          <w:sz w:val="26"/>
          <w:szCs w:val="26"/>
        </w:rPr>
        <w:t>)</w:t>
      </w:r>
    </w:p>
    <w:p w:rsidR="00797CAD" w:rsidRPr="00277DEB" w:rsidRDefault="00797CAD" w:rsidP="00797CAD">
      <w:pPr>
        <w:tabs>
          <w:tab w:val="left" w:pos="578"/>
          <w:tab w:val="left" w:pos="993"/>
          <w:tab w:val="left" w:pos="1134"/>
          <w:tab w:val="left" w:pos="1276"/>
        </w:tabs>
        <w:spacing w:after="0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t xml:space="preserve">        2.6. </w:t>
      </w:r>
      <w:r w:rsidRPr="00277DEB">
        <w:rPr>
          <w:rStyle w:val="4"/>
          <w:sz w:val="26"/>
          <w:szCs w:val="26"/>
        </w:rPr>
        <w:t>Назначение платежа - оплата по договору на размещение НТО (</w:t>
      </w:r>
      <w:r w:rsidRPr="00277DEB">
        <w:rPr>
          <w:rStyle w:val="4"/>
          <w:i/>
          <w:sz w:val="26"/>
          <w:szCs w:val="26"/>
        </w:rPr>
        <w:t>с указанием даты и номера договора</w:t>
      </w:r>
      <w:r w:rsidRPr="00277DEB">
        <w:rPr>
          <w:rStyle w:val="4"/>
          <w:sz w:val="26"/>
          <w:szCs w:val="26"/>
        </w:rPr>
        <w:t>).</w:t>
      </w:r>
    </w:p>
    <w:p w:rsidR="00797CAD" w:rsidRPr="00277DEB" w:rsidRDefault="00797CAD" w:rsidP="00797CAD">
      <w:pPr>
        <w:tabs>
          <w:tab w:val="left" w:pos="516"/>
        </w:tabs>
        <w:spacing w:after="0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t xml:space="preserve">        2.7. </w:t>
      </w:r>
      <w:r w:rsidRPr="00277DEB">
        <w:rPr>
          <w:rStyle w:val="4"/>
          <w:sz w:val="26"/>
          <w:szCs w:val="26"/>
        </w:rPr>
        <w:t>Цена Договора не может быть пересмотрена Сторонами в сторону уменьшения.</w:t>
      </w:r>
    </w:p>
    <w:p w:rsidR="00797CAD" w:rsidRPr="00277DEB" w:rsidRDefault="00797CAD" w:rsidP="00797CAD">
      <w:pPr>
        <w:tabs>
          <w:tab w:val="left" w:pos="510"/>
        </w:tabs>
        <w:spacing w:after="0"/>
        <w:ind w:right="20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t xml:space="preserve">        2.8. </w:t>
      </w:r>
      <w:r w:rsidRPr="00277DEB">
        <w:rPr>
          <w:rStyle w:val="4"/>
          <w:sz w:val="26"/>
          <w:szCs w:val="26"/>
        </w:rPr>
        <w:t>Об изменении цены Договора Администрация письменно уведом</w:t>
      </w:r>
      <w:r>
        <w:rPr>
          <w:rStyle w:val="4"/>
          <w:sz w:val="26"/>
          <w:szCs w:val="26"/>
        </w:rPr>
        <w:t>ляет Хозяйствующего субъекта</w:t>
      </w:r>
      <w:r w:rsidRPr="00277DEB">
        <w:rPr>
          <w:rStyle w:val="4"/>
          <w:sz w:val="26"/>
          <w:szCs w:val="26"/>
        </w:rPr>
        <w:t xml:space="preserve"> по известному ему адресу не позднее, чем за 10 </w:t>
      </w:r>
      <w:r>
        <w:rPr>
          <w:rStyle w:val="4"/>
          <w:sz w:val="26"/>
          <w:szCs w:val="26"/>
        </w:rPr>
        <w:t xml:space="preserve">(десять) </w:t>
      </w:r>
      <w:r w:rsidRPr="00277DEB">
        <w:rPr>
          <w:rStyle w:val="4"/>
          <w:sz w:val="26"/>
          <w:szCs w:val="26"/>
        </w:rPr>
        <w:t>дней до даты изменения цены Договора.</w:t>
      </w:r>
    </w:p>
    <w:p w:rsidR="00797CAD" w:rsidRPr="00277DEB" w:rsidRDefault="00797CAD" w:rsidP="00797CAD">
      <w:pPr>
        <w:tabs>
          <w:tab w:val="left" w:pos="514"/>
        </w:tabs>
        <w:spacing w:after="0"/>
        <w:ind w:right="20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t xml:space="preserve">        2.9.</w:t>
      </w:r>
      <w:r w:rsidRPr="00277DEB">
        <w:rPr>
          <w:rStyle w:val="4"/>
          <w:sz w:val="26"/>
          <w:szCs w:val="26"/>
        </w:rPr>
        <w:t xml:space="preserve">При перечислении платежей по настоящему Договору </w:t>
      </w:r>
      <w:r>
        <w:rPr>
          <w:rStyle w:val="4"/>
          <w:sz w:val="26"/>
          <w:szCs w:val="26"/>
        </w:rPr>
        <w:t xml:space="preserve">Хозяйствующий субъект </w:t>
      </w:r>
      <w:r w:rsidRPr="00277DEB">
        <w:rPr>
          <w:rStyle w:val="4"/>
          <w:sz w:val="26"/>
          <w:szCs w:val="26"/>
        </w:rPr>
        <w:t>в обязательном порядке обязан указывать на платежном документе номер и дату заключения Договора, а также период, за который производится оплата.</w:t>
      </w:r>
    </w:p>
    <w:p w:rsidR="00797CAD" w:rsidRPr="004E7812" w:rsidRDefault="00797CAD" w:rsidP="00797CAD">
      <w:pPr>
        <w:tabs>
          <w:tab w:val="left" w:pos="558"/>
        </w:tabs>
        <w:spacing w:after="0"/>
        <w:ind w:right="20"/>
        <w:jc w:val="both"/>
        <w:rPr>
          <w:sz w:val="26"/>
          <w:szCs w:val="26"/>
        </w:rPr>
      </w:pPr>
      <w:r>
        <w:rPr>
          <w:rStyle w:val="4"/>
          <w:sz w:val="26"/>
          <w:szCs w:val="26"/>
        </w:rPr>
        <w:t xml:space="preserve">        2.10. </w:t>
      </w:r>
      <w:r w:rsidRPr="004E7812">
        <w:rPr>
          <w:rStyle w:val="4"/>
          <w:sz w:val="26"/>
          <w:szCs w:val="26"/>
        </w:rPr>
        <w:t>В случае досрочного освобождения места размещения объекта, а также досрочного прекращения настоящего Договора по инициативе Администрации, внесенн</w:t>
      </w:r>
      <w:r>
        <w:rPr>
          <w:rStyle w:val="4"/>
          <w:sz w:val="26"/>
          <w:szCs w:val="26"/>
        </w:rPr>
        <w:t>ая Хозяйствующим субъектом</w:t>
      </w:r>
      <w:r w:rsidRPr="004E7812">
        <w:rPr>
          <w:rStyle w:val="4"/>
          <w:sz w:val="26"/>
          <w:szCs w:val="26"/>
        </w:rPr>
        <w:t xml:space="preserve"> оплата по настоящему Договору не возвращается.</w:t>
      </w:r>
    </w:p>
    <w:p w:rsidR="00797CAD" w:rsidRPr="004E7812" w:rsidRDefault="00797CAD" w:rsidP="00797CA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4"/>
          <w:sz w:val="26"/>
          <w:szCs w:val="26"/>
        </w:rPr>
        <w:t xml:space="preserve">        2.11. </w:t>
      </w:r>
      <w:r w:rsidRPr="004E7812">
        <w:rPr>
          <w:rStyle w:val="4"/>
          <w:sz w:val="26"/>
          <w:szCs w:val="26"/>
        </w:rPr>
        <w:t>В случае если в указанный в Договоре срок объект не будет демонтирован с места размещения, плата за размещение начисляется до момента демонтажа.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97CAD" w:rsidRPr="00135D24" w:rsidRDefault="00797CAD" w:rsidP="00797CAD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3. </w:t>
      </w:r>
      <w:r w:rsidRPr="00135D24">
        <w:rPr>
          <w:rFonts w:ascii="Times New Roman" w:hAnsi="Times New Roman" w:cs="Times New Roman"/>
          <w:sz w:val="26"/>
          <w:szCs w:val="26"/>
        </w:rPr>
        <w:t>Права и обязанности Сторон</w:t>
      </w:r>
    </w:p>
    <w:p w:rsidR="00797CAD" w:rsidRPr="00F24121" w:rsidRDefault="00797CAD" w:rsidP="00797CAD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3.1. Хозяйствующий субъект </w:t>
      </w:r>
      <w:r w:rsidRPr="00F24121">
        <w:rPr>
          <w:rFonts w:ascii="Times New Roman" w:hAnsi="Times New Roman" w:cs="Times New Roman"/>
          <w:sz w:val="26"/>
          <w:szCs w:val="26"/>
        </w:rPr>
        <w:t xml:space="preserve"> имеет право:</w:t>
      </w:r>
    </w:p>
    <w:p w:rsidR="00797CAD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3.1.1. </w:t>
      </w:r>
      <w:proofErr w:type="gramStart"/>
      <w:r w:rsidRPr="00F24121">
        <w:rPr>
          <w:rFonts w:ascii="Times New Roman" w:hAnsi="Times New Roman" w:cs="Times New Roman"/>
          <w:sz w:val="26"/>
          <w:szCs w:val="26"/>
        </w:rPr>
        <w:t>Разместить объект</w:t>
      </w:r>
      <w:proofErr w:type="gramEnd"/>
      <w:r w:rsidRPr="00F24121">
        <w:rPr>
          <w:rFonts w:ascii="Times New Roman" w:hAnsi="Times New Roman" w:cs="Times New Roman"/>
          <w:sz w:val="26"/>
          <w:szCs w:val="26"/>
        </w:rPr>
        <w:t xml:space="preserve"> по адресу места расположения в соответствии с </w:t>
      </w:r>
      <w:hyperlink r:id="rId9" w:history="1">
        <w:r w:rsidRPr="00F24121">
          <w:rPr>
            <w:rFonts w:ascii="Times New Roman" w:hAnsi="Times New Roman" w:cs="Times New Roman"/>
            <w:sz w:val="26"/>
            <w:szCs w:val="26"/>
          </w:rPr>
          <w:t>пунктом 1.1</w:t>
        </w:r>
      </w:hyperlink>
      <w:r w:rsidRPr="00F24121">
        <w:rPr>
          <w:rFonts w:ascii="Times New Roman" w:hAnsi="Times New Roman" w:cs="Times New Roman"/>
          <w:sz w:val="26"/>
          <w:szCs w:val="26"/>
        </w:rPr>
        <w:t xml:space="preserve"> настоящего Договора.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3.1.2. Использовать объект для осуществления деятельности в соответствии с градостроительным, земельным законодательством, санитарно-эпидемиологическими, экологическими, противопожарными и другими установленными федеральными законами требованиями.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Хозяйствующий субъект</w:t>
      </w:r>
      <w:r w:rsidRPr="00F24121">
        <w:rPr>
          <w:rFonts w:ascii="Times New Roman" w:hAnsi="Times New Roman" w:cs="Times New Roman"/>
          <w:sz w:val="26"/>
          <w:szCs w:val="26"/>
        </w:rPr>
        <w:t xml:space="preserve"> обязан:</w:t>
      </w:r>
    </w:p>
    <w:p w:rsidR="00797CAD" w:rsidRPr="00F24121" w:rsidRDefault="00797CAD" w:rsidP="00797CAD">
      <w:pPr>
        <w:spacing w:after="0"/>
        <w:ind w:right="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3.2.1</w:t>
      </w:r>
      <w:r w:rsidRPr="00F24121">
        <w:rPr>
          <w:rFonts w:ascii="Times New Roman" w:hAnsi="Times New Roman" w:cs="Times New Roman"/>
          <w:sz w:val="26"/>
          <w:szCs w:val="26"/>
        </w:rPr>
        <w:t>. Сохранять вид и специализацию, место расположения и размеры объекта в течение установленного периода размещения объекта.</w:t>
      </w:r>
    </w:p>
    <w:p w:rsidR="00797CAD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3.2.2</w:t>
      </w:r>
      <w:r w:rsidRPr="00F24121">
        <w:rPr>
          <w:rFonts w:ascii="Times New Roman" w:hAnsi="Times New Roman" w:cs="Times New Roman"/>
          <w:sz w:val="26"/>
          <w:szCs w:val="26"/>
        </w:rPr>
        <w:t>. Соблюдать при размещении и функционировании объекта требования градостроительных, строительных, экологических, санитарно-гигиенических, противопожарных и иных правил, нормативов.</w:t>
      </w:r>
    </w:p>
    <w:p w:rsidR="00797CAD" w:rsidRPr="006B24F5" w:rsidRDefault="00797CAD" w:rsidP="00797CAD">
      <w:pPr>
        <w:pStyle w:val="ad"/>
        <w:spacing w:before="0" w:beforeAutospacing="0" w:after="0" w:afterAutospacing="0"/>
        <w:jc w:val="both"/>
        <w:rPr>
          <w:color w:val="FF0000"/>
          <w:sz w:val="26"/>
          <w:szCs w:val="26"/>
        </w:rPr>
      </w:pPr>
      <w:r w:rsidRPr="00AB6B90">
        <w:rPr>
          <w:sz w:val="26"/>
          <w:szCs w:val="26"/>
        </w:rPr>
        <w:t xml:space="preserve">         3.2.3. Соблюдать при размещении нестационарного объекта действующих законов, норм и правил, не допускается  реализация алкогольной продукции</w:t>
      </w:r>
      <w:r w:rsidRPr="006B24F5">
        <w:rPr>
          <w:color w:val="FF0000"/>
          <w:sz w:val="26"/>
          <w:szCs w:val="26"/>
        </w:rPr>
        <w:t xml:space="preserve">.  </w:t>
      </w:r>
    </w:p>
    <w:p w:rsidR="00797CAD" w:rsidRPr="00F24121" w:rsidRDefault="00797CAD" w:rsidP="00797CAD">
      <w:pPr>
        <w:pStyle w:val="ad"/>
        <w:spacing w:before="0" w:beforeAutospacing="0" w:after="0" w:afterAutospacing="0"/>
        <w:jc w:val="both"/>
        <w:rPr>
          <w:sz w:val="26"/>
          <w:szCs w:val="26"/>
        </w:rPr>
      </w:pPr>
      <w:r w:rsidRPr="006B24F5">
        <w:rPr>
          <w:color w:val="FF0000"/>
          <w:sz w:val="26"/>
          <w:szCs w:val="26"/>
        </w:rPr>
        <w:t xml:space="preserve">         </w:t>
      </w:r>
      <w:r>
        <w:rPr>
          <w:sz w:val="26"/>
          <w:szCs w:val="26"/>
        </w:rPr>
        <w:t>3.2.4</w:t>
      </w:r>
      <w:r w:rsidRPr="00F24121">
        <w:rPr>
          <w:sz w:val="26"/>
          <w:szCs w:val="26"/>
        </w:rPr>
        <w:t>. Использовать объект способами, которые не должны наносить вред окружающей среде.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3.2.5</w:t>
      </w:r>
      <w:r w:rsidRPr="00F24121">
        <w:rPr>
          <w:rFonts w:ascii="Times New Roman" w:hAnsi="Times New Roman" w:cs="Times New Roman"/>
          <w:sz w:val="26"/>
          <w:szCs w:val="26"/>
        </w:rPr>
        <w:t>. Не допускать передачу прав по настоящему Договору третьим лицам для осуществления деятельности в объекте.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3.2.6</w:t>
      </w:r>
      <w:r w:rsidRPr="00F24121">
        <w:rPr>
          <w:rFonts w:ascii="Times New Roman" w:hAnsi="Times New Roman" w:cs="Times New Roman"/>
          <w:sz w:val="26"/>
          <w:szCs w:val="26"/>
        </w:rPr>
        <w:t>. При прекращении настоящего Договора в десятидневный срок обеспечить демонтаж и вывоз объекта с места его размещения.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3.2.7</w:t>
      </w:r>
      <w:r w:rsidRPr="00F24121">
        <w:rPr>
          <w:rFonts w:ascii="Times New Roman" w:hAnsi="Times New Roman" w:cs="Times New Roman"/>
          <w:sz w:val="26"/>
          <w:szCs w:val="26"/>
        </w:rPr>
        <w:t>. В случае</w:t>
      </w:r>
      <w:proofErr w:type="gramStart"/>
      <w:r w:rsidRPr="00F24121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24121">
        <w:rPr>
          <w:rFonts w:ascii="Times New Roman" w:hAnsi="Times New Roman" w:cs="Times New Roman"/>
          <w:sz w:val="26"/>
          <w:szCs w:val="26"/>
        </w:rPr>
        <w:t xml:space="preserve"> если объект конструктивно объединен с другими объектами, обеспечить демонтаж объекта без ущерба другим объектам.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3.3. Администрация  имеет право: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3.3.1. В любое время действия Договора проверять соблюдение </w:t>
      </w:r>
      <w:r>
        <w:rPr>
          <w:rFonts w:ascii="Times New Roman" w:hAnsi="Times New Roman" w:cs="Times New Roman"/>
          <w:sz w:val="26"/>
          <w:szCs w:val="26"/>
        </w:rPr>
        <w:t xml:space="preserve">Хозяйствующим субъектом </w:t>
      </w:r>
      <w:r w:rsidRPr="00F24121">
        <w:rPr>
          <w:rFonts w:ascii="Times New Roman" w:hAnsi="Times New Roman" w:cs="Times New Roman"/>
          <w:sz w:val="26"/>
          <w:szCs w:val="26"/>
        </w:rPr>
        <w:t>требований настоящего Договора на месте размещения объекта.</w:t>
      </w:r>
    </w:p>
    <w:p w:rsidR="00797CAD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3.3.2. Требовать расторжения Договора и возмещения убытков в случае, </w:t>
      </w:r>
      <w:r>
        <w:rPr>
          <w:rFonts w:ascii="Times New Roman" w:hAnsi="Times New Roman" w:cs="Times New Roman"/>
          <w:sz w:val="26"/>
          <w:szCs w:val="26"/>
        </w:rPr>
        <w:t>если Хозяйствующий субъект</w:t>
      </w:r>
      <w:r w:rsidRPr="00F24121">
        <w:rPr>
          <w:rFonts w:ascii="Times New Roman" w:hAnsi="Times New Roman" w:cs="Times New Roman"/>
          <w:sz w:val="26"/>
          <w:szCs w:val="26"/>
        </w:rPr>
        <w:t xml:space="preserve"> размещает объект не в соответствии с его видом, специализацией, периодом размещения, схемой размещения и иными условиями настоящего Договора.</w:t>
      </w:r>
    </w:p>
    <w:p w:rsidR="00797CAD" w:rsidRPr="00AB6B90" w:rsidRDefault="00797CAD" w:rsidP="00797CAD">
      <w:pPr>
        <w:pStyle w:val="ad"/>
        <w:spacing w:before="0" w:beforeAutospacing="0" w:after="0" w:afterAutospacing="0"/>
        <w:jc w:val="both"/>
        <w:rPr>
          <w:sz w:val="26"/>
          <w:szCs w:val="26"/>
        </w:rPr>
      </w:pPr>
      <w:r w:rsidRPr="00AB6B90">
        <w:rPr>
          <w:sz w:val="26"/>
          <w:szCs w:val="26"/>
        </w:rPr>
        <w:t xml:space="preserve">         3.2.3. В случае реализации в НТО товаров, реализация которых запрещена действующим законодательством РФ, принимает решение об исключении хозяйствующего субъекта из Схемы.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3.3.4</w:t>
      </w:r>
      <w:r w:rsidRPr="00F24121">
        <w:rPr>
          <w:rFonts w:ascii="Times New Roman" w:hAnsi="Times New Roman" w:cs="Times New Roman"/>
          <w:sz w:val="26"/>
          <w:szCs w:val="26"/>
        </w:rPr>
        <w:t xml:space="preserve">. В случае отказа </w:t>
      </w:r>
      <w:r>
        <w:rPr>
          <w:rFonts w:ascii="Times New Roman" w:hAnsi="Times New Roman" w:cs="Times New Roman"/>
          <w:sz w:val="26"/>
          <w:szCs w:val="26"/>
        </w:rPr>
        <w:t>Хозяйствующего субъекта</w:t>
      </w:r>
      <w:r w:rsidRPr="00F24121">
        <w:rPr>
          <w:rFonts w:ascii="Times New Roman" w:hAnsi="Times New Roman" w:cs="Times New Roman"/>
          <w:sz w:val="26"/>
          <w:szCs w:val="26"/>
        </w:rPr>
        <w:t xml:space="preserve"> демонтировать и вывезти объект при прекращении Договора в установленном порядке самостоятельно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F24121">
        <w:rPr>
          <w:rFonts w:ascii="Times New Roman" w:hAnsi="Times New Roman" w:cs="Times New Roman"/>
          <w:sz w:val="26"/>
          <w:szCs w:val="26"/>
        </w:rPr>
        <w:t xml:space="preserve"> осуществить указанные действия за счет </w:t>
      </w:r>
      <w:r>
        <w:rPr>
          <w:rFonts w:ascii="Times New Roman" w:hAnsi="Times New Roman" w:cs="Times New Roman"/>
          <w:sz w:val="26"/>
          <w:szCs w:val="26"/>
        </w:rPr>
        <w:t>Хозяйствующего субъекта</w:t>
      </w:r>
      <w:r w:rsidRPr="00F24121">
        <w:rPr>
          <w:rFonts w:ascii="Times New Roman" w:hAnsi="Times New Roman" w:cs="Times New Roman"/>
          <w:sz w:val="26"/>
          <w:szCs w:val="26"/>
        </w:rPr>
        <w:t>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97CAD" w:rsidRDefault="00797CAD" w:rsidP="00797CAD">
      <w:pPr>
        <w:pStyle w:val="a3"/>
        <w:autoSpaceDE w:val="0"/>
        <w:autoSpaceDN w:val="0"/>
        <w:adjustRightInd w:val="0"/>
        <w:spacing w:after="0"/>
        <w:ind w:left="0"/>
        <w:contextualSpacing w:val="0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797CAD" w:rsidRPr="00F24121" w:rsidRDefault="00797CAD" w:rsidP="00797CAD">
      <w:pPr>
        <w:pStyle w:val="a3"/>
        <w:autoSpaceDE w:val="0"/>
        <w:autoSpaceDN w:val="0"/>
        <w:adjustRightInd w:val="0"/>
        <w:spacing w:after="0"/>
        <w:ind w:left="0"/>
        <w:contextualSpacing w:val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F24121">
        <w:rPr>
          <w:rFonts w:ascii="Times New Roman" w:hAnsi="Times New Roman" w:cs="Times New Roman"/>
          <w:sz w:val="26"/>
          <w:szCs w:val="26"/>
        </w:rPr>
        <w:t>Срок действия Договора</w:t>
      </w:r>
    </w:p>
    <w:p w:rsidR="00797CAD" w:rsidRPr="00F24121" w:rsidRDefault="00797CAD" w:rsidP="00797CAD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sz w:val="26"/>
          <w:szCs w:val="26"/>
        </w:rPr>
      </w:pPr>
    </w:p>
    <w:p w:rsidR="00797CAD" w:rsidRPr="00AB6B90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4.1. Настоящий Договор действует со дня его подписания сторонами и до </w:t>
      </w:r>
      <w:r w:rsidRPr="00AB6B90">
        <w:rPr>
          <w:rFonts w:ascii="Times New Roman" w:hAnsi="Times New Roman" w:cs="Times New Roman"/>
          <w:sz w:val="26"/>
          <w:szCs w:val="26"/>
        </w:rPr>
        <w:t>«_____» _________ 20___ г.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4.2. При желании предпринимателя продолжать работу и при выполнении им всех условий, договорные отношения на размещение (функционирование) его </w:t>
      </w:r>
      <w:r w:rsidR="006E0E3E" w:rsidRPr="00AB6B90">
        <w:rPr>
          <w:rFonts w:ascii="Times New Roman" w:hAnsi="Times New Roman" w:cs="Times New Roman"/>
          <w:sz w:val="26"/>
          <w:szCs w:val="26"/>
        </w:rPr>
        <w:lastRenderedPageBreak/>
        <w:t xml:space="preserve">объекта, </w:t>
      </w:r>
      <w:r w:rsidRPr="00AB6B90">
        <w:rPr>
          <w:rFonts w:ascii="Times New Roman" w:hAnsi="Times New Roman" w:cs="Times New Roman"/>
          <w:sz w:val="26"/>
          <w:szCs w:val="26"/>
        </w:rPr>
        <w:t xml:space="preserve">подлежат </w:t>
      </w:r>
      <w:r w:rsidR="006E0E3E" w:rsidRPr="00AB6B90">
        <w:rPr>
          <w:rFonts w:ascii="Times New Roman" w:hAnsi="Times New Roman" w:cs="Times New Roman"/>
          <w:sz w:val="26"/>
          <w:szCs w:val="26"/>
        </w:rPr>
        <w:t xml:space="preserve">заключению договора на новый срок </w:t>
      </w:r>
      <w:r w:rsidRPr="00AB6B90">
        <w:rPr>
          <w:rFonts w:ascii="Times New Roman" w:hAnsi="Times New Roman" w:cs="Times New Roman"/>
          <w:sz w:val="26"/>
          <w:szCs w:val="26"/>
        </w:rPr>
        <w:t>на основании заявления</w:t>
      </w:r>
      <w:r w:rsidR="006E0E3E" w:rsidRPr="00AB6B90">
        <w:rPr>
          <w:rFonts w:ascii="Times New Roman" w:hAnsi="Times New Roman" w:cs="Times New Roman"/>
          <w:sz w:val="26"/>
          <w:szCs w:val="26"/>
        </w:rPr>
        <w:t xml:space="preserve"> </w:t>
      </w:r>
      <w:r w:rsidR="006E0E3E" w:rsidRPr="00AB6B90">
        <w:rPr>
          <w:rFonts w:ascii="Times New Roman" w:hAnsi="Times New Roman"/>
          <w:sz w:val="26"/>
          <w:szCs w:val="26"/>
        </w:rPr>
        <w:t>хозяйствующего субъекта</w:t>
      </w:r>
      <w:r w:rsidRPr="00AB6B90">
        <w:rPr>
          <w:rFonts w:ascii="Times New Roman" w:hAnsi="Times New Roman" w:cs="Times New Roman"/>
          <w:sz w:val="26"/>
          <w:szCs w:val="26"/>
        </w:rPr>
        <w:t>. Торг и иные формы отбора в данном случае не проводятся.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>4.3. Любая из Сторон вправе в любое время отказаться от настоящего Договора, предупредив об этом другую Сторону не менее чем за десять дней.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</w:p>
    <w:p w:rsidR="00797CAD" w:rsidRPr="00AB6B90" w:rsidRDefault="00797CAD" w:rsidP="00AB6B90">
      <w:pPr>
        <w:pStyle w:val="a3"/>
        <w:autoSpaceDE w:val="0"/>
        <w:autoSpaceDN w:val="0"/>
        <w:adjustRightInd w:val="0"/>
        <w:spacing w:after="0"/>
        <w:ind w:left="0"/>
        <w:contextualSpacing w:val="0"/>
        <w:outlineLvl w:val="1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5. Ответственность сторон</w:t>
      </w:r>
    </w:p>
    <w:p w:rsidR="00797CAD" w:rsidRPr="00AB6B90" w:rsidRDefault="00797CAD" w:rsidP="00797CAD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sz w:val="26"/>
          <w:szCs w:val="26"/>
        </w:rPr>
      </w:pPr>
    </w:p>
    <w:p w:rsidR="00797CAD" w:rsidRPr="00AB6B90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Федерации, нормативными правовыми актами Приморского края и администрации </w:t>
      </w:r>
      <w:proofErr w:type="spellStart"/>
      <w:r w:rsidRPr="00AB6B90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Pr="00AB6B90">
        <w:rPr>
          <w:rFonts w:ascii="Times New Roman" w:hAnsi="Times New Roman" w:cs="Times New Roman"/>
          <w:sz w:val="26"/>
          <w:szCs w:val="26"/>
        </w:rPr>
        <w:t xml:space="preserve"> муниципального округа.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5.2. Хозяйствующий субъект несет полную материальную, уголовную и иную ответственность в соответствии с законодательством Российской Федерации в случае причинения вреда здоровью и (или) имуществу потребителя в процессе оказания услуги и эксплуатации сезонного объекта. 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>5.3. В случае нарушения пункта 2 настоящего договора Хозяйствующий субъект уплачивает Администрации пеню в размере 1% от платы за размещение объекта установленной пунктом 2.1 настоящего договора за каждый день просрочки.</w:t>
      </w:r>
    </w:p>
    <w:p w:rsidR="00797CAD" w:rsidRPr="00AB6B90" w:rsidRDefault="00797CAD" w:rsidP="00797CAD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97CAD" w:rsidRPr="00AB6B90" w:rsidRDefault="00797CAD" w:rsidP="00797CAD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</w:t>
      </w:r>
      <w:r w:rsidRPr="00AB6B90">
        <w:rPr>
          <w:rFonts w:ascii="Times New Roman" w:hAnsi="Times New Roman" w:cs="Times New Roman"/>
          <w:sz w:val="26"/>
          <w:szCs w:val="26"/>
        </w:rPr>
        <w:t>6. Изменение и прекращение Договора</w:t>
      </w:r>
    </w:p>
    <w:p w:rsidR="00797CAD" w:rsidRPr="00AB6B90" w:rsidRDefault="00797CAD" w:rsidP="00797CAD">
      <w:pPr>
        <w:pStyle w:val="a3"/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sz w:val="26"/>
          <w:szCs w:val="26"/>
        </w:rPr>
      </w:pPr>
    </w:p>
    <w:p w:rsidR="00797CAD" w:rsidRPr="00AB6B90" w:rsidRDefault="00797CAD" w:rsidP="00797C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       6.1. По соглашению Сторон настоящий Договор может быть изменен. 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       6.2. Внесение изменений в настоящий Договор осуществляется путем заключения дополнительного соглашения, подписываемого сторонами</w:t>
      </w:r>
      <w:proofErr w:type="gramStart"/>
      <w:r w:rsidRPr="00AB6B9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97CAD" w:rsidRPr="00AB6B90" w:rsidRDefault="00797CAD" w:rsidP="00797CAD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>.Настоящий Договор расторгается в случаях:</w:t>
      </w:r>
    </w:p>
    <w:p w:rsidR="00797CAD" w:rsidRPr="00AB6B90" w:rsidRDefault="00797CAD" w:rsidP="00797CAD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AB6B90">
        <w:rPr>
          <w:rFonts w:ascii="Times New Roman" w:hAnsi="Times New Roman"/>
          <w:sz w:val="26"/>
          <w:szCs w:val="26"/>
        </w:rPr>
        <w:t xml:space="preserve">       - по истечении срока, на который он выдан (если не поступило заявление от хозяйствующего субъекта о заключении договора размещения НТО на новый срок).                                                                                                                                                                                                        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       - по обращению Хозяйствующего субъекта;                                                                        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       - ликвидации юридического лица, являющегося Хозяйствующим Субъектом, в соответствии с гражданским законодательством Российской Федерации;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       - прекращения деятельности физического лица, зарегистрированного в качестве индивидуального предпринимателя;</w:t>
      </w:r>
    </w:p>
    <w:p w:rsidR="00797CAD" w:rsidRPr="00AB6B90" w:rsidRDefault="00797CAD" w:rsidP="00797CAD">
      <w:pPr>
        <w:pStyle w:val="70"/>
        <w:shd w:val="clear" w:color="auto" w:fill="auto"/>
        <w:tabs>
          <w:tab w:val="left" w:pos="433"/>
          <w:tab w:val="left" w:pos="993"/>
        </w:tabs>
        <w:spacing w:before="0" w:after="0" w:line="276" w:lineRule="auto"/>
        <w:jc w:val="both"/>
        <w:rPr>
          <w:sz w:val="26"/>
          <w:szCs w:val="26"/>
        </w:rPr>
      </w:pPr>
      <w:r w:rsidRPr="00AB6B90">
        <w:rPr>
          <w:sz w:val="26"/>
          <w:szCs w:val="26"/>
        </w:rPr>
        <w:t xml:space="preserve">       - при </w:t>
      </w:r>
      <w:r w:rsidRPr="00AB6B90">
        <w:rPr>
          <w:rStyle w:val="19"/>
          <w:sz w:val="26"/>
          <w:szCs w:val="26"/>
        </w:rPr>
        <w:t>необходимости ремонта и (или) реконструкции автомобильных дорог, в</w:t>
      </w:r>
      <w:r w:rsidRPr="00AB6B90">
        <w:rPr>
          <w:rStyle w:val="20"/>
          <w:sz w:val="26"/>
          <w:szCs w:val="26"/>
        </w:rPr>
        <w:t xml:space="preserve"> </w:t>
      </w:r>
      <w:r w:rsidRPr="00AB6B90">
        <w:rPr>
          <w:rStyle w:val="19"/>
          <w:sz w:val="26"/>
          <w:szCs w:val="26"/>
        </w:rPr>
        <w:t>случае если нахождение объекта препятствует осуществлению указанных работ, с предоставлением аналогичного равноценного места</w:t>
      </w:r>
      <w:r w:rsidRPr="00AB6B90">
        <w:rPr>
          <w:rStyle w:val="20"/>
          <w:sz w:val="26"/>
          <w:szCs w:val="26"/>
        </w:rPr>
        <w:t xml:space="preserve"> </w:t>
      </w:r>
      <w:r w:rsidRPr="00AB6B90">
        <w:rPr>
          <w:rStyle w:val="19"/>
          <w:sz w:val="26"/>
          <w:szCs w:val="26"/>
        </w:rPr>
        <w:t>размещения;</w:t>
      </w:r>
    </w:p>
    <w:p w:rsidR="00797CAD" w:rsidRPr="00AB6B90" w:rsidRDefault="00797CAD" w:rsidP="00797CAD">
      <w:pPr>
        <w:pStyle w:val="70"/>
        <w:shd w:val="clear" w:color="auto" w:fill="auto"/>
        <w:tabs>
          <w:tab w:val="left" w:pos="428"/>
          <w:tab w:val="left" w:pos="993"/>
        </w:tabs>
        <w:spacing w:before="0" w:after="0" w:line="276" w:lineRule="auto"/>
        <w:jc w:val="both"/>
        <w:rPr>
          <w:sz w:val="26"/>
          <w:szCs w:val="26"/>
        </w:rPr>
      </w:pPr>
      <w:r w:rsidRPr="00AB6B90">
        <w:rPr>
          <w:rStyle w:val="19"/>
          <w:sz w:val="26"/>
          <w:szCs w:val="26"/>
        </w:rPr>
        <w:t xml:space="preserve">        - </w:t>
      </w:r>
      <w:proofErr w:type="gramStart"/>
      <w:r w:rsidRPr="00AB6B90">
        <w:rPr>
          <w:rStyle w:val="19"/>
          <w:sz w:val="26"/>
          <w:szCs w:val="26"/>
        </w:rPr>
        <w:t>при</w:t>
      </w:r>
      <w:proofErr w:type="gramEnd"/>
      <w:r w:rsidRPr="00AB6B90">
        <w:rPr>
          <w:rStyle w:val="19"/>
          <w:sz w:val="26"/>
          <w:szCs w:val="26"/>
        </w:rPr>
        <w:t xml:space="preserve"> </w:t>
      </w:r>
      <w:proofErr w:type="gramStart"/>
      <w:r w:rsidRPr="00AB6B90">
        <w:rPr>
          <w:rStyle w:val="19"/>
          <w:sz w:val="26"/>
          <w:szCs w:val="26"/>
        </w:rPr>
        <w:t>использования</w:t>
      </w:r>
      <w:proofErr w:type="gramEnd"/>
      <w:r w:rsidRPr="00AB6B90">
        <w:rPr>
          <w:rStyle w:val="19"/>
          <w:sz w:val="26"/>
          <w:szCs w:val="26"/>
        </w:rPr>
        <w:t xml:space="preserve"> территории, занимаемой объектом,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 с предоставлением аналогичного равноценного места размещения.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         - по решению администрации в случае нарушения условий настоящего договора; 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         - по решению администрации при необходимости проведения капитального или текущего ремонта инженерных коммуникаций расположенных под объектом.</w:t>
      </w:r>
    </w:p>
    <w:p w:rsidR="00797CAD" w:rsidRPr="00AB6B90" w:rsidRDefault="00797CAD" w:rsidP="00797C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B6B90">
        <w:rPr>
          <w:rFonts w:ascii="Times New Roman" w:hAnsi="Times New Roman" w:cs="Times New Roman"/>
          <w:sz w:val="26"/>
          <w:szCs w:val="26"/>
        </w:rPr>
        <w:t xml:space="preserve">         - по соглашению сторон.</w:t>
      </w:r>
    </w:p>
    <w:p w:rsidR="00797CAD" w:rsidRPr="00F24121" w:rsidRDefault="00797CAD" w:rsidP="00797CAD">
      <w:pPr>
        <w:pStyle w:val="70"/>
        <w:shd w:val="clear" w:color="auto" w:fill="auto"/>
        <w:tabs>
          <w:tab w:val="left" w:pos="993"/>
        </w:tabs>
        <w:spacing w:before="0" w:after="0" w:line="276" w:lineRule="auto"/>
        <w:jc w:val="both"/>
        <w:rPr>
          <w:sz w:val="26"/>
          <w:szCs w:val="26"/>
        </w:rPr>
      </w:pPr>
      <w:r>
        <w:rPr>
          <w:rStyle w:val="19"/>
          <w:sz w:val="26"/>
          <w:szCs w:val="26"/>
        </w:rPr>
        <w:lastRenderedPageBreak/>
        <w:t xml:space="preserve">       6.4. </w:t>
      </w:r>
      <w:r w:rsidRPr="00F24121">
        <w:rPr>
          <w:rStyle w:val="19"/>
          <w:sz w:val="26"/>
          <w:szCs w:val="26"/>
        </w:rPr>
        <w:t xml:space="preserve">В случае досрочного прекращения действия договора на размещение объекта администрация направляет </w:t>
      </w:r>
      <w:r>
        <w:rPr>
          <w:rStyle w:val="19"/>
          <w:sz w:val="26"/>
          <w:szCs w:val="26"/>
        </w:rPr>
        <w:t>Хозяйствующему субъекту</w:t>
      </w:r>
      <w:r w:rsidRPr="00F24121">
        <w:rPr>
          <w:rStyle w:val="20"/>
          <w:sz w:val="26"/>
          <w:szCs w:val="26"/>
        </w:rPr>
        <w:t xml:space="preserve"> </w:t>
      </w:r>
      <w:r w:rsidRPr="00F24121">
        <w:rPr>
          <w:rStyle w:val="19"/>
          <w:sz w:val="26"/>
          <w:szCs w:val="26"/>
        </w:rPr>
        <w:t>соответствующее уведомление в срок не более 15 дней с момента принятия решения</w:t>
      </w:r>
      <w:r w:rsidRPr="00F24121">
        <w:rPr>
          <w:rStyle w:val="20"/>
          <w:sz w:val="26"/>
          <w:szCs w:val="26"/>
        </w:rPr>
        <w:t xml:space="preserve"> </w:t>
      </w:r>
      <w:r w:rsidRPr="00F24121">
        <w:rPr>
          <w:rStyle w:val="19"/>
          <w:sz w:val="26"/>
          <w:szCs w:val="26"/>
        </w:rPr>
        <w:t>о досрочном прекращении действия договора.</w:t>
      </w:r>
    </w:p>
    <w:p w:rsidR="00797CAD" w:rsidRDefault="00797CAD" w:rsidP="00797CAD">
      <w:pPr>
        <w:autoSpaceDE w:val="0"/>
        <w:autoSpaceDN w:val="0"/>
        <w:adjustRightInd w:val="0"/>
        <w:spacing w:after="0"/>
        <w:jc w:val="both"/>
        <w:outlineLvl w:val="1"/>
        <w:rPr>
          <w:rStyle w:val="19"/>
          <w:sz w:val="26"/>
          <w:szCs w:val="26"/>
        </w:rPr>
      </w:pPr>
      <w:r>
        <w:rPr>
          <w:rStyle w:val="19"/>
          <w:sz w:val="26"/>
          <w:szCs w:val="26"/>
        </w:rPr>
        <w:t xml:space="preserve">       6.5. </w:t>
      </w:r>
      <w:r w:rsidRPr="00B3398D">
        <w:rPr>
          <w:rStyle w:val="19"/>
          <w:sz w:val="26"/>
          <w:szCs w:val="26"/>
        </w:rPr>
        <w:t>В случае досрочного прекращения действия договора объект подлежит демонтажу</w:t>
      </w:r>
      <w:r>
        <w:rPr>
          <w:rStyle w:val="19"/>
          <w:sz w:val="26"/>
          <w:szCs w:val="26"/>
        </w:rPr>
        <w:t xml:space="preserve"> субъектом торговли в течение 30</w:t>
      </w:r>
      <w:r w:rsidRPr="00B3398D">
        <w:rPr>
          <w:rStyle w:val="19"/>
          <w:sz w:val="26"/>
          <w:szCs w:val="26"/>
        </w:rPr>
        <w:t xml:space="preserve"> дней со дня</w:t>
      </w:r>
      <w:r w:rsidRPr="00B3398D">
        <w:rPr>
          <w:rStyle w:val="20"/>
          <w:sz w:val="26"/>
          <w:szCs w:val="26"/>
        </w:rPr>
        <w:t xml:space="preserve"> </w:t>
      </w:r>
      <w:r w:rsidRPr="00B3398D">
        <w:rPr>
          <w:rStyle w:val="19"/>
          <w:sz w:val="26"/>
          <w:szCs w:val="26"/>
        </w:rPr>
        <w:t xml:space="preserve">получения им уведомления о расторжении договора на размещение объекта, при этом </w:t>
      </w:r>
      <w:r>
        <w:rPr>
          <w:rStyle w:val="19"/>
          <w:sz w:val="26"/>
          <w:szCs w:val="26"/>
        </w:rPr>
        <w:t xml:space="preserve">Хозяйствующему </w:t>
      </w:r>
      <w:r w:rsidRPr="00B3398D">
        <w:rPr>
          <w:rStyle w:val="19"/>
          <w:sz w:val="26"/>
          <w:szCs w:val="26"/>
        </w:rPr>
        <w:t>субъекту не компенсируются понесенные</w:t>
      </w:r>
      <w:r w:rsidRPr="00B3398D">
        <w:rPr>
          <w:rStyle w:val="20"/>
          <w:sz w:val="26"/>
          <w:szCs w:val="26"/>
        </w:rPr>
        <w:t xml:space="preserve"> </w:t>
      </w:r>
      <w:r w:rsidRPr="00B3398D">
        <w:rPr>
          <w:rStyle w:val="19"/>
          <w:sz w:val="26"/>
          <w:szCs w:val="26"/>
        </w:rPr>
        <w:t>затраты.</w:t>
      </w:r>
    </w:p>
    <w:p w:rsidR="00797CAD" w:rsidRPr="00382A6C" w:rsidRDefault="00797CAD" w:rsidP="00797CAD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797CAD" w:rsidRPr="00EE2E98" w:rsidRDefault="00797CAD" w:rsidP="00797CAD">
      <w:pPr>
        <w:pStyle w:val="a3"/>
        <w:autoSpaceDE w:val="0"/>
        <w:autoSpaceDN w:val="0"/>
        <w:adjustRightInd w:val="0"/>
        <w:spacing w:after="0"/>
        <w:ind w:left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E2E98">
        <w:rPr>
          <w:rFonts w:ascii="Times New Roman" w:hAnsi="Times New Roman" w:cs="Times New Roman"/>
          <w:sz w:val="26"/>
          <w:szCs w:val="26"/>
        </w:rPr>
        <w:t>7. Заключительные положения</w:t>
      </w:r>
    </w:p>
    <w:p w:rsidR="00797CAD" w:rsidRPr="00F24121" w:rsidRDefault="00797CAD" w:rsidP="00797CAD">
      <w:pPr>
        <w:pStyle w:val="a3"/>
        <w:autoSpaceDE w:val="0"/>
        <w:autoSpaceDN w:val="0"/>
        <w:adjustRightInd w:val="0"/>
        <w:spacing w:after="0"/>
        <w:ind w:left="360"/>
        <w:outlineLvl w:val="1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7.1. Любые споры, возникающие из настоящего Договора или в связи с ним, разрешаются сторонами путем ведения переговоров, а в случае не достижения согласия передаются на рассмотрение судебных органов в установленном порядке.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7.2. Настоящий Договор составлен в двух экземплярах, имеющих одинаковую юридическую силу (по одному для</w:t>
      </w:r>
      <w:r>
        <w:rPr>
          <w:rFonts w:ascii="Times New Roman" w:hAnsi="Times New Roman" w:cs="Times New Roman"/>
          <w:sz w:val="26"/>
          <w:szCs w:val="26"/>
        </w:rPr>
        <w:t xml:space="preserve"> каждой из Сторон)</w:t>
      </w:r>
      <w:r w:rsidRPr="00F24121">
        <w:rPr>
          <w:rFonts w:ascii="Times New Roman" w:hAnsi="Times New Roman" w:cs="Times New Roman"/>
          <w:sz w:val="26"/>
          <w:szCs w:val="26"/>
        </w:rPr>
        <w:t>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7.3. Картографическая схема размещения объекта является неотъемлемой частью Договора.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8. Реквизиты и подписи Сторон</w:t>
      </w:r>
    </w:p>
    <w:p w:rsidR="00797CAD" w:rsidRPr="00F24121" w:rsidRDefault="00797CAD" w:rsidP="00797C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Администрация:</w:t>
      </w:r>
      <w:r w:rsidRPr="00F24121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Хозяйствующий субъект: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____________________________                                  _______________________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____________________________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________________________</w:t>
      </w:r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 xml:space="preserve">Подпись                                                                          </w:t>
      </w:r>
      <w:proofErr w:type="spellStart"/>
      <w:proofErr w:type="gramStart"/>
      <w:r w:rsidRPr="00F24121">
        <w:rPr>
          <w:rFonts w:ascii="Times New Roman" w:hAnsi="Times New Roman" w:cs="Times New Roman"/>
          <w:sz w:val="26"/>
          <w:szCs w:val="26"/>
        </w:rPr>
        <w:t>Подпись</w:t>
      </w:r>
      <w:proofErr w:type="spellEnd"/>
      <w:proofErr w:type="gramEnd"/>
    </w:p>
    <w:p w:rsidR="00797CAD" w:rsidRPr="00F24121" w:rsidRDefault="00797CAD" w:rsidP="00797CAD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24121">
        <w:rPr>
          <w:rFonts w:ascii="Times New Roman" w:hAnsi="Times New Roman" w:cs="Times New Roman"/>
          <w:sz w:val="26"/>
          <w:szCs w:val="26"/>
        </w:rPr>
        <w:t>М.П.                                                                                 М.П.</w:t>
      </w:r>
    </w:p>
    <w:p w:rsidR="00797CAD" w:rsidRPr="00F24121" w:rsidRDefault="00797CAD" w:rsidP="00797CAD">
      <w:pPr>
        <w:pStyle w:val="70"/>
        <w:shd w:val="clear" w:color="auto" w:fill="auto"/>
        <w:tabs>
          <w:tab w:val="left" w:pos="423"/>
          <w:tab w:val="left" w:pos="993"/>
        </w:tabs>
        <w:spacing w:before="0" w:after="0" w:line="276" w:lineRule="auto"/>
        <w:ind w:left="568"/>
        <w:jc w:val="both"/>
        <w:rPr>
          <w:rStyle w:val="19"/>
          <w:sz w:val="26"/>
          <w:szCs w:val="26"/>
        </w:rPr>
      </w:pPr>
    </w:p>
    <w:p w:rsidR="00797CAD" w:rsidRDefault="00797CAD" w:rsidP="00797CAD">
      <w:pPr>
        <w:spacing w:after="0" w:line="240" w:lineRule="auto"/>
      </w:pPr>
    </w:p>
    <w:p w:rsidR="00797CAD" w:rsidRDefault="00797CAD" w:rsidP="00797CAD"/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797CAD" w:rsidRDefault="00797CAD" w:rsidP="00CE24F3">
      <w:pPr>
        <w:spacing w:after="0" w:line="240" w:lineRule="auto"/>
      </w:pPr>
    </w:p>
    <w:p w:rsidR="00AB6B90" w:rsidRDefault="00AB6B90" w:rsidP="00797CAD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AB6B90" w:rsidRDefault="00AB6B90" w:rsidP="00797CAD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AB6B90" w:rsidRDefault="00AB6B90" w:rsidP="00797CAD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797CAD" w:rsidRPr="00E62561" w:rsidRDefault="00797CAD" w:rsidP="00797CAD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E6256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797CAD" w:rsidRPr="003B101A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01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К </w:t>
      </w:r>
      <w:r w:rsidRPr="003B101A">
        <w:rPr>
          <w:rFonts w:ascii="Times New Roman" w:hAnsi="Times New Roman" w:cs="Times New Roman"/>
          <w:sz w:val="24"/>
          <w:szCs w:val="24"/>
        </w:rPr>
        <w:t>Порядку проведения закрытого</w:t>
      </w:r>
    </w:p>
    <w:p w:rsidR="00797CAD" w:rsidRPr="003B101A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0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аукциона по отбору претендентов </w:t>
      </w:r>
    </w:p>
    <w:p w:rsidR="00797CAD" w:rsidRPr="003B101A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0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на право включения в Схему </w:t>
      </w:r>
    </w:p>
    <w:p w:rsidR="00797CAD" w:rsidRPr="003B101A" w:rsidRDefault="00797CAD" w:rsidP="00797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0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размещения </w:t>
      </w:r>
      <w:proofErr w:type="gramStart"/>
      <w:r w:rsidRPr="003B101A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  <w:r w:rsidRPr="003B101A">
        <w:rPr>
          <w:rFonts w:ascii="Times New Roman" w:hAnsi="Times New Roman" w:cs="Times New Roman"/>
          <w:sz w:val="24"/>
          <w:szCs w:val="24"/>
        </w:rPr>
        <w:t xml:space="preserve"> торговых </w:t>
      </w:r>
    </w:p>
    <w:p w:rsidR="00797CAD" w:rsidRPr="008C73A0" w:rsidRDefault="00797CAD" w:rsidP="00F021D9">
      <w:pPr>
        <w:spacing w:after="0" w:line="240" w:lineRule="auto"/>
        <w:jc w:val="right"/>
        <w:rPr>
          <w:sz w:val="26"/>
          <w:szCs w:val="26"/>
        </w:rPr>
      </w:pPr>
      <w:r w:rsidRPr="003B10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об</w:t>
      </w:r>
      <w:r>
        <w:rPr>
          <w:rFonts w:ascii="Times New Roman" w:hAnsi="Times New Roman" w:cs="Times New Roman"/>
          <w:sz w:val="24"/>
          <w:szCs w:val="24"/>
        </w:rPr>
        <w:t xml:space="preserve">ъектов на территории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F021D9" w:rsidRDefault="00F021D9" w:rsidP="00A1410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410D" w:rsidRPr="000F22D6" w:rsidRDefault="00A1410D" w:rsidP="00A1410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22D6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A1410D" w:rsidRPr="00797CAD" w:rsidRDefault="00A1410D" w:rsidP="00A1410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97CAD">
        <w:rPr>
          <w:rFonts w:ascii="Times New Roman" w:hAnsi="Times New Roman" w:cs="Times New Roman"/>
          <w:sz w:val="26"/>
          <w:szCs w:val="26"/>
        </w:rPr>
        <w:t xml:space="preserve">комиссии  по размещению </w:t>
      </w:r>
      <w:proofErr w:type="gramStart"/>
      <w:r w:rsidRPr="00797CAD">
        <w:rPr>
          <w:rFonts w:ascii="Times New Roman" w:hAnsi="Times New Roman" w:cs="Times New Roman"/>
          <w:sz w:val="26"/>
          <w:szCs w:val="26"/>
        </w:rPr>
        <w:t>нестационарных</w:t>
      </w:r>
      <w:proofErr w:type="gramEnd"/>
      <w:r w:rsidRPr="00797CAD">
        <w:rPr>
          <w:rFonts w:ascii="Times New Roman" w:hAnsi="Times New Roman" w:cs="Times New Roman"/>
          <w:sz w:val="26"/>
          <w:szCs w:val="26"/>
        </w:rPr>
        <w:t xml:space="preserve"> торговых </w:t>
      </w:r>
    </w:p>
    <w:p w:rsidR="00A1410D" w:rsidRPr="00797CAD" w:rsidRDefault="00A1410D" w:rsidP="00A1410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97CAD">
        <w:rPr>
          <w:rFonts w:ascii="Times New Roman" w:hAnsi="Times New Roman" w:cs="Times New Roman"/>
          <w:sz w:val="26"/>
          <w:szCs w:val="26"/>
        </w:rPr>
        <w:t>объектов, по проведению аукциона по отбору претендентов</w:t>
      </w:r>
    </w:p>
    <w:p w:rsidR="00A1410D" w:rsidRPr="00797CAD" w:rsidRDefault="00F021D9" w:rsidP="00F021D9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10D" w:rsidRPr="00797CAD">
        <w:rPr>
          <w:rFonts w:ascii="Times New Roman" w:hAnsi="Times New Roman" w:cs="Times New Roman"/>
          <w:sz w:val="26"/>
          <w:szCs w:val="26"/>
        </w:rPr>
        <w:t>на право включения в схему</w:t>
      </w:r>
      <w:r w:rsidR="00A1410D" w:rsidRPr="00797CA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1410D" w:rsidRPr="00797CAD">
        <w:rPr>
          <w:rFonts w:ascii="Times New Roman" w:hAnsi="Times New Roman" w:cs="Times New Roman"/>
          <w:sz w:val="26"/>
          <w:szCs w:val="26"/>
        </w:rPr>
        <w:t xml:space="preserve">размещения </w:t>
      </w:r>
      <w:proofErr w:type="gramStart"/>
      <w:r w:rsidR="00A1410D" w:rsidRPr="00797CAD">
        <w:rPr>
          <w:rFonts w:ascii="Times New Roman" w:hAnsi="Times New Roman" w:cs="Times New Roman"/>
          <w:sz w:val="26"/>
          <w:szCs w:val="26"/>
        </w:rPr>
        <w:t>нестационарных</w:t>
      </w:r>
      <w:proofErr w:type="gramEnd"/>
      <w:r w:rsidR="00A1410D" w:rsidRPr="00797CAD">
        <w:rPr>
          <w:rFonts w:ascii="Times New Roman" w:hAnsi="Times New Roman" w:cs="Times New Roman"/>
          <w:sz w:val="26"/>
          <w:szCs w:val="26"/>
        </w:rPr>
        <w:t xml:space="preserve"> торговых </w:t>
      </w:r>
    </w:p>
    <w:p w:rsidR="00A1410D" w:rsidRPr="00C74653" w:rsidRDefault="00F021D9" w:rsidP="00A141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A1410D" w:rsidRPr="00797CAD">
        <w:rPr>
          <w:rFonts w:ascii="Times New Roman" w:hAnsi="Times New Roman" w:cs="Times New Roman"/>
          <w:sz w:val="26"/>
          <w:szCs w:val="26"/>
        </w:rPr>
        <w:t xml:space="preserve">объектов на территории </w:t>
      </w:r>
      <w:proofErr w:type="spellStart"/>
      <w:r w:rsidR="00A1410D" w:rsidRPr="00797CAD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A1410D" w:rsidRPr="00797CAD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A1410D" w:rsidRPr="00C74653" w:rsidRDefault="00A1410D" w:rsidP="00A1410D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9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9"/>
        <w:gridCol w:w="433"/>
        <w:gridCol w:w="6785"/>
      </w:tblGrid>
      <w:tr w:rsidR="00A1410D" w:rsidRPr="00C74653" w:rsidTr="00A1410D">
        <w:trPr>
          <w:trHeight w:val="487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F021D9" w:rsidP="00A1410D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A1410D"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="00A1410D" w:rsidRPr="00F021D9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="00A1410D"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округа;</w:t>
            </w:r>
          </w:p>
        </w:tc>
      </w:tr>
      <w:tr w:rsidR="00A1410D" w:rsidRPr="00C74653" w:rsidTr="00A1410D">
        <w:trPr>
          <w:trHeight w:val="526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комиссии:</w:t>
            </w:r>
          </w:p>
          <w:p w:rsidR="00F021D9" w:rsidRPr="00F021D9" w:rsidRDefault="00F021D9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spellStart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округа;</w:t>
            </w: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старший специалист 1 разряда отдела экономики и проектного управления администрации </w:t>
            </w:r>
            <w:proofErr w:type="spellStart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округа;</w:t>
            </w:r>
          </w:p>
        </w:tc>
      </w:tr>
      <w:tr w:rsidR="00A1410D" w:rsidRPr="00C74653" w:rsidTr="00A1410D">
        <w:trPr>
          <w:trHeight w:val="485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имущественных и земельных отношений администрации </w:t>
            </w:r>
            <w:proofErr w:type="spellStart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округа;</w:t>
            </w:r>
          </w:p>
        </w:tc>
      </w:tr>
      <w:tr w:rsidR="00A1410D" w:rsidRPr="00C74653" w:rsidTr="00A1410D">
        <w:trPr>
          <w:trHeight w:val="274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-     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архитектуры и градостроительства администрации </w:t>
            </w:r>
            <w:proofErr w:type="spellStart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округа;</w:t>
            </w: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экономики и проектного управления администрации </w:t>
            </w:r>
            <w:proofErr w:type="spellStart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округа;</w:t>
            </w: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управления жизнеобеспечения администрации </w:t>
            </w:r>
            <w:proofErr w:type="spellStart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округа; </w:t>
            </w:r>
          </w:p>
        </w:tc>
      </w:tr>
      <w:tr w:rsidR="00A1410D" w:rsidRPr="00C74653" w:rsidTr="00A1410D">
        <w:trPr>
          <w:trHeight w:val="441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правового управления администрации </w:t>
            </w:r>
            <w:proofErr w:type="spellStart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округа;</w:t>
            </w:r>
          </w:p>
        </w:tc>
      </w:tr>
      <w:tr w:rsidR="00A1410D" w:rsidRPr="00C74653" w:rsidTr="00A1410D">
        <w:trPr>
          <w:trHeight w:val="590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планирования и анализа финансового управления администрации </w:t>
            </w:r>
            <w:proofErr w:type="spellStart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округа;              </w:t>
            </w: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Совета по развитию малого и среднего предпринимательства на территории </w:t>
            </w:r>
            <w:proofErr w:type="spellStart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 округа.</w:t>
            </w: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F021D9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lastRenderedPageBreak/>
              <w:t xml:space="preserve"> 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021D9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10D" w:rsidRPr="00C74653" w:rsidTr="00A1410D">
        <w:trPr>
          <w:trHeight w:val="649"/>
        </w:trPr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0D" w:rsidRPr="00F021D9" w:rsidRDefault="00A1410D" w:rsidP="00A141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448B3" w:rsidRDefault="005448B3" w:rsidP="00010289">
      <w:pPr>
        <w:spacing w:after="0" w:line="240" w:lineRule="auto"/>
      </w:pPr>
    </w:p>
    <w:sectPr w:rsidR="005448B3" w:rsidSect="004A19B6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5B5" w:rsidRDefault="007625B5" w:rsidP="004E7812">
      <w:pPr>
        <w:spacing w:after="0" w:line="240" w:lineRule="auto"/>
      </w:pPr>
      <w:r>
        <w:separator/>
      </w:r>
    </w:p>
  </w:endnote>
  <w:endnote w:type="continuationSeparator" w:id="0">
    <w:p w:rsidR="007625B5" w:rsidRDefault="007625B5" w:rsidP="004E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5B5" w:rsidRDefault="007625B5" w:rsidP="004E7812">
      <w:pPr>
        <w:spacing w:after="0" w:line="240" w:lineRule="auto"/>
      </w:pPr>
      <w:r>
        <w:separator/>
      </w:r>
    </w:p>
  </w:footnote>
  <w:footnote w:type="continuationSeparator" w:id="0">
    <w:p w:rsidR="007625B5" w:rsidRDefault="007625B5" w:rsidP="004E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770D"/>
    <w:multiLevelType w:val="hybridMultilevel"/>
    <w:tmpl w:val="C1C059BE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121F1"/>
    <w:multiLevelType w:val="hybridMultilevel"/>
    <w:tmpl w:val="29340F82"/>
    <w:lvl w:ilvl="0" w:tplc="D0A0090A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">
    <w:nsid w:val="0EF45C46"/>
    <w:multiLevelType w:val="hybridMultilevel"/>
    <w:tmpl w:val="16F4DED2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94B72"/>
    <w:multiLevelType w:val="hybridMultilevel"/>
    <w:tmpl w:val="5F663D0A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24826"/>
    <w:multiLevelType w:val="hybridMultilevel"/>
    <w:tmpl w:val="8CC6144A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22A75"/>
    <w:multiLevelType w:val="multilevel"/>
    <w:tmpl w:val="B45E13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8DF2D49"/>
    <w:multiLevelType w:val="hybridMultilevel"/>
    <w:tmpl w:val="1610BAE2"/>
    <w:lvl w:ilvl="0" w:tplc="775C6EA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BE05DA2"/>
    <w:multiLevelType w:val="multilevel"/>
    <w:tmpl w:val="F15E673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32065769"/>
    <w:multiLevelType w:val="multilevel"/>
    <w:tmpl w:val="6142BE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1800"/>
      </w:pPr>
      <w:rPr>
        <w:rFonts w:hint="default"/>
      </w:rPr>
    </w:lvl>
  </w:abstractNum>
  <w:abstractNum w:abstractNumId="9">
    <w:nsid w:val="3C6068EC"/>
    <w:multiLevelType w:val="multilevel"/>
    <w:tmpl w:val="43C8D1EA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2672602"/>
    <w:multiLevelType w:val="hybridMultilevel"/>
    <w:tmpl w:val="80DCF358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FD6AEC"/>
    <w:multiLevelType w:val="multilevel"/>
    <w:tmpl w:val="20362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3.%3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8157E6D"/>
    <w:multiLevelType w:val="multilevel"/>
    <w:tmpl w:val="10B07260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2023F95"/>
    <w:multiLevelType w:val="multilevel"/>
    <w:tmpl w:val="64269BB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62A8146C"/>
    <w:multiLevelType w:val="hybridMultilevel"/>
    <w:tmpl w:val="C2A01088"/>
    <w:lvl w:ilvl="0" w:tplc="2EB2D0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4A9746D"/>
    <w:multiLevelType w:val="multilevel"/>
    <w:tmpl w:val="602CF6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5292E58"/>
    <w:multiLevelType w:val="hybridMultilevel"/>
    <w:tmpl w:val="755A6150"/>
    <w:lvl w:ilvl="0" w:tplc="E0140C2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66CF70C6"/>
    <w:multiLevelType w:val="hybridMultilevel"/>
    <w:tmpl w:val="492C785A"/>
    <w:lvl w:ilvl="0" w:tplc="9AD09E20">
      <w:start w:val="1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100106"/>
    <w:multiLevelType w:val="hybridMultilevel"/>
    <w:tmpl w:val="34923808"/>
    <w:lvl w:ilvl="0" w:tplc="B656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24228C"/>
    <w:multiLevelType w:val="multilevel"/>
    <w:tmpl w:val="85266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AE57AE9"/>
    <w:multiLevelType w:val="hybridMultilevel"/>
    <w:tmpl w:val="D29C3966"/>
    <w:lvl w:ilvl="0" w:tplc="2A00CD0C">
      <w:start w:val="4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20"/>
  </w:num>
  <w:num w:numId="9">
    <w:abstractNumId w:val="1"/>
  </w:num>
  <w:num w:numId="10">
    <w:abstractNumId w:val="14"/>
  </w:num>
  <w:num w:numId="11">
    <w:abstractNumId w:val="5"/>
  </w:num>
  <w:num w:numId="12">
    <w:abstractNumId w:val="16"/>
  </w:num>
  <w:num w:numId="13">
    <w:abstractNumId w:val="12"/>
  </w:num>
  <w:num w:numId="14">
    <w:abstractNumId w:val="19"/>
  </w:num>
  <w:num w:numId="15">
    <w:abstractNumId w:val="15"/>
  </w:num>
  <w:num w:numId="16">
    <w:abstractNumId w:val="11"/>
  </w:num>
  <w:num w:numId="17">
    <w:abstractNumId w:val="17"/>
  </w:num>
  <w:num w:numId="18">
    <w:abstractNumId w:val="1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E1738"/>
    <w:rsid w:val="00010289"/>
    <w:rsid w:val="000125FB"/>
    <w:rsid w:val="00030A83"/>
    <w:rsid w:val="00031CE7"/>
    <w:rsid w:val="00032A3F"/>
    <w:rsid w:val="00032CE9"/>
    <w:rsid w:val="00036FA8"/>
    <w:rsid w:val="00044F72"/>
    <w:rsid w:val="000534A9"/>
    <w:rsid w:val="000703FE"/>
    <w:rsid w:val="00086B2F"/>
    <w:rsid w:val="00090637"/>
    <w:rsid w:val="000954FC"/>
    <w:rsid w:val="000A310E"/>
    <w:rsid w:val="000A7170"/>
    <w:rsid w:val="000C345C"/>
    <w:rsid w:val="000D677E"/>
    <w:rsid w:val="000E1A3D"/>
    <w:rsid w:val="000E486B"/>
    <w:rsid w:val="000E6CD2"/>
    <w:rsid w:val="000E784F"/>
    <w:rsid w:val="000F7E75"/>
    <w:rsid w:val="00103A13"/>
    <w:rsid w:val="00111669"/>
    <w:rsid w:val="00120EB1"/>
    <w:rsid w:val="00135D24"/>
    <w:rsid w:val="00140611"/>
    <w:rsid w:val="00140F0E"/>
    <w:rsid w:val="00151F69"/>
    <w:rsid w:val="00162413"/>
    <w:rsid w:val="001739A1"/>
    <w:rsid w:val="00174623"/>
    <w:rsid w:val="00174CFE"/>
    <w:rsid w:val="0017526C"/>
    <w:rsid w:val="00177CBB"/>
    <w:rsid w:val="001849BE"/>
    <w:rsid w:val="00185891"/>
    <w:rsid w:val="00187B21"/>
    <w:rsid w:val="00192678"/>
    <w:rsid w:val="00193A05"/>
    <w:rsid w:val="001A00BB"/>
    <w:rsid w:val="001A246E"/>
    <w:rsid w:val="001A798D"/>
    <w:rsid w:val="001B1F0C"/>
    <w:rsid w:val="001B2BFF"/>
    <w:rsid w:val="001B412A"/>
    <w:rsid w:val="001C477D"/>
    <w:rsid w:val="001C5077"/>
    <w:rsid w:val="001D4E61"/>
    <w:rsid w:val="001F0483"/>
    <w:rsid w:val="001F1D9A"/>
    <w:rsid w:val="001F64B4"/>
    <w:rsid w:val="0020514E"/>
    <w:rsid w:val="002130B2"/>
    <w:rsid w:val="00213A0B"/>
    <w:rsid w:val="00215039"/>
    <w:rsid w:val="00221002"/>
    <w:rsid w:val="00224B2D"/>
    <w:rsid w:val="00241473"/>
    <w:rsid w:val="00253160"/>
    <w:rsid w:val="00274A5F"/>
    <w:rsid w:val="00277DEB"/>
    <w:rsid w:val="002842D3"/>
    <w:rsid w:val="00285E07"/>
    <w:rsid w:val="00290534"/>
    <w:rsid w:val="002A1686"/>
    <w:rsid w:val="002A662D"/>
    <w:rsid w:val="002B3E56"/>
    <w:rsid w:val="002C6DAC"/>
    <w:rsid w:val="002C7934"/>
    <w:rsid w:val="002D1243"/>
    <w:rsid w:val="002D15D3"/>
    <w:rsid w:val="002D6A67"/>
    <w:rsid w:val="002E68D8"/>
    <w:rsid w:val="002E7893"/>
    <w:rsid w:val="002F1871"/>
    <w:rsid w:val="002F5206"/>
    <w:rsid w:val="003057AF"/>
    <w:rsid w:val="00314C71"/>
    <w:rsid w:val="003208BA"/>
    <w:rsid w:val="003231FB"/>
    <w:rsid w:val="003406CA"/>
    <w:rsid w:val="00343D1A"/>
    <w:rsid w:val="00353D93"/>
    <w:rsid w:val="00353DC3"/>
    <w:rsid w:val="00355C98"/>
    <w:rsid w:val="00363567"/>
    <w:rsid w:val="00365618"/>
    <w:rsid w:val="00373450"/>
    <w:rsid w:val="00385A01"/>
    <w:rsid w:val="0038789B"/>
    <w:rsid w:val="003921AD"/>
    <w:rsid w:val="003A348E"/>
    <w:rsid w:val="003B0D8F"/>
    <w:rsid w:val="003B101A"/>
    <w:rsid w:val="003B247C"/>
    <w:rsid w:val="003B3864"/>
    <w:rsid w:val="003B4CC0"/>
    <w:rsid w:val="003C49FD"/>
    <w:rsid w:val="003D771F"/>
    <w:rsid w:val="0041351A"/>
    <w:rsid w:val="00420F3A"/>
    <w:rsid w:val="00422B95"/>
    <w:rsid w:val="00423043"/>
    <w:rsid w:val="004325B7"/>
    <w:rsid w:val="00442C68"/>
    <w:rsid w:val="00453CEF"/>
    <w:rsid w:val="00462D48"/>
    <w:rsid w:val="004720DA"/>
    <w:rsid w:val="004A19B6"/>
    <w:rsid w:val="004A3A22"/>
    <w:rsid w:val="004B2412"/>
    <w:rsid w:val="004C1974"/>
    <w:rsid w:val="004C25C4"/>
    <w:rsid w:val="004C709D"/>
    <w:rsid w:val="004D4841"/>
    <w:rsid w:val="004E1738"/>
    <w:rsid w:val="004E7812"/>
    <w:rsid w:val="00501FB0"/>
    <w:rsid w:val="00504D8B"/>
    <w:rsid w:val="00515079"/>
    <w:rsid w:val="00520716"/>
    <w:rsid w:val="00524686"/>
    <w:rsid w:val="005448B3"/>
    <w:rsid w:val="00547CFA"/>
    <w:rsid w:val="00553D14"/>
    <w:rsid w:val="00560D37"/>
    <w:rsid w:val="00563664"/>
    <w:rsid w:val="00582822"/>
    <w:rsid w:val="00586F7D"/>
    <w:rsid w:val="00594A3F"/>
    <w:rsid w:val="005A014A"/>
    <w:rsid w:val="005A14E8"/>
    <w:rsid w:val="005A44C1"/>
    <w:rsid w:val="005A5BA5"/>
    <w:rsid w:val="005C557F"/>
    <w:rsid w:val="005C7A29"/>
    <w:rsid w:val="005D16CC"/>
    <w:rsid w:val="005F5BCE"/>
    <w:rsid w:val="006232EC"/>
    <w:rsid w:val="0062456C"/>
    <w:rsid w:val="00637460"/>
    <w:rsid w:val="006413A1"/>
    <w:rsid w:val="00645995"/>
    <w:rsid w:val="00666CE7"/>
    <w:rsid w:val="0066799D"/>
    <w:rsid w:val="0068283E"/>
    <w:rsid w:val="006B68CE"/>
    <w:rsid w:val="006C3EF2"/>
    <w:rsid w:val="006D664E"/>
    <w:rsid w:val="006E0E3E"/>
    <w:rsid w:val="007014A2"/>
    <w:rsid w:val="00705FB7"/>
    <w:rsid w:val="00710808"/>
    <w:rsid w:val="00712CC6"/>
    <w:rsid w:val="00713564"/>
    <w:rsid w:val="0071651F"/>
    <w:rsid w:val="00725E2A"/>
    <w:rsid w:val="00736DEC"/>
    <w:rsid w:val="00750B9B"/>
    <w:rsid w:val="007625B5"/>
    <w:rsid w:val="00767C6B"/>
    <w:rsid w:val="00772685"/>
    <w:rsid w:val="007849B0"/>
    <w:rsid w:val="00797CAD"/>
    <w:rsid w:val="007A65E4"/>
    <w:rsid w:val="007B3514"/>
    <w:rsid w:val="007B4089"/>
    <w:rsid w:val="007B6533"/>
    <w:rsid w:val="007C022E"/>
    <w:rsid w:val="007E0739"/>
    <w:rsid w:val="007E0C2C"/>
    <w:rsid w:val="007F2B5C"/>
    <w:rsid w:val="007F6A6D"/>
    <w:rsid w:val="007F72A7"/>
    <w:rsid w:val="00804345"/>
    <w:rsid w:val="00804DB3"/>
    <w:rsid w:val="00820C3C"/>
    <w:rsid w:val="00845833"/>
    <w:rsid w:val="00854EDC"/>
    <w:rsid w:val="008573AA"/>
    <w:rsid w:val="008767EA"/>
    <w:rsid w:val="008903D4"/>
    <w:rsid w:val="008962E3"/>
    <w:rsid w:val="008B295B"/>
    <w:rsid w:val="008C76A4"/>
    <w:rsid w:val="008D199D"/>
    <w:rsid w:val="008F3920"/>
    <w:rsid w:val="00901285"/>
    <w:rsid w:val="009017CE"/>
    <w:rsid w:val="0090732A"/>
    <w:rsid w:val="009176C2"/>
    <w:rsid w:val="009429D8"/>
    <w:rsid w:val="00945895"/>
    <w:rsid w:val="009479DE"/>
    <w:rsid w:val="009534FF"/>
    <w:rsid w:val="009557EC"/>
    <w:rsid w:val="00955953"/>
    <w:rsid w:val="009559E4"/>
    <w:rsid w:val="00957959"/>
    <w:rsid w:val="009679B1"/>
    <w:rsid w:val="00967E00"/>
    <w:rsid w:val="00986FE4"/>
    <w:rsid w:val="00996157"/>
    <w:rsid w:val="009963C6"/>
    <w:rsid w:val="009B677D"/>
    <w:rsid w:val="009B7B97"/>
    <w:rsid w:val="009C38A8"/>
    <w:rsid w:val="009C3BB7"/>
    <w:rsid w:val="009C52B2"/>
    <w:rsid w:val="009D7D4A"/>
    <w:rsid w:val="009E3A2E"/>
    <w:rsid w:val="009E5B93"/>
    <w:rsid w:val="00A00D46"/>
    <w:rsid w:val="00A03E1B"/>
    <w:rsid w:val="00A114BF"/>
    <w:rsid w:val="00A1410D"/>
    <w:rsid w:val="00A14716"/>
    <w:rsid w:val="00A25421"/>
    <w:rsid w:val="00A32F1F"/>
    <w:rsid w:val="00A3676B"/>
    <w:rsid w:val="00A44D2A"/>
    <w:rsid w:val="00A51F0E"/>
    <w:rsid w:val="00A665F3"/>
    <w:rsid w:val="00AA1701"/>
    <w:rsid w:val="00AA17DE"/>
    <w:rsid w:val="00AB0755"/>
    <w:rsid w:val="00AB483E"/>
    <w:rsid w:val="00AB6B90"/>
    <w:rsid w:val="00AD40A5"/>
    <w:rsid w:val="00AD7FF0"/>
    <w:rsid w:val="00AE08A4"/>
    <w:rsid w:val="00AE11AC"/>
    <w:rsid w:val="00AF3609"/>
    <w:rsid w:val="00AF7335"/>
    <w:rsid w:val="00B0259C"/>
    <w:rsid w:val="00B03645"/>
    <w:rsid w:val="00B2258A"/>
    <w:rsid w:val="00B240A6"/>
    <w:rsid w:val="00B320E1"/>
    <w:rsid w:val="00B32236"/>
    <w:rsid w:val="00B3398D"/>
    <w:rsid w:val="00B41B7D"/>
    <w:rsid w:val="00B57065"/>
    <w:rsid w:val="00B62752"/>
    <w:rsid w:val="00B66B8C"/>
    <w:rsid w:val="00B85450"/>
    <w:rsid w:val="00B93055"/>
    <w:rsid w:val="00BA0185"/>
    <w:rsid w:val="00BA027C"/>
    <w:rsid w:val="00BA5A3A"/>
    <w:rsid w:val="00BA5BE6"/>
    <w:rsid w:val="00BA7A09"/>
    <w:rsid w:val="00BB76E1"/>
    <w:rsid w:val="00BD12AC"/>
    <w:rsid w:val="00BD7BDA"/>
    <w:rsid w:val="00BE0F68"/>
    <w:rsid w:val="00BF77F6"/>
    <w:rsid w:val="00C04DDD"/>
    <w:rsid w:val="00C06718"/>
    <w:rsid w:val="00C21C44"/>
    <w:rsid w:val="00C21D17"/>
    <w:rsid w:val="00C222AB"/>
    <w:rsid w:val="00C25EC2"/>
    <w:rsid w:val="00C31E98"/>
    <w:rsid w:val="00C34C69"/>
    <w:rsid w:val="00C37538"/>
    <w:rsid w:val="00C46B86"/>
    <w:rsid w:val="00C535B1"/>
    <w:rsid w:val="00C65FDC"/>
    <w:rsid w:val="00C66380"/>
    <w:rsid w:val="00C86995"/>
    <w:rsid w:val="00C91345"/>
    <w:rsid w:val="00CB5D28"/>
    <w:rsid w:val="00CC22E4"/>
    <w:rsid w:val="00CC54C3"/>
    <w:rsid w:val="00CC5BFB"/>
    <w:rsid w:val="00CE24F3"/>
    <w:rsid w:val="00CF4513"/>
    <w:rsid w:val="00D00B19"/>
    <w:rsid w:val="00D0690C"/>
    <w:rsid w:val="00D1621E"/>
    <w:rsid w:val="00D20488"/>
    <w:rsid w:val="00D37471"/>
    <w:rsid w:val="00D406C6"/>
    <w:rsid w:val="00D63B4D"/>
    <w:rsid w:val="00D72722"/>
    <w:rsid w:val="00D84572"/>
    <w:rsid w:val="00D855BA"/>
    <w:rsid w:val="00DA2A6E"/>
    <w:rsid w:val="00DB0977"/>
    <w:rsid w:val="00DC6A26"/>
    <w:rsid w:val="00DD155B"/>
    <w:rsid w:val="00DE35D1"/>
    <w:rsid w:val="00E001B1"/>
    <w:rsid w:val="00E04733"/>
    <w:rsid w:val="00E0493F"/>
    <w:rsid w:val="00E07E9E"/>
    <w:rsid w:val="00E10773"/>
    <w:rsid w:val="00E13407"/>
    <w:rsid w:val="00E170ED"/>
    <w:rsid w:val="00E202C4"/>
    <w:rsid w:val="00E20B38"/>
    <w:rsid w:val="00E213C7"/>
    <w:rsid w:val="00E233C1"/>
    <w:rsid w:val="00E414DB"/>
    <w:rsid w:val="00E4182B"/>
    <w:rsid w:val="00E66A11"/>
    <w:rsid w:val="00E723B0"/>
    <w:rsid w:val="00EA11FF"/>
    <w:rsid w:val="00EA1C57"/>
    <w:rsid w:val="00EA6BC9"/>
    <w:rsid w:val="00EB7B89"/>
    <w:rsid w:val="00EC0932"/>
    <w:rsid w:val="00EC6E98"/>
    <w:rsid w:val="00ED32ED"/>
    <w:rsid w:val="00EE2E03"/>
    <w:rsid w:val="00EE2E98"/>
    <w:rsid w:val="00EE4F74"/>
    <w:rsid w:val="00EE7D7C"/>
    <w:rsid w:val="00EF3749"/>
    <w:rsid w:val="00F021D9"/>
    <w:rsid w:val="00F06D42"/>
    <w:rsid w:val="00F1049C"/>
    <w:rsid w:val="00F24121"/>
    <w:rsid w:val="00F276F6"/>
    <w:rsid w:val="00F55023"/>
    <w:rsid w:val="00F6235B"/>
    <w:rsid w:val="00F66285"/>
    <w:rsid w:val="00F74ACC"/>
    <w:rsid w:val="00FA0914"/>
    <w:rsid w:val="00FA0DBE"/>
    <w:rsid w:val="00FB13F3"/>
    <w:rsid w:val="00FC1731"/>
    <w:rsid w:val="00FC7316"/>
    <w:rsid w:val="00FD7598"/>
    <w:rsid w:val="00FF2201"/>
    <w:rsid w:val="00FF46D9"/>
    <w:rsid w:val="00FF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B7"/>
  </w:style>
  <w:style w:type="paragraph" w:styleId="1">
    <w:name w:val="heading 1"/>
    <w:basedOn w:val="a"/>
    <w:next w:val="a"/>
    <w:link w:val="10"/>
    <w:qFormat/>
    <w:rsid w:val="00797C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316"/>
    <w:pPr>
      <w:ind w:left="720"/>
      <w:contextualSpacing/>
    </w:pPr>
  </w:style>
  <w:style w:type="paragraph" w:styleId="a4">
    <w:name w:val="Balloon Text"/>
    <w:basedOn w:val="a"/>
    <w:link w:val="a5"/>
    <w:semiHidden/>
    <w:rsid w:val="00FC731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C7316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rsid w:val="00FC7316"/>
    <w:rPr>
      <w:color w:val="0000FF"/>
      <w:u w:val="single"/>
    </w:rPr>
  </w:style>
  <w:style w:type="character" w:customStyle="1" w:styleId="a7">
    <w:name w:val="Основной текст_"/>
    <w:basedOn w:val="a0"/>
    <w:link w:val="70"/>
    <w:locked/>
    <w:rsid w:val="00442C68"/>
    <w:rPr>
      <w:rFonts w:ascii="Times New Roman" w:hAnsi="Times New Roman" w:cs="Times New Roman"/>
      <w:sz w:val="9"/>
      <w:szCs w:val="9"/>
      <w:shd w:val="clear" w:color="auto" w:fill="FFFFFF"/>
    </w:rPr>
  </w:style>
  <w:style w:type="character" w:customStyle="1" w:styleId="13">
    <w:name w:val="Основной текст13"/>
    <w:basedOn w:val="a7"/>
    <w:uiPriority w:val="99"/>
    <w:rsid w:val="00442C68"/>
  </w:style>
  <w:style w:type="paragraph" w:customStyle="1" w:styleId="70">
    <w:name w:val="Основной текст70"/>
    <w:basedOn w:val="a"/>
    <w:link w:val="a7"/>
    <w:rsid w:val="00442C68"/>
    <w:pPr>
      <w:shd w:val="clear" w:color="auto" w:fill="FFFFFF"/>
      <w:spacing w:before="60" w:after="60" w:line="101" w:lineRule="exact"/>
      <w:jc w:val="right"/>
    </w:pPr>
    <w:rPr>
      <w:rFonts w:ascii="Times New Roman" w:hAnsi="Times New Roman" w:cs="Times New Roman"/>
      <w:sz w:val="9"/>
      <w:szCs w:val="9"/>
    </w:rPr>
  </w:style>
  <w:style w:type="character" w:customStyle="1" w:styleId="19">
    <w:name w:val="Основной текст19"/>
    <w:basedOn w:val="a7"/>
    <w:uiPriority w:val="99"/>
    <w:rsid w:val="008767EA"/>
  </w:style>
  <w:style w:type="character" w:customStyle="1" w:styleId="20">
    <w:name w:val="Основной текст20"/>
    <w:basedOn w:val="a7"/>
    <w:uiPriority w:val="99"/>
    <w:rsid w:val="008767EA"/>
  </w:style>
  <w:style w:type="character" w:customStyle="1" w:styleId="4">
    <w:name w:val="Основной текст (4)"/>
    <w:basedOn w:val="a0"/>
    <w:rsid w:val="008767EA"/>
    <w:rPr>
      <w:rFonts w:ascii="Times New Roman" w:hAnsi="Times New Roman" w:cs="Times New Roman"/>
      <w:spacing w:val="0"/>
      <w:sz w:val="9"/>
      <w:szCs w:val="9"/>
    </w:rPr>
  </w:style>
  <w:style w:type="paragraph" w:customStyle="1" w:styleId="ConsPlusNonformat">
    <w:name w:val="ConsPlusNonformat"/>
    <w:rsid w:val="00876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76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E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E7812"/>
  </w:style>
  <w:style w:type="paragraph" w:styleId="aa">
    <w:name w:val="footer"/>
    <w:basedOn w:val="a"/>
    <w:link w:val="ab"/>
    <w:uiPriority w:val="99"/>
    <w:semiHidden/>
    <w:unhideWhenUsed/>
    <w:rsid w:val="004E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E7812"/>
  </w:style>
  <w:style w:type="character" w:customStyle="1" w:styleId="3">
    <w:name w:val="Основной текст (3)_"/>
    <w:basedOn w:val="a0"/>
    <w:link w:val="30"/>
    <w:rsid w:val="007F2B5C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F2B5C"/>
    <w:pPr>
      <w:widowControl w:val="0"/>
      <w:shd w:val="clear" w:color="auto" w:fill="FFFFFF"/>
      <w:spacing w:before="120" w:after="240" w:line="240" w:lineRule="atLeast"/>
      <w:jc w:val="center"/>
    </w:pPr>
    <w:rPr>
      <w:sz w:val="26"/>
      <w:szCs w:val="26"/>
      <w:shd w:val="clear" w:color="auto" w:fill="FFFFFF"/>
    </w:rPr>
  </w:style>
  <w:style w:type="paragraph" w:styleId="ac">
    <w:name w:val="No Spacing"/>
    <w:qFormat/>
    <w:rsid w:val="007F2B5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7F72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Normal (Web)"/>
    <w:basedOn w:val="a"/>
    <w:rsid w:val="00797C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97CAD"/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topleveltext">
    <w:name w:val="formattext topleveltext"/>
    <w:basedOn w:val="a"/>
    <w:rsid w:val="00797C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LAW;n=128926;fld=134;dst=1001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MLAW;n=128926;fld=134;dst=100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13203-937E-4045-BAB7-7E079C31C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6559</TotalTime>
  <Pages>20</Pages>
  <Words>11907</Words>
  <Characters>67871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Анатольевна Авдеева</dc:creator>
  <cp:keywords/>
  <dc:description/>
  <cp:lastModifiedBy>325АЛА</cp:lastModifiedBy>
  <cp:revision>162</cp:revision>
  <cp:lastPrinted>2023-06-20T22:17:00Z</cp:lastPrinted>
  <dcterms:created xsi:type="dcterms:W3CDTF">2018-07-17T22:10:00Z</dcterms:created>
  <dcterms:modified xsi:type="dcterms:W3CDTF">2023-06-22T22:54:00Z</dcterms:modified>
</cp:coreProperties>
</file>