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F" w:rsidRPr="00493FEC" w:rsidRDefault="00CB4000" w:rsidP="00FD68FF">
      <w:pPr>
        <w:jc w:val="center"/>
        <w:rPr>
          <w:rFonts w:eastAsia="Times New Roman"/>
          <w:sz w:val="26"/>
          <w:szCs w:val="26"/>
          <w:lang w:eastAsia="ru-RU"/>
        </w:rPr>
      </w:pPr>
      <w:r w:rsidRPr="00493FEC">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493FEC" w:rsidRDefault="00FD68FF" w:rsidP="00FD68FF">
      <w:pPr>
        <w:jc w:val="center"/>
        <w:rPr>
          <w:rFonts w:eastAsia="Times New Roman"/>
          <w:sz w:val="26"/>
          <w:szCs w:val="26"/>
          <w:lang w:eastAsia="ru-RU"/>
        </w:rPr>
      </w:pPr>
    </w:p>
    <w:p w:rsidR="00FD68FF" w:rsidRPr="00493FEC" w:rsidRDefault="00F36628" w:rsidP="00FD68FF">
      <w:pPr>
        <w:jc w:val="center"/>
        <w:rPr>
          <w:rFonts w:eastAsia="Times New Roman"/>
          <w:sz w:val="26"/>
          <w:szCs w:val="26"/>
          <w:lang w:eastAsia="ru-RU"/>
        </w:rPr>
      </w:pPr>
      <w:r w:rsidRPr="00493FEC">
        <w:rPr>
          <w:rFonts w:eastAsia="Times New Roman"/>
          <w:sz w:val="26"/>
          <w:szCs w:val="26"/>
          <w:lang w:eastAsia="ru-RU"/>
        </w:rPr>
        <w:t>АДМИНИСТРАЦИЯ</w:t>
      </w:r>
    </w:p>
    <w:p w:rsidR="00FD68FF" w:rsidRPr="00493FEC" w:rsidRDefault="00FD68FF" w:rsidP="00FD68FF">
      <w:pPr>
        <w:jc w:val="center"/>
        <w:rPr>
          <w:rFonts w:eastAsia="Times New Roman"/>
          <w:sz w:val="26"/>
          <w:szCs w:val="26"/>
          <w:lang w:eastAsia="ru-RU"/>
        </w:rPr>
      </w:pPr>
      <w:r w:rsidRPr="00493FEC">
        <w:rPr>
          <w:rFonts w:eastAsia="Times New Roman"/>
          <w:sz w:val="26"/>
          <w:szCs w:val="26"/>
          <w:lang w:eastAsia="ru-RU"/>
        </w:rPr>
        <w:t xml:space="preserve">ХАСАНСКОГО МУНИЦИПАЛЬНОГО </w:t>
      </w:r>
      <w:r w:rsidR="00D669C1" w:rsidRPr="00493FEC">
        <w:rPr>
          <w:rFonts w:eastAsia="Times New Roman"/>
          <w:sz w:val="26"/>
          <w:szCs w:val="26"/>
          <w:lang w:eastAsia="ru-RU"/>
        </w:rPr>
        <w:t>ОКРУГА</w:t>
      </w:r>
    </w:p>
    <w:p w:rsidR="003A7925" w:rsidRPr="00493FEC" w:rsidRDefault="00424F05" w:rsidP="00A06B43">
      <w:pPr>
        <w:jc w:val="center"/>
        <w:outlineLvl w:val="0"/>
        <w:rPr>
          <w:rFonts w:eastAsia="Times New Roman"/>
          <w:sz w:val="26"/>
          <w:szCs w:val="26"/>
          <w:lang w:eastAsia="ru-RU"/>
        </w:rPr>
      </w:pPr>
      <w:bookmarkStart w:id="0" w:name="_Toc117420839"/>
      <w:r w:rsidRPr="00493FEC">
        <w:rPr>
          <w:rFonts w:eastAsia="Times New Roman"/>
          <w:sz w:val="26"/>
          <w:szCs w:val="26"/>
          <w:lang w:eastAsia="ru-RU"/>
        </w:rPr>
        <w:t>ПРИМОРСКОГО КРАЯ</w:t>
      </w:r>
    </w:p>
    <w:p w:rsidR="00424F05" w:rsidRPr="00493FEC" w:rsidRDefault="00424F05" w:rsidP="00A06B43">
      <w:pPr>
        <w:jc w:val="center"/>
        <w:outlineLvl w:val="0"/>
        <w:rPr>
          <w:rFonts w:eastAsia="Times New Roman"/>
          <w:sz w:val="26"/>
          <w:szCs w:val="26"/>
          <w:lang w:eastAsia="ru-RU"/>
        </w:rPr>
      </w:pPr>
    </w:p>
    <w:p w:rsidR="00FD68FF" w:rsidRPr="00493FEC" w:rsidRDefault="00FD68FF" w:rsidP="00A06B43">
      <w:pPr>
        <w:jc w:val="center"/>
        <w:outlineLvl w:val="0"/>
        <w:rPr>
          <w:rFonts w:eastAsia="Times New Roman"/>
          <w:sz w:val="26"/>
          <w:szCs w:val="26"/>
          <w:lang w:eastAsia="ru-RU"/>
        </w:rPr>
      </w:pPr>
      <w:r w:rsidRPr="00493FEC">
        <w:rPr>
          <w:rFonts w:eastAsia="Times New Roman"/>
          <w:sz w:val="26"/>
          <w:szCs w:val="26"/>
          <w:lang w:eastAsia="ru-RU"/>
        </w:rPr>
        <w:t>ПОСТАНОВЛЕНИЕ</w:t>
      </w:r>
      <w:bookmarkEnd w:id="0"/>
    </w:p>
    <w:p w:rsidR="00FD68FF" w:rsidRPr="00493FEC" w:rsidRDefault="00FD68FF" w:rsidP="00FD68FF">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FD68FF" w:rsidRPr="00493FEC" w:rsidRDefault="00FD68FF" w:rsidP="00FD68FF">
      <w:pPr>
        <w:jc w:val="center"/>
        <w:rPr>
          <w:rFonts w:eastAsia="Times New Roman"/>
          <w:b/>
          <w:sz w:val="26"/>
          <w:szCs w:val="26"/>
          <w:lang w:eastAsia="ru-RU"/>
        </w:rPr>
      </w:pPr>
    </w:p>
    <w:p w:rsidR="00FD68FF" w:rsidRPr="00493FEC" w:rsidRDefault="00326D3C" w:rsidP="00AA3589">
      <w:pPr>
        <w:rPr>
          <w:rFonts w:eastAsia="Times New Roman"/>
          <w:sz w:val="26"/>
          <w:szCs w:val="26"/>
          <w:lang w:eastAsia="ru-RU"/>
        </w:rPr>
      </w:pPr>
      <w:r w:rsidRPr="00493FEC">
        <w:rPr>
          <w:rFonts w:eastAsia="Times New Roman"/>
          <w:sz w:val="26"/>
          <w:szCs w:val="26"/>
          <w:lang w:eastAsia="ru-RU"/>
        </w:rPr>
        <w:t>12</w:t>
      </w:r>
      <w:r w:rsidR="00AA3589" w:rsidRPr="00493FEC">
        <w:rPr>
          <w:rFonts w:eastAsia="Times New Roman"/>
          <w:sz w:val="26"/>
          <w:szCs w:val="26"/>
          <w:lang w:eastAsia="ru-RU"/>
        </w:rPr>
        <w:t>.0</w:t>
      </w:r>
      <w:r w:rsidRPr="00493FEC">
        <w:rPr>
          <w:rFonts w:eastAsia="Times New Roman"/>
          <w:sz w:val="26"/>
          <w:szCs w:val="26"/>
          <w:lang w:eastAsia="ru-RU"/>
        </w:rPr>
        <w:t>8</w:t>
      </w:r>
      <w:r w:rsidR="00AA3589" w:rsidRPr="00493FEC">
        <w:rPr>
          <w:rFonts w:eastAsia="Times New Roman"/>
          <w:sz w:val="26"/>
          <w:szCs w:val="26"/>
          <w:lang w:eastAsia="ru-RU"/>
        </w:rPr>
        <w:t>.</w:t>
      </w:r>
      <w:r w:rsidR="002D005F" w:rsidRPr="00493FEC">
        <w:rPr>
          <w:rFonts w:eastAsia="Times New Roman"/>
          <w:sz w:val="26"/>
          <w:szCs w:val="26"/>
          <w:lang w:eastAsia="ru-RU"/>
        </w:rPr>
        <w:t>202</w:t>
      </w:r>
      <w:r w:rsidR="00C12523" w:rsidRPr="00493FEC">
        <w:rPr>
          <w:rFonts w:eastAsia="Times New Roman"/>
          <w:sz w:val="26"/>
          <w:szCs w:val="26"/>
          <w:lang w:eastAsia="ru-RU"/>
        </w:rPr>
        <w:t>4</w:t>
      </w:r>
      <w:r w:rsidR="002B2D38"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AA3589"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B5131A"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5B139D" w:rsidRPr="00493FEC">
        <w:rPr>
          <w:rFonts w:eastAsia="Times New Roman"/>
          <w:sz w:val="26"/>
          <w:szCs w:val="26"/>
          <w:lang w:eastAsia="ru-RU"/>
        </w:rPr>
        <w:t> </w:t>
      </w:r>
      <w:r w:rsidR="00B13123">
        <w:rPr>
          <w:rFonts w:eastAsia="Times New Roman"/>
          <w:sz w:val="26"/>
          <w:szCs w:val="26"/>
          <w:lang w:val="en-US" w:eastAsia="ru-RU"/>
        </w:rPr>
        <w:t>1446</w:t>
      </w:r>
      <w:bookmarkStart w:id="1" w:name="_GoBack"/>
      <w:bookmarkEnd w:id="1"/>
      <w:r w:rsidR="00FD68FF" w:rsidRPr="00493FEC">
        <w:rPr>
          <w:rFonts w:eastAsia="Times New Roman"/>
          <w:sz w:val="26"/>
          <w:szCs w:val="26"/>
          <w:lang w:eastAsia="ru-RU"/>
        </w:rPr>
        <w:t>-п</w:t>
      </w:r>
      <w:r w:rsidR="00064A62" w:rsidRPr="00493FEC">
        <w:rPr>
          <w:rFonts w:eastAsia="Times New Roman"/>
          <w:sz w:val="26"/>
          <w:szCs w:val="26"/>
          <w:lang w:eastAsia="ru-RU"/>
        </w:rPr>
        <w:t>а</w:t>
      </w:r>
    </w:p>
    <w:p w:rsidR="00FD68FF" w:rsidRPr="00493FEC" w:rsidRDefault="00FD68FF" w:rsidP="00FD68FF">
      <w:pPr>
        <w:rPr>
          <w:rFonts w:eastAsia="Times New Roman"/>
          <w:sz w:val="26"/>
          <w:szCs w:val="26"/>
          <w:lang w:eastAsia="ru-RU"/>
        </w:rPr>
      </w:pP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Об утверждении протокола заседания Комиссии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по освобождению самовольно занятых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земельных участков от </w:t>
      </w:r>
      <w:r w:rsidR="00326D3C" w:rsidRPr="00493FEC">
        <w:rPr>
          <w:rFonts w:eastAsia="Times New Roman"/>
          <w:sz w:val="26"/>
          <w:szCs w:val="26"/>
          <w:lang w:eastAsia="ru-RU"/>
        </w:rPr>
        <w:t>02</w:t>
      </w:r>
      <w:r w:rsidRPr="00493FEC">
        <w:rPr>
          <w:rFonts w:eastAsia="Times New Roman"/>
          <w:sz w:val="26"/>
          <w:szCs w:val="26"/>
          <w:lang w:eastAsia="ru-RU"/>
        </w:rPr>
        <w:t>.0</w:t>
      </w:r>
      <w:r w:rsidR="00326D3C" w:rsidRPr="00493FEC">
        <w:rPr>
          <w:rFonts w:eastAsia="Times New Roman"/>
          <w:sz w:val="26"/>
          <w:szCs w:val="26"/>
          <w:lang w:eastAsia="ru-RU"/>
        </w:rPr>
        <w:t>8</w:t>
      </w:r>
      <w:r w:rsidRPr="00493FEC">
        <w:rPr>
          <w:rFonts w:eastAsia="Times New Roman"/>
          <w:sz w:val="26"/>
          <w:szCs w:val="26"/>
          <w:lang w:eastAsia="ru-RU"/>
        </w:rPr>
        <w:t>.2024 № 1</w:t>
      </w:r>
    </w:p>
    <w:p w:rsidR="005B139D" w:rsidRPr="00493FEC" w:rsidRDefault="005B139D" w:rsidP="005B139D">
      <w:pPr>
        <w:pStyle w:val="ConsPlusTitle"/>
        <w:ind w:right="6350"/>
        <w:jc w:val="both"/>
        <w:rPr>
          <w:b w:val="0"/>
          <w:sz w:val="26"/>
          <w:szCs w:val="26"/>
        </w:rPr>
      </w:pPr>
    </w:p>
    <w:p w:rsidR="00FD68FF" w:rsidRPr="00493FEC" w:rsidRDefault="00FD68FF" w:rsidP="00BE6A46">
      <w:pPr>
        <w:suppressAutoHyphens/>
        <w:autoSpaceDE w:val="0"/>
        <w:autoSpaceDN w:val="0"/>
        <w:adjustRightInd w:val="0"/>
        <w:ind w:firstLine="709"/>
        <w:jc w:val="both"/>
        <w:rPr>
          <w:sz w:val="26"/>
          <w:szCs w:val="26"/>
        </w:rPr>
      </w:pPr>
      <w:r w:rsidRPr="00493FEC">
        <w:rPr>
          <w:rFonts w:eastAsia="Times New Roman"/>
          <w:sz w:val="26"/>
          <w:szCs w:val="26"/>
          <w:lang w:eastAsia="ru-RU"/>
        </w:rPr>
        <w:t xml:space="preserve">В соответствии </w:t>
      </w:r>
      <w:r w:rsidR="00D669C1" w:rsidRPr="00493FEC">
        <w:rPr>
          <w:rFonts w:eastAsia="Times New Roman"/>
          <w:sz w:val="26"/>
          <w:szCs w:val="26"/>
          <w:lang w:eastAsia="ru-RU"/>
        </w:rPr>
        <w:t xml:space="preserve">с </w:t>
      </w:r>
      <w:r w:rsidR="005B139D" w:rsidRPr="00493FEC">
        <w:rPr>
          <w:sz w:val="26"/>
          <w:szCs w:val="26"/>
        </w:rPr>
        <w:t xml:space="preserve">Федеральным законом Российской Федерации </w:t>
      </w:r>
      <w:r w:rsidR="002B2D38" w:rsidRPr="00493FEC">
        <w:rPr>
          <w:sz w:val="26"/>
          <w:szCs w:val="26"/>
        </w:rPr>
        <w:t xml:space="preserve">от 06.10.2003 № 131 ФЗ </w:t>
      </w:r>
      <w:r w:rsidR="00072674" w:rsidRPr="00493FEC">
        <w:rPr>
          <w:sz w:val="26"/>
          <w:szCs w:val="26"/>
        </w:rPr>
        <w:t>«</w:t>
      </w:r>
      <w:r w:rsidR="005B139D" w:rsidRPr="00493FEC">
        <w:rPr>
          <w:sz w:val="26"/>
          <w:szCs w:val="26"/>
        </w:rPr>
        <w:t>Об общих принципах организации местного самоуправления в Российской Федерации</w:t>
      </w:r>
      <w:r w:rsidR="00072674" w:rsidRPr="00493FEC">
        <w:rPr>
          <w:sz w:val="26"/>
          <w:szCs w:val="26"/>
        </w:rPr>
        <w:t>»</w:t>
      </w:r>
      <w:r w:rsidR="005B139D" w:rsidRPr="00493FEC">
        <w:rPr>
          <w:sz w:val="26"/>
          <w:szCs w:val="26"/>
        </w:rPr>
        <w:t xml:space="preserve">, муниципальным правовым актом Думы Хасанского муниципального округа от 25.04.2024 № 103-НПА </w:t>
      </w:r>
      <w:r w:rsidR="00072674" w:rsidRPr="00493FEC">
        <w:rPr>
          <w:sz w:val="26"/>
          <w:szCs w:val="26"/>
        </w:rPr>
        <w:t>«</w:t>
      </w:r>
      <w:r w:rsidR="005B139D" w:rsidRPr="00493FEC">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493FEC">
        <w:rPr>
          <w:sz w:val="26"/>
          <w:szCs w:val="26"/>
        </w:rPr>
        <w:t>Хасанского муниципального округа»,</w:t>
      </w:r>
      <w:r w:rsidR="005B139D" w:rsidRPr="00493FEC">
        <w:rPr>
          <w:sz w:val="26"/>
          <w:szCs w:val="26"/>
        </w:rPr>
        <w:t xml:space="preserve"> </w:t>
      </w:r>
      <w:r w:rsidR="00C12523" w:rsidRPr="00493FEC">
        <w:rPr>
          <w:sz w:val="26"/>
          <w:szCs w:val="26"/>
        </w:rPr>
        <w:t xml:space="preserve">руководствуясь </w:t>
      </w:r>
      <w:r w:rsidR="00D669C1" w:rsidRPr="00493FEC">
        <w:rPr>
          <w:sz w:val="26"/>
          <w:szCs w:val="26"/>
        </w:rPr>
        <w:t>Устав</w:t>
      </w:r>
      <w:r w:rsidR="00C12523" w:rsidRPr="00493FEC">
        <w:rPr>
          <w:sz w:val="26"/>
          <w:szCs w:val="26"/>
        </w:rPr>
        <w:t>ом</w:t>
      </w:r>
      <w:r w:rsidR="00D669C1" w:rsidRPr="00493FEC">
        <w:rPr>
          <w:sz w:val="26"/>
          <w:szCs w:val="26"/>
        </w:rPr>
        <w:t xml:space="preserve"> Хасанского муниципального округа</w:t>
      </w:r>
      <w:r w:rsidR="00C12523" w:rsidRPr="00493FEC">
        <w:rPr>
          <w:sz w:val="26"/>
          <w:szCs w:val="26"/>
        </w:rPr>
        <w:t>,</w:t>
      </w:r>
      <w:r w:rsidR="00F36628" w:rsidRPr="00493FEC">
        <w:rPr>
          <w:sz w:val="26"/>
          <w:szCs w:val="26"/>
        </w:rPr>
        <w:t xml:space="preserve"> администрация Хасанского муниципального округа,</w:t>
      </w:r>
    </w:p>
    <w:p w:rsidR="00D669C1" w:rsidRPr="00493FEC" w:rsidRDefault="00D669C1" w:rsidP="00BE6A46">
      <w:pPr>
        <w:suppressAutoHyphens/>
        <w:autoSpaceDE w:val="0"/>
        <w:autoSpaceDN w:val="0"/>
        <w:adjustRightInd w:val="0"/>
        <w:ind w:firstLine="709"/>
        <w:jc w:val="both"/>
        <w:rPr>
          <w:rFonts w:eastAsia="Times New Roman"/>
          <w:sz w:val="26"/>
          <w:szCs w:val="26"/>
          <w:lang w:eastAsia="ru-RU"/>
        </w:rPr>
      </w:pPr>
    </w:p>
    <w:p w:rsidR="00FD68FF" w:rsidRPr="00493FEC" w:rsidRDefault="00FD68FF" w:rsidP="002B2D38">
      <w:pPr>
        <w:suppressAutoHyphens/>
        <w:autoSpaceDE w:val="0"/>
        <w:autoSpaceDN w:val="0"/>
        <w:adjustRightInd w:val="0"/>
        <w:jc w:val="both"/>
        <w:rPr>
          <w:rFonts w:eastAsia="Times New Roman"/>
          <w:caps/>
          <w:sz w:val="26"/>
          <w:szCs w:val="26"/>
          <w:lang w:eastAsia="ru-RU"/>
        </w:rPr>
      </w:pPr>
      <w:r w:rsidRPr="00493FEC">
        <w:rPr>
          <w:rFonts w:eastAsia="Times New Roman"/>
          <w:caps/>
          <w:sz w:val="26"/>
          <w:szCs w:val="26"/>
          <w:lang w:eastAsia="ru-RU"/>
        </w:rPr>
        <w:t>постановля</w:t>
      </w:r>
      <w:r w:rsidR="00F36628" w:rsidRPr="00493FEC">
        <w:rPr>
          <w:rFonts w:eastAsia="Times New Roman"/>
          <w:caps/>
          <w:sz w:val="26"/>
          <w:szCs w:val="26"/>
          <w:lang w:eastAsia="ru-RU"/>
        </w:rPr>
        <w:t>ет</w:t>
      </w:r>
      <w:r w:rsidRPr="00493FEC">
        <w:rPr>
          <w:rFonts w:eastAsia="Times New Roman"/>
          <w:caps/>
          <w:sz w:val="26"/>
          <w:szCs w:val="26"/>
          <w:lang w:eastAsia="ru-RU"/>
        </w:rPr>
        <w:t>:</w:t>
      </w:r>
    </w:p>
    <w:p w:rsidR="00AA3589" w:rsidRPr="00493FEC" w:rsidRDefault="00AA3589" w:rsidP="002B2D38">
      <w:pPr>
        <w:suppressAutoHyphens/>
        <w:autoSpaceDE w:val="0"/>
        <w:autoSpaceDN w:val="0"/>
        <w:adjustRightInd w:val="0"/>
        <w:jc w:val="both"/>
        <w:rPr>
          <w:rFonts w:eastAsia="Times New Roman"/>
          <w:sz w:val="26"/>
          <w:szCs w:val="26"/>
          <w:lang w:eastAsia="ru-RU"/>
        </w:rPr>
      </w:pPr>
    </w:p>
    <w:p w:rsidR="00CA2993" w:rsidRPr="00493FEC" w:rsidRDefault="00CA2993" w:rsidP="002B2D38">
      <w:pPr>
        <w:shd w:val="clear" w:color="auto" w:fill="FFFFFF"/>
        <w:ind w:firstLine="567"/>
        <w:jc w:val="both"/>
        <w:rPr>
          <w:sz w:val="26"/>
          <w:szCs w:val="26"/>
        </w:rPr>
      </w:pPr>
      <w:r w:rsidRPr="00493FEC">
        <w:rPr>
          <w:sz w:val="26"/>
          <w:szCs w:val="26"/>
        </w:rPr>
        <w:t>1. </w:t>
      </w:r>
      <w:r w:rsidR="002B2D38" w:rsidRPr="00493FEC">
        <w:rPr>
          <w:sz w:val="26"/>
          <w:szCs w:val="26"/>
        </w:rPr>
        <w:t>Утвердить протокол заседания Комиссии по освобождению</w:t>
      </w:r>
      <w:r w:rsidR="002B2D38" w:rsidRPr="00493FEC">
        <w:rPr>
          <w:rFonts w:eastAsia="Times New Roman"/>
          <w:sz w:val="26"/>
          <w:szCs w:val="26"/>
          <w:lang w:eastAsia="ru-RU"/>
        </w:rPr>
        <w:t xml:space="preserve"> </w:t>
      </w:r>
      <w:r w:rsidR="002B2D38" w:rsidRPr="00493FEC">
        <w:rPr>
          <w:sz w:val="26"/>
          <w:szCs w:val="26"/>
        </w:rPr>
        <w:t xml:space="preserve">самовольно занятых земельных участков от </w:t>
      </w:r>
      <w:r w:rsidR="00326D3C" w:rsidRPr="00493FEC">
        <w:rPr>
          <w:sz w:val="26"/>
          <w:szCs w:val="26"/>
        </w:rPr>
        <w:t>02</w:t>
      </w:r>
      <w:r w:rsidR="002B2D38" w:rsidRPr="00493FEC">
        <w:rPr>
          <w:sz w:val="26"/>
          <w:szCs w:val="26"/>
        </w:rPr>
        <w:t>.0</w:t>
      </w:r>
      <w:r w:rsidR="00326D3C" w:rsidRPr="00493FEC">
        <w:rPr>
          <w:sz w:val="26"/>
          <w:szCs w:val="26"/>
        </w:rPr>
        <w:t>8</w:t>
      </w:r>
      <w:r w:rsidR="002B2D38" w:rsidRPr="00493FEC">
        <w:rPr>
          <w:sz w:val="26"/>
          <w:szCs w:val="26"/>
        </w:rPr>
        <w:t xml:space="preserve">.2024 № 1 </w:t>
      </w:r>
      <w:r w:rsidRPr="00493FEC">
        <w:rPr>
          <w:sz w:val="26"/>
          <w:szCs w:val="26"/>
        </w:rPr>
        <w:t xml:space="preserve">(приложение </w:t>
      </w:r>
      <w:r w:rsidR="00DB41AD" w:rsidRPr="00493FEC">
        <w:rPr>
          <w:sz w:val="26"/>
          <w:szCs w:val="26"/>
        </w:rPr>
        <w:t>№ </w:t>
      </w:r>
      <w:r w:rsidRPr="00493FEC">
        <w:rPr>
          <w:sz w:val="26"/>
          <w:szCs w:val="26"/>
        </w:rPr>
        <w:t>1).</w:t>
      </w:r>
    </w:p>
    <w:p w:rsidR="00806464" w:rsidRPr="00493FEC" w:rsidRDefault="002B2D38" w:rsidP="00806464">
      <w:pPr>
        <w:ind w:firstLine="567"/>
        <w:jc w:val="both"/>
        <w:rPr>
          <w:sz w:val="26"/>
          <w:szCs w:val="26"/>
        </w:rPr>
      </w:pPr>
      <w:r w:rsidRPr="00493FEC">
        <w:rPr>
          <w:sz w:val="26"/>
          <w:szCs w:val="26"/>
        </w:rPr>
        <w:t>2. </w:t>
      </w:r>
      <w:r w:rsidR="0026468A" w:rsidRPr="00493FEC">
        <w:rPr>
          <w:sz w:val="26"/>
          <w:szCs w:val="26"/>
        </w:rPr>
        <w:t xml:space="preserve">Отдел информационной политики, информатизации и информационной безопасности (Захаренко М.А) опубликовать настоящее постановление в официальных средствах массовой информации в течении трех дней с момента </w:t>
      </w:r>
      <w:r w:rsidR="00806464" w:rsidRPr="00493FEC">
        <w:rPr>
          <w:sz w:val="26"/>
          <w:szCs w:val="26"/>
        </w:rPr>
        <w:t>его подписания.</w:t>
      </w:r>
    </w:p>
    <w:p w:rsidR="002B2D38" w:rsidRPr="00493FEC" w:rsidRDefault="002B2D38" w:rsidP="002B2D38">
      <w:pPr>
        <w:pStyle w:val="ConsPlusNormal"/>
        <w:ind w:firstLine="567"/>
        <w:rPr>
          <w:rFonts w:ascii="Times New Roman" w:hAnsi="Times New Roman" w:cs="Times New Roman"/>
          <w:sz w:val="26"/>
          <w:szCs w:val="26"/>
        </w:rPr>
      </w:pPr>
      <w:r w:rsidRPr="00493FEC">
        <w:rPr>
          <w:rFonts w:ascii="Times New Roman" w:hAnsi="Times New Roman" w:cs="Times New Roman"/>
          <w:sz w:val="26"/>
          <w:szCs w:val="26"/>
        </w:rPr>
        <w:t>3. Контроль за исполнением настоящего постановления оставляю за собой.</w:t>
      </w:r>
    </w:p>
    <w:p w:rsidR="00DD0D3B" w:rsidRPr="00493FEC" w:rsidRDefault="00DD0D3B" w:rsidP="002B2D38">
      <w:pPr>
        <w:widowControl w:val="0"/>
        <w:shd w:val="clear" w:color="auto" w:fill="FFFFFF"/>
        <w:suppressAutoHyphens/>
        <w:ind w:firstLine="567"/>
        <w:jc w:val="both"/>
        <w:rPr>
          <w:sz w:val="26"/>
          <w:szCs w:val="26"/>
        </w:rPr>
      </w:pPr>
    </w:p>
    <w:p w:rsidR="00DD0D3B" w:rsidRPr="00493FEC" w:rsidRDefault="00DD0D3B" w:rsidP="00DD0D3B">
      <w:pPr>
        <w:shd w:val="clear" w:color="auto" w:fill="FFFFFF"/>
        <w:ind w:firstLine="720"/>
        <w:rPr>
          <w:sz w:val="26"/>
          <w:szCs w:val="26"/>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r w:rsidRPr="00493FEC">
        <w:rPr>
          <w:sz w:val="26"/>
          <w:szCs w:val="26"/>
          <w:lang w:eastAsia="en-US"/>
        </w:rPr>
        <w:t xml:space="preserve">Глава Хасанского </w:t>
      </w:r>
    </w:p>
    <w:p w:rsidR="00DD0D3B" w:rsidRPr="00493FEC" w:rsidRDefault="00DD0D3B" w:rsidP="00DD0D3B">
      <w:pPr>
        <w:shd w:val="clear" w:color="auto" w:fill="FFFFFF"/>
        <w:overflowPunct w:val="0"/>
        <w:autoSpaceDE w:val="0"/>
        <w:autoSpaceDN w:val="0"/>
        <w:adjustRightInd w:val="0"/>
        <w:jc w:val="both"/>
        <w:rPr>
          <w:rFonts w:eastAsia="Calibri"/>
          <w:sz w:val="26"/>
          <w:szCs w:val="26"/>
          <w:lang w:eastAsia="en-US"/>
        </w:rPr>
      </w:pPr>
      <w:r w:rsidRPr="00493FEC">
        <w:rPr>
          <w:sz w:val="26"/>
          <w:szCs w:val="26"/>
          <w:lang w:eastAsia="en-US"/>
        </w:rPr>
        <w:t xml:space="preserve">муниципального округа                                               </w:t>
      </w:r>
      <w:r w:rsidR="002B2D38" w:rsidRPr="00493FEC">
        <w:rPr>
          <w:sz w:val="26"/>
          <w:szCs w:val="26"/>
          <w:lang w:eastAsia="en-US"/>
        </w:rPr>
        <w:t xml:space="preserve">                     </w:t>
      </w:r>
      <w:r w:rsidRPr="00493FEC">
        <w:rPr>
          <w:sz w:val="26"/>
          <w:szCs w:val="26"/>
          <w:lang w:eastAsia="en-US"/>
        </w:rPr>
        <w:t xml:space="preserve">    И.В. Степанов</w:t>
      </w: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B2D38" w:rsidRPr="00493FEC" w:rsidRDefault="002B2D38"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2849E0">
      <w:pPr>
        <w:suppressAutoHyphens/>
        <w:jc w:val="right"/>
        <w:rPr>
          <w:sz w:val="26"/>
          <w:szCs w:val="26"/>
        </w:rPr>
      </w:pPr>
      <w:r w:rsidRPr="00493FEC">
        <w:rPr>
          <w:sz w:val="26"/>
          <w:szCs w:val="26"/>
        </w:rPr>
        <w:lastRenderedPageBreak/>
        <w:t>Приложение № 1</w:t>
      </w:r>
    </w:p>
    <w:p w:rsidR="002849E0" w:rsidRPr="00493FEC" w:rsidRDefault="002849E0" w:rsidP="002849E0">
      <w:pPr>
        <w:suppressAutoHyphens/>
        <w:jc w:val="right"/>
        <w:rPr>
          <w:sz w:val="26"/>
          <w:szCs w:val="26"/>
        </w:rPr>
      </w:pPr>
      <w:r w:rsidRPr="00493FEC">
        <w:rPr>
          <w:sz w:val="26"/>
          <w:szCs w:val="26"/>
        </w:rPr>
        <w:t>к постановлению администрации</w:t>
      </w:r>
    </w:p>
    <w:p w:rsidR="002849E0" w:rsidRPr="00493FEC" w:rsidRDefault="002849E0" w:rsidP="002849E0">
      <w:pPr>
        <w:suppressAutoHyphens/>
        <w:jc w:val="right"/>
        <w:rPr>
          <w:sz w:val="26"/>
          <w:szCs w:val="26"/>
        </w:rPr>
      </w:pPr>
      <w:r w:rsidRPr="00493FEC">
        <w:rPr>
          <w:sz w:val="26"/>
          <w:szCs w:val="26"/>
        </w:rPr>
        <w:t>Хасанского муниципального округа</w:t>
      </w:r>
    </w:p>
    <w:p w:rsidR="002849E0" w:rsidRPr="00493FEC" w:rsidRDefault="002849E0" w:rsidP="00B03CD6">
      <w:pPr>
        <w:suppressAutoHyphens/>
        <w:jc w:val="right"/>
        <w:rPr>
          <w:sz w:val="26"/>
          <w:szCs w:val="26"/>
        </w:rPr>
      </w:pPr>
      <w:r w:rsidRPr="00493FEC">
        <w:rPr>
          <w:sz w:val="26"/>
          <w:szCs w:val="26"/>
        </w:rPr>
        <w:t>От</w:t>
      </w:r>
      <w:r w:rsidR="00AA3589" w:rsidRPr="00493FEC">
        <w:rPr>
          <w:sz w:val="26"/>
          <w:szCs w:val="26"/>
          <w:u w:val="single"/>
        </w:rPr>
        <w:t xml:space="preserve"> </w:t>
      </w:r>
      <w:r w:rsidR="00B03CD6" w:rsidRPr="00493FEC">
        <w:rPr>
          <w:sz w:val="26"/>
          <w:szCs w:val="26"/>
          <w:u w:val="single"/>
        </w:rPr>
        <w:t>12</w:t>
      </w:r>
      <w:r w:rsidR="002B2D38" w:rsidRPr="00493FEC">
        <w:rPr>
          <w:sz w:val="26"/>
          <w:szCs w:val="26"/>
          <w:u w:val="single"/>
        </w:rPr>
        <w:t>.0</w:t>
      </w:r>
      <w:r w:rsidR="00B03CD6" w:rsidRPr="00493FEC">
        <w:rPr>
          <w:sz w:val="26"/>
          <w:szCs w:val="26"/>
          <w:u w:val="single"/>
        </w:rPr>
        <w:t>8</w:t>
      </w:r>
      <w:r w:rsidR="00AA3589" w:rsidRPr="00493FEC">
        <w:rPr>
          <w:sz w:val="26"/>
          <w:szCs w:val="26"/>
          <w:u w:val="single"/>
        </w:rPr>
        <w:t>.2024</w:t>
      </w:r>
      <w:r w:rsidR="002B2D38" w:rsidRPr="00493FEC">
        <w:rPr>
          <w:sz w:val="26"/>
          <w:szCs w:val="26"/>
          <w:u w:val="single"/>
        </w:rPr>
        <w:t xml:space="preserve"> </w:t>
      </w:r>
      <w:r w:rsidRPr="00493FEC">
        <w:rPr>
          <w:sz w:val="26"/>
          <w:szCs w:val="26"/>
        </w:rPr>
        <w:t>№</w:t>
      </w:r>
      <w:r w:rsidRPr="00493FEC">
        <w:rPr>
          <w:sz w:val="26"/>
          <w:szCs w:val="26"/>
          <w:u w:val="single"/>
        </w:rPr>
        <w:t xml:space="preserve"> </w:t>
      </w:r>
      <w:r w:rsidR="00B03CD6" w:rsidRPr="00493FEC">
        <w:rPr>
          <w:sz w:val="26"/>
          <w:szCs w:val="26"/>
          <w:u w:val="single"/>
        </w:rPr>
        <w:t>___</w:t>
      </w:r>
      <w:r w:rsidR="006839BB" w:rsidRPr="00493FEC">
        <w:rPr>
          <w:sz w:val="26"/>
          <w:szCs w:val="26"/>
          <w:u w:val="single"/>
        </w:rPr>
        <w:t>__</w:t>
      </w:r>
      <w:r w:rsidRPr="00493FEC">
        <w:rPr>
          <w:sz w:val="26"/>
          <w:szCs w:val="26"/>
        </w:rPr>
        <w:t>-па</w:t>
      </w:r>
    </w:p>
    <w:p w:rsidR="00AA3589" w:rsidRPr="00493FEC" w:rsidRDefault="00AA3589" w:rsidP="002849E0">
      <w:pPr>
        <w:pStyle w:val="ConsPlusTitle"/>
        <w:jc w:val="center"/>
        <w:rPr>
          <w:sz w:val="26"/>
          <w:szCs w:val="26"/>
        </w:rPr>
      </w:pPr>
      <w:bookmarkStart w:id="2" w:name="Par29"/>
      <w:bookmarkEnd w:id="2"/>
    </w:p>
    <w:p w:rsidR="00AA3589" w:rsidRPr="00493FEC" w:rsidRDefault="00AA3589" w:rsidP="002849E0">
      <w:pPr>
        <w:pStyle w:val="ConsPlusTitle"/>
        <w:jc w:val="center"/>
        <w:rPr>
          <w:sz w:val="26"/>
          <w:szCs w:val="26"/>
        </w:rPr>
      </w:pPr>
    </w:p>
    <w:p w:rsidR="00AA3589" w:rsidRPr="00493FEC" w:rsidRDefault="00AA3589" w:rsidP="002849E0">
      <w:pPr>
        <w:pStyle w:val="ConsPlusTitle"/>
        <w:jc w:val="center"/>
        <w:rPr>
          <w:sz w:val="26"/>
          <w:szCs w:val="26"/>
        </w:rPr>
      </w:pP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АДМИНИСТРАЦИЯ</w:t>
      </w: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ХАСАНСКОГО МУНИЦИПАЛЬНОГО ОКРУГА</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ПРИМОРСКОГО КРАЯ</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 Р О Т О К О Л</w:t>
      </w:r>
    </w:p>
    <w:p w:rsidR="002B2D38" w:rsidRPr="00493FEC" w:rsidRDefault="002B2D38" w:rsidP="002B2D38">
      <w:pPr>
        <w:jc w:val="center"/>
        <w:outlineLvl w:val="0"/>
        <w:rPr>
          <w:rFonts w:eastAsia="Times New Roman"/>
          <w:sz w:val="26"/>
          <w:szCs w:val="26"/>
          <w:lang w:eastAsia="ru-RU"/>
        </w:rPr>
      </w:pPr>
    </w:p>
    <w:p w:rsidR="002B2D38" w:rsidRPr="00493FEC" w:rsidRDefault="00806464" w:rsidP="002B2D38">
      <w:pPr>
        <w:jc w:val="center"/>
        <w:outlineLvl w:val="0"/>
        <w:rPr>
          <w:rFonts w:eastAsia="Times New Roman"/>
          <w:sz w:val="26"/>
          <w:szCs w:val="26"/>
          <w:lang w:eastAsia="ru-RU"/>
        </w:rPr>
      </w:pPr>
      <w:r w:rsidRPr="00493FEC">
        <w:rPr>
          <w:rFonts w:eastAsia="Times New Roman"/>
          <w:sz w:val="26"/>
          <w:szCs w:val="26"/>
          <w:lang w:eastAsia="ru-RU"/>
        </w:rPr>
        <w:t>з</w:t>
      </w:r>
      <w:r w:rsidR="002B2D38" w:rsidRPr="00493FEC">
        <w:rPr>
          <w:rFonts w:eastAsia="Times New Roman"/>
          <w:sz w:val="26"/>
          <w:szCs w:val="26"/>
          <w:lang w:eastAsia="ru-RU"/>
        </w:rPr>
        <w:t xml:space="preserve">аседания Комиссии по освобождению самовольно занятых </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земельных участков</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2B2D38" w:rsidRPr="00493FEC" w:rsidRDefault="002B2D38" w:rsidP="002B2D38">
      <w:pPr>
        <w:jc w:val="center"/>
        <w:rPr>
          <w:rFonts w:eastAsia="Times New Roman"/>
          <w:b/>
          <w:sz w:val="26"/>
          <w:szCs w:val="26"/>
          <w:lang w:eastAsia="ru-RU"/>
        </w:rPr>
      </w:pPr>
    </w:p>
    <w:p w:rsidR="00AA3589" w:rsidRPr="00493FEC" w:rsidRDefault="00B03CD6" w:rsidP="00806464">
      <w:pPr>
        <w:jc w:val="center"/>
        <w:rPr>
          <w:rFonts w:eastAsia="Times New Roman"/>
          <w:sz w:val="26"/>
          <w:szCs w:val="26"/>
          <w:lang w:eastAsia="ru-RU"/>
        </w:rPr>
      </w:pPr>
      <w:r w:rsidRPr="00493FEC">
        <w:rPr>
          <w:sz w:val="26"/>
          <w:szCs w:val="26"/>
        </w:rPr>
        <w:t>02</w:t>
      </w:r>
      <w:r w:rsidR="00806464" w:rsidRPr="00493FEC">
        <w:rPr>
          <w:sz w:val="26"/>
          <w:szCs w:val="26"/>
        </w:rPr>
        <w:t xml:space="preserve"> августа</w:t>
      </w:r>
      <w:r w:rsidRPr="00493FEC">
        <w:rPr>
          <w:sz w:val="26"/>
          <w:szCs w:val="26"/>
        </w:rPr>
        <w:t xml:space="preserve">.2024 </w:t>
      </w:r>
      <w:r w:rsidR="002B2D38" w:rsidRPr="00493FEC">
        <w:rPr>
          <w:rFonts w:eastAsia="Times New Roman"/>
          <w:sz w:val="26"/>
          <w:szCs w:val="26"/>
          <w:lang w:eastAsia="ru-RU"/>
        </w:rPr>
        <w:t xml:space="preserve">                                                                                                     № 1</w:t>
      </w:r>
    </w:p>
    <w:p w:rsidR="00AA3589" w:rsidRPr="00493FEC" w:rsidRDefault="00AA3589" w:rsidP="00BB096A">
      <w:pPr>
        <w:pStyle w:val="ConsPlusNormal"/>
        <w:ind w:firstLine="0"/>
        <w:rPr>
          <w:rFonts w:ascii="Times New Roman" w:hAnsi="Times New Roman" w:cs="Times New Roman"/>
          <w:sz w:val="26"/>
          <w:szCs w:val="26"/>
        </w:rPr>
      </w:pPr>
    </w:p>
    <w:p w:rsidR="002849E0" w:rsidRPr="00493FEC" w:rsidRDefault="00012A05" w:rsidP="00BB096A">
      <w:pPr>
        <w:pStyle w:val="ConsPlusNormal"/>
        <w:ind w:firstLine="540"/>
        <w:rPr>
          <w:rFonts w:ascii="Times New Roman" w:hAnsi="Times New Roman" w:cs="Times New Roman"/>
          <w:sz w:val="26"/>
          <w:szCs w:val="26"/>
        </w:rPr>
      </w:pPr>
      <w:r w:rsidRPr="00012A05">
        <w:rPr>
          <w:rFonts w:ascii="Times New Roman" w:hAnsi="Times New Roman" w:cs="Times New Roman"/>
          <w:sz w:val="26"/>
          <w:szCs w:val="26"/>
          <w:u w:val="single"/>
        </w:rPr>
        <w:t>Председательствующий</w:t>
      </w:r>
      <w:r w:rsidR="002849E0" w:rsidRPr="00493FEC">
        <w:rPr>
          <w:rFonts w:ascii="Times New Roman" w:hAnsi="Times New Roman" w:cs="Times New Roman"/>
          <w:sz w:val="26"/>
          <w:szCs w:val="26"/>
          <w:u w:val="single"/>
        </w:rPr>
        <w:t>:</w:t>
      </w:r>
      <w:r w:rsidR="00734FC2"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О.А. </w:t>
      </w:r>
      <w:r w:rsidR="005C5C81" w:rsidRPr="00493FEC">
        <w:rPr>
          <w:rFonts w:ascii="Times New Roman" w:hAnsi="Times New Roman" w:cs="Times New Roman"/>
          <w:sz w:val="26"/>
          <w:szCs w:val="26"/>
        </w:rPr>
        <w:t xml:space="preserve">Хмельницкая </w:t>
      </w:r>
    </w:p>
    <w:p w:rsidR="00734FC2" w:rsidRPr="00493FEC" w:rsidRDefault="00734FC2" w:rsidP="00BB096A">
      <w:pPr>
        <w:pStyle w:val="ConsPlusNormal"/>
        <w:spacing w:before="240"/>
        <w:ind w:firstLine="540"/>
        <w:rPr>
          <w:rFonts w:ascii="Times New Roman" w:hAnsi="Times New Roman" w:cs="Times New Roman"/>
          <w:sz w:val="26"/>
          <w:szCs w:val="26"/>
        </w:rPr>
      </w:pPr>
      <w:r w:rsidRPr="00493FEC">
        <w:rPr>
          <w:rFonts w:ascii="Times New Roman" w:hAnsi="Times New Roman" w:cs="Times New Roman"/>
          <w:sz w:val="26"/>
          <w:szCs w:val="26"/>
          <w:u w:val="single"/>
        </w:rPr>
        <w:t>Секретарь</w:t>
      </w:r>
      <w:r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Л.А. </w:t>
      </w:r>
      <w:r w:rsidRPr="00493FEC">
        <w:rPr>
          <w:rFonts w:ascii="Times New Roman" w:hAnsi="Times New Roman" w:cs="Times New Roman"/>
          <w:sz w:val="26"/>
          <w:szCs w:val="26"/>
        </w:rPr>
        <w:t xml:space="preserve">Авдеева </w:t>
      </w:r>
    </w:p>
    <w:p w:rsidR="007E6783" w:rsidRPr="00493FEC" w:rsidRDefault="0079029A" w:rsidP="00BB096A">
      <w:pPr>
        <w:pStyle w:val="ConsPlusNormal"/>
        <w:spacing w:before="240"/>
        <w:ind w:firstLine="540"/>
        <w:rPr>
          <w:rFonts w:ascii="Times New Roman" w:hAnsi="Times New Roman" w:cs="Times New Roman"/>
          <w:sz w:val="26"/>
          <w:szCs w:val="26"/>
          <w:u w:val="single"/>
        </w:rPr>
      </w:pPr>
      <w:r w:rsidRPr="00493FEC">
        <w:rPr>
          <w:rFonts w:ascii="Times New Roman" w:hAnsi="Times New Roman" w:cs="Times New Roman"/>
          <w:sz w:val="26"/>
          <w:szCs w:val="26"/>
          <w:u w:val="single"/>
        </w:rPr>
        <w:t xml:space="preserve">Присутствовали: </w:t>
      </w:r>
    </w:p>
    <w:p w:rsidR="00806464" w:rsidRPr="00493FEC" w:rsidRDefault="00806464" w:rsidP="00806464">
      <w:pPr>
        <w:pStyle w:val="ConsPlusNormal"/>
        <w:ind w:firstLine="540"/>
        <w:rPr>
          <w:rFonts w:ascii="Times New Roman" w:hAnsi="Times New Roman" w:cs="Times New Roman"/>
          <w:sz w:val="26"/>
          <w:szCs w:val="26"/>
          <w:u w:val="single"/>
        </w:rPr>
      </w:pPr>
    </w:p>
    <w:p w:rsidR="00806464" w:rsidRPr="00493FEC" w:rsidRDefault="007E6783" w:rsidP="00806464">
      <w:pPr>
        <w:jc w:val="both"/>
        <w:rPr>
          <w:sz w:val="26"/>
          <w:szCs w:val="26"/>
        </w:rPr>
      </w:pPr>
      <w:proofErr w:type="spellStart"/>
      <w:r w:rsidRPr="00493FEC">
        <w:rPr>
          <w:sz w:val="26"/>
          <w:szCs w:val="26"/>
        </w:rPr>
        <w:t>Старцева</w:t>
      </w:r>
      <w:proofErr w:type="spellEnd"/>
      <w:r w:rsidRPr="00493FEC">
        <w:rPr>
          <w:sz w:val="26"/>
          <w:szCs w:val="26"/>
        </w:rPr>
        <w:t xml:space="preserve"> Ирина Владимировна - первый заместитель главы администрации, </w:t>
      </w:r>
      <w:r w:rsidR="005C5C81" w:rsidRPr="00493FEC">
        <w:rPr>
          <w:sz w:val="26"/>
          <w:szCs w:val="26"/>
        </w:rPr>
        <w:t>Яровая Татьяна Викторовна</w:t>
      </w:r>
      <w:r w:rsidR="002849E0" w:rsidRPr="00493FEC">
        <w:rPr>
          <w:sz w:val="26"/>
          <w:szCs w:val="26"/>
        </w:rPr>
        <w:t xml:space="preserve"> - начальник </w:t>
      </w:r>
      <w:r w:rsidR="005C5C81" w:rsidRPr="00493FEC">
        <w:rPr>
          <w:sz w:val="26"/>
          <w:szCs w:val="26"/>
        </w:rPr>
        <w:t>управления архитектуры и градостроительства</w:t>
      </w:r>
      <w:r w:rsidRPr="00493FEC">
        <w:rPr>
          <w:sz w:val="26"/>
          <w:szCs w:val="26"/>
        </w:rPr>
        <w:t>,</w:t>
      </w:r>
      <w:r w:rsidR="005C5C81" w:rsidRPr="00493FEC">
        <w:rPr>
          <w:sz w:val="26"/>
          <w:szCs w:val="26"/>
        </w:rPr>
        <w:t xml:space="preserve"> </w:t>
      </w:r>
      <w:proofErr w:type="spellStart"/>
      <w:r w:rsidRPr="00493FEC">
        <w:rPr>
          <w:sz w:val="26"/>
          <w:szCs w:val="26"/>
        </w:rPr>
        <w:t>Бухматова</w:t>
      </w:r>
      <w:proofErr w:type="spellEnd"/>
      <w:r w:rsidRPr="00493FEC">
        <w:rPr>
          <w:sz w:val="26"/>
          <w:szCs w:val="26"/>
        </w:rPr>
        <w:t xml:space="preserve"> Елена Валентиновна -главный специалист 1 разряда управления архитектуры и градостроительства, Саенко Мария Николаевна- заместитель начальника управления</w:t>
      </w:r>
      <w:r w:rsidR="00DD2C44" w:rsidRPr="00493FEC">
        <w:rPr>
          <w:sz w:val="26"/>
          <w:szCs w:val="26"/>
        </w:rPr>
        <w:t xml:space="preserve"> имущественных и земельных отношений</w:t>
      </w:r>
      <w:r w:rsidRPr="00493FEC">
        <w:rPr>
          <w:sz w:val="26"/>
          <w:szCs w:val="26"/>
        </w:rPr>
        <w:t xml:space="preserve">, Павленко Виталий Александрович - </w:t>
      </w:r>
      <w:r w:rsidR="00DD2C44" w:rsidRPr="00493FEC">
        <w:rPr>
          <w:sz w:val="26"/>
          <w:szCs w:val="26"/>
        </w:rPr>
        <w:t>г</w:t>
      </w:r>
      <w:r w:rsidRPr="00493FEC">
        <w:rPr>
          <w:sz w:val="26"/>
          <w:szCs w:val="26"/>
        </w:rPr>
        <w:t>лавный специалист 1 разряда</w:t>
      </w:r>
      <w:r w:rsidR="00DD2C44" w:rsidRPr="00493FEC">
        <w:rPr>
          <w:sz w:val="26"/>
          <w:szCs w:val="26"/>
        </w:rPr>
        <w:t xml:space="preserve"> управления имущественных и земельных отношений</w:t>
      </w:r>
      <w:r w:rsidRPr="00493FEC">
        <w:rPr>
          <w:sz w:val="26"/>
          <w:szCs w:val="26"/>
        </w:rPr>
        <w:t xml:space="preserve">, Фоменко Екатерина Николаевна – </w:t>
      </w:r>
      <w:proofErr w:type="spellStart"/>
      <w:r w:rsidRPr="00493FEC">
        <w:rPr>
          <w:sz w:val="26"/>
          <w:szCs w:val="26"/>
        </w:rPr>
        <w:t>и.о</w:t>
      </w:r>
      <w:proofErr w:type="spellEnd"/>
      <w:r w:rsidRPr="00493FEC">
        <w:rPr>
          <w:sz w:val="26"/>
          <w:szCs w:val="26"/>
        </w:rPr>
        <w:t xml:space="preserve">. начальника правового управления, </w:t>
      </w:r>
      <w:r w:rsidR="005C5C81" w:rsidRPr="00493FEC">
        <w:rPr>
          <w:sz w:val="26"/>
          <w:szCs w:val="26"/>
        </w:rPr>
        <w:t>Антоненко Ольга Валерьевна –</w:t>
      </w:r>
      <w:r w:rsidR="002849E0" w:rsidRPr="00493FEC">
        <w:rPr>
          <w:sz w:val="26"/>
          <w:szCs w:val="26"/>
        </w:rPr>
        <w:t xml:space="preserve"> </w:t>
      </w:r>
      <w:r w:rsidR="005C5C81" w:rsidRPr="00493FEC">
        <w:rPr>
          <w:sz w:val="26"/>
          <w:szCs w:val="26"/>
        </w:rPr>
        <w:t>начальник управления экономики и проектного управления администраци</w:t>
      </w:r>
      <w:r w:rsidR="00DD2C44" w:rsidRPr="00493FEC">
        <w:rPr>
          <w:sz w:val="26"/>
          <w:szCs w:val="26"/>
        </w:rPr>
        <w:t>и, Иванова Анастасия Владимировна -главный специалист 1 разряда отдела благоустройства и озеленения территории;</w:t>
      </w:r>
    </w:p>
    <w:p w:rsidR="0079029A" w:rsidRPr="00493FEC" w:rsidRDefault="0079029A" w:rsidP="00806464">
      <w:pPr>
        <w:jc w:val="both"/>
        <w:rPr>
          <w:sz w:val="26"/>
          <w:szCs w:val="26"/>
        </w:rPr>
      </w:pPr>
      <w:r w:rsidRPr="00493FEC">
        <w:rPr>
          <w:sz w:val="26"/>
          <w:szCs w:val="26"/>
        </w:rPr>
        <w:t>___________________________________________________________________</w:t>
      </w:r>
    </w:p>
    <w:p w:rsidR="0079029A" w:rsidRPr="00493FEC" w:rsidRDefault="0079029A" w:rsidP="00BB096A">
      <w:pPr>
        <w:pStyle w:val="afa"/>
        <w:numPr>
          <w:ilvl w:val="0"/>
          <w:numId w:val="91"/>
        </w:numPr>
        <w:pBdr>
          <w:bottom w:val="single" w:sz="12" w:space="1" w:color="auto"/>
        </w:pBdr>
        <w:shd w:val="clear" w:color="auto" w:fill="FFFFFF"/>
        <w:spacing w:line="240" w:lineRule="auto"/>
        <w:jc w:val="both"/>
        <w:rPr>
          <w:rFonts w:ascii="Times New Roman" w:hAnsi="Times New Roman"/>
          <w:sz w:val="26"/>
          <w:szCs w:val="26"/>
          <w:lang w:eastAsia="ru-RU"/>
        </w:rPr>
      </w:pPr>
      <w:r w:rsidRPr="00493FEC">
        <w:rPr>
          <w:rFonts w:ascii="Times New Roman" w:hAnsi="Times New Roman"/>
          <w:sz w:val="26"/>
          <w:szCs w:val="26"/>
          <w:lang w:eastAsia="ru-RU"/>
        </w:rPr>
        <w:t>О рассмотрении заявлени</w:t>
      </w:r>
      <w:r w:rsidR="00806464" w:rsidRPr="00493FEC">
        <w:rPr>
          <w:rFonts w:ascii="Times New Roman" w:hAnsi="Times New Roman"/>
          <w:sz w:val="26"/>
          <w:szCs w:val="26"/>
          <w:lang w:eastAsia="ru-RU"/>
        </w:rPr>
        <w:t>й</w:t>
      </w:r>
      <w:r w:rsidRPr="00493FEC">
        <w:rPr>
          <w:rFonts w:ascii="Times New Roman" w:hAnsi="Times New Roman"/>
          <w:sz w:val="26"/>
          <w:szCs w:val="26"/>
          <w:lang w:eastAsia="ru-RU"/>
        </w:rPr>
        <w:t xml:space="preserve"> об освобождении самовольно занятых земельных участков, поступивших от Уполномоченного органа</w:t>
      </w:r>
    </w:p>
    <w:p w:rsidR="0079029A" w:rsidRPr="00493FEC" w:rsidRDefault="0079029A" w:rsidP="00BB096A">
      <w:pPr>
        <w:shd w:val="clear" w:color="auto" w:fill="FFFFFF"/>
        <w:jc w:val="both"/>
        <w:rPr>
          <w:sz w:val="26"/>
          <w:szCs w:val="26"/>
        </w:rPr>
      </w:pPr>
      <w:r w:rsidRPr="00493FEC">
        <w:rPr>
          <w:sz w:val="26"/>
          <w:szCs w:val="26"/>
          <w:lang w:eastAsia="ru-RU"/>
        </w:rPr>
        <w:t>(</w:t>
      </w:r>
      <w:proofErr w:type="spellStart"/>
      <w:r w:rsidR="00DD2C44" w:rsidRPr="00493FEC">
        <w:rPr>
          <w:sz w:val="26"/>
          <w:szCs w:val="26"/>
        </w:rPr>
        <w:t>Старцева</w:t>
      </w:r>
      <w:proofErr w:type="spellEnd"/>
      <w:r w:rsidR="00DD2C44" w:rsidRPr="00493FEC">
        <w:rPr>
          <w:sz w:val="26"/>
          <w:szCs w:val="26"/>
        </w:rPr>
        <w:t xml:space="preserve"> И.В. </w:t>
      </w:r>
      <w:r w:rsidRPr="00493FEC">
        <w:rPr>
          <w:sz w:val="26"/>
          <w:szCs w:val="26"/>
          <w:lang w:eastAsia="ru-RU"/>
        </w:rPr>
        <w:t xml:space="preserve">, </w:t>
      </w:r>
      <w:r w:rsidRPr="00493FEC">
        <w:rPr>
          <w:sz w:val="26"/>
          <w:szCs w:val="26"/>
        </w:rPr>
        <w:t xml:space="preserve">Яровая Т.В., </w:t>
      </w:r>
      <w:proofErr w:type="spellStart"/>
      <w:r w:rsidR="00DD2C44" w:rsidRPr="00493FEC">
        <w:rPr>
          <w:sz w:val="26"/>
          <w:szCs w:val="26"/>
        </w:rPr>
        <w:t>Бухматова</w:t>
      </w:r>
      <w:proofErr w:type="spellEnd"/>
      <w:r w:rsidR="00DD2C44" w:rsidRPr="00493FEC">
        <w:rPr>
          <w:sz w:val="26"/>
          <w:szCs w:val="26"/>
        </w:rPr>
        <w:t xml:space="preserve"> Е.В., Саенко М.Н., Павленко В.А., Фоменко Е.Н., </w:t>
      </w:r>
      <w:r w:rsidRPr="00493FEC">
        <w:rPr>
          <w:sz w:val="26"/>
          <w:szCs w:val="26"/>
        </w:rPr>
        <w:t>Антоненко О.В.,</w:t>
      </w:r>
      <w:r w:rsidR="00DD2C44" w:rsidRPr="00493FEC">
        <w:rPr>
          <w:sz w:val="26"/>
          <w:szCs w:val="26"/>
        </w:rPr>
        <w:t xml:space="preserve"> Иванова А.В.,</w:t>
      </w:r>
      <w:r w:rsidRPr="00493FEC">
        <w:rPr>
          <w:sz w:val="26"/>
          <w:szCs w:val="26"/>
        </w:rPr>
        <w:t>)</w:t>
      </w:r>
    </w:p>
    <w:p w:rsidR="0079029A" w:rsidRPr="00493FEC" w:rsidRDefault="0079029A" w:rsidP="00BB096A">
      <w:pPr>
        <w:shd w:val="clear" w:color="auto" w:fill="FFFFFF"/>
        <w:jc w:val="both"/>
        <w:rPr>
          <w:sz w:val="26"/>
          <w:szCs w:val="26"/>
          <w:lang w:eastAsia="ru-RU"/>
        </w:rPr>
      </w:pPr>
      <w:r w:rsidRPr="00493FEC">
        <w:rPr>
          <w:sz w:val="26"/>
          <w:szCs w:val="26"/>
        </w:rPr>
        <w:t>_____________________________________________________________________</w:t>
      </w:r>
    </w:p>
    <w:p w:rsidR="00F36628" w:rsidRPr="00493FEC" w:rsidRDefault="00F36628" w:rsidP="00BB096A">
      <w:pPr>
        <w:pStyle w:val="ConsPlusNormal"/>
        <w:rPr>
          <w:rFonts w:ascii="Times New Roman" w:hAnsi="Times New Roman" w:cs="Times New Roman"/>
          <w:sz w:val="26"/>
          <w:szCs w:val="26"/>
        </w:rPr>
      </w:pPr>
    </w:p>
    <w:p w:rsidR="00F36628" w:rsidRPr="00493FEC" w:rsidRDefault="0079029A" w:rsidP="00BB096A">
      <w:pPr>
        <w:pStyle w:val="ConsPlusNormal"/>
        <w:rPr>
          <w:rFonts w:ascii="Times New Roman" w:hAnsi="Times New Roman" w:cs="Times New Roman"/>
          <w:sz w:val="26"/>
          <w:szCs w:val="26"/>
        </w:rPr>
      </w:pPr>
      <w:r w:rsidRPr="00493FEC">
        <w:rPr>
          <w:rFonts w:ascii="Times New Roman" w:hAnsi="Times New Roman" w:cs="Times New Roman"/>
          <w:sz w:val="26"/>
          <w:szCs w:val="26"/>
        </w:rPr>
        <w:t>РЕШИЛИ:</w:t>
      </w:r>
    </w:p>
    <w:p w:rsidR="00163730" w:rsidRPr="00493FEC" w:rsidRDefault="00163730" w:rsidP="00BB096A">
      <w:pPr>
        <w:pStyle w:val="ConsPlusNormal"/>
        <w:rPr>
          <w:rFonts w:ascii="Times New Roman" w:hAnsi="Times New Roman" w:cs="Times New Roman"/>
          <w:sz w:val="26"/>
          <w:szCs w:val="26"/>
        </w:rPr>
      </w:pPr>
    </w:p>
    <w:p w:rsidR="00806464" w:rsidRPr="00493FEC" w:rsidRDefault="00163730" w:rsidP="00806464">
      <w:pPr>
        <w:shd w:val="clear" w:color="auto" w:fill="FFFFFF"/>
        <w:ind w:firstLine="709"/>
        <w:jc w:val="both"/>
        <w:rPr>
          <w:rFonts w:eastAsia="Times New Roman"/>
          <w:sz w:val="26"/>
          <w:szCs w:val="26"/>
          <w:lang w:eastAsia="ru-RU"/>
        </w:rPr>
      </w:pPr>
      <w:r w:rsidRPr="00493FEC">
        <w:rPr>
          <w:rFonts w:eastAsia="Times New Roman"/>
          <w:sz w:val="26"/>
          <w:szCs w:val="26"/>
          <w:lang w:eastAsia="ru-RU"/>
        </w:rPr>
        <w:t>отказать в удовлетворении заявления об освобождении самовольно</w:t>
      </w:r>
      <w:r w:rsidR="00F210F4" w:rsidRPr="00493FEC">
        <w:rPr>
          <w:rFonts w:eastAsia="Times New Roman"/>
          <w:sz w:val="26"/>
          <w:szCs w:val="26"/>
          <w:lang w:eastAsia="ru-RU"/>
        </w:rPr>
        <w:t xml:space="preserve"> </w:t>
      </w:r>
      <w:r w:rsidRPr="00493FEC">
        <w:rPr>
          <w:rFonts w:eastAsia="Times New Roman"/>
          <w:sz w:val="26"/>
          <w:szCs w:val="26"/>
          <w:lang w:eastAsia="ru-RU"/>
        </w:rPr>
        <w:t xml:space="preserve">занятых земельных участков от </w:t>
      </w:r>
      <w:r w:rsidR="00F210F4" w:rsidRPr="00493FEC">
        <w:rPr>
          <w:rFonts w:eastAsia="Times New Roman"/>
          <w:sz w:val="26"/>
          <w:szCs w:val="26"/>
          <w:lang w:eastAsia="ru-RU"/>
        </w:rPr>
        <w:t>0</w:t>
      </w:r>
      <w:r w:rsidR="002D4BE7" w:rsidRPr="00493FEC">
        <w:rPr>
          <w:rFonts w:eastAsia="Times New Roman"/>
          <w:sz w:val="26"/>
          <w:szCs w:val="26"/>
          <w:lang w:eastAsia="ru-RU"/>
        </w:rPr>
        <w:t>3</w:t>
      </w:r>
      <w:r w:rsidRPr="00493FEC">
        <w:rPr>
          <w:rFonts w:eastAsia="Times New Roman"/>
          <w:sz w:val="26"/>
          <w:szCs w:val="26"/>
          <w:lang w:eastAsia="ru-RU"/>
        </w:rPr>
        <w:t>.0</w:t>
      </w:r>
      <w:r w:rsidR="002D4BE7" w:rsidRPr="00493FEC">
        <w:rPr>
          <w:rFonts w:eastAsia="Times New Roman"/>
          <w:sz w:val="26"/>
          <w:szCs w:val="26"/>
          <w:lang w:eastAsia="ru-RU"/>
        </w:rPr>
        <w:t>7</w:t>
      </w:r>
      <w:r w:rsidRPr="00493FEC">
        <w:rPr>
          <w:rFonts w:eastAsia="Times New Roman"/>
          <w:sz w:val="26"/>
          <w:szCs w:val="26"/>
          <w:lang w:eastAsia="ru-RU"/>
        </w:rPr>
        <w:t xml:space="preserve">.2024 в части </w:t>
      </w:r>
      <w:r w:rsidR="00F210F4" w:rsidRPr="00493FEC">
        <w:rPr>
          <w:rFonts w:eastAsia="Times New Roman"/>
          <w:sz w:val="26"/>
          <w:szCs w:val="26"/>
          <w:lang w:eastAsia="ru-RU"/>
        </w:rPr>
        <w:t>объектов</w:t>
      </w:r>
      <w:r w:rsidR="0056488E" w:rsidRPr="00493FEC">
        <w:rPr>
          <w:rFonts w:eastAsia="Times New Roman"/>
          <w:sz w:val="26"/>
          <w:szCs w:val="26"/>
          <w:lang w:eastAsia="ru-RU"/>
        </w:rPr>
        <w:t>:</w:t>
      </w:r>
      <w:r w:rsidR="00F210F4" w:rsidRPr="00493FEC">
        <w:rPr>
          <w:rFonts w:eastAsia="Times New Roman"/>
          <w:sz w:val="26"/>
          <w:szCs w:val="26"/>
          <w:lang w:eastAsia="ru-RU"/>
        </w:rPr>
        <w:t xml:space="preserve"> </w:t>
      </w:r>
    </w:p>
    <w:p w:rsidR="00806464" w:rsidRPr="00493FEC" w:rsidRDefault="00806464" w:rsidP="00806464">
      <w:pPr>
        <w:shd w:val="clear" w:color="auto" w:fill="FFFFFF"/>
        <w:jc w:val="both"/>
        <w:rPr>
          <w:rFonts w:eastAsia="Times New Roman"/>
          <w:sz w:val="26"/>
          <w:szCs w:val="26"/>
          <w:lang w:eastAsia="ru-RU"/>
        </w:rPr>
      </w:pPr>
      <w:r w:rsidRPr="00493FEC">
        <w:rPr>
          <w:rFonts w:eastAsia="Times New Roman"/>
          <w:sz w:val="26"/>
          <w:szCs w:val="26"/>
          <w:lang w:eastAsia="ru-RU"/>
        </w:rPr>
        <w:t>-</w:t>
      </w:r>
      <w:r w:rsidR="00F210F4" w:rsidRPr="00493FEC">
        <w:rPr>
          <w:rFonts w:eastAsia="Times New Roman"/>
          <w:sz w:val="26"/>
          <w:szCs w:val="26"/>
          <w:lang w:eastAsia="ru-RU"/>
        </w:rPr>
        <w:t xml:space="preserve">расположенных по адресу: </w:t>
      </w:r>
      <w:r w:rsidR="00F210F4" w:rsidRPr="00493FEC">
        <w:rPr>
          <w:sz w:val="26"/>
          <w:szCs w:val="26"/>
        </w:rPr>
        <w:t xml:space="preserve">с. Андреевка, в районе земельного участка с кадастровым номером 25:20:360101:2060, Ограждение из профилированного листа, частично </w:t>
      </w:r>
      <w:r w:rsidR="00F210F4" w:rsidRPr="00493FEC">
        <w:rPr>
          <w:sz w:val="26"/>
          <w:szCs w:val="26"/>
        </w:rPr>
        <w:lastRenderedPageBreak/>
        <w:t>протяжённостью 14 м расположено на земельном участке с кадастровым номером 25:20:360101:284,</w:t>
      </w:r>
      <w:r w:rsidR="00163730" w:rsidRPr="00493FEC">
        <w:rPr>
          <w:rFonts w:eastAsia="Times New Roman"/>
          <w:sz w:val="26"/>
          <w:szCs w:val="26"/>
          <w:lang w:eastAsia="ru-RU"/>
        </w:rPr>
        <w:t xml:space="preserve"> (основанием для принятия решения об</w:t>
      </w:r>
      <w:r w:rsidR="00F210F4" w:rsidRPr="00493FEC">
        <w:rPr>
          <w:rFonts w:eastAsia="Times New Roman"/>
          <w:sz w:val="26"/>
          <w:szCs w:val="26"/>
          <w:lang w:eastAsia="ru-RU"/>
        </w:rPr>
        <w:t xml:space="preserve"> </w:t>
      </w:r>
      <w:r w:rsidR="00163730" w:rsidRPr="00493FEC">
        <w:rPr>
          <w:rFonts w:eastAsia="Times New Roman"/>
          <w:sz w:val="26"/>
          <w:szCs w:val="26"/>
          <w:lang w:eastAsia="ru-RU"/>
        </w:rPr>
        <w:t xml:space="preserve">отказе послужило </w:t>
      </w:r>
      <w:r w:rsidR="00F210F4" w:rsidRPr="00493FEC">
        <w:rPr>
          <w:rFonts w:eastAsia="Times New Roman"/>
          <w:sz w:val="26"/>
          <w:szCs w:val="26"/>
          <w:lang w:eastAsia="ru-RU"/>
        </w:rPr>
        <w:t>несоответствие сведений в уведомлении, а именно кадастрового номера земельного участка</w:t>
      </w:r>
      <w:r w:rsidRPr="00493FEC">
        <w:rPr>
          <w:rFonts w:eastAsia="Times New Roman"/>
          <w:sz w:val="26"/>
          <w:szCs w:val="26"/>
          <w:lang w:eastAsia="ru-RU"/>
        </w:rPr>
        <w:t>), (п. 3);</w:t>
      </w:r>
    </w:p>
    <w:p w:rsidR="00F210F4" w:rsidRPr="00493FEC" w:rsidRDefault="00806464" w:rsidP="00806464">
      <w:pPr>
        <w:shd w:val="clear" w:color="auto" w:fill="FFFFFF"/>
        <w:jc w:val="both"/>
        <w:rPr>
          <w:rFonts w:eastAsia="Times New Roman"/>
          <w:sz w:val="26"/>
          <w:szCs w:val="26"/>
          <w:lang w:eastAsia="ru-RU"/>
        </w:rPr>
      </w:pPr>
      <w:r w:rsidRPr="00493FEC">
        <w:rPr>
          <w:rFonts w:eastAsia="Times New Roman"/>
          <w:sz w:val="26"/>
          <w:szCs w:val="26"/>
          <w:lang w:eastAsia="ru-RU"/>
        </w:rPr>
        <w:t>-</w:t>
      </w:r>
      <w:r w:rsidR="00F210F4" w:rsidRPr="00493FEC">
        <w:rPr>
          <w:rFonts w:eastAsia="Times New Roman"/>
          <w:sz w:val="26"/>
          <w:szCs w:val="26"/>
          <w:lang w:eastAsia="ru-RU"/>
        </w:rPr>
        <w:t xml:space="preserve">расположенных по адресу: </w:t>
      </w:r>
      <w:r w:rsidR="00F210F4" w:rsidRPr="00493FEC">
        <w:rPr>
          <w:sz w:val="26"/>
          <w:szCs w:val="26"/>
        </w:rPr>
        <w:t xml:space="preserve">с. Андреевка, в районе земельного участка с кадастровым номером 25:20:360101:3501, </w:t>
      </w:r>
      <w:r w:rsidR="007C6169" w:rsidRPr="00493FEC">
        <w:rPr>
          <w:sz w:val="26"/>
          <w:szCs w:val="26"/>
        </w:rPr>
        <w:t xml:space="preserve">павильон, </w:t>
      </w:r>
      <w:r w:rsidR="00F210F4" w:rsidRPr="00493FEC">
        <w:rPr>
          <w:sz w:val="26"/>
          <w:szCs w:val="26"/>
        </w:rPr>
        <w:t>на неразграниченной территории расположен павильон площадью 11</w:t>
      </w:r>
      <w:r w:rsidR="00CD0191" w:rsidRPr="00493FEC">
        <w:rPr>
          <w:sz w:val="26"/>
          <w:szCs w:val="26"/>
        </w:rPr>
        <w:t xml:space="preserve"> </w:t>
      </w:r>
      <w:r w:rsidR="00F210F4" w:rsidRPr="00493FEC">
        <w:rPr>
          <w:sz w:val="26"/>
          <w:szCs w:val="26"/>
        </w:rPr>
        <w:t>кв.</w:t>
      </w:r>
      <w:r w:rsidR="003C506A" w:rsidRPr="00493FEC">
        <w:rPr>
          <w:sz w:val="26"/>
          <w:szCs w:val="26"/>
        </w:rPr>
        <w:t xml:space="preserve"> </w:t>
      </w:r>
      <w:r w:rsidR="00F210F4" w:rsidRPr="00493FEC">
        <w:rPr>
          <w:sz w:val="26"/>
          <w:szCs w:val="26"/>
        </w:rPr>
        <w:t>м,</w:t>
      </w:r>
      <w:r w:rsidR="00F210F4" w:rsidRPr="00493FEC">
        <w:rPr>
          <w:rFonts w:eastAsia="Times New Roman"/>
          <w:sz w:val="26"/>
          <w:szCs w:val="26"/>
          <w:lang w:eastAsia="ru-RU"/>
        </w:rPr>
        <w:t xml:space="preserve"> (основанием для принятия решения об отказе послужило несоответствие сведений в уведомлении, а именно </w:t>
      </w:r>
      <w:r w:rsidR="00357AF4" w:rsidRPr="00493FEC">
        <w:rPr>
          <w:rFonts w:eastAsia="Times New Roman"/>
          <w:sz w:val="26"/>
          <w:szCs w:val="26"/>
          <w:lang w:eastAsia="ru-RU"/>
        </w:rPr>
        <w:t>дата освобождения в добровольном порядке</w:t>
      </w:r>
      <w:r w:rsidRPr="00493FEC">
        <w:rPr>
          <w:rFonts w:eastAsia="Times New Roman"/>
          <w:sz w:val="26"/>
          <w:szCs w:val="26"/>
          <w:lang w:eastAsia="ru-RU"/>
        </w:rPr>
        <w:t>), (п. 21);</w:t>
      </w:r>
    </w:p>
    <w:p w:rsidR="00F210F4" w:rsidRPr="00493FEC" w:rsidRDefault="00F210F4" w:rsidP="00F210F4">
      <w:pPr>
        <w:shd w:val="clear" w:color="auto" w:fill="FFFFFF"/>
        <w:jc w:val="both"/>
        <w:rPr>
          <w:rFonts w:eastAsia="Times New Roman"/>
          <w:sz w:val="26"/>
          <w:szCs w:val="26"/>
          <w:lang w:eastAsia="ru-RU"/>
        </w:rPr>
      </w:pPr>
    </w:p>
    <w:p w:rsidR="00163730" w:rsidRPr="00493FEC" w:rsidRDefault="00163730" w:rsidP="00806464">
      <w:pPr>
        <w:shd w:val="clear" w:color="auto" w:fill="FFFFFF"/>
        <w:ind w:firstLine="709"/>
        <w:jc w:val="both"/>
        <w:rPr>
          <w:rFonts w:eastAsia="Times New Roman"/>
          <w:sz w:val="26"/>
          <w:szCs w:val="26"/>
          <w:lang w:eastAsia="ru-RU"/>
        </w:rPr>
      </w:pPr>
      <w:r w:rsidRPr="00493FEC">
        <w:rPr>
          <w:rFonts w:eastAsia="Times New Roman"/>
          <w:sz w:val="26"/>
          <w:szCs w:val="26"/>
          <w:lang w:eastAsia="ru-RU"/>
        </w:rPr>
        <w:t>в связи с нарушениями действующего законодательства Российской</w:t>
      </w:r>
      <w:r w:rsidR="00E35C0E" w:rsidRPr="00493FEC">
        <w:rPr>
          <w:rFonts w:eastAsia="Times New Roman"/>
          <w:sz w:val="26"/>
          <w:szCs w:val="26"/>
          <w:lang w:eastAsia="ru-RU"/>
        </w:rPr>
        <w:t xml:space="preserve"> </w:t>
      </w:r>
      <w:r w:rsidRPr="00493FEC">
        <w:rPr>
          <w:rFonts w:eastAsia="Times New Roman"/>
          <w:sz w:val="26"/>
          <w:szCs w:val="26"/>
          <w:lang w:eastAsia="ru-RU"/>
        </w:rPr>
        <w:t>Федерации: Гражданского кодекса Российской Федерации, Земельного кодекса</w:t>
      </w:r>
      <w:r w:rsidR="00E35C0E" w:rsidRPr="00493FEC">
        <w:rPr>
          <w:rFonts w:eastAsia="Times New Roman"/>
          <w:sz w:val="26"/>
          <w:szCs w:val="26"/>
          <w:lang w:eastAsia="ru-RU"/>
        </w:rPr>
        <w:t xml:space="preserve"> </w:t>
      </w:r>
      <w:r w:rsidRPr="00493FEC">
        <w:rPr>
          <w:rFonts w:eastAsia="Times New Roman"/>
          <w:sz w:val="26"/>
          <w:szCs w:val="26"/>
          <w:lang w:eastAsia="ru-RU"/>
        </w:rPr>
        <w:t>Российской Федерации, в соответствии с Федеральным законом от 06.10.2003</w:t>
      </w:r>
      <w:r w:rsidR="00E35C0E" w:rsidRPr="00493FEC">
        <w:rPr>
          <w:rFonts w:eastAsia="Times New Roman"/>
          <w:sz w:val="26"/>
          <w:szCs w:val="26"/>
          <w:lang w:eastAsia="ru-RU"/>
        </w:rPr>
        <w:t xml:space="preserve">г.  </w:t>
      </w:r>
      <w:r w:rsidRPr="00493FEC">
        <w:rPr>
          <w:rFonts w:eastAsia="Times New Roman"/>
          <w:sz w:val="26"/>
          <w:szCs w:val="26"/>
          <w:lang w:eastAsia="ru-RU"/>
        </w:rPr>
        <w:t>№ 131-ФЗ «Об общих принципах организации местного самоуправления в</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Российской Федерации», Уставом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 xml:space="preserve">, </w:t>
      </w:r>
      <w:r w:rsidR="00E35C0E" w:rsidRPr="00493FEC">
        <w:rPr>
          <w:rFonts w:eastAsia="Times New Roman"/>
          <w:sz w:val="26"/>
          <w:szCs w:val="26"/>
          <w:lang w:eastAsia="ru-RU"/>
        </w:rPr>
        <w:t>Постановл</w:t>
      </w:r>
      <w:r w:rsidRPr="00493FEC">
        <w:rPr>
          <w:rFonts w:eastAsia="Times New Roman"/>
          <w:sz w:val="26"/>
          <w:szCs w:val="26"/>
          <w:lang w:eastAsia="ru-RU"/>
        </w:rPr>
        <w:t>ением главы</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администрации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00E35C0E" w:rsidRPr="00493FEC">
        <w:rPr>
          <w:rFonts w:eastAsia="Times New Roman"/>
          <w:sz w:val="26"/>
          <w:szCs w:val="26"/>
          <w:lang w:eastAsia="ru-RU"/>
        </w:rPr>
        <w:t xml:space="preserve"> </w:t>
      </w:r>
      <w:r w:rsidRPr="00493FEC">
        <w:rPr>
          <w:rFonts w:eastAsia="Times New Roman"/>
          <w:sz w:val="26"/>
          <w:szCs w:val="26"/>
          <w:lang w:eastAsia="ru-RU"/>
        </w:rPr>
        <w:t>от 2</w:t>
      </w:r>
      <w:r w:rsidR="00E35C0E" w:rsidRPr="00493FEC">
        <w:rPr>
          <w:rFonts w:eastAsia="Times New Roman"/>
          <w:sz w:val="26"/>
          <w:szCs w:val="26"/>
          <w:lang w:eastAsia="ru-RU"/>
        </w:rPr>
        <w:t>9</w:t>
      </w:r>
      <w:r w:rsidRPr="00493FEC">
        <w:rPr>
          <w:rFonts w:eastAsia="Times New Roman"/>
          <w:sz w:val="26"/>
          <w:szCs w:val="26"/>
          <w:lang w:eastAsia="ru-RU"/>
        </w:rPr>
        <w:t>.0</w:t>
      </w:r>
      <w:r w:rsidR="00E35C0E" w:rsidRPr="00493FEC">
        <w:rPr>
          <w:rFonts w:eastAsia="Times New Roman"/>
          <w:sz w:val="26"/>
          <w:szCs w:val="26"/>
          <w:lang w:eastAsia="ru-RU"/>
        </w:rPr>
        <w:t>5</w:t>
      </w:r>
      <w:r w:rsidRPr="00493FEC">
        <w:rPr>
          <w:rFonts w:eastAsia="Times New Roman"/>
          <w:sz w:val="26"/>
          <w:szCs w:val="26"/>
          <w:lang w:eastAsia="ru-RU"/>
        </w:rPr>
        <w:t>.20</w:t>
      </w:r>
      <w:r w:rsidR="00E35C0E" w:rsidRPr="00493FEC">
        <w:rPr>
          <w:rFonts w:eastAsia="Times New Roman"/>
          <w:sz w:val="26"/>
          <w:szCs w:val="26"/>
          <w:lang w:eastAsia="ru-RU"/>
        </w:rPr>
        <w:t xml:space="preserve">24 г. </w:t>
      </w:r>
      <w:r w:rsidRPr="00493FEC">
        <w:rPr>
          <w:rFonts w:eastAsia="Times New Roman"/>
          <w:sz w:val="26"/>
          <w:szCs w:val="26"/>
          <w:lang w:eastAsia="ru-RU"/>
        </w:rPr>
        <w:t xml:space="preserve">№ </w:t>
      </w:r>
      <w:r w:rsidR="00E35C0E" w:rsidRPr="00493FEC">
        <w:rPr>
          <w:rFonts w:eastAsia="Times New Roman"/>
          <w:sz w:val="26"/>
          <w:szCs w:val="26"/>
          <w:lang w:eastAsia="ru-RU"/>
        </w:rPr>
        <w:t>985-па</w:t>
      </w:r>
      <w:r w:rsidRPr="00493FEC">
        <w:rPr>
          <w:rFonts w:eastAsia="Times New Roman"/>
          <w:sz w:val="26"/>
          <w:szCs w:val="26"/>
          <w:lang w:eastAsia="ru-RU"/>
        </w:rPr>
        <w:t xml:space="preserve"> «О создании Комиссии по освобождению самовольно занятых</w:t>
      </w:r>
      <w:r w:rsidR="00E35C0E" w:rsidRPr="00493FEC">
        <w:rPr>
          <w:rFonts w:eastAsia="Times New Roman"/>
          <w:sz w:val="26"/>
          <w:szCs w:val="26"/>
          <w:lang w:eastAsia="ru-RU"/>
        </w:rPr>
        <w:t xml:space="preserve"> </w:t>
      </w:r>
      <w:r w:rsidRPr="00493FEC">
        <w:rPr>
          <w:rFonts w:eastAsia="Times New Roman"/>
          <w:sz w:val="26"/>
          <w:szCs w:val="26"/>
          <w:lang w:eastAsia="ru-RU"/>
        </w:rPr>
        <w:t>земельных участков</w:t>
      </w:r>
      <w:r w:rsidR="00E35C0E" w:rsidRPr="00493FEC">
        <w:rPr>
          <w:rFonts w:eastAsia="Times New Roman"/>
          <w:sz w:val="26"/>
          <w:szCs w:val="26"/>
          <w:lang w:eastAsia="ru-RU"/>
        </w:rPr>
        <w:t xml:space="preserve">, </w:t>
      </w:r>
      <w:r w:rsidR="00E35C0E" w:rsidRPr="00493FEC">
        <w:rPr>
          <w:sz w:val="26"/>
          <w:szCs w:val="26"/>
        </w:rPr>
        <w:t>сносу самовольных построек и переносу иных объектов</w:t>
      </w:r>
      <w:r w:rsidRPr="00493FEC">
        <w:rPr>
          <w:rFonts w:eastAsia="Times New Roman"/>
          <w:sz w:val="26"/>
          <w:szCs w:val="26"/>
          <w:lang w:eastAsia="ru-RU"/>
        </w:rPr>
        <w:t xml:space="preserve">», на основании </w:t>
      </w:r>
      <w:r w:rsidR="00E35C0E" w:rsidRPr="00493FEC">
        <w:rPr>
          <w:sz w:val="26"/>
          <w:szCs w:val="26"/>
        </w:rPr>
        <w:t xml:space="preserve">муниципального правового акта Думы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 от 25.04.2024 № 103-НПА «Положение о порядке освобождения самовольно занятых земельных участков, сноса самовольных построек и переноса иных объектов на территории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w:t>
      </w:r>
      <w:r w:rsidR="00E35C0E" w:rsidRPr="00493FEC">
        <w:rPr>
          <w:rFonts w:eastAsia="Times New Roman"/>
          <w:sz w:val="26"/>
          <w:szCs w:val="26"/>
          <w:lang w:eastAsia="ru-RU"/>
        </w:rPr>
        <w:t xml:space="preserve"> </w:t>
      </w:r>
      <w:r w:rsidRPr="00493FEC">
        <w:rPr>
          <w:rFonts w:eastAsia="Times New Roman"/>
          <w:sz w:val="26"/>
          <w:szCs w:val="26"/>
          <w:lang w:eastAsia="ru-RU"/>
        </w:rPr>
        <w:t>уведомлений об освобождении самовольно занятых земельных участков путем</w:t>
      </w:r>
      <w:r w:rsidR="00E35C0E" w:rsidRPr="00493FEC">
        <w:rPr>
          <w:rFonts w:eastAsia="Times New Roman"/>
          <w:sz w:val="26"/>
          <w:szCs w:val="26"/>
          <w:lang w:eastAsia="ru-RU"/>
        </w:rPr>
        <w:t xml:space="preserve"> </w:t>
      </w:r>
      <w:r w:rsidRPr="00493FEC">
        <w:rPr>
          <w:rFonts w:eastAsia="Times New Roman"/>
          <w:sz w:val="26"/>
          <w:szCs w:val="26"/>
          <w:lang w:eastAsia="ru-RU"/>
        </w:rPr>
        <w:t>демонтажа и (или) переноса движимого имущества</w:t>
      </w:r>
      <w:r w:rsidR="00D23F44" w:rsidRPr="00493FEC">
        <w:rPr>
          <w:rFonts w:eastAsia="Times New Roman"/>
          <w:sz w:val="26"/>
          <w:szCs w:val="26"/>
          <w:lang w:eastAsia="ru-RU"/>
        </w:rPr>
        <w:t>,</w:t>
      </w:r>
      <w:r w:rsidRPr="00493FEC">
        <w:rPr>
          <w:rFonts w:eastAsia="Times New Roman"/>
          <w:sz w:val="26"/>
          <w:szCs w:val="26"/>
          <w:lang w:eastAsia="ru-RU"/>
        </w:rPr>
        <w:t xml:space="preserve"> освободить самовольно</w:t>
      </w:r>
      <w:r w:rsidR="00E35C0E" w:rsidRPr="00493FEC">
        <w:rPr>
          <w:rFonts w:eastAsia="Times New Roman"/>
          <w:sz w:val="26"/>
          <w:szCs w:val="26"/>
          <w:lang w:eastAsia="ru-RU"/>
        </w:rPr>
        <w:t xml:space="preserve"> </w:t>
      </w:r>
      <w:r w:rsidRPr="00493FEC">
        <w:rPr>
          <w:rFonts w:eastAsia="Times New Roman"/>
          <w:sz w:val="26"/>
          <w:szCs w:val="26"/>
          <w:lang w:eastAsia="ru-RU"/>
        </w:rPr>
        <w:t>занятые земельные участки в течение одного года со дня официального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опубликования </w:t>
      </w:r>
      <w:r w:rsidR="002D4BE7" w:rsidRPr="00493FEC">
        <w:rPr>
          <w:rFonts w:eastAsia="Times New Roman"/>
          <w:sz w:val="26"/>
          <w:szCs w:val="26"/>
          <w:lang w:eastAsia="ru-RU"/>
        </w:rPr>
        <w:t>постановл</w:t>
      </w:r>
      <w:r w:rsidRPr="00493FEC">
        <w:rPr>
          <w:rFonts w:eastAsia="Times New Roman"/>
          <w:sz w:val="26"/>
          <w:szCs w:val="26"/>
          <w:lang w:eastAsia="ru-RU"/>
        </w:rPr>
        <w:t xml:space="preserve">ения </w:t>
      </w:r>
      <w:r w:rsidR="002D4BE7" w:rsidRPr="00493FEC">
        <w:rPr>
          <w:rFonts w:eastAsia="Times New Roman"/>
          <w:sz w:val="26"/>
          <w:szCs w:val="26"/>
          <w:lang w:eastAsia="ru-RU"/>
        </w:rPr>
        <w:t>об утверждении протокола</w:t>
      </w:r>
      <w:r w:rsidR="00806464" w:rsidRPr="00493FEC">
        <w:rPr>
          <w:rFonts w:eastAsia="Times New Roman"/>
          <w:sz w:val="26"/>
          <w:szCs w:val="26"/>
          <w:lang w:eastAsia="ru-RU"/>
        </w:rPr>
        <w:t>,</w:t>
      </w:r>
      <w:r w:rsidR="002D4BE7" w:rsidRPr="00493FEC">
        <w:rPr>
          <w:rFonts w:eastAsia="Times New Roman"/>
          <w:sz w:val="26"/>
          <w:szCs w:val="26"/>
          <w:lang w:eastAsia="ru-RU"/>
        </w:rPr>
        <w:t xml:space="preserve"> согласно</w:t>
      </w:r>
      <w:r w:rsidRPr="00493FEC">
        <w:rPr>
          <w:rFonts w:eastAsia="Times New Roman"/>
          <w:sz w:val="26"/>
          <w:szCs w:val="26"/>
          <w:lang w:eastAsia="ru-RU"/>
        </w:rPr>
        <w:t xml:space="preserve"> нижеприведенному</w:t>
      </w:r>
      <w:r w:rsidR="00E35C0E" w:rsidRPr="00493FEC">
        <w:rPr>
          <w:rFonts w:eastAsia="Times New Roman"/>
          <w:sz w:val="26"/>
          <w:szCs w:val="26"/>
          <w:lang w:eastAsia="ru-RU"/>
        </w:rPr>
        <w:t xml:space="preserve"> </w:t>
      </w:r>
      <w:r w:rsidRPr="00493FEC">
        <w:rPr>
          <w:rFonts w:eastAsia="Times New Roman"/>
          <w:sz w:val="26"/>
          <w:szCs w:val="26"/>
          <w:lang w:eastAsia="ru-RU"/>
        </w:rPr>
        <w:t>перечню:</w:t>
      </w:r>
    </w:p>
    <w:p w:rsidR="00163730" w:rsidRPr="00493FEC" w:rsidRDefault="00163730" w:rsidP="00BB096A">
      <w:pPr>
        <w:shd w:val="clear" w:color="auto" w:fill="FFFFFF"/>
        <w:jc w:val="both"/>
        <w:rPr>
          <w:rFonts w:eastAsia="Times New Roman"/>
          <w:sz w:val="26"/>
          <w:szCs w:val="26"/>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412"/>
        <w:gridCol w:w="1985"/>
        <w:gridCol w:w="1559"/>
        <w:gridCol w:w="2977"/>
      </w:tblGrid>
      <w:tr w:rsidR="003C506A" w:rsidRPr="00493FEC" w:rsidTr="00493FEC">
        <w:trPr>
          <w:trHeight w:val="283"/>
        </w:trPr>
        <w:tc>
          <w:tcPr>
            <w:tcW w:w="673" w:type="dxa"/>
            <w:vAlign w:val="center"/>
          </w:tcPr>
          <w:p w:rsidR="00E71A8A" w:rsidRPr="00493FEC" w:rsidRDefault="00E71A8A" w:rsidP="002B7CFD">
            <w:pPr>
              <w:ind w:left="-99" w:right="-108"/>
              <w:jc w:val="center"/>
              <w:rPr>
                <w:sz w:val="24"/>
                <w:szCs w:val="24"/>
              </w:rPr>
            </w:pPr>
            <w:r w:rsidRPr="00493FEC">
              <w:rPr>
                <w:sz w:val="24"/>
                <w:szCs w:val="24"/>
              </w:rPr>
              <w:t>№ п/п</w:t>
            </w:r>
          </w:p>
        </w:tc>
        <w:tc>
          <w:tcPr>
            <w:tcW w:w="2412" w:type="dxa"/>
            <w:shd w:val="clear" w:color="auto" w:fill="auto"/>
            <w:hideMark/>
          </w:tcPr>
          <w:p w:rsidR="00E71A8A" w:rsidRPr="00493FEC" w:rsidRDefault="00E71A8A" w:rsidP="002B7CFD">
            <w:pPr>
              <w:ind w:left="-58" w:right="-39"/>
              <w:rPr>
                <w:sz w:val="24"/>
                <w:szCs w:val="24"/>
              </w:rPr>
            </w:pPr>
            <w:r w:rsidRPr="00493FEC">
              <w:rPr>
                <w:sz w:val="24"/>
                <w:szCs w:val="24"/>
              </w:rPr>
              <w:t>Адрес</w:t>
            </w:r>
          </w:p>
        </w:tc>
        <w:tc>
          <w:tcPr>
            <w:tcW w:w="1985" w:type="dxa"/>
          </w:tcPr>
          <w:p w:rsidR="00E71A8A" w:rsidRPr="00493FEC" w:rsidRDefault="00E71A8A" w:rsidP="002B7CFD">
            <w:pPr>
              <w:rPr>
                <w:sz w:val="24"/>
                <w:szCs w:val="24"/>
              </w:rPr>
            </w:pPr>
            <w:r w:rsidRPr="00493FEC">
              <w:rPr>
                <w:sz w:val="24"/>
                <w:szCs w:val="24"/>
              </w:rPr>
              <w:t>Тип объекта</w:t>
            </w:r>
          </w:p>
        </w:tc>
        <w:tc>
          <w:tcPr>
            <w:tcW w:w="1559" w:type="dxa"/>
            <w:shd w:val="clear" w:color="auto" w:fill="auto"/>
          </w:tcPr>
          <w:p w:rsidR="00E71A8A" w:rsidRPr="00493FEC" w:rsidRDefault="00E71A8A" w:rsidP="002B7CFD">
            <w:pPr>
              <w:rPr>
                <w:sz w:val="24"/>
                <w:szCs w:val="24"/>
              </w:rPr>
            </w:pPr>
            <w:r w:rsidRPr="00493FEC">
              <w:rPr>
                <w:sz w:val="24"/>
                <w:szCs w:val="24"/>
              </w:rPr>
              <w:t>Владелец</w:t>
            </w:r>
          </w:p>
        </w:tc>
        <w:tc>
          <w:tcPr>
            <w:tcW w:w="2977" w:type="dxa"/>
          </w:tcPr>
          <w:p w:rsidR="00E71A8A" w:rsidRPr="00493FEC" w:rsidRDefault="00E71A8A" w:rsidP="002B7CFD">
            <w:pPr>
              <w:rPr>
                <w:sz w:val="24"/>
                <w:szCs w:val="24"/>
              </w:rPr>
            </w:pPr>
            <w:r w:rsidRPr="00493FEC">
              <w:rPr>
                <w:sz w:val="24"/>
                <w:szCs w:val="24"/>
              </w:rPr>
              <w:t>Кадастровый номер участка</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25:20:360101:2060</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t>Модульный 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11 </w:t>
            </w:r>
            <w:proofErr w:type="spellStart"/>
            <w:r w:rsidRPr="00493FEC">
              <w:rPr>
                <w:sz w:val="24"/>
                <w:szCs w:val="24"/>
              </w:rPr>
              <w:t>кв.м</w:t>
            </w:r>
            <w:proofErr w:type="spellEnd"/>
            <w:r w:rsidR="00D476DC" w:rsidRPr="00493FEC">
              <w:rPr>
                <w:sz w:val="24"/>
                <w:szCs w:val="24"/>
              </w:rPr>
              <w:t>.</w:t>
            </w:r>
            <w:r w:rsidRPr="00493FEC">
              <w:rPr>
                <w:sz w:val="24"/>
                <w:szCs w:val="24"/>
              </w:rPr>
              <w:t xml:space="preserve"> расположен на земельном участке с 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25:20:360101:2060</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t>Павильон из сэндвич панелей</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40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25:20:360101:2060</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t>Ограждение из профилированного листа, покрытие из брусчатки</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Ограждение частично протяжённостью 27 м расположено на земельном участке с </w:t>
            </w:r>
          </w:p>
          <w:p w:rsidR="00E71A8A" w:rsidRPr="00493FEC" w:rsidRDefault="00E71A8A" w:rsidP="002B7CFD">
            <w:pPr>
              <w:rPr>
                <w:sz w:val="24"/>
                <w:szCs w:val="24"/>
              </w:rPr>
            </w:pPr>
            <w:r w:rsidRPr="00493FEC">
              <w:rPr>
                <w:sz w:val="24"/>
                <w:szCs w:val="24"/>
              </w:rPr>
              <w:t xml:space="preserve">кадастровым номером 25:20:360101:284,  покрытие из брусчатки 3,5 </w:t>
            </w:r>
            <w:proofErr w:type="spellStart"/>
            <w:r w:rsidRPr="00493FEC">
              <w:rPr>
                <w:sz w:val="24"/>
                <w:szCs w:val="24"/>
              </w:rPr>
              <w:t>кв.м</w:t>
            </w:r>
            <w:proofErr w:type="spellEnd"/>
            <w:r w:rsidRPr="00493FEC">
              <w:rPr>
                <w:sz w:val="24"/>
                <w:szCs w:val="24"/>
              </w:rPr>
              <w:t xml:space="preserve"> расположено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 xml:space="preserve">земельного участка с </w:t>
            </w:r>
            <w:r w:rsidRPr="00493FEC">
              <w:rPr>
                <w:sz w:val="24"/>
                <w:szCs w:val="24"/>
              </w:rPr>
              <w:lastRenderedPageBreak/>
              <w:t>кадастровым номером 25:20:360101:2060</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lastRenderedPageBreak/>
              <w:t xml:space="preserve">Ограждение из деревянных </w:t>
            </w:r>
            <w:r w:rsidRPr="00493FEC">
              <w:rPr>
                <w:sz w:val="24"/>
                <w:szCs w:val="24"/>
              </w:rPr>
              <w:lastRenderedPageBreak/>
              <w:t>досок, металлические конструкции, деревянная конструкция</w:t>
            </w:r>
          </w:p>
        </w:tc>
        <w:tc>
          <w:tcPr>
            <w:tcW w:w="1559" w:type="dxa"/>
            <w:shd w:val="clear" w:color="auto" w:fill="auto"/>
          </w:tcPr>
          <w:p w:rsidR="00E71A8A" w:rsidRPr="00493FEC" w:rsidRDefault="00E71A8A" w:rsidP="002B7CFD">
            <w:pPr>
              <w:rPr>
                <w:sz w:val="24"/>
                <w:szCs w:val="24"/>
              </w:rPr>
            </w:pPr>
            <w:r w:rsidRPr="00493FEC">
              <w:rPr>
                <w:sz w:val="24"/>
                <w:szCs w:val="24"/>
              </w:rPr>
              <w:lastRenderedPageBreak/>
              <w:t>не установлены</w:t>
            </w:r>
          </w:p>
        </w:tc>
        <w:tc>
          <w:tcPr>
            <w:tcW w:w="2977" w:type="dxa"/>
          </w:tcPr>
          <w:p w:rsidR="00E71A8A" w:rsidRPr="00493FEC" w:rsidRDefault="00E71A8A" w:rsidP="002B7CFD">
            <w:pPr>
              <w:rPr>
                <w:sz w:val="24"/>
                <w:szCs w:val="24"/>
              </w:rPr>
            </w:pPr>
            <w:r w:rsidRPr="00493FEC">
              <w:rPr>
                <w:sz w:val="24"/>
                <w:szCs w:val="24"/>
              </w:rPr>
              <w:t xml:space="preserve">Ограждение протяжённостью 36 </w:t>
            </w:r>
            <w:proofErr w:type="spellStart"/>
            <w:r w:rsidRPr="00493FEC">
              <w:rPr>
                <w:sz w:val="24"/>
                <w:szCs w:val="24"/>
              </w:rPr>
              <w:t>кв.м</w:t>
            </w:r>
            <w:proofErr w:type="spellEnd"/>
            <w:r w:rsidRPr="00493FEC">
              <w:rPr>
                <w:sz w:val="24"/>
                <w:szCs w:val="24"/>
              </w:rPr>
              <w:t xml:space="preserve">, </w:t>
            </w:r>
            <w:r w:rsidRPr="00493FEC">
              <w:rPr>
                <w:sz w:val="24"/>
                <w:szCs w:val="24"/>
              </w:rPr>
              <w:lastRenderedPageBreak/>
              <w:t xml:space="preserve">металлические конструкции и деревянная конструкция частично на площади 343 кв. м расположены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25:20:360101:2527</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t>Навес</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9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25:20:360101:2774</w:t>
            </w:r>
          </w:p>
          <w:p w:rsidR="00E71A8A" w:rsidRPr="00493FEC" w:rsidRDefault="00E71A8A" w:rsidP="002B7CFD">
            <w:pPr>
              <w:ind w:right="-108"/>
              <w:rPr>
                <w:sz w:val="24"/>
                <w:szCs w:val="24"/>
              </w:rPr>
            </w:pP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1,6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25:20:360101:2774</w:t>
            </w:r>
          </w:p>
        </w:tc>
        <w:tc>
          <w:tcPr>
            <w:tcW w:w="1985" w:type="dxa"/>
          </w:tcPr>
          <w:p w:rsidR="00E71A8A" w:rsidRPr="00493FEC" w:rsidRDefault="00E71A8A" w:rsidP="002B7CFD">
            <w:pPr>
              <w:rPr>
                <w:sz w:val="24"/>
                <w:szCs w:val="24"/>
              </w:rPr>
            </w:pPr>
            <w:r w:rsidRPr="00493FEC">
              <w:rPr>
                <w:sz w:val="24"/>
                <w:szCs w:val="24"/>
              </w:rPr>
              <w:t>навес</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9,3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25:20:360101:2629</w:t>
            </w:r>
          </w:p>
        </w:tc>
        <w:tc>
          <w:tcPr>
            <w:tcW w:w="1985" w:type="dxa"/>
          </w:tcPr>
          <w:p w:rsidR="00E71A8A" w:rsidRPr="00493FEC" w:rsidRDefault="00E71A8A" w:rsidP="002B7CFD">
            <w:pPr>
              <w:rPr>
                <w:sz w:val="24"/>
                <w:szCs w:val="24"/>
              </w:rPr>
            </w:pPr>
            <w:r w:rsidRPr="00493FEC">
              <w:rPr>
                <w:sz w:val="24"/>
                <w:szCs w:val="24"/>
              </w:rPr>
              <w:t>Павильон из дерева «Сувениры»</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10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25:20:360101:2629</w:t>
            </w:r>
          </w:p>
        </w:tc>
        <w:tc>
          <w:tcPr>
            <w:tcW w:w="1985" w:type="dxa"/>
          </w:tcPr>
          <w:p w:rsidR="00E71A8A" w:rsidRPr="00493FEC" w:rsidRDefault="00E71A8A" w:rsidP="002B7CFD">
            <w:pPr>
              <w:rPr>
                <w:sz w:val="24"/>
                <w:szCs w:val="24"/>
              </w:rPr>
            </w:pPr>
            <w:r w:rsidRPr="00493FEC">
              <w:rPr>
                <w:sz w:val="24"/>
                <w:szCs w:val="24"/>
              </w:rPr>
              <w:t>Павильон «Одежда и сувениры»</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частично расположен павильон площадь наложения 3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25:20:360101:2708</w:t>
            </w:r>
          </w:p>
        </w:tc>
        <w:tc>
          <w:tcPr>
            <w:tcW w:w="1985" w:type="dxa"/>
          </w:tcPr>
          <w:p w:rsidR="00E71A8A" w:rsidRPr="00493FEC" w:rsidRDefault="00E71A8A" w:rsidP="002B7CFD">
            <w:pPr>
              <w:rPr>
                <w:sz w:val="24"/>
                <w:szCs w:val="24"/>
              </w:rPr>
            </w:pPr>
            <w:r w:rsidRPr="00493FEC">
              <w:rPr>
                <w:sz w:val="24"/>
                <w:szCs w:val="24"/>
              </w:rPr>
              <w:t>Металлическая конструкция (навес)</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навес площадью 11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25:20:360101:2708</w:t>
            </w:r>
          </w:p>
        </w:tc>
        <w:tc>
          <w:tcPr>
            <w:tcW w:w="1985" w:type="dxa"/>
          </w:tcPr>
          <w:p w:rsidR="00E71A8A" w:rsidRPr="00493FEC" w:rsidRDefault="00E71A8A" w:rsidP="002B7CFD">
            <w:pPr>
              <w:rPr>
                <w:sz w:val="24"/>
                <w:szCs w:val="24"/>
              </w:rPr>
            </w:pPr>
            <w:r w:rsidRPr="00493FEC">
              <w:rPr>
                <w:sz w:val="24"/>
                <w:szCs w:val="24"/>
              </w:rPr>
              <w:t>Навес</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частично расположен навес площадь наложения 10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25:20:360101:2708</w:t>
            </w:r>
          </w:p>
        </w:tc>
        <w:tc>
          <w:tcPr>
            <w:tcW w:w="1985" w:type="dxa"/>
          </w:tcPr>
          <w:p w:rsidR="00E71A8A" w:rsidRPr="00493FEC" w:rsidRDefault="00E71A8A" w:rsidP="002B7CFD">
            <w:pPr>
              <w:rPr>
                <w:sz w:val="24"/>
                <w:szCs w:val="24"/>
              </w:rPr>
            </w:pPr>
            <w:r w:rsidRPr="00493FEC">
              <w:rPr>
                <w:sz w:val="24"/>
                <w:szCs w:val="24"/>
              </w:rPr>
              <w:t>Навес</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частично расположен навес площадь наложения 10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25:20:360101:273</w:t>
            </w: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частично расположен павильон площадь наложения 12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 xml:space="preserve">земельного участка с кадастровым номером </w:t>
            </w:r>
            <w:r w:rsidRPr="00493FEC">
              <w:rPr>
                <w:sz w:val="24"/>
                <w:szCs w:val="24"/>
              </w:rPr>
              <w:lastRenderedPageBreak/>
              <w:t>25:20:360101:273</w:t>
            </w:r>
          </w:p>
        </w:tc>
        <w:tc>
          <w:tcPr>
            <w:tcW w:w="1985" w:type="dxa"/>
          </w:tcPr>
          <w:p w:rsidR="00E71A8A" w:rsidRPr="00493FEC" w:rsidRDefault="00E71A8A" w:rsidP="002B7CFD">
            <w:pPr>
              <w:rPr>
                <w:sz w:val="24"/>
                <w:szCs w:val="24"/>
              </w:rPr>
            </w:pPr>
            <w:r w:rsidRPr="00493FEC">
              <w:rPr>
                <w:sz w:val="24"/>
                <w:szCs w:val="24"/>
              </w:rPr>
              <w:lastRenderedPageBreak/>
              <w:t xml:space="preserve">Павильон из </w:t>
            </w:r>
            <w:proofErr w:type="spellStart"/>
            <w:r w:rsidRPr="00493FEC">
              <w:rPr>
                <w:sz w:val="24"/>
                <w:szCs w:val="24"/>
              </w:rPr>
              <w:t>профнастила</w:t>
            </w:r>
            <w:proofErr w:type="spellEnd"/>
            <w:r w:rsidRPr="00493FEC">
              <w:rPr>
                <w:sz w:val="24"/>
                <w:szCs w:val="24"/>
              </w:rPr>
              <w:t xml:space="preserve"> и фанеры</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7 </w:t>
            </w:r>
            <w:proofErr w:type="spellStart"/>
            <w:r w:rsidRPr="00493FEC">
              <w:rPr>
                <w:sz w:val="24"/>
                <w:szCs w:val="24"/>
              </w:rPr>
              <w:lastRenderedPageBreak/>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25:20:360101:2127</w:t>
            </w: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9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25:20:360101:2165</w:t>
            </w: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7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25:20:360101:2165</w:t>
            </w: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9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25:20:360101:2165</w:t>
            </w:r>
          </w:p>
        </w:tc>
        <w:tc>
          <w:tcPr>
            <w:tcW w:w="1985" w:type="dxa"/>
          </w:tcPr>
          <w:p w:rsidR="00E71A8A" w:rsidRPr="00493FEC" w:rsidRDefault="00E71A8A" w:rsidP="002B7CFD">
            <w:pPr>
              <w:rPr>
                <w:sz w:val="24"/>
                <w:szCs w:val="24"/>
              </w:rPr>
            </w:pPr>
            <w:r w:rsidRPr="00493FEC">
              <w:rPr>
                <w:sz w:val="24"/>
                <w:szCs w:val="24"/>
              </w:rPr>
              <w:t>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На неразграниченной территории расположен павильон площадью 15,5 </w:t>
            </w:r>
            <w:proofErr w:type="spellStart"/>
            <w:r w:rsidRPr="00493FEC">
              <w:rPr>
                <w:sz w:val="24"/>
                <w:szCs w:val="24"/>
              </w:rPr>
              <w:t>кв.м</w:t>
            </w:r>
            <w:proofErr w:type="spellEnd"/>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25:20:360101:2598</w:t>
            </w:r>
          </w:p>
        </w:tc>
        <w:tc>
          <w:tcPr>
            <w:tcW w:w="1985" w:type="dxa"/>
          </w:tcPr>
          <w:p w:rsidR="00E71A8A" w:rsidRPr="00493FEC" w:rsidRDefault="00E71A8A" w:rsidP="002B7CFD">
            <w:pPr>
              <w:rPr>
                <w:sz w:val="24"/>
                <w:szCs w:val="24"/>
              </w:rPr>
            </w:pPr>
            <w:r w:rsidRPr="00493FEC">
              <w:rPr>
                <w:sz w:val="24"/>
                <w:szCs w:val="24"/>
              </w:rPr>
              <w:t>Ограждение из сетки «</w:t>
            </w:r>
            <w:proofErr w:type="spellStart"/>
            <w:r w:rsidRPr="00493FEC">
              <w:rPr>
                <w:sz w:val="24"/>
                <w:szCs w:val="24"/>
              </w:rPr>
              <w:t>рабицы</w:t>
            </w:r>
            <w:proofErr w:type="spellEnd"/>
            <w:r w:rsidRPr="00493FEC">
              <w:rPr>
                <w:sz w:val="24"/>
                <w:szCs w:val="24"/>
              </w:rPr>
              <w:t>»</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На неразграниченной территории расположено ограждение из сетки «</w:t>
            </w:r>
            <w:proofErr w:type="spellStart"/>
            <w:r w:rsidRPr="00493FEC">
              <w:rPr>
                <w:sz w:val="24"/>
                <w:szCs w:val="24"/>
              </w:rPr>
              <w:t>рабицы</w:t>
            </w:r>
            <w:proofErr w:type="spellEnd"/>
            <w:r w:rsidRPr="00493FEC">
              <w:rPr>
                <w:sz w:val="24"/>
                <w:szCs w:val="24"/>
              </w:rPr>
              <w:t>» длиной 26 м</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25:20:360101:3501</w:t>
            </w:r>
          </w:p>
        </w:tc>
        <w:tc>
          <w:tcPr>
            <w:tcW w:w="1985" w:type="dxa"/>
          </w:tcPr>
          <w:p w:rsidR="00E71A8A" w:rsidRPr="00493FEC" w:rsidRDefault="00E71A8A" w:rsidP="002B7CFD">
            <w:pPr>
              <w:rPr>
                <w:sz w:val="24"/>
                <w:szCs w:val="24"/>
              </w:rPr>
            </w:pPr>
            <w:r w:rsidRPr="00493FEC">
              <w:rPr>
                <w:sz w:val="24"/>
                <w:szCs w:val="24"/>
              </w:rPr>
              <w:t>Открытый павильон</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На неразграниченной территории расположен открытый павильон площадью 6кв.м</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25:20:360101:3437</w:t>
            </w:r>
          </w:p>
        </w:tc>
        <w:tc>
          <w:tcPr>
            <w:tcW w:w="1985" w:type="dxa"/>
          </w:tcPr>
          <w:p w:rsidR="00E71A8A" w:rsidRPr="00493FEC" w:rsidRDefault="00E71A8A" w:rsidP="002B7CFD">
            <w:pPr>
              <w:rPr>
                <w:sz w:val="24"/>
                <w:szCs w:val="24"/>
              </w:rPr>
            </w:pPr>
            <w:r w:rsidRPr="00493FEC">
              <w:rPr>
                <w:sz w:val="24"/>
                <w:szCs w:val="24"/>
              </w:rPr>
              <w:t>Павильон из сэндвич панелей</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14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25:20:360101:3437</w:t>
            </w:r>
          </w:p>
        </w:tc>
        <w:tc>
          <w:tcPr>
            <w:tcW w:w="1985" w:type="dxa"/>
          </w:tcPr>
          <w:p w:rsidR="00E71A8A" w:rsidRPr="00493FEC" w:rsidRDefault="00E71A8A" w:rsidP="002B7CFD">
            <w:pPr>
              <w:rPr>
                <w:sz w:val="24"/>
                <w:szCs w:val="24"/>
              </w:rPr>
            </w:pPr>
            <w:r w:rsidRPr="00493FEC">
              <w:rPr>
                <w:sz w:val="24"/>
                <w:szCs w:val="24"/>
              </w:rPr>
              <w:t>Павильон с навесом</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12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25:20:360101:2801</w:t>
            </w:r>
          </w:p>
        </w:tc>
        <w:tc>
          <w:tcPr>
            <w:tcW w:w="1985" w:type="dxa"/>
          </w:tcPr>
          <w:p w:rsidR="00E71A8A" w:rsidRPr="00493FEC" w:rsidRDefault="00E71A8A" w:rsidP="002B7CFD">
            <w:pPr>
              <w:rPr>
                <w:sz w:val="24"/>
                <w:szCs w:val="24"/>
              </w:rPr>
            </w:pPr>
            <w:r w:rsidRPr="00493FEC">
              <w:rPr>
                <w:sz w:val="24"/>
                <w:szCs w:val="24"/>
              </w:rPr>
              <w:t>Павильон с навесом, имеющий несколько отделений</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 xml:space="preserve">Частично на площади 36 </w:t>
            </w:r>
            <w:proofErr w:type="spellStart"/>
            <w:r w:rsidRPr="00493FEC">
              <w:rPr>
                <w:sz w:val="24"/>
                <w:szCs w:val="24"/>
              </w:rPr>
              <w:t>кв.м</w:t>
            </w:r>
            <w:proofErr w:type="spellEnd"/>
            <w:r w:rsidRPr="00493FEC">
              <w:rPr>
                <w:sz w:val="24"/>
                <w:szCs w:val="24"/>
              </w:rPr>
              <w:t xml:space="preserve"> расположен на земельном участке с </w:t>
            </w:r>
          </w:p>
          <w:p w:rsidR="00E71A8A" w:rsidRPr="00493FEC" w:rsidRDefault="00E71A8A" w:rsidP="002B7CFD">
            <w:pPr>
              <w:rPr>
                <w:sz w:val="24"/>
                <w:szCs w:val="24"/>
              </w:rPr>
            </w:pPr>
            <w:r w:rsidRPr="00493FEC">
              <w:rPr>
                <w:sz w:val="24"/>
                <w:szCs w:val="24"/>
              </w:rPr>
              <w:t>кадастровым номером 25:20:360101:284</w:t>
            </w:r>
          </w:p>
        </w:tc>
      </w:tr>
      <w:tr w:rsidR="003C506A" w:rsidRPr="00493FEC" w:rsidTr="00493FEC">
        <w:trPr>
          <w:trHeight w:val="283"/>
        </w:trPr>
        <w:tc>
          <w:tcPr>
            <w:tcW w:w="673" w:type="dxa"/>
            <w:vAlign w:val="center"/>
          </w:tcPr>
          <w:p w:rsidR="00E71A8A" w:rsidRPr="00493FEC" w:rsidRDefault="00E71A8A" w:rsidP="00E71A8A">
            <w:pPr>
              <w:pStyle w:val="afa"/>
              <w:numPr>
                <w:ilvl w:val="0"/>
                <w:numId w:val="92"/>
              </w:numPr>
              <w:spacing w:after="0" w:line="240" w:lineRule="auto"/>
              <w:ind w:left="0" w:right="-108" w:firstLine="0"/>
              <w:jc w:val="center"/>
              <w:rPr>
                <w:rFonts w:ascii="Times New Roman" w:hAnsi="Times New Roman"/>
                <w:sz w:val="24"/>
                <w:szCs w:val="24"/>
              </w:rPr>
            </w:pPr>
          </w:p>
        </w:tc>
        <w:tc>
          <w:tcPr>
            <w:tcW w:w="2412" w:type="dxa"/>
            <w:shd w:val="clear" w:color="auto" w:fill="auto"/>
          </w:tcPr>
          <w:p w:rsidR="00E71A8A" w:rsidRPr="00493FEC" w:rsidRDefault="00E71A8A" w:rsidP="002B7CFD">
            <w:pPr>
              <w:ind w:right="-108"/>
              <w:rPr>
                <w:sz w:val="24"/>
                <w:szCs w:val="24"/>
              </w:rPr>
            </w:pPr>
            <w:proofErr w:type="spellStart"/>
            <w:r w:rsidRPr="00493FEC">
              <w:rPr>
                <w:sz w:val="24"/>
                <w:szCs w:val="24"/>
              </w:rPr>
              <w:t>с.Андреевка</w:t>
            </w:r>
            <w:proofErr w:type="spellEnd"/>
            <w:r w:rsidRPr="00493FEC">
              <w:rPr>
                <w:sz w:val="24"/>
                <w:szCs w:val="24"/>
              </w:rPr>
              <w:t xml:space="preserve">, в районе </w:t>
            </w:r>
          </w:p>
          <w:p w:rsidR="00E71A8A" w:rsidRPr="00493FEC" w:rsidRDefault="00E71A8A" w:rsidP="002B7CFD">
            <w:pPr>
              <w:ind w:right="-108"/>
              <w:rPr>
                <w:sz w:val="24"/>
                <w:szCs w:val="24"/>
              </w:rPr>
            </w:pPr>
            <w:r w:rsidRPr="00493FEC">
              <w:rPr>
                <w:sz w:val="24"/>
                <w:szCs w:val="24"/>
              </w:rPr>
              <w:t>земельного участка с кадастровым номером 25:20:360101:21</w:t>
            </w:r>
          </w:p>
        </w:tc>
        <w:tc>
          <w:tcPr>
            <w:tcW w:w="1985" w:type="dxa"/>
          </w:tcPr>
          <w:p w:rsidR="00E71A8A" w:rsidRPr="00493FEC" w:rsidRDefault="00E71A8A" w:rsidP="002B7CFD">
            <w:pPr>
              <w:rPr>
                <w:sz w:val="24"/>
                <w:szCs w:val="24"/>
              </w:rPr>
            </w:pPr>
            <w:r w:rsidRPr="00493FEC">
              <w:rPr>
                <w:sz w:val="24"/>
                <w:szCs w:val="24"/>
              </w:rPr>
              <w:t>забор</w:t>
            </w:r>
          </w:p>
        </w:tc>
        <w:tc>
          <w:tcPr>
            <w:tcW w:w="1559" w:type="dxa"/>
            <w:shd w:val="clear" w:color="auto" w:fill="auto"/>
          </w:tcPr>
          <w:p w:rsidR="00E71A8A" w:rsidRPr="00493FEC" w:rsidRDefault="00E71A8A" w:rsidP="002B7CFD">
            <w:pPr>
              <w:rPr>
                <w:sz w:val="24"/>
                <w:szCs w:val="24"/>
              </w:rPr>
            </w:pPr>
            <w:r w:rsidRPr="00493FEC">
              <w:rPr>
                <w:sz w:val="24"/>
                <w:szCs w:val="24"/>
              </w:rPr>
              <w:t>не установлены</w:t>
            </w:r>
          </w:p>
        </w:tc>
        <w:tc>
          <w:tcPr>
            <w:tcW w:w="2977" w:type="dxa"/>
          </w:tcPr>
          <w:p w:rsidR="00E71A8A" w:rsidRPr="00493FEC" w:rsidRDefault="00E71A8A" w:rsidP="002B7CFD">
            <w:pPr>
              <w:rPr>
                <w:sz w:val="24"/>
                <w:szCs w:val="24"/>
              </w:rPr>
            </w:pPr>
            <w:r w:rsidRPr="00493FEC">
              <w:rPr>
                <w:sz w:val="24"/>
                <w:szCs w:val="24"/>
              </w:rPr>
              <w:t>На неразграниченной территории расположен забор протяжённостью 96 м</w:t>
            </w:r>
          </w:p>
        </w:tc>
      </w:tr>
    </w:tbl>
    <w:p w:rsidR="00163730" w:rsidRPr="00493FEC" w:rsidRDefault="00163730"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Освобождение самовольно занятых земельных участков и вывоз на</w:t>
      </w:r>
      <w:r w:rsidR="00E35C0E" w:rsidRPr="00493FEC">
        <w:rPr>
          <w:rFonts w:eastAsia="Times New Roman"/>
          <w:sz w:val="26"/>
          <w:szCs w:val="26"/>
          <w:lang w:eastAsia="ru-RU"/>
        </w:rPr>
        <w:t xml:space="preserve"> </w:t>
      </w:r>
      <w:r w:rsidRPr="00493FEC">
        <w:rPr>
          <w:rFonts w:eastAsia="Times New Roman"/>
          <w:sz w:val="26"/>
          <w:szCs w:val="26"/>
          <w:lang w:eastAsia="ru-RU"/>
        </w:rPr>
        <w:t>временное 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буд</w:t>
      </w:r>
      <w:r w:rsidR="0039593C" w:rsidRPr="00493FEC">
        <w:rPr>
          <w:rFonts w:eastAsia="Times New Roman"/>
          <w:sz w:val="26"/>
          <w:szCs w:val="26"/>
          <w:lang w:eastAsia="ru-RU"/>
        </w:rPr>
        <w:t>е</w:t>
      </w:r>
      <w:r w:rsidRPr="00493FEC">
        <w:rPr>
          <w:rFonts w:eastAsia="Times New Roman"/>
          <w:sz w:val="26"/>
          <w:szCs w:val="26"/>
          <w:lang w:eastAsia="ru-RU"/>
        </w:rPr>
        <w:t>т осуществляться</w:t>
      </w:r>
      <w:r w:rsidR="00BD1928" w:rsidRPr="00493FEC">
        <w:rPr>
          <w:rFonts w:eastAsia="Times New Roman"/>
          <w:sz w:val="26"/>
          <w:szCs w:val="26"/>
          <w:lang w:eastAsia="ru-RU"/>
        </w:rPr>
        <w:t xml:space="preserve"> </w:t>
      </w:r>
      <w:r w:rsidR="0039593C" w:rsidRPr="00493FEC">
        <w:rPr>
          <w:rFonts w:eastAsia="Times New Roman"/>
          <w:sz w:val="26"/>
          <w:szCs w:val="26"/>
          <w:lang w:eastAsia="ru-RU"/>
        </w:rPr>
        <w:t>силами и за счет средств лиц,</w:t>
      </w:r>
      <w:r w:rsidR="00F25625" w:rsidRPr="00493FEC">
        <w:rPr>
          <w:rFonts w:eastAsia="Times New Roman"/>
          <w:sz w:val="26"/>
          <w:szCs w:val="26"/>
          <w:lang w:eastAsia="ru-RU"/>
        </w:rPr>
        <w:t xml:space="preserve"> </w:t>
      </w:r>
      <w:r w:rsidR="00FC1A8A" w:rsidRPr="00493FEC">
        <w:rPr>
          <w:rFonts w:eastAsia="Times New Roman"/>
          <w:sz w:val="26"/>
          <w:szCs w:val="26"/>
          <w:lang w:eastAsia="ru-RU"/>
        </w:rPr>
        <w:t xml:space="preserve">и </w:t>
      </w:r>
      <w:r w:rsidR="00F25625" w:rsidRPr="00493FEC">
        <w:rPr>
          <w:rFonts w:eastAsia="Times New Roman"/>
          <w:sz w:val="26"/>
          <w:szCs w:val="26"/>
          <w:lang w:eastAsia="ru-RU"/>
        </w:rPr>
        <w:t>на основании соглашения об оказании услуг по демонтажу и (или) переносу движимого имущества и приведению земельного участка в первоначальное состояние</w:t>
      </w:r>
      <w:r w:rsidR="0039593C" w:rsidRPr="00493FEC">
        <w:rPr>
          <w:rFonts w:eastAsia="Times New Roman"/>
          <w:sz w:val="26"/>
          <w:szCs w:val="26"/>
          <w:lang w:eastAsia="ru-RU"/>
        </w:rPr>
        <w:t>,</w:t>
      </w:r>
      <w:r w:rsidR="00F25625" w:rsidRPr="00493FEC">
        <w:rPr>
          <w:rFonts w:eastAsia="Times New Roman"/>
          <w:sz w:val="26"/>
          <w:szCs w:val="26"/>
          <w:lang w:eastAsia="ru-RU"/>
        </w:rPr>
        <w:t xml:space="preserve"> заключенного на безвозмездной основе.</w:t>
      </w:r>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lastRenderedPageBreak/>
        <w:t>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будет осуществляться </w:t>
      </w:r>
      <w:r w:rsidR="0039593C" w:rsidRPr="00493FEC">
        <w:rPr>
          <w:rFonts w:eastAsia="Times New Roman"/>
          <w:sz w:val="26"/>
          <w:szCs w:val="26"/>
          <w:lang w:eastAsia="ru-RU"/>
        </w:rPr>
        <w:t>М</w:t>
      </w:r>
      <w:r w:rsidRPr="00493FEC">
        <w:rPr>
          <w:rFonts w:eastAsia="Times New Roman"/>
          <w:sz w:val="26"/>
          <w:szCs w:val="26"/>
          <w:lang w:eastAsia="ru-RU"/>
        </w:rPr>
        <w:t xml:space="preserve">униципальным учреждением </w:t>
      </w:r>
      <w:r w:rsidR="0039593C" w:rsidRPr="00493FEC">
        <w:rPr>
          <w:rFonts w:eastAsia="Times New Roman"/>
          <w:sz w:val="26"/>
          <w:szCs w:val="26"/>
          <w:lang w:eastAsia="ru-RU"/>
        </w:rPr>
        <w:t xml:space="preserve">«Хозяйственное управление администрации </w:t>
      </w:r>
      <w:proofErr w:type="spellStart"/>
      <w:r w:rsidR="0039593C" w:rsidRPr="00493FEC">
        <w:rPr>
          <w:rFonts w:eastAsia="Times New Roman"/>
          <w:sz w:val="26"/>
          <w:szCs w:val="26"/>
          <w:lang w:eastAsia="ru-RU"/>
        </w:rPr>
        <w:t>Хасанского</w:t>
      </w:r>
      <w:proofErr w:type="spellEnd"/>
      <w:r w:rsidR="0039593C" w:rsidRPr="00493FEC">
        <w:rPr>
          <w:rFonts w:eastAsia="Times New Roman"/>
          <w:sz w:val="26"/>
          <w:szCs w:val="26"/>
          <w:lang w:eastAsia="ru-RU"/>
        </w:rPr>
        <w:t xml:space="preserve"> муниципального округа»</w:t>
      </w:r>
      <w:r w:rsidR="00C41768" w:rsidRPr="00493FEC">
        <w:rPr>
          <w:rFonts w:eastAsia="Times New Roman"/>
          <w:sz w:val="26"/>
          <w:szCs w:val="26"/>
          <w:lang w:eastAsia="ru-RU"/>
        </w:rPr>
        <w:t xml:space="preserve"> юридический адрес: </w:t>
      </w:r>
      <w:r w:rsidR="00C41768" w:rsidRPr="00493FEC">
        <w:rPr>
          <w:sz w:val="26"/>
          <w:szCs w:val="26"/>
        </w:rPr>
        <w:t xml:space="preserve">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фактический адрес: 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w:t>
      </w:r>
      <w:proofErr w:type="spellStart"/>
      <w:r w:rsidR="00C41768" w:rsidRPr="00493FEC">
        <w:rPr>
          <w:sz w:val="26"/>
          <w:szCs w:val="26"/>
        </w:rPr>
        <w:t>каб</w:t>
      </w:r>
      <w:proofErr w:type="spellEnd"/>
      <w:r w:rsidR="00C41768" w:rsidRPr="00493FEC">
        <w:rPr>
          <w:sz w:val="26"/>
          <w:szCs w:val="26"/>
        </w:rPr>
        <w:t xml:space="preserve">. </w:t>
      </w:r>
      <w:r w:rsidR="001769E7" w:rsidRPr="00493FEC">
        <w:rPr>
          <w:sz w:val="26"/>
          <w:szCs w:val="26"/>
        </w:rPr>
        <w:t xml:space="preserve">222, </w:t>
      </w:r>
      <w:r w:rsidR="00C41768" w:rsidRPr="00493FEC">
        <w:rPr>
          <w:sz w:val="26"/>
          <w:szCs w:val="26"/>
        </w:rPr>
        <w:t xml:space="preserve">тел. </w:t>
      </w:r>
      <w:hyperlink r:id="rId9" w:history="1">
        <w:r w:rsidR="00C41768" w:rsidRPr="00493FEC">
          <w:rPr>
            <w:rStyle w:val="af6"/>
            <w:color w:val="auto"/>
            <w:sz w:val="26"/>
            <w:szCs w:val="26"/>
            <w:shd w:val="clear" w:color="auto" w:fill="FFFFFF"/>
          </w:rPr>
          <w:t>+7 (42331) 4-63-02</w:t>
        </w:r>
      </w:hyperlink>
      <w:r w:rsidR="00C41768" w:rsidRPr="00493FEC">
        <w:rPr>
          <w:sz w:val="26"/>
          <w:szCs w:val="26"/>
        </w:rPr>
        <w:t xml:space="preserve">, </w:t>
      </w:r>
      <w:r w:rsidR="00C41768" w:rsidRPr="00493FEC">
        <w:rPr>
          <w:sz w:val="26"/>
          <w:szCs w:val="26"/>
          <w:shd w:val="clear" w:color="auto" w:fill="FFFFFF"/>
        </w:rPr>
        <w:t>E-</w:t>
      </w:r>
      <w:proofErr w:type="spellStart"/>
      <w:r w:rsidR="00C41768" w:rsidRPr="00493FEC">
        <w:rPr>
          <w:sz w:val="26"/>
          <w:szCs w:val="26"/>
          <w:shd w:val="clear" w:color="auto" w:fill="FFFFFF"/>
        </w:rPr>
        <w:t>mail</w:t>
      </w:r>
      <w:proofErr w:type="spellEnd"/>
      <w:r w:rsidR="00C41768" w:rsidRPr="00493FEC">
        <w:rPr>
          <w:sz w:val="26"/>
          <w:szCs w:val="26"/>
          <w:shd w:val="clear" w:color="auto" w:fill="FFFFFF"/>
        </w:rPr>
        <w:t xml:space="preserve">: </w:t>
      </w:r>
      <w:hyperlink r:id="rId10" w:history="1">
        <w:r w:rsidR="00C41768" w:rsidRPr="00493FEC">
          <w:rPr>
            <w:rStyle w:val="af6"/>
            <w:color w:val="auto"/>
            <w:sz w:val="26"/>
            <w:szCs w:val="26"/>
            <w:shd w:val="clear" w:color="auto" w:fill="FFFFFF"/>
          </w:rPr>
          <w:t>hasanhozy@yandex.ru</w:t>
        </w:r>
      </w:hyperlink>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 xml:space="preserve">Финансирование затрат </w:t>
      </w:r>
      <w:r w:rsidR="0039593C" w:rsidRPr="00493FEC">
        <w:rPr>
          <w:rFonts w:eastAsia="Times New Roman"/>
          <w:sz w:val="26"/>
          <w:szCs w:val="26"/>
          <w:lang w:eastAsia="ru-RU"/>
        </w:rPr>
        <w:t xml:space="preserve">по </w:t>
      </w:r>
      <w:r w:rsidRPr="00493FEC">
        <w:rPr>
          <w:rFonts w:eastAsia="Times New Roman"/>
          <w:sz w:val="26"/>
          <w:szCs w:val="26"/>
          <w:lang w:eastAsia="ru-RU"/>
        </w:rPr>
        <w:t>временному хранению материалов демонтажа и иного движимого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имущества осуществляется за счет средств бюджета </w:t>
      </w:r>
      <w:proofErr w:type="spellStart"/>
      <w:r w:rsidR="00BB096A" w:rsidRPr="00493FEC">
        <w:rPr>
          <w:sz w:val="26"/>
          <w:szCs w:val="26"/>
        </w:rPr>
        <w:t>Хасанского</w:t>
      </w:r>
      <w:proofErr w:type="spellEnd"/>
      <w:r w:rsidR="00BB096A" w:rsidRPr="00493FEC">
        <w:rPr>
          <w:sz w:val="26"/>
          <w:szCs w:val="26"/>
        </w:rPr>
        <w:t xml:space="preserve"> муниципального округа </w:t>
      </w:r>
    </w:p>
    <w:p w:rsidR="00BB096A" w:rsidRPr="00493FEC" w:rsidRDefault="00BB096A"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Председательствующий</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2308F0" w:rsidRPr="00493FEC">
        <w:rPr>
          <w:rFonts w:eastAsia="Times New Roman"/>
          <w:sz w:val="26"/>
          <w:szCs w:val="26"/>
          <w:lang w:eastAsia="ru-RU"/>
        </w:rPr>
        <w:t>О.А. Хмельницкая</w:t>
      </w:r>
    </w:p>
    <w:p w:rsidR="00BB096A" w:rsidRPr="00493FEC" w:rsidRDefault="00BB096A" w:rsidP="00BB096A">
      <w:pPr>
        <w:shd w:val="clear" w:color="auto" w:fill="FFFFFF"/>
        <w:jc w:val="both"/>
        <w:rPr>
          <w:rFonts w:eastAsia="Times New Roman"/>
          <w:sz w:val="26"/>
          <w:szCs w:val="26"/>
          <w:lang w:eastAsia="ru-RU"/>
        </w:rPr>
      </w:pPr>
    </w:p>
    <w:p w:rsidR="00081D64" w:rsidRPr="00493FEC" w:rsidRDefault="00BB096A" w:rsidP="00131575">
      <w:pPr>
        <w:shd w:val="clear" w:color="auto" w:fill="FFFFFF"/>
        <w:jc w:val="both"/>
        <w:rPr>
          <w:sz w:val="26"/>
          <w:szCs w:val="26"/>
        </w:rPr>
      </w:pPr>
      <w:r w:rsidRPr="00493FEC">
        <w:rPr>
          <w:rFonts w:eastAsia="Times New Roman"/>
          <w:sz w:val="26"/>
          <w:szCs w:val="26"/>
          <w:lang w:eastAsia="ru-RU"/>
        </w:rPr>
        <w:t>Секретарь</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131575" w:rsidRPr="00493FEC">
        <w:rPr>
          <w:sz w:val="26"/>
          <w:szCs w:val="26"/>
        </w:rPr>
        <w:t>Л.А. Авдеева</w:t>
      </w:r>
    </w:p>
    <w:sectPr w:rsidR="00081D64" w:rsidRPr="00493FEC"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
        <w:separator/>
      </w:r>
    </w:p>
  </w:footnote>
  <w:footnote w:type="continuationSeparator" w:id="0">
    <w:p w:rsidR="00207C60" w:rsidRDefault="0020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10A7F"/>
    <w:multiLevelType w:val="hybridMultilevel"/>
    <w:tmpl w:val="A886C9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2567A8"/>
    <w:multiLevelType w:val="hybridMultilevel"/>
    <w:tmpl w:val="7B56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9" w15:restartNumberingAfterBreak="0">
    <w:nsid w:val="2D05465F"/>
    <w:multiLevelType w:val="hybridMultilevel"/>
    <w:tmpl w:val="5F30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D24BB"/>
    <w:multiLevelType w:val="hybridMultilevel"/>
    <w:tmpl w:val="69F4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6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91AD4"/>
    <w:multiLevelType w:val="hybridMultilevel"/>
    <w:tmpl w:val="753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71"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3"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9"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56"/>
  </w:num>
  <w:num w:numId="3">
    <w:abstractNumId w:val="60"/>
  </w:num>
  <w:num w:numId="4">
    <w:abstractNumId w:val="26"/>
  </w:num>
  <w:num w:numId="5">
    <w:abstractNumId w:val="38"/>
  </w:num>
  <w:num w:numId="6">
    <w:abstractNumId w:val="62"/>
  </w:num>
  <w:num w:numId="7">
    <w:abstractNumId w:val="82"/>
  </w:num>
  <w:num w:numId="8">
    <w:abstractNumId w:val="7"/>
  </w:num>
  <w:num w:numId="9">
    <w:abstractNumId w:val="13"/>
  </w:num>
  <w:num w:numId="10">
    <w:abstractNumId w:val="58"/>
  </w:num>
  <w:num w:numId="11">
    <w:abstractNumId w:val="54"/>
  </w:num>
  <w:num w:numId="12">
    <w:abstractNumId w:val="21"/>
  </w:num>
  <w:num w:numId="13">
    <w:abstractNumId w:val="9"/>
  </w:num>
  <w:num w:numId="14">
    <w:abstractNumId w:val="70"/>
  </w:num>
  <w:num w:numId="15">
    <w:abstractNumId w:val="55"/>
  </w:num>
  <w:num w:numId="16">
    <w:abstractNumId w:val="68"/>
  </w:num>
  <w:num w:numId="17">
    <w:abstractNumId w:val="45"/>
  </w:num>
  <w:num w:numId="18">
    <w:abstractNumId w:val="61"/>
  </w:num>
  <w:num w:numId="19">
    <w:abstractNumId w:val="17"/>
  </w:num>
  <w:num w:numId="20">
    <w:abstractNumId w:val="32"/>
  </w:num>
  <w:num w:numId="21">
    <w:abstractNumId w:val="16"/>
  </w:num>
  <w:num w:numId="22">
    <w:abstractNumId w:val="88"/>
  </w:num>
  <w:num w:numId="23">
    <w:abstractNumId w:val="87"/>
  </w:num>
  <w:num w:numId="24">
    <w:abstractNumId w:val="46"/>
  </w:num>
  <w:num w:numId="25">
    <w:abstractNumId w:val="12"/>
  </w:num>
  <w:num w:numId="26">
    <w:abstractNumId w:val="77"/>
  </w:num>
  <w:num w:numId="27">
    <w:abstractNumId w:val="34"/>
  </w:num>
  <w:num w:numId="28">
    <w:abstractNumId w:val="89"/>
  </w:num>
  <w:num w:numId="29">
    <w:abstractNumId w:val="19"/>
  </w:num>
  <w:num w:numId="30">
    <w:abstractNumId w:val="71"/>
  </w:num>
  <w:num w:numId="31">
    <w:abstractNumId w:val="83"/>
  </w:num>
  <w:num w:numId="32">
    <w:abstractNumId w:val="66"/>
  </w:num>
  <w:num w:numId="33">
    <w:abstractNumId w:val="25"/>
  </w:num>
  <w:num w:numId="34">
    <w:abstractNumId w:val="69"/>
  </w:num>
  <w:num w:numId="35">
    <w:abstractNumId w:val="85"/>
  </w:num>
  <w:num w:numId="36">
    <w:abstractNumId w:val="18"/>
  </w:num>
  <w:num w:numId="37">
    <w:abstractNumId w:val="84"/>
  </w:num>
  <w:num w:numId="38">
    <w:abstractNumId w:val="96"/>
  </w:num>
  <w:num w:numId="39">
    <w:abstractNumId w:val="90"/>
  </w:num>
  <w:num w:numId="40">
    <w:abstractNumId w:val="22"/>
  </w:num>
  <w:num w:numId="41">
    <w:abstractNumId w:val="20"/>
  </w:num>
  <w:num w:numId="42">
    <w:abstractNumId w:val="48"/>
  </w:num>
  <w:num w:numId="43">
    <w:abstractNumId w:val="44"/>
  </w:num>
  <w:num w:numId="44">
    <w:abstractNumId w:val="97"/>
  </w:num>
  <w:num w:numId="45">
    <w:abstractNumId w:val="59"/>
  </w:num>
  <w:num w:numId="46">
    <w:abstractNumId w:val="36"/>
  </w:num>
  <w:num w:numId="47">
    <w:abstractNumId w:val="53"/>
  </w:num>
  <w:num w:numId="48">
    <w:abstractNumId w:val="33"/>
  </w:num>
  <w:num w:numId="49">
    <w:abstractNumId w:val="40"/>
  </w:num>
  <w:num w:numId="50">
    <w:abstractNumId w:val="41"/>
  </w:num>
  <w:num w:numId="51">
    <w:abstractNumId w:val="63"/>
  </w:num>
  <w:num w:numId="52">
    <w:abstractNumId w:val="73"/>
  </w:num>
  <w:num w:numId="53">
    <w:abstractNumId w:val="30"/>
  </w:num>
  <w:num w:numId="54">
    <w:abstractNumId w:val="78"/>
  </w:num>
  <w:num w:numId="55">
    <w:abstractNumId w:val="92"/>
  </w:num>
  <w:num w:numId="56">
    <w:abstractNumId w:val="64"/>
  </w:num>
  <w:num w:numId="57">
    <w:abstractNumId w:val="80"/>
  </w:num>
  <w:num w:numId="58">
    <w:abstractNumId w:val="76"/>
  </w:num>
  <w:num w:numId="59">
    <w:abstractNumId w:val="10"/>
  </w:num>
  <w:num w:numId="60">
    <w:abstractNumId w:val="51"/>
  </w:num>
  <w:num w:numId="61">
    <w:abstractNumId w:val="95"/>
  </w:num>
  <w:num w:numId="62">
    <w:abstractNumId w:val="72"/>
  </w:num>
  <w:num w:numId="63">
    <w:abstractNumId w:val="50"/>
  </w:num>
  <w:num w:numId="64">
    <w:abstractNumId w:val="8"/>
  </w:num>
  <w:num w:numId="65">
    <w:abstractNumId w:val="81"/>
  </w:num>
  <w:num w:numId="66">
    <w:abstractNumId w:val="49"/>
  </w:num>
  <w:num w:numId="67">
    <w:abstractNumId w:val="91"/>
  </w:num>
  <w:num w:numId="68">
    <w:abstractNumId w:val="29"/>
  </w:num>
  <w:num w:numId="69">
    <w:abstractNumId w:val="94"/>
  </w:num>
  <w:num w:numId="70">
    <w:abstractNumId w:val="52"/>
  </w:num>
  <w:num w:numId="71">
    <w:abstractNumId w:val="14"/>
  </w:num>
  <w:num w:numId="72">
    <w:abstractNumId w:val="15"/>
  </w:num>
  <w:num w:numId="73">
    <w:abstractNumId w:val="75"/>
  </w:num>
  <w:num w:numId="74">
    <w:abstractNumId w:val="74"/>
  </w:num>
  <w:num w:numId="75">
    <w:abstractNumId w:val="24"/>
  </w:num>
  <w:num w:numId="76">
    <w:abstractNumId w:val="42"/>
  </w:num>
  <w:num w:numId="77">
    <w:abstractNumId w:val="27"/>
  </w:num>
  <w:num w:numId="78">
    <w:abstractNumId w:val="57"/>
  </w:num>
  <w:num w:numId="79">
    <w:abstractNumId w:val="31"/>
  </w:num>
  <w:num w:numId="80">
    <w:abstractNumId w:val="35"/>
  </w:num>
  <w:num w:numId="81">
    <w:abstractNumId w:val="47"/>
  </w:num>
  <w:num w:numId="82">
    <w:abstractNumId w:val="11"/>
  </w:num>
  <w:num w:numId="83">
    <w:abstractNumId w:val="65"/>
  </w:num>
  <w:num w:numId="84">
    <w:abstractNumId w:val="93"/>
  </w:num>
  <w:num w:numId="85">
    <w:abstractNumId w:val="73"/>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6"/>
  </w:num>
  <w:num w:numId="87">
    <w:abstractNumId w:val="37"/>
  </w:num>
  <w:num w:numId="88">
    <w:abstractNumId w:val="43"/>
  </w:num>
  <w:num w:numId="89">
    <w:abstractNumId w:val="28"/>
  </w:num>
  <w:num w:numId="90">
    <w:abstractNumId w:val="39"/>
  </w:num>
  <w:num w:numId="91">
    <w:abstractNumId w:val="67"/>
  </w:num>
  <w:num w:numId="92">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A05"/>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5"/>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730"/>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9E7"/>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787"/>
    <w:rsid w:val="00227806"/>
    <w:rsid w:val="00230334"/>
    <w:rsid w:val="002308F0"/>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8A"/>
    <w:rsid w:val="002646CF"/>
    <w:rsid w:val="00266391"/>
    <w:rsid w:val="002667A4"/>
    <w:rsid w:val="00266EA2"/>
    <w:rsid w:val="00267D0A"/>
    <w:rsid w:val="00270187"/>
    <w:rsid w:val="00270590"/>
    <w:rsid w:val="00270C43"/>
    <w:rsid w:val="00270F63"/>
    <w:rsid w:val="00271168"/>
    <w:rsid w:val="00271190"/>
    <w:rsid w:val="002713A5"/>
    <w:rsid w:val="0027167C"/>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A0"/>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38"/>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BE7"/>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456"/>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6D3C"/>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57AF4"/>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93C"/>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06A"/>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3FEC"/>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AA4"/>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88E"/>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78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C1E"/>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835"/>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BB"/>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D5B"/>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4FC2"/>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29A"/>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169"/>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6783"/>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46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98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D49"/>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22A2"/>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5F01"/>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8FF"/>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9C0"/>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AD0"/>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3CD6"/>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123"/>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21"/>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096A"/>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28"/>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768"/>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9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6FF"/>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2B86"/>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0F31"/>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191"/>
    <w:rsid w:val="00CD050A"/>
    <w:rsid w:val="00CD0A6B"/>
    <w:rsid w:val="00CD0C16"/>
    <w:rsid w:val="00CD0CD2"/>
    <w:rsid w:val="00CD19FA"/>
    <w:rsid w:val="00CD1A4F"/>
    <w:rsid w:val="00CD1D3D"/>
    <w:rsid w:val="00CD2C15"/>
    <w:rsid w:val="00CD2D3C"/>
    <w:rsid w:val="00CD2F46"/>
    <w:rsid w:val="00CD3415"/>
    <w:rsid w:val="00CD3662"/>
    <w:rsid w:val="00CD3C3F"/>
    <w:rsid w:val="00CD3D6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3C5"/>
    <w:rsid w:val="00D0002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3F44"/>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6DC"/>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2C44"/>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0E"/>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A8A"/>
    <w:rsid w:val="00E71F9A"/>
    <w:rsid w:val="00E7235D"/>
    <w:rsid w:val="00E725FA"/>
    <w:rsid w:val="00E72B19"/>
    <w:rsid w:val="00E72D6B"/>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0F4"/>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62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17A"/>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8A"/>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78234"/>
  <w15:docId w15:val="{92762A61-70A4-4B20-A1D5-FC68487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lang w:val="ru-RU" w:eastAsia="ru-RU" w:bidi="ar-SA"/>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d"/>
    <w:link w:val="1ffc"/>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e">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 w:type="character" w:customStyle="1" w:styleId="js-phone-number">
    <w:name w:val="js-phone-number"/>
    <w:basedOn w:val="a6"/>
    <w:rsid w:val="0016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7914254">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0177025">
      <w:bodyDiv w:val="1"/>
      <w:marLeft w:val="0"/>
      <w:marRight w:val="0"/>
      <w:marTop w:val="0"/>
      <w:marBottom w:val="0"/>
      <w:divBdr>
        <w:top w:val="none" w:sz="0" w:space="0" w:color="auto"/>
        <w:left w:val="none" w:sz="0" w:space="0" w:color="auto"/>
        <w:bottom w:val="none" w:sz="0" w:space="0" w:color="auto"/>
        <w:right w:val="none" w:sz="0" w:space="0" w:color="auto"/>
      </w:divBdr>
      <w:divsChild>
        <w:div w:id="917325217">
          <w:marLeft w:val="0"/>
          <w:marRight w:val="0"/>
          <w:marTop w:val="0"/>
          <w:marBottom w:val="0"/>
          <w:divBdr>
            <w:top w:val="none" w:sz="0" w:space="0" w:color="auto"/>
            <w:left w:val="none" w:sz="0" w:space="0" w:color="auto"/>
            <w:bottom w:val="none" w:sz="0" w:space="0" w:color="auto"/>
            <w:right w:val="none" w:sz="0" w:space="0" w:color="auto"/>
          </w:divBdr>
        </w:div>
        <w:div w:id="1349060103">
          <w:marLeft w:val="0"/>
          <w:marRight w:val="0"/>
          <w:marTop w:val="0"/>
          <w:marBottom w:val="0"/>
          <w:divBdr>
            <w:top w:val="none" w:sz="0" w:space="0" w:color="auto"/>
            <w:left w:val="none" w:sz="0" w:space="0" w:color="auto"/>
            <w:bottom w:val="none" w:sz="0" w:space="0" w:color="auto"/>
            <w:right w:val="none" w:sz="0" w:space="0" w:color="auto"/>
          </w:divBdr>
        </w:div>
        <w:div w:id="1123495344">
          <w:marLeft w:val="0"/>
          <w:marRight w:val="0"/>
          <w:marTop w:val="0"/>
          <w:marBottom w:val="0"/>
          <w:divBdr>
            <w:top w:val="none" w:sz="0" w:space="0" w:color="auto"/>
            <w:left w:val="none" w:sz="0" w:space="0" w:color="auto"/>
            <w:bottom w:val="none" w:sz="0" w:space="0" w:color="auto"/>
            <w:right w:val="none" w:sz="0" w:space="0" w:color="auto"/>
          </w:divBdr>
        </w:div>
        <w:div w:id="1051228924">
          <w:marLeft w:val="0"/>
          <w:marRight w:val="0"/>
          <w:marTop w:val="0"/>
          <w:marBottom w:val="0"/>
          <w:divBdr>
            <w:top w:val="none" w:sz="0" w:space="0" w:color="auto"/>
            <w:left w:val="none" w:sz="0" w:space="0" w:color="auto"/>
            <w:bottom w:val="none" w:sz="0" w:space="0" w:color="auto"/>
            <w:right w:val="none" w:sz="0" w:space="0" w:color="auto"/>
          </w:divBdr>
        </w:div>
        <w:div w:id="1139035875">
          <w:marLeft w:val="0"/>
          <w:marRight w:val="0"/>
          <w:marTop w:val="0"/>
          <w:marBottom w:val="0"/>
          <w:divBdr>
            <w:top w:val="none" w:sz="0" w:space="0" w:color="auto"/>
            <w:left w:val="none" w:sz="0" w:space="0" w:color="auto"/>
            <w:bottom w:val="none" w:sz="0" w:space="0" w:color="auto"/>
            <w:right w:val="none" w:sz="0" w:space="0" w:color="auto"/>
          </w:divBdr>
        </w:div>
        <w:div w:id="1760714746">
          <w:marLeft w:val="0"/>
          <w:marRight w:val="0"/>
          <w:marTop w:val="0"/>
          <w:marBottom w:val="0"/>
          <w:divBdr>
            <w:top w:val="none" w:sz="0" w:space="0" w:color="auto"/>
            <w:left w:val="none" w:sz="0" w:space="0" w:color="auto"/>
            <w:bottom w:val="none" w:sz="0" w:space="0" w:color="auto"/>
            <w:right w:val="none" w:sz="0" w:space="0" w:color="auto"/>
          </w:divBdr>
        </w:div>
        <w:div w:id="624123808">
          <w:marLeft w:val="0"/>
          <w:marRight w:val="0"/>
          <w:marTop w:val="0"/>
          <w:marBottom w:val="0"/>
          <w:divBdr>
            <w:top w:val="none" w:sz="0" w:space="0" w:color="auto"/>
            <w:left w:val="none" w:sz="0" w:space="0" w:color="auto"/>
            <w:bottom w:val="none" w:sz="0" w:space="0" w:color="auto"/>
            <w:right w:val="none" w:sz="0" w:space="0" w:color="auto"/>
          </w:divBdr>
        </w:div>
        <w:div w:id="863010270">
          <w:marLeft w:val="0"/>
          <w:marRight w:val="0"/>
          <w:marTop w:val="0"/>
          <w:marBottom w:val="0"/>
          <w:divBdr>
            <w:top w:val="none" w:sz="0" w:space="0" w:color="auto"/>
            <w:left w:val="none" w:sz="0" w:space="0" w:color="auto"/>
            <w:bottom w:val="none" w:sz="0" w:space="0" w:color="auto"/>
            <w:right w:val="none" w:sz="0" w:space="0" w:color="auto"/>
          </w:divBdr>
        </w:div>
        <w:div w:id="1641763122">
          <w:marLeft w:val="0"/>
          <w:marRight w:val="0"/>
          <w:marTop w:val="0"/>
          <w:marBottom w:val="0"/>
          <w:divBdr>
            <w:top w:val="none" w:sz="0" w:space="0" w:color="auto"/>
            <w:left w:val="none" w:sz="0" w:space="0" w:color="auto"/>
            <w:bottom w:val="none" w:sz="0" w:space="0" w:color="auto"/>
            <w:right w:val="none" w:sz="0" w:space="0" w:color="auto"/>
          </w:divBdr>
        </w:div>
        <w:div w:id="2121098676">
          <w:marLeft w:val="0"/>
          <w:marRight w:val="0"/>
          <w:marTop w:val="0"/>
          <w:marBottom w:val="0"/>
          <w:divBdr>
            <w:top w:val="none" w:sz="0" w:space="0" w:color="auto"/>
            <w:left w:val="none" w:sz="0" w:space="0" w:color="auto"/>
            <w:bottom w:val="none" w:sz="0" w:space="0" w:color="auto"/>
            <w:right w:val="none" w:sz="0" w:space="0" w:color="auto"/>
          </w:divBdr>
        </w:div>
        <w:div w:id="1329404863">
          <w:marLeft w:val="0"/>
          <w:marRight w:val="0"/>
          <w:marTop w:val="0"/>
          <w:marBottom w:val="0"/>
          <w:divBdr>
            <w:top w:val="none" w:sz="0" w:space="0" w:color="auto"/>
            <w:left w:val="none" w:sz="0" w:space="0" w:color="auto"/>
            <w:bottom w:val="none" w:sz="0" w:space="0" w:color="auto"/>
            <w:right w:val="none" w:sz="0" w:space="0" w:color="auto"/>
          </w:divBdr>
        </w:div>
        <w:div w:id="2111385417">
          <w:marLeft w:val="0"/>
          <w:marRight w:val="0"/>
          <w:marTop w:val="0"/>
          <w:marBottom w:val="0"/>
          <w:divBdr>
            <w:top w:val="none" w:sz="0" w:space="0" w:color="auto"/>
            <w:left w:val="none" w:sz="0" w:space="0" w:color="auto"/>
            <w:bottom w:val="none" w:sz="0" w:space="0" w:color="auto"/>
            <w:right w:val="none" w:sz="0" w:space="0" w:color="auto"/>
          </w:divBdr>
        </w:div>
        <w:div w:id="135297971">
          <w:marLeft w:val="0"/>
          <w:marRight w:val="0"/>
          <w:marTop w:val="0"/>
          <w:marBottom w:val="0"/>
          <w:divBdr>
            <w:top w:val="none" w:sz="0" w:space="0" w:color="auto"/>
            <w:left w:val="none" w:sz="0" w:space="0" w:color="auto"/>
            <w:bottom w:val="none" w:sz="0" w:space="0" w:color="auto"/>
            <w:right w:val="none" w:sz="0" w:space="0" w:color="auto"/>
          </w:divBdr>
        </w:div>
        <w:div w:id="1099446784">
          <w:marLeft w:val="0"/>
          <w:marRight w:val="0"/>
          <w:marTop w:val="0"/>
          <w:marBottom w:val="0"/>
          <w:divBdr>
            <w:top w:val="none" w:sz="0" w:space="0" w:color="auto"/>
            <w:left w:val="none" w:sz="0" w:space="0" w:color="auto"/>
            <w:bottom w:val="none" w:sz="0" w:space="0" w:color="auto"/>
            <w:right w:val="none" w:sz="0" w:space="0" w:color="auto"/>
          </w:divBdr>
        </w:div>
        <w:div w:id="698357490">
          <w:marLeft w:val="0"/>
          <w:marRight w:val="0"/>
          <w:marTop w:val="0"/>
          <w:marBottom w:val="0"/>
          <w:divBdr>
            <w:top w:val="none" w:sz="0" w:space="0" w:color="auto"/>
            <w:left w:val="none" w:sz="0" w:space="0" w:color="auto"/>
            <w:bottom w:val="none" w:sz="0" w:space="0" w:color="auto"/>
            <w:right w:val="none" w:sz="0" w:space="0" w:color="auto"/>
          </w:divBdr>
        </w:div>
        <w:div w:id="1489782161">
          <w:marLeft w:val="0"/>
          <w:marRight w:val="0"/>
          <w:marTop w:val="0"/>
          <w:marBottom w:val="0"/>
          <w:divBdr>
            <w:top w:val="none" w:sz="0" w:space="0" w:color="auto"/>
            <w:left w:val="none" w:sz="0" w:space="0" w:color="auto"/>
            <w:bottom w:val="none" w:sz="0" w:space="0" w:color="auto"/>
            <w:right w:val="none" w:sz="0" w:space="0" w:color="auto"/>
          </w:divBdr>
        </w:div>
        <w:div w:id="1991639987">
          <w:marLeft w:val="0"/>
          <w:marRight w:val="0"/>
          <w:marTop w:val="0"/>
          <w:marBottom w:val="0"/>
          <w:divBdr>
            <w:top w:val="none" w:sz="0" w:space="0" w:color="auto"/>
            <w:left w:val="none" w:sz="0" w:space="0" w:color="auto"/>
            <w:bottom w:val="none" w:sz="0" w:space="0" w:color="auto"/>
            <w:right w:val="none" w:sz="0" w:space="0" w:color="auto"/>
          </w:divBdr>
        </w:div>
        <w:div w:id="1673878205">
          <w:marLeft w:val="0"/>
          <w:marRight w:val="0"/>
          <w:marTop w:val="0"/>
          <w:marBottom w:val="0"/>
          <w:divBdr>
            <w:top w:val="none" w:sz="0" w:space="0" w:color="auto"/>
            <w:left w:val="none" w:sz="0" w:space="0" w:color="auto"/>
            <w:bottom w:val="none" w:sz="0" w:space="0" w:color="auto"/>
            <w:right w:val="none" w:sz="0" w:space="0" w:color="auto"/>
          </w:divBdr>
        </w:div>
        <w:div w:id="631793366">
          <w:marLeft w:val="0"/>
          <w:marRight w:val="0"/>
          <w:marTop w:val="0"/>
          <w:marBottom w:val="0"/>
          <w:divBdr>
            <w:top w:val="none" w:sz="0" w:space="0" w:color="auto"/>
            <w:left w:val="none" w:sz="0" w:space="0" w:color="auto"/>
            <w:bottom w:val="none" w:sz="0" w:space="0" w:color="auto"/>
            <w:right w:val="none" w:sz="0" w:space="0" w:color="auto"/>
          </w:divBdr>
        </w:div>
        <w:div w:id="1204826375">
          <w:marLeft w:val="0"/>
          <w:marRight w:val="0"/>
          <w:marTop w:val="0"/>
          <w:marBottom w:val="0"/>
          <w:divBdr>
            <w:top w:val="none" w:sz="0" w:space="0" w:color="auto"/>
            <w:left w:val="none" w:sz="0" w:space="0" w:color="auto"/>
            <w:bottom w:val="none" w:sz="0" w:space="0" w:color="auto"/>
            <w:right w:val="none" w:sz="0" w:space="0" w:color="auto"/>
          </w:divBdr>
        </w:div>
        <w:div w:id="1928494346">
          <w:marLeft w:val="0"/>
          <w:marRight w:val="0"/>
          <w:marTop w:val="0"/>
          <w:marBottom w:val="0"/>
          <w:divBdr>
            <w:top w:val="none" w:sz="0" w:space="0" w:color="auto"/>
            <w:left w:val="none" w:sz="0" w:space="0" w:color="auto"/>
            <w:bottom w:val="none" w:sz="0" w:space="0" w:color="auto"/>
            <w:right w:val="none" w:sz="0" w:space="0" w:color="auto"/>
          </w:divBdr>
        </w:div>
        <w:div w:id="634527620">
          <w:marLeft w:val="0"/>
          <w:marRight w:val="0"/>
          <w:marTop w:val="0"/>
          <w:marBottom w:val="0"/>
          <w:divBdr>
            <w:top w:val="none" w:sz="0" w:space="0" w:color="auto"/>
            <w:left w:val="none" w:sz="0" w:space="0" w:color="auto"/>
            <w:bottom w:val="none" w:sz="0" w:space="0" w:color="auto"/>
            <w:right w:val="none" w:sz="0" w:space="0" w:color="auto"/>
          </w:divBdr>
        </w:div>
        <w:div w:id="584456756">
          <w:marLeft w:val="0"/>
          <w:marRight w:val="0"/>
          <w:marTop w:val="0"/>
          <w:marBottom w:val="0"/>
          <w:divBdr>
            <w:top w:val="none" w:sz="0" w:space="0" w:color="auto"/>
            <w:left w:val="none" w:sz="0" w:space="0" w:color="auto"/>
            <w:bottom w:val="none" w:sz="0" w:space="0" w:color="auto"/>
            <w:right w:val="none" w:sz="0" w:space="0" w:color="auto"/>
          </w:divBdr>
        </w:div>
        <w:div w:id="1248075726">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 w:id="671760723">
          <w:marLeft w:val="0"/>
          <w:marRight w:val="0"/>
          <w:marTop w:val="0"/>
          <w:marBottom w:val="0"/>
          <w:divBdr>
            <w:top w:val="none" w:sz="0" w:space="0" w:color="auto"/>
            <w:left w:val="none" w:sz="0" w:space="0" w:color="auto"/>
            <w:bottom w:val="none" w:sz="0" w:space="0" w:color="auto"/>
            <w:right w:val="none" w:sz="0" w:space="0" w:color="auto"/>
          </w:divBdr>
        </w:div>
        <w:div w:id="780226805">
          <w:marLeft w:val="0"/>
          <w:marRight w:val="0"/>
          <w:marTop w:val="0"/>
          <w:marBottom w:val="0"/>
          <w:divBdr>
            <w:top w:val="none" w:sz="0" w:space="0" w:color="auto"/>
            <w:left w:val="none" w:sz="0" w:space="0" w:color="auto"/>
            <w:bottom w:val="none" w:sz="0" w:space="0" w:color="auto"/>
            <w:right w:val="none" w:sz="0" w:space="0" w:color="auto"/>
          </w:divBdr>
        </w:div>
        <w:div w:id="1497576587">
          <w:marLeft w:val="0"/>
          <w:marRight w:val="0"/>
          <w:marTop w:val="0"/>
          <w:marBottom w:val="0"/>
          <w:divBdr>
            <w:top w:val="none" w:sz="0" w:space="0" w:color="auto"/>
            <w:left w:val="none" w:sz="0" w:space="0" w:color="auto"/>
            <w:bottom w:val="none" w:sz="0" w:space="0" w:color="auto"/>
            <w:right w:val="none" w:sz="0" w:space="0" w:color="auto"/>
          </w:divBdr>
        </w:div>
        <w:div w:id="1457605897">
          <w:marLeft w:val="0"/>
          <w:marRight w:val="0"/>
          <w:marTop w:val="0"/>
          <w:marBottom w:val="0"/>
          <w:divBdr>
            <w:top w:val="none" w:sz="0" w:space="0" w:color="auto"/>
            <w:left w:val="none" w:sz="0" w:space="0" w:color="auto"/>
            <w:bottom w:val="none" w:sz="0" w:space="0" w:color="auto"/>
            <w:right w:val="none" w:sz="0" w:space="0" w:color="auto"/>
          </w:divBdr>
        </w:div>
        <w:div w:id="1997033944">
          <w:marLeft w:val="0"/>
          <w:marRight w:val="0"/>
          <w:marTop w:val="0"/>
          <w:marBottom w:val="0"/>
          <w:divBdr>
            <w:top w:val="none" w:sz="0" w:space="0" w:color="auto"/>
            <w:left w:val="none" w:sz="0" w:space="0" w:color="auto"/>
            <w:bottom w:val="none" w:sz="0" w:space="0" w:color="auto"/>
            <w:right w:val="none" w:sz="0" w:space="0" w:color="auto"/>
          </w:divBdr>
        </w:div>
        <w:div w:id="1645500770">
          <w:marLeft w:val="0"/>
          <w:marRight w:val="0"/>
          <w:marTop w:val="0"/>
          <w:marBottom w:val="0"/>
          <w:divBdr>
            <w:top w:val="none" w:sz="0" w:space="0" w:color="auto"/>
            <w:left w:val="none" w:sz="0" w:space="0" w:color="auto"/>
            <w:bottom w:val="none" w:sz="0" w:space="0" w:color="auto"/>
            <w:right w:val="none" w:sz="0" w:space="0" w:color="auto"/>
          </w:divBdr>
        </w:div>
        <w:div w:id="789663814">
          <w:marLeft w:val="0"/>
          <w:marRight w:val="0"/>
          <w:marTop w:val="0"/>
          <w:marBottom w:val="0"/>
          <w:divBdr>
            <w:top w:val="none" w:sz="0" w:space="0" w:color="auto"/>
            <w:left w:val="none" w:sz="0" w:space="0" w:color="auto"/>
            <w:bottom w:val="none" w:sz="0" w:space="0" w:color="auto"/>
            <w:right w:val="none" w:sz="0" w:space="0" w:color="auto"/>
          </w:divBdr>
        </w:div>
        <w:div w:id="1060985265">
          <w:marLeft w:val="0"/>
          <w:marRight w:val="0"/>
          <w:marTop w:val="0"/>
          <w:marBottom w:val="0"/>
          <w:divBdr>
            <w:top w:val="none" w:sz="0" w:space="0" w:color="auto"/>
            <w:left w:val="none" w:sz="0" w:space="0" w:color="auto"/>
            <w:bottom w:val="none" w:sz="0" w:space="0" w:color="auto"/>
            <w:right w:val="none" w:sz="0" w:space="0" w:color="auto"/>
          </w:divBdr>
        </w:div>
        <w:div w:id="1964997158">
          <w:marLeft w:val="0"/>
          <w:marRight w:val="0"/>
          <w:marTop w:val="0"/>
          <w:marBottom w:val="0"/>
          <w:divBdr>
            <w:top w:val="none" w:sz="0" w:space="0" w:color="auto"/>
            <w:left w:val="none" w:sz="0" w:space="0" w:color="auto"/>
            <w:bottom w:val="none" w:sz="0" w:space="0" w:color="auto"/>
            <w:right w:val="none" w:sz="0" w:space="0" w:color="auto"/>
          </w:divBdr>
        </w:div>
        <w:div w:id="514029686">
          <w:marLeft w:val="0"/>
          <w:marRight w:val="0"/>
          <w:marTop w:val="0"/>
          <w:marBottom w:val="0"/>
          <w:divBdr>
            <w:top w:val="none" w:sz="0" w:space="0" w:color="auto"/>
            <w:left w:val="none" w:sz="0" w:space="0" w:color="auto"/>
            <w:bottom w:val="none" w:sz="0" w:space="0" w:color="auto"/>
            <w:right w:val="none" w:sz="0" w:space="0" w:color="auto"/>
          </w:divBdr>
        </w:div>
        <w:div w:id="16665749">
          <w:marLeft w:val="0"/>
          <w:marRight w:val="0"/>
          <w:marTop w:val="0"/>
          <w:marBottom w:val="0"/>
          <w:divBdr>
            <w:top w:val="none" w:sz="0" w:space="0" w:color="auto"/>
            <w:left w:val="none" w:sz="0" w:space="0" w:color="auto"/>
            <w:bottom w:val="none" w:sz="0" w:space="0" w:color="auto"/>
            <w:right w:val="none" w:sz="0" w:space="0" w:color="auto"/>
          </w:divBdr>
        </w:div>
        <w:div w:id="154999375">
          <w:marLeft w:val="0"/>
          <w:marRight w:val="0"/>
          <w:marTop w:val="0"/>
          <w:marBottom w:val="0"/>
          <w:divBdr>
            <w:top w:val="none" w:sz="0" w:space="0" w:color="auto"/>
            <w:left w:val="none" w:sz="0" w:space="0" w:color="auto"/>
            <w:bottom w:val="none" w:sz="0" w:space="0" w:color="auto"/>
            <w:right w:val="none" w:sz="0" w:space="0" w:color="auto"/>
          </w:divBdr>
        </w:div>
        <w:div w:id="1743061320">
          <w:marLeft w:val="0"/>
          <w:marRight w:val="0"/>
          <w:marTop w:val="0"/>
          <w:marBottom w:val="0"/>
          <w:divBdr>
            <w:top w:val="none" w:sz="0" w:space="0" w:color="auto"/>
            <w:left w:val="none" w:sz="0" w:space="0" w:color="auto"/>
            <w:bottom w:val="none" w:sz="0" w:space="0" w:color="auto"/>
            <w:right w:val="none" w:sz="0" w:space="0" w:color="auto"/>
          </w:divBdr>
        </w:div>
        <w:div w:id="589781285">
          <w:marLeft w:val="0"/>
          <w:marRight w:val="0"/>
          <w:marTop w:val="0"/>
          <w:marBottom w:val="0"/>
          <w:divBdr>
            <w:top w:val="none" w:sz="0" w:space="0" w:color="auto"/>
            <w:left w:val="none" w:sz="0" w:space="0" w:color="auto"/>
            <w:bottom w:val="none" w:sz="0" w:space="0" w:color="auto"/>
            <w:right w:val="none" w:sz="0" w:space="0" w:color="auto"/>
          </w:divBdr>
        </w:div>
        <w:div w:id="351952802">
          <w:marLeft w:val="0"/>
          <w:marRight w:val="0"/>
          <w:marTop w:val="0"/>
          <w:marBottom w:val="0"/>
          <w:divBdr>
            <w:top w:val="none" w:sz="0" w:space="0" w:color="auto"/>
            <w:left w:val="none" w:sz="0" w:space="0" w:color="auto"/>
            <w:bottom w:val="none" w:sz="0" w:space="0" w:color="auto"/>
            <w:right w:val="none" w:sz="0" w:space="0" w:color="auto"/>
          </w:divBdr>
        </w:div>
        <w:div w:id="1913463622">
          <w:marLeft w:val="0"/>
          <w:marRight w:val="0"/>
          <w:marTop w:val="0"/>
          <w:marBottom w:val="0"/>
          <w:divBdr>
            <w:top w:val="none" w:sz="0" w:space="0" w:color="auto"/>
            <w:left w:val="none" w:sz="0" w:space="0" w:color="auto"/>
            <w:bottom w:val="none" w:sz="0" w:space="0" w:color="auto"/>
            <w:right w:val="none" w:sz="0" w:space="0" w:color="auto"/>
          </w:divBdr>
        </w:div>
        <w:div w:id="983046761">
          <w:marLeft w:val="0"/>
          <w:marRight w:val="0"/>
          <w:marTop w:val="0"/>
          <w:marBottom w:val="0"/>
          <w:divBdr>
            <w:top w:val="none" w:sz="0" w:space="0" w:color="auto"/>
            <w:left w:val="none" w:sz="0" w:space="0" w:color="auto"/>
            <w:bottom w:val="none" w:sz="0" w:space="0" w:color="auto"/>
            <w:right w:val="none" w:sz="0" w:space="0" w:color="auto"/>
          </w:divBdr>
        </w:div>
        <w:div w:id="1095323133">
          <w:marLeft w:val="0"/>
          <w:marRight w:val="0"/>
          <w:marTop w:val="0"/>
          <w:marBottom w:val="0"/>
          <w:divBdr>
            <w:top w:val="none" w:sz="0" w:space="0" w:color="auto"/>
            <w:left w:val="none" w:sz="0" w:space="0" w:color="auto"/>
            <w:bottom w:val="none" w:sz="0" w:space="0" w:color="auto"/>
            <w:right w:val="none" w:sz="0" w:space="0" w:color="auto"/>
          </w:divBdr>
        </w:div>
        <w:div w:id="1997369019">
          <w:marLeft w:val="0"/>
          <w:marRight w:val="0"/>
          <w:marTop w:val="0"/>
          <w:marBottom w:val="0"/>
          <w:divBdr>
            <w:top w:val="none" w:sz="0" w:space="0" w:color="auto"/>
            <w:left w:val="none" w:sz="0" w:space="0" w:color="auto"/>
            <w:bottom w:val="none" w:sz="0" w:space="0" w:color="auto"/>
            <w:right w:val="none" w:sz="0" w:space="0" w:color="auto"/>
          </w:divBdr>
        </w:div>
      </w:divsChild>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78009">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8267323">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790655">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0619241">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sanhozy@yandex.ru" TargetMode="External"/><Relationship Id="rId4" Type="http://schemas.openxmlformats.org/officeDocument/2006/relationships/settings" Target="settings.xml"/><Relationship Id="rId9" Type="http://schemas.openxmlformats.org/officeDocument/2006/relationships/hyperlink" Target="https://www.list-org.com/phone/42331-463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17CA-77C8-4596-A96C-B090FF75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6</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11571</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Пользователь</cp:lastModifiedBy>
  <cp:revision>47</cp:revision>
  <cp:lastPrinted>2024-06-09T22:18:00Z</cp:lastPrinted>
  <dcterms:created xsi:type="dcterms:W3CDTF">2024-05-28T05:52:00Z</dcterms:created>
  <dcterms:modified xsi:type="dcterms:W3CDTF">2024-08-12T04:59:00Z</dcterms:modified>
</cp:coreProperties>
</file>