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BA75" w14:textId="77777777" w:rsidR="00A8100C" w:rsidRDefault="00567EDC" w:rsidP="004B6F02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6E015FA5" wp14:editId="45BF2936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1EDD4" w14:textId="77777777" w:rsidR="0097655F" w:rsidRDefault="0097655F" w:rsidP="003127E8">
      <w:pPr>
        <w:spacing w:line="276" w:lineRule="auto"/>
        <w:ind w:hanging="284"/>
        <w:jc w:val="center"/>
      </w:pPr>
    </w:p>
    <w:p w14:paraId="217D90E5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692C617A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66A47FAD" w14:textId="09015B9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4FC30170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071B0D9E" w14:textId="478E87CF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14:paraId="1D1C9C51" w14:textId="3F259710" w:rsidR="00A8100C" w:rsidRDefault="00A8100C" w:rsidP="003127E8">
      <w:pPr>
        <w:spacing w:line="276" w:lineRule="auto"/>
        <w:ind w:hanging="284"/>
        <w:jc w:val="center"/>
      </w:pPr>
      <w:r w:rsidRPr="000D7A2C">
        <w:t>пгт Славянка</w:t>
      </w:r>
    </w:p>
    <w:p w14:paraId="20211C01" w14:textId="77777777" w:rsidR="0069415B" w:rsidRPr="000D7A2C" w:rsidRDefault="0069415B" w:rsidP="003127E8">
      <w:pPr>
        <w:spacing w:line="276" w:lineRule="auto"/>
        <w:ind w:hanging="284"/>
        <w:jc w:val="center"/>
      </w:pPr>
    </w:p>
    <w:p w14:paraId="6DA5975B" w14:textId="3B94B8F5" w:rsidR="00C017AF" w:rsidRPr="00A65031" w:rsidRDefault="002B0766" w:rsidP="00885925">
      <w:pPr>
        <w:spacing w:line="276" w:lineRule="auto"/>
      </w:pPr>
      <w:r>
        <w:rPr>
          <w:u w:val="single"/>
        </w:rPr>
        <w:t xml:space="preserve">  </w:t>
      </w:r>
      <w:proofErr w:type="gramStart"/>
      <w:r>
        <w:rPr>
          <w:u w:val="single"/>
        </w:rPr>
        <w:t>30.10.2024</w:t>
      </w:r>
      <w:r w:rsidR="00C07DF7">
        <w:rPr>
          <w:u w:val="single"/>
        </w:rPr>
        <w:t xml:space="preserve"> </w:t>
      </w:r>
      <w:r w:rsidR="001F46CF" w:rsidRPr="00A65031">
        <w:rPr>
          <w:u w:val="single"/>
        </w:rPr>
        <w:t xml:space="preserve"> </w:t>
      </w:r>
      <w:r w:rsidR="006A483F" w:rsidRPr="00A65031">
        <w:rPr>
          <w:u w:val="single"/>
        </w:rPr>
        <w:t>г.</w:t>
      </w:r>
      <w:proofErr w:type="gramEnd"/>
      <w:r w:rsidR="00020333" w:rsidRPr="00A65031">
        <w:t xml:space="preserve"> </w:t>
      </w:r>
      <w:r w:rsidR="00885925" w:rsidRPr="00A65031">
        <w:t xml:space="preserve">                       </w:t>
      </w:r>
      <w:r w:rsidR="00020333" w:rsidRPr="00A65031">
        <w:t xml:space="preserve">  </w:t>
      </w:r>
      <w:r w:rsidR="00A65031">
        <w:t xml:space="preserve">   </w:t>
      </w:r>
      <w:r w:rsidR="00020333" w:rsidRPr="00A65031">
        <w:t xml:space="preserve">                                                        </w:t>
      </w:r>
      <w:r w:rsidR="003C67F8">
        <w:t xml:space="preserve">      </w:t>
      </w:r>
      <w:r w:rsidR="009809A2" w:rsidRPr="00A65031">
        <w:t xml:space="preserve">   </w:t>
      </w:r>
      <w:r w:rsidR="001F46CF" w:rsidRPr="00A65031">
        <w:t xml:space="preserve">       </w:t>
      </w:r>
      <w:r w:rsidR="0040004B">
        <w:t xml:space="preserve">  </w:t>
      </w:r>
      <w:r w:rsidR="0097655F" w:rsidRPr="00A65031">
        <w:t xml:space="preserve"> </w:t>
      </w:r>
      <w:proofErr w:type="gramStart"/>
      <w:r w:rsidR="00312AA4" w:rsidRPr="00A65031">
        <w:rPr>
          <w:u w:val="single"/>
        </w:rPr>
        <w:t>№</w:t>
      </w:r>
      <w:r>
        <w:rPr>
          <w:u w:val="single"/>
        </w:rPr>
        <w:t xml:space="preserve">  203</w:t>
      </w:r>
      <w:r w:rsidR="00EB61BC">
        <w:rPr>
          <w:u w:val="single"/>
        </w:rPr>
        <w:t>2</w:t>
      </w:r>
      <w:proofErr w:type="gramEnd"/>
      <w:r w:rsidR="002A1722" w:rsidRPr="00A65031">
        <w:rPr>
          <w:u w:val="single"/>
        </w:rPr>
        <w:t>-па</w:t>
      </w:r>
    </w:p>
    <w:p w14:paraId="670C3706" w14:textId="3EEA2BDE" w:rsidR="0069415B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</w:t>
      </w:r>
    </w:p>
    <w:p w14:paraId="64DCCB78" w14:textId="313C0803" w:rsidR="009E20A2" w:rsidRPr="005A0E87" w:rsidRDefault="00DD102D" w:rsidP="003127E8">
      <w:pPr>
        <w:spacing w:line="276" w:lineRule="auto"/>
        <w:ind w:hanging="284"/>
        <w:rPr>
          <w:sz w:val="16"/>
          <w:szCs w:val="16"/>
        </w:rPr>
      </w:pPr>
      <w:r>
        <w:t xml:space="preserve">  </w:t>
      </w:r>
    </w:p>
    <w:p w14:paraId="1F9A7CA9" w14:textId="0E333B6F" w:rsidR="00885925" w:rsidRPr="00C742B8" w:rsidRDefault="00370593" w:rsidP="00E536AA">
      <w:pPr>
        <w:tabs>
          <w:tab w:val="left" w:pos="9072"/>
        </w:tabs>
        <w:spacing w:line="276" w:lineRule="auto"/>
        <w:ind w:right="4678" w:hanging="1"/>
        <w:jc w:val="both"/>
        <w:rPr>
          <w:rStyle w:val="aa"/>
          <w:b w:val="0"/>
        </w:rPr>
      </w:pPr>
      <w:r w:rsidRPr="00C742B8">
        <w:rPr>
          <w:rStyle w:val="aa"/>
          <w:b w:val="0"/>
        </w:rPr>
        <w:t>О</w:t>
      </w:r>
      <w:r w:rsidR="004E4D22" w:rsidRPr="00C742B8">
        <w:rPr>
          <w:rStyle w:val="aa"/>
          <w:b w:val="0"/>
        </w:rPr>
        <w:t xml:space="preserve"> </w:t>
      </w:r>
      <w:r w:rsidR="004B6F02" w:rsidRPr="00C742B8">
        <w:rPr>
          <w:rStyle w:val="aa"/>
          <w:b w:val="0"/>
        </w:rPr>
        <w:t xml:space="preserve">проведении </w:t>
      </w:r>
      <w:r w:rsidR="00C07DF7">
        <w:rPr>
          <w:rStyle w:val="aa"/>
          <w:b w:val="0"/>
        </w:rPr>
        <w:t>Кубка</w:t>
      </w:r>
      <w:r w:rsidR="00885925" w:rsidRPr="00C742B8">
        <w:rPr>
          <w:rStyle w:val="aa"/>
          <w:b w:val="0"/>
        </w:rPr>
        <w:t xml:space="preserve"> </w:t>
      </w:r>
      <w:r w:rsidR="009C3941" w:rsidRPr="00C742B8">
        <w:rPr>
          <w:rStyle w:val="aa"/>
          <w:b w:val="0"/>
        </w:rPr>
        <w:t xml:space="preserve">Хасанского </w:t>
      </w:r>
      <w:r w:rsidR="00885925" w:rsidRPr="00C742B8">
        <w:rPr>
          <w:rStyle w:val="aa"/>
          <w:b w:val="0"/>
        </w:rPr>
        <w:t>муниципального округа по</w:t>
      </w:r>
      <w:r w:rsidR="009C3941" w:rsidRPr="00C742B8">
        <w:rPr>
          <w:rStyle w:val="aa"/>
          <w:b w:val="0"/>
        </w:rPr>
        <w:t xml:space="preserve"> </w:t>
      </w:r>
      <w:r w:rsidR="00C07DF7">
        <w:rPr>
          <w:rStyle w:val="aa"/>
          <w:b w:val="0"/>
        </w:rPr>
        <w:t>дартс</w:t>
      </w:r>
    </w:p>
    <w:p w14:paraId="44137285" w14:textId="77777777" w:rsidR="009135CF" w:rsidRPr="00C742B8" w:rsidRDefault="009135CF" w:rsidP="004F3CA3">
      <w:pPr>
        <w:tabs>
          <w:tab w:val="left" w:pos="9072"/>
        </w:tabs>
        <w:spacing w:line="276" w:lineRule="auto"/>
        <w:ind w:left="-567" w:right="5103" w:hanging="1"/>
        <w:jc w:val="both"/>
      </w:pPr>
    </w:p>
    <w:p w14:paraId="3286DE45" w14:textId="55924376" w:rsidR="007C5911" w:rsidRPr="00C742B8" w:rsidRDefault="004648EE" w:rsidP="004648EE">
      <w:pPr>
        <w:spacing w:line="276" w:lineRule="auto"/>
        <w:ind w:firstLine="709"/>
        <w:jc w:val="both"/>
      </w:pPr>
      <w:r w:rsidRPr="00C742B8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Хасанского муниципального округа, календарным планом официальных и спортивных мероприятий Хасанского муниципального округа на 2024 год, утвержденным постановлением администрации Хасанского муниципального округа от 23 января 2024 года № 63-па, администрация Хасанского муниципального округа</w:t>
      </w:r>
    </w:p>
    <w:p w14:paraId="6732E1A7" w14:textId="77777777" w:rsidR="001E555A" w:rsidRPr="00C742B8" w:rsidRDefault="001E555A" w:rsidP="004648EE">
      <w:pPr>
        <w:spacing w:line="276" w:lineRule="auto"/>
        <w:ind w:firstLine="709"/>
        <w:jc w:val="both"/>
      </w:pPr>
    </w:p>
    <w:p w14:paraId="7B09CEA9" w14:textId="77777777" w:rsidR="00E440CA" w:rsidRPr="00C742B8" w:rsidRDefault="005466DC" w:rsidP="00885925">
      <w:pPr>
        <w:spacing w:line="276" w:lineRule="auto"/>
        <w:jc w:val="both"/>
      </w:pPr>
      <w:r w:rsidRPr="00C742B8">
        <w:t>ПОСТАНОВЛЯЕТ</w:t>
      </w:r>
      <w:r w:rsidR="00E440CA" w:rsidRPr="00C742B8">
        <w:t>:</w:t>
      </w:r>
    </w:p>
    <w:p w14:paraId="424A222E" w14:textId="77777777" w:rsidR="004906E8" w:rsidRPr="00C742B8" w:rsidRDefault="004906E8" w:rsidP="0097655F">
      <w:pPr>
        <w:spacing w:line="276" w:lineRule="auto"/>
        <w:ind w:left="-284" w:hanging="284"/>
        <w:jc w:val="both"/>
      </w:pPr>
    </w:p>
    <w:p w14:paraId="310E110F" w14:textId="7B481273" w:rsidR="005A3CF9" w:rsidRPr="00C742B8" w:rsidRDefault="00CF26C1" w:rsidP="006875E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П</w:t>
      </w:r>
      <w:r w:rsidR="005A3CF9" w:rsidRPr="00C742B8">
        <w:t>ровести</w:t>
      </w:r>
      <w:r w:rsidR="002E36E5" w:rsidRPr="00C742B8">
        <w:t xml:space="preserve"> </w:t>
      </w:r>
      <w:r w:rsidR="00C07DF7">
        <w:t>2</w:t>
      </w:r>
      <w:r w:rsidR="00AB07CE">
        <w:t>4</w:t>
      </w:r>
      <w:r w:rsidR="00305733">
        <w:t xml:space="preserve"> </w:t>
      </w:r>
      <w:r w:rsidR="00C07DF7">
        <w:t>ноября</w:t>
      </w:r>
      <w:r w:rsidR="00751CA9" w:rsidRPr="00C742B8">
        <w:t xml:space="preserve"> </w:t>
      </w:r>
      <w:r w:rsidR="001E54E4" w:rsidRPr="00C742B8">
        <w:t>2024</w:t>
      </w:r>
      <w:r w:rsidR="00786683" w:rsidRPr="00C742B8">
        <w:t xml:space="preserve"> года</w:t>
      </w:r>
      <w:r w:rsidR="002E36E5" w:rsidRPr="00C742B8">
        <w:t xml:space="preserve"> </w:t>
      </w:r>
      <w:r w:rsidR="00C07DF7">
        <w:t>Кубок</w:t>
      </w:r>
      <w:r w:rsidR="006875E5" w:rsidRPr="00C742B8">
        <w:t xml:space="preserve"> Хасанского муниципального округа по </w:t>
      </w:r>
      <w:r w:rsidR="00C07DF7">
        <w:t>дартс</w:t>
      </w:r>
      <w:r w:rsidR="006A483F" w:rsidRPr="00C742B8">
        <w:t xml:space="preserve"> </w:t>
      </w:r>
      <w:r w:rsidR="003A26C5" w:rsidRPr="00C742B8">
        <w:t>(</w:t>
      </w:r>
      <w:r w:rsidR="000219E6" w:rsidRPr="00C742B8">
        <w:t>д</w:t>
      </w:r>
      <w:r w:rsidR="00661D9B" w:rsidRPr="00C742B8">
        <w:t>алее</w:t>
      </w:r>
      <w:r w:rsidR="000219E6" w:rsidRPr="00C742B8">
        <w:t xml:space="preserve"> </w:t>
      </w:r>
      <w:r w:rsidR="00661D9B" w:rsidRPr="00C742B8">
        <w:t>-</w:t>
      </w:r>
      <w:r w:rsidR="000219E6" w:rsidRPr="00C742B8">
        <w:t xml:space="preserve"> </w:t>
      </w:r>
      <w:r w:rsidR="001225AD" w:rsidRPr="00C742B8">
        <w:t>Соревнования</w:t>
      </w:r>
      <w:r w:rsidR="00661D9B" w:rsidRPr="00C742B8">
        <w:t>)</w:t>
      </w:r>
      <w:r w:rsidR="000219E6" w:rsidRPr="00C742B8">
        <w:t>.</w:t>
      </w:r>
    </w:p>
    <w:p w14:paraId="03B137D5" w14:textId="33C50C5A" w:rsidR="00661D9B" w:rsidRPr="00C742B8" w:rsidRDefault="00CD68AD" w:rsidP="0088592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Утвердить П</w:t>
      </w:r>
      <w:r w:rsidR="00661D9B" w:rsidRPr="00C742B8">
        <w:t xml:space="preserve">оложение по проведению </w:t>
      </w:r>
      <w:r w:rsidR="001225AD" w:rsidRPr="00C742B8">
        <w:t>Соревнований</w:t>
      </w:r>
      <w:r w:rsidR="004E4D22" w:rsidRPr="00C742B8">
        <w:t xml:space="preserve"> согласно </w:t>
      </w:r>
      <w:r w:rsidR="00AB07CE" w:rsidRPr="00C742B8">
        <w:t>приложению,</w:t>
      </w:r>
      <w:r w:rsidR="00C40C6D" w:rsidRPr="00C742B8">
        <w:t xml:space="preserve"> </w:t>
      </w:r>
      <w:r w:rsidR="00661D9B" w:rsidRPr="00C742B8">
        <w:t xml:space="preserve">к настоящему постановлению. </w:t>
      </w:r>
    </w:p>
    <w:p w14:paraId="40B78F84" w14:textId="3882D3F7" w:rsidR="001F6990" w:rsidRPr="00C742B8" w:rsidRDefault="007C5911" w:rsidP="0088592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Управлению</w:t>
      </w:r>
      <w:r w:rsidR="001225AD" w:rsidRPr="00C742B8">
        <w:t xml:space="preserve"> культуры, спорта</w:t>
      </w:r>
      <w:r w:rsidR="00931F26" w:rsidRPr="00C742B8">
        <w:t>,</w:t>
      </w:r>
      <w:r w:rsidR="001225AD" w:rsidRPr="00C742B8">
        <w:t xml:space="preserve"> молодёжной </w:t>
      </w:r>
      <w:r w:rsidRPr="00C742B8">
        <w:t xml:space="preserve">и социальной </w:t>
      </w:r>
      <w:r w:rsidR="001225AD" w:rsidRPr="00C742B8">
        <w:t xml:space="preserve">политики администрации Хасанского муниципального </w:t>
      </w:r>
      <w:r w:rsidRPr="00C742B8">
        <w:t>округа</w:t>
      </w:r>
      <w:r w:rsidR="00284C94" w:rsidRPr="00C742B8">
        <w:t xml:space="preserve"> (М.П. </w:t>
      </w:r>
      <w:proofErr w:type="spellStart"/>
      <w:r w:rsidR="00284C94" w:rsidRPr="00C742B8">
        <w:t>Горникова</w:t>
      </w:r>
      <w:proofErr w:type="spellEnd"/>
      <w:r w:rsidR="001225AD" w:rsidRPr="00C742B8">
        <w:t xml:space="preserve">) </w:t>
      </w:r>
      <w:r w:rsidR="004B6F02" w:rsidRPr="00C742B8">
        <w:t xml:space="preserve">совместно с МБУДО «Детский оздоровительно-образовательный центр Хасанского муниципального </w:t>
      </w:r>
      <w:r w:rsidR="00284C94" w:rsidRPr="00C742B8">
        <w:t xml:space="preserve">округа» </w:t>
      </w:r>
      <w:r w:rsidR="004B6F02" w:rsidRPr="00C742B8">
        <w:t>(А.А. Кузьменко) организовать и провести Соревнования.</w:t>
      </w:r>
    </w:p>
    <w:p w14:paraId="5D098A13" w14:textId="0E0A8027" w:rsidR="00081B9C" w:rsidRPr="00C742B8" w:rsidRDefault="00081B9C" w:rsidP="00885925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0" w:firstLine="851"/>
        <w:jc w:val="both"/>
      </w:pPr>
      <w:r w:rsidRPr="00C742B8">
        <w:t xml:space="preserve">Начальнику </w:t>
      </w:r>
      <w:r w:rsidR="004E4D22" w:rsidRPr="00C742B8">
        <w:t xml:space="preserve">отдела </w:t>
      </w:r>
      <w:r w:rsidR="004E4D22" w:rsidRPr="00C742B8">
        <w:rPr>
          <w:bCs/>
        </w:rPr>
        <w:t xml:space="preserve">информационной политики, информатизации </w:t>
      </w:r>
      <w:r w:rsidR="00A17594" w:rsidRPr="00C742B8">
        <w:rPr>
          <w:bCs/>
        </w:rPr>
        <w:t xml:space="preserve">                           </w:t>
      </w:r>
      <w:r w:rsidR="004E4D22" w:rsidRPr="00C742B8">
        <w:rPr>
          <w:bCs/>
        </w:rPr>
        <w:t>и информационной безопасности</w:t>
      </w:r>
      <w:r w:rsidR="004E4D22" w:rsidRPr="00C742B8">
        <w:t xml:space="preserve"> </w:t>
      </w:r>
      <w:r w:rsidRPr="00C742B8">
        <w:t>администрации Хасанского муницип</w:t>
      </w:r>
      <w:r w:rsidR="00BC1331" w:rsidRPr="00C742B8">
        <w:t xml:space="preserve">ального </w:t>
      </w:r>
      <w:r w:rsidR="007C5911" w:rsidRPr="00C742B8">
        <w:t>округа</w:t>
      </w:r>
      <w:r w:rsidR="00BC1331" w:rsidRPr="00C742B8">
        <w:t xml:space="preserve"> </w:t>
      </w:r>
      <w:r w:rsidR="004E4D22" w:rsidRPr="00C742B8">
        <w:t xml:space="preserve">       </w:t>
      </w:r>
      <w:proofErr w:type="gramStart"/>
      <w:r w:rsidR="004E4D22" w:rsidRPr="00C742B8">
        <w:t xml:space="preserve">   </w:t>
      </w:r>
      <w:r w:rsidR="00BC1331" w:rsidRPr="00C742B8">
        <w:t>(</w:t>
      </w:r>
      <w:proofErr w:type="gramEnd"/>
      <w:r w:rsidR="00BC1331" w:rsidRPr="00C742B8">
        <w:t>М.А. Захаренко) р</w:t>
      </w:r>
      <w:r w:rsidR="00881AC5" w:rsidRPr="00C742B8">
        <w:t>азместить настоящее постановление</w:t>
      </w:r>
      <w:r w:rsidRPr="00C742B8">
        <w:t xml:space="preserve"> на </w:t>
      </w:r>
      <w:r w:rsidR="00E861E6" w:rsidRPr="00C742B8">
        <w:t xml:space="preserve">официальном сайте администрации </w:t>
      </w:r>
      <w:r w:rsidRPr="00C742B8">
        <w:t xml:space="preserve">Хасанского муниципального </w:t>
      </w:r>
      <w:r w:rsidR="007C5911" w:rsidRPr="00C742B8">
        <w:t>округа</w:t>
      </w:r>
      <w:r w:rsidRPr="00C742B8">
        <w:t xml:space="preserve"> в информационно-телекоммуникационной сети «Интернет».</w:t>
      </w:r>
    </w:p>
    <w:p w14:paraId="5202F3E9" w14:textId="05FEF3DA" w:rsidR="00ED57C4" w:rsidRPr="00C742B8" w:rsidRDefault="008042C2" w:rsidP="003B6C25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0" w:firstLine="851"/>
        <w:jc w:val="both"/>
      </w:pPr>
      <w:r w:rsidRPr="008042C2">
        <w:t xml:space="preserve">Контроль за исполнением настоящего постановления </w:t>
      </w:r>
      <w:r w:rsidR="00857CC9">
        <w:t>оставляю за собой.</w:t>
      </w:r>
    </w:p>
    <w:p w14:paraId="565418E5" w14:textId="77777777" w:rsidR="00081B9C" w:rsidRPr="00C742B8" w:rsidRDefault="00081B9C" w:rsidP="00885925">
      <w:pPr>
        <w:spacing w:line="276" w:lineRule="auto"/>
        <w:ind w:firstLine="568"/>
      </w:pPr>
    </w:p>
    <w:p w14:paraId="734BEE91" w14:textId="3570E99A" w:rsidR="00D577F9" w:rsidRPr="00C742B8" w:rsidRDefault="008042C2" w:rsidP="00885925">
      <w:pPr>
        <w:tabs>
          <w:tab w:val="left" w:pos="1134"/>
          <w:tab w:val="left" w:pos="1418"/>
        </w:tabs>
        <w:spacing w:line="276" w:lineRule="auto"/>
      </w:pPr>
      <w:r>
        <w:t>Г</w:t>
      </w:r>
      <w:r w:rsidR="001842F5" w:rsidRPr="00C742B8">
        <w:t>лав</w:t>
      </w:r>
      <w:r>
        <w:t>а</w:t>
      </w:r>
      <w:r w:rsidR="00575AB4" w:rsidRPr="00C742B8">
        <w:t xml:space="preserve"> </w:t>
      </w:r>
      <w:r w:rsidR="001F6CAB" w:rsidRPr="00C742B8">
        <w:t>Ха</w:t>
      </w:r>
      <w:r w:rsidR="00826A04" w:rsidRPr="00C742B8">
        <w:t xml:space="preserve">санского </w:t>
      </w:r>
    </w:p>
    <w:p w14:paraId="7F940E9B" w14:textId="1581882F" w:rsidR="00B55AFB" w:rsidRDefault="00681970" w:rsidP="00C742B8">
      <w:pPr>
        <w:spacing w:line="276" w:lineRule="auto"/>
      </w:pPr>
      <w:r w:rsidRPr="00C742B8">
        <w:t xml:space="preserve">муниципального </w:t>
      </w:r>
      <w:r w:rsidR="007C5911" w:rsidRPr="00C742B8">
        <w:t>округа</w:t>
      </w:r>
      <w:r w:rsidR="00B6433C" w:rsidRPr="00C742B8">
        <w:t xml:space="preserve">                </w:t>
      </w:r>
      <w:r w:rsidR="00575AB4" w:rsidRPr="00C742B8">
        <w:t xml:space="preserve">                   </w:t>
      </w:r>
      <w:r w:rsidR="00D577F9" w:rsidRPr="00C742B8">
        <w:t xml:space="preserve">   </w:t>
      </w:r>
      <w:r w:rsidR="004B77BB" w:rsidRPr="00C742B8">
        <w:t xml:space="preserve">             </w:t>
      </w:r>
      <w:r w:rsidR="00286A2F">
        <w:t xml:space="preserve">       </w:t>
      </w:r>
      <w:r w:rsidR="003127E8" w:rsidRPr="00C742B8">
        <w:t xml:space="preserve">          </w:t>
      </w:r>
      <w:r w:rsidR="002934E0" w:rsidRPr="00C742B8">
        <w:t xml:space="preserve">               </w:t>
      </w:r>
      <w:r w:rsidR="003127E8" w:rsidRPr="00C742B8">
        <w:t xml:space="preserve"> </w:t>
      </w:r>
      <w:r w:rsidR="00284C94" w:rsidRPr="00C742B8">
        <w:t xml:space="preserve">  </w:t>
      </w:r>
      <w:r w:rsidR="001842F5" w:rsidRPr="00C742B8">
        <w:t>И.В. Ст</w:t>
      </w:r>
      <w:r w:rsidR="008042C2">
        <w:t>епанов</w:t>
      </w:r>
    </w:p>
    <w:p w14:paraId="25523FCE" w14:textId="5F66754F" w:rsidR="0051240F" w:rsidRDefault="0051240F" w:rsidP="00C742B8">
      <w:pPr>
        <w:spacing w:line="276" w:lineRule="auto"/>
      </w:pPr>
    </w:p>
    <w:p w14:paraId="78AF4FBB" w14:textId="7892B8AF" w:rsidR="0051240F" w:rsidRDefault="0051240F" w:rsidP="00C742B8">
      <w:pPr>
        <w:spacing w:line="276" w:lineRule="auto"/>
      </w:pPr>
    </w:p>
    <w:p w14:paraId="2FC4063D" w14:textId="0E3024F6" w:rsidR="0051240F" w:rsidRDefault="0051240F" w:rsidP="00C742B8">
      <w:pPr>
        <w:spacing w:line="276" w:lineRule="auto"/>
      </w:pPr>
    </w:p>
    <w:p w14:paraId="3A601FF7" w14:textId="77777777" w:rsidR="0051240F" w:rsidRPr="0051240F" w:rsidRDefault="0051240F" w:rsidP="0051240F">
      <w:pPr>
        <w:spacing w:line="276" w:lineRule="auto"/>
        <w:ind w:left="4956" w:firstLine="6"/>
      </w:pPr>
      <w:r w:rsidRPr="0051240F">
        <w:lastRenderedPageBreak/>
        <w:t>Утверждено:</w:t>
      </w:r>
    </w:p>
    <w:p w14:paraId="14B717E1" w14:textId="77777777" w:rsidR="0051240F" w:rsidRPr="0051240F" w:rsidRDefault="0051240F" w:rsidP="0051240F">
      <w:pPr>
        <w:spacing w:line="276" w:lineRule="auto"/>
        <w:ind w:left="4956" w:firstLine="6"/>
      </w:pPr>
      <w:r w:rsidRPr="0051240F">
        <w:t xml:space="preserve">постановлением администрации </w:t>
      </w:r>
    </w:p>
    <w:p w14:paraId="4F1BE1B6" w14:textId="77777777" w:rsidR="0051240F" w:rsidRPr="0051240F" w:rsidRDefault="0051240F" w:rsidP="0051240F">
      <w:pPr>
        <w:spacing w:line="276" w:lineRule="auto"/>
        <w:ind w:left="4248" w:firstLine="708"/>
      </w:pPr>
      <w:r w:rsidRPr="0051240F">
        <w:t>Хасанского муниципального округа</w:t>
      </w:r>
    </w:p>
    <w:p w14:paraId="7BAEEE30" w14:textId="284260CE" w:rsidR="0051240F" w:rsidRPr="0051240F" w:rsidRDefault="0051240F" w:rsidP="0051240F">
      <w:pPr>
        <w:spacing w:line="276" w:lineRule="auto"/>
        <w:ind w:left="4248" w:firstLine="708"/>
      </w:pPr>
      <w:proofErr w:type="gramStart"/>
      <w:r w:rsidRPr="0051240F">
        <w:t xml:space="preserve">от  </w:t>
      </w:r>
      <w:r w:rsidR="00EB61BC">
        <w:t>30.10.2024</w:t>
      </w:r>
      <w:proofErr w:type="gramEnd"/>
      <w:r w:rsidR="00EB61BC">
        <w:t xml:space="preserve"> </w:t>
      </w:r>
      <w:r w:rsidRPr="0051240F">
        <w:t xml:space="preserve">№ </w:t>
      </w:r>
      <w:r w:rsidR="00EB61BC">
        <w:t>2032</w:t>
      </w:r>
      <w:r w:rsidRPr="0051240F">
        <w:t>-па</w:t>
      </w:r>
    </w:p>
    <w:p w14:paraId="00F496EF" w14:textId="77777777" w:rsidR="0051240F" w:rsidRPr="0051240F" w:rsidRDefault="0051240F" w:rsidP="0051240F">
      <w:pPr>
        <w:spacing w:line="276" w:lineRule="auto"/>
      </w:pPr>
    </w:p>
    <w:p w14:paraId="424F0D17" w14:textId="77777777" w:rsidR="0051240F" w:rsidRPr="0051240F" w:rsidRDefault="0051240F" w:rsidP="0051240F">
      <w:pPr>
        <w:spacing w:line="276" w:lineRule="auto"/>
      </w:pPr>
    </w:p>
    <w:p w14:paraId="6DB60305" w14:textId="77777777" w:rsidR="0051240F" w:rsidRPr="0051240F" w:rsidRDefault="0051240F" w:rsidP="0051240F">
      <w:pPr>
        <w:spacing w:line="276" w:lineRule="auto"/>
        <w:jc w:val="center"/>
      </w:pPr>
      <w:r w:rsidRPr="0051240F">
        <w:t>Положение</w:t>
      </w:r>
    </w:p>
    <w:p w14:paraId="7A9ED00C" w14:textId="77777777" w:rsidR="0051240F" w:rsidRPr="0051240F" w:rsidRDefault="0051240F" w:rsidP="0051240F">
      <w:pPr>
        <w:spacing w:line="276" w:lineRule="auto"/>
        <w:jc w:val="center"/>
      </w:pPr>
      <w:r w:rsidRPr="0051240F">
        <w:t>о проведении Кубка Хасанского муниципального округа по дартс</w:t>
      </w:r>
    </w:p>
    <w:p w14:paraId="39A058AB" w14:textId="77777777" w:rsidR="0051240F" w:rsidRPr="0051240F" w:rsidRDefault="0051240F" w:rsidP="0051240F">
      <w:pPr>
        <w:spacing w:line="276" w:lineRule="auto"/>
      </w:pPr>
    </w:p>
    <w:p w14:paraId="577658C8" w14:textId="77777777" w:rsidR="0051240F" w:rsidRPr="0051240F" w:rsidRDefault="0051240F" w:rsidP="0051240F">
      <w:pPr>
        <w:spacing w:line="276" w:lineRule="auto"/>
      </w:pPr>
      <w:r w:rsidRPr="0051240F">
        <w:t>1. ОБЩИЕ ПОЛОЖЕНИЯ</w:t>
      </w:r>
    </w:p>
    <w:p w14:paraId="7238E77D" w14:textId="77777777" w:rsidR="0051240F" w:rsidRPr="0051240F" w:rsidRDefault="0051240F" w:rsidP="0051240F">
      <w:pPr>
        <w:spacing w:line="276" w:lineRule="auto"/>
      </w:pPr>
      <w:r w:rsidRPr="0051240F">
        <w:t xml:space="preserve">1.1. </w:t>
      </w:r>
      <w:proofErr w:type="gramStart"/>
      <w:r w:rsidRPr="0051240F">
        <w:t>Кубок  Хасанского</w:t>
      </w:r>
      <w:proofErr w:type="gramEnd"/>
      <w:r w:rsidRPr="0051240F">
        <w:t xml:space="preserve"> муниципального округа по дартс (далее -</w:t>
      </w:r>
      <w:r w:rsidRPr="0051240F">
        <w:br/>
        <w:t>Соревнования) проводится 24 ноября 2024 г. в соответствии с календарным планом Хасанского муниципального округа.</w:t>
      </w:r>
    </w:p>
    <w:p w14:paraId="0C15A9C3" w14:textId="77777777" w:rsidR="0051240F" w:rsidRPr="0051240F" w:rsidRDefault="0051240F" w:rsidP="0051240F">
      <w:pPr>
        <w:spacing w:line="276" w:lineRule="auto"/>
      </w:pPr>
      <w:r w:rsidRPr="0051240F">
        <w:t xml:space="preserve">         Соревнования проводятся в соответствии с правилами вида спорта «дартс», утвержденными приказом Минспорта Российской Федерации от 29.03.2022г., №256.</w:t>
      </w:r>
    </w:p>
    <w:p w14:paraId="361E615A" w14:textId="77777777" w:rsidR="0051240F" w:rsidRPr="0051240F" w:rsidRDefault="0051240F" w:rsidP="0051240F">
      <w:pPr>
        <w:spacing w:line="276" w:lineRule="auto"/>
      </w:pPr>
      <w:r w:rsidRPr="0051240F">
        <w:t xml:space="preserve">        1.2. Соревнования проводятся с целью развития вида спорта «дартс» в Хасанском муниципальном округе.</w:t>
      </w:r>
    </w:p>
    <w:p w14:paraId="4689866C" w14:textId="77777777" w:rsidR="0051240F" w:rsidRPr="0051240F" w:rsidRDefault="0051240F" w:rsidP="0051240F">
      <w:pPr>
        <w:spacing w:line="276" w:lineRule="auto"/>
      </w:pPr>
      <w:r w:rsidRPr="0051240F">
        <w:t xml:space="preserve">        Задачами проведения Соревнований являются:</w:t>
      </w:r>
    </w:p>
    <w:p w14:paraId="24F6B713" w14:textId="77777777" w:rsidR="0051240F" w:rsidRPr="0051240F" w:rsidRDefault="0051240F" w:rsidP="0051240F">
      <w:pPr>
        <w:spacing w:line="276" w:lineRule="auto"/>
      </w:pPr>
      <w:r w:rsidRPr="0051240F">
        <w:t>- выявление сильнейших спортсменов;</w:t>
      </w:r>
    </w:p>
    <w:p w14:paraId="27DA2593" w14:textId="77777777" w:rsidR="0051240F" w:rsidRPr="0051240F" w:rsidRDefault="0051240F" w:rsidP="0051240F">
      <w:pPr>
        <w:spacing w:line="276" w:lineRule="auto"/>
      </w:pPr>
      <w:r w:rsidRPr="0051240F">
        <w:t>- отбор спортсменов в спортивные сборные команды Приморского края.</w:t>
      </w:r>
    </w:p>
    <w:p w14:paraId="76E051CA" w14:textId="77777777" w:rsidR="0051240F" w:rsidRPr="0051240F" w:rsidRDefault="0051240F" w:rsidP="0051240F">
      <w:pPr>
        <w:spacing w:line="276" w:lineRule="auto"/>
      </w:pPr>
      <w:r w:rsidRPr="0051240F">
        <w:t xml:space="preserve">        1.3. Настоящее Положение является основанием для командирования</w:t>
      </w:r>
      <w:r w:rsidRPr="0051240F">
        <w:br/>
        <w:t>спортсменов, тренеров, спортивных судей и иных специалистов в области</w:t>
      </w:r>
      <w:r w:rsidRPr="0051240F">
        <w:br/>
        <w:t>физической культуры и спорта на спортивные соревнования.</w:t>
      </w:r>
    </w:p>
    <w:p w14:paraId="16AEA6F9" w14:textId="77777777" w:rsidR="0051240F" w:rsidRPr="0051240F" w:rsidRDefault="0051240F" w:rsidP="0051240F">
      <w:pPr>
        <w:spacing w:line="276" w:lineRule="auto"/>
      </w:pPr>
    </w:p>
    <w:p w14:paraId="45486A36" w14:textId="77777777" w:rsidR="0051240F" w:rsidRPr="0051240F" w:rsidRDefault="0051240F" w:rsidP="0051240F">
      <w:pPr>
        <w:spacing w:line="276" w:lineRule="auto"/>
      </w:pPr>
      <w:r w:rsidRPr="0051240F">
        <w:t>2. ПРАВА И ОБЯЗАННОСТИ ОРГАНИЗАТОРОВ</w:t>
      </w:r>
    </w:p>
    <w:p w14:paraId="061F6599" w14:textId="77777777" w:rsidR="0051240F" w:rsidRPr="0051240F" w:rsidRDefault="0051240F" w:rsidP="0051240F">
      <w:pPr>
        <w:spacing w:line="276" w:lineRule="auto"/>
      </w:pPr>
      <w:r w:rsidRPr="0051240F">
        <w:t xml:space="preserve">2.1. Общее руководство организацией проведением Соревнований осуществляет Администрация Хасанского муниципального округа </w:t>
      </w:r>
    </w:p>
    <w:p w14:paraId="7D895919" w14:textId="77777777" w:rsidR="0051240F" w:rsidRPr="0051240F" w:rsidRDefault="0051240F" w:rsidP="0051240F">
      <w:pPr>
        <w:spacing w:line="276" w:lineRule="auto"/>
      </w:pPr>
      <w:r w:rsidRPr="0051240F">
        <w:t>2.2. Непосредственное проведение Соревнований возлагается на главную судейскую коллегию.</w:t>
      </w:r>
    </w:p>
    <w:p w14:paraId="192C0EF8" w14:textId="77777777" w:rsidR="0051240F" w:rsidRPr="0051240F" w:rsidRDefault="0051240F" w:rsidP="0051240F">
      <w:pPr>
        <w:spacing w:line="276" w:lineRule="auto"/>
      </w:pPr>
      <w:r w:rsidRPr="0051240F">
        <w:t xml:space="preserve">Главный судья соревнований – Кириченко </w:t>
      </w:r>
      <w:proofErr w:type="gramStart"/>
      <w:r w:rsidRPr="0051240F">
        <w:t>Наталья  (</w:t>
      </w:r>
      <w:proofErr w:type="gramEnd"/>
      <w:r w:rsidRPr="0051240F">
        <w:t>Приморский край, судья 1 кат.).</w:t>
      </w:r>
    </w:p>
    <w:p w14:paraId="4A46EF60" w14:textId="77777777" w:rsidR="0051240F" w:rsidRPr="0051240F" w:rsidRDefault="0051240F" w:rsidP="0051240F">
      <w:pPr>
        <w:spacing w:line="276" w:lineRule="auto"/>
      </w:pPr>
      <w:r w:rsidRPr="0051240F">
        <w:t>Судейская коллегия обеспечивает соблюдение правил и условий проведения спортивных соревнований.</w:t>
      </w:r>
    </w:p>
    <w:p w14:paraId="1E5A00F5" w14:textId="77777777" w:rsidR="0051240F" w:rsidRPr="0051240F" w:rsidRDefault="0051240F" w:rsidP="0051240F">
      <w:pPr>
        <w:spacing w:line="276" w:lineRule="auto"/>
      </w:pPr>
      <w:r w:rsidRPr="0051240F">
        <w:t>Судейство осуществляется спортивными судьями в соответствии со своей квалификацией, судейской специализацией и категорией, с правилами вида спорта и положением о Соревнованиях.</w:t>
      </w:r>
    </w:p>
    <w:p w14:paraId="7DE36AA0" w14:textId="77777777" w:rsidR="0051240F" w:rsidRPr="0051240F" w:rsidRDefault="0051240F" w:rsidP="0051240F">
      <w:pPr>
        <w:spacing w:line="276" w:lineRule="auto"/>
      </w:pPr>
      <w:r w:rsidRPr="0051240F">
        <w:t>2.3. Ответственность за проведение Соревнований возлагается на организаторов Соревнований.</w:t>
      </w:r>
    </w:p>
    <w:p w14:paraId="187E8219" w14:textId="77777777" w:rsidR="0051240F" w:rsidRPr="0051240F" w:rsidRDefault="0051240F" w:rsidP="0051240F">
      <w:pPr>
        <w:spacing w:line="276" w:lineRule="auto"/>
      </w:pPr>
      <w:r w:rsidRPr="0051240F">
        <w:t>Ответственность за нарушение правил обеспечения безопасности при проведении Соревнований несут организаторы, собственники, пользователи объектов спорта в соответствии с законодательством Российской Федерации.</w:t>
      </w:r>
    </w:p>
    <w:p w14:paraId="4851CA3B" w14:textId="77777777" w:rsidR="0051240F" w:rsidRPr="0051240F" w:rsidRDefault="0051240F" w:rsidP="0051240F">
      <w:pPr>
        <w:spacing w:line="276" w:lineRule="auto"/>
      </w:pPr>
      <w:r w:rsidRPr="0051240F">
        <w:t xml:space="preserve">      </w:t>
      </w:r>
    </w:p>
    <w:p w14:paraId="04C80869" w14:textId="77777777" w:rsidR="0051240F" w:rsidRPr="0051240F" w:rsidRDefault="0051240F" w:rsidP="0051240F">
      <w:pPr>
        <w:spacing w:line="276" w:lineRule="auto"/>
      </w:pPr>
      <w:r w:rsidRPr="0051240F">
        <w:t xml:space="preserve"> 3. ОБЕСПЕЧЕНИЕ БЕЗОПАСНОСТИ УЧАСТНИКОВ И ЗРИТЕЛЕЙ,</w:t>
      </w:r>
    </w:p>
    <w:p w14:paraId="08F768DC" w14:textId="77777777" w:rsidR="0051240F" w:rsidRPr="0051240F" w:rsidRDefault="0051240F" w:rsidP="0051240F">
      <w:pPr>
        <w:spacing w:line="276" w:lineRule="auto"/>
      </w:pPr>
      <w:r w:rsidRPr="0051240F">
        <w:t>МЕДИЦИНСКОЕ ОБЕСПЕЧЕНИЕ, АНТИДОПИНГОВОЕ</w:t>
      </w:r>
    </w:p>
    <w:p w14:paraId="167E62B1" w14:textId="77777777" w:rsidR="0051240F" w:rsidRPr="0051240F" w:rsidRDefault="0051240F" w:rsidP="0051240F">
      <w:pPr>
        <w:spacing w:line="276" w:lineRule="auto"/>
      </w:pPr>
      <w:r w:rsidRPr="0051240F">
        <w:t>ОБЕСПЕЧЕНИЕ СОРЕВНОВАНИЙ</w:t>
      </w:r>
    </w:p>
    <w:p w14:paraId="099CDE92" w14:textId="77777777" w:rsidR="0051240F" w:rsidRPr="0051240F" w:rsidRDefault="0051240F" w:rsidP="0051240F">
      <w:pPr>
        <w:spacing w:line="276" w:lineRule="auto"/>
      </w:pPr>
      <w:r w:rsidRPr="0051240F">
        <w:t xml:space="preserve">3.1. 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</w:t>
      </w:r>
      <w:r w:rsidRPr="0051240F">
        <w:lastRenderedPageBreak/>
        <w:t>Российской Федерации от 18 апреля 2014 г. № 353 «Об утверждении Правил обеспечения безопасности при проведении официальных спортивных соревнований», а также требованиям правил по видам спорта, включенным в Соревнования.</w:t>
      </w:r>
    </w:p>
    <w:p w14:paraId="62133857" w14:textId="77777777" w:rsidR="0051240F" w:rsidRPr="0051240F" w:rsidRDefault="0051240F" w:rsidP="0051240F">
      <w:pPr>
        <w:spacing w:line="276" w:lineRule="auto"/>
      </w:pPr>
      <w:r w:rsidRPr="0051240F">
        <w:t>3.2. Соревнования проводятся на объектах спорта, включенных во Всероссийский реестр объектов спорта в соответствии с Федеральным законом от 4 декабря 2007 г.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Федерации.</w:t>
      </w:r>
    </w:p>
    <w:p w14:paraId="16654F61" w14:textId="77777777" w:rsidR="0051240F" w:rsidRPr="0051240F" w:rsidRDefault="0051240F" w:rsidP="0051240F">
      <w:pPr>
        <w:spacing w:line="276" w:lineRule="auto"/>
      </w:pPr>
      <w:r w:rsidRPr="0051240F">
        <w:t>3.3.  Оказание скорой медицинской помощи осуществляется в соответствии с приказом Министерства здравоохранения Российской Федерации от 23.09.2020 г. № 1144н «Об утверждении порядка организации оказания медицинской помощи лицам, занимающимся физической культурой и спортом (в том числе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14:paraId="47A2F3AF" w14:textId="77777777" w:rsidR="0051240F" w:rsidRPr="0051240F" w:rsidRDefault="0051240F" w:rsidP="0051240F">
      <w:pPr>
        <w:spacing w:line="276" w:lineRule="auto"/>
      </w:pPr>
      <w:r w:rsidRPr="0051240F">
        <w:t>3.4. Участие в Соревнованиях осуществляется только при наличии полиса (оригинал) о страховании жизни и здоровья от несчастных случаев, который предоставляется в комиссию по допуску участников на каждого участника Соревнований.</w:t>
      </w:r>
    </w:p>
    <w:p w14:paraId="516B6A4C" w14:textId="77777777" w:rsidR="0051240F" w:rsidRPr="0051240F" w:rsidRDefault="0051240F" w:rsidP="0051240F">
      <w:pPr>
        <w:spacing w:line="276" w:lineRule="auto"/>
      </w:pPr>
      <w:r w:rsidRPr="0051240F">
        <w:t>3.5. Страхование участников соревнований может производиться как за счет бюджетных, так и внебюджетных средств, в соответствии с действующим законодательством Российской Федерации и Приморского края.</w:t>
      </w:r>
    </w:p>
    <w:p w14:paraId="20D9CAC4" w14:textId="77777777" w:rsidR="0051240F" w:rsidRPr="0051240F" w:rsidRDefault="0051240F" w:rsidP="0051240F">
      <w:pPr>
        <w:spacing w:line="276" w:lineRule="auto"/>
      </w:pPr>
      <w:r w:rsidRPr="0051240F">
        <w:t>3.6. Основанием для допуска спортсмена к Соревнованиям по медицинским заключениям является заявка на участие в соревнованиях с отметкой «допущен» напротив каждой фамилии спортсмена, заверенная подписью врача и его личной печатью. Заявка на участие в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5E447CEB" w14:textId="77777777" w:rsidR="0051240F" w:rsidRPr="0051240F" w:rsidRDefault="0051240F" w:rsidP="0051240F">
      <w:pPr>
        <w:spacing w:line="276" w:lineRule="auto"/>
      </w:pPr>
      <w:r w:rsidRPr="0051240F">
        <w:t>3.7. Антидопинговое обеспечение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09.08.2016 г. № 947. В соответствии с пунктом 10.11.1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04793AA9" w14:textId="77777777" w:rsidR="0051240F" w:rsidRPr="0051240F" w:rsidRDefault="0051240F" w:rsidP="0051240F">
      <w:pPr>
        <w:spacing w:line="276" w:lineRule="auto"/>
      </w:pPr>
      <w:r w:rsidRPr="0051240F">
        <w:t>3.8. Зрителям при посещении официальных спортивных соревнований необходимо руководствоваться постановлением Правительства Российской Федерации от 16 декабря 2013 г. № 1156 «Об утверждении Правил поведения</w:t>
      </w:r>
    </w:p>
    <w:p w14:paraId="39CC1F77" w14:textId="77777777" w:rsidR="0051240F" w:rsidRPr="0051240F" w:rsidRDefault="0051240F" w:rsidP="0051240F">
      <w:pPr>
        <w:spacing w:line="276" w:lineRule="auto"/>
      </w:pPr>
      <w:r w:rsidRPr="0051240F">
        <w:t>зрителей при проведении официальных спортивных соревнований».</w:t>
      </w:r>
    </w:p>
    <w:p w14:paraId="66DFE94D" w14:textId="77777777" w:rsidR="0051240F" w:rsidRPr="0051240F" w:rsidRDefault="0051240F" w:rsidP="0051240F">
      <w:pPr>
        <w:spacing w:line="276" w:lineRule="auto"/>
      </w:pPr>
    </w:p>
    <w:p w14:paraId="37061D58" w14:textId="77777777" w:rsidR="0051240F" w:rsidRPr="0051240F" w:rsidRDefault="0051240F" w:rsidP="0051240F">
      <w:pPr>
        <w:spacing w:line="276" w:lineRule="auto"/>
      </w:pPr>
      <w:r w:rsidRPr="0051240F">
        <w:t>4. ПОРЯДОК И ПРОГРАММА ПРОВЕДЕНИЯ СОРЕВНОВАНИЙ</w:t>
      </w:r>
    </w:p>
    <w:p w14:paraId="00A081CE" w14:textId="77777777" w:rsidR="0051240F" w:rsidRPr="0051240F" w:rsidRDefault="0051240F" w:rsidP="0051240F">
      <w:pPr>
        <w:spacing w:line="276" w:lineRule="auto"/>
      </w:pPr>
      <w:r w:rsidRPr="0051240F">
        <w:t>4.1. Соревнования проводятся по адресу: Приморский край, пгт Славянка, ул. Станислава Черного, 11, к. 311, в детском оздоровительно-образовательном центре МБУДО «ДООЦ» «Олимп»), для входа необходимо иметь документ, удостоверяющий личность.</w:t>
      </w:r>
    </w:p>
    <w:p w14:paraId="28A05E3B" w14:textId="77777777" w:rsidR="0051240F" w:rsidRPr="0051240F" w:rsidRDefault="0051240F" w:rsidP="0051240F">
      <w:pPr>
        <w:spacing w:line="276" w:lineRule="auto"/>
        <w:rPr>
          <w:b/>
          <w:bCs/>
        </w:rPr>
      </w:pPr>
      <w:r w:rsidRPr="0051240F">
        <w:rPr>
          <w:b/>
          <w:bCs/>
        </w:rPr>
        <w:lastRenderedPageBreak/>
        <w:t>Детский оздоровительно-образовательный центр МБУДО «ДООЦ» «Олимп является территорией детского спортивного центра.</w:t>
      </w:r>
    </w:p>
    <w:p w14:paraId="2B4BBF39" w14:textId="77777777" w:rsidR="0051240F" w:rsidRPr="0051240F" w:rsidRDefault="0051240F" w:rsidP="0051240F">
      <w:pPr>
        <w:spacing w:line="276" w:lineRule="auto"/>
      </w:pPr>
    </w:p>
    <w:p w14:paraId="13F3BF1F" w14:textId="77777777" w:rsidR="0051240F" w:rsidRPr="0051240F" w:rsidRDefault="0051240F" w:rsidP="0051240F">
      <w:pPr>
        <w:spacing w:line="276" w:lineRule="auto"/>
      </w:pPr>
      <w:r w:rsidRPr="0051240F">
        <w:t xml:space="preserve">24 ноября 2024 г. </w:t>
      </w:r>
    </w:p>
    <w:p w14:paraId="08F7B616" w14:textId="77777777" w:rsidR="0051240F" w:rsidRPr="0051240F" w:rsidRDefault="0051240F" w:rsidP="0051240F">
      <w:pPr>
        <w:spacing w:line="276" w:lineRule="auto"/>
      </w:pPr>
    </w:p>
    <w:p w14:paraId="22110D19" w14:textId="77777777" w:rsidR="0051240F" w:rsidRPr="0051240F" w:rsidRDefault="0051240F" w:rsidP="0051240F">
      <w:pPr>
        <w:spacing w:line="276" w:lineRule="auto"/>
      </w:pPr>
      <w:r w:rsidRPr="0051240F">
        <w:t>11.00. Одиночный разряд. Мужчины. Групповой этап 501 ". Жеребьевка согласно положению о соревнованиях.</w:t>
      </w:r>
    </w:p>
    <w:p w14:paraId="03304287" w14:textId="77777777" w:rsidR="0051240F" w:rsidRPr="0051240F" w:rsidRDefault="0051240F" w:rsidP="0051240F">
      <w:pPr>
        <w:spacing w:line="276" w:lineRule="auto"/>
      </w:pPr>
      <w:r w:rsidRPr="0051240F">
        <w:t>11.00. Одиночный разряд. Женщины. Групповой этап 501". Жеребьевка согласно положению о соревнованиях.</w:t>
      </w:r>
    </w:p>
    <w:p w14:paraId="6D74E6FB" w14:textId="77777777" w:rsidR="0051240F" w:rsidRPr="0051240F" w:rsidRDefault="0051240F" w:rsidP="0051240F">
      <w:pPr>
        <w:spacing w:line="276" w:lineRule="auto"/>
      </w:pPr>
      <w:bookmarkStart w:id="0" w:name="_Hlk130230699"/>
      <w:r w:rsidRPr="0051240F">
        <w:t>Одиночный разряд. Плей-офф, финал. Мужчины и Женщины.</w:t>
      </w:r>
    </w:p>
    <w:bookmarkEnd w:id="0"/>
    <w:p w14:paraId="38CE1AA4" w14:textId="77777777" w:rsidR="0051240F" w:rsidRPr="0051240F" w:rsidRDefault="0051240F" w:rsidP="0051240F">
      <w:pPr>
        <w:spacing w:line="276" w:lineRule="auto"/>
      </w:pPr>
      <w:r w:rsidRPr="0051240F">
        <w:t>17-00. Награждение призеров и победителей.</w:t>
      </w:r>
    </w:p>
    <w:p w14:paraId="55E0EAA8" w14:textId="77777777" w:rsidR="0051240F" w:rsidRPr="0051240F" w:rsidRDefault="0051240F" w:rsidP="0051240F">
      <w:pPr>
        <w:spacing w:line="276" w:lineRule="auto"/>
      </w:pPr>
      <w:r w:rsidRPr="0051240F">
        <w:t>Организаторы оставляют за собой право вносить изменения в программу и порядок проведения соревнований в зависимости от состава участников.</w:t>
      </w:r>
    </w:p>
    <w:p w14:paraId="30970A25" w14:textId="77777777" w:rsidR="0051240F" w:rsidRPr="0051240F" w:rsidRDefault="0051240F" w:rsidP="0051240F">
      <w:pPr>
        <w:spacing w:line="276" w:lineRule="auto"/>
      </w:pPr>
    </w:p>
    <w:p w14:paraId="2D6D027D" w14:textId="77777777" w:rsidR="0051240F" w:rsidRPr="0051240F" w:rsidRDefault="0051240F" w:rsidP="0051240F">
      <w:pPr>
        <w:spacing w:line="276" w:lineRule="auto"/>
      </w:pPr>
      <w:r w:rsidRPr="0051240F">
        <w:t>5. ТРЕБОВАНИЯ К УЧАСТНИКАМ, УСЛОВИЯ ДОПУСКА</w:t>
      </w:r>
    </w:p>
    <w:p w14:paraId="4A052F1B" w14:textId="77777777" w:rsidR="0051240F" w:rsidRPr="0051240F" w:rsidRDefault="0051240F" w:rsidP="0051240F">
      <w:pPr>
        <w:spacing w:line="276" w:lineRule="auto"/>
      </w:pPr>
      <w:r w:rsidRPr="0051240F">
        <w:t>5.1. К участию в Соревнованиях допускаются все желающие от 14 лет и старше, согласно условиям данного Положения.</w:t>
      </w:r>
    </w:p>
    <w:p w14:paraId="43ECF367" w14:textId="77777777" w:rsidR="0051240F" w:rsidRPr="0051240F" w:rsidRDefault="0051240F" w:rsidP="0051240F">
      <w:pPr>
        <w:spacing w:line="276" w:lineRule="auto"/>
      </w:pPr>
      <w:r w:rsidRPr="0051240F">
        <w:t>5.2. Форма одежды участников соревнований включает:</w:t>
      </w:r>
    </w:p>
    <w:p w14:paraId="74429307" w14:textId="77777777" w:rsidR="0051240F" w:rsidRPr="0051240F" w:rsidRDefault="0051240F" w:rsidP="0051240F">
      <w:pPr>
        <w:spacing w:line="276" w:lineRule="auto"/>
      </w:pPr>
      <w:r w:rsidRPr="0051240F">
        <w:t>а) темные брюки (для женщин может быть юбка), в том числе из джинсовой ткани;</w:t>
      </w:r>
    </w:p>
    <w:p w14:paraId="390F60DD" w14:textId="77777777" w:rsidR="0051240F" w:rsidRPr="0051240F" w:rsidRDefault="0051240F" w:rsidP="0051240F">
      <w:pPr>
        <w:spacing w:line="276" w:lineRule="auto"/>
      </w:pPr>
      <w:r w:rsidRPr="0051240F">
        <w:t>б) верх одежды только с воротником (поло, рубашка или блузка);</w:t>
      </w:r>
    </w:p>
    <w:p w14:paraId="1E03D8BA" w14:textId="77777777" w:rsidR="0051240F" w:rsidRPr="0051240F" w:rsidRDefault="0051240F" w:rsidP="0051240F">
      <w:pPr>
        <w:spacing w:line="276" w:lineRule="auto"/>
      </w:pPr>
      <w:r w:rsidRPr="0051240F">
        <w:t>в) обувь сменная, закрытая (туфли или ботинки, кроссовки) темного цвета (обувь с разноцветными частями светлых оттенков не разрешена).</w:t>
      </w:r>
    </w:p>
    <w:p w14:paraId="149E1444" w14:textId="77777777" w:rsidR="0051240F" w:rsidRPr="0051240F" w:rsidRDefault="0051240F" w:rsidP="0051240F">
      <w:pPr>
        <w:spacing w:line="276" w:lineRule="auto"/>
      </w:pPr>
      <w:r w:rsidRPr="0051240F">
        <w:t xml:space="preserve">Одежда участников должна быть аккуратной и опрятной. Брюки из джинсовой ткани должны быть без потертостей, рваных участков. </w:t>
      </w:r>
    </w:p>
    <w:p w14:paraId="0F7C2D21" w14:textId="77777777" w:rsidR="0051240F" w:rsidRPr="0051240F" w:rsidRDefault="0051240F" w:rsidP="0051240F">
      <w:pPr>
        <w:spacing w:line="276" w:lineRule="auto"/>
      </w:pPr>
      <w:r w:rsidRPr="0051240F">
        <w:t>5.2. Запрещается курение, употребление любых напитков и пищи в игровой зоне и в местах работы судейской коллегии. Участники, нарушившие данные правила будут сняты с соревнований без дополнительного предупреждения.</w:t>
      </w:r>
    </w:p>
    <w:p w14:paraId="29DBF5D9" w14:textId="77777777" w:rsidR="0051240F" w:rsidRPr="0051240F" w:rsidRDefault="0051240F" w:rsidP="0051240F">
      <w:pPr>
        <w:spacing w:line="276" w:lineRule="auto"/>
      </w:pPr>
      <w:r w:rsidRPr="0051240F">
        <w:t>5.3. Использование наушников, гарнитуры во время матча без предварительного разрешения Организаторов и ГСК запрещено. За исключением использования слухового аппарата. Несоблюдение данного пункта регламента приводит к отстранению от турнира.</w:t>
      </w:r>
    </w:p>
    <w:p w14:paraId="76735BC6" w14:textId="77777777" w:rsidR="0051240F" w:rsidRPr="0051240F" w:rsidRDefault="0051240F" w:rsidP="0051240F">
      <w:pPr>
        <w:spacing w:line="276" w:lineRule="auto"/>
      </w:pPr>
      <w:r w:rsidRPr="0051240F">
        <w:t>5.4. Игрокам, не явившимся на игру по истечении 5 минут, после приглашения засчитывается поражение.</w:t>
      </w:r>
    </w:p>
    <w:p w14:paraId="4294A1E2" w14:textId="77777777" w:rsidR="0051240F" w:rsidRPr="0051240F" w:rsidRDefault="0051240F" w:rsidP="0051240F">
      <w:pPr>
        <w:spacing w:line="276" w:lineRule="auto"/>
      </w:pPr>
      <w:r w:rsidRPr="0051240F">
        <w:t>Игроки, не явившиеся по вызову для судейства или отказавшиеся от судейства, снимаются со следующего турнира.</w:t>
      </w:r>
    </w:p>
    <w:p w14:paraId="5B1324C1" w14:textId="77777777" w:rsidR="0051240F" w:rsidRPr="0051240F" w:rsidRDefault="0051240F" w:rsidP="0051240F">
      <w:pPr>
        <w:spacing w:line="276" w:lineRule="auto"/>
      </w:pPr>
      <w:r w:rsidRPr="0051240F">
        <w:br/>
        <w:t>6. УСЛОВИЯ ПОДВЕДЕНИЯ ИТОГОВ</w:t>
      </w:r>
    </w:p>
    <w:p w14:paraId="0875EF29" w14:textId="77777777" w:rsidR="0051240F" w:rsidRPr="0051240F" w:rsidRDefault="0051240F" w:rsidP="0051240F">
      <w:pPr>
        <w:spacing w:line="276" w:lineRule="auto"/>
      </w:pPr>
      <w:r w:rsidRPr="0051240F">
        <w:t>6.1. Победители и призёры соревнований определяются в каждом разряде в соответствии с правилами вида спорта дартс.</w:t>
      </w:r>
    </w:p>
    <w:p w14:paraId="2F64B2B7" w14:textId="77777777" w:rsidR="0051240F" w:rsidRPr="0051240F" w:rsidRDefault="0051240F" w:rsidP="0051240F">
      <w:pPr>
        <w:spacing w:line="276" w:lineRule="auto"/>
      </w:pPr>
      <w:r w:rsidRPr="0051240F">
        <w:br/>
        <w:t>7. НАГРАЖДЕНИЕ</w:t>
      </w:r>
    </w:p>
    <w:p w14:paraId="4528E082" w14:textId="77777777" w:rsidR="0051240F" w:rsidRPr="0051240F" w:rsidRDefault="0051240F" w:rsidP="0051240F">
      <w:pPr>
        <w:spacing w:line="276" w:lineRule="auto"/>
      </w:pPr>
      <w:r w:rsidRPr="0051240F">
        <w:t xml:space="preserve">        7.1. Участники, занявшие призовые места (2 и два 3-х) в видах программы спортивных соревнований награждаются медалями, дипломами.</w:t>
      </w:r>
    </w:p>
    <w:p w14:paraId="4C39C6C0" w14:textId="77777777" w:rsidR="0051240F" w:rsidRPr="0051240F" w:rsidRDefault="0051240F" w:rsidP="0051240F">
      <w:pPr>
        <w:spacing w:line="276" w:lineRule="auto"/>
      </w:pPr>
      <w:r w:rsidRPr="0051240F">
        <w:t xml:space="preserve">        Участники, занявшие 1 места в видах программы спортивных соревнований, награждаются кубками, медалями, дипломами.</w:t>
      </w:r>
    </w:p>
    <w:p w14:paraId="5F8A8053" w14:textId="77777777" w:rsidR="0051240F" w:rsidRPr="0051240F" w:rsidRDefault="0051240F" w:rsidP="0051240F">
      <w:pPr>
        <w:spacing w:line="276" w:lineRule="auto"/>
      </w:pPr>
    </w:p>
    <w:p w14:paraId="5F69E26B" w14:textId="77777777" w:rsidR="0051240F" w:rsidRPr="0051240F" w:rsidRDefault="0051240F" w:rsidP="0051240F">
      <w:pPr>
        <w:spacing w:line="276" w:lineRule="auto"/>
      </w:pPr>
      <w:r w:rsidRPr="0051240F">
        <w:t>8. ФИНАНСОВЫЕ РАСХОДЫ</w:t>
      </w:r>
    </w:p>
    <w:p w14:paraId="7C1FFCC8" w14:textId="77777777" w:rsidR="0051240F" w:rsidRPr="0051240F" w:rsidRDefault="0051240F" w:rsidP="0051240F">
      <w:pPr>
        <w:spacing w:line="276" w:lineRule="auto"/>
      </w:pPr>
      <w:r w:rsidRPr="0051240F">
        <w:lastRenderedPageBreak/>
        <w:t>8.1. Расходы по организации и проведению соревнований осуществляются за счёт средств бюджета Хасанского муниципального округа. Расходы по организации и проведению (в том числе награждение участников, медицинское обеспечение, обеспечение охраны и безопасности в дни проведения Соревнований) осуществляется за счёт средств бюджета Хасанского муниципального округа, предусмотренных на реализацию календарного плана официальных физкультурных мероприятий и спортивных мероприятий Хасанского муниципального округа на 2024 год и переданных МБУДО «ДООЦ», в виде субсидий на иные цели.</w:t>
      </w:r>
    </w:p>
    <w:p w14:paraId="723183A8" w14:textId="77777777" w:rsidR="0051240F" w:rsidRPr="0051240F" w:rsidRDefault="0051240F" w:rsidP="0051240F">
      <w:pPr>
        <w:spacing w:line="276" w:lineRule="auto"/>
      </w:pPr>
      <w:r w:rsidRPr="0051240F">
        <w:t>8.2. Расходы по командированию участников и тренеров на Соревнования (проезд, питание, размещение) обеспечивают командирующие организации.</w:t>
      </w:r>
    </w:p>
    <w:p w14:paraId="7094BFBC" w14:textId="77777777" w:rsidR="0051240F" w:rsidRPr="0051240F" w:rsidRDefault="0051240F" w:rsidP="0051240F">
      <w:pPr>
        <w:spacing w:line="276" w:lineRule="auto"/>
      </w:pPr>
    </w:p>
    <w:p w14:paraId="158C8B4E" w14:textId="77777777" w:rsidR="0051240F" w:rsidRPr="0051240F" w:rsidRDefault="0051240F" w:rsidP="0051240F">
      <w:pPr>
        <w:spacing w:line="276" w:lineRule="auto"/>
      </w:pPr>
      <w:r w:rsidRPr="0051240F">
        <w:t>9. ПОРЯДОК И СРОКИ ПОДАЧИ ЗАЯВОК</w:t>
      </w:r>
    </w:p>
    <w:p w14:paraId="4BC8FA7D" w14:textId="77777777" w:rsidR="0051240F" w:rsidRPr="0051240F" w:rsidRDefault="0051240F" w:rsidP="0051240F">
      <w:pPr>
        <w:spacing w:line="276" w:lineRule="auto"/>
      </w:pPr>
    </w:p>
    <w:p w14:paraId="783E6E5D" w14:textId="77777777" w:rsidR="0051240F" w:rsidRPr="0051240F" w:rsidRDefault="0051240F" w:rsidP="0051240F">
      <w:pPr>
        <w:spacing w:line="276" w:lineRule="auto"/>
      </w:pPr>
      <w:r w:rsidRPr="0051240F">
        <w:rPr>
          <w:b/>
          <w:bCs/>
        </w:rPr>
        <w:t xml:space="preserve">Для участия необходимо до конца субботы 24 ноября 2023 г. зарегистрироваться в турнире на сайте </w:t>
      </w:r>
      <w:r w:rsidRPr="0051240F">
        <w:rPr>
          <w:b/>
          <w:bCs/>
          <w:lang w:val="en-US"/>
        </w:rPr>
        <w:t>Tournaments</w:t>
      </w:r>
      <w:r w:rsidRPr="0051240F">
        <w:rPr>
          <w:b/>
          <w:bCs/>
        </w:rPr>
        <w:t xml:space="preserve"> </w:t>
      </w:r>
      <w:r w:rsidRPr="0051240F">
        <w:rPr>
          <w:b/>
          <w:bCs/>
          <w:lang w:val="en-US"/>
        </w:rPr>
        <w:t>on</w:t>
      </w:r>
      <w:r w:rsidRPr="0051240F">
        <w:rPr>
          <w:b/>
          <w:bCs/>
        </w:rPr>
        <w:t xml:space="preserve"> </w:t>
      </w:r>
      <w:proofErr w:type="spellStart"/>
      <w:r w:rsidRPr="0051240F">
        <w:rPr>
          <w:b/>
          <w:bCs/>
          <w:lang w:val="en-US"/>
        </w:rPr>
        <w:t>DartsBase</w:t>
      </w:r>
      <w:proofErr w:type="spellEnd"/>
      <w:r w:rsidRPr="0051240F">
        <w:rPr>
          <w:b/>
          <w:bCs/>
        </w:rPr>
        <w:t>.</w:t>
      </w:r>
      <w:proofErr w:type="spellStart"/>
      <w:r w:rsidRPr="0051240F">
        <w:rPr>
          <w:b/>
          <w:bCs/>
          <w:lang w:val="en-US"/>
        </w:rPr>
        <w:t>ru</w:t>
      </w:r>
      <w:proofErr w:type="spellEnd"/>
      <w:r w:rsidRPr="0051240F">
        <w:t xml:space="preserve"> (предварительно авторизоваться на этом сайте по кнопке Вход в правом верхнем углу страницы, при отсутствии учетной записи-зарегистрироваться на этом сайте (по всем вопросам обращаться к Кириченко Наталье Владимировне по номеру телефона +7 924 249 37 49).</w:t>
      </w:r>
    </w:p>
    <w:p w14:paraId="0E1CE7A4" w14:textId="77777777" w:rsidR="0051240F" w:rsidRPr="0051240F" w:rsidRDefault="0051240F" w:rsidP="0051240F">
      <w:pPr>
        <w:spacing w:line="276" w:lineRule="auto"/>
      </w:pPr>
    </w:p>
    <w:p w14:paraId="680699D4" w14:textId="77777777" w:rsidR="0051240F" w:rsidRPr="00C742B8" w:rsidRDefault="0051240F" w:rsidP="00C742B8">
      <w:pPr>
        <w:spacing w:line="276" w:lineRule="auto"/>
      </w:pPr>
    </w:p>
    <w:sectPr w:rsidR="0051240F" w:rsidRPr="00C742B8" w:rsidSect="006A483F">
      <w:pgSz w:w="11906" w:h="16838"/>
      <w:pgMar w:top="1134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50783700">
    <w:abstractNumId w:val="0"/>
  </w:num>
  <w:num w:numId="2" w16cid:durableId="1227758476">
    <w:abstractNumId w:val="11"/>
  </w:num>
  <w:num w:numId="3" w16cid:durableId="232815806">
    <w:abstractNumId w:val="3"/>
  </w:num>
  <w:num w:numId="4" w16cid:durableId="221645226">
    <w:abstractNumId w:val="7"/>
  </w:num>
  <w:num w:numId="5" w16cid:durableId="1715081524">
    <w:abstractNumId w:val="10"/>
  </w:num>
  <w:num w:numId="6" w16cid:durableId="21917089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0833722">
    <w:abstractNumId w:val="6"/>
  </w:num>
  <w:num w:numId="8" w16cid:durableId="1979989962">
    <w:abstractNumId w:val="16"/>
  </w:num>
  <w:num w:numId="9" w16cid:durableId="240524398">
    <w:abstractNumId w:val="23"/>
  </w:num>
  <w:num w:numId="10" w16cid:durableId="554510701">
    <w:abstractNumId w:val="8"/>
  </w:num>
  <w:num w:numId="11" w16cid:durableId="12810632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7494721">
    <w:abstractNumId w:val="9"/>
  </w:num>
  <w:num w:numId="13" w16cid:durableId="1642999333">
    <w:abstractNumId w:val="15"/>
  </w:num>
  <w:num w:numId="14" w16cid:durableId="20321369">
    <w:abstractNumId w:val="2"/>
  </w:num>
  <w:num w:numId="15" w16cid:durableId="1961448376">
    <w:abstractNumId w:val="5"/>
  </w:num>
  <w:num w:numId="16" w16cid:durableId="1031104874">
    <w:abstractNumId w:val="17"/>
  </w:num>
  <w:num w:numId="17" w16cid:durableId="510217580">
    <w:abstractNumId w:val="12"/>
  </w:num>
  <w:num w:numId="18" w16cid:durableId="1863519183">
    <w:abstractNumId w:val="22"/>
  </w:num>
  <w:num w:numId="19" w16cid:durableId="619842868">
    <w:abstractNumId w:val="20"/>
  </w:num>
  <w:num w:numId="20" w16cid:durableId="1765372253">
    <w:abstractNumId w:val="13"/>
  </w:num>
  <w:num w:numId="21" w16cid:durableId="438650509">
    <w:abstractNumId w:val="18"/>
  </w:num>
  <w:num w:numId="22" w16cid:durableId="736782375">
    <w:abstractNumId w:val="1"/>
  </w:num>
  <w:num w:numId="23" w16cid:durableId="1469401440">
    <w:abstractNumId w:val="21"/>
  </w:num>
  <w:num w:numId="24" w16cid:durableId="1095829119">
    <w:abstractNumId w:val="14"/>
  </w:num>
  <w:num w:numId="25" w16cid:durableId="1812211419">
    <w:abstractNumId w:val="4"/>
  </w:num>
  <w:num w:numId="26" w16cid:durableId="9601881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1AD"/>
    <w:rsid w:val="00001E40"/>
    <w:rsid w:val="00003DB2"/>
    <w:rsid w:val="000046C3"/>
    <w:rsid w:val="00007D0E"/>
    <w:rsid w:val="00011446"/>
    <w:rsid w:val="00020333"/>
    <w:rsid w:val="000219E6"/>
    <w:rsid w:val="00031C10"/>
    <w:rsid w:val="00037C63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87B95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4BD2"/>
    <w:rsid w:val="000C5294"/>
    <w:rsid w:val="000D02C3"/>
    <w:rsid w:val="000D7A2C"/>
    <w:rsid w:val="000E265F"/>
    <w:rsid w:val="000E4F19"/>
    <w:rsid w:val="000E5FDC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530E"/>
    <w:rsid w:val="0018602B"/>
    <w:rsid w:val="001A03B2"/>
    <w:rsid w:val="001A1A14"/>
    <w:rsid w:val="001A3F59"/>
    <w:rsid w:val="001A77BB"/>
    <w:rsid w:val="001C60B2"/>
    <w:rsid w:val="001D5B39"/>
    <w:rsid w:val="001D5CE7"/>
    <w:rsid w:val="001E0BBB"/>
    <w:rsid w:val="001E1DEE"/>
    <w:rsid w:val="001E54E4"/>
    <w:rsid w:val="001E555A"/>
    <w:rsid w:val="001F46CF"/>
    <w:rsid w:val="001F619E"/>
    <w:rsid w:val="001F6990"/>
    <w:rsid w:val="001F6CAB"/>
    <w:rsid w:val="00200775"/>
    <w:rsid w:val="0020254D"/>
    <w:rsid w:val="00207971"/>
    <w:rsid w:val="0021425B"/>
    <w:rsid w:val="00215701"/>
    <w:rsid w:val="002248B3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4C94"/>
    <w:rsid w:val="00285268"/>
    <w:rsid w:val="00286A2F"/>
    <w:rsid w:val="00287199"/>
    <w:rsid w:val="002934E0"/>
    <w:rsid w:val="00295CC1"/>
    <w:rsid w:val="002966FC"/>
    <w:rsid w:val="002A1722"/>
    <w:rsid w:val="002B0379"/>
    <w:rsid w:val="002B0766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3E01"/>
    <w:rsid w:val="00304ED0"/>
    <w:rsid w:val="00305733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35B07"/>
    <w:rsid w:val="00341E3C"/>
    <w:rsid w:val="00343680"/>
    <w:rsid w:val="003459E4"/>
    <w:rsid w:val="003515E8"/>
    <w:rsid w:val="00354460"/>
    <w:rsid w:val="00360695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A26C5"/>
    <w:rsid w:val="003B3CDE"/>
    <w:rsid w:val="003B60A4"/>
    <w:rsid w:val="003B6C25"/>
    <w:rsid w:val="003B6E5D"/>
    <w:rsid w:val="003B7C2B"/>
    <w:rsid w:val="003C605E"/>
    <w:rsid w:val="003C67F8"/>
    <w:rsid w:val="003C7873"/>
    <w:rsid w:val="003D1B80"/>
    <w:rsid w:val="003D32A2"/>
    <w:rsid w:val="003D6B2C"/>
    <w:rsid w:val="003E03C0"/>
    <w:rsid w:val="003E2863"/>
    <w:rsid w:val="003F7E39"/>
    <w:rsid w:val="0040004B"/>
    <w:rsid w:val="00406B5A"/>
    <w:rsid w:val="00417BB9"/>
    <w:rsid w:val="00422739"/>
    <w:rsid w:val="00425866"/>
    <w:rsid w:val="00431294"/>
    <w:rsid w:val="00431383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48EE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6F02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4F3CA3"/>
    <w:rsid w:val="0051240F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875E5"/>
    <w:rsid w:val="006909C2"/>
    <w:rsid w:val="0069415B"/>
    <w:rsid w:val="006A483F"/>
    <w:rsid w:val="006B03C7"/>
    <w:rsid w:val="006B0BC5"/>
    <w:rsid w:val="006B27F1"/>
    <w:rsid w:val="006B34EB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86683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E4DCD"/>
    <w:rsid w:val="007F72E6"/>
    <w:rsid w:val="007F7651"/>
    <w:rsid w:val="007F7781"/>
    <w:rsid w:val="008003D7"/>
    <w:rsid w:val="00801392"/>
    <w:rsid w:val="00803CD6"/>
    <w:rsid w:val="008042C2"/>
    <w:rsid w:val="0080526F"/>
    <w:rsid w:val="008140CC"/>
    <w:rsid w:val="00816DDA"/>
    <w:rsid w:val="00826A04"/>
    <w:rsid w:val="00833355"/>
    <w:rsid w:val="008368F9"/>
    <w:rsid w:val="00847C7D"/>
    <w:rsid w:val="00847D18"/>
    <w:rsid w:val="008569AB"/>
    <w:rsid w:val="00857CC9"/>
    <w:rsid w:val="0086686F"/>
    <w:rsid w:val="00871190"/>
    <w:rsid w:val="008732D3"/>
    <w:rsid w:val="00881AC5"/>
    <w:rsid w:val="008827ED"/>
    <w:rsid w:val="008846DD"/>
    <w:rsid w:val="00885925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35CF"/>
    <w:rsid w:val="00915423"/>
    <w:rsid w:val="00927019"/>
    <w:rsid w:val="009314DC"/>
    <w:rsid w:val="00931F26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7655F"/>
    <w:rsid w:val="009809A2"/>
    <w:rsid w:val="0098727B"/>
    <w:rsid w:val="0099013D"/>
    <w:rsid w:val="00992500"/>
    <w:rsid w:val="009A1D00"/>
    <w:rsid w:val="009B0FCE"/>
    <w:rsid w:val="009B37EC"/>
    <w:rsid w:val="009C3941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22F0"/>
    <w:rsid w:val="00A566BC"/>
    <w:rsid w:val="00A60079"/>
    <w:rsid w:val="00A65031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07CE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433C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32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07DF7"/>
    <w:rsid w:val="00C10865"/>
    <w:rsid w:val="00C15819"/>
    <w:rsid w:val="00C2081B"/>
    <w:rsid w:val="00C20ADF"/>
    <w:rsid w:val="00C2395C"/>
    <w:rsid w:val="00C248C8"/>
    <w:rsid w:val="00C37081"/>
    <w:rsid w:val="00C4042C"/>
    <w:rsid w:val="00C40C6D"/>
    <w:rsid w:val="00C44CAA"/>
    <w:rsid w:val="00C44FFC"/>
    <w:rsid w:val="00C52A9F"/>
    <w:rsid w:val="00C5749C"/>
    <w:rsid w:val="00C57FB0"/>
    <w:rsid w:val="00C61F54"/>
    <w:rsid w:val="00C70ABD"/>
    <w:rsid w:val="00C71757"/>
    <w:rsid w:val="00C7392B"/>
    <w:rsid w:val="00C73C4A"/>
    <w:rsid w:val="00C742B8"/>
    <w:rsid w:val="00C75CC6"/>
    <w:rsid w:val="00C81171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C573B"/>
    <w:rsid w:val="00CD2363"/>
    <w:rsid w:val="00CD68AD"/>
    <w:rsid w:val="00CE0A89"/>
    <w:rsid w:val="00CE1156"/>
    <w:rsid w:val="00CE677A"/>
    <w:rsid w:val="00CF26C1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76F4"/>
    <w:rsid w:val="00D80748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894"/>
    <w:rsid w:val="00DE3C89"/>
    <w:rsid w:val="00DE47E2"/>
    <w:rsid w:val="00DE536E"/>
    <w:rsid w:val="00DF2CAA"/>
    <w:rsid w:val="00DF4E54"/>
    <w:rsid w:val="00DF6B7F"/>
    <w:rsid w:val="00E01CF8"/>
    <w:rsid w:val="00E162EB"/>
    <w:rsid w:val="00E16B52"/>
    <w:rsid w:val="00E24B07"/>
    <w:rsid w:val="00E31FB2"/>
    <w:rsid w:val="00E440CA"/>
    <w:rsid w:val="00E44930"/>
    <w:rsid w:val="00E464D4"/>
    <w:rsid w:val="00E536AA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61BC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128C7"/>
    <w:rsid w:val="00F23619"/>
    <w:rsid w:val="00F26067"/>
    <w:rsid w:val="00F30A9E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387D"/>
    <w:rsid w:val="00F946EC"/>
    <w:rsid w:val="00F958E5"/>
    <w:rsid w:val="00FA165B"/>
    <w:rsid w:val="00FA231D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1EBC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6947"/>
  <w15:docId w15:val="{EF515516-5A9A-426B-8F38-1C6F92A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F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BA74-C661-4C83-861A-A32F867B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dc:description/>
  <cp:lastModifiedBy>ZMA</cp:lastModifiedBy>
  <cp:revision>53</cp:revision>
  <cp:lastPrinted>2024-10-28T02:11:00Z</cp:lastPrinted>
  <dcterms:created xsi:type="dcterms:W3CDTF">2023-02-07T06:51:00Z</dcterms:created>
  <dcterms:modified xsi:type="dcterms:W3CDTF">2024-11-15T04:54:00Z</dcterms:modified>
</cp:coreProperties>
</file>