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jc w:val="center"/>
        <w:rPr/>
      </w:pPr>
      <w:r>
        <w:rPr>
          <w:rStyle w:val="Strong"/>
        </w:rPr>
        <w:t>ДОГОВОР № ______</w:t>
        <w:br/>
        <w:t>АРЕНДЫ ЗЕМЕЛЬНОГО УЧАСТКА</w:t>
      </w:r>
    </w:p>
    <w:tbl>
      <w:tblPr>
        <w:tblW w:w="5000" w:type="pct"/>
        <w:jc w:val="left"/>
        <w:tblInd w:w="30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7142"/>
        <w:gridCol w:w="3062"/>
      </w:tblGrid>
      <w:tr>
        <w:trPr/>
        <w:tc>
          <w:tcPr>
            <w:tcW w:w="714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color w:val="0000FF"/>
              </w:rPr>
            </w:pPr>
            <w:r>
              <w:rPr>
                <w:color w:val="0000FF"/>
              </w:rPr>
              <w:t>[место заключения договора]</w:t>
            </w:r>
          </w:p>
        </w:tc>
        <w:tc>
          <w:tcPr>
            <w:tcW w:w="306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jc w:val="right"/>
              <w:rPr/>
            </w:pPr>
            <w:r>
              <w:rPr/>
              <w:t>«__» ___ ______ г.</w:t>
            </w:r>
          </w:p>
        </w:tc>
      </w:tr>
    </w:tbl>
    <w:p>
      <w:pPr>
        <w:pStyle w:val="Style16"/>
        <w:rPr/>
      </w:pPr>
      <w:r>
        <w:rPr/>
        <w:t>                                             </w:t>
      </w:r>
    </w:p>
    <w:p>
      <w:pPr>
        <w:pStyle w:val="Style16"/>
        <w:jc w:val="both"/>
        <w:rPr/>
      </w:pPr>
      <w:r>
        <w:rPr/>
        <w:t>     </w:t>
      </w:r>
      <w:r>
        <w:rPr/>
        <w:t xml:space="preserve">_______________, именуемое в дальнейшем Арендодатель, в лице _____________, ________________, действующего на основании </w:t>
      </w:r>
      <w:r>
        <w:rPr>
          <w:color w:val="0000FF"/>
        </w:rPr>
        <w:t>[документ, подтверждающего полномочия]</w:t>
      </w:r>
      <w:r>
        <w:rPr/>
        <w:t>, с одной стороны, и _________________, именуемый в дальнейшем Арендатор, с другой стороны в дальнейшем совместно именуемые «Стороны», заключили настоящий договор (далее - договор) о нижеследующем:</w:t>
      </w:r>
    </w:p>
    <w:p>
      <w:pPr>
        <w:pStyle w:val="Style16"/>
        <w:jc w:val="center"/>
        <w:rPr/>
      </w:pPr>
      <w:r>
        <w:rPr>
          <w:rStyle w:val="Strong"/>
        </w:rPr>
        <w:t>1. ПРЕДМЕТ ДОГОВОРА</w:t>
      </w:r>
    </w:p>
    <w:p>
      <w:pPr>
        <w:pStyle w:val="Style16"/>
        <w:jc w:val="both"/>
        <w:rPr/>
      </w:pPr>
      <w:r>
        <w:rPr/>
        <w:t>     </w:t>
      </w:r>
      <w:r>
        <w:rPr/>
        <w:t>1.1. По договору Арендодатель обязуется предоставить во временное возмездное владение Арендатору, а Арендатор обязуется принять земельный участок площадью _______ кв. м с кадастровым номером __________ (далее – земельный участок).</w:t>
      </w:r>
    </w:p>
    <w:p>
      <w:pPr>
        <w:pStyle w:val="Style16"/>
        <w:jc w:val="both"/>
        <w:rPr/>
      </w:pPr>
      <w:r>
        <w:rPr/>
        <w:t>     </w:t>
      </w:r>
      <w:r>
        <w:rPr/>
        <w:t>Сведения об основных характеристиках земельного участка: (</w:t>
      </w:r>
      <w:r>
        <w:rPr>
          <w:rStyle w:val="Style13"/>
        </w:rPr>
        <w:t>субъект Российской Федерации,</w:t>
      </w:r>
      <w:r>
        <w:rPr/>
        <w:t xml:space="preserve"> </w:t>
      </w:r>
      <w:r>
        <w:rPr>
          <w:rStyle w:val="Style13"/>
        </w:rPr>
        <w:t>адрес описание местоположения, почтовый адрес ориентира, категория земли, все виды разрешённого использования земельного участка (указывается в случае, если участок расположен в границах территориальной зоны, применительно к которой утвержден градостроительный регламент), расположение земельного участка в зоне с особыми условиями использования территории, охотничьих угодий и т.п.)</w:t>
      </w:r>
      <w:r>
        <w:rPr/>
        <w:t>:</w:t>
      </w:r>
    </w:p>
    <w:p>
      <w:pPr>
        <w:pStyle w:val="Style16"/>
        <w:jc w:val="both"/>
        <w:rPr/>
      </w:pPr>
      <w:r>
        <w:rPr/>
        <w:t>___________________________________________________________________________________.</w:t>
      </w:r>
    </w:p>
    <w:p>
      <w:pPr>
        <w:pStyle w:val="Style16"/>
        <w:jc w:val="both"/>
        <w:rPr/>
      </w:pPr>
      <w:r>
        <w:rPr/>
        <w:t>     </w:t>
      </w:r>
      <w:r>
        <w:rPr/>
        <w:t>Сведения о границах земельного участка указаны в прилагаемой к договору выписке из Единого государственного реестра недвижимости об основных характеристиках и зарегистрированных правах на объект недвижимости (земельный участок) (Приложение № 2), которая является неотъемлемой частью настоящего договора.</w:t>
      </w:r>
    </w:p>
    <w:p>
      <w:pPr>
        <w:pStyle w:val="Style16"/>
        <w:jc w:val="center"/>
        <w:rPr/>
      </w:pPr>
      <w:r>
        <w:rPr>
          <w:rStyle w:val="Strong"/>
        </w:rPr>
        <w:t>2. СРОК ДОГОВОРА</w:t>
      </w:r>
    </w:p>
    <w:p>
      <w:pPr>
        <w:pStyle w:val="Style16"/>
        <w:jc w:val="both"/>
        <w:rPr/>
      </w:pPr>
      <w:r>
        <w:rPr/>
        <w:t>     </w:t>
      </w:r>
      <w:r>
        <w:rPr/>
        <w:t>2.1. Срок действия договора составляет 49 лет со дня его государственной регистрации.</w:t>
      </w:r>
    </w:p>
    <w:p>
      <w:pPr>
        <w:pStyle w:val="Style16"/>
        <w:jc w:val="center"/>
        <w:rPr/>
      </w:pPr>
      <w:r>
        <w:rPr>
          <w:rStyle w:val="Strong"/>
        </w:rPr>
        <w:t>3. ПЛАТЕЖИ РАСЧЕТЫ ПО ДОГОВОРУ</w:t>
      </w:r>
    </w:p>
    <w:p>
      <w:pPr>
        <w:pStyle w:val="Style16"/>
        <w:jc w:val="both"/>
        <w:rPr/>
      </w:pPr>
      <w:r>
        <w:rPr/>
        <w:t xml:space="preserve">      </w:t>
      </w:r>
      <w:r>
        <w:rPr/>
        <w:t>3.1. Арендная плата за пользование земельным участком вносится Арендатором в порядке и на условиях, определенных в договоре в соответствии со статьей 10 Федерального закона</w:t>
        <w:br/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Федерации», согласно нижеприведенного расчета.</w:t>
      </w:r>
    </w:p>
    <w:p>
      <w:pPr>
        <w:pStyle w:val="Style16"/>
        <w:jc w:val="both"/>
        <w:rPr/>
      </w:pPr>
      <w:r>
        <w:rPr/>
        <w:t>     </w:t>
      </w:r>
      <w:r>
        <w:rPr/>
        <w:t xml:space="preserve">3.2. Арендная плата за земельный участок вносится Арендатором ежемесячно не позднее </w:t>
      </w:r>
      <w:r>
        <w:rPr>
          <w:color w:val="0000FF"/>
        </w:rPr>
        <w:t>[число платежа]</w:t>
      </w:r>
      <w:r>
        <w:rPr/>
        <w:t xml:space="preserve"> числа каждого, а за 12 (двенадцатый) месяц – не позднее </w:t>
      </w:r>
      <w:r>
        <w:rPr>
          <w:color w:val="0000FF"/>
        </w:rPr>
        <w:t>[день месяц]</w:t>
      </w:r>
      <w:r>
        <w:rPr/>
        <w:t xml:space="preserve"> текущего года. Расчет годовой арендной платы за пользование земельным участком:</w:t>
      </w:r>
    </w:p>
    <w:p>
      <w:pPr>
        <w:pStyle w:val="Style16"/>
        <w:jc w:val="both"/>
        <w:rPr/>
      </w:pPr>
      <w:r>
        <w:rPr/>
      </w:r>
    </w:p>
    <w:tbl>
      <w:tblPr>
        <w:tblW w:w="10205" w:type="dxa"/>
        <w:jc w:val="center"/>
        <w:tblInd w:w="0" w:type="dxa"/>
        <w:tblLayout w:type="fixed"/>
        <w:tblCellMar>
          <w:top w:w="28" w:type="dxa"/>
          <w:left w:w="20" w:type="dxa"/>
          <w:bottom w:w="28" w:type="dxa"/>
          <w:right w:w="28" w:type="dxa"/>
        </w:tblCellMar>
      </w:tblPr>
      <w:tblGrid>
        <w:gridCol w:w="3593"/>
        <w:gridCol w:w="2336"/>
        <w:gridCol w:w="4276"/>
      </w:tblGrid>
      <w:tr>
        <w:trPr/>
        <w:tc>
          <w:tcPr>
            <w:tcW w:w="3593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</w:tcBorders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Кадастровая стоимость земельного участка, руб.</w:t>
            </w:r>
          </w:p>
        </w:tc>
        <w:tc>
          <w:tcPr>
            <w:tcW w:w="2336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Ставка земельного налога, %</w:t>
            </w:r>
          </w:p>
        </w:tc>
        <w:tc>
          <w:tcPr>
            <w:tcW w:w="4276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Годовой размер арендной платы за земельный участок, руб.</w:t>
            </w:r>
          </w:p>
        </w:tc>
      </w:tr>
      <w:tr>
        <w:trPr/>
        <w:tc>
          <w:tcPr>
            <w:tcW w:w="3593" w:type="dxa"/>
            <w:tcBorders>
              <w:top w:val="single" w:sz="2" w:space="0" w:color="808080"/>
              <w:left w:val="single" w:sz="6" w:space="0" w:color="808080"/>
              <w:bottom w:val="single" w:sz="6" w:space="0" w:color="808080"/>
            </w:tcBorders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</w:r>
          </w:p>
        </w:tc>
        <w:tc>
          <w:tcPr>
            <w:tcW w:w="2336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</w:r>
          </w:p>
        </w:tc>
        <w:tc>
          <w:tcPr>
            <w:tcW w:w="4276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</w:r>
          </w:p>
        </w:tc>
      </w:tr>
    </w:tbl>
    <w:p>
      <w:pPr>
        <w:pStyle w:val="Style16"/>
        <w:rPr/>
      </w:pPr>
      <w:r>
        <w:rPr/>
        <w:t> </w:t>
      </w:r>
    </w:p>
    <w:p>
      <w:pPr>
        <w:pStyle w:val="Style16"/>
        <w:jc w:val="both"/>
        <w:rPr/>
      </w:pPr>
      <w:r>
        <w:rPr/>
        <w:t xml:space="preserve">Сумма ежемесячного платежа устанавливается в размере </w:t>
      </w:r>
      <w:r>
        <w:rPr>
          <w:color w:val="0000FF"/>
        </w:rPr>
        <w:t>[часть суммы (рубли)]</w:t>
      </w:r>
      <w:r>
        <w:rPr/>
        <w:t xml:space="preserve"> руб. </w:t>
      </w:r>
      <w:r>
        <w:rPr>
          <w:color w:val="0000FF"/>
        </w:rPr>
        <w:t>[часть суммы (копейки)]</w:t>
      </w:r>
      <w:r>
        <w:rPr/>
        <w:t xml:space="preserve"> коп.</w:t>
      </w:r>
    </w:p>
    <w:p>
      <w:pPr>
        <w:pStyle w:val="Style16"/>
        <w:jc w:val="both"/>
        <w:rPr/>
      </w:pPr>
      <w:r>
        <w:rPr/>
        <w:t>     </w:t>
      </w:r>
      <w:r>
        <w:rPr/>
        <w:t>3.3. Размер арендной платы может быть изменен Арендодателем в одностороннем порядке в случае принятия законов и иных нормативных актов, устанавливающих или изменяющих порядок расчета арендной платы, путем направления уведомления об изменении арендной платы. Арендатор обязан принять уведомление к исполнению в указанный в нем срок без подписания Дополнительного соглашения. Уведомление является обязательным для Арендатора и составляет неотъемлемую часть договора.</w:t>
      </w:r>
    </w:p>
    <w:p>
      <w:pPr>
        <w:pStyle w:val="Style16"/>
        <w:jc w:val="both"/>
        <w:rPr/>
      </w:pPr>
      <w:r>
        <w:rPr/>
        <w:t xml:space="preserve">    </w:t>
      </w:r>
      <w:r>
        <w:rPr/>
        <w:t>3.4. Условия договора о размере арендной платы, порядке и сроках ее внесения считаются измененными с момента введения в действие соответствующих изменений или изменения вида деятельности арендатора. Арендодатель направляет арендатору уведомление об одностороннем изменении размера арендной платы. В случае получения арендатором вышеназванного уведомления позднее срока, с которого размер арендной платы считается измененным, арендатор производит доплату в 10-дневный срок со дня получения уведомления.</w:t>
      </w:r>
    </w:p>
    <w:p>
      <w:pPr>
        <w:pStyle w:val="Style16"/>
        <w:jc w:val="both"/>
        <w:rPr/>
      </w:pPr>
      <w:r>
        <w:rPr/>
        <w:t>     </w:t>
      </w:r>
      <w:r>
        <w:rPr/>
        <w:t>3.5. Арендатор перечисляет арендную плату на расчетный счет органа федерального казначейства, указанный в договоре.</w:t>
      </w:r>
    </w:p>
    <w:p>
      <w:pPr>
        <w:pStyle w:val="Style16"/>
        <w:jc w:val="both"/>
        <w:rPr/>
      </w:pPr>
      <w:r>
        <w:rPr/>
        <w:t>В платежном документе в обязательном порядке указывается, что данный платеж производится по договору аренды земельного участка, заключенного с Арендодателем, с указанием его номера и даты подписания, а также кода бюджетной классификации. Кроме того, указывается, кем производится оплата и за какой период времени.</w:t>
      </w:r>
    </w:p>
    <w:p>
      <w:pPr>
        <w:pStyle w:val="Style16"/>
        <w:jc w:val="both"/>
        <w:rPr/>
      </w:pPr>
      <w:r>
        <w:rPr/>
        <w:t>Обязательство по внесению арендных платежей считается исполненным с момента поступления денежных средств на расчетный счет органа федерального казначейства при оформлении платежного документа.</w:t>
      </w:r>
    </w:p>
    <w:p>
      <w:pPr>
        <w:pStyle w:val="Style16"/>
        <w:jc w:val="both"/>
        <w:rPr/>
      </w:pPr>
      <w:r>
        <w:rPr/>
        <w:t>     </w:t>
      </w:r>
      <w:r>
        <w:rPr/>
        <w:t>3.6. Неиспользование Арендатором земельного участка не может служить основанием для освобождения его от внесения арендных платежей.</w:t>
      </w:r>
    </w:p>
    <w:p>
      <w:pPr>
        <w:pStyle w:val="Style16"/>
        <w:jc w:val="center"/>
        <w:rPr/>
      </w:pPr>
      <w:r>
        <w:rPr>
          <w:rStyle w:val="Strong"/>
        </w:rPr>
        <w:t>4. ПРАВА И ОБЯЗАННОСТИ СТОРОН</w:t>
      </w:r>
    </w:p>
    <w:p>
      <w:pPr>
        <w:pStyle w:val="Style16"/>
        <w:jc w:val="both"/>
        <w:rPr/>
      </w:pPr>
      <w:r>
        <w:rPr/>
        <w:t>     </w:t>
      </w:r>
      <w:r>
        <w:rPr/>
        <w:t xml:space="preserve">4.1. </w:t>
      </w:r>
      <w:r>
        <w:rPr>
          <w:b/>
          <w:bCs/>
        </w:rPr>
        <w:t>Арендодатель</w:t>
      </w:r>
      <w:r>
        <w:rPr>
          <w:rStyle w:val="Strong"/>
          <w:b/>
          <w:bCs/>
        </w:rPr>
        <w:t xml:space="preserve"> име</w:t>
      </w:r>
      <w:r>
        <w:rPr>
          <w:rStyle w:val="Strong"/>
        </w:rPr>
        <w:t>ет право</w:t>
      </w:r>
      <w:r>
        <w:rPr/>
        <w:t>:</w:t>
      </w:r>
    </w:p>
    <w:p>
      <w:pPr>
        <w:pStyle w:val="Style16"/>
        <w:jc w:val="both"/>
        <w:rPr/>
      </w:pPr>
      <w:r>
        <w:rPr/>
        <w:t xml:space="preserve">      </w:t>
      </w:r>
      <w:r>
        <w:rPr/>
        <w:t>4.1.1. Требовать досрочного расторжения договора в случаях, предусмотренных законодательством, в том числе при использовании земельного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порче.</w:t>
      </w:r>
    </w:p>
    <w:p>
      <w:pPr>
        <w:pStyle w:val="Style16"/>
        <w:jc w:val="both"/>
        <w:rPr/>
      </w:pPr>
      <w:r>
        <w:rPr/>
        <w:t>         </w:t>
      </w:r>
      <w:r>
        <w:rPr/>
        <w:t>4.1.2. 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>
      <w:pPr>
        <w:pStyle w:val="Style16"/>
        <w:jc w:val="both"/>
        <w:rPr/>
      </w:pPr>
      <w:r>
        <w:rPr/>
        <w:t>     </w:t>
      </w:r>
      <w:r>
        <w:rPr/>
        <w:t xml:space="preserve">4.2. </w:t>
      </w:r>
      <w:r>
        <w:rPr>
          <w:b/>
          <w:bCs/>
        </w:rPr>
        <w:t>Арендодатель</w:t>
      </w:r>
      <w:r>
        <w:rPr>
          <w:rStyle w:val="Strong"/>
          <w:b/>
          <w:bCs/>
        </w:rPr>
        <w:t xml:space="preserve"> о</w:t>
      </w:r>
      <w:r>
        <w:rPr>
          <w:rStyle w:val="Strong"/>
        </w:rPr>
        <w:t>бязан</w:t>
      </w:r>
      <w:r>
        <w:rPr/>
        <w:t>:</w:t>
      </w:r>
    </w:p>
    <w:p>
      <w:pPr>
        <w:pStyle w:val="Style16"/>
        <w:jc w:val="both"/>
        <w:rPr/>
      </w:pPr>
      <w:r>
        <w:rPr/>
        <w:t xml:space="preserve">          </w:t>
      </w:r>
      <w:r>
        <w:rPr/>
        <w:t>4.2.1. Выполнять в полном объеме все условия договора.</w:t>
      </w:r>
    </w:p>
    <w:p>
      <w:pPr>
        <w:pStyle w:val="Style16"/>
        <w:jc w:val="both"/>
        <w:rPr/>
      </w:pPr>
      <w:r>
        <w:rPr/>
        <w:t xml:space="preserve">        </w:t>
      </w:r>
      <w:r>
        <w:rPr/>
        <w:t>4.2.2 Передать Арендатору земельный участок по акту приема-передачи (Приложение № 1).</w:t>
      </w:r>
    </w:p>
    <w:p>
      <w:pPr>
        <w:pStyle w:val="Style16"/>
        <w:jc w:val="both"/>
        <w:rPr/>
      </w:pPr>
      <w:r>
        <w:rPr/>
        <w:t>       </w:t>
      </w:r>
      <w:r>
        <w:rPr/>
        <w:t>4.2.3. Обратиться с заявлением о государственной регистрации права аренды земельным участком.</w:t>
      </w:r>
    </w:p>
    <w:p>
      <w:pPr>
        <w:pStyle w:val="Style16"/>
        <w:jc w:val="both"/>
        <w:rPr/>
      </w:pPr>
      <w:r>
        <w:rPr/>
        <w:t xml:space="preserve">    </w:t>
      </w:r>
      <w:r>
        <w:rPr/>
        <w:t>4.3</w:t>
      </w:r>
      <w:r>
        <w:rPr>
          <w:rStyle w:val="Strong"/>
        </w:rPr>
        <w:t>. Арендатор имеет право</w:t>
      </w:r>
      <w:r>
        <w:rPr/>
        <w:t>:</w:t>
      </w:r>
    </w:p>
    <w:p>
      <w:pPr>
        <w:pStyle w:val="Style16"/>
        <w:jc w:val="both"/>
        <w:rPr/>
      </w:pPr>
      <w:r>
        <w:rPr/>
        <w:t xml:space="preserve">          </w:t>
      </w:r>
      <w:r>
        <w:rPr/>
        <w:t>4.3.1. Использовать земельный участок на условиях, установленных договором.</w:t>
      </w:r>
    </w:p>
    <w:p>
      <w:pPr>
        <w:pStyle w:val="Style16"/>
        <w:jc w:val="both"/>
        <w:rPr/>
      </w:pPr>
      <w:r>
        <w:rPr/>
        <w:t xml:space="preserve">        </w:t>
      </w:r>
      <w:r>
        <w:rPr/>
        <w:t>4.3.2. Приобрести земельный участок, предоставленный в аренду в собственность в любое время действия договора аренды такого земельного участка. В случае, если договор аренды заключен в отношении ранее предоставленного в безвозмездное пользование земельного участка из состава земель лесного фонда, Арендатор вправе приобрести земельный участок в собственность после истечения десяти лет со дня заключения данного договора аренды при условии предварительного перевода такого земельного участка из состава земель лесного фонда в земли иных категорий. Заявление о предоставлении земельного участка в собственность может быть подано до дня окончания срока действия договора аренды такого земельного участка. Предоставление земельного участка в собственность осуществляется в порядке, установленном статьей 10 Федерального закона от 01.05.2016 № 119-ФЗ.</w:t>
      </w:r>
    </w:p>
    <w:p>
      <w:pPr>
        <w:pStyle w:val="Style16"/>
        <w:jc w:val="both"/>
        <w:rPr/>
      </w:pPr>
      <w:r>
        <w:rPr/>
        <w:t xml:space="preserve">        </w:t>
      </w:r>
      <w:r>
        <w:rPr/>
        <w:t>4.3.3. В любое время отказаться от права аренды пользования земельным участком, известив об этом другую сторону за один месяц путем вручения или направления стороне оригинала соответствующего письменного уведомления. В случае направления Арендатору уведомления об отказе от права аренды подпись Арендатора в уведомлении должна быть нотариально удостоверена.</w:t>
      </w:r>
    </w:p>
    <w:p>
      <w:pPr>
        <w:pStyle w:val="Style16"/>
        <w:jc w:val="both"/>
        <w:rPr/>
      </w:pPr>
      <w:r>
        <w:rPr/>
        <w:t>     </w:t>
      </w:r>
      <w:r>
        <w:rPr/>
        <w:t xml:space="preserve">4.4. </w:t>
      </w:r>
      <w:r>
        <w:rPr>
          <w:rStyle w:val="Strong"/>
        </w:rPr>
        <w:t>Землепользователь обязан</w:t>
      </w:r>
      <w:r>
        <w:rPr/>
        <w:t>:</w:t>
      </w:r>
    </w:p>
    <w:p>
      <w:pPr>
        <w:pStyle w:val="Style16"/>
        <w:jc w:val="both"/>
        <w:rPr/>
      </w:pPr>
      <w:r>
        <w:rPr/>
        <w:t xml:space="preserve">        </w:t>
      </w:r>
      <w:r>
        <w:rPr/>
        <w:t>4.4.1.  Добросовестно исполнять все условия Договора.</w:t>
      </w:r>
    </w:p>
    <w:p>
      <w:pPr>
        <w:pStyle w:val="Style16"/>
        <w:jc w:val="both"/>
        <w:rPr/>
      </w:pPr>
      <w:r>
        <w:rPr/>
        <w:t>       </w:t>
      </w:r>
      <w:r>
        <w:rPr/>
        <w:t xml:space="preserve">4.4.2.  В случае неисполнения или ненадлежащего исполнения Землепользователь обязанности по оплате арендных платежей в установленный Договором срок, Землепользователь уплачивает Уполномоченному органу неустойку в размере </w:t>
      </w:r>
      <w:r>
        <w:rPr>
          <w:color w:val="0000FF"/>
        </w:rPr>
        <w:t>[указывается процент неустойки]</w:t>
      </w:r>
      <w:r>
        <w:rPr/>
        <w:t xml:space="preserve"> % от просроченной суммы за каждый день просрочки. </w:t>
      </w:r>
    </w:p>
    <w:p>
      <w:pPr>
        <w:pStyle w:val="Style16"/>
        <w:rPr/>
      </w:pPr>
      <w:r>
        <w:rPr/>
        <w:t>Неустойка (штраф, пеня) за неисполнение либо ненадлежащее исполнение условий договора оплачивается Землепользователем в порядке и на условиях, установленных действующим законодательством.</w:t>
      </w:r>
    </w:p>
    <w:p>
      <w:pPr>
        <w:pStyle w:val="Style16"/>
        <w:rPr/>
      </w:pPr>
      <w:r>
        <w:rPr/>
        <w:t>В платежном документе в обязательном порядке указывается, что данный платеж является неустойкой (штраф, пеня) по Договору аренды земельного участка с указанием его номера и даты подписания.</w:t>
      </w:r>
    </w:p>
    <w:p>
      <w:pPr>
        <w:pStyle w:val="Style16"/>
        <w:jc w:val="both"/>
        <w:rPr/>
      </w:pPr>
      <w:r>
        <w:rPr/>
        <w:t xml:space="preserve">    </w:t>
      </w:r>
      <w:r>
        <w:rPr/>
        <w:t>4.4.3. Надлежащим образом использовать земельный участок в соответствии с целевым назначением и разрешенным использованием в соответствии со статьей 8 Федерального Закона № 119-ФЗ от 01.05.2016 года.</w:t>
      </w:r>
    </w:p>
    <w:p>
      <w:pPr>
        <w:pStyle w:val="Style16"/>
        <w:jc w:val="both"/>
        <w:rPr/>
      </w:pPr>
      <w:r>
        <w:rPr/>
        <w:t>     </w:t>
      </w:r>
      <w:r>
        <w:rPr/>
        <w:t>4.4.4. Обеспечить Уполномоченному органу (его законным представителям), представителям органов государственного земельного надзора или муниципального земельного контроля доступ на Участок по их требованию.</w:t>
      </w:r>
    </w:p>
    <w:p>
      <w:pPr>
        <w:pStyle w:val="Style16"/>
        <w:jc w:val="both"/>
        <w:rPr/>
      </w:pPr>
      <w:r>
        <w:rPr/>
        <w:t xml:space="preserve">    </w:t>
      </w:r>
      <w:r>
        <w:rPr/>
        <w:t>4.4.5. Не допускать действий, приводящих к ухудшению экологической обстановки на используемом земельном участке и прилегающих к нему территориях.</w:t>
      </w:r>
    </w:p>
    <w:p>
      <w:pPr>
        <w:pStyle w:val="Style16"/>
        <w:jc w:val="both"/>
        <w:rPr/>
      </w:pPr>
      <w:r>
        <w:rPr/>
        <w:t>   </w:t>
      </w:r>
      <w:r>
        <w:rPr/>
        <w:t>4.4.6. 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>
      <w:pPr>
        <w:pStyle w:val="Style16"/>
        <w:jc w:val="both"/>
        <w:rPr/>
      </w:pPr>
      <w:r>
        <w:rPr/>
        <w:t xml:space="preserve">  </w:t>
      </w:r>
      <w:r>
        <w:rPr/>
        <w:t>4.4.7. При использовании земельного участка учесть требования (обеспечить)*___________________________________________________________________</w:t>
      </w:r>
    </w:p>
    <w:p>
      <w:pPr>
        <w:pStyle w:val="Style16"/>
        <w:jc w:val="both"/>
        <w:rPr/>
      </w:pPr>
      <w:r>
        <w:rPr/>
        <w:t>     </w:t>
      </w:r>
      <w:r>
        <w:rPr/>
        <w:t>4.4.8. По истечении срока действия Договора и не использования права, указанного в п.3.3.2 Договора или досрочного расторжения Договора в течение 5 (пяти) календарных дней возвратить Участок Уполномоченному органу в надлежащем состоянии по акту приема-передачи.</w:t>
      </w:r>
    </w:p>
    <w:p>
      <w:pPr>
        <w:pStyle w:val="Style16"/>
        <w:jc w:val="both"/>
        <w:rPr/>
      </w:pPr>
      <w:r>
        <w:rPr/>
        <w:t>   </w:t>
      </w:r>
      <w:r>
        <w:rPr/>
        <w:t>4.5. Землепользователь не вправе распоряжаться предоставленным в аренду земельным участком или правом аренды таким земельным участком.</w:t>
      </w:r>
    </w:p>
    <w:p>
      <w:pPr>
        <w:pStyle w:val="Style16"/>
        <w:jc w:val="both"/>
        <w:rPr/>
      </w:pPr>
      <w:r>
        <w:rPr/>
        <w:t>   </w:t>
      </w:r>
      <w:r>
        <w:rPr/>
        <w:t>4.6. Уполномоченный орган и Землепользователь имеют иные права и несут иные обязанности, установленные законодательством Российской Федерации</w:t>
      </w:r>
    </w:p>
    <w:p>
      <w:pPr>
        <w:pStyle w:val="Style16"/>
        <w:rPr/>
      </w:pPr>
      <w:r>
        <w:rPr>
          <w:rStyle w:val="Style13"/>
        </w:rPr>
        <w:t> </w:t>
      </w:r>
      <w:r>
        <w:rPr>
          <w:rStyle w:val="Style13"/>
        </w:rPr>
        <w:t>Примечание: *Заполняется в случае, если в отношении земельного участка имеются ограничения (обременения) в соответствии с законодательством Российской Федерации, например, в случае нахождения земельного участка в границах зон с особыми условиями использования, в границах охотугодий и т.д.</w:t>
      </w:r>
      <w:r>
        <w:rPr/>
        <w:t> </w:t>
      </w:r>
    </w:p>
    <w:p>
      <w:pPr>
        <w:pStyle w:val="Style16"/>
        <w:jc w:val="center"/>
        <w:rPr/>
      </w:pPr>
      <w:r>
        <w:rPr>
          <w:rStyle w:val="Strong"/>
        </w:rPr>
        <w:t>5. ОТВЕТСТВЕННОСТЬ СТОРОН</w:t>
      </w:r>
    </w:p>
    <w:p>
      <w:pPr>
        <w:pStyle w:val="Style16"/>
        <w:jc w:val="both"/>
        <w:rPr/>
      </w:pPr>
      <w:r>
        <w:rPr/>
        <w:t>     </w:t>
      </w:r>
      <w:r>
        <w:rPr/>
        <w:t>5.1. За нарушение условий Договора Стороны несут ответственность, предусмотренную законодательством Российской Федерации. </w:t>
      </w:r>
    </w:p>
    <w:p>
      <w:pPr>
        <w:pStyle w:val="Style16"/>
        <w:jc w:val="center"/>
        <w:rPr/>
      </w:pPr>
      <w:r>
        <w:rPr>
          <w:rStyle w:val="Strong"/>
        </w:rPr>
        <w:t>6. ИЗМЕНЕНИЕ, РАСТОРЖЕНИЕ И ПРЕКРАЩЕНИЯ ДОГОВОРА</w:t>
      </w:r>
    </w:p>
    <w:p>
      <w:pPr>
        <w:pStyle w:val="Style16"/>
        <w:jc w:val="both"/>
        <w:rPr/>
      </w:pPr>
      <w:r>
        <w:rPr/>
        <w:t>     </w:t>
      </w:r>
      <w:r>
        <w:rPr/>
        <w:t>6.1. Все изменения и (или) дополнения к Договору оформляются Сторонами в письменной форме в виде дополнительного соглашения к договору, за исключением уведомления о выбранных гражданином виде или видах разрешенного использования земельного участка, которое в силу части 9 статьи 8 Федерального Закона № 119-ФЗ от 01.05.2016 года имеет силу дополнительного соглашения к договору.</w:t>
      </w:r>
    </w:p>
    <w:p>
      <w:pPr>
        <w:pStyle w:val="Style16"/>
        <w:jc w:val="both"/>
        <w:rPr/>
      </w:pPr>
      <w:r>
        <w:rPr/>
        <w:t>     </w:t>
      </w:r>
      <w:r>
        <w:rPr/>
        <w:t>6.2. 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Землепользователя от уплаты задолженности по платежам.</w:t>
      </w:r>
    </w:p>
    <w:p>
      <w:pPr>
        <w:pStyle w:val="Style16"/>
        <w:jc w:val="both"/>
        <w:rPr/>
      </w:pPr>
      <w:r>
        <w:rPr/>
        <w:t>     </w:t>
      </w:r>
      <w:r>
        <w:rPr/>
        <w:t>6.3. Договор может быть расторгнут по требованию Уполномоченного органа по решению суда на основании и в порядке, установленном законодательством Российской Федерации.</w:t>
      </w:r>
    </w:p>
    <w:p>
      <w:pPr>
        <w:pStyle w:val="Style16"/>
        <w:jc w:val="both"/>
        <w:rPr/>
      </w:pPr>
      <w:r>
        <w:rPr/>
        <w:t xml:space="preserve">    </w:t>
      </w:r>
      <w:r>
        <w:rPr/>
        <w:t>6.4. Договор считается прекратившим свое действие в случае, если до дня истечения срока действия Договора Землепользователем не подано заявление о предоставлении земельного участка в собственность либо в аренду. </w:t>
      </w:r>
    </w:p>
    <w:p>
      <w:pPr>
        <w:pStyle w:val="Style16"/>
        <w:jc w:val="center"/>
        <w:rPr/>
      </w:pPr>
      <w:r>
        <w:rPr>
          <w:rStyle w:val="Strong"/>
        </w:rPr>
        <w:t>7. РАССМОТРЕНИЕ И УРЕГУЛИРОВАНИЕ СПОРОВ</w:t>
      </w:r>
    </w:p>
    <w:p>
      <w:pPr>
        <w:pStyle w:val="Style16"/>
        <w:jc w:val="both"/>
        <w:rPr/>
      </w:pPr>
      <w:r>
        <w:rPr/>
        <w:t>     </w:t>
      </w:r>
      <w:r>
        <w:rPr/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>
      <w:pPr>
        <w:pStyle w:val="Style16"/>
        <w:jc w:val="center"/>
        <w:rPr/>
      </w:pPr>
      <w:r>
        <w:rPr/>
        <w:t> </w:t>
      </w:r>
    </w:p>
    <w:p>
      <w:pPr>
        <w:pStyle w:val="Style16"/>
        <w:jc w:val="center"/>
        <w:rPr/>
      </w:pPr>
      <w:r>
        <w:rPr>
          <w:rStyle w:val="Strong"/>
        </w:rPr>
        <w:t>8. ЗАКЛЮЧИТЕЛЬНЫЕ ПОЛОЖЕНИЯ</w:t>
      </w:r>
    </w:p>
    <w:p>
      <w:pPr>
        <w:pStyle w:val="Style16"/>
        <w:jc w:val="both"/>
        <w:rPr/>
      </w:pPr>
      <w:r>
        <w:rPr/>
        <w:t>     </w:t>
      </w:r>
      <w:r>
        <w:rPr/>
        <w:t>8.1. На Участок накладываются ограничения по оборотоспособности на основании статьи 11 Федерального Закона № 119-ФЗ от 01.05.2016 года.</w:t>
      </w:r>
    </w:p>
    <w:p>
      <w:pPr>
        <w:pStyle w:val="Style16"/>
        <w:jc w:val="both"/>
        <w:rPr/>
      </w:pPr>
      <w:r>
        <w:rPr/>
        <w:t>     </w:t>
      </w:r>
      <w:r>
        <w:rPr/>
        <w:t>8.2. Договор подлежит государственной регистрации органом регистрации прав.</w:t>
      </w:r>
    </w:p>
    <w:p>
      <w:pPr>
        <w:pStyle w:val="Style16"/>
        <w:jc w:val="both"/>
        <w:rPr/>
      </w:pPr>
      <w:r>
        <w:rPr/>
        <w:t>     </w:t>
      </w:r>
      <w:r>
        <w:rPr/>
        <w:t>8.3. Договор составлен в 3 (трех) экземплярах, имеющих равную юридическую силу.</w:t>
      </w:r>
    </w:p>
    <w:p>
      <w:pPr>
        <w:pStyle w:val="Style16"/>
        <w:jc w:val="both"/>
        <w:rPr/>
      </w:pPr>
      <w:r>
        <w:rPr/>
        <w:t>     </w:t>
      </w:r>
      <w:r>
        <w:rPr/>
        <w:t>Один экземпляр для Уполномоченного органа, второй экземпляр для Землепользователя, третий экземпляр для Управления Федеральной службы государственной регистрации, кадастра и картографии по [________________________].</w:t>
      </w:r>
    </w:p>
    <w:p>
      <w:pPr>
        <w:pStyle w:val="Style16"/>
        <w:jc w:val="both"/>
        <w:rPr/>
      </w:pPr>
      <w:r>
        <w:rPr/>
        <w:t>     </w:t>
      </w:r>
      <w:r>
        <w:rPr/>
        <w:t>8.4. Настоящий договор вступает в силу со дня подписания Договора обеими сторонами.</w:t>
      </w:r>
    </w:p>
    <w:p>
      <w:pPr>
        <w:pStyle w:val="Style16"/>
        <w:jc w:val="both"/>
        <w:rPr/>
      </w:pPr>
      <w:r>
        <w:rPr/>
        <w:t>   </w:t>
      </w:r>
      <w:r>
        <w:rPr/>
        <w:t>8.5. В случае смерти Землепользователя настоящий договор не прекращается, а права и обязанности Землепользователя по указанному договору переходят к наследнику по основаниям, установленным гражданским законодательством (по закону и (или) по завещанию). Уполномоченный орган не вправе отказать такому наследнику во вступлении в договор на оставшийся срок его действия.</w:t>
      </w:r>
    </w:p>
    <w:p>
      <w:pPr>
        <w:pStyle w:val="Style16"/>
        <w:jc w:val="both"/>
        <w:rPr/>
      </w:pPr>
      <w:r>
        <w:rPr/>
        <w:t>   </w:t>
      </w:r>
      <w:r>
        <w:rPr/>
        <w:t>8.6. К настоящему договору прилагаются следующие приложения, являющиеся его неотъемлемой частью:</w:t>
      </w:r>
    </w:p>
    <w:p>
      <w:pPr>
        <w:pStyle w:val="Style16"/>
        <w:numPr>
          <w:ilvl w:val="0"/>
          <w:numId w:val="1"/>
        </w:numPr>
        <w:tabs>
          <w:tab w:val="clear" w:pos="709"/>
          <w:tab w:val="left" w:pos="0" w:leader="none"/>
        </w:tabs>
        <w:spacing w:before="0" w:after="0"/>
        <w:ind w:left="707" w:hanging="283"/>
        <w:jc w:val="both"/>
        <w:rPr/>
      </w:pPr>
      <w:r>
        <w:rPr/>
        <w:t xml:space="preserve">Акт приема-передачи земельного участка – 1 экз. на 1 листе; </w:t>
      </w:r>
    </w:p>
    <w:p>
      <w:pPr>
        <w:pStyle w:val="Style16"/>
        <w:numPr>
          <w:ilvl w:val="0"/>
          <w:numId w:val="1"/>
        </w:numPr>
        <w:tabs>
          <w:tab w:val="clear" w:pos="709"/>
          <w:tab w:val="left" w:pos="0" w:leader="none"/>
        </w:tabs>
        <w:ind w:left="707" w:hanging="283"/>
        <w:jc w:val="both"/>
        <w:rPr/>
      </w:pPr>
      <w:r>
        <w:rPr/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 – 1 экз. на ____ листах. </w:t>
      </w:r>
    </w:p>
    <w:p>
      <w:pPr>
        <w:pStyle w:val="Style16"/>
        <w:jc w:val="center"/>
        <w:rPr/>
      </w:pPr>
      <w:r>
        <w:rPr>
          <w:rStyle w:val="Strong"/>
        </w:rPr>
        <w:t>9. РЕКВИЗИТЫ СТОРОН</w:t>
      </w:r>
    </w:p>
    <w:p>
      <w:pPr>
        <w:pStyle w:val="Style16"/>
        <w:rPr/>
      </w:pPr>
      <w:r>
        <w:rPr/>
        <w:t>     </w:t>
      </w:r>
      <w:r>
        <w:rPr/>
        <w:t>Уполномоченный орган: ООО Главное Управление, ОГРН: 1234568791234, КПП: 123456789, ИНН: 1234567890, Ленина 77, ул. Ленина 77.</w:t>
      </w:r>
    </w:p>
    <w:p>
      <w:pPr>
        <w:pStyle w:val="Style16"/>
        <w:rPr/>
      </w:pPr>
      <w:r>
        <w:rPr/>
        <w:t>     </w:t>
      </w:r>
      <w:r>
        <w:rPr/>
        <w:t>Землепользователи: Сидоров Пётр Петрович, 21.01.1980 г.р., проживающий по адресу: ул. Ленина 77; СНИЛС: 123-456-789 00; адрес электронной почты: test@mail.ru, мобильный телефон: +78887776655 и (или) стационарный телефон: 1234567; документ удостоверяющий личность и его реквизиты: Паспорт, серия 0000 номер 000000, выдан УВД г. Москвы, </w:t>
      </w:r>
    </w:p>
    <w:p>
      <w:pPr>
        <w:pStyle w:val="Style16"/>
        <w:jc w:val="both"/>
        <w:rPr/>
      </w:pPr>
      <w:r>
        <w:rPr/>
        <w:t>Сидоров Пётр Петрович, 21.01.1980 г.р., проживающий по адресу: ул. Ленина 77; СНИЛС: 123-456-789 00; адрес электронной почты: test@mail.ru, мобильный телефон: +78887776655 и (или) стационарный телефон: 1234567; документ удостоверяющий личность и его реквизиты: Паспорт, серия 0000 номер 000000, выдан УВД г. Москвы</w:t>
      </w:r>
    </w:p>
    <w:p>
      <w:pPr>
        <w:pStyle w:val="Style16"/>
        <w:rPr/>
      </w:pPr>
      <w:r>
        <w:rPr/>
        <w:t> </w:t>
      </w:r>
      <w:r>
        <w:rPr>
          <w:rStyle w:val="Strong"/>
        </w:rPr>
        <w:t>10. ПОДПИСИ СТОРОН</w:t>
      </w:r>
    </w:p>
    <w:p>
      <w:pPr>
        <w:pStyle w:val="Style16"/>
        <w:rPr/>
      </w:pPr>
      <w:r>
        <w:rPr/>
        <w:t>Уполномоченный орган:</w:t>
      </w:r>
    </w:p>
    <w:tbl>
      <w:tblPr>
        <w:tblW w:w="472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9"/>
        <w:gridCol w:w="3260"/>
      </w:tblGrid>
      <w:tr>
        <w:trPr/>
        <w:tc>
          <w:tcPr>
            <w:tcW w:w="1459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И.И.</w:t>
            </w:r>
          </w:p>
        </w:tc>
        <w:tc>
          <w:tcPr>
            <w:tcW w:w="3260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</w:tbl>
    <w:p>
      <w:pPr>
        <w:pStyle w:val="Style16"/>
        <w:rPr/>
      </w:pPr>
      <w:r>
        <w:rPr/>
        <w:t>Землепользователи:</w:t>
      </w:r>
    </w:p>
    <w:tbl>
      <w:tblPr>
        <w:tblW w:w="472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9"/>
        <w:gridCol w:w="3260"/>
      </w:tblGrid>
      <w:tr>
        <w:trPr/>
        <w:tc>
          <w:tcPr>
            <w:tcW w:w="1459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П.П.</w:t>
            </w:r>
          </w:p>
        </w:tc>
        <w:tc>
          <w:tcPr>
            <w:tcW w:w="3260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  <w:tr>
        <w:trPr/>
        <w:tc>
          <w:tcPr>
            <w:tcW w:w="1459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П.П.</w:t>
            </w:r>
          </w:p>
        </w:tc>
        <w:tc>
          <w:tcPr>
            <w:tcW w:w="3260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</w:tbl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 </w:t>
      </w:r>
      <w:r>
        <w:br w:type="page"/>
      </w:r>
    </w:p>
    <w:p>
      <w:pPr>
        <w:pStyle w:val="Style16"/>
        <w:rPr/>
      </w:pPr>
      <w:r>
        <w:rPr/>
        <w:t> </w:t>
      </w:r>
    </w:p>
    <w:p>
      <w:pPr>
        <w:pStyle w:val="Style16"/>
        <w:jc w:val="center"/>
        <w:rPr/>
      </w:pPr>
      <w:r>
        <w:rPr>
          <w:rStyle w:val="Strong"/>
        </w:rPr>
        <w:t>АКТ</w:t>
        <w:br/>
        <w:t>приема-передачи земельного участка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1"/>
        <w:gridCol w:w="7143"/>
      </w:tblGrid>
      <w:tr>
        <w:trPr/>
        <w:tc>
          <w:tcPr>
            <w:tcW w:w="3061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>
                <w:color w:val="0000FF"/>
              </w:rPr>
            </w:pPr>
            <w:r>
              <w:rPr>
                <w:color w:val="0000FF"/>
              </w:rPr>
              <w:t>[место подписания акта]</w:t>
            </w:r>
          </w:p>
        </w:tc>
        <w:tc>
          <w:tcPr>
            <w:tcW w:w="7143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jc w:val="right"/>
              <w:rPr/>
            </w:pPr>
            <w:r>
              <w:rPr/>
              <w:t>"01" 01 2017 г.</w:t>
            </w:r>
          </w:p>
        </w:tc>
      </w:tr>
    </w:tbl>
    <w:p>
      <w:pPr>
        <w:pStyle w:val="Style16"/>
        <w:rPr/>
      </w:pPr>
      <w:r>
        <w:rPr/>
        <w:t> </w:t>
      </w:r>
    </w:p>
    <w:p>
      <w:pPr>
        <w:pStyle w:val="Style16"/>
        <w:jc w:val="both"/>
        <w:rPr/>
      </w:pPr>
      <w:r>
        <w:rPr/>
        <w:t xml:space="preserve">ООО Главное Управление, именуемое в дальнейшем Уполномоченный орган, в лице Руководитель, Сидоров Пётр Петрович, действующего на основании </w:t>
      </w:r>
      <w:r>
        <w:rPr>
          <w:color w:val="0000FF"/>
        </w:rPr>
        <w:t>[документ, подтверждающего полномочия]</w:t>
      </w:r>
      <w:r>
        <w:rPr/>
        <w:t>, с одной стороны, и граждане, Сидоров Пётр Петрович, Сидоров Пётр Петрович, именуемые в дальнейшем Землепользователи, с другой стороны, в соответствии с договором 1234567  аренды земельного участка от 01.01.2017 года составили настоящий акт о том, что Уполномоченный орган передал в аренду, а Землепользователи приняли земельный участок площадью 9999 кв. м с кадастровым номером 99:99:999999:999 (далее – земельный участок).</w:t>
      </w:r>
    </w:p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     </w:t>
      </w:r>
      <w:r>
        <w:rPr/>
        <w:t>1.1.  Сведения об основных характеристиках земельного участка  (</w:t>
      </w:r>
      <w:r>
        <w:rPr>
          <w:rStyle w:val="Style13"/>
        </w:rPr>
        <w:t>субъект Российской Федерации, адрес описание местоположения, почтовый адрес ориентира, категория земель, все виды разрешённого использования земельного участка (указывается в случае, если участок расположен в границах территориальной зоны, применительно к которой утвержден градостроительный регламент), расположение земельного участка в зоне с особыми условиями использования территории, охотничьих угодий и т.п.</w:t>
      </w:r>
      <w:r>
        <w:rPr/>
        <w:t>): _______________________________________________________________________________.</w:t>
      </w:r>
    </w:p>
    <w:p>
      <w:pPr>
        <w:pStyle w:val="Style16"/>
        <w:rPr/>
      </w:pPr>
      <w:r>
        <w:rPr/>
        <w:t>     </w:t>
      </w:r>
      <w:r>
        <w:rPr/>
        <w:t>1.2.     Участок передается в надлежащем состоянии, пригодном для использования. </w:t>
      </w:r>
    </w:p>
    <w:p>
      <w:pPr>
        <w:pStyle w:val="Style16"/>
        <w:rPr/>
      </w:pPr>
      <w:r>
        <w:rPr/>
        <w:t> </w:t>
      </w:r>
    </w:p>
    <w:p>
      <w:pPr>
        <w:pStyle w:val="Style16"/>
        <w:jc w:val="both"/>
        <w:rPr/>
      </w:pPr>
      <w:r>
        <w:rPr/>
        <w:t>     </w:t>
      </w:r>
      <w:r>
        <w:rPr/>
        <w:t>Настоящий акт приема-передачи земельного участка подтверждает отсутствие претензий у принимающей стороны в отношении принимаемого земельного участка и подтверждает факт его передачи, составлен в 3 (трех) экземплярах для каждой из сторон, органа регистрации прав и является неотъемлемой частью договора.</w:t>
      </w:r>
    </w:p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Уполномоченный орган: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2"/>
        <w:gridCol w:w="5102"/>
      </w:tblGrid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И.И.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</w:tbl>
    <w:p>
      <w:pPr>
        <w:pStyle w:val="Style16"/>
        <w:rPr/>
      </w:pPr>
      <w:r>
        <w:rPr/>
        <w:t> </w:t>
      </w:r>
    </w:p>
    <w:p>
      <w:pPr>
        <w:pStyle w:val="Style16"/>
        <w:rPr/>
      </w:pPr>
      <w:r>
        <w:rPr/>
        <w:t>Землепользователи: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2"/>
        <w:gridCol w:w="5102"/>
      </w:tblGrid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П.П.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  <w:tr>
        <w:trPr/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2"/>
              <w:widowControl w:val="false"/>
              <w:spacing w:before="0" w:after="283"/>
              <w:rPr/>
            </w:pPr>
            <w:r>
              <w:rPr/>
              <w:t>Сидоров П.П.</w:t>
            </w:r>
          </w:p>
        </w:tc>
        <w:tc>
          <w:tcPr>
            <w:tcW w:w="5102" w:type="dxa"/>
            <w:tcBorders/>
            <w:shd w:fill="auto" w:val="clear"/>
            <w:vAlign w:val="center"/>
          </w:tcPr>
          <w:p>
            <w:pPr>
              <w:pStyle w:val="Style27"/>
              <w:widowControl w:val="false"/>
              <w:spacing w:before="0" w:after="283"/>
              <w:jc w:val="right"/>
              <w:rPr/>
            </w:pPr>
            <w:r>
              <w:rPr>
                <w:rStyle w:val="Strong"/>
              </w:rPr>
              <w:t>___________________________</w:t>
            </w:r>
          </w:p>
        </w:tc>
      </w:tr>
    </w:tbl>
    <w:p>
      <w:pPr>
        <w:pStyle w:val="Style16"/>
        <w:spacing w:before="0" w:after="283"/>
        <w:rPr/>
      </w:pPr>
      <w:r>
        <w:rPr/>
        <w:t> 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horndale">
    <w:altName w:val="Times New Roman"/>
    <w:charset w:val="01"/>
    <w:family w:val="roman"/>
    <w:pitch w:val="default"/>
  </w:font>
  <w:font w:name="Albany">
    <w:altName w:val="Arial"/>
    <w:charset w:val="01"/>
    <w:family w:val="roman"/>
    <w:pitch w:val="default"/>
  </w:font>
  <w:font w:name="Liberation Mono">
    <w:altName w:val="Courier New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UMing HK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 PL UMing HK" w:cs="Lohit Devanagari"/>
      <w:color w:val="auto"/>
      <w:kern w:val="0"/>
      <w:sz w:val="24"/>
      <w:szCs w:val="24"/>
      <w:lang w:val="en-US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Style13">
    <w:name w:val="Emphasis"/>
    <w:qFormat/>
    <w:rPr>
      <w:i/>
      <w:iCs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Горизонтальная лини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Содержимое таблицы"/>
    <w:basedOn w:val="Style16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5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26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7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AR PL UMing H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LibreOffice/7.5.6.2$Linux_X86_64 LibreOffice_project/50$Build-2</Application>
  <AppVersion>15.0000</AppVersion>
  <Pages>6</Pages>
  <Words>1748</Words>
  <Characters>12789</Characters>
  <CharactersWithSpaces>14787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2024-08-07T16:51:02Z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