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0015" w14:textId="3D7436E4" w:rsidR="00A8100C" w:rsidRDefault="0049364A" w:rsidP="00AF5FC0">
      <w:pPr>
        <w:spacing w:line="276" w:lineRule="auto"/>
        <w:ind w:hanging="284"/>
      </w:pPr>
      <w:r>
        <w:rPr>
          <w:b/>
          <w:bCs/>
          <w:noProof/>
        </w:rPr>
        <w:t xml:space="preserve"> </w:t>
      </w:r>
      <w:r w:rsidR="00931FDF"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="00931FDF"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4AF80F64" wp14:editId="29734772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9119B" w14:textId="305AAAE4" w:rsidR="00A8100C" w:rsidRPr="004F6911" w:rsidRDefault="00A8100C" w:rsidP="004F6911">
      <w:pPr>
        <w:spacing w:line="276" w:lineRule="auto"/>
        <w:ind w:hanging="284"/>
        <w:jc w:val="right"/>
        <w:rPr>
          <w:b/>
        </w:rPr>
      </w:pPr>
    </w:p>
    <w:p w14:paraId="2CC510F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F28D3A3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7C4BCA03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0291BEF8" w14:textId="77777777" w:rsidR="00045752" w:rsidRPr="000D7A2C" w:rsidRDefault="00045752" w:rsidP="003127E8">
      <w:pPr>
        <w:spacing w:line="276" w:lineRule="auto"/>
        <w:ind w:hanging="284"/>
      </w:pPr>
    </w:p>
    <w:p w14:paraId="2C57D689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40CE0037" w14:textId="79D761FE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A633BB">
        <w:rPr>
          <w:sz w:val="32"/>
        </w:rPr>
        <w:t xml:space="preserve"> </w:t>
      </w:r>
      <w:r w:rsidR="001721E5">
        <w:rPr>
          <w:sz w:val="32"/>
        </w:rPr>
        <w:t xml:space="preserve"> </w:t>
      </w:r>
    </w:p>
    <w:p w14:paraId="39EB2289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0C98B279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5903711F" w14:textId="20011334" w:rsidR="00C017AF" w:rsidRPr="00234A39" w:rsidRDefault="005823F8" w:rsidP="006B0BC5">
      <w:pPr>
        <w:spacing w:line="276" w:lineRule="auto"/>
        <w:ind w:left="-567"/>
      </w:pPr>
      <w:r>
        <w:t xml:space="preserve">         </w:t>
      </w:r>
      <w:r w:rsidR="0049364A" w:rsidRPr="0049364A">
        <w:rPr>
          <w:u w:val="single"/>
        </w:rPr>
        <w:t>26.11.2024г.</w:t>
      </w:r>
      <w:r w:rsidR="00020333" w:rsidRPr="00234A39">
        <w:t xml:space="preserve">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</w:t>
      </w:r>
      <w:r w:rsidR="00312AA4" w:rsidRPr="00234A39">
        <w:rPr>
          <w:u w:val="single"/>
        </w:rPr>
        <w:t>№</w:t>
      </w:r>
      <w:r w:rsidR="00412B31">
        <w:rPr>
          <w:u w:val="single"/>
        </w:rPr>
        <w:t xml:space="preserve"> </w:t>
      </w:r>
      <w:r w:rsidR="0049364A">
        <w:rPr>
          <w:u w:val="single"/>
        </w:rPr>
        <w:t>2241</w:t>
      </w:r>
      <w:r w:rsidR="00412B31">
        <w:rPr>
          <w:u w:val="single"/>
        </w:rPr>
        <w:t xml:space="preserve"> </w:t>
      </w:r>
      <w:r w:rsidR="002A1722" w:rsidRPr="00234A39">
        <w:rPr>
          <w:u w:val="single"/>
        </w:rPr>
        <w:t>-</w:t>
      </w:r>
      <w:r w:rsidR="00412B31">
        <w:rPr>
          <w:u w:val="single"/>
        </w:rPr>
        <w:t xml:space="preserve"> </w:t>
      </w:r>
      <w:r w:rsidR="002A1722" w:rsidRPr="00234A39">
        <w:rPr>
          <w:u w:val="single"/>
        </w:rPr>
        <w:t>па</w:t>
      </w:r>
    </w:p>
    <w:p w14:paraId="74178FB2" w14:textId="77777777"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46F08CE9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55A9A31" w14:textId="469304E1" w:rsidR="00CA5AAD" w:rsidRPr="00B55AFB" w:rsidRDefault="00370593" w:rsidP="00C46287">
      <w:pPr>
        <w:tabs>
          <w:tab w:val="left" w:pos="3544"/>
          <w:tab w:val="left" w:pos="9072"/>
        </w:tabs>
        <w:ind w:right="5386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C46287">
        <w:rPr>
          <w:rStyle w:val="aa"/>
          <w:b w:val="0"/>
        </w:rPr>
        <w:t xml:space="preserve">цикла мероприятий </w:t>
      </w:r>
      <w:r w:rsidR="00930C95">
        <w:rPr>
          <w:rStyle w:val="aa"/>
          <w:b w:val="0"/>
        </w:rPr>
        <w:t>Декад</w:t>
      </w:r>
      <w:r w:rsidR="00C46287">
        <w:rPr>
          <w:rStyle w:val="aa"/>
          <w:b w:val="0"/>
        </w:rPr>
        <w:t>а</w:t>
      </w:r>
      <w:r w:rsidR="00930C95">
        <w:rPr>
          <w:rStyle w:val="aa"/>
          <w:b w:val="0"/>
        </w:rPr>
        <w:t xml:space="preserve"> инвалидов</w:t>
      </w:r>
      <w:r w:rsidR="00E5278D">
        <w:rPr>
          <w:rStyle w:val="aa"/>
          <w:b w:val="0"/>
        </w:rPr>
        <w:t>,</w:t>
      </w:r>
      <w:r w:rsidR="00B11777">
        <w:rPr>
          <w:rStyle w:val="aa"/>
          <w:b w:val="0"/>
        </w:rPr>
        <w:t xml:space="preserve"> </w:t>
      </w:r>
      <w:proofErr w:type="gramStart"/>
      <w:r w:rsidR="00B11777">
        <w:rPr>
          <w:rStyle w:val="aa"/>
          <w:b w:val="0"/>
        </w:rPr>
        <w:t>приуроченн</w:t>
      </w:r>
      <w:r w:rsidR="00C46287">
        <w:rPr>
          <w:rStyle w:val="aa"/>
          <w:b w:val="0"/>
        </w:rPr>
        <w:t>ых</w:t>
      </w:r>
      <w:r w:rsidR="00B11777">
        <w:rPr>
          <w:rStyle w:val="aa"/>
          <w:b w:val="0"/>
        </w:rPr>
        <w:t xml:space="preserve"> к Международному дню инвалидов</w:t>
      </w:r>
      <w:proofErr w:type="gramEnd"/>
      <w:r w:rsidR="00B11777">
        <w:rPr>
          <w:rStyle w:val="aa"/>
          <w:b w:val="0"/>
        </w:rPr>
        <w:t xml:space="preserve"> проходим</w:t>
      </w:r>
      <w:r w:rsidR="00C46287">
        <w:rPr>
          <w:rStyle w:val="aa"/>
          <w:b w:val="0"/>
        </w:rPr>
        <w:t>ых</w:t>
      </w:r>
      <w:r w:rsidR="00B11777">
        <w:rPr>
          <w:rStyle w:val="aa"/>
          <w:b w:val="0"/>
        </w:rPr>
        <w:t xml:space="preserve"> </w:t>
      </w:r>
      <w:r w:rsidR="004F6911">
        <w:t>на территории</w:t>
      </w:r>
      <w:r w:rsidR="00B11777">
        <w:t xml:space="preserve"> </w:t>
      </w:r>
      <w:r w:rsidR="004F6911">
        <w:t>Хасанского</w:t>
      </w:r>
      <w:r w:rsidR="00C46287">
        <w:t xml:space="preserve"> </w:t>
      </w:r>
      <w:r w:rsidR="004F6911">
        <w:t>муниципального округа</w:t>
      </w:r>
    </w:p>
    <w:p w14:paraId="4FDA1195" w14:textId="77777777"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14:paraId="7BE15B6A" w14:textId="1E487A01" w:rsidR="00751CA9" w:rsidRPr="00B55AFB" w:rsidRDefault="007C5911" w:rsidP="005823F8">
      <w:pPr>
        <w:spacing w:line="276" w:lineRule="auto"/>
        <w:jc w:val="both"/>
      </w:pPr>
      <w:r w:rsidRPr="00B55AFB">
        <w:t xml:space="preserve">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>№ 131-</w:t>
      </w:r>
      <w:proofErr w:type="gramStart"/>
      <w:r w:rsidRPr="00B55AFB">
        <w:t>ФЗ  «</w:t>
      </w:r>
      <w:proofErr w:type="gramEnd"/>
      <w:r w:rsidRPr="00B55AFB">
        <w:t xml:space="preserve">Об общих принципах организации местного самоуправления в Российской Федерации», </w:t>
      </w:r>
      <w:r w:rsidR="0060260B">
        <w:t xml:space="preserve">руководствуясь </w:t>
      </w:r>
      <w:r w:rsidRPr="00B55AFB">
        <w:t xml:space="preserve">Уставом Хасанского муниципального округа, </w:t>
      </w:r>
      <w:r w:rsidR="00A633BB" w:rsidRPr="00A633BB">
        <w:t>в целях реализации муниципальной программы «</w:t>
      </w:r>
      <w:r w:rsidR="00A32AB3">
        <w:t>Социальная поддержка отдельных категорий граждан в Хасанском муниципальном округе</w:t>
      </w:r>
      <w:r w:rsidR="00A633BB" w:rsidRPr="00A633BB">
        <w:t xml:space="preserve">», утвержденной постановлением администрации Хасанского муниципального </w:t>
      </w:r>
      <w:r w:rsidR="002C7077">
        <w:t>округа</w:t>
      </w:r>
      <w:r w:rsidR="00A633BB" w:rsidRPr="00A633BB">
        <w:t xml:space="preserve">  от </w:t>
      </w:r>
      <w:r w:rsidR="00A32AB3">
        <w:t>02.04.2024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</w:t>
      </w:r>
      <w:r w:rsidR="00A32AB3">
        <w:t>19</w:t>
      </w:r>
      <w:r w:rsidR="00A633BB">
        <w:t>–</w:t>
      </w:r>
      <w:r w:rsidR="00A633BB" w:rsidRPr="00A633BB">
        <w:t>па</w:t>
      </w:r>
      <w:r w:rsidR="00A633BB">
        <w:t xml:space="preserve">, </w:t>
      </w:r>
      <w:r w:rsidRPr="00B55AFB">
        <w:t>администрация Хасанского муниципального округа</w:t>
      </w:r>
    </w:p>
    <w:p w14:paraId="0F7CECFE" w14:textId="77777777" w:rsidR="007C5911" w:rsidRPr="00B55AFB" w:rsidRDefault="007C5911" w:rsidP="005823F8">
      <w:pPr>
        <w:spacing w:line="276" w:lineRule="auto"/>
        <w:ind w:left="-284" w:firstLine="567"/>
        <w:jc w:val="both"/>
      </w:pPr>
    </w:p>
    <w:p w14:paraId="469C8CF0" w14:textId="77777777" w:rsidR="00E440CA" w:rsidRPr="00B55AFB" w:rsidRDefault="005466DC" w:rsidP="005823F8">
      <w:pPr>
        <w:spacing w:line="276" w:lineRule="auto"/>
        <w:ind w:left="-284" w:firstLine="567"/>
        <w:jc w:val="both"/>
      </w:pPr>
      <w:r w:rsidRPr="00B55AFB">
        <w:t>ПОСТАНОВЛЯЕТ</w:t>
      </w:r>
      <w:r w:rsidR="00E440CA" w:rsidRPr="00B55AFB">
        <w:t>:</w:t>
      </w:r>
    </w:p>
    <w:p w14:paraId="7ED7A3A8" w14:textId="77777777" w:rsidR="004906E8" w:rsidRPr="00B55AFB" w:rsidRDefault="004906E8" w:rsidP="005823F8">
      <w:pPr>
        <w:spacing w:line="276" w:lineRule="auto"/>
        <w:ind w:left="-284" w:firstLine="567"/>
        <w:jc w:val="both"/>
      </w:pPr>
    </w:p>
    <w:p w14:paraId="31AE6762" w14:textId="2D7D05EC" w:rsidR="005A3CF9" w:rsidRPr="00495072" w:rsidRDefault="00CF26C1" w:rsidP="005823F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360"/>
        <w:jc w:val="both"/>
      </w:pPr>
      <w:r w:rsidRPr="00495072">
        <w:t>П</w:t>
      </w:r>
      <w:r w:rsidR="005A3CF9" w:rsidRPr="00495072">
        <w:t>ровести</w:t>
      </w:r>
      <w:r w:rsidR="0060260B" w:rsidRPr="00495072">
        <w:t xml:space="preserve"> </w:t>
      </w:r>
      <w:r w:rsidR="00930C95">
        <w:t xml:space="preserve">с </w:t>
      </w:r>
      <w:r w:rsidR="00F33780">
        <w:t>01 декабря 2024 года по 10 декабр</w:t>
      </w:r>
      <w:r w:rsidR="00A32AB3" w:rsidRPr="00495072">
        <w:t>я</w:t>
      </w:r>
      <w:r w:rsidR="002761F6" w:rsidRPr="00495072">
        <w:t xml:space="preserve"> </w:t>
      </w:r>
      <w:r w:rsidR="007C5911" w:rsidRPr="00495072">
        <w:t>202</w:t>
      </w:r>
      <w:r w:rsidR="00A32AB3" w:rsidRPr="00495072">
        <w:t>4</w:t>
      </w:r>
      <w:r w:rsidR="002E36E5" w:rsidRPr="00495072">
        <w:t xml:space="preserve"> года</w:t>
      </w:r>
      <w:r w:rsidR="001225AD" w:rsidRPr="00495072">
        <w:t xml:space="preserve"> </w:t>
      </w:r>
      <w:r w:rsidR="00F33780">
        <w:t xml:space="preserve">цикл </w:t>
      </w:r>
      <w:proofErr w:type="gramStart"/>
      <w:r w:rsidR="00F33780">
        <w:t xml:space="preserve">мероприятий  </w:t>
      </w:r>
      <w:r w:rsidR="0097334F">
        <w:t>Д</w:t>
      </w:r>
      <w:r w:rsidR="00F33780">
        <w:t>екад</w:t>
      </w:r>
      <w:r w:rsidR="00B11777">
        <w:t>а</w:t>
      </w:r>
      <w:proofErr w:type="gramEnd"/>
      <w:r w:rsidR="00F33780">
        <w:t xml:space="preserve"> инвалидов</w:t>
      </w:r>
      <w:r w:rsidR="00A32AB3" w:rsidRPr="00495072">
        <w:t xml:space="preserve"> </w:t>
      </w:r>
      <w:r w:rsidR="00B11777">
        <w:t xml:space="preserve">приуроченных к Международному дню инвалида проходимых </w:t>
      </w:r>
      <w:r w:rsidR="003F2789" w:rsidRPr="00495072">
        <w:t>на территории Хасанского муниципального округа</w:t>
      </w:r>
      <w:r w:rsidR="00A32AB3" w:rsidRPr="00495072">
        <w:t xml:space="preserve">. </w:t>
      </w:r>
    </w:p>
    <w:p w14:paraId="0AC0DE1E" w14:textId="469DE072" w:rsidR="00661D9B" w:rsidRPr="00495072" w:rsidRDefault="00661D9B" w:rsidP="005823F8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 w:rsidRPr="00495072">
        <w:t xml:space="preserve">Утвердить </w:t>
      </w:r>
      <w:r w:rsidR="0097334F">
        <w:t>план мероприятий по проведению Декады инвалидов, приуроченных к Международному дню инвалидов с</w:t>
      </w:r>
      <w:r w:rsidR="00BC2B5D">
        <w:t xml:space="preserve"> 01 по 10 декабря 2024 года в Хасанском муниципальном округе согласно приложению №1. </w:t>
      </w:r>
      <w:r w:rsidRPr="00495072">
        <w:t xml:space="preserve"> </w:t>
      </w:r>
    </w:p>
    <w:p w14:paraId="4B1D84DA" w14:textId="088F2EBA" w:rsidR="005823F8" w:rsidRDefault="005301E2" w:rsidP="005823F8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 w:rsidRPr="00495072">
        <w:t>Управлению культуры, спорта</w:t>
      </w:r>
      <w:r w:rsidR="003F2789" w:rsidRPr="00495072">
        <w:t>,</w:t>
      </w:r>
      <w:r w:rsidRPr="00495072">
        <w:t xml:space="preserve"> молодёжной и социальной политики администрации Хасанского муниципального округа (</w:t>
      </w:r>
      <w:r w:rsidR="00C11C68">
        <w:t xml:space="preserve">М.П. </w:t>
      </w:r>
      <w:proofErr w:type="spellStart"/>
      <w:r w:rsidR="00C11C68">
        <w:t>Горникова</w:t>
      </w:r>
      <w:proofErr w:type="spellEnd"/>
      <w:r w:rsidRPr="00495072">
        <w:t>)</w:t>
      </w:r>
      <w:r w:rsidR="004F6911" w:rsidRPr="00495072">
        <w:t xml:space="preserve"> совместно с </w:t>
      </w:r>
      <w:r w:rsidR="00A32AB3" w:rsidRPr="00495072">
        <w:t>МБУ «Централизованная библиотечная система»</w:t>
      </w:r>
      <w:r w:rsidR="004F6911" w:rsidRPr="00495072">
        <w:t xml:space="preserve"> (</w:t>
      </w:r>
      <w:proofErr w:type="spellStart"/>
      <w:r w:rsidR="004F6911" w:rsidRPr="00495072">
        <w:t>Е.</w:t>
      </w:r>
      <w:r w:rsidR="00A32AB3" w:rsidRPr="00495072">
        <w:t>В</w:t>
      </w:r>
      <w:r w:rsidR="004F6911" w:rsidRPr="00495072">
        <w:t>.</w:t>
      </w:r>
      <w:r w:rsidR="00A32AB3" w:rsidRPr="00495072">
        <w:t>Зюзьков</w:t>
      </w:r>
      <w:r w:rsidR="00C11C68">
        <w:t>а</w:t>
      </w:r>
      <w:proofErr w:type="spellEnd"/>
      <w:r w:rsidR="004F6911" w:rsidRPr="00495072">
        <w:t>)</w:t>
      </w:r>
      <w:r w:rsidR="00BC2B5D">
        <w:t xml:space="preserve">, МБУ «Культурно-досуговое объединение» Хасанского </w:t>
      </w:r>
      <w:proofErr w:type="spellStart"/>
      <w:r w:rsidR="00BC2B5D">
        <w:t>мунципального</w:t>
      </w:r>
      <w:proofErr w:type="spellEnd"/>
      <w:r w:rsidR="00BC2B5D">
        <w:t xml:space="preserve"> округа</w:t>
      </w:r>
      <w:r w:rsidR="004F6911" w:rsidRPr="00495072">
        <w:t xml:space="preserve"> </w:t>
      </w:r>
      <w:r w:rsidRPr="00495072">
        <w:t xml:space="preserve">организовать и провести </w:t>
      </w:r>
      <w:r w:rsidR="00BC2B5D">
        <w:t xml:space="preserve">цикл </w:t>
      </w:r>
      <w:r w:rsidR="00A32AB3" w:rsidRPr="00495072">
        <w:t>мероприяти</w:t>
      </w:r>
      <w:r w:rsidR="00BC2B5D">
        <w:t>й</w:t>
      </w:r>
      <w:r w:rsidR="00001E40" w:rsidRPr="00495072">
        <w:rPr>
          <w:bCs/>
        </w:rPr>
        <w:t>.</w:t>
      </w:r>
    </w:p>
    <w:p w14:paraId="3CF61D97" w14:textId="77777777" w:rsidR="00174CDA" w:rsidRDefault="00792518" w:rsidP="00174CDA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>
        <w:t xml:space="preserve">Начальнику управления бухгалтерского учёта и отчетности администрации Хасанского муниципального округа (М.Н. Снытко) списать с подотчета начальника управления культуры, спорта, молодежной и социальной политики </w:t>
      </w:r>
      <w:proofErr w:type="gramStart"/>
      <w:r>
        <w:t>администрации  Хасанского</w:t>
      </w:r>
      <w:proofErr w:type="gramEnd"/>
      <w:r>
        <w:t xml:space="preserve"> муниципального округа (М.П. </w:t>
      </w:r>
      <w:proofErr w:type="spellStart"/>
      <w:r>
        <w:t>Горниковой</w:t>
      </w:r>
      <w:proofErr w:type="spellEnd"/>
      <w:r>
        <w:t>) товар, оплаченный из средств, предусмотренных на финансирование муниципальной программы «Социальная поддержка отдельных категорий граждан в Хасанском муниципальном округе» по мероприятиям:</w:t>
      </w:r>
    </w:p>
    <w:p w14:paraId="09EE3A72" w14:textId="001FB5EA" w:rsidR="00C11C68" w:rsidRPr="00495072" w:rsidRDefault="00174CDA" w:rsidP="00174CDA">
      <w:pPr>
        <w:pStyle w:val="a4"/>
        <w:spacing w:line="276" w:lineRule="auto"/>
        <w:ind w:left="0" w:firstLine="360"/>
        <w:jc w:val="both"/>
      </w:pPr>
      <w:r>
        <w:lastRenderedPageBreak/>
        <w:t xml:space="preserve"> </w:t>
      </w:r>
      <w:r w:rsidR="00792518">
        <w:t>«Поддержка и стимулирование активности отдельных категорий гражда</w:t>
      </w:r>
      <w:r>
        <w:t xml:space="preserve">н </w:t>
      </w:r>
      <w:r w:rsidR="00792518">
        <w:t xml:space="preserve">Хасанского муниципального округа, в размере </w:t>
      </w:r>
      <w:r w:rsidR="00B70E9E">
        <w:t>24304,50</w:t>
      </w:r>
      <w:r w:rsidR="00792518">
        <w:t xml:space="preserve"> рублей (</w:t>
      </w:r>
      <w:r w:rsidR="001316D9">
        <w:t>двадцать четыре тысячи триста четыре</w:t>
      </w:r>
      <w:r w:rsidR="00792518">
        <w:t xml:space="preserve"> рубл</w:t>
      </w:r>
      <w:r w:rsidR="00F356A5">
        <w:t>я</w:t>
      </w:r>
      <w:r w:rsidR="00792518">
        <w:t xml:space="preserve"> </w:t>
      </w:r>
      <w:r w:rsidR="001316D9">
        <w:t>50</w:t>
      </w:r>
      <w:r w:rsidR="00792518">
        <w:t xml:space="preserve"> копеек) для реализации социально значимых мероприятий, проводимых администрацией Хасанского муниципального округа. КБК 02408011700312190244 (приложени</w:t>
      </w:r>
      <w:r>
        <w:t>я</w:t>
      </w:r>
      <w:r w:rsidR="00792518">
        <w:t xml:space="preserve"> № </w:t>
      </w:r>
      <w:r w:rsidR="00C46287">
        <w:t>2,3</w:t>
      </w:r>
      <w:r w:rsidR="00792518">
        <w:t>).</w:t>
      </w:r>
    </w:p>
    <w:p w14:paraId="7323A32D" w14:textId="19B56D98" w:rsidR="00081B9C" w:rsidRPr="00495072" w:rsidRDefault="005823F8" w:rsidP="00EF4677">
      <w:pPr>
        <w:pStyle w:val="a4"/>
        <w:numPr>
          <w:ilvl w:val="0"/>
          <w:numId w:val="31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 </w:t>
      </w:r>
      <w:r w:rsidR="00081B9C" w:rsidRPr="00495072">
        <w:t xml:space="preserve">Начальнику </w:t>
      </w:r>
      <w:r w:rsidR="004E4D22" w:rsidRPr="00495072">
        <w:t xml:space="preserve">отдела </w:t>
      </w:r>
      <w:r w:rsidR="004E4D22" w:rsidRPr="00EF4677">
        <w:rPr>
          <w:bCs/>
        </w:rPr>
        <w:t>информационной политики, информатизации и информационной безопасности</w:t>
      </w:r>
      <w:r w:rsidR="004E4D22" w:rsidRPr="00495072">
        <w:t xml:space="preserve"> </w:t>
      </w:r>
      <w:r w:rsidR="00081B9C" w:rsidRPr="00495072">
        <w:t>администрации Хасанского муницип</w:t>
      </w:r>
      <w:r w:rsidR="00BC1331" w:rsidRPr="00495072">
        <w:t xml:space="preserve">ального </w:t>
      </w:r>
      <w:r w:rsidR="007C5911" w:rsidRPr="00495072">
        <w:t>округа</w:t>
      </w:r>
      <w:r w:rsidR="00234A39" w:rsidRPr="00495072">
        <w:t xml:space="preserve"> (М.А. </w:t>
      </w:r>
      <w:r w:rsidR="00BC1331" w:rsidRPr="00495072">
        <w:t>Захаренко) р</w:t>
      </w:r>
      <w:r w:rsidR="00881AC5" w:rsidRPr="00495072">
        <w:t>азместить настоящее постановление</w:t>
      </w:r>
      <w:r w:rsidR="00081B9C" w:rsidRPr="00495072">
        <w:t xml:space="preserve"> на </w:t>
      </w:r>
      <w:r w:rsidR="00E861E6" w:rsidRPr="00495072">
        <w:t xml:space="preserve">официальном сайте администрации </w:t>
      </w:r>
      <w:r w:rsidR="00081B9C" w:rsidRPr="00495072">
        <w:t xml:space="preserve">Хасанского муниципального </w:t>
      </w:r>
      <w:r w:rsidR="007C5911" w:rsidRPr="00495072">
        <w:t>округа</w:t>
      </w:r>
      <w:r w:rsidR="00081B9C" w:rsidRPr="00495072">
        <w:t xml:space="preserve"> в информационно-телекоммуникационной сети «Интернет».</w:t>
      </w:r>
    </w:p>
    <w:p w14:paraId="3937ED62" w14:textId="3BEF3E66" w:rsidR="00ED57C4" w:rsidRPr="00495072" w:rsidRDefault="002934E0" w:rsidP="005823F8">
      <w:pPr>
        <w:pStyle w:val="a4"/>
        <w:numPr>
          <w:ilvl w:val="0"/>
          <w:numId w:val="31"/>
        </w:numPr>
        <w:tabs>
          <w:tab w:val="left" w:pos="567"/>
          <w:tab w:val="left" w:pos="993"/>
          <w:tab w:val="left" w:pos="1418"/>
        </w:tabs>
        <w:spacing w:line="276" w:lineRule="auto"/>
        <w:jc w:val="both"/>
      </w:pPr>
      <w:r w:rsidRPr="00495072">
        <w:t xml:space="preserve">  </w:t>
      </w:r>
      <w:r w:rsidR="00207971" w:rsidRPr="00495072">
        <w:t>Контроль</w:t>
      </w:r>
      <w:r w:rsidR="002966FC" w:rsidRPr="00495072">
        <w:t xml:space="preserve"> </w:t>
      </w:r>
      <w:r w:rsidR="00094F4C" w:rsidRPr="00495072">
        <w:t>за</w:t>
      </w:r>
      <w:r w:rsidR="003127E8" w:rsidRPr="00495072">
        <w:t xml:space="preserve"> </w:t>
      </w:r>
      <w:r w:rsidR="00094F4C" w:rsidRPr="00495072">
        <w:t>исполнением</w:t>
      </w:r>
      <w:r w:rsidR="002966FC" w:rsidRPr="00495072">
        <w:t xml:space="preserve"> </w:t>
      </w:r>
      <w:r w:rsidR="00467F1D" w:rsidRPr="00495072">
        <w:t>настоящего</w:t>
      </w:r>
      <w:r w:rsidR="002C7077" w:rsidRPr="00495072">
        <w:t xml:space="preserve"> постановления </w:t>
      </w:r>
      <w:r w:rsidR="00A32AB3" w:rsidRPr="00495072">
        <w:t>оставляю за собой</w:t>
      </w:r>
      <w:r w:rsidR="00D50644" w:rsidRPr="00495072">
        <w:t>.</w:t>
      </w:r>
    </w:p>
    <w:p w14:paraId="319AA224" w14:textId="77777777" w:rsidR="00081B9C" w:rsidRPr="00495072" w:rsidRDefault="00081B9C" w:rsidP="005823F8">
      <w:pPr>
        <w:spacing w:line="276" w:lineRule="auto"/>
        <w:ind w:firstLine="567"/>
      </w:pPr>
    </w:p>
    <w:p w14:paraId="605B84C1" w14:textId="77777777" w:rsidR="002C7077" w:rsidRDefault="002C7077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4D32B91E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D555626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44B1B3E" w14:textId="7086073B" w:rsidR="00D577F9" w:rsidRPr="00174CDA" w:rsidRDefault="001316D9" w:rsidP="005823F8">
      <w:pPr>
        <w:tabs>
          <w:tab w:val="left" w:pos="1134"/>
          <w:tab w:val="left" w:pos="1418"/>
        </w:tabs>
        <w:spacing w:line="276" w:lineRule="auto"/>
        <w:ind w:left="-567" w:firstLine="567"/>
      </w:pPr>
      <w:r>
        <w:t>Г</w:t>
      </w:r>
      <w:r w:rsidR="001842F5" w:rsidRPr="00174CDA">
        <w:t>лав</w:t>
      </w:r>
      <w:r>
        <w:t>а</w:t>
      </w:r>
      <w:r w:rsidR="00575AB4" w:rsidRPr="00174CDA">
        <w:t xml:space="preserve"> </w:t>
      </w:r>
      <w:r w:rsidR="001F6CAB" w:rsidRPr="00174CDA">
        <w:t>Ха</w:t>
      </w:r>
      <w:r w:rsidR="00826A04" w:rsidRPr="00174CDA">
        <w:t xml:space="preserve">санского </w:t>
      </w:r>
    </w:p>
    <w:p w14:paraId="041FA3E3" w14:textId="7CC21587" w:rsidR="00495072" w:rsidRPr="00174CDA" w:rsidRDefault="00681970" w:rsidP="005823F8">
      <w:pPr>
        <w:spacing w:line="276" w:lineRule="auto"/>
        <w:ind w:left="-567" w:firstLine="567"/>
      </w:pPr>
      <w:r w:rsidRPr="00174CDA">
        <w:t xml:space="preserve">муниципального </w:t>
      </w:r>
      <w:r w:rsidR="007C5911" w:rsidRPr="00174CDA">
        <w:t>округа</w:t>
      </w:r>
      <w:r w:rsidR="00575AB4" w:rsidRPr="00174CDA">
        <w:t xml:space="preserve">                                              </w:t>
      </w:r>
      <w:r w:rsidR="00D577F9" w:rsidRPr="00174CDA">
        <w:t xml:space="preserve">   </w:t>
      </w:r>
      <w:r w:rsidR="004B77BB" w:rsidRPr="00174CDA">
        <w:t xml:space="preserve">             </w:t>
      </w:r>
      <w:r w:rsidR="003127E8" w:rsidRPr="00174CDA">
        <w:t xml:space="preserve">          </w:t>
      </w:r>
      <w:r w:rsidR="002934E0" w:rsidRPr="00174CDA">
        <w:t xml:space="preserve">         </w:t>
      </w:r>
      <w:r w:rsidR="00431294" w:rsidRPr="00174CDA">
        <w:t xml:space="preserve"> </w:t>
      </w:r>
      <w:r w:rsidR="001A1993" w:rsidRPr="00174CDA">
        <w:t xml:space="preserve">    </w:t>
      </w:r>
      <w:r w:rsidR="005823F8" w:rsidRPr="00174CDA">
        <w:t xml:space="preserve"> </w:t>
      </w:r>
      <w:r w:rsidR="001842F5" w:rsidRPr="00174CDA">
        <w:t>И.В.</w:t>
      </w:r>
      <w:r w:rsidR="001316D9">
        <w:t xml:space="preserve"> Степанов</w:t>
      </w:r>
    </w:p>
    <w:p w14:paraId="03DAC728" w14:textId="77777777" w:rsidR="00DD2DBE" w:rsidRPr="00174CDA" w:rsidRDefault="00DD2DBE" w:rsidP="005823F8">
      <w:pPr>
        <w:shd w:val="clear" w:color="auto" w:fill="FFFFFF"/>
        <w:spacing w:line="320" w:lineRule="atLeast"/>
        <w:ind w:firstLine="567"/>
        <w:jc w:val="center"/>
        <w:rPr>
          <w:color w:val="000000"/>
        </w:rPr>
      </w:pPr>
    </w:p>
    <w:p w14:paraId="01B0C3E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659D2CD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8713F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08605F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1C1130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EB5A06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8AC14A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F18E121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2A6571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D581BEE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81C5D4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D557A56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C05C8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0D29F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9512F5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43D51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28F42B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96C6C2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25ED04C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1A64F6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BDA80C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F1A6B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B668AF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6299B98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559319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82FFBF8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459341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28143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66866A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59209F2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79C3D15" w14:textId="77777777" w:rsidR="00C46287" w:rsidRDefault="002D2B49" w:rsidP="00C46287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</w:t>
      </w:r>
    </w:p>
    <w:p w14:paraId="4065D281" w14:textId="54787F97" w:rsidR="002D2B49" w:rsidRPr="00375F24" w:rsidRDefault="00C46287" w:rsidP="00C46287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                                         </w:t>
      </w:r>
      <w:r w:rsidR="002D2B49" w:rsidRPr="00192018">
        <w:rPr>
          <w:color w:val="000000"/>
        </w:rPr>
        <w:t>Приложение №1</w:t>
      </w:r>
    </w:p>
    <w:p w14:paraId="1D4975EF" w14:textId="5D62EBE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</w:t>
      </w:r>
      <w:r w:rsidR="00192018">
        <w:rPr>
          <w:color w:val="000000"/>
        </w:rPr>
        <w:t xml:space="preserve"> </w:t>
      </w:r>
      <w:proofErr w:type="gramStart"/>
      <w:r w:rsidRPr="00192018">
        <w:rPr>
          <w:color w:val="000000"/>
        </w:rPr>
        <w:t>к  постановлению</w:t>
      </w:r>
      <w:proofErr w:type="gramEnd"/>
      <w:r w:rsidRPr="00192018">
        <w:rPr>
          <w:color w:val="000000"/>
        </w:rPr>
        <w:t xml:space="preserve"> администрации</w:t>
      </w:r>
    </w:p>
    <w:p w14:paraId="263E07D9" w14:textId="18F2003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    Хасанского муниципального округа</w:t>
      </w:r>
    </w:p>
    <w:p w14:paraId="34BFE840" w14:textId="69AB5026" w:rsidR="002D2B49" w:rsidRPr="002D2B49" w:rsidRDefault="002D2B49" w:rsidP="002D2B49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192018">
        <w:rPr>
          <w:color w:val="000000"/>
        </w:rPr>
        <w:t xml:space="preserve">                                                                   </w:t>
      </w:r>
      <w:r w:rsidR="00192018">
        <w:rPr>
          <w:color w:val="000000"/>
        </w:rPr>
        <w:t xml:space="preserve"> </w:t>
      </w:r>
      <w:r w:rsidRPr="00192018">
        <w:rPr>
          <w:color w:val="000000"/>
        </w:rPr>
        <w:t xml:space="preserve">от </w:t>
      </w:r>
      <w:r w:rsidR="0049364A" w:rsidRPr="0049364A">
        <w:rPr>
          <w:color w:val="000000"/>
          <w:u w:val="single"/>
        </w:rPr>
        <w:t>26.11.2024</w:t>
      </w:r>
      <w:r w:rsidR="00192018" w:rsidRPr="0049364A">
        <w:rPr>
          <w:color w:val="000000"/>
          <w:u w:val="single"/>
        </w:rPr>
        <w:t>г.</w:t>
      </w:r>
      <w:r w:rsidR="00192018">
        <w:rPr>
          <w:color w:val="000000"/>
        </w:rPr>
        <w:t xml:space="preserve"> </w:t>
      </w:r>
      <w:r w:rsidRPr="00192018">
        <w:rPr>
          <w:color w:val="000000"/>
        </w:rPr>
        <w:t xml:space="preserve">№ </w:t>
      </w:r>
      <w:r w:rsidR="0049364A" w:rsidRPr="0049364A">
        <w:rPr>
          <w:color w:val="000000"/>
          <w:u w:val="single"/>
        </w:rPr>
        <w:t>2241</w:t>
      </w:r>
      <w:r w:rsidR="00192018" w:rsidRPr="0049364A">
        <w:rPr>
          <w:color w:val="000000"/>
          <w:u w:val="single"/>
        </w:rPr>
        <w:t>-па</w:t>
      </w:r>
      <w:r w:rsidRPr="002D2B49">
        <w:rPr>
          <w:color w:val="000000"/>
          <w:sz w:val="25"/>
          <w:szCs w:val="25"/>
        </w:rPr>
        <w:t xml:space="preserve">    </w:t>
      </w:r>
    </w:p>
    <w:p w14:paraId="7B16EE51" w14:textId="77777777" w:rsid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14:paraId="1BC34434" w14:textId="77777777" w:rsidR="002D2B49" w:rsidRPr="006441AA" w:rsidRDefault="002D2B49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39C1A0BF" w14:textId="7F960255" w:rsidR="006441AA" w:rsidRDefault="005823F8" w:rsidP="005823F8">
      <w:pPr>
        <w:shd w:val="clear" w:color="auto" w:fill="FFFFFF"/>
        <w:spacing w:line="276" w:lineRule="auto"/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6441AA" w:rsidRPr="006441AA">
        <w:rPr>
          <w:b/>
          <w:bCs/>
          <w:color w:val="000000"/>
        </w:rPr>
        <w:t>ПОЛОЖЕНИЕ</w:t>
      </w:r>
    </w:p>
    <w:p w14:paraId="482BA4C9" w14:textId="77777777" w:rsidR="00375F24" w:rsidRPr="006441AA" w:rsidRDefault="00375F24" w:rsidP="00375F24">
      <w:pPr>
        <w:shd w:val="clear" w:color="auto" w:fill="FFFFFF"/>
        <w:spacing w:line="276" w:lineRule="auto"/>
        <w:ind w:left="-567" w:firstLine="567"/>
        <w:jc w:val="both"/>
        <w:rPr>
          <w:color w:val="000000"/>
        </w:rPr>
      </w:pPr>
    </w:p>
    <w:p w14:paraId="4D8814A3" w14:textId="62383883" w:rsidR="004F6911" w:rsidRPr="009A7D26" w:rsidRDefault="005B7A73" w:rsidP="00BC2B5D">
      <w:pPr>
        <w:tabs>
          <w:tab w:val="left" w:pos="9072"/>
        </w:tabs>
        <w:ind w:left="-851" w:firstLine="851"/>
        <w:jc w:val="both"/>
      </w:pPr>
      <w:r w:rsidRPr="009A7D26">
        <w:rPr>
          <w:bCs/>
          <w:color w:val="000000"/>
        </w:rPr>
        <w:t>О</w:t>
      </w:r>
      <w:r w:rsidR="005301E2" w:rsidRPr="009A7D26">
        <w:rPr>
          <w:bCs/>
          <w:color w:val="000000"/>
        </w:rPr>
        <w:t xml:space="preserve"> проведении </w:t>
      </w:r>
      <w:r w:rsidR="00BC2B5D">
        <w:rPr>
          <w:bCs/>
          <w:color w:val="000000"/>
        </w:rPr>
        <w:t>цикла мероприятий</w:t>
      </w:r>
      <w:r w:rsidR="00E5278D">
        <w:rPr>
          <w:bCs/>
          <w:color w:val="000000"/>
        </w:rPr>
        <w:t>,</w:t>
      </w:r>
      <w:r w:rsidR="00BC2B5D">
        <w:rPr>
          <w:bCs/>
          <w:color w:val="000000"/>
        </w:rPr>
        <w:t xml:space="preserve"> приуроченных к </w:t>
      </w:r>
      <w:r w:rsidR="00BC2B5D" w:rsidRPr="00BC2B5D">
        <w:rPr>
          <w:bCs/>
          <w:color w:val="000000"/>
        </w:rPr>
        <w:t xml:space="preserve">Международному </w:t>
      </w:r>
      <w:r w:rsidR="00833A21">
        <w:rPr>
          <w:bCs/>
          <w:color w:val="000000"/>
        </w:rPr>
        <w:t>Д</w:t>
      </w:r>
      <w:r w:rsidR="00BC2B5D" w:rsidRPr="00BC2B5D">
        <w:rPr>
          <w:bCs/>
          <w:color w:val="000000"/>
        </w:rPr>
        <w:t>ню инвалидов с 01 по 10 декабря 2024 года в Хасанском муниципальном округе</w:t>
      </w:r>
      <w:r w:rsidR="00BC2B5D">
        <w:rPr>
          <w:bCs/>
          <w:color w:val="000000"/>
        </w:rPr>
        <w:t>.</w:t>
      </w:r>
    </w:p>
    <w:p w14:paraId="788C9AC9" w14:textId="77777777" w:rsidR="005301E2" w:rsidRPr="004F6911" w:rsidRDefault="005301E2" w:rsidP="00375F24">
      <w:pPr>
        <w:tabs>
          <w:tab w:val="left" w:pos="9072"/>
        </w:tabs>
        <w:ind w:left="-567" w:hanging="1"/>
        <w:jc w:val="both"/>
        <w:rPr>
          <w:b/>
          <w:bCs/>
        </w:rPr>
      </w:pPr>
    </w:p>
    <w:p w14:paraId="451B0E99" w14:textId="06A2713C" w:rsidR="005301E2" w:rsidRDefault="005301E2" w:rsidP="005823F8">
      <w:pPr>
        <w:jc w:val="center"/>
        <w:rPr>
          <w:b/>
        </w:rPr>
      </w:pPr>
      <w:r w:rsidRPr="006048A1">
        <w:rPr>
          <w:b/>
        </w:rPr>
        <w:t>ОБЩИЕ ПОЛОЖЕНИЯ</w:t>
      </w:r>
      <w:r w:rsidR="006048A1">
        <w:rPr>
          <w:b/>
        </w:rPr>
        <w:t>.</w:t>
      </w:r>
    </w:p>
    <w:p w14:paraId="3C469020" w14:textId="77777777" w:rsidR="009C5AB0" w:rsidRPr="006048A1" w:rsidRDefault="009C5AB0" w:rsidP="00375F24">
      <w:pPr>
        <w:jc w:val="both"/>
        <w:rPr>
          <w:b/>
        </w:rPr>
      </w:pPr>
    </w:p>
    <w:p w14:paraId="3A0BEDE8" w14:textId="21DCF333" w:rsidR="005B7A73" w:rsidRDefault="005B7A73" w:rsidP="00375F24">
      <w:pPr>
        <w:ind w:left="-851" w:firstLine="851"/>
        <w:jc w:val="both"/>
      </w:pPr>
      <w:r w:rsidRPr="006048A1">
        <w:t xml:space="preserve">Настоящее положение определяет порядок и условия проведения </w:t>
      </w:r>
      <w:r w:rsidR="00BC2B5D">
        <w:t xml:space="preserve">цикла </w:t>
      </w:r>
      <w:r w:rsidR="00784B22">
        <w:t>мероприяти</w:t>
      </w:r>
      <w:r w:rsidR="00BC2B5D">
        <w:t>й</w:t>
      </w:r>
      <w:r w:rsidR="00E5278D">
        <w:t>,</w:t>
      </w:r>
      <w:r w:rsidRPr="006048A1">
        <w:t xml:space="preserve"> </w:t>
      </w:r>
      <w:r w:rsidR="00BC2B5D" w:rsidRPr="00BC2B5D">
        <w:t>приуроченных к Международному дню инвалидо</w:t>
      </w:r>
      <w:r w:rsidR="00BC2B5D">
        <w:t>в,</w:t>
      </w:r>
      <w:r w:rsidR="006B16A6">
        <w:t xml:space="preserve"> </w:t>
      </w:r>
      <w:r w:rsidRPr="006048A1">
        <w:t>(далее-</w:t>
      </w:r>
      <w:r w:rsidR="00784B22">
        <w:t>мероприятия</w:t>
      </w:r>
      <w:r w:rsidRPr="006048A1">
        <w:t>), котор</w:t>
      </w:r>
      <w:r w:rsidR="00833A21">
        <w:t>ые</w:t>
      </w:r>
      <w:r w:rsidRPr="006048A1">
        <w:t xml:space="preserve"> пройд</w:t>
      </w:r>
      <w:r w:rsidR="00BC2B5D">
        <w:t xml:space="preserve">ут </w:t>
      </w:r>
      <w:r w:rsidR="00BC2B5D" w:rsidRPr="00BC2B5D">
        <w:t>с 01 по 10 декабря 2024 года</w:t>
      </w:r>
      <w:r w:rsidRPr="006048A1">
        <w:t>.</w:t>
      </w:r>
    </w:p>
    <w:p w14:paraId="76B2AD74" w14:textId="6219BAFA" w:rsidR="005B7A73" w:rsidRDefault="001A1993" w:rsidP="00375F24">
      <w:pPr>
        <w:ind w:left="-850" w:firstLine="850"/>
        <w:jc w:val="both"/>
      </w:pPr>
      <w:r w:rsidRPr="006048A1">
        <w:t>Общее руководство</w:t>
      </w:r>
      <w:r>
        <w:t xml:space="preserve"> по проведению и организации</w:t>
      </w:r>
      <w:r w:rsidRPr="006048A1">
        <w:t xml:space="preserve"> </w:t>
      </w:r>
      <w:r w:rsidR="00784B22">
        <w:t>мероприяти</w:t>
      </w:r>
      <w:r w:rsidR="00833A21">
        <w:t>й</w:t>
      </w:r>
      <w:r w:rsidR="005B7A73" w:rsidRPr="006048A1">
        <w:t xml:space="preserve"> </w:t>
      </w:r>
      <w:r>
        <w:t>осуществляет</w:t>
      </w:r>
      <w:r w:rsidR="005B7A73" w:rsidRPr="006048A1">
        <w:t xml:space="preserve"> </w:t>
      </w:r>
      <w:r w:rsidR="00D96D0A">
        <w:t>управление</w:t>
      </w:r>
      <w:r w:rsidR="005B7A73" w:rsidRPr="006048A1">
        <w:t xml:space="preserve"> культуры, спорта</w:t>
      </w:r>
      <w:r w:rsidR="00D96D0A">
        <w:t>,</w:t>
      </w:r>
      <w:r w:rsidR="005B7A73" w:rsidRPr="006048A1">
        <w:t xml:space="preserve"> молодежной </w:t>
      </w:r>
      <w:r w:rsidR="00D96D0A" w:rsidRPr="006048A1">
        <w:t>и</w:t>
      </w:r>
      <w:r w:rsidR="00D96D0A">
        <w:t xml:space="preserve"> социальной </w:t>
      </w:r>
      <w:r w:rsidR="005B7A73" w:rsidRPr="006048A1">
        <w:t xml:space="preserve">политики администрации Хасанского муниципального </w:t>
      </w:r>
      <w:r w:rsidR="004F6911">
        <w:t xml:space="preserve">округа совместно с </w:t>
      </w:r>
      <w:r w:rsidR="00784B22">
        <w:t>МБУ «Централизованная библиотечная система»</w:t>
      </w:r>
      <w:r w:rsidR="00BC2B5D">
        <w:t>, МБУ «Культурно-досуговое объединение» Хасанского муниципального округа</w:t>
      </w:r>
      <w:r w:rsidR="00D9005B">
        <w:t>, МБУДО «Детская школа искусств»</w:t>
      </w:r>
      <w:r w:rsidR="00BC2B5D">
        <w:t>.</w:t>
      </w:r>
    </w:p>
    <w:p w14:paraId="124F955C" w14:textId="77777777" w:rsidR="00375F24" w:rsidRPr="00495072" w:rsidRDefault="00375F24" w:rsidP="00375F24">
      <w:pPr>
        <w:ind w:left="-850" w:firstLine="850"/>
        <w:jc w:val="both"/>
      </w:pPr>
    </w:p>
    <w:p w14:paraId="3FB5229E" w14:textId="6DA154EC" w:rsidR="00693593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</w:t>
      </w:r>
      <w:r w:rsidR="00693593" w:rsidRPr="006048A1">
        <w:rPr>
          <w:b/>
        </w:rPr>
        <w:t xml:space="preserve">ЦЕЛЬ </w:t>
      </w:r>
      <w:r w:rsidR="002C7077">
        <w:rPr>
          <w:b/>
        </w:rPr>
        <w:t>МЕРОПРИЯТИ</w:t>
      </w:r>
      <w:r w:rsidR="00AE2BF3">
        <w:rPr>
          <w:b/>
        </w:rPr>
        <w:t>Й</w:t>
      </w:r>
      <w:r w:rsidR="006048A1">
        <w:rPr>
          <w:b/>
        </w:rPr>
        <w:t>.</w:t>
      </w:r>
    </w:p>
    <w:p w14:paraId="1BF9C2AE" w14:textId="77777777" w:rsidR="00375F24" w:rsidRPr="006048A1" w:rsidRDefault="00375F24" w:rsidP="00375F24">
      <w:pPr>
        <w:ind w:left="-851"/>
        <w:jc w:val="both"/>
        <w:rPr>
          <w:b/>
        </w:rPr>
      </w:pPr>
    </w:p>
    <w:p w14:paraId="22FDDB65" w14:textId="4B8F4880" w:rsidR="00693593" w:rsidRDefault="00693593" w:rsidP="00375F24">
      <w:pPr>
        <w:ind w:left="-851" w:firstLine="851"/>
        <w:jc w:val="both"/>
      </w:pPr>
      <w:r w:rsidRPr="00693593">
        <w:t xml:space="preserve">Цель проведения </w:t>
      </w:r>
      <w:r w:rsidR="00784B22">
        <w:t>мероприяти</w:t>
      </w:r>
      <w:r w:rsidR="001316D9">
        <w:t>й</w:t>
      </w:r>
      <w:r w:rsidRPr="00693593">
        <w:t>:</w:t>
      </w:r>
    </w:p>
    <w:p w14:paraId="3167CD8F" w14:textId="4F4A119B" w:rsidR="00BC2B5D" w:rsidRDefault="00023073" w:rsidP="00375F24">
      <w:pPr>
        <w:ind w:left="-851" w:hanging="142"/>
        <w:jc w:val="both"/>
      </w:pPr>
      <w:r>
        <w:t xml:space="preserve">- </w:t>
      </w:r>
      <w:r w:rsidR="00BC2B5D">
        <w:t xml:space="preserve">  </w:t>
      </w:r>
      <w:r w:rsidR="00BC2B5D" w:rsidRPr="00BC2B5D">
        <w:t>привлечения внимания общественности к проблемам людей с инвалидностью</w:t>
      </w:r>
      <w:r w:rsidR="00BC2B5D">
        <w:t>;</w:t>
      </w:r>
    </w:p>
    <w:p w14:paraId="014A5B5D" w14:textId="6EF45654" w:rsidR="003030C2" w:rsidRDefault="00BC2B5D" w:rsidP="00375F24">
      <w:pPr>
        <w:ind w:left="-851" w:hanging="142"/>
        <w:jc w:val="both"/>
      </w:pPr>
      <w:r>
        <w:t>-</w:t>
      </w:r>
      <w:r w:rsidRPr="00BC2B5D">
        <w:t xml:space="preserve"> формировани</w:t>
      </w:r>
      <w:r>
        <w:t>е</w:t>
      </w:r>
      <w:r w:rsidRPr="00BC2B5D">
        <w:t xml:space="preserve"> в обществе позитивного и дружественного отношения к тем, кто имеет ограничения в жизнедеятельности.</w:t>
      </w:r>
    </w:p>
    <w:p w14:paraId="301D81EF" w14:textId="77777777" w:rsidR="00375F24" w:rsidRDefault="00375F24" w:rsidP="00375F24">
      <w:pPr>
        <w:ind w:left="-851" w:hanging="142"/>
        <w:jc w:val="both"/>
      </w:pPr>
    </w:p>
    <w:p w14:paraId="1C9FA1C7" w14:textId="7FD8B8A0" w:rsidR="00693593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      </w:t>
      </w:r>
      <w:r w:rsidR="00693593" w:rsidRPr="006048A1">
        <w:rPr>
          <w:b/>
        </w:rPr>
        <w:t xml:space="preserve">ЗАДАЧА </w:t>
      </w:r>
      <w:r w:rsidR="002C7077">
        <w:rPr>
          <w:b/>
        </w:rPr>
        <w:t>МЕРОПРИЯТИ</w:t>
      </w:r>
      <w:r w:rsidR="00AE2BF3">
        <w:rPr>
          <w:b/>
        </w:rPr>
        <w:t>Й</w:t>
      </w:r>
      <w:r w:rsidR="006048A1">
        <w:rPr>
          <w:b/>
        </w:rPr>
        <w:t>.</w:t>
      </w:r>
    </w:p>
    <w:p w14:paraId="699D34D5" w14:textId="77777777" w:rsidR="009C5AB0" w:rsidRPr="006048A1" w:rsidRDefault="009C5AB0" w:rsidP="00375F24">
      <w:pPr>
        <w:ind w:left="-851"/>
        <w:jc w:val="both"/>
        <w:rPr>
          <w:b/>
        </w:rPr>
      </w:pPr>
    </w:p>
    <w:p w14:paraId="56A21602" w14:textId="0897822C" w:rsidR="009C5AB0" w:rsidRDefault="00693593" w:rsidP="00375F24">
      <w:pPr>
        <w:ind w:left="-851" w:firstLine="851"/>
        <w:jc w:val="both"/>
      </w:pPr>
      <w:r w:rsidRPr="00693593">
        <w:t xml:space="preserve">Задачей </w:t>
      </w:r>
      <w:r w:rsidR="002C7077">
        <w:t>мероприяти</w:t>
      </w:r>
      <w:r w:rsidR="001316D9">
        <w:t>й</w:t>
      </w:r>
      <w:r w:rsidR="004D0BBB">
        <w:t xml:space="preserve"> является </w:t>
      </w:r>
      <w:r w:rsidR="004D0BBB" w:rsidRPr="004D0BBB">
        <w:t>привлечени</w:t>
      </w:r>
      <w:r w:rsidR="004D0BBB">
        <w:t>е</w:t>
      </w:r>
      <w:r w:rsidR="004D0BBB" w:rsidRPr="004D0BBB">
        <w:t xml:space="preserve"> внимания общественности к проблемам людей с инвалидностью</w:t>
      </w:r>
      <w:r w:rsidR="004D0BBB">
        <w:t xml:space="preserve">, </w:t>
      </w:r>
      <w:r w:rsidR="004D0BBB" w:rsidRPr="004D0BBB">
        <w:t>формирование толерантности отношений к инвалидам и лицам с ограниченными возможностями здоровья.</w:t>
      </w:r>
    </w:p>
    <w:p w14:paraId="404D0609" w14:textId="653F20B4" w:rsidR="003030C2" w:rsidRDefault="0024615C" w:rsidP="00375F24">
      <w:pPr>
        <w:ind w:left="-851" w:firstLine="851"/>
        <w:jc w:val="center"/>
        <w:rPr>
          <w:b/>
        </w:rPr>
      </w:pPr>
      <w:r>
        <w:rPr>
          <w:b/>
        </w:rPr>
        <w:t xml:space="preserve"> </w:t>
      </w:r>
      <w:r w:rsidR="003030C2" w:rsidRPr="003030C2">
        <w:rPr>
          <w:b/>
        </w:rPr>
        <w:t>П</w:t>
      </w:r>
      <w:r w:rsidR="00AE2BF3">
        <w:rPr>
          <w:b/>
        </w:rPr>
        <w:t>ЛАН МЕРОПРИЯТИЙ.</w:t>
      </w:r>
    </w:p>
    <w:p w14:paraId="1F3FBFD9" w14:textId="77777777" w:rsidR="00AE2BF3" w:rsidRDefault="00AE2BF3" w:rsidP="00375F24">
      <w:pPr>
        <w:ind w:left="-851" w:firstLine="851"/>
        <w:jc w:val="center"/>
        <w:rPr>
          <w:b/>
        </w:rPr>
      </w:pPr>
    </w:p>
    <w:tbl>
      <w:tblPr>
        <w:tblStyle w:val="a5"/>
        <w:tblW w:w="10598" w:type="dxa"/>
        <w:tblInd w:w="-851" w:type="dxa"/>
        <w:tblLook w:val="04A0" w:firstRow="1" w:lastRow="0" w:firstColumn="1" w:lastColumn="0" w:noHBand="0" w:noVBand="1"/>
      </w:tblPr>
      <w:tblGrid>
        <w:gridCol w:w="2001"/>
        <w:gridCol w:w="1793"/>
        <w:gridCol w:w="3686"/>
        <w:gridCol w:w="3118"/>
      </w:tblGrid>
      <w:tr w:rsidR="00AE2BF3" w14:paraId="4FE57C4E" w14:textId="77777777" w:rsidTr="00A330B4">
        <w:tc>
          <w:tcPr>
            <w:tcW w:w="2001" w:type="dxa"/>
          </w:tcPr>
          <w:p w14:paraId="29FEEBBD" w14:textId="0A11B5B0" w:rsidR="00AE2BF3" w:rsidRDefault="00AE2BF3" w:rsidP="00375F2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</w:tc>
        <w:tc>
          <w:tcPr>
            <w:tcW w:w="1793" w:type="dxa"/>
          </w:tcPr>
          <w:p w14:paraId="33A6709A" w14:textId="0C63A0A0" w:rsidR="00AE2BF3" w:rsidRDefault="00AE2BF3" w:rsidP="00375F24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3686" w:type="dxa"/>
          </w:tcPr>
          <w:p w14:paraId="133A8D9A" w14:textId="4D0A4521" w:rsidR="00AE2BF3" w:rsidRDefault="00AE2BF3" w:rsidP="00375F2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</w:tcPr>
          <w:p w14:paraId="485715A0" w14:textId="23B37F12" w:rsidR="00AE2BF3" w:rsidRDefault="00AE2BF3" w:rsidP="00375F2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944616" w14:paraId="44B63E81" w14:textId="77777777" w:rsidTr="00A330B4">
        <w:tc>
          <w:tcPr>
            <w:tcW w:w="2001" w:type="dxa"/>
            <w:vMerge w:val="restart"/>
          </w:tcPr>
          <w:p w14:paraId="31DEACBB" w14:textId="758F85C9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>Хасанский муниципальный округ</w:t>
            </w:r>
          </w:p>
        </w:tc>
        <w:tc>
          <w:tcPr>
            <w:tcW w:w="1793" w:type="dxa"/>
          </w:tcPr>
          <w:p w14:paraId="46954718" w14:textId="46986045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>01.12-10.12</w:t>
            </w:r>
          </w:p>
        </w:tc>
        <w:tc>
          <w:tcPr>
            <w:tcW w:w="3686" w:type="dxa"/>
          </w:tcPr>
          <w:p w14:paraId="67D5304B" w14:textId="2A28F68A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>Тотальный тест «Доступная среда»</w:t>
            </w:r>
          </w:p>
        </w:tc>
        <w:tc>
          <w:tcPr>
            <w:tcW w:w="3118" w:type="dxa"/>
          </w:tcPr>
          <w:p w14:paraId="510680B4" w14:textId="77777777" w:rsidR="00944616" w:rsidRDefault="00944616" w:rsidP="00AE2BF3">
            <w:pPr>
              <w:rPr>
                <w:bCs/>
              </w:rPr>
            </w:pPr>
            <w:r w:rsidRPr="00AE2BF3">
              <w:rPr>
                <w:bCs/>
              </w:rPr>
              <w:t>Администрация ХМО</w:t>
            </w:r>
            <w:r>
              <w:rPr>
                <w:bCs/>
              </w:rPr>
              <w:t>;</w:t>
            </w:r>
          </w:p>
          <w:p w14:paraId="78AA9F82" w14:textId="52A8EB47" w:rsidR="00944616" w:rsidRPr="00AE2BF3" w:rsidRDefault="00944616" w:rsidP="00AE2BF3">
            <w:pPr>
              <w:rPr>
                <w:bCs/>
              </w:rPr>
            </w:pPr>
            <w:r>
              <w:rPr>
                <w:bCs/>
              </w:rPr>
              <w:t>МБУ «ЦБС»; МБУ «КДО»; МБУДО «ДШИ»</w:t>
            </w:r>
          </w:p>
        </w:tc>
      </w:tr>
      <w:tr w:rsidR="00944616" w14:paraId="7519AB9D" w14:textId="77777777" w:rsidTr="00A330B4">
        <w:tc>
          <w:tcPr>
            <w:tcW w:w="2001" w:type="dxa"/>
            <w:vMerge/>
          </w:tcPr>
          <w:p w14:paraId="1E88B381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7D5B3121" w14:textId="18994B7A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>01.12-1</w:t>
            </w:r>
            <w:r>
              <w:rPr>
                <w:bCs/>
              </w:rPr>
              <w:t>5</w:t>
            </w:r>
            <w:r w:rsidRPr="00AE2BF3">
              <w:rPr>
                <w:bCs/>
              </w:rPr>
              <w:t xml:space="preserve">.12 </w:t>
            </w:r>
          </w:p>
        </w:tc>
        <w:tc>
          <w:tcPr>
            <w:tcW w:w="3686" w:type="dxa"/>
          </w:tcPr>
          <w:p w14:paraId="2E78B3F4" w14:textId="0BEA435D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>Выставка «Возможности-ограничены, способности-безграничны»</w:t>
            </w:r>
          </w:p>
        </w:tc>
        <w:tc>
          <w:tcPr>
            <w:tcW w:w="3118" w:type="dxa"/>
          </w:tcPr>
          <w:p w14:paraId="679C5FF2" w14:textId="5E5D7B8E" w:rsidR="00944616" w:rsidRPr="00AE2BF3" w:rsidRDefault="00944616" w:rsidP="00375F24">
            <w:pPr>
              <w:jc w:val="center"/>
              <w:rPr>
                <w:bCs/>
              </w:rPr>
            </w:pPr>
            <w:r w:rsidRPr="00AE2BF3">
              <w:rPr>
                <w:bCs/>
              </w:rPr>
              <w:t xml:space="preserve">Центральная окружная библиотека МБУ ЦБС </w:t>
            </w:r>
            <w:r>
              <w:rPr>
                <w:bCs/>
              </w:rPr>
              <w:t xml:space="preserve">        </w:t>
            </w:r>
            <w:r w:rsidRPr="00AE2BF3">
              <w:rPr>
                <w:bCs/>
              </w:rPr>
              <w:t xml:space="preserve">п. Славянка </w:t>
            </w:r>
          </w:p>
        </w:tc>
      </w:tr>
      <w:tr w:rsidR="00944616" w14:paraId="2CDF3C2C" w14:textId="77777777" w:rsidTr="00A330B4">
        <w:tc>
          <w:tcPr>
            <w:tcW w:w="2001" w:type="dxa"/>
            <w:vMerge/>
          </w:tcPr>
          <w:p w14:paraId="52970D0F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07DCE5EC" w14:textId="2C61CAF9" w:rsidR="00944616" w:rsidRPr="00AE2BF3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01.12-10.12</w:t>
            </w:r>
          </w:p>
        </w:tc>
        <w:tc>
          <w:tcPr>
            <w:tcW w:w="3686" w:type="dxa"/>
          </w:tcPr>
          <w:p w14:paraId="406D50AC" w14:textId="74382592" w:rsidR="00944616" w:rsidRPr="00AE2BF3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Акция «Истина жизни в добре»</w:t>
            </w:r>
          </w:p>
        </w:tc>
        <w:tc>
          <w:tcPr>
            <w:tcW w:w="3118" w:type="dxa"/>
          </w:tcPr>
          <w:p w14:paraId="3CBCAA54" w14:textId="0999EF90" w:rsidR="00944616" w:rsidRPr="00AE2BF3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МБУ ЦБС, Библиотека-филиал</w:t>
            </w:r>
            <w:r>
              <w:rPr>
                <w:bCs/>
              </w:rPr>
              <w:t xml:space="preserve"> №6, с. Барабаш</w:t>
            </w:r>
          </w:p>
        </w:tc>
      </w:tr>
      <w:tr w:rsidR="00944616" w14:paraId="748DDA7F" w14:textId="77777777" w:rsidTr="00A330B4">
        <w:tc>
          <w:tcPr>
            <w:tcW w:w="2001" w:type="dxa"/>
            <w:vMerge/>
          </w:tcPr>
          <w:p w14:paraId="771B9E3E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799295F9" w14:textId="2A86395D" w:rsidR="00944616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01.12-10.12</w:t>
            </w:r>
          </w:p>
        </w:tc>
        <w:tc>
          <w:tcPr>
            <w:tcW w:w="3686" w:type="dxa"/>
          </w:tcPr>
          <w:p w14:paraId="07906F91" w14:textId="132BADEF" w:rsidR="00944616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Акция «Всегда будь немного добрее»</w:t>
            </w:r>
          </w:p>
        </w:tc>
        <w:tc>
          <w:tcPr>
            <w:tcW w:w="3118" w:type="dxa"/>
          </w:tcPr>
          <w:p w14:paraId="4B14B5C3" w14:textId="6B0EC361" w:rsidR="00944616" w:rsidRPr="00A330B4" w:rsidRDefault="00944616" w:rsidP="00375F24">
            <w:pPr>
              <w:jc w:val="center"/>
              <w:rPr>
                <w:bCs/>
              </w:rPr>
            </w:pPr>
            <w:r w:rsidRPr="00F25D9D">
              <w:rPr>
                <w:bCs/>
              </w:rPr>
              <w:t>МБУ ЦБС, Библиотека-филиал №</w:t>
            </w:r>
            <w:r>
              <w:rPr>
                <w:bCs/>
              </w:rPr>
              <w:t>14</w:t>
            </w:r>
            <w:r w:rsidRPr="00F25D9D">
              <w:rPr>
                <w:bCs/>
              </w:rPr>
              <w:t xml:space="preserve">, с. </w:t>
            </w:r>
            <w:r>
              <w:rPr>
                <w:bCs/>
              </w:rPr>
              <w:t>Перевозное</w:t>
            </w:r>
          </w:p>
        </w:tc>
      </w:tr>
      <w:tr w:rsidR="00944616" w14:paraId="4FD02335" w14:textId="77777777" w:rsidTr="00A330B4">
        <w:tc>
          <w:tcPr>
            <w:tcW w:w="2001" w:type="dxa"/>
            <w:vMerge/>
          </w:tcPr>
          <w:p w14:paraId="74D9AB08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5D833BA1" w14:textId="2C5C1CEF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01.12</w:t>
            </w:r>
          </w:p>
        </w:tc>
        <w:tc>
          <w:tcPr>
            <w:tcW w:w="3686" w:type="dxa"/>
          </w:tcPr>
          <w:p w14:paraId="0E9374B8" w14:textId="5C6396CA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Добрый концерт «Дари добро и храни любовь»</w:t>
            </w:r>
          </w:p>
        </w:tc>
        <w:tc>
          <w:tcPr>
            <w:tcW w:w="3118" w:type="dxa"/>
          </w:tcPr>
          <w:p w14:paraId="49F17988" w14:textId="3039C0D2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МБУ КДО п. Славянка</w:t>
            </w:r>
          </w:p>
        </w:tc>
      </w:tr>
      <w:tr w:rsidR="00944616" w14:paraId="64D8B19F" w14:textId="77777777" w:rsidTr="00A330B4">
        <w:tc>
          <w:tcPr>
            <w:tcW w:w="2001" w:type="dxa"/>
            <w:vMerge/>
          </w:tcPr>
          <w:p w14:paraId="7DAABD57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1A2EACE4" w14:textId="03FEF7A9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30.11 14:00</w:t>
            </w:r>
          </w:p>
        </w:tc>
        <w:tc>
          <w:tcPr>
            <w:tcW w:w="3686" w:type="dxa"/>
          </w:tcPr>
          <w:p w14:paraId="0BAB6B17" w14:textId="2D58EB37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Беседа с юными читателями «Давайте будем добрее». Создание коллажа «Цветок добра»</w:t>
            </w:r>
          </w:p>
        </w:tc>
        <w:tc>
          <w:tcPr>
            <w:tcW w:w="3118" w:type="dxa"/>
          </w:tcPr>
          <w:p w14:paraId="4A38170A" w14:textId="0CF62BB8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МБУ ЦБС, Библиотека-филиал</w:t>
            </w:r>
            <w:r>
              <w:rPr>
                <w:bCs/>
              </w:rPr>
              <w:t xml:space="preserve"> №</w:t>
            </w:r>
            <w:proofErr w:type="gramStart"/>
            <w:r>
              <w:rPr>
                <w:bCs/>
              </w:rPr>
              <w:t xml:space="preserve">9,   </w:t>
            </w:r>
            <w:proofErr w:type="gramEnd"/>
            <w:r>
              <w:rPr>
                <w:bCs/>
              </w:rPr>
              <w:t xml:space="preserve">                        с. </w:t>
            </w:r>
            <w:proofErr w:type="spellStart"/>
            <w:r>
              <w:rPr>
                <w:bCs/>
              </w:rPr>
              <w:t>Занадворовка</w:t>
            </w:r>
            <w:proofErr w:type="spellEnd"/>
          </w:p>
        </w:tc>
      </w:tr>
      <w:tr w:rsidR="003A437D" w14:paraId="47BADADD" w14:textId="77777777" w:rsidTr="00A330B4">
        <w:tc>
          <w:tcPr>
            <w:tcW w:w="2001" w:type="dxa"/>
            <w:vMerge/>
          </w:tcPr>
          <w:p w14:paraId="7F7DC902" w14:textId="77777777" w:rsidR="003A437D" w:rsidRDefault="003A437D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17954A70" w14:textId="65B2BFD5" w:rsidR="003A437D" w:rsidRPr="00A330B4" w:rsidRDefault="00003272" w:rsidP="00375F24">
            <w:pPr>
              <w:jc w:val="center"/>
              <w:rPr>
                <w:bCs/>
              </w:rPr>
            </w:pPr>
            <w:r>
              <w:rPr>
                <w:bCs/>
              </w:rPr>
              <w:t>30.11 12:00</w:t>
            </w:r>
          </w:p>
        </w:tc>
        <w:tc>
          <w:tcPr>
            <w:tcW w:w="3686" w:type="dxa"/>
          </w:tcPr>
          <w:p w14:paraId="55557624" w14:textId="4CDE65F5" w:rsidR="003A437D" w:rsidRPr="00A330B4" w:rsidRDefault="00003272" w:rsidP="00375F24">
            <w:pPr>
              <w:jc w:val="center"/>
              <w:rPr>
                <w:bCs/>
              </w:rPr>
            </w:pPr>
            <w:r>
              <w:rPr>
                <w:bCs/>
              </w:rPr>
              <w:t>Концерт-репортаж «Мой сильный народ»</w:t>
            </w:r>
          </w:p>
        </w:tc>
        <w:tc>
          <w:tcPr>
            <w:tcW w:w="3118" w:type="dxa"/>
          </w:tcPr>
          <w:p w14:paraId="4AA2198C" w14:textId="59915F84" w:rsidR="003A437D" w:rsidRPr="00A330B4" w:rsidRDefault="00003272" w:rsidP="00375F24">
            <w:pPr>
              <w:jc w:val="center"/>
              <w:rPr>
                <w:bCs/>
              </w:rPr>
            </w:pPr>
            <w:r>
              <w:rPr>
                <w:bCs/>
              </w:rPr>
              <w:t>МБУ КДО, клуб п. Славянка-3 (Нерпа)</w:t>
            </w:r>
          </w:p>
        </w:tc>
      </w:tr>
      <w:tr w:rsidR="00944616" w14:paraId="39B8F0FB" w14:textId="77777777" w:rsidTr="00A330B4">
        <w:tc>
          <w:tcPr>
            <w:tcW w:w="2001" w:type="dxa"/>
            <w:vMerge/>
          </w:tcPr>
          <w:p w14:paraId="0AE145BB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7F3CDFAF" w14:textId="291375FB" w:rsidR="00944616" w:rsidRPr="00A330B4" w:rsidRDefault="00944616" w:rsidP="00375F24">
            <w:pPr>
              <w:jc w:val="center"/>
              <w:rPr>
                <w:bCs/>
              </w:rPr>
            </w:pPr>
            <w:proofErr w:type="gramStart"/>
            <w:r w:rsidRPr="00A330B4">
              <w:rPr>
                <w:bCs/>
              </w:rPr>
              <w:t xml:space="preserve">03.12 </w:t>
            </w:r>
            <w:r>
              <w:rPr>
                <w:bCs/>
              </w:rPr>
              <w:t xml:space="preserve"> </w:t>
            </w:r>
            <w:r w:rsidRPr="00A330B4">
              <w:rPr>
                <w:bCs/>
              </w:rPr>
              <w:t>11</w:t>
            </w:r>
            <w:proofErr w:type="gramEnd"/>
            <w:r w:rsidRPr="00A330B4">
              <w:rPr>
                <w:bCs/>
              </w:rPr>
              <w:t>:0</w:t>
            </w:r>
            <w:r>
              <w:rPr>
                <w:bCs/>
              </w:rPr>
              <w:t xml:space="preserve"> </w:t>
            </w:r>
            <w:r w:rsidRPr="00A330B4">
              <w:rPr>
                <w:bCs/>
              </w:rPr>
              <w:t>0</w:t>
            </w:r>
          </w:p>
        </w:tc>
        <w:tc>
          <w:tcPr>
            <w:tcW w:w="3686" w:type="dxa"/>
          </w:tcPr>
          <w:p w14:paraId="5D5E4B16" w14:textId="00495F76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Урок доброты «Бывает ли беда чужой?»</w:t>
            </w:r>
          </w:p>
        </w:tc>
        <w:tc>
          <w:tcPr>
            <w:tcW w:w="3118" w:type="dxa"/>
          </w:tcPr>
          <w:p w14:paraId="0573776B" w14:textId="15B1069F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 xml:space="preserve">Центральная окружная библиотека МБУ ЦБС </w:t>
            </w:r>
            <w:r>
              <w:rPr>
                <w:bCs/>
              </w:rPr>
              <w:t xml:space="preserve">         </w:t>
            </w:r>
            <w:r w:rsidRPr="00A330B4">
              <w:rPr>
                <w:bCs/>
              </w:rPr>
              <w:t>п. Славянка</w:t>
            </w:r>
          </w:p>
        </w:tc>
      </w:tr>
      <w:tr w:rsidR="00944616" w14:paraId="153675F1" w14:textId="77777777" w:rsidTr="00A330B4">
        <w:tc>
          <w:tcPr>
            <w:tcW w:w="2001" w:type="dxa"/>
            <w:vMerge/>
          </w:tcPr>
          <w:p w14:paraId="43640764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6F7C5FF7" w14:textId="52EF31F8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03.12</w:t>
            </w:r>
          </w:p>
        </w:tc>
        <w:tc>
          <w:tcPr>
            <w:tcW w:w="3686" w:type="dxa"/>
          </w:tcPr>
          <w:p w14:paraId="117A825E" w14:textId="3C0419BF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«День вежливости»</w:t>
            </w:r>
          </w:p>
        </w:tc>
        <w:tc>
          <w:tcPr>
            <w:tcW w:w="3118" w:type="dxa"/>
          </w:tcPr>
          <w:p w14:paraId="23E7F889" w14:textId="2F29592D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МБУ КДО п. Зарубино</w:t>
            </w:r>
          </w:p>
        </w:tc>
      </w:tr>
      <w:tr w:rsidR="00944616" w14:paraId="5600C3FE" w14:textId="77777777" w:rsidTr="00A330B4">
        <w:tc>
          <w:tcPr>
            <w:tcW w:w="2001" w:type="dxa"/>
            <w:vMerge/>
          </w:tcPr>
          <w:p w14:paraId="019915ED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68EAD619" w14:textId="05E0B1E7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03.12</w:t>
            </w:r>
            <w:r>
              <w:rPr>
                <w:bCs/>
              </w:rPr>
              <w:t xml:space="preserve"> 13:00</w:t>
            </w:r>
          </w:p>
        </w:tc>
        <w:tc>
          <w:tcPr>
            <w:tcW w:w="3686" w:type="dxa"/>
          </w:tcPr>
          <w:p w14:paraId="14247559" w14:textId="2C99DB0F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>«Не предавайте жизнь свою к забвению</w:t>
            </w:r>
          </w:p>
        </w:tc>
        <w:tc>
          <w:tcPr>
            <w:tcW w:w="3118" w:type="dxa"/>
          </w:tcPr>
          <w:p w14:paraId="55B6845D" w14:textId="7FB0741B" w:rsidR="00944616" w:rsidRPr="00A330B4" w:rsidRDefault="00944616" w:rsidP="00375F24">
            <w:pPr>
              <w:jc w:val="center"/>
              <w:rPr>
                <w:bCs/>
              </w:rPr>
            </w:pPr>
            <w:r w:rsidRPr="00A330B4">
              <w:rPr>
                <w:bCs/>
              </w:rPr>
              <w:t xml:space="preserve">МБУ ЦБС, Библиотека-филиал №11, с. </w:t>
            </w:r>
            <w:proofErr w:type="spellStart"/>
            <w:r w:rsidRPr="00A330B4">
              <w:rPr>
                <w:bCs/>
              </w:rPr>
              <w:t>Цуканово</w:t>
            </w:r>
            <w:proofErr w:type="spellEnd"/>
          </w:p>
        </w:tc>
      </w:tr>
      <w:tr w:rsidR="00944616" w14:paraId="28F5CBC2" w14:textId="77777777" w:rsidTr="00A330B4">
        <w:tc>
          <w:tcPr>
            <w:tcW w:w="2001" w:type="dxa"/>
            <w:vMerge/>
          </w:tcPr>
          <w:p w14:paraId="28F68DFD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15B1FCE7" w14:textId="4A023423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04.12 14:00</w:t>
            </w:r>
          </w:p>
        </w:tc>
        <w:tc>
          <w:tcPr>
            <w:tcW w:w="3686" w:type="dxa"/>
          </w:tcPr>
          <w:p w14:paraId="683FE329" w14:textId="0C8FEF08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Тематический час «Дарите людям добро»</w:t>
            </w:r>
          </w:p>
        </w:tc>
        <w:tc>
          <w:tcPr>
            <w:tcW w:w="3118" w:type="dxa"/>
          </w:tcPr>
          <w:p w14:paraId="75FA9367" w14:textId="590BA958" w:rsidR="00944616" w:rsidRPr="00A330B4" w:rsidRDefault="00944616" w:rsidP="00375F24">
            <w:pPr>
              <w:jc w:val="center"/>
              <w:rPr>
                <w:bCs/>
              </w:rPr>
            </w:pPr>
            <w:r w:rsidRPr="00F25D9D">
              <w:rPr>
                <w:bCs/>
              </w:rPr>
              <w:t>МБУ ЦБС, Библиотека-филиал</w:t>
            </w:r>
            <w:r>
              <w:rPr>
                <w:bCs/>
              </w:rPr>
              <w:t xml:space="preserve"> №7, с. </w:t>
            </w:r>
            <w:proofErr w:type="spellStart"/>
            <w:r>
              <w:rPr>
                <w:bCs/>
              </w:rPr>
              <w:t>Безверхово</w:t>
            </w:r>
            <w:proofErr w:type="spellEnd"/>
          </w:p>
        </w:tc>
      </w:tr>
      <w:tr w:rsidR="00944616" w14:paraId="660D8896" w14:textId="77777777" w:rsidTr="00A330B4">
        <w:tc>
          <w:tcPr>
            <w:tcW w:w="2001" w:type="dxa"/>
            <w:vMerge/>
          </w:tcPr>
          <w:p w14:paraId="034729FE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5C22B1F7" w14:textId="5080E3D7" w:rsidR="00944616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05.12 14:00</w:t>
            </w:r>
          </w:p>
        </w:tc>
        <w:tc>
          <w:tcPr>
            <w:tcW w:w="3686" w:type="dxa"/>
          </w:tcPr>
          <w:p w14:paraId="3A122F85" w14:textId="00A68D2E" w:rsidR="00944616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Круглый стол</w:t>
            </w:r>
          </w:p>
        </w:tc>
        <w:tc>
          <w:tcPr>
            <w:tcW w:w="3118" w:type="dxa"/>
          </w:tcPr>
          <w:p w14:paraId="66B5C32D" w14:textId="5D5BE0DF" w:rsidR="00944616" w:rsidRPr="00F25D9D" w:rsidRDefault="00944616" w:rsidP="00375F24">
            <w:pPr>
              <w:jc w:val="center"/>
              <w:rPr>
                <w:bCs/>
              </w:rPr>
            </w:pPr>
            <w:r w:rsidRPr="00F25D9D">
              <w:rPr>
                <w:bCs/>
              </w:rPr>
              <w:t xml:space="preserve">Центральная окружная библиотека МБУ ЦБС </w:t>
            </w:r>
            <w:r>
              <w:rPr>
                <w:bCs/>
              </w:rPr>
              <w:t xml:space="preserve">         </w:t>
            </w:r>
            <w:r w:rsidRPr="00F25D9D">
              <w:rPr>
                <w:bCs/>
              </w:rPr>
              <w:t>п. Славянка</w:t>
            </w:r>
          </w:p>
        </w:tc>
      </w:tr>
      <w:tr w:rsidR="00944616" w14:paraId="41507AC8" w14:textId="77777777" w:rsidTr="00A330B4">
        <w:tc>
          <w:tcPr>
            <w:tcW w:w="2001" w:type="dxa"/>
            <w:vMerge/>
          </w:tcPr>
          <w:p w14:paraId="702BB9EF" w14:textId="77777777" w:rsidR="00944616" w:rsidRDefault="00944616" w:rsidP="00F25D9D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5888F9E3" w14:textId="3EF939D5" w:rsidR="00944616" w:rsidRDefault="00944616" w:rsidP="00F25D9D">
            <w:pPr>
              <w:jc w:val="center"/>
              <w:rPr>
                <w:bCs/>
              </w:rPr>
            </w:pPr>
            <w:r>
              <w:rPr>
                <w:bCs/>
              </w:rPr>
              <w:t>05.12 14:00</w:t>
            </w:r>
          </w:p>
        </w:tc>
        <w:tc>
          <w:tcPr>
            <w:tcW w:w="3686" w:type="dxa"/>
          </w:tcPr>
          <w:p w14:paraId="19E7613E" w14:textId="40E58241" w:rsidR="00944616" w:rsidRDefault="00944616" w:rsidP="00F25D9D">
            <w:pPr>
              <w:jc w:val="center"/>
              <w:rPr>
                <w:bCs/>
              </w:rPr>
            </w:pPr>
            <w:r w:rsidRPr="00FC29AF">
              <w:t>Тематический час «Дарите людям добро»</w:t>
            </w:r>
          </w:p>
        </w:tc>
        <w:tc>
          <w:tcPr>
            <w:tcW w:w="3118" w:type="dxa"/>
          </w:tcPr>
          <w:p w14:paraId="5C8A50F4" w14:textId="3FC2CB89" w:rsidR="00944616" w:rsidRPr="00F25D9D" w:rsidRDefault="00944616" w:rsidP="00F25D9D">
            <w:pPr>
              <w:jc w:val="center"/>
              <w:rPr>
                <w:bCs/>
              </w:rPr>
            </w:pPr>
            <w:r w:rsidRPr="00FC29AF">
              <w:t xml:space="preserve">МБУ ЦБС, Библиотека-филиал №7, с. </w:t>
            </w:r>
            <w:proofErr w:type="spellStart"/>
            <w:r w:rsidRPr="00FC29AF">
              <w:t>Безверхово</w:t>
            </w:r>
            <w:proofErr w:type="spellEnd"/>
          </w:p>
        </w:tc>
      </w:tr>
      <w:tr w:rsidR="00944616" w14:paraId="61D7408E" w14:textId="77777777" w:rsidTr="00A330B4">
        <w:tc>
          <w:tcPr>
            <w:tcW w:w="2001" w:type="dxa"/>
            <w:vMerge/>
          </w:tcPr>
          <w:p w14:paraId="6ADEB3C7" w14:textId="77777777" w:rsidR="00944616" w:rsidRDefault="00944616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7CA3B9A6" w14:textId="4D014F0E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06.12 14:00</w:t>
            </w:r>
          </w:p>
        </w:tc>
        <w:tc>
          <w:tcPr>
            <w:tcW w:w="3686" w:type="dxa"/>
          </w:tcPr>
          <w:p w14:paraId="301605EC" w14:textId="5F2679E8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«Мир вокруг доступен всем»</w:t>
            </w:r>
          </w:p>
        </w:tc>
        <w:tc>
          <w:tcPr>
            <w:tcW w:w="3118" w:type="dxa"/>
          </w:tcPr>
          <w:p w14:paraId="57EE08DF" w14:textId="6E28361D" w:rsidR="00944616" w:rsidRPr="00A330B4" w:rsidRDefault="00944616" w:rsidP="00375F24">
            <w:pPr>
              <w:jc w:val="center"/>
              <w:rPr>
                <w:bCs/>
              </w:rPr>
            </w:pPr>
            <w:r>
              <w:rPr>
                <w:bCs/>
              </w:rPr>
              <w:t>МБУ ЦБС, Библиотека-филиал №3, п. Посьет</w:t>
            </w:r>
          </w:p>
        </w:tc>
      </w:tr>
      <w:tr w:rsidR="004A609C" w14:paraId="24527350" w14:textId="77777777" w:rsidTr="00A330B4">
        <w:tc>
          <w:tcPr>
            <w:tcW w:w="2001" w:type="dxa"/>
          </w:tcPr>
          <w:p w14:paraId="08C9C389" w14:textId="77777777" w:rsidR="004A609C" w:rsidRDefault="004A609C" w:rsidP="00375F24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14:paraId="3F5F19D0" w14:textId="50EC0C77" w:rsidR="004A609C" w:rsidRDefault="004A609C" w:rsidP="00375F24">
            <w:pPr>
              <w:jc w:val="center"/>
              <w:rPr>
                <w:bCs/>
              </w:rPr>
            </w:pPr>
            <w:r>
              <w:rPr>
                <w:bCs/>
              </w:rPr>
              <w:t>09.12 14:00</w:t>
            </w:r>
          </w:p>
        </w:tc>
        <w:tc>
          <w:tcPr>
            <w:tcW w:w="3686" w:type="dxa"/>
          </w:tcPr>
          <w:p w14:paraId="3E6E1F7F" w14:textId="6FC5DFEA" w:rsidR="004A609C" w:rsidRDefault="00B11777" w:rsidP="00375F24">
            <w:pPr>
              <w:jc w:val="center"/>
              <w:rPr>
                <w:bCs/>
              </w:rPr>
            </w:pPr>
            <w:r>
              <w:rPr>
                <w:bCs/>
              </w:rPr>
              <w:t>Встреча «Добрым словом друг друга согреем»</w:t>
            </w:r>
          </w:p>
        </w:tc>
        <w:tc>
          <w:tcPr>
            <w:tcW w:w="3118" w:type="dxa"/>
          </w:tcPr>
          <w:p w14:paraId="21BB2A4C" w14:textId="1A79C8F7" w:rsidR="004A609C" w:rsidRDefault="00B11777" w:rsidP="00375F24">
            <w:pPr>
              <w:jc w:val="center"/>
              <w:rPr>
                <w:bCs/>
              </w:rPr>
            </w:pPr>
            <w:r w:rsidRPr="00B11777">
              <w:rPr>
                <w:bCs/>
              </w:rPr>
              <w:t>Центральная окружная библиотека МБУ ЦБС          п. Славянка</w:t>
            </w:r>
          </w:p>
        </w:tc>
      </w:tr>
    </w:tbl>
    <w:p w14:paraId="4AD79804" w14:textId="77777777" w:rsidR="00AE2BF3" w:rsidRDefault="00AE2BF3" w:rsidP="00375F24">
      <w:pPr>
        <w:ind w:left="-851" w:firstLine="851"/>
        <w:jc w:val="center"/>
        <w:rPr>
          <w:b/>
        </w:rPr>
      </w:pPr>
    </w:p>
    <w:p w14:paraId="6BA16A63" w14:textId="77777777" w:rsidR="009C5AB0" w:rsidRDefault="009C5AB0" w:rsidP="00375F24">
      <w:pPr>
        <w:ind w:left="-851" w:firstLine="851"/>
        <w:jc w:val="both"/>
        <w:rPr>
          <w:b/>
        </w:rPr>
      </w:pPr>
    </w:p>
    <w:p w14:paraId="3296C2C0" w14:textId="4C452DDC" w:rsidR="00693593" w:rsidRDefault="0024615C" w:rsidP="0024615C">
      <w:pPr>
        <w:rPr>
          <w:b/>
        </w:rPr>
      </w:pPr>
      <w:r>
        <w:rPr>
          <w:b/>
        </w:rPr>
        <w:t xml:space="preserve">                            </w:t>
      </w:r>
      <w:r w:rsidR="005823F8">
        <w:rPr>
          <w:b/>
        </w:rPr>
        <w:t xml:space="preserve">                           </w:t>
      </w:r>
      <w:r>
        <w:rPr>
          <w:b/>
        </w:rPr>
        <w:t xml:space="preserve"> </w:t>
      </w:r>
      <w:r w:rsidR="00693593" w:rsidRPr="006048A1">
        <w:rPr>
          <w:b/>
        </w:rPr>
        <w:t>УЧАСТНИКИ</w:t>
      </w:r>
      <w:r w:rsidR="006048A1">
        <w:rPr>
          <w:b/>
        </w:rPr>
        <w:t>.</w:t>
      </w:r>
    </w:p>
    <w:p w14:paraId="00527AA5" w14:textId="77777777" w:rsidR="00375F24" w:rsidRPr="006048A1" w:rsidRDefault="00375F24" w:rsidP="00375F24">
      <w:pPr>
        <w:jc w:val="center"/>
        <w:rPr>
          <w:b/>
          <w:shd w:val="clear" w:color="auto" w:fill="FFFFFF"/>
        </w:rPr>
      </w:pPr>
    </w:p>
    <w:p w14:paraId="5CBA1192" w14:textId="5C8AC85A" w:rsidR="00023073" w:rsidRDefault="002C7077" w:rsidP="00375F24">
      <w:pPr>
        <w:ind w:left="-851"/>
        <w:jc w:val="both"/>
      </w:pPr>
      <w:r>
        <w:t>Л</w:t>
      </w:r>
      <w:r w:rsidR="00023073" w:rsidRPr="009A7D26">
        <w:t xml:space="preserve">ица </w:t>
      </w:r>
      <w:r w:rsidR="00B11777">
        <w:t>с ограниченными возможностями здоровья.</w:t>
      </w:r>
    </w:p>
    <w:p w14:paraId="6940F55D" w14:textId="77777777" w:rsidR="003030C2" w:rsidRPr="009A7D26" w:rsidRDefault="003030C2" w:rsidP="00375F24">
      <w:pPr>
        <w:ind w:left="-851"/>
        <w:jc w:val="both"/>
        <w:rPr>
          <w:b/>
        </w:rPr>
      </w:pPr>
    </w:p>
    <w:p w14:paraId="329EB018" w14:textId="77777777" w:rsidR="00E867AF" w:rsidRDefault="00E867AF" w:rsidP="00375F24">
      <w:pPr>
        <w:ind w:left="-851" w:firstLine="851"/>
        <w:jc w:val="both"/>
      </w:pPr>
    </w:p>
    <w:p w14:paraId="15A16FDE" w14:textId="77777777" w:rsidR="00E867AF" w:rsidRDefault="00E867AF" w:rsidP="00F90C08">
      <w:pPr>
        <w:ind w:left="-851" w:firstLine="851"/>
        <w:jc w:val="both"/>
      </w:pPr>
    </w:p>
    <w:p w14:paraId="4BF3FD84" w14:textId="77777777" w:rsidR="00E867AF" w:rsidRDefault="00E867AF" w:rsidP="00F90C08">
      <w:pPr>
        <w:ind w:left="-851" w:firstLine="851"/>
        <w:jc w:val="both"/>
      </w:pPr>
    </w:p>
    <w:p w14:paraId="57B3437C" w14:textId="77777777" w:rsidR="00E867AF" w:rsidRDefault="00E867AF" w:rsidP="00F90C08">
      <w:pPr>
        <w:ind w:left="-851" w:firstLine="851"/>
        <w:jc w:val="both"/>
      </w:pPr>
    </w:p>
    <w:p w14:paraId="4FE8355D" w14:textId="77777777" w:rsidR="00E867AF" w:rsidRDefault="00E867AF" w:rsidP="00F90C08">
      <w:pPr>
        <w:ind w:left="-851" w:firstLine="851"/>
        <w:jc w:val="both"/>
      </w:pPr>
    </w:p>
    <w:p w14:paraId="2408FABB" w14:textId="77777777" w:rsidR="00E867AF" w:rsidRDefault="00E867AF" w:rsidP="00F90C08">
      <w:pPr>
        <w:ind w:left="-851" w:firstLine="851"/>
        <w:jc w:val="both"/>
      </w:pPr>
    </w:p>
    <w:p w14:paraId="7A2F1C72" w14:textId="77777777" w:rsidR="00E867AF" w:rsidRDefault="00E867AF" w:rsidP="00F90C08">
      <w:pPr>
        <w:ind w:left="-851" w:firstLine="851"/>
        <w:jc w:val="both"/>
      </w:pPr>
    </w:p>
    <w:p w14:paraId="33889A45" w14:textId="77777777" w:rsidR="00B11777" w:rsidRDefault="00375F24" w:rsidP="00BA1475">
      <w:pPr>
        <w:jc w:val="both"/>
      </w:pPr>
      <w:r>
        <w:t xml:space="preserve">                                                                                    </w:t>
      </w:r>
      <w:bookmarkStart w:id="0" w:name="_Hlk177715071"/>
    </w:p>
    <w:p w14:paraId="17E8C464" w14:textId="77777777" w:rsidR="00B11777" w:rsidRDefault="00B11777" w:rsidP="00BA1475">
      <w:pPr>
        <w:jc w:val="both"/>
      </w:pPr>
    </w:p>
    <w:p w14:paraId="6A70AA18" w14:textId="77777777" w:rsidR="00B11777" w:rsidRDefault="00B11777" w:rsidP="00BA1475">
      <w:pPr>
        <w:jc w:val="both"/>
      </w:pPr>
    </w:p>
    <w:p w14:paraId="77C85A91" w14:textId="77777777" w:rsidR="00B11777" w:rsidRDefault="00B11777" w:rsidP="00BA1475">
      <w:pPr>
        <w:jc w:val="both"/>
      </w:pPr>
    </w:p>
    <w:p w14:paraId="381AE8AA" w14:textId="77777777" w:rsidR="00B11777" w:rsidRDefault="00B11777" w:rsidP="00BA1475">
      <w:pPr>
        <w:jc w:val="both"/>
      </w:pPr>
    </w:p>
    <w:p w14:paraId="274656BC" w14:textId="77777777" w:rsidR="00B11777" w:rsidRDefault="00B11777" w:rsidP="00BA1475">
      <w:pPr>
        <w:jc w:val="both"/>
      </w:pPr>
    </w:p>
    <w:p w14:paraId="04C8FD02" w14:textId="67147209" w:rsidR="00B11777" w:rsidRDefault="00B11777" w:rsidP="00BA1475">
      <w:pPr>
        <w:jc w:val="both"/>
      </w:pPr>
    </w:p>
    <w:p w14:paraId="430C5115" w14:textId="77777777" w:rsidR="00B11777" w:rsidRDefault="00B11777" w:rsidP="00BA1475">
      <w:pPr>
        <w:jc w:val="both"/>
      </w:pPr>
    </w:p>
    <w:p w14:paraId="7A8ED148" w14:textId="77777777" w:rsidR="00B11777" w:rsidRDefault="00B11777" w:rsidP="00BA1475">
      <w:pPr>
        <w:jc w:val="both"/>
      </w:pPr>
    </w:p>
    <w:p w14:paraId="1224AD73" w14:textId="77777777" w:rsidR="00B11777" w:rsidRDefault="00B11777" w:rsidP="00BA1475">
      <w:pPr>
        <w:jc w:val="both"/>
      </w:pPr>
    </w:p>
    <w:p w14:paraId="4EDDB5CA" w14:textId="77777777" w:rsidR="00B11777" w:rsidRDefault="00B11777" w:rsidP="00BA1475">
      <w:pPr>
        <w:jc w:val="both"/>
      </w:pPr>
    </w:p>
    <w:p w14:paraId="07021164" w14:textId="77777777" w:rsidR="00B11777" w:rsidRDefault="00B11777" w:rsidP="00BA1475">
      <w:pPr>
        <w:jc w:val="both"/>
      </w:pPr>
    </w:p>
    <w:p w14:paraId="458EC5F3" w14:textId="77777777" w:rsidR="00B11777" w:rsidRDefault="00B11777" w:rsidP="00BA1475">
      <w:pPr>
        <w:jc w:val="both"/>
      </w:pPr>
    </w:p>
    <w:p w14:paraId="4AA17CB1" w14:textId="77777777" w:rsidR="00B11777" w:rsidRDefault="00B11777" w:rsidP="00BA1475">
      <w:pPr>
        <w:jc w:val="both"/>
      </w:pPr>
    </w:p>
    <w:p w14:paraId="2743E3C0" w14:textId="77777777" w:rsidR="00B11777" w:rsidRDefault="00B11777" w:rsidP="00BA1475">
      <w:pPr>
        <w:jc w:val="both"/>
      </w:pPr>
    </w:p>
    <w:p w14:paraId="7408CFD2" w14:textId="77777777" w:rsidR="00B11777" w:rsidRDefault="00B11777" w:rsidP="00BA1475">
      <w:pPr>
        <w:jc w:val="both"/>
      </w:pPr>
    </w:p>
    <w:p w14:paraId="20BDD38F" w14:textId="77777777" w:rsidR="00B11777" w:rsidRDefault="00B11777" w:rsidP="00BA1475">
      <w:pPr>
        <w:jc w:val="both"/>
      </w:pPr>
    </w:p>
    <w:p w14:paraId="4E65ED54" w14:textId="77777777" w:rsidR="00B11777" w:rsidRDefault="00B11777" w:rsidP="00BA1475">
      <w:pPr>
        <w:jc w:val="both"/>
      </w:pPr>
    </w:p>
    <w:p w14:paraId="5D2300C5" w14:textId="77777777" w:rsidR="00B11777" w:rsidRDefault="00B11777" w:rsidP="00BA1475">
      <w:pPr>
        <w:jc w:val="both"/>
      </w:pPr>
    </w:p>
    <w:p w14:paraId="3C8E7983" w14:textId="77777777" w:rsidR="00B11777" w:rsidRDefault="00B11777" w:rsidP="00BA1475">
      <w:pPr>
        <w:jc w:val="both"/>
      </w:pPr>
    </w:p>
    <w:p w14:paraId="49E26332" w14:textId="77777777" w:rsidR="00B11777" w:rsidRDefault="00B11777" w:rsidP="00BA1475">
      <w:pPr>
        <w:jc w:val="both"/>
      </w:pPr>
    </w:p>
    <w:p w14:paraId="7715E507" w14:textId="77777777" w:rsidR="00B11777" w:rsidRDefault="00B11777" w:rsidP="00BA1475">
      <w:pPr>
        <w:jc w:val="both"/>
      </w:pPr>
    </w:p>
    <w:p w14:paraId="07E395DE" w14:textId="77777777" w:rsidR="00B11777" w:rsidRDefault="00B11777" w:rsidP="00BA1475">
      <w:pPr>
        <w:jc w:val="both"/>
      </w:pPr>
    </w:p>
    <w:p w14:paraId="486DDA55" w14:textId="77777777" w:rsidR="00C46287" w:rsidRDefault="00B70E9E" w:rsidP="00BA1475">
      <w:pPr>
        <w:jc w:val="both"/>
      </w:pPr>
      <w:r>
        <w:lastRenderedPageBreak/>
        <w:t xml:space="preserve">                                                                                    </w:t>
      </w:r>
    </w:p>
    <w:p w14:paraId="5BA566A3" w14:textId="77777777" w:rsidR="00C46287" w:rsidRDefault="00C46287" w:rsidP="00BA1475">
      <w:pPr>
        <w:jc w:val="both"/>
      </w:pPr>
    </w:p>
    <w:p w14:paraId="310F61ED" w14:textId="698DBA93" w:rsidR="00E867AF" w:rsidRDefault="00C46287" w:rsidP="00BA1475">
      <w:pPr>
        <w:jc w:val="both"/>
      </w:pPr>
      <w:r>
        <w:t xml:space="preserve">                                                                                    </w:t>
      </w:r>
      <w:r w:rsidR="00E867AF">
        <w:t xml:space="preserve">Приложение № </w:t>
      </w:r>
      <w:r>
        <w:t>2</w:t>
      </w:r>
    </w:p>
    <w:p w14:paraId="362C84E9" w14:textId="46996502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14:paraId="64F3A0E1" w14:textId="77777777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Хасанского муниципального округа</w:t>
      </w:r>
    </w:p>
    <w:p w14:paraId="716FC774" w14:textId="2EF53B8D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</w:t>
      </w:r>
      <w:proofErr w:type="gramStart"/>
      <w:r>
        <w:t xml:space="preserve">от  </w:t>
      </w:r>
      <w:r w:rsidR="0049364A" w:rsidRPr="0049364A">
        <w:rPr>
          <w:u w:val="single"/>
        </w:rPr>
        <w:t>26.11.2024</w:t>
      </w:r>
      <w:proofErr w:type="gramEnd"/>
      <w:r>
        <w:t xml:space="preserve"> г. №  </w:t>
      </w:r>
      <w:r w:rsidR="0049364A" w:rsidRPr="0049364A">
        <w:rPr>
          <w:u w:val="single"/>
        </w:rPr>
        <w:t>2241</w:t>
      </w:r>
      <w:r w:rsidRPr="0049364A">
        <w:rPr>
          <w:u w:val="single"/>
        </w:rPr>
        <w:t>-па</w:t>
      </w:r>
    </w:p>
    <w:p w14:paraId="6843A6AC" w14:textId="77777777" w:rsidR="00E867AF" w:rsidRDefault="00E867AF" w:rsidP="00E867AF">
      <w:pPr>
        <w:ind w:left="-851" w:firstLine="851"/>
        <w:jc w:val="both"/>
      </w:pPr>
    </w:p>
    <w:p w14:paraId="582E579B" w14:textId="77777777" w:rsidR="00020546" w:rsidRDefault="00020546" w:rsidP="00E867AF">
      <w:pPr>
        <w:ind w:left="-851" w:firstLine="851"/>
        <w:jc w:val="center"/>
      </w:pPr>
    </w:p>
    <w:p w14:paraId="065E064E" w14:textId="6A5EF6C8" w:rsidR="00E867AF" w:rsidRDefault="00E867AF" w:rsidP="00E867AF">
      <w:pPr>
        <w:ind w:left="-851" w:firstLine="851"/>
        <w:jc w:val="center"/>
      </w:pPr>
      <w:r>
        <w:t>СПИСОК</w:t>
      </w:r>
    </w:p>
    <w:p w14:paraId="60248E70" w14:textId="7B8C3A14" w:rsidR="00E867AF" w:rsidRDefault="00E867AF" w:rsidP="00020546">
      <w:pPr>
        <w:jc w:val="both"/>
      </w:pPr>
      <w:r>
        <w:t xml:space="preserve">товарно-материальных ценностей подлежащих списанию на проведение </w:t>
      </w:r>
      <w:r w:rsidR="00B11777">
        <w:t xml:space="preserve">цикла </w:t>
      </w:r>
      <w:r w:rsidR="00C120D0">
        <w:t>мероприяти</w:t>
      </w:r>
      <w:r w:rsidR="00B11777">
        <w:t>й</w:t>
      </w:r>
      <w:r w:rsidR="00DC76CC">
        <w:t>,</w:t>
      </w:r>
      <w:r w:rsidR="00B11777">
        <w:t xml:space="preserve"> приуроченных к Международному дню инвалида</w:t>
      </w:r>
      <w:r w:rsidR="00DC76CC">
        <w:t xml:space="preserve"> </w:t>
      </w:r>
      <w:r>
        <w:t>проводим</w:t>
      </w:r>
      <w:r w:rsidR="00DC76CC">
        <w:t>ых</w:t>
      </w:r>
      <w:r>
        <w:t xml:space="preserve"> на территории Хасанского муниципального округа.</w:t>
      </w:r>
    </w:p>
    <w:p w14:paraId="7579500D" w14:textId="77777777" w:rsidR="00E867AF" w:rsidRDefault="00E867AF" w:rsidP="00020546">
      <w:pPr>
        <w:jc w:val="both"/>
      </w:pPr>
    </w:p>
    <w:p w14:paraId="4D75BBC4" w14:textId="77777777" w:rsidR="00E867AF" w:rsidRDefault="00E867AF" w:rsidP="00E867AF">
      <w:pPr>
        <w:ind w:left="-851" w:firstLine="851"/>
        <w:jc w:val="both"/>
      </w:pPr>
      <w: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02"/>
        <w:gridCol w:w="1417"/>
        <w:gridCol w:w="1724"/>
        <w:gridCol w:w="1417"/>
      </w:tblGrid>
      <w:tr w:rsidR="00E867AF" w14:paraId="4E386C90" w14:textId="77777777" w:rsidTr="0093619C">
        <w:trPr>
          <w:jc w:val="center"/>
        </w:trPr>
        <w:tc>
          <w:tcPr>
            <w:tcW w:w="499" w:type="dxa"/>
          </w:tcPr>
          <w:p w14:paraId="75C3DF3F" w14:textId="06BA33E0" w:rsidR="00E867AF" w:rsidRDefault="00A12672" w:rsidP="00A12672">
            <w:pPr>
              <w:jc w:val="center"/>
            </w:pPr>
            <w:r>
              <w:t>№ п/п</w:t>
            </w:r>
          </w:p>
        </w:tc>
        <w:tc>
          <w:tcPr>
            <w:tcW w:w="4302" w:type="dxa"/>
          </w:tcPr>
          <w:p w14:paraId="76585810" w14:textId="1174FAAD" w:rsidR="00E867AF" w:rsidRDefault="00E867AF" w:rsidP="00A12672">
            <w:pPr>
              <w:jc w:val="center"/>
            </w:pPr>
            <w:r>
              <w:t>Наименование товара</w:t>
            </w:r>
          </w:p>
        </w:tc>
        <w:tc>
          <w:tcPr>
            <w:tcW w:w="1417" w:type="dxa"/>
          </w:tcPr>
          <w:p w14:paraId="36375879" w14:textId="3C3BA2FA" w:rsidR="00E867AF" w:rsidRDefault="00E867AF" w:rsidP="00A12672">
            <w:pPr>
              <w:jc w:val="center"/>
            </w:pPr>
            <w:r>
              <w:t>Количество</w:t>
            </w:r>
          </w:p>
        </w:tc>
        <w:tc>
          <w:tcPr>
            <w:tcW w:w="1724" w:type="dxa"/>
          </w:tcPr>
          <w:p w14:paraId="0449DAC6" w14:textId="3786C13A" w:rsidR="00E867AF" w:rsidRDefault="00E867AF" w:rsidP="00A12672">
            <w:pPr>
              <w:jc w:val="center"/>
            </w:pPr>
            <w:r>
              <w:t>Цена за единицу</w:t>
            </w:r>
          </w:p>
        </w:tc>
        <w:tc>
          <w:tcPr>
            <w:tcW w:w="1417" w:type="dxa"/>
          </w:tcPr>
          <w:p w14:paraId="454EB83A" w14:textId="3064DC56" w:rsidR="00E867AF" w:rsidRDefault="00E867AF" w:rsidP="00A12672">
            <w:pPr>
              <w:jc w:val="center"/>
            </w:pPr>
            <w:r>
              <w:t>Стоимость,</w:t>
            </w:r>
          </w:p>
          <w:p w14:paraId="205A95FA" w14:textId="0FBEB185" w:rsidR="00E867AF" w:rsidRDefault="00E867AF" w:rsidP="00A12672">
            <w:pPr>
              <w:jc w:val="center"/>
            </w:pPr>
            <w:r>
              <w:t>всего</w:t>
            </w:r>
          </w:p>
        </w:tc>
      </w:tr>
      <w:tr w:rsidR="00E867AF" w14:paraId="32F9673F" w14:textId="77777777" w:rsidTr="0093619C">
        <w:trPr>
          <w:jc w:val="center"/>
        </w:trPr>
        <w:tc>
          <w:tcPr>
            <w:tcW w:w="499" w:type="dxa"/>
          </w:tcPr>
          <w:p w14:paraId="65A9BADC" w14:textId="1B03535A" w:rsidR="00E867AF" w:rsidRDefault="00E867AF" w:rsidP="00A12672">
            <w:r>
              <w:t>1</w:t>
            </w:r>
          </w:p>
        </w:tc>
        <w:tc>
          <w:tcPr>
            <w:tcW w:w="4302" w:type="dxa"/>
          </w:tcPr>
          <w:p w14:paraId="3B726F00" w14:textId="21B2B2BF" w:rsidR="00E867AF" w:rsidRPr="00A12672" w:rsidRDefault="00E867AF" w:rsidP="00A12672">
            <w:r w:rsidRPr="00A12672">
              <w:t>Шоколад и кондитерские изделия сахаристые</w:t>
            </w:r>
          </w:p>
        </w:tc>
        <w:tc>
          <w:tcPr>
            <w:tcW w:w="1417" w:type="dxa"/>
          </w:tcPr>
          <w:p w14:paraId="30192E1D" w14:textId="68FDB258" w:rsidR="00E867AF" w:rsidRDefault="001D70B0" w:rsidP="00A12672">
            <w:r>
              <w:t>7</w:t>
            </w:r>
          </w:p>
        </w:tc>
        <w:tc>
          <w:tcPr>
            <w:tcW w:w="1724" w:type="dxa"/>
          </w:tcPr>
          <w:p w14:paraId="510AE394" w14:textId="4CEB8415" w:rsidR="00E867AF" w:rsidRDefault="00E867AF" w:rsidP="00A12672">
            <w:r>
              <w:t>386,00</w:t>
            </w:r>
          </w:p>
        </w:tc>
        <w:tc>
          <w:tcPr>
            <w:tcW w:w="1417" w:type="dxa"/>
          </w:tcPr>
          <w:p w14:paraId="29C984D3" w14:textId="6D9D5C52" w:rsidR="00E867AF" w:rsidRDefault="001D70B0" w:rsidP="00A12672">
            <w:r>
              <w:t>2702</w:t>
            </w:r>
            <w:r w:rsidR="00E867AF">
              <w:t>,00</w:t>
            </w:r>
          </w:p>
        </w:tc>
      </w:tr>
      <w:tr w:rsidR="00E867AF" w14:paraId="6C1E75BC" w14:textId="77777777" w:rsidTr="0093619C">
        <w:trPr>
          <w:jc w:val="center"/>
        </w:trPr>
        <w:tc>
          <w:tcPr>
            <w:tcW w:w="499" w:type="dxa"/>
          </w:tcPr>
          <w:p w14:paraId="24FAB880" w14:textId="5642234C" w:rsidR="00E867AF" w:rsidRDefault="00E867AF" w:rsidP="00A12672">
            <w:r>
              <w:t>2</w:t>
            </w:r>
          </w:p>
        </w:tc>
        <w:tc>
          <w:tcPr>
            <w:tcW w:w="4302" w:type="dxa"/>
          </w:tcPr>
          <w:p w14:paraId="4184CD75" w14:textId="5DA18CFB" w:rsidR="00E867AF" w:rsidRPr="00A12672" w:rsidRDefault="00E867AF" w:rsidP="00A12672">
            <w:r w:rsidRPr="00A12672">
              <w:t>Печенье сладкое</w:t>
            </w:r>
          </w:p>
        </w:tc>
        <w:tc>
          <w:tcPr>
            <w:tcW w:w="1417" w:type="dxa"/>
          </w:tcPr>
          <w:p w14:paraId="1ECADBDF" w14:textId="5B38965E" w:rsidR="00E867AF" w:rsidRDefault="001D70B0" w:rsidP="00A12672">
            <w:r>
              <w:t>7</w:t>
            </w:r>
          </w:p>
        </w:tc>
        <w:tc>
          <w:tcPr>
            <w:tcW w:w="1724" w:type="dxa"/>
          </w:tcPr>
          <w:p w14:paraId="6761AFBC" w14:textId="68EE63B4" w:rsidR="00E867AF" w:rsidRDefault="00E867AF" w:rsidP="00A12672">
            <w:r>
              <w:t>262,00</w:t>
            </w:r>
          </w:p>
        </w:tc>
        <w:tc>
          <w:tcPr>
            <w:tcW w:w="1417" w:type="dxa"/>
          </w:tcPr>
          <w:p w14:paraId="299FA234" w14:textId="385DA628" w:rsidR="00E867AF" w:rsidRDefault="001D70B0" w:rsidP="00A12672">
            <w:r>
              <w:t>1834</w:t>
            </w:r>
            <w:r w:rsidR="00E867AF">
              <w:t>,00</w:t>
            </w:r>
          </w:p>
        </w:tc>
      </w:tr>
      <w:tr w:rsidR="00E867AF" w14:paraId="3876D495" w14:textId="77777777" w:rsidTr="0093619C">
        <w:trPr>
          <w:jc w:val="center"/>
        </w:trPr>
        <w:tc>
          <w:tcPr>
            <w:tcW w:w="499" w:type="dxa"/>
          </w:tcPr>
          <w:p w14:paraId="6797AD1F" w14:textId="274340EC" w:rsidR="00E867AF" w:rsidRDefault="00E867AF" w:rsidP="00A12672">
            <w:r>
              <w:t>3</w:t>
            </w:r>
          </w:p>
        </w:tc>
        <w:tc>
          <w:tcPr>
            <w:tcW w:w="4302" w:type="dxa"/>
          </w:tcPr>
          <w:p w14:paraId="40D979F8" w14:textId="6CE93D05" w:rsidR="00E867AF" w:rsidRPr="00A12672" w:rsidRDefault="00274B62" w:rsidP="00A12672">
            <w:r w:rsidRPr="00A12672">
              <w:t>Чай черный</w:t>
            </w:r>
          </w:p>
        </w:tc>
        <w:tc>
          <w:tcPr>
            <w:tcW w:w="1417" w:type="dxa"/>
          </w:tcPr>
          <w:p w14:paraId="7228F4A9" w14:textId="05574F5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83EE1DF" w14:textId="0AE66D70" w:rsidR="00E867AF" w:rsidRDefault="00274B62" w:rsidP="00A12672">
            <w:r>
              <w:t>170,00</w:t>
            </w:r>
          </w:p>
        </w:tc>
        <w:tc>
          <w:tcPr>
            <w:tcW w:w="1417" w:type="dxa"/>
          </w:tcPr>
          <w:p w14:paraId="0F6BDFD6" w14:textId="5813D329" w:rsidR="00E867AF" w:rsidRDefault="00274B62" w:rsidP="00A12672">
            <w:r>
              <w:t>170,00</w:t>
            </w:r>
          </w:p>
        </w:tc>
      </w:tr>
      <w:tr w:rsidR="00E867AF" w14:paraId="2B920634" w14:textId="77777777" w:rsidTr="0093619C">
        <w:trPr>
          <w:jc w:val="center"/>
        </w:trPr>
        <w:tc>
          <w:tcPr>
            <w:tcW w:w="499" w:type="dxa"/>
          </w:tcPr>
          <w:p w14:paraId="41C628AD" w14:textId="0B98C369" w:rsidR="00E867AF" w:rsidRDefault="00274B62" w:rsidP="00A12672">
            <w:r>
              <w:t>4</w:t>
            </w:r>
          </w:p>
        </w:tc>
        <w:tc>
          <w:tcPr>
            <w:tcW w:w="4302" w:type="dxa"/>
          </w:tcPr>
          <w:p w14:paraId="6A1358CD" w14:textId="7295F652" w:rsidR="00E867AF" w:rsidRPr="00A12672" w:rsidRDefault="00274B62" w:rsidP="00A12672">
            <w:r w:rsidRPr="00A12672">
              <w:t>Сахар-рафинад</w:t>
            </w:r>
          </w:p>
        </w:tc>
        <w:tc>
          <w:tcPr>
            <w:tcW w:w="1417" w:type="dxa"/>
          </w:tcPr>
          <w:p w14:paraId="03429628" w14:textId="7E17A9C9" w:rsidR="00E867AF" w:rsidRDefault="00274B62" w:rsidP="00A12672">
            <w:r>
              <w:t>1</w:t>
            </w:r>
          </w:p>
        </w:tc>
        <w:tc>
          <w:tcPr>
            <w:tcW w:w="1724" w:type="dxa"/>
          </w:tcPr>
          <w:p w14:paraId="2C871C4D" w14:textId="2E22A847" w:rsidR="00E867AF" w:rsidRDefault="00274B62" w:rsidP="00A12672">
            <w:r>
              <w:t>140,00</w:t>
            </w:r>
          </w:p>
        </w:tc>
        <w:tc>
          <w:tcPr>
            <w:tcW w:w="1417" w:type="dxa"/>
          </w:tcPr>
          <w:p w14:paraId="5655906A" w14:textId="16E746BA" w:rsidR="00E867AF" w:rsidRDefault="00274B62" w:rsidP="00A12672">
            <w:r>
              <w:t>140,00</w:t>
            </w:r>
          </w:p>
        </w:tc>
      </w:tr>
      <w:tr w:rsidR="00E867AF" w14:paraId="5D42D40D" w14:textId="77777777" w:rsidTr="0093619C">
        <w:trPr>
          <w:jc w:val="center"/>
        </w:trPr>
        <w:tc>
          <w:tcPr>
            <w:tcW w:w="499" w:type="dxa"/>
          </w:tcPr>
          <w:p w14:paraId="1C04CE9C" w14:textId="419106BE" w:rsidR="00E867AF" w:rsidRDefault="00274B62" w:rsidP="00A12672">
            <w:r>
              <w:t>5</w:t>
            </w:r>
          </w:p>
        </w:tc>
        <w:tc>
          <w:tcPr>
            <w:tcW w:w="4302" w:type="dxa"/>
          </w:tcPr>
          <w:p w14:paraId="7F7708B7" w14:textId="3B1C86DB" w:rsidR="00E867AF" w:rsidRPr="00A12672" w:rsidRDefault="00274B62" w:rsidP="00A12672">
            <w:r w:rsidRPr="00A12672">
              <w:t>Кофе растворимый</w:t>
            </w:r>
          </w:p>
        </w:tc>
        <w:tc>
          <w:tcPr>
            <w:tcW w:w="1417" w:type="dxa"/>
          </w:tcPr>
          <w:p w14:paraId="149650B7" w14:textId="17E34924" w:rsidR="00E867AF" w:rsidRDefault="00274B62" w:rsidP="00A12672">
            <w:r>
              <w:t>0,1</w:t>
            </w:r>
          </w:p>
        </w:tc>
        <w:tc>
          <w:tcPr>
            <w:tcW w:w="1724" w:type="dxa"/>
          </w:tcPr>
          <w:p w14:paraId="65A33640" w14:textId="762B4708" w:rsidR="00E867AF" w:rsidRDefault="00274B62" w:rsidP="00A12672">
            <w:r>
              <w:t>290,00</w:t>
            </w:r>
          </w:p>
        </w:tc>
        <w:tc>
          <w:tcPr>
            <w:tcW w:w="1417" w:type="dxa"/>
          </w:tcPr>
          <w:p w14:paraId="416510D0" w14:textId="60114F33" w:rsidR="00E867AF" w:rsidRDefault="00274B62" w:rsidP="00A12672">
            <w:r>
              <w:t>290,00</w:t>
            </w:r>
          </w:p>
        </w:tc>
      </w:tr>
      <w:tr w:rsidR="00274B62" w14:paraId="28F59E96" w14:textId="77777777" w:rsidTr="0093619C">
        <w:trPr>
          <w:jc w:val="center"/>
        </w:trPr>
        <w:tc>
          <w:tcPr>
            <w:tcW w:w="499" w:type="dxa"/>
          </w:tcPr>
          <w:p w14:paraId="55390D5E" w14:textId="71D19B9C" w:rsidR="00274B62" w:rsidRDefault="00274B62" w:rsidP="00A12672">
            <w:r>
              <w:t>6</w:t>
            </w:r>
          </w:p>
        </w:tc>
        <w:tc>
          <w:tcPr>
            <w:tcW w:w="4302" w:type="dxa"/>
          </w:tcPr>
          <w:p w14:paraId="08C2AB17" w14:textId="5CD71D20" w:rsidR="00274B62" w:rsidRPr="00A12672" w:rsidRDefault="00274B62" w:rsidP="00A12672">
            <w:r w:rsidRPr="00A12672">
              <w:t>Сливки сухие растворимые</w:t>
            </w:r>
          </w:p>
        </w:tc>
        <w:tc>
          <w:tcPr>
            <w:tcW w:w="1417" w:type="dxa"/>
          </w:tcPr>
          <w:p w14:paraId="2F2A3FF6" w14:textId="36982237" w:rsidR="00274B62" w:rsidRDefault="00274B62" w:rsidP="00A12672">
            <w:r>
              <w:t>0,25</w:t>
            </w:r>
          </w:p>
        </w:tc>
        <w:tc>
          <w:tcPr>
            <w:tcW w:w="1724" w:type="dxa"/>
          </w:tcPr>
          <w:p w14:paraId="02E49976" w14:textId="2DFAD40C" w:rsidR="00274B62" w:rsidRDefault="00274B62" w:rsidP="00A12672">
            <w:r>
              <w:t>97,00</w:t>
            </w:r>
          </w:p>
        </w:tc>
        <w:tc>
          <w:tcPr>
            <w:tcW w:w="1417" w:type="dxa"/>
          </w:tcPr>
          <w:p w14:paraId="16DFF639" w14:textId="46F0A5F1" w:rsidR="00274B62" w:rsidRDefault="00274B62" w:rsidP="00A12672">
            <w:r>
              <w:t>97,00</w:t>
            </w:r>
          </w:p>
        </w:tc>
      </w:tr>
      <w:tr w:rsidR="00274B62" w14:paraId="283F0CEF" w14:textId="77777777" w:rsidTr="0093619C">
        <w:trPr>
          <w:jc w:val="center"/>
        </w:trPr>
        <w:tc>
          <w:tcPr>
            <w:tcW w:w="499" w:type="dxa"/>
          </w:tcPr>
          <w:p w14:paraId="6317EF5D" w14:textId="15DFF6EE" w:rsidR="00274B62" w:rsidRDefault="00274B62" w:rsidP="00A12672">
            <w:r>
              <w:t>7</w:t>
            </w:r>
          </w:p>
        </w:tc>
        <w:tc>
          <w:tcPr>
            <w:tcW w:w="4302" w:type="dxa"/>
          </w:tcPr>
          <w:p w14:paraId="2846BC05" w14:textId="07977F6D" w:rsidR="00274B62" w:rsidRPr="00A12672" w:rsidRDefault="00274B62" w:rsidP="00A12672">
            <w:r w:rsidRPr="00A12672">
              <w:t>Вода питьевая негазированная</w:t>
            </w:r>
          </w:p>
        </w:tc>
        <w:tc>
          <w:tcPr>
            <w:tcW w:w="1417" w:type="dxa"/>
          </w:tcPr>
          <w:p w14:paraId="3CA7E19C" w14:textId="7EA16DAB" w:rsidR="00274B62" w:rsidRDefault="001D70B0" w:rsidP="00A12672">
            <w:r>
              <w:t>30</w:t>
            </w:r>
          </w:p>
        </w:tc>
        <w:tc>
          <w:tcPr>
            <w:tcW w:w="1724" w:type="dxa"/>
          </w:tcPr>
          <w:p w14:paraId="0F86F6B1" w14:textId="635C8026" w:rsidR="00274B62" w:rsidRDefault="00274B62" w:rsidP="00A12672">
            <w:r>
              <w:t>45,00</w:t>
            </w:r>
          </w:p>
        </w:tc>
        <w:tc>
          <w:tcPr>
            <w:tcW w:w="1417" w:type="dxa"/>
          </w:tcPr>
          <w:p w14:paraId="47B28FAF" w14:textId="7952D921" w:rsidR="00274B62" w:rsidRDefault="001D70B0" w:rsidP="00A12672">
            <w:r>
              <w:t>1350</w:t>
            </w:r>
            <w:r w:rsidR="00274B62">
              <w:t>,00</w:t>
            </w:r>
          </w:p>
        </w:tc>
      </w:tr>
      <w:tr w:rsidR="00274B62" w14:paraId="3C32B8E9" w14:textId="77777777" w:rsidTr="0093619C">
        <w:trPr>
          <w:jc w:val="center"/>
        </w:trPr>
        <w:tc>
          <w:tcPr>
            <w:tcW w:w="499" w:type="dxa"/>
          </w:tcPr>
          <w:p w14:paraId="2485D3CF" w14:textId="00EC99F1" w:rsidR="00274B62" w:rsidRDefault="00274B62" w:rsidP="00A12672">
            <w:r>
              <w:t>8</w:t>
            </w:r>
          </w:p>
        </w:tc>
        <w:tc>
          <w:tcPr>
            <w:tcW w:w="4302" w:type="dxa"/>
          </w:tcPr>
          <w:p w14:paraId="3D1B631F" w14:textId="473AD662" w:rsidR="00274B62" w:rsidRPr="00A12672" w:rsidRDefault="00274B62" w:rsidP="00A12672">
            <w:r w:rsidRPr="00A12672">
              <w:t>Стакан бумажный</w:t>
            </w:r>
          </w:p>
        </w:tc>
        <w:tc>
          <w:tcPr>
            <w:tcW w:w="1417" w:type="dxa"/>
          </w:tcPr>
          <w:p w14:paraId="5EB67B92" w14:textId="6F6461EC" w:rsidR="00274B62" w:rsidRDefault="001D70B0" w:rsidP="00A12672">
            <w:r>
              <w:t>5</w:t>
            </w:r>
            <w:r w:rsidR="00274B62">
              <w:t>0</w:t>
            </w:r>
          </w:p>
        </w:tc>
        <w:tc>
          <w:tcPr>
            <w:tcW w:w="1724" w:type="dxa"/>
          </w:tcPr>
          <w:p w14:paraId="19AF6BAE" w14:textId="039C5787" w:rsidR="00274B62" w:rsidRDefault="00274B62" w:rsidP="00A12672">
            <w:r>
              <w:t>5,00</w:t>
            </w:r>
          </w:p>
        </w:tc>
        <w:tc>
          <w:tcPr>
            <w:tcW w:w="1417" w:type="dxa"/>
          </w:tcPr>
          <w:p w14:paraId="79C2AB4E" w14:textId="1848CE98" w:rsidR="00274B62" w:rsidRDefault="001D70B0" w:rsidP="00A12672">
            <w:r>
              <w:t>2</w:t>
            </w:r>
            <w:r w:rsidR="00274B62">
              <w:t>50,00</w:t>
            </w:r>
          </w:p>
        </w:tc>
      </w:tr>
      <w:tr w:rsidR="00274B62" w14:paraId="5D690BB3" w14:textId="77777777" w:rsidTr="00020546">
        <w:trPr>
          <w:jc w:val="center"/>
        </w:trPr>
        <w:tc>
          <w:tcPr>
            <w:tcW w:w="7942" w:type="dxa"/>
            <w:gridSpan w:val="4"/>
          </w:tcPr>
          <w:p w14:paraId="05DD8212" w14:textId="08FC1885" w:rsidR="00274B62" w:rsidRDefault="00274B62" w:rsidP="00A12672">
            <w:r>
              <w:t>Всего:</w:t>
            </w:r>
          </w:p>
        </w:tc>
        <w:tc>
          <w:tcPr>
            <w:tcW w:w="1417" w:type="dxa"/>
          </w:tcPr>
          <w:p w14:paraId="1DD3B23A" w14:textId="42FCA652" w:rsidR="00274B62" w:rsidRDefault="001D70B0" w:rsidP="00A12672">
            <w:r>
              <w:t>6833</w:t>
            </w:r>
            <w:r w:rsidR="00274B62">
              <w:t>,00</w:t>
            </w:r>
          </w:p>
        </w:tc>
      </w:tr>
    </w:tbl>
    <w:p w14:paraId="6293A89A" w14:textId="1B05ED85" w:rsidR="00E867AF" w:rsidRDefault="00E867AF" w:rsidP="00E867AF">
      <w:pPr>
        <w:ind w:left="-851" w:firstLine="851"/>
        <w:jc w:val="both"/>
      </w:pPr>
    </w:p>
    <w:p w14:paraId="184550F6" w14:textId="77777777" w:rsidR="00E867AF" w:rsidRDefault="00E867AF" w:rsidP="00F90C08">
      <w:pPr>
        <w:ind w:left="-851" w:firstLine="851"/>
        <w:jc w:val="both"/>
      </w:pPr>
    </w:p>
    <w:p w14:paraId="43ED3A6A" w14:textId="77777777" w:rsidR="00E867AF" w:rsidRPr="00693593" w:rsidRDefault="00E867AF" w:rsidP="00F90C08">
      <w:pPr>
        <w:ind w:left="-851" w:firstLine="851"/>
        <w:jc w:val="both"/>
      </w:pPr>
    </w:p>
    <w:bookmarkEnd w:id="0"/>
    <w:p w14:paraId="595772AE" w14:textId="77777777" w:rsidR="00693593" w:rsidRPr="00693593" w:rsidRDefault="004C192F" w:rsidP="00F90C08">
      <w:pPr>
        <w:ind w:left="-851"/>
        <w:jc w:val="both"/>
      </w:pPr>
      <w:r>
        <w:t xml:space="preserve"> </w:t>
      </w:r>
    </w:p>
    <w:p w14:paraId="0AD7515C" w14:textId="77777777" w:rsidR="00693593" w:rsidRPr="00693593" w:rsidRDefault="00693593" w:rsidP="00F90C08">
      <w:pPr>
        <w:ind w:left="-851"/>
        <w:jc w:val="both"/>
      </w:pPr>
    </w:p>
    <w:p w14:paraId="0158E93A" w14:textId="77777777" w:rsidR="005B7A73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58F0F62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04018C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AC63A9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1DDF8B5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501FCC8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E77DFAE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1720A6" w14:textId="0B1DC592" w:rsidR="0093619C" w:rsidRDefault="0093619C" w:rsidP="002D2B49">
      <w:pPr>
        <w:pStyle w:val="a9"/>
        <w:spacing w:line="276" w:lineRule="auto"/>
      </w:pPr>
    </w:p>
    <w:p w14:paraId="24D3282E" w14:textId="77777777" w:rsidR="00A12672" w:rsidRDefault="00A12672" w:rsidP="002D2B49">
      <w:pPr>
        <w:pStyle w:val="a9"/>
        <w:spacing w:line="276" w:lineRule="auto"/>
      </w:pPr>
    </w:p>
    <w:p w14:paraId="03F18220" w14:textId="77777777" w:rsidR="00A12672" w:rsidRDefault="00A12672" w:rsidP="002D2B49">
      <w:pPr>
        <w:pStyle w:val="a9"/>
        <w:spacing w:line="276" w:lineRule="auto"/>
      </w:pPr>
    </w:p>
    <w:p w14:paraId="6F433091" w14:textId="77777777" w:rsidR="00A12672" w:rsidRDefault="00A12672" w:rsidP="002D2B49">
      <w:pPr>
        <w:pStyle w:val="a9"/>
        <w:spacing w:line="276" w:lineRule="auto"/>
      </w:pPr>
    </w:p>
    <w:p w14:paraId="6536E472" w14:textId="77777777" w:rsidR="00A12672" w:rsidRDefault="00A12672" w:rsidP="002D2B49">
      <w:pPr>
        <w:pStyle w:val="a9"/>
        <w:spacing w:line="276" w:lineRule="auto"/>
      </w:pPr>
    </w:p>
    <w:p w14:paraId="036CC8CE" w14:textId="77777777" w:rsidR="00A12672" w:rsidRDefault="00A12672" w:rsidP="002D2B49">
      <w:pPr>
        <w:pStyle w:val="a9"/>
        <w:spacing w:line="276" w:lineRule="auto"/>
      </w:pPr>
    </w:p>
    <w:p w14:paraId="26C4421A" w14:textId="77777777" w:rsidR="00A12672" w:rsidRDefault="00A12672" w:rsidP="002D2B49">
      <w:pPr>
        <w:pStyle w:val="a9"/>
        <w:spacing w:line="276" w:lineRule="auto"/>
      </w:pPr>
    </w:p>
    <w:p w14:paraId="7DA40AD8" w14:textId="77777777" w:rsidR="00A12672" w:rsidRDefault="00A12672" w:rsidP="002D2B49">
      <w:pPr>
        <w:pStyle w:val="a9"/>
        <w:spacing w:line="276" w:lineRule="auto"/>
      </w:pPr>
    </w:p>
    <w:p w14:paraId="6F954347" w14:textId="77777777" w:rsidR="00A12672" w:rsidRDefault="00A12672" w:rsidP="002D2B49">
      <w:pPr>
        <w:pStyle w:val="a9"/>
        <w:spacing w:line="276" w:lineRule="auto"/>
      </w:pPr>
    </w:p>
    <w:p w14:paraId="3F4DC9B3" w14:textId="77777777" w:rsidR="00A12672" w:rsidRDefault="00A12672" w:rsidP="002D2B49">
      <w:pPr>
        <w:pStyle w:val="a9"/>
        <w:spacing w:line="276" w:lineRule="auto"/>
      </w:pPr>
    </w:p>
    <w:p w14:paraId="73471273" w14:textId="77777777" w:rsidR="00A12672" w:rsidRDefault="00A12672" w:rsidP="002D2B49">
      <w:pPr>
        <w:pStyle w:val="a9"/>
        <w:spacing w:line="276" w:lineRule="auto"/>
      </w:pPr>
    </w:p>
    <w:p w14:paraId="587A7D36" w14:textId="77777777" w:rsidR="00A12672" w:rsidRDefault="00A12672" w:rsidP="002D2B49">
      <w:pPr>
        <w:pStyle w:val="a9"/>
        <w:spacing w:line="276" w:lineRule="auto"/>
      </w:pPr>
    </w:p>
    <w:p w14:paraId="391A137A" w14:textId="77777777" w:rsidR="00A12672" w:rsidRDefault="00A12672" w:rsidP="002D2B49">
      <w:pPr>
        <w:pStyle w:val="a9"/>
        <w:spacing w:line="276" w:lineRule="auto"/>
      </w:pPr>
    </w:p>
    <w:p w14:paraId="53E61E7C" w14:textId="77777777" w:rsidR="00A12672" w:rsidRDefault="00A12672" w:rsidP="002D2B49">
      <w:pPr>
        <w:pStyle w:val="a9"/>
        <w:spacing w:line="276" w:lineRule="auto"/>
      </w:pPr>
    </w:p>
    <w:p w14:paraId="607A92B4" w14:textId="77777777" w:rsidR="00BA1475" w:rsidRDefault="00A12672" w:rsidP="00A12672">
      <w:pPr>
        <w:pStyle w:val="a9"/>
        <w:spacing w:line="276" w:lineRule="auto"/>
      </w:pPr>
      <w:r>
        <w:lastRenderedPageBreak/>
        <w:t xml:space="preserve">                                                                                                                   </w:t>
      </w:r>
    </w:p>
    <w:p w14:paraId="1221B232" w14:textId="77777777" w:rsidR="00BA1475" w:rsidRDefault="00BA1475" w:rsidP="00A12672">
      <w:pPr>
        <w:pStyle w:val="a9"/>
        <w:spacing w:line="276" w:lineRule="auto"/>
      </w:pPr>
      <w:r>
        <w:t xml:space="preserve">                                                                                                                   </w:t>
      </w:r>
    </w:p>
    <w:p w14:paraId="2FECC88B" w14:textId="6FD75FA1" w:rsidR="00A12672" w:rsidRPr="00E82B85" w:rsidRDefault="00BA1475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A12672" w:rsidRPr="00E82B85">
        <w:rPr>
          <w:rFonts w:ascii="Times New Roman" w:hAnsi="Times New Roman"/>
          <w:sz w:val="24"/>
          <w:szCs w:val="24"/>
        </w:rPr>
        <w:t xml:space="preserve">Приложение № </w:t>
      </w:r>
      <w:r w:rsidR="00C46287">
        <w:rPr>
          <w:rFonts w:ascii="Times New Roman" w:hAnsi="Times New Roman"/>
          <w:sz w:val="24"/>
          <w:szCs w:val="24"/>
        </w:rPr>
        <w:t>3</w:t>
      </w:r>
    </w:p>
    <w:p w14:paraId="29D64F12" w14:textId="4D6DED4F" w:rsidR="00A12672" w:rsidRPr="00E82B85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2B85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E82B85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1DA41F76" w14:textId="44FAECEF" w:rsidR="00A12672" w:rsidRPr="00E82B85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14:paraId="3C57B501" w14:textId="4E8DD271" w:rsidR="00A12672" w:rsidRPr="0049364A" w:rsidRDefault="00A12672" w:rsidP="00A12672">
      <w:pPr>
        <w:pStyle w:val="a9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E82B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E82B85">
        <w:rPr>
          <w:rFonts w:ascii="Times New Roman" w:hAnsi="Times New Roman"/>
          <w:sz w:val="24"/>
          <w:szCs w:val="24"/>
        </w:rPr>
        <w:t xml:space="preserve">от  </w:t>
      </w:r>
      <w:r w:rsidR="0049364A" w:rsidRPr="0049364A">
        <w:rPr>
          <w:rFonts w:ascii="Times New Roman" w:hAnsi="Times New Roman"/>
          <w:sz w:val="24"/>
          <w:szCs w:val="24"/>
          <w:u w:val="single"/>
        </w:rPr>
        <w:t>26.11.2024</w:t>
      </w:r>
      <w:r w:rsidRPr="0049364A">
        <w:rPr>
          <w:rFonts w:ascii="Times New Roman" w:hAnsi="Times New Roman"/>
          <w:sz w:val="24"/>
          <w:szCs w:val="24"/>
          <w:u w:val="single"/>
        </w:rPr>
        <w:t>г.</w:t>
      </w:r>
      <w:proofErr w:type="gramEnd"/>
      <w:r w:rsidRPr="00E82B85">
        <w:rPr>
          <w:rFonts w:ascii="Times New Roman" w:hAnsi="Times New Roman"/>
          <w:sz w:val="24"/>
          <w:szCs w:val="24"/>
        </w:rPr>
        <w:t xml:space="preserve"> №  </w:t>
      </w:r>
      <w:r w:rsidR="0049364A" w:rsidRPr="0049364A">
        <w:rPr>
          <w:rFonts w:ascii="Times New Roman" w:hAnsi="Times New Roman"/>
          <w:sz w:val="24"/>
          <w:szCs w:val="24"/>
          <w:u w:val="single"/>
        </w:rPr>
        <w:t>2241</w:t>
      </w:r>
      <w:r w:rsidRPr="0049364A">
        <w:rPr>
          <w:rFonts w:ascii="Times New Roman" w:hAnsi="Times New Roman"/>
          <w:sz w:val="24"/>
          <w:szCs w:val="24"/>
          <w:u w:val="single"/>
        </w:rPr>
        <w:t>-па</w:t>
      </w:r>
    </w:p>
    <w:p w14:paraId="0BC7B79D" w14:textId="77777777" w:rsidR="00A12672" w:rsidRDefault="00A12672" w:rsidP="00A12672">
      <w:pPr>
        <w:pStyle w:val="a9"/>
        <w:spacing w:line="276" w:lineRule="auto"/>
      </w:pPr>
    </w:p>
    <w:p w14:paraId="07DBCA1F" w14:textId="77777777" w:rsidR="00A12672" w:rsidRDefault="00A12672" w:rsidP="00A12672">
      <w:pPr>
        <w:pStyle w:val="a9"/>
        <w:spacing w:line="276" w:lineRule="auto"/>
      </w:pPr>
    </w:p>
    <w:p w14:paraId="15E5B0B3" w14:textId="77777777" w:rsidR="00A12672" w:rsidRPr="00D72ADF" w:rsidRDefault="00A12672" w:rsidP="00E82B85">
      <w:pPr>
        <w:pStyle w:val="a9"/>
        <w:jc w:val="center"/>
        <w:rPr>
          <w:rFonts w:ascii="Times New Roman" w:hAnsi="Times New Roman"/>
        </w:rPr>
      </w:pPr>
      <w:r w:rsidRPr="00D72ADF">
        <w:rPr>
          <w:rFonts w:ascii="Times New Roman" w:hAnsi="Times New Roman"/>
        </w:rPr>
        <w:t>СПИСОК</w:t>
      </w:r>
    </w:p>
    <w:p w14:paraId="27B887AA" w14:textId="4D9CFC1D" w:rsidR="00A12672" w:rsidRPr="00E82B85" w:rsidRDefault="00A12672" w:rsidP="00E82B8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82B85">
        <w:rPr>
          <w:rFonts w:ascii="Times New Roman" w:hAnsi="Times New Roman"/>
          <w:sz w:val="24"/>
          <w:szCs w:val="24"/>
        </w:rPr>
        <w:t>товарно-материальных ценностей подлежащих списанию на проведение мероприяти</w:t>
      </w:r>
      <w:r w:rsidR="00076EAD">
        <w:rPr>
          <w:rFonts w:ascii="Times New Roman" w:hAnsi="Times New Roman"/>
          <w:sz w:val="24"/>
          <w:szCs w:val="24"/>
        </w:rPr>
        <w:t>й</w:t>
      </w:r>
      <w:r w:rsidR="00DC76CC">
        <w:rPr>
          <w:rFonts w:ascii="Times New Roman" w:hAnsi="Times New Roman"/>
          <w:sz w:val="24"/>
          <w:szCs w:val="24"/>
        </w:rPr>
        <w:t>,</w:t>
      </w:r>
      <w:r w:rsidRPr="00E82B85">
        <w:rPr>
          <w:rFonts w:ascii="Times New Roman" w:hAnsi="Times New Roman"/>
          <w:sz w:val="24"/>
          <w:szCs w:val="24"/>
        </w:rPr>
        <w:t xml:space="preserve"> </w:t>
      </w:r>
      <w:r w:rsidR="00076EAD">
        <w:rPr>
          <w:rFonts w:ascii="Times New Roman" w:hAnsi="Times New Roman"/>
          <w:sz w:val="24"/>
          <w:szCs w:val="24"/>
        </w:rPr>
        <w:t>приуроченных к Международному дню инвалида</w:t>
      </w:r>
      <w:r w:rsidR="00DC76CC">
        <w:rPr>
          <w:rFonts w:ascii="Times New Roman" w:hAnsi="Times New Roman"/>
          <w:sz w:val="24"/>
          <w:szCs w:val="24"/>
        </w:rPr>
        <w:t xml:space="preserve"> </w:t>
      </w:r>
      <w:r w:rsidRPr="00E82B85">
        <w:rPr>
          <w:rFonts w:ascii="Times New Roman" w:hAnsi="Times New Roman"/>
          <w:sz w:val="24"/>
          <w:szCs w:val="24"/>
        </w:rPr>
        <w:t>проводим</w:t>
      </w:r>
      <w:r w:rsidR="00076EAD">
        <w:rPr>
          <w:rFonts w:ascii="Times New Roman" w:hAnsi="Times New Roman"/>
          <w:sz w:val="24"/>
          <w:szCs w:val="24"/>
        </w:rPr>
        <w:t>ых</w:t>
      </w:r>
      <w:r w:rsidRPr="00E82B85">
        <w:rPr>
          <w:rFonts w:ascii="Times New Roman" w:hAnsi="Times New Roman"/>
          <w:sz w:val="24"/>
          <w:szCs w:val="24"/>
        </w:rPr>
        <w:t xml:space="preserve"> на территории Хасанского муниципального округа.</w:t>
      </w:r>
    </w:p>
    <w:p w14:paraId="6D3946EB" w14:textId="77777777" w:rsidR="00A12672" w:rsidRDefault="00A12672" w:rsidP="00A12672">
      <w:pPr>
        <w:pStyle w:val="a9"/>
        <w:spacing w:line="276" w:lineRule="auto"/>
      </w:pPr>
    </w:p>
    <w:tbl>
      <w:tblPr>
        <w:tblStyle w:val="a5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34"/>
        <w:gridCol w:w="3238"/>
        <w:gridCol w:w="1886"/>
        <w:gridCol w:w="1886"/>
        <w:gridCol w:w="1886"/>
      </w:tblGrid>
      <w:tr w:rsidR="00A12672" w14:paraId="09390EBE" w14:textId="77777777" w:rsidTr="00A12672">
        <w:tc>
          <w:tcPr>
            <w:tcW w:w="534" w:type="dxa"/>
          </w:tcPr>
          <w:p w14:paraId="15C1C2D7" w14:textId="4D0527C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№ п/п</w:t>
            </w:r>
          </w:p>
        </w:tc>
        <w:tc>
          <w:tcPr>
            <w:tcW w:w="3238" w:type="dxa"/>
          </w:tcPr>
          <w:p w14:paraId="455C6189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1886" w:type="dxa"/>
          </w:tcPr>
          <w:p w14:paraId="04169DCA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886" w:type="dxa"/>
          </w:tcPr>
          <w:p w14:paraId="72AFF9C3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Цена за единицу</w:t>
            </w:r>
          </w:p>
        </w:tc>
        <w:tc>
          <w:tcPr>
            <w:tcW w:w="1886" w:type="dxa"/>
          </w:tcPr>
          <w:p w14:paraId="640DB48F" w14:textId="01B3500E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Стоимость,</w:t>
            </w:r>
          </w:p>
          <w:p w14:paraId="7CD4C290" w14:textId="77777777" w:rsidR="00A12672" w:rsidRPr="00D72ADF" w:rsidRDefault="00A12672" w:rsidP="00A12672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</w:t>
            </w:r>
          </w:p>
        </w:tc>
      </w:tr>
      <w:tr w:rsidR="00B70E9E" w14:paraId="3D562EB0" w14:textId="77777777" w:rsidTr="00A12672">
        <w:tc>
          <w:tcPr>
            <w:tcW w:w="534" w:type="dxa"/>
          </w:tcPr>
          <w:p w14:paraId="7D70B675" w14:textId="2E49F087" w:rsidR="00B70E9E" w:rsidRPr="00D72ADF" w:rsidRDefault="00B70E9E" w:rsidP="00B70E9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</w:tcPr>
          <w:p w14:paraId="6814AFD8" w14:textId="3CDF06B9" w:rsidR="00B70E9E" w:rsidRPr="00D72ADF" w:rsidRDefault="00B70E9E" w:rsidP="00B70E9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Статуэтка из акрила</w:t>
            </w:r>
          </w:p>
        </w:tc>
        <w:tc>
          <w:tcPr>
            <w:tcW w:w="1886" w:type="dxa"/>
          </w:tcPr>
          <w:p w14:paraId="7CAAEFB8" w14:textId="69B20BD7" w:rsidR="00B70E9E" w:rsidRPr="00D72ADF" w:rsidRDefault="00B70E9E" w:rsidP="00B70E9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86" w:type="dxa"/>
          </w:tcPr>
          <w:p w14:paraId="44BB6885" w14:textId="7F9A962D" w:rsidR="00B70E9E" w:rsidRPr="00D72ADF" w:rsidRDefault="00B70E9E" w:rsidP="00B70E9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750,00</w:t>
            </w:r>
          </w:p>
        </w:tc>
        <w:tc>
          <w:tcPr>
            <w:tcW w:w="1886" w:type="dxa"/>
          </w:tcPr>
          <w:p w14:paraId="64A587C3" w14:textId="446ABBD1" w:rsidR="00B70E9E" w:rsidRPr="00D72ADF" w:rsidRDefault="00B70E9E" w:rsidP="00B70E9E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12750,00</w:t>
            </w:r>
          </w:p>
        </w:tc>
      </w:tr>
      <w:tr w:rsidR="00A12672" w14:paraId="316819D2" w14:textId="77777777" w:rsidTr="00A12672">
        <w:tc>
          <w:tcPr>
            <w:tcW w:w="534" w:type="dxa"/>
          </w:tcPr>
          <w:p w14:paraId="6CF74F62" w14:textId="61D4A15B" w:rsidR="00A12672" w:rsidRPr="00D72ADF" w:rsidRDefault="00B70E9E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8" w:type="dxa"/>
          </w:tcPr>
          <w:p w14:paraId="66AD63ED" w14:textId="13A4280B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Бланк «Благодар</w:t>
            </w:r>
            <w:r w:rsidR="00D9005B">
              <w:rPr>
                <w:rFonts w:ascii="Times New Roman" w:hAnsi="Times New Roman"/>
              </w:rPr>
              <w:t>ственное письмо</w:t>
            </w:r>
            <w:r w:rsidRPr="00D72ADF">
              <w:rPr>
                <w:rFonts w:ascii="Times New Roman" w:hAnsi="Times New Roman"/>
              </w:rPr>
              <w:t>» с Российской символикой</w:t>
            </w:r>
          </w:p>
        </w:tc>
        <w:tc>
          <w:tcPr>
            <w:tcW w:w="1886" w:type="dxa"/>
          </w:tcPr>
          <w:p w14:paraId="24DF68B8" w14:textId="66684B82" w:rsidR="00A12672" w:rsidRPr="00D72ADF" w:rsidRDefault="00B70E9E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86" w:type="dxa"/>
          </w:tcPr>
          <w:p w14:paraId="29C12AB8" w14:textId="77777777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40,00</w:t>
            </w:r>
          </w:p>
        </w:tc>
        <w:tc>
          <w:tcPr>
            <w:tcW w:w="1886" w:type="dxa"/>
          </w:tcPr>
          <w:p w14:paraId="7290A072" w14:textId="0EC84D15" w:rsidR="00A12672" w:rsidRPr="00D72ADF" w:rsidRDefault="00B70E9E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</w:tr>
      <w:tr w:rsidR="00076EAD" w14:paraId="32087CB4" w14:textId="77777777" w:rsidTr="00A12672">
        <w:tc>
          <w:tcPr>
            <w:tcW w:w="534" w:type="dxa"/>
          </w:tcPr>
          <w:p w14:paraId="011D8540" w14:textId="4BB821B8" w:rsidR="00076EAD" w:rsidRPr="00D72ADF" w:rsidRDefault="00B70E9E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38" w:type="dxa"/>
          </w:tcPr>
          <w:p w14:paraId="648D9E1F" w14:textId="063E9472" w:rsidR="00076EAD" w:rsidRPr="00D72ADF" w:rsidRDefault="00076EAD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Значок металлический </w:t>
            </w:r>
          </w:p>
        </w:tc>
        <w:tc>
          <w:tcPr>
            <w:tcW w:w="1886" w:type="dxa"/>
          </w:tcPr>
          <w:p w14:paraId="27F7FC1B" w14:textId="6653614B" w:rsidR="00076EAD" w:rsidRPr="00D72ADF" w:rsidRDefault="00076EAD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86" w:type="dxa"/>
          </w:tcPr>
          <w:p w14:paraId="6F8F6BE0" w14:textId="5571C9D3" w:rsidR="00076EAD" w:rsidRPr="00D72ADF" w:rsidRDefault="00D9005B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74,43</w:t>
            </w:r>
          </w:p>
        </w:tc>
        <w:tc>
          <w:tcPr>
            <w:tcW w:w="1886" w:type="dxa"/>
          </w:tcPr>
          <w:p w14:paraId="6C2A68EF" w14:textId="4B546079" w:rsidR="00076EAD" w:rsidRPr="00D72ADF" w:rsidRDefault="00D9005B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3721,5</w:t>
            </w:r>
            <w:r w:rsidR="00B70E9E">
              <w:rPr>
                <w:rFonts w:ascii="Times New Roman" w:hAnsi="Times New Roman"/>
              </w:rPr>
              <w:t>0</w:t>
            </w:r>
          </w:p>
        </w:tc>
      </w:tr>
      <w:tr w:rsidR="00A12672" w14:paraId="7A93A49C" w14:textId="77777777" w:rsidTr="007E567F">
        <w:tc>
          <w:tcPr>
            <w:tcW w:w="7544" w:type="dxa"/>
            <w:gridSpan w:val="4"/>
          </w:tcPr>
          <w:p w14:paraId="00E67B2E" w14:textId="161440B6" w:rsidR="00A12672" w:rsidRPr="00D72ADF" w:rsidRDefault="00A12672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 w:rsidRPr="00D72ADF">
              <w:rPr>
                <w:rFonts w:ascii="Times New Roman" w:hAnsi="Times New Roman"/>
              </w:rPr>
              <w:t>Всего:</w:t>
            </w:r>
          </w:p>
        </w:tc>
        <w:tc>
          <w:tcPr>
            <w:tcW w:w="1886" w:type="dxa"/>
          </w:tcPr>
          <w:p w14:paraId="25103A27" w14:textId="7F05DC51" w:rsidR="00A12672" w:rsidRPr="00D72ADF" w:rsidRDefault="00B70E9E" w:rsidP="00A12672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17471,50</w:t>
            </w:r>
          </w:p>
        </w:tc>
      </w:tr>
    </w:tbl>
    <w:p w14:paraId="49628E1F" w14:textId="77777777" w:rsidR="00A12672" w:rsidRDefault="00A12672" w:rsidP="00A12672">
      <w:pPr>
        <w:pStyle w:val="a9"/>
        <w:spacing w:line="276" w:lineRule="auto"/>
      </w:pPr>
      <w:r>
        <w:tab/>
      </w:r>
    </w:p>
    <w:p w14:paraId="4C27D9DA" w14:textId="77777777" w:rsidR="00A12672" w:rsidRDefault="00A12672" w:rsidP="00A12672">
      <w:pPr>
        <w:pStyle w:val="a9"/>
        <w:spacing w:line="276" w:lineRule="auto"/>
      </w:pPr>
      <w:r>
        <w:tab/>
      </w:r>
    </w:p>
    <w:p w14:paraId="4A874DB8" w14:textId="2212F403" w:rsidR="00A12672" w:rsidRDefault="00A12672" w:rsidP="00A12672">
      <w:pPr>
        <w:pStyle w:val="a9"/>
        <w:spacing w:line="276" w:lineRule="auto"/>
      </w:pPr>
    </w:p>
    <w:p w14:paraId="43BD56D9" w14:textId="77777777" w:rsidR="00A12672" w:rsidRDefault="00A12672" w:rsidP="00A12672">
      <w:pPr>
        <w:pStyle w:val="a9"/>
        <w:spacing w:line="276" w:lineRule="auto"/>
      </w:pPr>
    </w:p>
    <w:p w14:paraId="45B5DAA7" w14:textId="77777777" w:rsidR="00A12672" w:rsidRPr="0093619C" w:rsidRDefault="00A12672" w:rsidP="002D2B49">
      <w:pPr>
        <w:pStyle w:val="a9"/>
        <w:spacing w:line="276" w:lineRule="auto"/>
      </w:pPr>
    </w:p>
    <w:sectPr w:rsidR="00A12672" w:rsidRPr="0093619C" w:rsidSect="00F25D9D">
      <w:pgSz w:w="11906" w:h="16838"/>
      <w:pgMar w:top="709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multilevel"/>
    <w:tmpl w:val="ED5EF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F1B3182"/>
    <w:multiLevelType w:val="hybridMultilevel"/>
    <w:tmpl w:val="B6E27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094551">
    <w:abstractNumId w:val="0"/>
  </w:num>
  <w:num w:numId="2" w16cid:durableId="1202284963">
    <w:abstractNumId w:val="14"/>
  </w:num>
  <w:num w:numId="3" w16cid:durableId="992224049">
    <w:abstractNumId w:val="3"/>
  </w:num>
  <w:num w:numId="4" w16cid:durableId="165557611">
    <w:abstractNumId w:val="9"/>
  </w:num>
  <w:num w:numId="5" w16cid:durableId="1877623028">
    <w:abstractNumId w:val="13"/>
  </w:num>
  <w:num w:numId="6" w16cid:durableId="20966346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410312">
    <w:abstractNumId w:val="8"/>
  </w:num>
  <w:num w:numId="8" w16cid:durableId="241452034">
    <w:abstractNumId w:val="19"/>
  </w:num>
  <w:num w:numId="9" w16cid:durableId="1038705079">
    <w:abstractNumId w:val="28"/>
  </w:num>
  <w:num w:numId="10" w16cid:durableId="562643516">
    <w:abstractNumId w:val="11"/>
  </w:num>
  <w:num w:numId="11" w16cid:durableId="3692331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690490">
    <w:abstractNumId w:val="12"/>
  </w:num>
  <w:num w:numId="13" w16cid:durableId="27337367">
    <w:abstractNumId w:val="18"/>
  </w:num>
  <w:num w:numId="14" w16cid:durableId="2111467652">
    <w:abstractNumId w:val="2"/>
  </w:num>
  <w:num w:numId="15" w16cid:durableId="1876505092">
    <w:abstractNumId w:val="6"/>
  </w:num>
  <w:num w:numId="16" w16cid:durableId="1921792811">
    <w:abstractNumId w:val="20"/>
  </w:num>
  <w:num w:numId="17" w16cid:durableId="1181628405">
    <w:abstractNumId w:val="15"/>
  </w:num>
  <w:num w:numId="18" w16cid:durableId="963655045">
    <w:abstractNumId w:val="27"/>
  </w:num>
  <w:num w:numId="19" w16cid:durableId="864370523">
    <w:abstractNumId w:val="25"/>
  </w:num>
  <w:num w:numId="20" w16cid:durableId="733233374">
    <w:abstractNumId w:val="16"/>
  </w:num>
  <w:num w:numId="21" w16cid:durableId="1184199529">
    <w:abstractNumId w:val="21"/>
  </w:num>
  <w:num w:numId="22" w16cid:durableId="580020067">
    <w:abstractNumId w:val="1"/>
  </w:num>
  <w:num w:numId="23" w16cid:durableId="1177766320">
    <w:abstractNumId w:val="26"/>
  </w:num>
  <w:num w:numId="24" w16cid:durableId="1593736002">
    <w:abstractNumId w:val="17"/>
  </w:num>
  <w:num w:numId="25" w16cid:durableId="1663585622">
    <w:abstractNumId w:val="5"/>
  </w:num>
  <w:num w:numId="26" w16cid:durableId="1012875641">
    <w:abstractNumId w:val="22"/>
  </w:num>
  <w:num w:numId="27" w16cid:durableId="200553609">
    <w:abstractNumId w:val="7"/>
  </w:num>
  <w:num w:numId="28" w16cid:durableId="2026863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477227">
    <w:abstractNumId w:val="4"/>
  </w:num>
  <w:num w:numId="30" w16cid:durableId="480540106">
    <w:abstractNumId w:val="23"/>
  </w:num>
  <w:num w:numId="31" w16cid:durableId="190864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1E40"/>
    <w:rsid w:val="00003272"/>
    <w:rsid w:val="000046C3"/>
    <w:rsid w:val="00007D0E"/>
    <w:rsid w:val="00011446"/>
    <w:rsid w:val="00020333"/>
    <w:rsid w:val="00020546"/>
    <w:rsid w:val="000219E6"/>
    <w:rsid w:val="00022B83"/>
    <w:rsid w:val="00023073"/>
    <w:rsid w:val="00031C10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76EAD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40EE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04F81"/>
    <w:rsid w:val="00105F4A"/>
    <w:rsid w:val="00112B0F"/>
    <w:rsid w:val="001131D1"/>
    <w:rsid w:val="00116F15"/>
    <w:rsid w:val="001225AD"/>
    <w:rsid w:val="001316D9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721E5"/>
    <w:rsid w:val="00174CDA"/>
    <w:rsid w:val="001842F5"/>
    <w:rsid w:val="001843B4"/>
    <w:rsid w:val="00184912"/>
    <w:rsid w:val="0018602B"/>
    <w:rsid w:val="00192018"/>
    <w:rsid w:val="001A03B2"/>
    <w:rsid w:val="001A1993"/>
    <w:rsid w:val="001A1A14"/>
    <w:rsid w:val="001A3F59"/>
    <w:rsid w:val="001A77BB"/>
    <w:rsid w:val="001B36D9"/>
    <w:rsid w:val="001C60B2"/>
    <w:rsid w:val="001D5B39"/>
    <w:rsid w:val="001D70B0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851"/>
    <w:rsid w:val="00236FEE"/>
    <w:rsid w:val="0024615C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4B62"/>
    <w:rsid w:val="002761F6"/>
    <w:rsid w:val="002766F6"/>
    <w:rsid w:val="00285268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7077"/>
    <w:rsid w:val="002D15FC"/>
    <w:rsid w:val="002D2B49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75F24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A437D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2B31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6996"/>
    <w:rsid w:val="00486C25"/>
    <w:rsid w:val="00486FCD"/>
    <w:rsid w:val="004906E8"/>
    <w:rsid w:val="0049364A"/>
    <w:rsid w:val="00495072"/>
    <w:rsid w:val="0049521C"/>
    <w:rsid w:val="00497198"/>
    <w:rsid w:val="004A2BB0"/>
    <w:rsid w:val="004A4E35"/>
    <w:rsid w:val="004A52A3"/>
    <w:rsid w:val="004A609C"/>
    <w:rsid w:val="004B19D6"/>
    <w:rsid w:val="004B2241"/>
    <w:rsid w:val="004B77BB"/>
    <w:rsid w:val="004C0993"/>
    <w:rsid w:val="004C192F"/>
    <w:rsid w:val="004C2531"/>
    <w:rsid w:val="004D0BBB"/>
    <w:rsid w:val="004D38CC"/>
    <w:rsid w:val="004D3C4A"/>
    <w:rsid w:val="004D6953"/>
    <w:rsid w:val="004E004F"/>
    <w:rsid w:val="004E4D22"/>
    <w:rsid w:val="004E5465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3F8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52D0"/>
    <w:rsid w:val="005D66D2"/>
    <w:rsid w:val="005E0D50"/>
    <w:rsid w:val="005E3A71"/>
    <w:rsid w:val="005E6C3B"/>
    <w:rsid w:val="005F043C"/>
    <w:rsid w:val="0060260B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16AC7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4B22"/>
    <w:rsid w:val="00786070"/>
    <w:rsid w:val="00790D0A"/>
    <w:rsid w:val="00792518"/>
    <w:rsid w:val="007A6B4A"/>
    <w:rsid w:val="007B76A1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2264"/>
    <w:rsid w:val="00803CD6"/>
    <w:rsid w:val="0080526F"/>
    <w:rsid w:val="008140CC"/>
    <w:rsid w:val="00815BF6"/>
    <w:rsid w:val="00816DDA"/>
    <w:rsid w:val="00820FC1"/>
    <w:rsid w:val="00821093"/>
    <w:rsid w:val="00826A04"/>
    <w:rsid w:val="00833355"/>
    <w:rsid w:val="00833A21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0809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30C95"/>
    <w:rsid w:val="009314DC"/>
    <w:rsid w:val="00931FDF"/>
    <w:rsid w:val="0093619C"/>
    <w:rsid w:val="00944616"/>
    <w:rsid w:val="00945752"/>
    <w:rsid w:val="00951D2A"/>
    <w:rsid w:val="009542F2"/>
    <w:rsid w:val="00956540"/>
    <w:rsid w:val="00957FD5"/>
    <w:rsid w:val="0096066D"/>
    <w:rsid w:val="00961A0E"/>
    <w:rsid w:val="00964BAB"/>
    <w:rsid w:val="009724FB"/>
    <w:rsid w:val="0097334F"/>
    <w:rsid w:val="009809A2"/>
    <w:rsid w:val="0098727B"/>
    <w:rsid w:val="0099013D"/>
    <w:rsid w:val="00992500"/>
    <w:rsid w:val="009A1D00"/>
    <w:rsid w:val="009A7D26"/>
    <w:rsid w:val="009B0FCE"/>
    <w:rsid w:val="009B37EC"/>
    <w:rsid w:val="009C5AB0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2672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2AB3"/>
    <w:rsid w:val="00A330B4"/>
    <w:rsid w:val="00A362B6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6E5B"/>
    <w:rsid w:val="00AC7DA1"/>
    <w:rsid w:val="00AD101A"/>
    <w:rsid w:val="00AD6595"/>
    <w:rsid w:val="00AE2BF3"/>
    <w:rsid w:val="00AE7246"/>
    <w:rsid w:val="00AF33A9"/>
    <w:rsid w:val="00AF4070"/>
    <w:rsid w:val="00AF5FC0"/>
    <w:rsid w:val="00AF6438"/>
    <w:rsid w:val="00AF68B4"/>
    <w:rsid w:val="00B05A9F"/>
    <w:rsid w:val="00B067D0"/>
    <w:rsid w:val="00B11777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70E9E"/>
    <w:rsid w:val="00B81B96"/>
    <w:rsid w:val="00B856D7"/>
    <w:rsid w:val="00B87F3A"/>
    <w:rsid w:val="00B926E0"/>
    <w:rsid w:val="00BA1475"/>
    <w:rsid w:val="00BA3FE0"/>
    <w:rsid w:val="00BA55CD"/>
    <w:rsid w:val="00BA7324"/>
    <w:rsid w:val="00BB1709"/>
    <w:rsid w:val="00BB2537"/>
    <w:rsid w:val="00BB3D9B"/>
    <w:rsid w:val="00BC1331"/>
    <w:rsid w:val="00BC273C"/>
    <w:rsid w:val="00BC2B5D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1C68"/>
    <w:rsid w:val="00C120D0"/>
    <w:rsid w:val="00C15819"/>
    <w:rsid w:val="00C2081B"/>
    <w:rsid w:val="00C20ADF"/>
    <w:rsid w:val="00C2395C"/>
    <w:rsid w:val="00C248C8"/>
    <w:rsid w:val="00C37081"/>
    <w:rsid w:val="00C4042C"/>
    <w:rsid w:val="00C44FFC"/>
    <w:rsid w:val="00C46287"/>
    <w:rsid w:val="00C52A9F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B16BE"/>
    <w:rsid w:val="00CB3801"/>
    <w:rsid w:val="00CB4EF0"/>
    <w:rsid w:val="00CB79C7"/>
    <w:rsid w:val="00CC0B0E"/>
    <w:rsid w:val="00CC1A5A"/>
    <w:rsid w:val="00CC41AD"/>
    <w:rsid w:val="00CD2363"/>
    <w:rsid w:val="00CE0A89"/>
    <w:rsid w:val="00CE0B14"/>
    <w:rsid w:val="00CE1156"/>
    <w:rsid w:val="00CE677A"/>
    <w:rsid w:val="00CE7F5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72ADF"/>
    <w:rsid w:val="00D80748"/>
    <w:rsid w:val="00D84B56"/>
    <w:rsid w:val="00D86E0E"/>
    <w:rsid w:val="00D9005B"/>
    <w:rsid w:val="00D96D0A"/>
    <w:rsid w:val="00DA12ED"/>
    <w:rsid w:val="00DA7243"/>
    <w:rsid w:val="00DB2BA3"/>
    <w:rsid w:val="00DC20C0"/>
    <w:rsid w:val="00DC2245"/>
    <w:rsid w:val="00DC241B"/>
    <w:rsid w:val="00DC2E6A"/>
    <w:rsid w:val="00DC3EAE"/>
    <w:rsid w:val="00DC76CC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6B7F"/>
    <w:rsid w:val="00E01CF8"/>
    <w:rsid w:val="00E023BB"/>
    <w:rsid w:val="00E162EB"/>
    <w:rsid w:val="00E16B52"/>
    <w:rsid w:val="00E24B07"/>
    <w:rsid w:val="00E31FB2"/>
    <w:rsid w:val="00E42605"/>
    <w:rsid w:val="00E4328A"/>
    <w:rsid w:val="00E440CA"/>
    <w:rsid w:val="00E44930"/>
    <w:rsid w:val="00E5278D"/>
    <w:rsid w:val="00E71FDD"/>
    <w:rsid w:val="00E76476"/>
    <w:rsid w:val="00E82B85"/>
    <w:rsid w:val="00E861E6"/>
    <w:rsid w:val="00E86700"/>
    <w:rsid w:val="00E867AF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4677"/>
    <w:rsid w:val="00EF56A4"/>
    <w:rsid w:val="00EF6A5C"/>
    <w:rsid w:val="00F02334"/>
    <w:rsid w:val="00F03398"/>
    <w:rsid w:val="00F23619"/>
    <w:rsid w:val="00F25D9D"/>
    <w:rsid w:val="00F26067"/>
    <w:rsid w:val="00F33780"/>
    <w:rsid w:val="00F340B4"/>
    <w:rsid w:val="00F356A5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2560D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24C-A5A1-4E98-BE5F-118FA50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84</cp:revision>
  <cp:lastPrinted>2024-11-26T05:22:00Z</cp:lastPrinted>
  <dcterms:created xsi:type="dcterms:W3CDTF">2023-02-07T06:51:00Z</dcterms:created>
  <dcterms:modified xsi:type="dcterms:W3CDTF">2024-12-28T01:37:00Z</dcterms:modified>
</cp:coreProperties>
</file>