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A2E" w:rsidRDefault="003729BE">
      <w:pPr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54.7pt">
            <v:imagedata r:id="rId8" o:title="Герб ХМР 2015 OKKw"/>
          </v:shape>
        </w:pict>
      </w:r>
    </w:p>
    <w:p w:rsidR="00AB4D5A" w:rsidRDefault="00AB4D5A">
      <w:pPr>
        <w:jc w:val="center"/>
      </w:pPr>
    </w:p>
    <w:p w:rsidR="00BA7665" w:rsidRPr="00787FE9" w:rsidRDefault="008F5C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170A2E" w:rsidRPr="00787FE9">
        <w:rPr>
          <w:sz w:val="28"/>
          <w:szCs w:val="28"/>
        </w:rPr>
        <w:t xml:space="preserve"> </w:t>
      </w:r>
    </w:p>
    <w:p w:rsidR="002175FC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ХАСАНСКОГО МУНИЦИПАЛЬНОГО ОКРУГА</w:t>
      </w:r>
    </w:p>
    <w:p w:rsidR="009D6972" w:rsidRDefault="009D6972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ПРИМОРСКОГО КРАЯ</w:t>
      </w:r>
    </w:p>
    <w:p w:rsidR="009D6972" w:rsidRPr="00787FE9" w:rsidRDefault="009D6972">
      <w:pPr>
        <w:jc w:val="center"/>
        <w:rPr>
          <w:sz w:val="28"/>
          <w:szCs w:val="28"/>
        </w:rPr>
      </w:pPr>
    </w:p>
    <w:p w:rsidR="002175FC" w:rsidRPr="00787FE9" w:rsidRDefault="005C6CD7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</w:t>
      </w:r>
      <w:r w:rsidR="002175FC" w:rsidRPr="00787FE9">
        <w:rPr>
          <w:sz w:val="28"/>
          <w:szCs w:val="28"/>
        </w:rPr>
        <w:t>НИЕ</w:t>
      </w:r>
      <w:r w:rsidR="003843FA" w:rsidRPr="00787FE9">
        <w:rPr>
          <w:sz w:val="28"/>
          <w:szCs w:val="28"/>
        </w:rPr>
        <w:t xml:space="preserve"> </w:t>
      </w:r>
    </w:p>
    <w:p w:rsidR="002175FC" w:rsidRPr="00787FE9" w:rsidRDefault="002175FC">
      <w:pPr>
        <w:jc w:val="center"/>
        <w:rPr>
          <w:sz w:val="28"/>
          <w:szCs w:val="28"/>
        </w:rPr>
      </w:pPr>
    </w:p>
    <w:p w:rsidR="002175FC" w:rsidRPr="00787FE9" w:rsidRDefault="002175FC">
      <w:pPr>
        <w:jc w:val="center"/>
        <w:rPr>
          <w:sz w:val="28"/>
          <w:szCs w:val="28"/>
        </w:rPr>
      </w:pPr>
      <w:r w:rsidRPr="00787FE9">
        <w:rPr>
          <w:sz w:val="28"/>
          <w:szCs w:val="28"/>
        </w:rPr>
        <w:t>пгт Славянка</w:t>
      </w:r>
      <w:r w:rsidR="00CD6E1F">
        <w:rPr>
          <w:sz w:val="28"/>
          <w:szCs w:val="28"/>
        </w:rPr>
        <w:t xml:space="preserve"> </w:t>
      </w:r>
    </w:p>
    <w:p w:rsidR="001E47B9" w:rsidRPr="00787FE9" w:rsidRDefault="001E47B9">
      <w:pPr>
        <w:jc w:val="center"/>
        <w:rPr>
          <w:sz w:val="28"/>
          <w:szCs w:val="28"/>
        </w:rPr>
      </w:pPr>
    </w:p>
    <w:p w:rsidR="00CD6E1F" w:rsidRPr="000B1263" w:rsidRDefault="00684D14">
      <w:pPr>
        <w:jc w:val="both"/>
      </w:pPr>
      <w:r>
        <w:t>05.02.2025 г</w:t>
      </w:r>
      <w:r w:rsidR="00C52EC3">
        <w:t xml:space="preserve">                   </w:t>
      </w:r>
      <w:r w:rsidR="005C6CD7">
        <w:tab/>
      </w:r>
      <w:r w:rsidR="005C6CD7">
        <w:tab/>
      </w:r>
      <w:r w:rsidR="005C6CD7">
        <w:tab/>
      </w:r>
      <w:r w:rsidR="007456F2">
        <w:t xml:space="preserve">                    </w:t>
      </w:r>
      <w:r w:rsidR="005C6CD7">
        <w:tab/>
      </w:r>
      <w:r w:rsidR="005C6CD7">
        <w:tab/>
        <w:t xml:space="preserve">       </w:t>
      </w:r>
      <w:r w:rsidR="00FD7AB8" w:rsidRPr="000B1263">
        <w:t xml:space="preserve">  </w:t>
      </w:r>
      <w:r w:rsidR="009C14E7">
        <w:t xml:space="preserve">  </w:t>
      </w:r>
      <w:r w:rsidR="00C52EC3">
        <w:t xml:space="preserve">           </w:t>
      </w:r>
      <w:r w:rsidR="002175FC" w:rsidRPr="000B1263">
        <w:t xml:space="preserve">№ </w:t>
      </w:r>
      <w:r>
        <w:t>148</w:t>
      </w:r>
      <w:bookmarkStart w:id="0" w:name="_GoBack"/>
      <w:bookmarkEnd w:id="0"/>
      <w:r w:rsidR="005C6CD7">
        <w:t>-п</w:t>
      </w:r>
      <w:r w:rsidR="002E089C">
        <w:t>а</w:t>
      </w:r>
    </w:p>
    <w:p w:rsidR="00CD6E1F" w:rsidRDefault="00CD6E1F">
      <w:pPr>
        <w:jc w:val="both"/>
        <w:rPr>
          <w:sz w:val="28"/>
          <w:szCs w:val="28"/>
        </w:rPr>
      </w:pPr>
    </w:p>
    <w:p w:rsidR="000B1263" w:rsidRDefault="000B1263">
      <w:pPr>
        <w:jc w:val="both"/>
        <w:rPr>
          <w:sz w:val="28"/>
          <w:szCs w:val="28"/>
        </w:rPr>
      </w:pPr>
    </w:p>
    <w:p w:rsidR="005C6CD7" w:rsidRPr="007456F2" w:rsidRDefault="005C6CD7" w:rsidP="005C6CD7">
      <w:pPr>
        <w:widowControl w:val="0"/>
        <w:suppressLineNumbers/>
        <w:tabs>
          <w:tab w:val="left" w:pos="6223"/>
        </w:tabs>
        <w:suppressAutoHyphens/>
        <w:ind w:right="4817"/>
        <w:jc w:val="both"/>
        <w:rPr>
          <w:sz w:val="26"/>
          <w:szCs w:val="26"/>
        </w:rPr>
      </w:pPr>
      <w:r w:rsidRPr="007456F2">
        <w:rPr>
          <w:sz w:val="26"/>
          <w:szCs w:val="26"/>
        </w:rPr>
        <w:t xml:space="preserve">Об утверждении </w:t>
      </w:r>
      <w:r w:rsidR="00C52EC3">
        <w:rPr>
          <w:sz w:val="26"/>
          <w:szCs w:val="26"/>
        </w:rPr>
        <w:t>сметной документации</w:t>
      </w:r>
      <w:r w:rsidRPr="007456F2">
        <w:rPr>
          <w:sz w:val="26"/>
          <w:szCs w:val="26"/>
        </w:rPr>
        <w:t xml:space="preserve">  благоустрой</w:t>
      </w:r>
      <w:r w:rsidR="00705916">
        <w:rPr>
          <w:sz w:val="26"/>
          <w:szCs w:val="26"/>
        </w:rPr>
        <w:t>ства дворовых</w:t>
      </w:r>
      <w:r w:rsidR="009B1EA0">
        <w:rPr>
          <w:sz w:val="26"/>
          <w:szCs w:val="26"/>
        </w:rPr>
        <w:t xml:space="preserve"> территорий на 2025</w:t>
      </w:r>
      <w:r w:rsidRPr="007456F2">
        <w:rPr>
          <w:sz w:val="26"/>
          <w:szCs w:val="26"/>
        </w:rPr>
        <w:t xml:space="preserve"> год в рамках реализации муниципальной программы «Формирование современной городской среды населённых пунктов Хасанского му</w:t>
      </w:r>
      <w:r w:rsidR="003250D5">
        <w:rPr>
          <w:sz w:val="26"/>
          <w:szCs w:val="26"/>
        </w:rPr>
        <w:t xml:space="preserve">ниципального округа </w:t>
      </w:r>
      <w:r w:rsidRPr="007456F2">
        <w:rPr>
          <w:sz w:val="26"/>
          <w:szCs w:val="26"/>
        </w:rPr>
        <w:t>», подпрограммы «</w:t>
      </w:r>
      <w:r w:rsidR="00A76B2F" w:rsidRPr="007456F2">
        <w:rPr>
          <w:sz w:val="26"/>
          <w:szCs w:val="26"/>
        </w:rPr>
        <w:t xml:space="preserve">Формирование современной городской среды </w:t>
      </w:r>
      <w:r w:rsidR="00A76B2F">
        <w:rPr>
          <w:sz w:val="26"/>
          <w:szCs w:val="26"/>
        </w:rPr>
        <w:t xml:space="preserve"> Хасанского муниципального</w:t>
      </w:r>
      <w:r w:rsidR="00684D14">
        <w:rPr>
          <w:sz w:val="26"/>
          <w:szCs w:val="26"/>
        </w:rPr>
        <w:t xml:space="preserve"> округа</w:t>
      </w:r>
      <w:r w:rsidR="00A76B2F">
        <w:rPr>
          <w:sz w:val="26"/>
          <w:szCs w:val="26"/>
        </w:rPr>
        <w:t xml:space="preserve">  </w:t>
      </w:r>
      <w:r w:rsidR="00A76B2F" w:rsidRPr="007456F2">
        <w:rPr>
          <w:sz w:val="26"/>
          <w:szCs w:val="26"/>
        </w:rPr>
        <w:t>Приморского края</w:t>
      </w:r>
      <w:r w:rsidRPr="007456F2">
        <w:rPr>
          <w:sz w:val="26"/>
          <w:szCs w:val="26"/>
        </w:rPr>
        <w:t>»</w:t>
      </w:r>
      <w:r w:rsidR="00EC05CE">
        <w:rPr>
          <w:sz w:val="26"/>
          <w:szCs w:val="26"/>
        </w:rPr>
        <w:t>,</w:t>
      </w:r>
      <w:r w:rsidR="008B7C8A">
        <w:rPr>
          <w:sz w:val="26"/>
          <w:szCs w:val="26"/>
        </w:rPr>
        <w:t xml:space="preserve"> утверждённой постановлением </w:t>
      </w:r>
      <w:r w:rsidR="00EC05CE">
        <w:rPr>
          <w:sz w:val="26"/>
          <w:szCs w:val="26"/>
        </w:rPr>
        <w:t xml:space="preserve">администрации Хасанского муниципального округа </w:t>
      </w:r>
      <w:r w:rsidR="008B7C8A">
        <w:rPr>
          <w:sz w:val="26"/>
          <w:szCs w:val="26"/>
        </w:rPr>
        <w:t>от 14.07.2022г № 471-па</w:t>
      </w:r>
    </w:p>
    <w:p w:rsidR="005C6CD7" w:rsidRDefault="005C6CD7" w:rsidP="005C6CD7">
      <w:pPr>
        <w:spacing w:line="100" w:lineRule="atLeast"/>
        <w:ind w:right="4817" w:firstLine="708"/>
        <w:jc w:val="both"/>
        <w:rPr>
          <w:sz w:val="26"/>
          <w:szCs w:val="26"/>
        </w:rPr>
      </w:pPr>
    </w:p>
    <w:p w:rsidR="007456F2" w:rsidRPr="007456F2" w:rsidRDefault="001D0146" w:rsidP="007456F2">
      <w:pPr>
        <w:widowControl w:val="0"/>
        <w:suppressLineNumbers/>
        <w:tabs>
          <w:tab w:val="left" w:pos="6223"/>
        </w:tabs>
        <w:suppressAutoHyphens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proofErr w:type="gramStart"/>
      <w:r w:rsidR="00AE7EF9">
        <w:rPr>
          <w:sz w:val="26"/>
          <w:szCs w:val="26"/>
        </w:rPr>
        <w:t>В соответствии с Федеральным</w:t>
      </w:r>
      <w:r w:rsidR="005C6CD7" w:rsidRPr="00871F7B">
        <w:rPr>
          <w:sz w:val="26"/>
          <w:szCs w:val="26"/>
        </w:rPr>
        <w:t xml:space="preserve"> Закон</w:t>
      </w:r>
      <w:r w:rsidR="008F5C6F">
        <w:rPr>
          <w:sz w:val="26"/>
          <w:szCs w:val="26"/>
        </w:rPr>
        <w:t>о</w:t>
      </w:r>
      <w:r w:rsidR="008B5F87">
        <w:rPr>
          <w:sz w:val="26"/>
          <w:szCs w:val="26"/>
        </w:rPr>
        <w:t>м от 06.10.</w:t>
      </w:r>
      <w:r w:rsidR="005C6CD7" w:rsidRPr="00871F7B">
        <w:rPr>
          <w:sz w:val="26"/>
          <w:szCs w:val="26"/>
        </w:rPr>
        <w:t>2003г</w:t>
      </w:r>
      <w:r w:rsidR="008B5F87">
        <w:rPr>
          <w:sz w:val="26"/>
          <w:szCs w:val="26"/>
        </w:rPr>
        <w:t>.</w:t>
      </w:r>
      <w:r w:rsidR="005C6CD7" w:rsidRPr="00871F7B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</w:t>
      </w:r>
      <w:r w:rsidR="00AE7EF9">
        <w:rPr>
          <w:sz w:val="26"/>
          <w:szCs w:val="26"/>
        </w:rPr>
        <w:t>»</w:t>
      </w:r>
      <w:r w:rsidR="007456F2">
        <w:rPr>
          <w:sz w:val="26"/>
          <w:szCs w:val="26"/>
        </w:rPr>
        <w:t>,</w:t>
      </w:r>
      <w:r w:rsidR="00161809">
        <w:rPr>
          <w:sz w:val="26"/>
          <w:szCs w:val="26"/>
        </w:rPr>
        <w:t xml:space="preserve"> </w:t>
      </w:r>
      <w:r w:rsidR="00AE7EF9" w:rsidRPr="00920FA7">
        <w:rPr>
          <w:sz w:val="26"/>
          <w:szCs w:val="26"/>
        </w:rPr>
        <w:t>Законом Приморского края от 22.04.2022</w:t>
      </w:r>
      <w:r w:rsidR="008B5F87">
        <w:rPr>
          <w:sz w:val="26"/>
          <w:szCs w:val="26"/>
        </w:rPr>
        <w:t xml:space="preserve">г. </w:t>
      </w:r>
      <w:r w:rsidR="00AE7EF9" w:rsidRPr="00920FA7">
        <w:rPr>
          <w:sz w:val="26"/>
          <w:szCs w:val="26"/>
        </w:rPr>
        <w:t>№ 80-КЗ «О Хасанском муниципальном округе</w:t>
      </w:r>
      <w:r w:rsidR="00AE7EF9" w:rsidRPr="00374139">
        <w:rPr>
          <w:sz w:val="26"/>
          <w:szCs w:val="26"/>
        </w:rPr>
        <w:t>», нормативным правовым актом Думы Хасанского муниципального</w:t>
      </w:r>
      <w:r w:rsidR="008B5F87">
        <w:rPr>
          <w:sz w:val="26"/>
          <w:szCs w:val="26"/>
        </w:rPr>
        <w:t xml:space="preserve"> округа Приморского края от 13.10.</w:t>
      </w:r>
      <w:r w:rsidR="00AE7EF9" w:rsidRPr="00374139">
        <w:rPr>
          <w:sz w:val="26"/>
          <w:szCs w:val="26"/>
        </w:rPr>
        <w:t xml:space="preserve"> 2022г</w:t>
      </w:r>
      <w:r w:rsidR="008B5F87">
        <w:rPr>
          <w:sz w:val="26"/>
          <w:szCs w:val="26"/>
        </w:rPr>
        <w:t>.</w:t>
      </w:r>
      <w:r w:rsidR="00AE7EF9">
        <w:rPr>
          <w:sz w:val="26"/>
          <w:szCs w:val="26"/>
        </w:rPr>
        <w:t>,</w:t>
      </w:r>
      <w:r w:rsidR="007456F2">
        <w:rPr>
          <w:sz w:val="26"/>
          <w:szCs w:val="26"/>
        </w:rPr>
        <w:t xml:space="preserve"> в целях реализации на территории Хасанского мун</w:t>
      </w:r>
      <w:r w:rsidR="007C4AB1">
        <w:rPr>
          <w:sz w:val="26"/>
          <w:szCs w:val="26"/>
        </w:rPr>
        <w:t>и</w:t>
      </w:r>
      <w:r w:rsidR="007456F2">
        <w:rPr>
          <w:sz w:val="26"/>
          <w:szCs w:val="26"/>
        </w:rPr>
        <w:t>ципального округа мун</w:t>
      </w:r>
      <w:r w:rsidR="00AE7EF9">
        <w:rPr>
          <w:sz w:val="26"/>
          <w:szCs w:val="26"/>
        </w:rPr>
        <w:t>и</w:t>
      </w:r>
      <w:r w:rsidR="007456F2">
        <w:rPr>
          <w:sz w:val="26"/>
          <w:szCs w:val="26"/>
        </w:rPr>
        <w:t>ципальной программы</w:t>
      </w:r>
      <w:r w:rsidR="007456F2" w:rsidRPr="007456F2">
        <w:rPr>
          <w:sz w:val="26"/>
          <w:szCs w:val="26"/>
        </w:rPr>
        <w:t xml:space="preserve"> </w:t>
      </w:r>
      <w:r w:rsidR="00AE7EF9">
        <w:rPr>
          <w:sz w:val="26"/>
          <w:szCs w:val="26"/>
        </w:rPr>
        <w:t>«</w:t>
      </w:r>
      <w:r w:rsidR="007456F2" w:rsidRPr="007456F2">
        <w:rPr>
          <w:sz w:val="26"/>
          <w:szCs w:val="26"/>
        </w:rPr>
        <w:t>Формирование современной городской среды населённых пунктов Хасанского муниципального округа</w:t>
      </w:r>
      <w:proofErr w:type="gramEnd"/>
      <w:r w:rsidR="00AE7EF9">
        <w:rPr>
          <w:sz w:val="26"/>
          <w:szCs w:val="26"/>
        </w:rPr>
        <w:t>»</w:t>
      </w:r>
      <w:r w:rsidR="007456F2" w:rsidRPr="007456F2">
        <w:rPr>
          <w:sz w:val="26"/>
          <w:szCs w:val="26"/>
        </w:rPr>
        <w:t xml:space="preserve"> </w:t>
      </w:r>
      <w:proofErr w:type="gramStart"/>
      <w:r w:rsidR="00AE7EF9">
        <w:rPr>
          <w:sz w:val="26"/>
          <w:szCs w:val="26"/>
        </w:rPr>
        <w:t>утверждённой постановлением</w:t>
      </w:r>
      <w:r w:rsidR="00E724B4">
        <w:rPr>
          <w:sz w:val="26"/>
          <w:szCs w:val="26"/>
        </w:rPr>
        <w:t xml:space="preserve"> администрации Хасанского муниципального округа</w:t>
      </w:r>
      <w:r w:rsidR="00AE7EF9">
        <w:rPr>
          <w:sz w:val="26"/>
          <w:szCs w:val="26"/>
        </w:rPr>
        <w:t xml:space="preserve"> от 14.07.2022г № 471-па</w:t>
      </w:r>
      <w:r w:rsidR="007456F2" w:rsidRPr="007456F2">
        <w:rPr>
          <w:sz w:val="26"/>
          <w:szCs w:val="26"/>
        </w:rPr>
        <w:t>, подпрограммы «</w:t>
      </w:r>
      <w:r w:rsidR="00F114C6">
        <w:rPr>
          <w:sz w:val="26"/>
          <w:szCs w:val="26"/>
        </w:rPr>
        <w:t>«</w:t>
      </w:r>
      <w:r w:rsidR="00F114C6" w:rsidRPr="007456F2">
        <w:rPr>
          <w:sz w:val="26"/>
          <w:szCs w:val="26"/>
        </w:rPr>
        <w:t xml:space="preserve">Формирование современной городской среды </w:t>
      </w:r>
      <w:r w:rsidR="00F114C6">
        <w:rPr>
          <w:sz w:val="26"/>
          <w:szCs w:val="26"/>
        </w:rPr>
        <w:t xml:space="preserve"> Хасанского муниципального  </w:t>
      </w:r>
      <w:r w:rsidR="007456F2" w:rsidRPr="007456F2">
        <w:rPr>
          <w:sz w:val="26"/>
          <w:szCs w:val="26"/>
        </w:rPr>
        <w:t xml:space="preserve">Приморского края </w:t>
      </w:r>
      <w:r w:rsidR="00E724B4" w:rsidRPr="00B0234D">
        <w:rPr>
          <w:sz w:val="26"/>
          <w:szCs w:val="26"/>
        </w:rPr>
        <w:t>«</w:t>
      </w:r>
      <w:r w:rsidR="007456F2" w:rsidRPr="00B0234D">
        <w:rPr>
          <w:sz w:val="26"/>
          <w:szCs w:val="26"/>
        </w:rPr>
        <w:t>Порядком разработ</w:t>
      </w:r>
      <w:r w:rsidR="00E724B4" w:rsidRPr="00B0234D">
        <w:rPr>
          <w:sz w:val="26"/>
          <w:szCs w:val="26"/>
        </w:rPr>
        <w:t>ки</w:t>
      </w:r>
      <w:r w:rsidR="007456F2" w:rsidRPr="00B0234D">
        <w:rPr>
          <w:sz w:val="26"/>
          <w:szCs w:val="26"/>
        </w:rPr>
        <w:t>,</w:t>
      </w:r>
      <w:r w:rsidR="00E724B4" w:rsidRPr="00B0234D">
        <w:rPr>
          <w:sz w:val="26"/>
          <w:szCs w:val="26"/>
        </w:rPr>
        <w:t xml:space="preserve"> </w:t>
      </w:r>
      <w:r w:rsidR="007456F2" w:rsidRPr="00B0234D">
        <w:rPr>
          <w:sz w:val="26"/>
          <w:szCs w:val="26"/>
        </w:rPr>
        <w:t>обсуждения</w:t>
      </w:r>
      <w:r w:rsidR="00E724B4" w:rsidRPr="00B0234D">
        <w:rPr>
          <w:sz w:val="26"/>
          <w:szCs w:val="26"/>
        </w:rPr>
        <w:t xml:space="preserve"> с заинтересованными лицами</w:t>
      </w:r>
      <w:r w:rsidR="007456F2" w:rsidRPr="00B0234D">
        <w:rPr>
          <w:sz w:val="26"/>
          <w:szCs w:val="26"/>
        </w:rPr>
        <w:t xml:space="preserve"> и утверждения дизайн-проектов благ</w:t>
      </w:r>
      <w:r>
        <w:rPr>
          <w:sz w:val="26"/>
          <w:szCs w:val="26"/>
        </w:rPr>
        <w:t>оустройства дворовых территорий</w:t>
      </w:r>
      <w:r w:rsidR="00E724B4" w:rsidRPr="00B0234D">
        <w:rPr>
          <w:sz w:val="26"/>
          <w:szCs w:val="26"/>
        </w:rPr>
        <w:t>, а также дизайн проектов благоустройства общественных территорий»</w:t>
      </w:r>
      <w:r w:rsidR="008F5C6F" w:rsidRPr="00B0234D">
        <w:rPr>
          <w:sz w:val="26"/>
          <w:szCs w:val="26"/>
        </w:rPr>
        <w:t>,</w:t>
      </w:r>
      <w:r w:rsidR="00E724B4" w:rsidRPr="00B0234D">
        <w:rPr>
          <w:sz w:val="26"/>
          <w:szCs w:val="26"/>
        </w:rPr>
        <w:t xml:space="preserve"> утверждённы</w:t>
      </w:r>
      <w:r w:rsidR="008F5C6F" w:rsidRPr="00B0234D">
        <w:rPr>
          <w:sz w:val="26"/>
          <w:szCs w:val="26"/>
        </w:rPr>
        <w:t>м</w:t>
      </w:r>
      <w:r w:rsidR="00E724B4" w:rsidRPr="00B0234D">
        <w:rPr>
          <w:sz w:val="26"/>
          <w:szCs w:val="26"/>
        </w:rPr>
        <w:t xml:space="preserve"> постановлением администрации Хасанского муниципального округа от 22.07.2022г № 492-па</w:t>
      </w:r>
      <w:r w:rsidR="007456F2">
        <w:rPr>
          <w:sz w:val="26"/>
          <w:szCs w:val="26"/>
        </w:rPr>
        <w:t>,</w:t>
      </w:r>
      <w:r w:rsidR="00EC05CE">
        <w:rPr>
          <w:sz w:val="26"/>
          <w:szCs w:val="26"/>
        </w:rPr>
        <w:t xml:space="preserve"> руководствуясь</w:t>
      </w:r>
      <w:r w:rsidR="007456F2">
        <w:rPr>
          <w:sz w:val="26"/>
          <w:szCs w:val="26"/>
        </w:rPr>
        <w:t xml:space="preserve"> Устав</w:t>
      </w:r>
      <w:r w:rsidR="008F5C6F">
        <w:rPr>
          <w:sz w:val="26"/>
          <w:szCs w:val="26"/>
        </w:rPr>
        <w:t>ом</w:t>
      </w:r>
      <w:r w:rsidR="007456F2">
        <w:rPr>
          <w:sz w:val="26"/>
          <w:szCs w:val="26"/>
        </w:rPr>
        <w:t xml:space="preserve"> Хасанского муниципального округа</w:t>
      </w:r>
      <w:r w:rsidR="002E089C">
        <w:rPr>
          <w:sz w:val="26"/>
          <w:szCs w:val="26"/>
        </w:rPr>
        <w:t>, администрация Х</w:t>
      </w:r>
      <w:r w:rsidR="00247D87">
        <w:rPr>
          <w:sz w:val="26"/>
          <w:szCs w:val="26"/>
        </w:rPr>
        <w:t>асанского муниципального округа</w:t>
      </w:r>
      <w:proofErr w:type="gramEnd"/>
    </w:p>
    <w:p w:rsidR="005C6CD7" w:rsidRPr="00871F7B" w:rsidRDefault="005C6CD7" w:rsidP="005C6CD7">
      <w:pPr>
        <w:pStyle w:val="a5"/>
        <w:suppressAutoHyphens/>
        <w:spacing w:before="0" w:beforeAutospacing="0" w:after="0" w:afterAutospacing="0"/>
        <w:ind w:right="-108"/>
        <w:contextualSpacing/>
        <w:jc w:val="both"/>
        <w:rPr>
          <w:sz w:val="26"/>
          <w:szCs w:val="26"/>
        </w:rPr>
      </w:pPr>
    </w:p>
    <w:p w:rsidR="005C6CD7" w:rsidRDefault="007C4AB1" w:rsidP="005C6CD7">
      <w:pPr>
        <w:rPr>
          <w:sz w:val="26"/>
          <w:szCs w:val="26"/>
        </w:rPr>
      </w:pPr>
      <w:r>
        <w:rPr>
          <w:sz w:val="26"/>
          <w:szCs w:val="26"/>
        </w:rPr>
        <w:t>ПОСТАНОВЛЯ</w:t>
      </w:r>
      <w:r w:rsidR="002E089C">
        <w:rPr>
          <w:sz w:val="26"/>
          <w:szCs w:val="26"/>
        </w:rPr>
        <w:t>ЕТ</w:t>
      </w:r>
      <w:r w:rsidR="005C6CD7" w:rsidRPr="00871F7B">
        <w:rPr>
          <w:sz w:val="26"/>
          <w:szCs w:val="26"/>
        </w:rPr>
        <w:t>:</w:t>
      </w:r>
    </w:p>
    <w:p w:rsidR="001D0146" w:rsidRPr="00871F7B" w:rsidRDefault="001D0146" w:rsidP="005C6CD7">
      <w:pPr>
        <w:rPr>
          <w:sz w:val="26"/>
          <w:szCs w:val="26"/>
        </w:rPr>
      </w:pPr>
    </w:p>
    <w:p w:rsidR="00161809" w:rsidRDefault="005C6CD7" w:rsidP="00EC05CE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76B2F">
        <w:rPr>
          <w:sz w:val="26"/>
          <w:szCs w:val="26"/>
        </w:rPr>
        <w:t>1.</w:t>
      </w:r>
      <w:r w:rsidR="00AE7EF9" w:rsidRPr="00AE7EF9">
        <w:rPr>
          <w:sz w:val="26"/>
          <w:szCs w:val="26"/>
        </w:rPr>
        <w:t xml:space="preserve"> </w:t>
      </w:r>
      <w:proofErr w:type="gramStart"/>
      <w:r w:rsidR="00AE7EF9" w:rsidRPr="00871F7B">
        <w:rPr>
          <w:sz w:val="26"/>
          <w:szCs w:val="26"/>
        </w:rPr>
        <w:t xml:space="preserve">Утвердить </w:t>
      </w:r>
      <w:r w:rsidR="00C52EC3">
        <w:rPr>
          <w:sz w:val="26"/>
          <w:szCs w:val="26"/>
        </w:rPr>
        <w:t>сметную документацию</w:t>
      </w:r>
      <w:r w:rsidR="00EC05CE" w:rsidRPr="00EC05CE">
        <w:rPr>
          <w:sz w:val="26"/>
          <w:szCs w:val="26"/>
        </w:rPr>
        <w:t xml:space="preserve"> благоустрой</w:t>
      </w:r>
      <w:r w:rsidR="00F114C6">
        <w:rPr>
          <w:sz w:val="26"/>
          <w:szCs w:val="26"/>
        </w:rPr>
        <w:t>ства дворовых территорий на 2025</w:t>
      </w:r>
      <w:r w:rsidR="00EC05CE" w:rsidRPr="00EC05CE">
        <w:rPr>
          <w:sz w:val="26"/>
          <w:szCs w:val="26"/>
        </w:rPr>
        <w:t xml:space="preserve"> год в рамках реализации муниципальной программы «Формирование </w:t>
      </w:r>
      <w:r w:rsidR="00EC05CE" w:rsidRPr="00EC05CE">
        <w:rPr>
          <w:sz w:val="26"/>
          <w:szCs w:val="26"/>
        </w:rPr>
        <w:lastRenderedPageBreak/>
        <w:t>современной городской среды населённых пунктов Х</w:t>
      </w:r>
      <w:r w:rsidR="00161809">
        <w:rPr>
          <w:sz w:val="26"/>
          <w:szCs w:val="26"/>
        </w:rPr>
        <w:t>асанского муниципального округа</w:t>
      </w:r>
      <w:r w:rsidR="00F114C6">
        <w:rPr>
          <w:sz w:val="26"/>
          <w:szCs w:val="26"/>
        </w:rPr>
        <w:t>», подпрограммы «</w:t>
      </w:r>
      <w:r w:rsidR="00F114C6" w:rsidRPr="007456F2">
        <w:rPr>
          <w:sz w:val="26"/>
          <w:szCs w:val="26"/>
        </w:rPr>
        <w:t>Формирование современной городской среды</w:t>
      </w:r>
      <w:r w:rsidR="00F114C6" w:rsidRPr="00EC05CE">
        <w:rPr>
          <w:sz w:val="26"/>
          <w:szCs w:val="26"/>
        </w:rPr>
        <w:t xml:space="preserve"> </w:t>
      </w:r>
      <w:r w:rsidR="00EC05CE" w:rsidRPr="00EC05CE">
        <w:rPr>
          <w:sz w:val="26"/>
          <w:szCs w:val="26"/>
        </w:rPr>
        <w:t>Хасанского муниципального округа Приморского края», утверждённой постановлением администрации Хасанского муниципального округа от 14.07.2022г № 471-па</w:t>
      </w:r>
      <w:r w:rsidR="00EC05CE">
        <w:rPr>
          <w:sz w:val="26"/>
          <w:szCs w:val="26"/>
        </w:rPr>
        <w:t>,</w:t>
      </w:r>
      <w:r w:rsidR="00C52EC3">
        <w:rPr>
          <w:sz w:val="26"/>
          <w:szCs w:val="26"/>
        </w:rPr>
        <w:t xml:space="preserve"> прошедшую экспертизу на</w:t>
      </w:r>
      <w:r w:rsidR="00AE7EF9">
        <w:rPr>
          <w:sz w:val="26"/>
          <w:szCs w:val="26"/>
        </w:rPr>
        <w:t xml:space="preserve"> </w:t>
      </w:r>
      <w:r w:rsidR="00F114C6" w:rsidRPr="00F114C6">
        <w:rPr>
          <w:sz w:val="26"/>
          <w:szCs w:val="26"/>
        </w:rPr>
        <w:t>Благоустройство объекта «Сквер Памяти» в с. Барабаш</w:t>
      </w:r>
      <w:r w:rsidR="00F114C6">
        <w:rPr>
          <w:sz w:val="26"/>
          <w:szCs w:val="26"/>
        </w:rPr>
        <w:t xml:space="preserve"> Хасанского муниципального округа</w:t>
      </w:r>
      <w:proofErr w:type="gramEnd"/>
    </w:p>
    <w:p w:rsidR="00F114C6" w:rsidRDefault="00A76B2F" w:rsidP="005C6CD7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EC05CE">
        <w:rPr>
          <w:sz w:val="26"/>
          <w:szCs w:val="26"/>
        </w:rPr>
        <w:t>.</w:t>
      </w:r>
      <w:r w:rsidR="00161809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Утвердить п</w:t>
      </w:r>
      <w:r w:rsidR="008B5F87">
        <w:rPr>
          <w:sz w:val="26"/>
          <w:szCs w:val="26"/>
        </w:rPr>
        <w:t>оложи</w:t>
      </w:r>
      <w:r w:rsidR="00705916">
        <w:rPr>
          <w:sz w:val="26"/>
          <w:szCs w:val="26"/>
        </w:rPr>
        <w:t>тельно</w:t>
      </w:r>
      <w:r w:rsidR="00EC05CE">
        <w:rPr>
          <w:sz w:val="26"/>
          <w:szCs w:val="26"/>
        </w:rPr>
        <w:t>е зак</w:t>
      </w:r>
      <w:r w:rsidR="00161809">
        <w:rPr>
          <w:sz w:val="26"/>
          <w:szCs w:val="26"/>
        </w:rPr>
        <w:t xml:space="preserve">лючение </w:t>
      </w:r>
      <w:r w:rsidR="00EC05CE">
        <w:rPr>
          <w:sz w:val="26"/>
          <w:szCs w:val="26"/>
        </w:rPr>
        <w:t>№</w:t>
      </w:r>
      <w:r w:rsidR="00F114C6">
        <w:rPr>
          <w:sz w:val="26"/>
          <w:szCs w:val="26"/>
        </w:rPr>
        <w:t xml:space="preserve"> 78-2-0175-2024</w:t>
      </w:r>
      <w:r w:rsidR="00EC05CE">
        <w:rPr>
          <w:sz w:val="26"/>
          <w:szCs w:val="26"/>
        </w:rPr>
        <w:t xml:space="preserve"> от </w:t>
      </w:r>
      <w:r w:rsidR="00F114C6">
        <w:rPr>
          <w:sz w:val="26"/>
          <w:szCs w:val="26"/>
        </w:rPr>
        <w:t>11</w:t>
      </w:r>
      <w:r w:rsidR="00161809">
        <w:rPr>
          <w:sz w:val="26"/>
          <w:szCs w:val="26"/>
        </w:rPr>
        <w:t>.</w:t>
      </w:r>
      <w:r w:rsidR="00F114C6">
        <w:rPr>
          <w:sz w:val="26"/>
          <w:szCs w:val="26"/>
        </w:rPr>
        <w:t>12</w:t>
      </w:r>
      <w:r w:rsidR="00705916">
        <w:rPr>
          <w:sz w:val="26"/>
          <w:szCs w:val="26"/>
        </w:rPr>
        <w:t>.2024</w:t>
      </w:r>
      <w:r w:rsidR="008B5F87">
        <w:rPr>
          <w:sz w:val="26"/>
          <w:szCs w:val="26"/>
        </w:rPr>
        <w:t xml:space="preserve"> г</w:t>
      </w:r>
      <w:r w:rsidR="00EC05CE">
        <w:rPr>
          <w:sz w:val="26"/>
          <w:szCs w:val="26"/>
        </w:rPr>
        <w:t xml:space="preserve"> </w:t>
      </w:r>
      <w:r w:rsidR="00F114C6">
        <w:rPr>
          <w:sz w:val="26"/>
          <w:szCs w:val="26"/>
        </w:rPr>
        <w:t xml:space="preserve">на </w:t>
      </w:r>
      <w:r w:rsidR="00F114C6" w:rsidRPr="00F114C6">
        <w:rPr>
          <w:sz w:val="26"/>
          <w:szCs w:val="26"/>
        </w:rPr>
        <w:t>Благоустройство объекта «Сквер Памяти» в с. Барабаш</w:t>
      </w:r>
      <w:r w:rsidR="00F114C6">
        <w:rPr>
          <w:sz w:val="26"/>
          <w:szCs w:val="26"/>
        </w:rPr>
        <w:t xml:space="preserve"> Хасанского муниципального округа </w:t>
      </w:r>
      <w:proofErr w:type="gramEnd"/>
    </w:p>
    <w:p w:rsidR="005C6CD7" w:rsidRDefault="00EC05CE" w:rsidP="005C6CD7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7C4AB1">
        <w:rPr>
          <w:sz w:val="26"/>
          <w:szCs w:val="26"/>
        </w:rPr>
        <w:t>Н</w:t>
      </w:r>
      <w:r w:rsidR="005C6CD7">
        <w:rPr>
          <w:sz w:val="26"/>
          <w:szCs w:val="26"/>
        </w:rPr>
        <w:t>астоящее постановление разме</w:t>
      </w:r>
      <w:r w:rsidR="008F5C6F">
        <w:rPr>
          <w:sz w:val="26"/>
          <w:szCs w:val="26"/>
        </w:rPr>
        <w:t>стить</w:t>
      </w:r>
      <w:r w:rsidR="005C6CD7">
        <w:rPr>
          <w:sz w:val="26"/>
          <w:szCs w:val="26"/>
        </w:rPr>
        <w:t xml:space="preserve"> на официальном сайте администрации Хасанского муниципального округа</w:t>
      </w:r>
      <w:r w:rsidR="007C4AB1">
        <w:rPr>
          <w:sz w:val="26"/>
          <w:szCs w:val="26"/>
        </w:rPr>
        <w:t xml:space="preserve"> в информационно</w:t>
      </w:r>
      <w:r>
        <w:rPr>
          <w:sz w:val="26"/>
          <w:szCs w:val="26"/>
        </w:rPr>
        <w:t xml:space="preserve"> </w:t>
      </w:r>
      <w:r w:rsidR="007C4AB1">
        <w:rPr>
          <w:sz w:val="26"/>
          <w:szCs w:val="26"/>
        </w:rPr>
        <w:t>- телекоммуникационной сети «Интернет»</w:t>
      </w:r>
      <w:r w:rsidR="005C6CD7">
        <w:rPr>
          <w:sz w:val="26"/>
          <w:szCs w:val="26"/>
        </w:rPr>
        <w:t>.</w:t>
      </w:r>
    </w:p>
    <w:p w:rsidR="005C6CD7" w:rsidRDefault="005C6CD7" w:rsidP="005C6CD7">
      <w:pPr>
        <w:ind w:firstLine="85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C4AB1">
        <w:rPr>
          <w:sz w:val="26"/>
          <w:szCs w:val="26"/>
        </w:rPr>
        <w:t>Настоящее постановление в</w:t>
      </w:r>
      <w:r w:rsidR="00EC05CE">
        <w:rPr>
          <w:sz w:val="26"/>
          <w:szCs w:val="26"/>
        </w:rPr>
        <w:t>ступает в силу со дня</w:t>
      </w:r>
      <w:r>
        <w:rPr>
          <w:sz w:val="26"/>
          <w:szCs w:val="26"/>
        </w:rPr>
        <w:t xml:space="preserve"> его </w:t>
      </w:r>
      <w:r w:rsidR="007C4AB1">
        <w:rPr>
          <w:sz w:val="26"/>
          <w:szCs w:val="26"/>
        </w:rPr>
        <w:t>принятия</w:t>
      </w:r>
      <w:r>
        <w:rPr>
          <w:sz w:val="26"/>
          <w:szCs w:val="26"/>
        </w:rPr>
        <w:t>.</w:t>
      </w:r>
    </w:p>
    <w:p w:rsidR="005C6CD7" w:rsidRDefault="005C6CD7" w:rsidP="005C6CD7">
      <w:pPr>
        <w:pStyle w:val="a7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оставляю за собой.</w:t>
      </w:r>
    </w:p>
    <w:p w:rsidR="005C6CD7" w:rsidRDefault="005C6CD7" w:rsidP="005C6CD7">
      <w:pPr>
        <w:pStyle w:val="a7"/>
        <w:ind w:left="708" w:firstLine="851"/>
        <w:jc w:val="both"/>
        <w:rPr>
          <w:sz w:val="26"/>
          <w:szCs w:val="26"/>
        </w:rPr>
      </w:pPr>
    </w:p>
    <w:p w:rsidR="005C6CD7" w:rsidRPr="001D299A" w:rsidRDefault="005C6CD7" w:rsidP="005C6CD7">
      <w:pPr>
        <w:ind w:left="1728"/>
        <w:contextualSpacing/>
        <w:jc w:val="both"/>
        <w:rPr>
          <w:sz w:val="26"/>
          <w:szCs w:val="26"/>
        </w:rPr>
      </w:pPr>
    </w:p>
    <w:p w:rsidR="00134021" w:rsidRPr="00BA7665" w:rsidRDefault="00134021" w:rsidP="00134021"/>
    <w:p w:rsidR="00E85D2C" w:rsidRPr="005C6CD7" w:rsidRDefault="0026784E" w:rsidP="00134021">
      <w:pPr>
        <w:rPr>
          <w:rFonts w:eastAsia="Arial"/>
          <w:sz w:val="26"/>
          <w:szCs w:val="26"/>
          <w:lang w:eastAsia="ar-SA"/>
        </w:rPr>
      </w:pPr>
      <w:r w:rsidRPr="005C6CD7">
        <w:rPr>
          <w:rFonts w:eastAsia="Arial"/>
          <w:sz w:val="26"/>
          <w:szCs w:val="26"/>
          <w:lang w:eastAsia="ar-SA"/>
        </w:rPr>
        <w:t>Г</w:t>
      </w:r>
      <w:r w:rsidR="00134021" w:rsidRPr="005C6CD7">
        <w:rPr>
          <w:rFonts w:eastAsia="Arial"/>
          <w:sz w:val="26"/>
          <w:szCs w:val="26"/>
          <w:lang w:eastAsia="ar-SA"/>
        </w:rPr>
        <w:t>лав</w:t>
      </w:r>
      <w:r w:rsidRPr="005C6CD7">
        <w:rPr>
          <w:rFonts w:eastAsia="Arial"/>
          <w:sz w:val="26"/>
          <w:szCs w:val="26"/>
          <w:lang w:eastAsia="ar-SA"/>
        </w:rPr>
        <w:t>а</w:t>
      </w:r>
      <w:r w:rsidR="00134021" w:rsidRPr="005C6CD7">
        <w:rPr>
          <w:rFonts w:eastAsia="Arial"/>
          <w:sz w:val="26"/>
          <w:szCs w:val="26"/>
          <w:lang w:eastAsia="ar-SA"/>
        </w:rPr>
        <w:t xml:space="preserve"> Хасанского</w:t>
      </w:r>
    </w:p>
    <w:p w:rsidR="00233BF5" w:rsidRDefault="003574B6" w:rsidP="00E85D2C">
      <w:pPr>
        <w:rPr>
          <w:rFonts w:eastAsia="Arial"/>
          <w:sz w:val="26"/>
          <w:szCs w:val="26"/>
          <w:lang w:eastAsia="ar-SA"/>
        </w:rPr>
      </w:pPr>
      <w:r w:rsidRPr="005C6CD7">
        <w:rPr>
          <w:rFonts w:eastAsia="Arial"/>
          <w:sz w:val="26"/>
          <w:szCs w:val="26"/>
          <w:lang w:eastAsia="ar-SA"/>
        </w:rPr>
        <w:t>муниципального округа</w:t>
      </w:r>
      <w:r w:rsidR="00B11085" w:rsidRPr="005C6CD7">
        <w:rPr>
          <w:rFonts w:eastAsia="Arial"/>
          <w:sz w:val="26"/>
          <w:szCs w:val="26"/>
          <w:lang w:eastAsia="ar-SA"/>
        </w:rPr>
        <w:t xml:space="preserve">  </w:t>
      </w:r>
      <w:r w:rsidR="00134021" w:rsidRPr="005C6CD7">
        <w:rPr>
          <w:rFonts w:eastAsia="Arial"/>
          <w:sz w:val="26"/>
          <w:szCs w:val="26"/>
          <w:lang w:eastAsia="ar-SA"/>
        </w:rPr>
        <w:t xml:space="preserve">                                                                      </w:t>
      </w:r>
      <w:r w:rsidR="00E85D2C" w:rsidRPr="005C6CD7">
        <w:rPr>
          <w:rFonts w:eastAsia="Arial"/>
          <w:sz w:val="26"/>
          <w:szCs w:val="26"/>
          <w:lang w:eastAsia="ar-SA"/>
        </w:rPr>
        <w:t xml:space="preserve">   </w:t>
      </w:r>
      <w:r w:rsidR="0026784E" w:rsidRPr="005C6CD7">
        <w:rPr>
          <w:rFonts w:eastAsia="Arial"/>
          <w:sz w:val="26"/>
          <w:szCs w:val="26"/>
          <w:lang w:eastAsia="ar-SA"/>
        </w:rPr>
        <w:t xml:space="preserve">      И.В. Степанов</w:t>
      </w: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P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tabs>
          <w:tab w:val="left" w:pos="6228"/>
        </w:tabs>
        <w:rPr>
          <w:rFonts w:eastAsia="Arial"/>
          <w:sz w:val="26"/>
          <w:szCs w:val="26"/>
          <w:lang w:eastAsia="ar-SA"/>
        </w:rPr>
      </w:pPr>
      <w:r>
        <w:rPr>
          <w:rFonts w:eastAsia="Arial"/>
          <w:sz w:val="26"/>
          <w:szCs w:val="26"/>
          <w:lang w:eastAsia="ar-SA"/>
        </w:rPr>
        <w:tab/>
      </w:r>
    </w:p>
    <w:p w:rsidR="00233BF5" w:rsidRDefault="00233BF5" w:rsidP="00233BF5">
      <w:pPr>
        <w:tabs>
          <w:tab w:val="left" w:pos="6228"/>
        </w:tabs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tabs>
          <w:tab w:val="left" w:pos="6228"/>
        </w:tabs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tabs>
          <w:tab w:val="left" w:pos="6228"/>
        </w:tabs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tabs>
          <w:tab w:val="left" w:pos="6228"/>
        </w:tabs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tabs>
          <w:tab w:val="left" w:pos="6228"/>
        </w:tabs>
        <w:rPr>
          <w:rFonts w:eastAsia="Arial"/>
          <w:sz w:val="26"/>
          <w:szCs w:val="26"/>
          <w:lang w:eastAsia="ar-SA"/>
        </w:rPr>
      </w:pPr>
    </w:p>
    <w:p w:rsidR="00233BF5" w:rsidRDefault="00233BF5" w:rsidP="00233BF5">
      <w:pPr>
        <w:tabs>
          <w:tab w:val="left" w:pos="6228"/>
        </w:tabs>
        <w:rPr>
          <w:rFonts w:eastAsia="Arial"/>
          <w:sz w:val="26"/>
          <w:szCs w:val="26"/>
          <w:lang w:eastAsia="ar-SA"/>
        </w:rPr>
      </w:pPr>
    </w:p>
    <w:p w:rsidR="00233BF5" w:rsidRPr="00AE7EF9" w:rsidRDefault="00233BF5" w:rsidP="00AE7EF9">
      <w:pPr>
        <w:tabs>
          <w:tab w:val="left" w:pos="7548"/>
        </w:tabs>
        <w:rPr>
          <w:rFonts w:eastAsia="Arial"/>
          <w:sz w:val="26"/>
          <w:szCs w:val="26"/>
          <w:lang w:eastAsia="ar-SA"/>
        </w:rPr>
      </w:pPr>
    </w:p>
    <w:sectPr w:rsidR="00233BF5" w:rsidRPr="00AE7EF9" w:rsidSect="008F5E53">
      <w:headerReference w:type="default" r:id="rId9"/>
      <w:pgSz w:w="11906" w:h="16838"/>
      <w:pgMar w:top="426" w:right="851" w:bottom="899" w:left="1418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9BE" w:rsidRDefault="003729BE" w:rsidP="008F5E53">
      <w:r>
        <w:separator/>
      </w:r>
    </w:p>
  </w:endnote>
  <w:endnote w:type="continuationSeparator" w:id="0">
    <w:p w:rsidR="003729BE" w:rsidRDefault="003729BE" w:rsidP="008F5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9BE" w:rsidRDefault="003729BE" w:rsidP="008F5E53">
      <w:r>
        <w:separator/>
      </w:r>
    </w:p>
  </w:footnote>
  <w:footnote w:type="continuationSeparator" w:id="0">
    <w:p w:rsidR="003729BE" w:rsidRDefault="003729BE" w:rsidP="008F5E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E53" w:rsidRDefault="008F5E53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C6C40"/>
    <w:multiLevelType w:val="hybridMultilevel"/>
    <w:tmpl w:val="C1985CE6"/>
    <w:lvl w:ilvl="0" w:tplc="289AF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2F3E6A"/>
    <w:multiLevelType w:val="hybridMultilevel"/>
    <w:tmpl w:val="0B6A3D4A"/>
    <w:lvl w:ilvl="0" w:tplc="179C35A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1740F4"/>
    <w:multiLevelType w:val="multilevel"/>
    <w:tmpl w:val="49A25AA2"/>
    <w:lvl w:ilvl="0">
      <w:start w:val="26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3B15"/>
    <w:rsid w:val="00011DE8"/>
    <w:rsid w:val="00033CDE"/>
    <w:rsid w:val="00035FA8"/>
    <w:rsid w:val="0004724F"/>
    <w:rsid w:val="0005118D"/>
    <w:rsid w:val="00054A15"/>
    <w:rsid w:val="00084FC2"/>
    <w:rsid w:val="000933E8"/>
    <w:rsid w:val="00097CBE"/>
    <w:rsid w:val="000B1263"/>
    <w:rsid w:val="000B3720"/>
    <w:rsid w:val="000C2429"/>
    <w:rsid w:val="000E3691"/>
    <w:rsid w:val="000F3148"/>
    <w:rsid w:val="000F3E44"/>
    <w:rsid w:val="00100E1C"/>
    <w:rsid w:val="00103EA4"/>
    <w:rsid w:val="00110740"/>
    <w:rsid w:val="00113684"/>
    <w:rsid w:val="001310A6"/>
    <w:rsid w:val="001313B8"/>
    <w:rsid w:val="00134021"/>
    <w:rsid w:val="00142CEC"/>
    <w:rsid w:val="001437A2"/>
    <w:rsid w:val="00152BCA"/>
    <w:rsid w:val="0015701E"/>
    <w:rsid w:val="00161809"/>
    <w:rsid w:val="00170A2E"/>
    <w:rsid w:val="0017133E"/>
    <w:rsid w:val="001759AE"/>
    <w:rsid w:val="001A210F"/>
    <w:rsid w:val="001A6C8A"/>
    <w:rsid w:val="001B0944"/>
    <w:rsid w:val="001B681D"/>
    <w:rsid w:val="001C2280"/>
    <w:rsid w:val="001C7026"/>
    <w:rsid w:val="001D0146"/>
    <w:rsid w:val="001D5E2A"/>
    <w:rsid w:val="001E47B9"/>
    <w:rsid w:val="001E73BB"/>
    <w:rsid w:val="001F2421"/>
    <w:rsid w:val="002175FC"/>
    <w:rsid w:val="0022019F"/>
    <w:rsid w:val="00233BF5"/>
    <w:rsid w:val="002430AE"/>
    <w:rsid w:val="00245E72"/>
    <w:rsid w:val="00247D87"/>
    <w:rsid w:val="002501D3"/>
    <w:rsid w:val="00250DD5"/>
    <w:rsid w:val="00251B07"/>
    <w:rsid w:val="0025784A"/>
    <w:rsid w:val="0026784E"/>
    <w:rsid w:val="00291337"/>
    <w:rsid w:val="00292AD7"/>
    <w:rsid w:val="002930FE"/>
    <w:rsid w:val="002B3C2E"/>
    <w:rsid w:val="002B46F4"/>
    <w:rsid w:val="002C5BB5"/>
    <w:rsid w:val="002E089C"/>
    <w:rsid w:val="002E34BD"/>
    <w:rsid w:val="002F7BFD"/>
    <w:rsid w:val="003250D5"/>
    <w:rsid w:val="003574B6"/>
    <w:rsid w:val="00360517"/>
    <w:rsid w:val="003657BA"/>
    <w:rsid w:val="003729BE"/>
    <w:rsid w:val="00381A32"/>
    <w:rsid w:val="003843FA"/>
    <w:rsid w:val="00397125"/>
    <w:rsid w:val="003A1662"/>
    <w:rsid w:val="003B1D87"/>
    <w:rsid w:val="003C7B50"/>
    <w:rsid w:val="00415FAC"/>
    <w:rsid w:val="00416998"/>
    <w:rsid w:val="00441126"/>
    <w:rsid w:val="00442DA2"/>
    <w:rsid w:val="00446C1A"/>
    <w:rsid w:val="0045255C"/>
    <w:rsid w:val="0045526E"/>
    <w:rsid w:val="004560FE"/>
    <w:rsid w:val="00463C03"/>
    <w:rsid w:val="00465E7D"/>
    <w:rsid w:val="00475FC5"/>
    <w:rsid w:val="0047614A"/>
    <w:rsid w:val="00491E59"/>
    <w:rsid w:val="004A6801"/>
    <w:rsid w:val="004B0771"/>
    <w:rsid w:val="004E1C64"/>
    <w:rsid w:val="004F403D"/>
    <w:rsid w:val="004F58EF"/>
    <w:rsid w:val="004F6705"/>
    <w:rsid w:val="0050454E"/>
    <w:rsid w:val="00504E03"/>
    <w:rsid w:val="00523170"/>
    <w:rsid w:val="005415FC"/>
    <w:rsid w:val="00550FC2"/>
    <w:rsid w:val="00556C81"/>
    <w:rsid w:val="00557697"/>
    <w:rsid w:val="00565982"/>
    <w:rsid w:val="00571BB7"/>
    <w:rsid w:val="005861AC"/>
    <w:rsid w:val="00591208"/>
    <w:rsid w:val="00595A06"/>
    <w:rsid w:val="005B2F0F"/>
    <w:rsid w:val="005C2A1E"/>
    <w:rsid w:val="005C6CD7"/>
    <w:rsid w:val="005E41FF"/>
    <w:rsid w:val="005E4F1D"/>
    <w:rsid w:val="005F1528"/>
    <w:rsid w:val="005F77BC"/>
    <w:rsid w:val="0061660D"/>
    <w:rsid w:val="0063315B"/>
    <w:rsid w:val="00640E75"/>
    <w:rsid w:val="0064442A"/>
    <w:rsid w:val="0065000C"/>
    <w:rsid w:val="00651173"/>
    <w:rsid w:val="00651183"/>
    <w:rsid w:val="0065515F"/>
    <w:rsid w:val="006616E3"/>
    <w:rsid w:val="0066273E"/>
    <w:rsid w:val="00663070"/>
    <w:rsid w:val="00682AC7"/>
    <w:rsid w:val="00684D14"/>
    <w:rsid w:val="00692388"/>
    <w:rsid w:val="006A145B"/>
    <w:rsid w:val="006C042D"/>
    <w:rsid w:val="006C13BA"/>
    <w:rsid w:val="006C6D5F"/>
    <w:rsid w:val="006C7243"/>
    <w:rsid w:val="006D08A5"/>
    <w:rsid w:val="006E7218"/>
    <w:rsid w:val="006F384D"/>
    <w:rsid w:val="00705916"/>
    <w:rsid w:val="0072274F"/>
    <w:rsid w:val="00723A51"/>
    <w:rsid w:val="007456F2"/>
    <w:rsid w:val="007619F2"/>
    <w:rsid w:val="00761AB6"/>
    <w:rsid w:val="007674F4"/>
    <w:rsid w:val="007743D9"/>
    <w:rsid w:val="0078002C"/>
    <w:rsid w:val="00780920"/>
    <w:rsid w:val="00787FE9"/>
    <w:rsid w:val="007A5586"/>
    <w:rsid w:val="007A6047"/>
    <w:rsid w:val="007B1DC0"/>
    <w:rsid w:val="007B59DE"/>
    <w:rsid w:val="007C3F53"/>
    <w:rsid w:val="007C4AB1"/>
    <w:rsid w:val="007C67E9"/>
    <w:rsid w:val="007D2A39"/>
    <w:rsid w:val="007E39D7"/>
    <w:rsid w:val="007F18DF"/>
    <w:rsid w:val="007F19AF"/>
    <w:rsid w:val="00810642"/>
    <w:rsid w:val="008239F4"/>
    <w:rsid w:val="00823D11"/>
    <w:rsid w:val="00827EFE"/>
    <w:rsid w:val="00830DD4"/>
    <w:rsid w:val="00847497"/>
    <w:rsid w:val="00852441"/>
    <w:rsid w:val="00863458"/>
    <w:rsid w:val="008662E4"/>
    <w:rsid w:val="00887FA4"/>
    <w:rsid w:val="008A15FF"/>
    <w:rsid w:val="008B48B6"/>
    <w:rsid w:val="008B5F87"/>
    <w:rsid w:val="008B7C8A"/>
    <w:rsid w:val="008C18F2"/>
    <w:rsid w:val="008D0616"/>
    <w:rsid w:val="008E301D"/>
    <w:rsid w:val="008F5C6F"/>
    <w:rsid w:val="008F5E53"/>
    <w:rsid w:val="009056D7"/>
    <w:rsid w:val="00912DFC"/>
    <w:rsid w:val="00926682"/>
    <w:rsid w:val="00940773"/>
    <w:rsid w:val="00951AF7"/>
    <w:rsid w:val="0095575F"/>
    <w:rsid w:val="00955FC3"/>
    <w:rsid w:val="009564D6"/>
    <w:rsid w:val="00961979"/>
    <w:rsid w:val="009740BD"/>
    <w:rsid w:val="009851DC"/>
    <w:rsid w:val="009874AA"/>
    <w:rsid w:val="00997B17"/>
    <w:rsid w:val="009A0C9E"/>
    <w:rsid w:val="009B1EA0"/>
    <w:rsid w:val="009C14E7"/>
    <w:rsid w:val="009D0CE6"/>
    <w:rsid w:val="009D6972"/>
    <w:rsid w:val="009F3B15"/>
    <w:rsid w:val="00A101ED"/>
    <w:rsid w:val="00A102ED"/>
    <w:rsid w:val="00A145E1"/>
    <w:rsid w:val="00A17A5A"/>
    <w:rsid w:val="00A24CD8"/>
    <w:rsid w:val="00A40E01"/>
    <w:rsid w:val="00A423E2"/>
    <w:rsid w:val="00A5397E"/>
    <w:rsid w:val="00A53EFC"/>
    <w:rsid w:val="00A5663A"/>
    <w:rsid w:val="00A67D70"/>
    <w:rsid w:val="00A71F46"/>
    <w:rsid w:val="00A76B2F"/>
    <w:rsid w:val="00A87518"/>
    <w:rsid w:val="00A94632"/>
    <w:rsid w:val="00AA137A"/>
    <w:rsid w:val="00AA370A"/>
    <w:rsid w:val="00AB27EB"/>
    <w:rsid w:val="00AB4D5A"/>
    <w:rsid w:val="00AD59B9"/>
    <w:rsid w:val="00AE10A7"/>
    <w:rsid w:val="00AE1EE1"/>
    <w:rsid w:val="00AE369B"/>
    <w:rsid w:val="00AE7EF9"/>
    <w:rsid w:val="00AF38BD"/>
    <w:rsid w:val="00B0234D"/>
    <w:rsid w:val="00B02A10"/>
    <w:rsid w:val="00B05E4E"/>
    <w:rsid w:val="00B10AB8"/>
    <w:rsid w:val="00B11085"/>
    <w:rsid w:val="00B11A69"/>
    <w:rsid w:val="00B13323"/>
    <w:rsid w:val="00B2443D"/>
    <w:rsid w:val="00B31F4A"/>
    <w:rsid w:val="00B33A14"/>
    <w:rsid w:val="00B511C5"/>
    <w:rsid w:val="00B51561"/>
    <w:rsid w:val="00B623BE"/>
    <w:rsid w:val="00B62A60"/>
    <w:rsid w:val="00B9290C"/>
    <w:rsid w:val="00BA7665"/>
    <w:rsid w:val="00BB1A9E"/>
    <w:rsid w:val="00BB3B45"/>
    <w:rsid w:val="00BC001F"/>
    <w:rsid w:val="00BD2548"/>
    <w:rsid w:val="00BD2ECC"/>
    <w:rsid w:val="00BD5ADC"/>
    <w:rsid w:val="00BE6005"/>
    <w:rsid w:val="00BF17BC"/>
    <w:rsid w:val="00BF3A29"/>
    <w:rsid w:val="00C1037B"/>
    <w:rsid w:val="00C129ED"/>
    <w:rsid w:val="00C43124"/>
    <w:rsid w:val="00C43D3A"/>
    <w:rsid w:val="00C52EC3"/>
    <w:rsid w:val="00C67FAD"/>
    <w:rsid w:val="00C82BC3"/>
    <w:rsid w:val="00CB5C4F"/>
    <w:rsid w:val="00CB7FFA"/>
    <w:rsid w:val="00CD0F84"/>
    <w:rsid w:val="00CD6E1F"/>
    <w:rsid w:val="00CE0B86"/>
    <w:rsid w:val="00CF18BA"/>
    <w:rsid w:val="00D120A5"/>
    <w:rsid w:val="00D142C5"/>
    <w:rsid w:val="00D21CE7"/>
    <w:rsid w:val="00D23371"/>
    <w:rsid w:val="00D321CA"/>
    <w:rsid w:val="00D340CA"/>
    <w:rsid w:val="00D50031"/>
    <w:rsid w:val="00D754CA"/>
    <w:rsid w:val="00D846F4"/>
    <w:rsid w:val="00D855A8"/>
    <w:rsid w:val="00DB5230"/>
    <w:rsid w:val="00DB61F1"/>
    <w:rsid w:val="00DC0FD5"/>
    <w:rsid w:val="00DC76B1"/>
    <w:rsid w:val="00DD1E13"/>
    <w:rsid w:val="00DD54C4"/>
    <w:rsid w:val="00E06A83"/>
    <w:rsid w:val="00E06D42"/>
    <w:rsid w:val="00E10CC6"/>
    <w:rsid w:val="00E14BBE"/>
    <w:rsid w:val="00E3332D"/>
    <w:rsid w:val="00E35571"/>
    <w:rsid w:val="00E42EAA"/>
    <w:rsid w:val="00E57D83"/>
    <w:rsid w:val="00E67C4A"/>
    <w:rsid w:val="00E724B4"/>
    <w:rsid w:val="00E81528"/>
    <w:rsid w:val="00E85D2C"/>
    <w:rsid w:val="00E92E1B"/>
    <w:rsid w:val="00E969BC"/>
    <w:rsid w:val="00EC05CE"/>
    <w:rsid w:val="00ED2E8F"/>
    <w:rsid w:val="00ED4C39"/>
    <w:rsid w:val="00ED74EE"/>
    <w:rsid w:val="00EF3059"/>
    <w:rsid w:val="00EF73BA"/>
    <w:rsid w:val="00F114C6"/>
    <w:rsid w:val="00F13D0E"/>
    <w:rsid w:val="00F208B5"/>
    <w:rsid w:val="00F229E1"/>
    <w:rsid w:val="00F335D0"/>
    <w:rsid w:val="00F46105"/>
    <w:rsid w:val="00F64618"/>
    <w:rsid w:val="00F83AFA"/>
    <w:rsid w:val="00FA015F"/>
    <w:rsid w:val="00FB3760"/>
    <w:rsid w:val="00FC58EB"/>
    <w:rsid w:val="00FC744F"/>
    <w:rsid w:val="00FD0D6E"/>
    <w:rsid w:val="00FD7AB8"/>
    <w:rsid w:val="00FE1AE7"/>
    <w:rsid w:val="00FF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C4F"/>
    <w:rPr>
      <w:sz w:val="24"/>
      <w:szCs w:val="24"/>
    </w:rPr>
  </w:style>
  <w:style w:type="paragraph" w:styleId="1">
    <w:name w:val="heading 1"/>
    <w:basedOn w:val="a"/>
    <w:next w:val="a"/>
    <w:qFormat/>
    <w:rsid w:val="00CB5C4F"/>
    <w:pPr>
      <w:keepNext/>
      <w:jc w:val="center"/>
      <w:outlineLvl w:val="0"/>
    </w:pPr>
    <w:rPr>
      <w:rFonts w:ascii="Arial" w:hAnsi="Arial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21CE7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5C6CD7"/>
    <w:pPr>
      <w:spacing w:before="100" w:beforeAutospacing="1" w:after="100" w:afterAutospacing="1"/>
    </w:pPr>
  </w:style>
  <w:style w:type="character" w:styleId="a6">
    <w:name w:val="Hyperlink"/>
    <w:semiHidden/>
    <w:unhideWhenUsed/>
    <w:rsid w:val="005C6CD7"/>
    <w:rPr>
      <w:color w:val="000080"/>
      <w:u w:val="single"/>
    </w:rPr>
  </w:style>
  <w:style w:type="paragraph" w:styleId="a7">
    <w:name w:val="No Spacing"/>
    <w:uiPriority w:val="1"/>
    <w:qFormat/>
    <w:rsid w:val="005C6CD7"/>
    <w:pPr>
      <w:suppressAutoHyphens/>
    </w:pPr>
    <w:rPr>
      <w:rFonts w:eastAsia="Arial"/>
      <w:sz w:val="28"/>
      <w:szCs w:val="28"/>
      <w:lang w:eastAsia="ar-SA"/>
    </w:rPr>
  </w:style>
  <w:style w:type="paragraph" w:styleId="a8">
    <w:name w:val="header"/>
    <w:basedOn w:val="a"/>
    <w:link w:val="a9"/>
    <w:uiPriority w:val="99"/>
    <w:unhideWhenUsed/>
    <w:rsid w:val="008F5E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F5E53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8F5E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8F5E5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редакция газеты "Приморец"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Васильевна</dc:creator>
  <cp:keywords/>
  <dc:description/>
  <cp:lastModifiedBy>227BTU</cp:lastModifiedBy>
  <cp:revision>17</cp:revision>
  <cp:lastPrinted>2025-02-05T03:07:00Z</cp:lastPrinted>
  <dcterms:created xsi:type="dcterms:W3CDTF">2021-03-24T06:56:00Z</dcterms:created>
  <dcterms:modified xsi:type="dcterms:W3CDTF">2025-02-05T03:09:00Z</dcterms:modified>
</cp:coreProperties>
</file>