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3CA4D6" w14:textId="77777777" w:rsidR="005038B5" w:rsidRPr="00636278" w:rsidRDefault="005038B5" w:rsidP="00F223E1">
      <w:pPr>
        <w:tabs>
          <w:tab w:val="left" w:pos="1960"/>
        </w:tabs>
        <w:jc w:val="center"/>
        <w:rPr>
          <w:spacing w:val="-6"/>
          <w:lang w:val="en-US"/>
        </w:rPr>
      </w:pPr>
    </w:p>
    <w:p w14:paraId="3F8CA2A6" w14:textId="77777777" w:rsidR="005038B5" w:rsidRPr="00636278" w:rsidRDefault="005038B5" w:rsidP="00F223E1">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p>
    <w:p w14:paraId="11488C48" w14:textId="77777777" w:rsidR="005038B5" w:rsidRPr="00636278" w:rsidRDefault="00DF40CE" w:rsidP="00F223E1">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r w:rsidRPr="00636278">
        <w:rPr>
          <w:noProof/>
          <w:spacing w:val="-6"/>
          <w:sz w:val="24"/>
          <w:szCs w:val="24"/>
          <w:lang w:eastAsia="ru-RU"/>
        </w:rPr>
        <w:drawing>
          <wp:inline distT="0" distB="0" distL="0" distR="0" wp14:anchorId="2556C308" wp14:editId="0C84CF85">
            <wp:extent cx="962025" cy="1171575"/>
            <wp:effectExtent l="0" t="0" r="0" b="0"/>
            <wp:docPr id="1" name="Рисунок 1" descr="Герб ХМР 2015 OKK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ХМР 2015 OKKw"/>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962025" cy="1171575"/>
                    </a:xfrm>
                    <a:prstGeom prst="rect">
                      <a:avLst/>
                    </a:prstGeom>
                    <a:noFill/>
                    <a:ln>
                      <a:noFill/>
                    </a:ln>
                  </pic:spPr>
                </pic:pic>
              </a:graphicData>
            </a:graphic>
          </wp:inline>
        </w:drawing>
      </w:r>
    </w:p>
    <w:p w14:paraId="273A4EB2" w14:textId="77777777" w:rsidR="005038B5" w:rsidRPr="00636278" w:rsidRDefault="005038B5" w:rsidP="00F223E1">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p>
    <w:p w14:paraId="02E9C069" w14:textId="77777777" w:rsidR="00CA1E01" w:rsidRPr="00636278" w:rsidRDefault="00CA1E01" w:rsidP="00F223E1">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p>
    <w:p w14:paraId="5C872308" w14:textId="77777777" w:rsidR="005038B5" w:rsidRPr="00636278" w:rsidRDefault="005038B5" w:rsidP="00F223E1">
      <w:pPr>
        <w:pBdr>
          <w:top w:val="single" w:sz="4" w:space="1" w:color="auto"/>
          <w:left w:val="single" w:sz="4" w:space="4" w:color="auto"/>
          <w:bottom w:val="single" w:sz="4" w:space="1" w:color="auto"/>
          <w:right w:val="single" w:sz="4" w:space="0" w:color="auto"/>
        </w:pBdr>
        <w:jc w:val="center"/>
        <w:rPr>
          <w:b/>
          <w:spacing w:val="-6"/>
          <w:sz w:val="48"/>
          <w:szCs w:val="48"/>
        </w:rPr>
      </w:pPr>
      <w:r w:rsidRPr="00636278">
        <w:rPr>
          <w:b/>
          <w:spacing w:val="-6"/>
          <w:sz w:val="48"/>
          <w:szCs w:val="48"/>
        </w:rPr>
        <w:t>БЮЛЛЕТЕНЬ</w:t>
      </w:r>
    </w:p>
    <w:p w14:paraId="4757CE2A" w14:textId="77777777" w:rsidR="005038B5" w:rsidRPr="00636278" w:rsidRDefault="005038B5" w:rsidP="00F223E1">
      <w:pPr>
        <w:pBdr>
          <w:top w:val="single" w:sz="4" w:space="1" w:color="auto"/>
          <w:left w:val="single" w:sz="4" w:space="4" w:color="auto"/>
          <w:bottom w:val="single" w:sz="4" w:space="1" w:color="auto"/>
          <w:right w:val="single" w:sz="4" w:space="0" w:color="auto"/>
        </w:pBdr>
        <w:jc w:val="center"/>
        <w:rPr>
          <w:b/>
          <w:spacing w:val="-6"/>
          <w:sz w:val="48"/>
          <w:szCs w:val="48"/>
        </w:rPr>
      </w:pPr>
      <w:r w:rsidRPr="00636278">
        <w:rPr>
          <w:b/>
          <w:spacing w:val="-6"/>
          <w:sz w:val="48"/>
          <w:szCs w:val="48"/>
        </w:rPr>
        <w:t>муниципальных правовых актов</w:t>
      </w:r>
    </w:p>
    <w:p w14:paraId="0E8CED17" w14:textId="77777777" w:rsidR="005038B5" w:rsidRPr="00636278" w:rsidRDefault="00DF40CE" w:rsidP="00F223E1">
      <w:pPr>
        <w:pBdr>
          <w:top w:val="single" w:sz="4" w:space="1" w:color="auto"/>
          <w:left w:val="single" w:sz="4" w:space="4" w:color="auto"/>
          <w:bottom w:val="single" w:sz="4" w:space="1" w:color="auto"/>
          <w:right w:val="single" w:sz="4" w:space="0" w:color="auto"/>
        </w:pBdr>
        <w:jc w:val="center"/>
        <w:rPr>
          <w:b/>
          <w:spacing w:val="-6"/>
          <w:sz w:val="48"/>
          <w:szCs w:val="48"/>
        </w:rPr>
      </w:pPr>
      <w:r w:rsidRPr="00636278">
        <w:rPr>
          <w:b/>
          <w:spacing w:val="-6"/>
          <w:sz w:val="48"/>
          <w:szCs w:val="48"/>
        </w:rPr>
        <w:t>Хасанского муниципального округа</w:t>
      </w:r>
    </w:p>
    <w:p w14:paraId="4F7037F0" w14:textId="77777777" w:rsidR="005038B5" w:rsidRPr="00636278" w:rsidRDefault="005038B5" w:rsidP="00F223E1">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p>
    <w:p w14:paraId="1F1ECEF3" w14:textId="77777777" w:rsidR="005038B5" w:rsidRPr="00636278" w:rsidRDefault="005038B5" w:rsidP="00F223E1">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p>
    <w:p w14:paraId="7BF6152B" w14:textId="7BCE90FD" w:rsidR="005038B5" w:rsidRPr="000F35B8" w:rsidRDefault="005038B5" w:rsidP="00F223E1">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lang w:val="en-US"/>
        </w:rPr>
      </w:pPr>
      <w:r w:rsidRPr="00636278">
        <w:rPr>
          <w:b/>
          <w:spacing w:val="-6"/>
          <w:sz w:val="48"/>
          <w:szCs w:val="48"/>
        </w:rPr>
        <w:t>Выпуск</w:t>
      </w:r>
      <w:r w:rsidRPr="00636278">
        <w:rPr>
          <w:spacing w:val="-6"/>
          <w:sz w:val="48"/>
          <w:szCs w:val="48"/>
        </w:rPr>
        <w:t xml:space="preserve"> </w:t>
      </w:r>
      <w:r w:rsidR="00D30AA6" w:rsidRPr="00636278">
        <w:rPr>
          <w:b/>
          <w:spacing w:val="-6"/>
          <w:sz w:val="48"/>
          <w:szCs w:val="48"/>
        </w:rPr>
        <w:t xml:space="preserve">№ </w:t>
      </w:r>
      <w:r w:rsidR="00C4110A">
        <w:rPr>
          <w:b/>
          <w:spacing w:val="-6"/>
          <w:sz w:val="48"/>
          <w:szCs w:val="48"/>
        </w:rPr>
        <w:t>9</w:t>
      </w:r>
      <w:r w:rsidR="000F35B8">
        <w:rPr>
          <w:b/>
          <w:spacing w:val="-6"/>
          <w:sz w:val="48"/>
          <w:szCs w:val="48"/>
        </w:rPr>
        <w:t xml:space="preserve">. Часть </w:t>
      </w:r>
      <w:r w:rsidR="000F35B8">
        <w:rPr>
          <w:b/>
          <w:spacing w:val="-6"/>
          <w:sz w:val="48"/>
          <w:szCs w:val="48"/>
          <w:lang w:val="en-US"/>
        </w:rPr>
        <w:t>I</w:t>
      </w:r>
    </w:p>
    <w:p w14:paraId="2A970B1B" w14:textId="77777777" w:rsidR="00B77386" w:rsidRPr="00636278" w:rsidRDefault="00B77386" w:rsidP="00F223E1">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p>
    <w:p w14:paraId="7F91E7A4" w14:textId="6B1A7501" w:rsidR="005038B5" w:rsidRPr="00636278" w:rsidRDefault="002D289C" w:rsidP="00F223E1">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r>
        <w:rPr>
          <w:b/>
          <w:spacing w:val="-6"/>
          <w:sz w:val="48"/>
          <w:szCs w:val="48"/>
        </w:rPr>
        <w:t>2</w:t>
      </w:r>
      <w:r w:rsidR="00C4110A">
        <w:rPr>
          <w:b/>
          <w:spacing w:val="-6"/>
          <w:sz w:val="48"/>
          <w:szCs w:val="48"/>
        </w:rPr>
        <w:t>8</w:t>
      </w:r>
      <w:r w:rsidR="005F02E1">
        <w:rPr>
          <w:b/>
          <w:spacing w:val="-6"/>
          <w:sz w:val="48"/>
          <w:szCs w:val="48"/>
        </w:rPr>
        <w:t xml:space="preserve"> февраля</w:t>
      </w:r>
      <w:r w:rsidR="00C406FC" w:rsidRPr="00636278">
        <w:rPr>
          <w:b/>
          <w:spacing w:val="-6"/>
          <w:sz w:val="48"/>
          <w:szCs w:val="48"/>
        </w:rPr>
        <w:t xml:space="preserve"> </w:t>
      </w:r>
      <w:r w:rsidR="00853E03" w:rsidRPr="00636278">
        <w:rPr>
          <w:b/>
          <w:spacing w:val="-6"/>
          <w:sz w:val="48"/>
          <w:szCs w:val="48"/>
        </w:rPr>
        <w:t>20</w:t>
      </w:r>
      <w:r w:rsidR="005E10E3" w:rsidRPr="00636278">
        <w:rPr>
          <w:b/>
          <w:spacing w:val="-6"/>
          <w:sz w:val="48"/>
          <w:szCs w:val="48"/>
        </w:rPr>
        <w:t>2</w:t>
      </w:r>
      <w:r w:rsidR="00F216B1">
        <w:rPr>
          <w:b/>
          <w:spacing w:val="-6"/>
          <w:sz w:val="48"/>
          <w:szCs w:val="48"/>
        </w:rPr>
        <w:t>5</w:t>
      </w:r>
      <w:r w:rsidR="005038B5" w:rsidRPr="00636278">
        <w:rPr>
          <w:b/>
          <w:spacing w:val="-6"/>
          <w:sz w:val="48"/>
          <w:szCs w:val="48"/>
        </w:rPr>
        <w:t xml:space="preserve"> г.</w:t>
      </w:r>
    </w:p>
    <w:p w14:paraId="1B7080CE" w14:textId="77777777" w:rsidR="005038B5" w:rsidRPr="00636278" w:rsidRDefault="005038B5" w:rsidP="00F223E1">
      <w:pPr>
        <w:pBdr>
          <w:top w:val="single" w:sz="4" w:space="1" w:color="auto"/>
          <w:left w:val="single" w:sz="4" w:space="4" w:color="auto"/>
          <w:bottom w:val="single" w:sz="4" w:space="1" w:color="auto"/>
          <w:right w:val="single" w:sz="4" w:space="0" w:color="auto"/>
        </w:pBdr>
        <w:tabs>
          <w:tab w:val="left" w:pos="1540"/>
        </w:tabs>
        <w:jc w:val="center"/>
        <w:rPr>
          <w:b/>
          <w:spacing w:val="-6"/>
          <w:sz w:val="24"/>
          <w:szCs w:val="24"/>
        </w:rPr>
      </w:pPr>
    </w:p>
    <w:p w14:paraId="460A2CFC" w14:textId="77777777" w:rsidR="005038B5" w:rsidRPr="00636278" w:rsidRDefault="005038B5" w:rsidP="00F223E1">
      <w:pPr>
        <w:pStyle w:val="3"/>
        <w:numPr>
          <w:ilvl w:val="0"/>
          <w:numId w:val="0"/>
        </w:numPr>
        <w:spacing w:before="0" w:after="0"/>
        <w:jc w:val="left"/>
        <w:rPr>
          <w:spacing w:val="-6"/>
          <w:sz w:val="24"/>
          <w:szCs w:val="24"/>
        </w:rPr>
      </w:pPr>
    </w:p>
    <w:p w14:paraId="0F6CAAB3" w14:textId="77777777" w:rsidR="005038B5" w:rsidRPr="00636278" w:rsidRDefault="005038B5" w:rsidP="00F223E1">
      <w:pPr>
        <w:rPr>
          <w:spacing w:val="-6"/>
          <w:sz w:val="24"/>
          <w:szCs w:val="24"/>
        </w:rPr>
      </w:pPr>
    </w:p>
    <w:p w14:paraId="56DD3EC3" w14:textId="77777777" w:rsidR="005038B5" w:rsidRPr="00636278" w:rsidRDefault="005038B5" w:rsidP="00F223E1">
      <w:pPr>
        <w:rPr>
          <w:spacing w:val="-6"/>
          <w:sz w:val="24"/>
          <w:szCs w:val="24"/>
        </w:rPr>
      </w:pPr>
    </w:p>
    <w:p w14:paraId="00BD9F5A" w14:textId="77777777" w:rsidR="0019756B" w:rsidRPr="00636278" w:rsidRDefault="0019756B" w:rsidP="00F223E1">
      <w:pPr>
        <w:rPr>
          <w:spacing w:val="-6"/>
          <w:sz w:val="24"/>
          <w:szCs w:val="24"/>
        </w:rPr>
      </w:pPr>
    </w:p>
    <w:p w14:paraId="0596F160" w14:textId="77777777" w:rsidR="0019756B" w:rsidRPr="00636278" w:rsidRDefault="0019756B" w:rsidP="00F223E1">
      <w:pPr>
        <w:rPr>
          <w:spacing w:val="-6"/>
          <w:sz w:val="24"/>
          <w:szCs w:val="24"/>
        </w:rPr>
      </w:pPr>
    </w:p>
    <w:p w14:paraId="0AB6B3C4" w14:textId="77777777" w:rsidR="005038B5" w:rsidRPr="00636278" w:rsidRDefault="005038B5" w:rsidP="00F223E1">
      <w:pPr>
        <w:rPr>
          <w:spacing w:val="-6"/>
          <w:sz w:val="24"/>
          <w:szCs w:val="24"/>
        </w:rPr>
      </w:pPr>
    </w:p>
    <w:p w14:paraId="1E1B148B" w14:textId="77777777" w:rsidR="005038B5" w:rsidRPr="00636278" w:rsidRDefault="005038B5" w:rsidP="00F223E1">
      <w:pPr>
        <w:rPr>
          <w:spacing w:val="-6"/>
          <w:sz w:val="24"/>
          <w:szCs w:val="24"/>
        </w:rPr>
      </w:pPr>
    </w:p>
    <w:p w14:paraId="0FEFE4C2" w14:textId="77777777" w:rsidR="005038B5" w:rsidRPr="00636278" w:rsidRDefault="005038B5" w:rsidP="00F223E1">
      <w:pPr>
        <w:pBdr>
          <w:top w:val="single" w:sz="4" w:space="1" w:color="auto"/>
          <w:left w:val="single" w:sz="4" w:space="4" w:color="auto"/>
          <w:bottom w:val="single" w:sz="4" w:space="1" w:color="auto"/>
          <w:right w:val="single" w:sz="4" w:space="4" w:color="auto"/>
        </w:pBdr>
        <w:jc w:val="center"/>
        <w:rPr>
          <w:b/>
          <w:sz w:val="40"/>
          <w:szCs w:val="24"/>
        </w:rPr>
      </w:pPr>
      <w:r w:rsidRPr="00636278">
        <w:rPr>
          <w:b/>
          <w:sz w:val="40"/>
          <w:szCs w:val="24"/>
        </w:rPr>
        <w:t>Официальное издание</w:t>
      </w:r>
    </w:p>
    <w:p w14:paraId="01279E61" w14:textId="77777777" w:rsidR="005038B5" w:rsidRPr="00636278" w:rsidRDefault="005038B5" w:rsidP="00F223E1">
      <w:pPr>
        <w:jc w:val="center"/>
        <w:rPr>
          <w:b/>
          <w:spacing w:val="-6"/>
          <w:sz w:val="28"/>
          <w:szCs w:val="28"/>
        </w:rPr>
      </w:pPr>
    </w:p>
    <w:p w14:paraId="67F38FAE" w14:textId="77777777" w:rsidR="005038B5" w:rsidRPr="00636278" w:rsidRDefault="005038B5" w:rsidP="00F223E1">
      <w:pPr>
        <w:jc w:val="center"/>
        <w:rPr>
          <w:b/>
          <w:spacing w:val="-6"/>
          <w:sz w:val="28"/>
          <w:szCs w:val="28"/>
        </w:rPr>
      </w:pPr>
    </w:p>
    <w:p w14:paraId="05DBF902" w14:textId="77777777" w:rsidR="005038B5" w:rsidRPr="00636278" w:rsidRDefault="005038B5" w:rsidP="00F223E1">
      <w:pPr>
        <w:jc w:val="center"/>
        <w:rPr>
          <w:b/>
          <w:spacing w:val="-6"/>
          <w:sz w:val="28"/>
          <w:szCs w:val="28"/>
        </w:rPr>
      </w:pPr>
    </w:p>
    <w:p w14:paraId="62EC64CB" w14:textId="77777777" w:rsidR="005038B5" w:rsidRPr="00636278" w:rsidRDefault="005038B5" w:rsidP="00F223E1">
      <w:pPr>
        <w:jc w:val="center"/>
        <w:rPr>
          <w:b/>
          <w:spacing w:val="-6"/>
          <w:sz w:val="28"/>
          <w:szCs w:val="28"/>
        </w:rPr>
      </w:pPr>
    </w:p>
    <w:p w14:paraId="21E399E3" w14:textId="77777777" w:rsidR="008F087D" w:rsidRPr="00636278" w:rsidRDefault="008F087D" w:rsidP="00F223E1">
      <w:pPr>
        <w:jc w:val="center"/>
        <w:rPr>
          <w:b/>
          <w:spacing w:val="-6"/>
          <w:sz w:val="28"/>
          <w:szCs w:val="28"/>
        </w:rPr>
      </w:pPr>
    </w:p>
    <w:p w14:paraId="339360A6" w14:textId="77777777" w:rsidR="0019756B" w:rsidRPr="00636278" w:rsidRDefault="0019756B" w:rsidP="00F223E1">
      <w:pPr>
        <w:jc w:val="center"/>
        <w:rPr>
          <w:b/>
          <w:spacing w:val="-6"/>
          <w:sz w:val="28"/>
          <w:szCs w:val="28"/>
        </w:rPr>
      </w:pPr>
    </w:p>
    <w:p w14:paraId="37EF8936" w14:textId="77777777" w:rsidR="00F23E26" w:rsidRPr="00636278" w:rsidRDefault="00F23E26" w:rsidP="00F223E1">
      <w:pPr>
        <w:jc w:val="center"/>
        <w:rPr>
          <w:b/>
          <w:spacing w:val="-6"/>
          <w:sz w:val="28"/>
          <w:szCs w:val="28"/>
        </w:rPr>
      </w:pPr>
    </w:p>
    <w:p w14:paraId="7B6FAC56" w14:textId="77777777" w:rsidR="002363B2" w:rsidRPr="00636278" w:rsidRDefault="002363B2" w:rsidP="00F223E1">
      <w:pPr>
        <w:jc w:val="center"/>
        <w:rPr>
          <w:b/>
          <w:spacing w:val="-6"/>
          <w:sz w:val="28"/>
          <w:szCs w:val="28"/>
        </w:rPr>
      </w:pPr>
    </w:p>
    <w:p w14:paraId="063369A3" w14:textId="77777777" w:rsidR="002363B2" w:rsidRPr="00636278" w:rsidRDefault="002363B2" w:rsidP="00F223E1">
      <w:pPr>
        <w:jc w:val="center"/>
        <w:rPr>
          <w:b/>
          <w:spacing w:val="-6"/>
          <w:sz w:val="28"/>
          <w:szCs w:val="28"/>
        </w:rPr>
      </w:pPr>
    </w:p>
    <w:p w14:paraId="7D685892" w14:textId="77777777" w:rsidR="005038B5" w:rsidRPr="00636278" w:rsidRDefault="005038B5" w:rsidP="00F223E1">
      <w:pPr>
        <w:jc w:val="center"/>
        <w:rPr>
          <w:b/>
          <w:spacing w:val="-6"/>
          <w:sz w:val="28"/>
          <w:szCs w:val="28"/>
        </w:rPr>
      </w:pPr>
    </w:p>
    <w:p w14:paraId="271AC862" w14:textId="77777777" w:rsidR="009D41EC" w:rsidRPr="00636278" w:rsidRDefault="009D41EC" w:rsidP="00F223E1">
      <w:pPr>
        <w:jc w:val="center"/>
        <w:rPr>
          <w:b/>
          <w:spacing w:val="-6"/>
          <w:sz w:val="28"/>
          <w:szCs w:val="28"/>
        </w:rPr>
      </w:pPr>
    </w:p>
    <w:p w14:paraId="49862E71" w14:textId="77777777" w:rsidR="004431E6" w:rsidRPr="00636278" w:rsidRDefault="004431E6" w:rsidP="00F223E1">
      <w:pPr>
        <w:jc w:val="center"/>
        <w:rPr>
          <w:b/>
          <w:spacing w:val="-6"/>
          <w:sz w:val="28"/>
          <w:szCs w:val="28"/>
        </w:rPr>
      </w:pPr>
    </w:p>
    <w:p w14:paraId="3BB092E5" w14:textId="1202BEB4" w:rsidR="005038B5" w:rsidRPr="00636278" w:rsidRDefault="005038B5" w:rsidP="00F223E1">
      <w:pPr>
        <w:jc w:val="center"/>
        <w:rPr>
          <w:b/>
          <w:spacing w:val="-6"/>
          <w:sz w:val="28"/>
          <w:szCs w:val="28"/>
        </w:rPr>
      </w:pPr>
      <w:r w:rsidRPr="00636278">
        <w:rPr>
          <w:b/>
          <w:spacing w:val="-6"/>
          <w:sz w:val="28"/>
          <w:szCs w:val="28"/>
        </w:rPr>
        <w:t xml:space="preserve">п. Славянка Хасанского </w:t>
      </w:r>
      <w:r w:rsidR="00516658" w:rsidRPr="00636278">
        <w:rPr>
          <w:b/>
          <w:spacing w:val="-6"/>
          <w:sz w:val="28"/>
          <w:szCs w:val="28"/>
        </w:rPr>
        <w:t>муниципального округа</w:t>
      </w:r>
      <w:r w:rsidRPr="00636278">
        <w:rPr>
          <w:b/>
          <w:spacing w:val="-6"/>
          <w:sz w:val="28"/>
          <w:szCs w:val="28"/>
        </w:rPr>
        <w:t xml:space="preserve"> Приморского края</w:t>
      </w:r>
    </w:p>
    <w:p w14:paraId="00003FF9" w14:textId="77777777" w:rsidR="00CA70EB" w:rsidRPr="00636278" w:rsidRDefault="00CA70EB" w:rsidP="00F223E1">
      <w:pPr>
        <w:jc w:val="center"/>
        <w:rPr>
          <w:b/>
          <w:spacing w:val="-6"/>
          <w:sz w:val="28"/>
          <w:szCs w:val="28"/>
        </w:rPr>
      </w:pPr>
    </w:p>
    <w:p w14:paraId="24A2F2B3" w14:textId="43A5E444" w:rsidR="005038B5" w:rsidRPr="00636278" w:rsidRDefault="00853E03" w:rsidP="00F223E1">
      <w:pPr>
        <w:jc w:val="center"/>
        <w:rPr>
          <w:b/>
          <w:spacing w:val="-6"/>
        </w:rPr>
        <w:sectPr w:rsidR="005038B5" w:rsidRPr="00636278" w:rsidSect="00396BE3">
          <w:headerReference w:type="even" r:id="rId9"/>
          <w:headerReference w:type="default" r:id="rId10"/>
          <w:footerReference w:type="even" r:id="rId11"/>
          <w:footerReference w:type="default" r:id="rId12"/>
          <w:footerReference w:type="first" r:id="rId13"/>
          <w:type w:val="nextColumn"/>
          <w:pgSz w:w="11907" w:h="16840" w:code="9"/>
          <w:pgMar w:top="794" w:right="794" w:bottom="794" w:left="794" w:header="0" w:footer="0" w:gutter="0"/>
          <w:pgNumType w:start="1"/>
          <w:cols w:space="720"/>
          <w:docGrid w:linePitch="360"/>
        </w:sectPr>
      </w:pPr>
      <w:r w:rsidRPr="00636278">
        <w:rPr>
          <w:b/>
          <w:spacing w:val="-6"/>
          <w:sz w:val="28"/>
          <w:szCs w:val="28"/>
        </w:rPr>
        <w:t>20</w:t>
      </w:r>
      <w:r w:rsidR="005E10E3" w:rsidRPr="00636278">
        <w:rPr>
          <w:b/>
          <w:spacing w:val="-6"/>
          <w:sz w:val="28"/>
          <w:szCs w:val="28"/>
        </w:rPr>
        <w:t>2</w:t>
      </w:r>
      <w:r w:rsidR="00F216B1">
        <w:rPr>
          <w:b/>
          <w:spacing w:val="-6"/>
          <w:sz w:val="28"/>
          <w:szCs w:val="28"/>
        </w:rPr>
        <w:t>5</w:t>
      </w:r>
    </w:p>
    <w:p w14:paraId="5CA5423C" w14:textId="77777777" w:rsidR="00DE5C61" w:rsidRDefault="00DE5C61" w:rsidP="00F223E1">
      <w:pPr>
        <w:pStyle w:val="af7"/>
        <w:numPr>
          <w:ilvl w:val="0"/>
          <w:numId w:val="0"/>
        </w:numPr>
        <w:spacing w:before="0" w:line="240" w:lineRule="auto"/>
        <w:rPr>
          <w:rFonts w:ascii="Times New Roman" w:hAnsi="Times New Roman"/>
          <w:color w:val="auto"/>
          <w:sz w:val="40"/>
          <w:szCs w:val="24"/>
        </w:rPr>
        <w:sectPr w:rsidR="00DE5C61" w:rsidSect="00396BE3">
          <w:type w:val="nextColumn"/>
          <w:pgSz w:w="11907" w:h="16840" w:code="9"/>
          <w:pgMar w:top="794" w:right="794" w:bottom="794" w:left="794" w:header="0" w:footer="0" w:gutter="0"/>
          <w:cols w:space="708"/>
          <w:docGrid w:linePitch="360"/>
        </w:sectPr>
      </w:pPr>
    </w:p>
    <w:p w14:paraId="1A457C32" w14:textId="04697474" w:rsidR="00914BE8" w:rsidRPr="00636278" w:rsidRDefault="00914BE8" w:rsidP="00F223E1">
      <w:pPr>
        <w:pStyle w:val="af7"/>
        <w:numPr>
          <w:ilvl w:val="0"/>
          <w:numId w:val="0"/>
        </w:numPr>
        <w:spacing w:before="0" w:line="240" w:lineRule="auto"/>
        <w:rPr>
          <w:rFonts w:ascii="Times New Roman" w:hAnsi="Times New Roman"/>
          <w:color w:val="auto"/>
          <w:sz w:val="40"/>
          <w:szCs w:val="24"/>
        </w:rPr>
      </w:pPr>
      <w:r w:rsidRPr="00636278">
        <w:rPr>
          <w:rFonts w:ascii="Times New Roman" w:hAnsi="Times New Roman"/>
          <w:color w:val="auto"/>
          <w:sz w:val="40"/>
          <w:szCs w:val="24"/>
        </w:rPr>
        <w:lastRenderedPageBreak/>
        <w:t>Оглавление</w:t>
      </w:r>
    </w:p>
    <w:p w14:paraId="76BA5025" w14:textId="77777777" w:rsidR="001E767A" w:rsidRPr="00636278" w:rsidRDefault="001E767A" w:rsidP="00F223E1">
      <w:pPr>
        <w:rPr>
          <w:sz w:val="28"/>
          <w:lang w:eastAsia="ru-RU"/>
        </w:rPr>
      </w:pPr>
    </w:p>
    <w:p w14:paraId="0ED20C39" w14:textId="573AC26E" w:rsidR="00C06C40" w:rsidRPr="00687A1F" w:rsidRDefault="00231CFF">
      <w:pPr>
        <w:pStyle w:val="19"/>
        <w:rPr>
          <w:rFonts w:eastAsiaTheme="minorEastAsia"/>
          <w:b/>
          <w:bCs/>
          <w:sz w:val="22"/>
          <w:lang w:eastAsia="ru-RU"/>
        </w:rPr>
      </w:pPr>
      <w:r w:rsidRPr="004321BF">
        <w:rPr>
          <w:b/>
          <w:bCs/>
          <w:szCs w:val="30"/>
        </w:rPr>
        <w:fldChar w:fldCharType="begin"/>
      </w:r>
      <w:r w:rsidRPr="004321BF">
        <w:rPr>
          <w:b/>
          <w:bCs/>
          <w:szCs w:val="30"/>
        </w:rPr>
        <w:instrText xml:space="preserve"> TOC \o "1-3" \h \z \u </w:instrText>
      </w:r>
      <w:r w:rsidRPr="004321BF">
        <w:rPr>
          <w:b/>
          <w:bCs/>
          <w:szCs w:val="30"/>
        </w:rPr>
        <w:fldChar w:fldCharType="separate"/>
      </w:r>
      <w:hyperlink w:anchor="_Toc192011637" w:history="1">
        <w:r w:rsidR="00DE5C61" w:rsidRPr="00DE5C61">
          <w:rPr>
            <w:rStyle w:val="af6"/>
            <w:b/>
            <w:bCs/>
            <w:lang w:eastAsia="ru-RU"/>
          </w:rPr>
          <w:t>ПОСТАНОВЛЕНИЕ администрации Хасанского муниципального округа №104-па от 29.01.2025 г. «Об утверждении муниципальной программы «Создание условий для развития услуг широкополосного доступа к информационно-телекоммуникационной сети Интернет малочисленных и труднодоступных населенных пунктов Хасанского муниципального округа»</w:t>
        </w:r>
        <w:r w:rsidR="00C06C40" w:rsidRPr="00687A1F">
          <w:rPr>
            <w:b/>
            <w:bCs/>
            <w:webHidden/>
          </w:rPr>
          <w:tab/>
        </w:r>
        <w:r w:rsidR="00C06C40" w:rsidRPr="00687A1F">
          <w:rPr>
            <w:b/>
            <w:bCs/>
            <w:webHidden/>
          </w:rPr>
          <w:fldChar w:fldCharType="begin"/>
        </w:r>
        <w:r w:rsidR="00C06C40" w:rsidRPr="00687A1F">
          <w:rPr>
            <w:b/>
            <w:bCs/>
            <w:webHidden/>
          </w:rPr>
          <w:instrText xml:space="preserve"> PAGEREF _Toc192011637 \h </w:instrText>
        </w:r>
        <w:r w:rsidR="00C06C40" w:rsidRPr="00687A1F">
          <w:rPr>
            <w:b/>
            <w:bCs/>
            <w:webHidden/>
          </w:rPr>
        </w:r>
        <w:r w:rsidR="00C06C40" w:rsidRPr="00687A1F">
          <w:rPr>
            <w:b/>
            <w:bCs/>
            <w:webHidden/>
          </w:rPr>
          <w:fldChar w:fldCharType="separate"/>
        </w:r>
        <w:r w:rsidR="00E94B18">
          <w:rPr>
            <w:b/>
            <w:bCs/>
            <w:webHidden/>
          </w:rPr>
          <w:t>5</w:t>
        </w:r>
        <w:r w:rsidR="00C06C40" w:rsidRPr="00687A1F">
          <w:rPr>
            <w:b/>
            <w:bCs/>
            <w:webHidden/>
          </w:rPr>
          <w:fldChar w:fldCharType="end"/>
        </w:r>
      </w:hyperlink>
    </w:p>
    <w:p w14:paraId="2B2B989C" w14:textId="6F5174AA" w:rsidR="00C06C40" w:rsidRPr="00687A1F" w:rsidRDefault="00DD77A2">
      <w:pPr>
        <w:pStyle w:val="19"/>
        <w:rPr>
          <w:rFonts w:eastAsiaTheme="minorEastAsia"/>
          <w:b/>
          <w:bCs/>
          <w:sz w:val="22"/>
          <w:lang w:eastAsia="ru-RU"/>
        </w:rPr>
      </w:pPr>
      <w:hyperlink w:anchor="_Toc192011638" w:history="1">
        <w:r w:rsidR="00DE5C61" w:rsidRPr="00DE5C61">
          <w:rPr>
            <w:rStyle w:val="af6"/>
            <w:b/>
            <w:bCs/>
            <w:lang w:eastAsia="ru-RU"/>
          </w:rPr>
          <w:t>ПОСТАНОВЛЕНИЕ администрации Хасанского муниципального округа №284-па от 19.02.2025 г. «О внесении изменений в постановление администрации Хасанского муниципального округа Приморского края № 2266-па от 04.12.2023 «Об утверждении перечня земельных участков, предназначенных для предоставления гражданам, имеющим трех и более детей, в собственность бесплатно для целей индивидуального жилищного строительства на территории Хасанского муниципального округа Приморского края»</w:t>
        </w:r>
        <w:r w:rsidR="00C06C40" w:rsidRPr="00687A1F">
          <w:rPr>
            <w:b/>
            <w:bCs/>
            <w:webHidden/>
          </w:rPr>
          <w:tab/>
        </w:r>
        <w:r w:rsidR="00C06C40" w:rsidRPr="00687A1F">
          <w:rPr>
            <w:b/>
            <w:bCs/>
            <w:webHidden/>
          </w:rPr>
          <w:fldChar w:fldCharType="begin"/>
        </w:r>
        <w:r w:rsidR="00C06C40" w:rsidRPr="00687A1F">
          <w:rPr>
            <w:b/>
            <w:bCs/>
            <w:webHidden/>
          </w:rPr>
          <w:instrText xml:space="preserve"> PAGEREF _Toc192011638 \h </w:instrText>
        </w:r>
        <w:r w:rsidR="00C06C40" w:rsidRPr="00687A1F">
          <w:rPr>
            <w:b/>
            <w:bCs/>
            <w:webHidden/>
          </w:rPr>
        </w:r>
        <w:r w:rsidR="00C06C40" w:rsidRPr="00687A1F">
          <w:rPr>
            <w:b/>
            <w:bCs/>
            <w:webHidden/>
          </w:rPr>
          <w:fldChar w:fldCharType="separate"/>
        </w:r>
        <w:r w:rsidR="00E94B18">
          <w:rPr>
            <w:b/>
            <w:bCs/>
            <w:webHidden/>
          </w:rPr>
          <w:t>15</w:t>
        </w:r>
        <w:r w:rsidR="00C06C40" w:rsidRPr="00687A1F">
          <w:rPr>
            <w:b/>
            <w:bCs/>
            <w:webHidden/>
          </w:rPr>
          <w:fldChar w:fldCharType="end"/>
        </w:r>
      </w:hyperlink>
    </w:p>
    <w:p w14:paraId="428A7176" w14:textId="40138238" w:rsidR="00C06C40" w:rsidRPr="00687A1F" w:rsidRDefault="00DD77A2">
      <w:pPr>
        <w:pStyle w:val="19"/>
        <w:rPr>
          <w:rFonts w:eastAsiaTheme="minorEastAsia"/>
          <w:b/>
          <w:bCs/>
          <w:sz w:val="22"/>
          <w:lang w:eastAsia="ru-RU"/>
        </w:rPr>
      </w:pPr>
      <w:hyperlink w:anchor="_Toc192011639" w:history="1">
        <w:r w:rsidR="00DE5C61" w:rsidRPr="00DE5C61">
          <w:rPr>
            <w:rStyle w:val="af6"/>
            <w:rFonts w:eastAsia="Calibri"/>
            <w:b/>
            <w:bCs/>
          </w:rPr>
          <w:t>ПОСТАНОВЛЕНИЕ администрации Хасанского муниципального округа №301-па от 20.02.2025 г. «Об утверждении административного регламента предоставления муниципальной услуги «Предоставление информации из реестра муниципального имущества»</w:t>
        </w:r>
        <w:r w:rsidR="00C06C40" w:rsidRPr="00687A1F">
          <w:rPr>
            <w:b/>
            <w:bCs/>
            <w:webHidden/>
          </w:rPr>
          <w:tab/>
        </w:r>
        <w:r w:rsidR="00C06C40" w:rsidRPr="00687A1F">
          <w:rPr>
            <w:b/>
            <w:bCs/>
            <w:webHidden/>
          </w:rPr>
          <w:fldChar w:fldCharType="begin"/>
        </w:r>
        <w:r w:rsidR="00C06C40" w:rsidRPr="00687A1F">
          <w:rPr>
            <w:b/>
            <w:bCs/>
            <w:webHidden/>
          </w:rPr>
          <w:instrText xml:space="preserve"> PAGEREF _Toc192011639 \h </w:instrText>
        </w:r>
        <w:r w:rsidR="00C06C40" w:rsidRPr="00687A1F">
          <w:rPr>
            <w:b/>
            <w:bCs/>
            <w:webHidden/>
          </w:rPr>
        </w:r>
        <w:r w:rsidR="00C06C40" w:rsidRPr="00687A1F">
          <w:rPr>
            <w:b/>
            <w:bCs/>
            <w:webHidden/>
          </w:rPr>
          <w:fldChar w:fldCharType="separate"/>
        </w:r>
        <w:r w:rsidR="00E94B18">
          <w:rPr>
            <w:b/>
            <w:bCs/>
            <w:webHidden/>
          </w:rPr>
          <w:t>21</w:t>
        </w:r>
        <w:r w:rsidR="00C06C40" w:rsidRPr="00687A1F">
          <w:rPr>
            <w:b/>
            <w:bCs/>
            <w:webHidden/>
          </w:rPr>
          <w:fldChar w:fldCharType="end"/>
        </w:r>
      </w:hyperlink>
    </w:p>
    <w:p w14:paraId="542F9F12" w14:textId="4ECE8349" w:rsidR="00C06C40" w:rsidRPr="00687A1F" w:rsidRDefault="00DD77A2">
      <w:pPr>
        <w:pStyle w:val="19"/>
        <w:rPr>
          <w:rFonts w:eastAsiaTheme="minorEastAsia"/>
          <w:b/>
          <w:bCs/>
          <w:sz w:val="22"/>
          <w:lang w:eastAsia="ru-RU"/>
        </w:rPr>
      </w:pPr>
      <w:hyperlink w:anchor="_Toc192011640" w:history="1">
        <w:r w:rsidR="00DE5C61" w:rsidRPr="00DE5C61">
          <w:rPr>
            <w:rStyle w:val="af6"/>
            <w:b/>
            <w:bCs/>
            <w:lang w:eastAsia="ru-RU"/>
          </w:rPr>
          <w:t>ПОСТАНОВЛЕНИЕ администрации Хасанского муниципального округа №330-па от 26.02.2025 г. «О внесении изменений в постановление администрации Хасанского муниципального округа от 20 марта 2023 года № 285-па «Об утверждении муниципальной программы «Повышение качества водоснабжения и водоотведения на территории Хасанского муниципального округа» (в редакции постановления администрации Хасанского муниципального округа от 28.08.2024 г. № 1526-па)»</w:t>
        </w:r>
        <w:r w:rsidR="00C06C40" w:rsidRPr="00687A1F">
          <w:rPr>
            <w:b/>
            <w:bCs/>
            <w:webHidden/>
          </w:rPr>
          <w:tab/>
        </w:r>
        <w:r w:rsidR="00C06C40" w:rsidRPr="00687A1F">
          <w:rPr>
            <w:b/>
            <w:bCs/>
            <w:webHidden/>
          </w:rPr>
          <w:fldChar w:fldCharType="begin"/>
        </w:r>
        <w:r w:rsidR="00C06C40" w:rsidRPr="00687A1F">
          <w:rPr>
            <w:b/>
            <w:bCs/>
            <w:webHidden/>
          </w:rPr>
          <w:instrText xml:space="preserve"> PAGEREF _Toc192011640 \h </w:instrText>
        </w:r>
        <w:r w:rsidR="00C06C40" w:rsidRPr="00687A1F">
          <w:rPr>
            <w:b/>
            <w:bCs/>
            <w:webHidden/>
          </w:rPr>
        </w:r>
        <w:r w:rsidR="00C06C40" w:rsidRPr="00687A1F">
          <w:rPr>
            <w:b/>
            <w:bCs/>
            <w:webHidden/>
          </w:rPr>
          <w:fldChar w:fldCharType="separate"/>
        </w:r>
        <w:r w:rsidR="00E94B18">
          <w:rPr>
            <w:b/>
            <w:bCs/>
            <w:webHidden/>
          </w:rPr>
          <w:t>47</w:t>
        </w:r>
        <w:r w:rsidR="00C06C40" w:rsidRPr="00687A1F">
          <w:rPr>
            <w:b/>
            <w:bCs/>
            <w:webHidden/>
          </w:rPr>
          <w:fldChar w:fldCharType="end"/>
        </w:r>
      </w:hyperlink>
    </w:p>
    <w:p w14:paraId="41F66243" w14:textId="116297E5" w:rsidR="00C06C40" w:rsidRPr="00687A1F" w:rsidRDefault="00DD77A2">
      <w:pPr>
        <w:pStyle w:val="19"/>
        <w:rPr>
          <w:rFonts w:eastAsiaTheme="minorEastAsia"/>
          <w:b/>
          <w:bCs/>
          <w:sz w:val="22"/>
          <w:lang w:eastAsia="ru-RU"/>
        </w:rPr>
      </w:pPr>
      <w:hyperlink w:anchor="_Toc192011641" w:history="1">
        <w:r w:rsidR="00DE5C61" w:rsidRPr="00DE5C61">
          <w:rPr>
            <w:rStyle w:val="af6"/>
            <w:rFonts w:eastAsia="Calibri"/>
            <w:b/>
            <w:bCs/>
          </w:rPr>
          <w:t>ПОСТАНОВЛЕНИЕ администрации Хасанского муниципального округа №340-па от 28.02.2025 г. «Об утверждении административного регламента предоставления муниципальной услуги «Предоставление имущества, находящегося в муници-</w:t>
        </w:r>
        <w:r w:rsidR="00DE5C61" w:rsidRPr="00DE5C61">
          <w:rPr>
            <w:rStyle w:val="af6"/>
            <w:rFonts w:eastAsia="Calibri"/>
            <w:b/>
            <w:bCs/>
          </w:rPr>
          <w:lastRenderedPageBreak/>
          <w:t>пальной собственности, за исключением земельных участков, в аренду (безвозмездное пользование)»</w:t>
        </w:r>
        <w:r w:rsidR="00C06C40" w:rsidRPr="00687A1F">
          <w:rPr>
            <w:b/>
            <w:bCs/>
            <w:webHidden/>
          </w:rPr>
          <w:tab/>
        </w:r>
        <w:r w:rsidR="00C06C40" w:rsidRPr="00687A1F">
          <w:rPr>
            <w:b/>
            <w:bCs/>
            <w:webHidden/>
          </w:rPr>
          <w:fldChar w:fldCharType="begin"/>
        </w:r>
        <w:r w:rsidR="00C06C40" w:rsidRPr="00687A1F">
          <w:rPr>
            <w:b/>
            <w:bCs/>
            <w:webHidden/>
          </w:rPr>
          <w:instrText xml:space="preserve"> PAGEREF _Toc192011641 \h </w:instrText>
        </w:r>
        <w:r w:rsidR="00C06C40" w:rsidRPr="00687A1F">
          <w:rPr>
            <w:b/>
            <w:bCs/>
            <w:webHidden/>
          </w:rPr>
        </w:r>
        <w:r w:rsidR="00C06C40" w:rsidRPr="00687A1F">
          <w:rPr>
            <w:b/>
            <w:bCs/>
            <w:webHidden/>
          </w:rPr>
          <w:fldChar w:fldCharType="separate"/>
        </w:r>
        <w:r w:rsidR="00E94B18">
          <w:rPr>
            <w:b/>
            <w:bCs/>
            <w:webHidden/>
          </w:rPr>
          <w:t>62</w:t>
        </w:r>
        <w:r w:rsidR="00C06C40" w:rsidRPr="00687A1F">
          <w:rPr>
            <w:b/>
            <w:bCs/>
            <w:webHidden/>
          </w:rPr>
          <w:fldChar w:fldCharType="end"/>
        </w:r>
      </w:hyperlink>
    </w:p>
    <w:p w14:paraId="24246D52" w14:textId="101804E4" w:rsidR="00C06C40" w:rsidRPr="00687A1F" w:rsidRDefault="00DD77A2">
      <w:pPr>
        <w:pStyle w:val="19"/>
        <w:rPr>
          <w:rFonts w:eastAsiaTheme="minorEastAsia"/>
          <w:b/>
          <w:bCs/>
          <w:sz w:val="22"/>
          <w:lang w:eastAsia="ru-RU"/>
        </w:rPr>
      </w:pPr>
      <w:hyperlink w:anchor="_Toc192011642" w:history="1">
        <w:r w:rsidR="00C06C40" w:rsidRPr="00687A1F">
          <w:rPr>
            <w:rStyle w:val="af6"/>
            <w:rFonts w:eastAsia="Calibri"/>
            <w:b/>
            <w:bCs/>
          </w:rPr>
          <w:t>Сообщение о возможном установлении публичного сервитута в отношении земель, расположенных на территории Хасанского муниципального округа Приморского края</w:t>
        </w:r>
        <w:r w:rsidR="00C06C40" w:rsidRPr="00687A1F">
          <w:rPr>
            <w:b/>
            <w:bCs/>
            <w:webHidden/>
          </w:rPr>
          <w:tab/>
        </w:r>
        <w:r w:rsidR="00C06C40" w:rsidRPr="00687A1F">
          <w:rPr>
            <w:b/>
            <w:bCs/>
            <w:webHidden/>
          </w:rPr>
          <w:fldChar w:fldCharType="begin"/>
        </w:r>
        <w:r w:rsidR="00C06C40" w:rsidRPr="00687A1F">
          <w:rPr>
            <w:b/>
            <w:bCs/>
            <w:webHidden/>
          </w:rPr>
          <w:instrText xml:space="preserve"> PAGEREF _Toc192011642 \h </w:instrText>
        </w:r>
        <w:r w:rsidR="00C06C40" w:rsidRPr="00687A1F">
          <w:rPr>
            <w:b/>
            <w:bCs/>
            <w:webHidden/>
          </w:rPr>
        </w:r>
        <w:r w:rsidR="00C06C40" w:rsidRPr="00687A1F">
          <w:rPr>
            <w:b/>
            <w:bCs/>
            <w:webHidden/>
          </w:rPr>
          <w:fldChar w:fldCharType="separate"/>
        </w:r>
        <w:r w:rsidR="00E94B18">
          <w:rPr>
            <w:b/>
            <w:bCs/>
            <w:webHidden/>
          </w:rPr>
          <w:t>91</w:t>
        </w:r>
        <w:r w:rsidR="00C06C40" w:rsidRPr="00687A1F">
          <w:rPr>
            <w:b/>
            <w:bCs/>
            <w:webHidden/>
          </w:rPr>
          <w:fldChar w:fldCharType="end"/>
        </w:r>
      </w:hyperlink>
    </w:p>
    <w:p w14:paraId="2482B97C" w14:textId="4897BAE1" w:rsidR="00C06C40" w:rsidRPr="00687A1F" w:rsidRDefault="00DD77A2">
      <w:pPr>
        <w:pStyle w:val="19"/>
        <w:rPr>
          <w:rFonts w:asciiTheme="minorHAnsi" w:eastAsiaTheme="minorEastAsia" w:hAnsiTheme="minorHAnsi" w:cstheme="minorBidi"/>
          <w:b/>
          <w:bCs/>
          <w:sz w:val="22"/>
          <w:lang w:eastAsia="ru-RU"/>
        </w:rPr>
      </w:pPr>
      <w:hyperlink w:anchor="_Toc192011643" w:history="1">
        <w:r w:rsidR="00C06C40" w:rsidRPr="00687A1F">
          <w:rPr>
            <w:rStyle w:val="af6"/>
            <w:rFonts w:eastAsia="Calibri"/>
            <w:b/>
            <w:bCs/>
          </w:rPr>
          <w:t>Сообщение о возможном установлении публичного сервитута в отношении земель, расположенных на территории Хасанского муниципального округа Приморского края</w:t>
        </w:r>
        <w:r w:rsidR="00C06C40" w:rsidRPr="00687A1F">
          <w:rPr>
            <w:b/>
            <w:bCs/>
            <w:webHidden/>
          </w:rPr>
          <w:tab/>
        </w:r>
        <w:r w:rsidR="00C06C40" w:rsidRPr="00687A1F">
          <w:rPr>
            <w:b/>
            <w:bCs/>
            <w:webHidden/>
          </w:rPr>
          <w:fldChar w:fldCharType="begin"/>
        </w:r>
        <w:r w:rsidR="00C06C40" w:rsidRPr="00687A1F">
          <w:rPr>
            <w:b/>
            <w:bCs/>
            <w:webHidden/>
          </w:rPr>
          <w:instrText xml:space="preserve"> PAGEREF _Toc192011643 \h </w:instrText>
        </w:r>
        <w:r w:rsidR="00C06C40" w:rsidRPr="00687A1F">
          <w:rPr>
            <w:b/>
            <w:bCs/>
            <w:webHidden/>
          </w:rPr>
        </w:r>
        <w:r w:rsidR="00C06C40" w:rsidRPr="00687A1F">
          <w:rPr>
            <w:b/>
            <w:bCs/>
            <w:webHidden/>
          </w:rPr>
          <w:fldChar w:fldCharType="separate"/>
        </w:r>
        <w:r w:rsidR="00E94B18">
          <w:rPr>
            <w:b/>
            <w:bCs/>
            <w:webHidden/>
          </w:rPr>
          <w:t>94</w:t>
        </w:r>
        <w:r w:rsidR="00C06C40" w:rsidRPr="00687A1F">
          <w:rPr>
            <w:b/>
            <w:bCs/>
            <w:webHidden/>
          </w:rPr>
          <w:fldChar w:fldCharType="end"/>
        </w:r>
      </w:hyperlink>
    </w:p>
    <w:p w14:paraId="13F28AC9" w14:textId="46128397" w:rsidR="0034092E" w:rsidRPr="004321BF" w:rsidRDefault="00231CFF" w:rsidP="00F223E1">
      <w:pPr>
        <w:pStyle w:val="32"/>
        <w:tabs>
          <w:tab w:val="right" w:leader="dot" w:pos="10348"/>
        </w:tabs>
        <w:ind w:right="0"/>
        <w:rPr>
          <w:b/>
          <w:bCs/>
        </w:rPr>
        <w:sectPr w:rsidR="0034092E" w:rsidRPr="004321BF" w:rsidSect="00DE5C61">
          <w:pgSz w:w="11907" w:h="16840" w:code="9"/>
          <w:pgMar w:top="794" w:right="794" w:bottom="794" w:left="794" w:header="0" w:footer="0" w:gutter="0"/>
          <w:cols w:space="708"/>
          <w:docGrid w:linePitch="360"/>
        </w:sectPr>
      </w:pPr>
      <w:r w:rsidRPr="004321BF">
        <w:rPr>
          <w:b/>
          <w:bCs/>
          <w:szCs w:val="30"/>
        </w:rPr>
        <w:fldChar w:fldCharType="end"/>
      </w:r>
      <w:r w:rsidR="007D5FEF" w:rsidRPr="004321BF">
        <w:rPr>
          <w:b/>
          <w:bCs/>
        </w:rPr>
        <w:t xml:space="preserve"> </w:t>
      </w:r>
      <w:r w:rsidR="0099671F" w:rsidRPr="004321BF">
        <w:rPr>
          <w:b/>
          <w:bCs/>
        </w:rPr>
        <w:t xml:space="preserve"> </w:t>
      </w:r>
    </w:p>
    <w:p w14:paraId="159FE16F" w14:textId="77777777" w:rsidR="00C4110A" w:rsidRPr="00C4110A" w:rsidRDefault="00C4110A" w:rsidP="00396BE3">
      <w:pPr>
        <w:jc w:val="center"/>
        <w:rPr>
          <w:rFonts w:eastAsia="Times New Roman"/>
          <w:sz w:val="24"/>
          <w:szCs w:val="24"/>
          <w:lang w:eastAsia="ru-RU"/>
        </w:rPr>
      </w:pPr>
      <w:r w:rsidRPr="00C4110A">
        <w:rPr>
          <w:rFonts w:eastAsia="Times New Roman"/>
          <w:noProof/>
          <w:sz w:val="24"/>
          <w:szCs w:val="24"/>
          <w:lang w:eastAsia="ru-RU"/>
        </w:rPr>
        <w:lastRenderedPageBreak/>
        <w:drawing>
          <wp:inline distT="0" distB="0" distL="0" distR="0" wp14:anchorId="61128B7D" wp14:editId="1F7E1B72">
            <wp:extent cx="581025" cy="723900"/>
            <wp:effectExtent l="0" t="0" r="9525" b="0"/>
            <wp:docPr id="2" name="Рисунок 1" descr="Герб ХМР 2015 OKK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ХМР 2015 OKKw"/>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1025" cy="723900"/>
                    </a:xfrm>
                    <a:prstGeom prst="rect">
                      <a:avLst/>
                    </a:prstGeom>
                    <a:noFill/>
                    <a:ln>
                      <a:noFill/>
                    </a:ln>
                  </pic:spPr>
                </pic:pic>
              </a:graphicData>
            </a:graphic>
          </wp:inline>
        </w:drawing>
      </w:r>
    </w:p>
    <w:p w14:paraId="319822C3" w14:textId="77777777" w:rsidR="00C4110A" w:rsidRPr="00396BE3" w:rsidRDefault="00C4110A" w:rsidP="00396BE3">
      <w:pPr>
        <w:jc w:val="center"/>
        <w:rPr>
          <w:rFonts w:eastAsia="Times New Roman"/>
          <w:lang w:eastAsia="ru-RU"/>
        </w:rPr>
      </w:pPr>
    </w:p>
    <w:p w14:paraId="347A5899" w14:textId="77777777" w:rsidR="00C4110A" w:rsidRPr="00C4110A" w:rsidRDefault="00C4110A" w:rsidP="00396BE3">
      <w:pPr>
        <w:jc w:val="center"/>
        <w:rPr>
          <w:rFonts w:eastAsia="Times New Roman"/>
          <w:sz w:val="26"/>
          <w:szCs w:val="26"/>
          <w:lang w:eastAsia="ru-RU"/>
        </w:rPr>
      </w:pPr>
      <w:r w:rsidRPr="00C4110A">
        <w:rPr>
          <w:rFonts w:eastAsia="Times New Roman"/>
          <w:sz w:val="26"/>
          <w:szCs w:val="26"/>
          <w:lang w:eastAsia="ru-RU"/>
        </w:rPr>
        <w:t>АДМИНИСТРАЦИЯ</w:t>
      </w:r>
    </w:p>
    <w:p w14:paraId="54A5C38B" w14:textId="77777777" w:rsidR="00C4110A" w:rsidRPr="00C4110A" w:rsidRDefault="00C4110A" w:rsidP="00396BE3">
      <w:pPr>
        <w:jc w:val="center"/>
        <w:rPr>
          <w:rFonts w:eastAsia="Times New Roman"/>
          <w:sz w:val="26"/>
          <w:szCs w:val="26"/>
          <w:lang w:eastAsia="ru-RU"/>
        </w:rPr>
      </w:pPr>
      <w:r w:rsidRPr="00C4110A">
        <w:rPr>
          <w:rFonts w:eastAsia="Times New Roman"/>
          <w:sz w:val="26"/>
          <w:szCs w:val="26"/>
          <w:lang w:eastAsia="ru-RU"/>
        </w:rPr>
        <w:t>ХАСАНСКОГО МУНИЦИПАЛЬНОГО ОКРУГА</w:t>
      </w:r>
    </w:p>
    <w:p w14:paraId="764B7CCA" w14:textId="77777777" w:rsidR="00C4110A" w:rsidRPr="00C4110A" w:rsidRDefault="00C4110A" w:rsidP="00396BE3">
      <w:pPr>
        <w:jc w:val="center"/>
        <w:rPr>
          <w:rFonts w:eastAsia="Times New Roman"/>
          <w:sz w:val="26"/>
          <w:szCs w:val="26"/>
          <w:lang w:eastAsia="ru-RU"/>
        </w:rPr>
      </w:pPr>
      <w:r w:rsidRPr="00C4110A">
        <w:rPr>
          <w:rFonts w:eastAsia="Times New Roman"/>
          <w:sz w:val="26"/>
          <w:szCs w:val="26"/>
          <w:lang w:eastAsia="ru-RU"/>
        </w:rPr>
        <w:t>ПРИМОРСКОГО КРАЯ</w:t>
      </w:r>
    </w:p>
    <w:p w14:paraId="48FF54A8" w14:textId="77777777" w:rsidR="00C4110A" w:rsidRPr="00C4110A" w:rsidRDefault="00C4110A" w:rsidP="00396BE3">
      <w:pPr>
        <w:jc w:val="center"/>
        <w:rPr>
          <w:rFonts w:eastAsia="Times New Roman"/>
          <w:sz w:val="26"/>
          <w:szCs w:val="26"/>
          <w:lang w:eastAsia="ru-RU"/>
        </w:rPr>
      </w:pPr>
    </w:p>
    <w:p w14:paraId="065F93DE" w14:textId="3A2218DA" w:rsidR="00C4110A" w:rsidRPr="00C4110A" w:rsidRDefault="00C4110A" w:rsidP="004321BF">
      <w:pPr>
        <w:jc w:val="center"/>
        <w:outlineLvl w:val="0"/>
        <w:rPr>
          <w:rFonts w:eastAsia="Times New Roman"/>
          <w:b/>
          <w:sz w:val="26"/>
          <w:szCs w:val="26"/>
          <w:lang w:eastAsia="ru-RU"/>
        </w:rPr>
      </w:pPr>
      <w:bookmarkStart w:id="0" w:name="_Toc192011637"/>
      <w:r w:rsidRPr="00C4110A">
        <w:rPr>
          <w:rFonts w:eastAsia="Times New Roman"/>
          <w:b/>
          <w:sz w:val="26"/>
          <w:szCs w:val="26"/>
          <w:lang w:eastAsia="ru-RU"/>
        </w:rPr>
        <w:t>ПОСТАНОВЛЕНИЕ</w:t>
      </w:r>
      <w:bookmarkEnd w:id="0"/>
    </w:p>
    <w:p w14:paraId="1BB84F2B" w14:textId="77777777" w:rsidR="00C4110A" w:rsidRPr="00C4110A" w:rsidRDefault="00C4110A" w:rsidP="00396BE3">
      <w:pPr>
        <w:jc w:val="center"/>
        <w:rPr>
          <w:rFonts w:eastAsia="Times New Roman"/>
          <w:sz w:val="26"/>
          <w:szCs w:val="26"/>
          <w:lang w:eastAsia="ru-RU"/>
        </w:rPr>
      </w:pPr>
      <w:r w:rsidRPr="00C4110A">
        <w:rPr>
          <w:rFonts w:eastAsia="Times New Roman"/>
          <w:sz w:val="26"/>
          <w:szCs w:val="26"/>
          <w:lang w:eastAsia="ru-RU"/>
        </w:rPr>
        <w:t>пгт Славянка</w:t>
      </w:r>
    </w:p>
    <w:p w14:paraId="101BC24A" w14:textId="77777777" w:rsidR="00C4110A" w:rsidRPr="00C4110A" w:rsidRDefault="00C4110A" w:rsidP="00396BE3">
      <w:pPr>
        <w:jc w:val="center"/>
        <w:rPr>
          <w:rFonts w:eastAsia="Times New Roman"/>
          <w:sz w:val="26"/>
          <w:szCs w:val="26"/>
          <w:lang w:eastAsia="ru-RU"/>
        </w:rPr>
      </w:pPr>
    </w:p>
    <w:p w14:paraId="13F95C0A" w14:textId="0FB01153" w:rsidR="00C4110A" w:rsidRPr="00396BE3" w:rsidRDefault="00C4110A" w:rsidP="00396BE3">
      <w:pPr>
        <w:jc w:val="center"/>
        <w:rPr>
          <w:rFonts w:eastAsia="Times New Roman"/>
          <w:sz w:val="26"/>
          <w:szCs w:val="26"/>
          <w:lang w:eastAsia="ru-RU"/>
        </w:rPr>
      </w:pPr>
      <w:r w:rsidRPr="00396BE3">
        <w:rPr>
          <w:rFonts w:eastAsia="Times New Roman"/>
          <w:sz w:val="26"/>
          <w:szCs w:val="26"/>
          <w:lang w:eastAsia="ru-RU"/>
        </w:rPr>
        <w:t>29.01.2025</w:t>
      </w:r>
      <w:r w:rsidR="00396BE3" w:rsidRPr="00396BE3">
        <w:rPr>
          <w:rFonts w:eastAsia="Times New Roman"/>
          <w:sz w:val="26"/>
          <w:szCs w:val="26"/>
          <w:lang w:eastAsia="ru-RU"/>
        </w:rPr>
        <w:t xml:space="preserve">                                                                                                                           </w:t>
      </w:r>
      <w:r w:rsidRPr="00396BE3">
        <w:rPr>
          <w:rFonts w:eastAsia="Times New Roman"/>
          <w:sz w:val="26"/>
          <w:szCs w:val="26"/>
          <w:lang w:eastAsia="ru-RU"/>
        </w:rPr>
        <w:t>№ 104-па</w:t>
      </w:r>
    </w:p>
    <w:p w14:paraId="604CA63A" w14:textId="77777777" w:rsidR="00C4110A" w:rsidRPr="00C4110A" w:rsidRDefault="00C4110A" w:rsidP="00F223E1">
      <w:pPr>
        <w:autoSpaceDE w:val="0"/>
        <w:autoSpaceDN w:val="0"/>
        <w:adjustRightInd w:val="0"/>
        <w:rPr>
          <w:rFonts w:eastAsia="TimesNewRomanPSMT"/>
          <w:sz w:val="26"/>
          <w:szCs w:val="26"/>
          <w:lang w:eastAsia="ru-RU"/>
        </w:rPr>
      </w:pPr>
    </w:p>
    <w:p w14:paraId="7791DA8E" w14:textId="77777777" w:rsidR="00C4110A" w:rsidRPr="00C4110A" w:rsidRDefault="00C4110A" w:rsidP="00396BE3">
      <w:pPr>
        <w:keepNext/>
        <w:widowControl w:val="0"/>
        <w:tabs>
          <w:tab w:val="left" w:pos="3060"/>
          <w:tab w:val="left" w:pos="4860"/>
        </w:tabs>
        <w:suppressAutoHyphens/>
        <w:autoSpaceDE w:val="0"/>
        <w:autoSpaceDN w:val="0"/>
        <w:adjustRightInd w:val="0"/>
        <w:ind w:right="4648"/>
        <w:jc w:val="both"/>
        <w:rPr>
          <w:rFonts w:eastAsia="TimesNewRomanPSMT"/>
          <w:b/>
          <w:sz w:val="26"/>
          <w:szCs w:val="26"/>
          <w:lang w:eastAsia="ru-RU"/>
        </w:rPr>
      </w:pPr>
      <w:r w:rsidRPr="00C4110A">
        <w:rPr>
          <w:rFonts w:eastAsia="Times New Roman"/>
          <w:bCs/>
          <w:sz w:val="26"/>
          <w:szCs w:val="26"/>
          <w:shd w:val="clear" w:color="auto" w:fill="FFFFFF"/>
          <w:lang w:eastAsia="ru-RU"/>
        </w:rPr>
        <w:t>Об утверждении муниципальной программы «Создание условий для развития услуг широкополосного доступа к информационно-телекоммуникационной сети Интернет малочисленных и труднодоступных населенных пунктов Хасанского муниципального округа»</w:t>
      </w:r>
    </w:p>
    <w:p w14:paraId="317A7179" w14:textId="77777777" w:rsidR="00C4110A" w:rsidRPr="00C4110A" w:rsidRDefault="00C4110A" w:rsidP="00F223E1">
      <w:pPr>
        <w:rPr>
          <w:rFonts w:eastAsia="TimesNewRomanPSMT"/>
          <w:sz w:val="26"/>
          <w:szCs w:val="26"/>
          <w:lang w:eastAsia="ru-RU"/>
        </w:rPr>
      </w:pPr>
    </w:p>
    <w:p w14:paraId="415FFA69" w14:textId="77777777" w:rsidR="00C4110A" w:rsidRPr="00C4110A" w:rsidRDefault="00C4110A" w:rsidP="00F223E1">
      <w:pPr>
        <w:widowControl w:val="0"/>
        <w:suppressAutoHyphens/>
        <w:ind w:firstLine="708"/>
        <w:jc w:val="both"/>
        <w:rPr>
          <w:rFonts w:eastAsia="Times New Roman"/>
          <w:sz w:val="26"/>
          <w:szCs w:val="26"/>
          <w:shd w:val="clear" w:color="auto" w:fill="FFFFFF"/>
          <w:lang w:eastAsia="ru-RU"/>
        </w:rPr>
      </w:pPr>
      <w:r w:rsidRPr="00C4110A">
        <w:rPr>
          <w:rFonts w:eastAsia="Times New Roman"/>
          <w:sz w:val="26"/>
          <w:szCs w:val="26"/>
          <w:shd w:val="clear" w:color="auto" w:fill="FFFFFF"/>
          <w:lang w:eastAsia="ru-RU"/>
        </w:rPr>
        <w:t xml:space="preserve">В соответствии со статьей 179 Бюджетного кодекса Российской Федерации,  статьи 16 Федерального закона от 6 октября 2003 года № 131-ФЗ «Об общих принципах организации местного самоуправления в Российской Федерации», </w:t>
      </w:r>
      <w:r w:rsidRPr="00C4110A">
        <w:rPr>
          <w:rFonts w:eastAsia="TimesNewRomanPSMT"/>
          <w:sz w:val="26"/>
          <w:szCs w:val="26"/>
          <w:lang w:eastAsia="ru-RU"/>
        </w:rPr>
        <w:t>руководствуясь Уставом Хасанского муниципального округа, Порядком разработки, реализации и оценки эффективности муниципальных программ Хасанского муниципального округа, утверждённым постановлением администрации Хасанского  муниципального  округа  от  26.12.2022 г. № 1068-па, администрация Хасанского муниципального округа</w:t>
      </w:r>
    </w:p>
    <w:p w14:paraId="1A16649D" w14:textId="77777777" w:rsidR="00C4110A" w:rsidRPr="00C4110A" w:rsidRDefault="00C4110A" w:rsidP="00F223E1">
      <w:pPr>
        <w:widowControl w:val="0"/>
        <w:suppressAutoHyphens/>
        <w:jc w:val="both"/>
        <w:rPr>
          <w:rFonts w:eastAsia="TimesNewRomanPSMT"/>
          <w:sz w:val="26"/>
          <w:szCs w:val="26"/>
          <w:lang w:eastAsia="ru-RU"/>
        </w:rPr>
      </w:pPr>
    </w:p>
    <w:p w14:paraId="681EA609" w14:textId="77777777" w:rsidR="00C4110A" w:rsidRPr="00C4110A" w:rsidRDefault="00C4110A" w:rsidP="00F223E1">
      <w:pPr>
        <w:widowControl w:val="0"/>
        <w:suppressAutoHyphens/>
        <w:autoSpaceDE w:val="0"/>
        <w:autoSpaceDN w:val="0"/>
        <w:adjustRightInd w:val="0"/>
        <w:rPr>
          <w:rFonts w:eastAsia="TimesNewRomanPSMT"/>
          <w:sz w:val="26"/>
          <w:szCs w:val="26"/>
          <w:lang w:eastAsia="ru-RU"/>
        </w:rPr>
      </w:pPr>
      <w:r w:rsidRPr="00C4110A">
        <w:rPr>
          <w:rFonts w:eastAsia="TimesNewRomanPSMT"/>
          <w:sz w:val="26"/>
          <w:szCs w:val="26"/>
          <w:lang w:eastAsia="ru-RU"/>
        </w:rPr>
        <w:t>ПОСТАНОВЛЯЕТ:</w:t>
      </w:r>
    </w:p>
    <w:p w14:paraId="7AD4A0A6" w14:textId="77777777" w:rsidR="00C4110A" w:rsidRPr="00C4110A" w:rsidRDefault="00C4110A" w:rsidP="00F223E1">
      <w:pPr>
        <w:widowControl w:val="0"/>
        <w:suppressAutoHyphens/>
        <w:autoSpaceDE w:val="0"/>
        <w:autoSpaceDN w:val="0"/>
        <w:adjustRightInd w:val="0"/>
        <w:rPr>
          <w:rFonts w:eastAsia="TimesNewRomanPSMT"/>
          <w:sz w:val="26"/>
          <w:szCs w:val="26"/>
          <w:lang w:eastAsia="ru-RU"/>
        </w:rPr>
      </w:pPr>
    </w:p>
    <w:p w14:paraId="4A240A66" w14:textId="77777777" w:rsidR="00C4110A" w:rsidRPr="00C4110A" w:rsidRDefault="00C4110A" w:rsidP="00F223E1">
      <w:pPr>
        <w:widowControl w:val="0"/>
        <w:tabs>
          <w:tab w:val="left" w:pos="3060"/>
          <w:tab w:val="left" w:pos="4860"/>
        </w:tabs>
        <w:suppressAutoHyphens/>
        <w:autoSpaceDE w:val="0"/>
        <w:autoSpaceDN w:val="0"/>
        <w:adjustRightInd w:val="0"/>
        <w:ind w:firstLine="567"/>
        <w:jc w:val="both"/>
        <w:rPr>
          <w:rFonts w:eastAsia="Times New Roman"/>
          <w:bCs/>
          <w:sz w:val="26"/>
          <w:szCs w:val="26"/>
          <w:shd w:val="clear" w:color="auto" w:fill="FFFFFF"/>
          <w:lang w:eastAsia="ru-RU"/>
        </w:rPr>
      </w:pPr>
      <w:r w:rsidRPr="00C4110A">
        <w:rPr>
          <w:rFonts w:eastAsia="Times New Roman"/>
          <w:sz w:val="26"/>
          <w:szCs w:val="26"/>
          <w:shd w:val="clear" w:color="auto" w:fill="FFFFFF"/>
          <w:lang w:eastAsia="ru-RU"/>
        </w:rPr>
        <w:t>1. У</w:t>
      </w:r>
      <w:r w:rsidRPr="00C4110A">
        <w:rPr>
          <w:rFonts w:eastAsia="Times New Roman"/>
          <w:bCs/>
          <w:sz w:val="26"/>
          <w:szCs w:val="26"/>
          <w:shd w:val="clear" w:color="auto" w:fill="FFFFFF"/>
          <w:lang w:eastAsia="ru-RU"/>
        </w:rPr>
        <w:t>твердить муниципальную программу «Создание условий для развития услуг широкополосного доступа к информационно-телекоммуникационной сети Интернет малочисленных и труднодоступных населенных пунктов Хасанского муниципального округа», согласно приложению к настоящему постановлению.</w:t>
      </w:r>
    </w:p>
    <w:p w14:paraId="63AFBBE7" w14:textId="77777777" w:rsidR="00C4110A" w:rsidRPr="00C4110A" w:rsidRDefault="00C4110A" w:rsidP="00F223E1">
      <w:pPr>
        <w:widowControl w:val="0"/>
        <w:tabs>
          <w:tab w:val="left" w:pos="3060"/>
          <w:tab w:val="left" w:pos="4860"/>
        </w:tabs>
        <w:suppressAutoHyphens/>
        <w:autoSpaceDE w:val="0"/>
        <w:autoSpaceDN w:val="0"/>
        <w:adjustRightInd w:val="0"/>
        <w:ind w:firstLine="567"/>
        <w:jc w:val="both"/>
        <w:rPr>
          <w:rFonts w:eastAsia="TimesNewRomanPSMT"/>
          <w:sz w:val="26"/>
          <w:szCs w:val="26"/>
          <w:lang w:eastAsia="ru-RU"/>
        </w:rPr>
      </w:pPr>
      <w:r w:rsidRPr="00C4110A">
        <w:rPr>
          <w:rFonts w:eastAsia="TimesNewRomanPSMT"/>
          <w:sz w:val="26"/>
          <w:szCs w:val="26"/>
          <w:lang w:eastAsia="ru-RU"/>
        </w:rPr>
        <w:t>2. </w:t>
      </w:r>
      <w:r w:rsidRPr="00C4110A">
        <w:rPr>
          <w:rFonts w:eastAsia="Times New Roman"/>
          <w:sz w:val="26"/>
          <w:szCs w:val="26"/>
          <w:shd w:val="clear" w:color="auto" w:fill="FFFFFF"/>
          <w:lang w:eastAsia="ru-RU"/>
        </w:rPr>
        <w:t>Опубликовать настоящее постановление в Бюллетене муниципальных правовых актов Хасанского муниципального округа и разместить на официальном сайте администрации Хасанского муниципального округа в информационно-телекоммуникационной сети «Интернет».</w:t>
      </w:r>
    </w:p>
    <w:p w14:paraId="67C86661" w14:textId="77777777" w:rsidR="00C4110A" w:rsidRPr="00C4110A" w:rsidRDefault="00C4110A" w:rsidP="00F223E1">
      <w:pPr>
        <w:widowControl w:val="0"/>
        <w:tabs>
          <w:tab w:val="left" w:pos="993"/>
        </w:tabs>
        <w:suppressAutoHyphens/>
        <w:autoSpaceDE w:val="0"/>
        <w:autoSpaceDN w:val="0"/>
        <w:adjustRightInd w:val="0"/>
        <w:ind w:firstLine="567"/>
        <w:jc w:val="both"/>
        <w:rPr>
          <w:rFonts w:eastAsia="Times New Roman"/>
          <w:sz w:val="26"/>
          <w:szCs w:val="26"/>
          <w:shd w:val="clear" w:color="auto" w:fill="FFFFFF"/>
          <w:lang w:eastAsia="ru-RU"/>
        </w:rPr>
      </w:pPr>
      <w:r w:rsidRPr="00C4110A">
        <w:rPr>
          <w:rFonts w:eastAsia="Times New Roman"/>
          <w:sz w:val="26"/>
          <w:szCs w:val="26"/>
          <w:shd w:val="clear" w:color="auto" w:fill="FFFFFF"/>
          <w:lang w:eastAsia="ru-RU"/>
        </w:rPr>
        <w:t>3. Настоящее постановление вступает в силу со дня его принятия.</w:t>
      </w:r>
    </w:p>
    <w:p w14:paraId="0E0C92CC" w14:textId="77777777" w:rsidR="00C4110A" w:rsidRPr="00C4110A" w:rsidRDefault="00C4110A" w:rsidP="00F223E1">
      <w:pPr>
        <w:widowControl w:val="0"/>
        <w:tabs>
          <w:tab w:val="left" w:pos="993"/>
        </w:tabs>
        <w:suppressAutoHyphens/>
        <w:autoSpaceDE w:val="0"/>
        <w:autoSpaceDN w:val="0"/>
        <w:adjustRightInd w:val="0"/>
        <w:ind w:firstLine="567"/>
        <w:jc w:val="both"/>
        <w:rPr>
          <w:rFonts w:eastAsia="TimesNewRomanPSMT"/>
          <w:sz w:val="26"/>
          <w:szCs w:val="26"/>
          <w:lang w:eastAsia="ru-RU"/>
        </w:rPr>
      </w:pPr>
      <w:r w:rsidRPr="00C4110A">
        <w:rPr>
          <w:rFonts w:eastAsia="TimesNewRomanPSMT"/>
          <w:sz w:val="26"/>
          <w:szCs w:val="26"/>
          <w:lang w:eastAsia="ru-RU"/>
        </w:rPr>
        <w:t>4. Контроль за исполнением настоящего постановления оставляю за собой.</w:t>
      </w:r>
    </w:p>
    <w:p w14:paraId="136863BE" w14:textId="77777777" w:rsidR="00C4110A" w:rsidRPr="00C4110A" w:rsidRDefault="00C4110A" w:rsidP="00F223E1">
      <w:pPr>
        <w:autoSpaceDE w:val="0"/>
        <w:autoSpaceDN w:val="0"/>
        <w:adjustRightInd w:val="0"/>
        <w:jc w:val="both"/>
        <w:rPr>
          <w:rFonts w:eastAsia="TimesNewRomanPSMT"/>
          <w:sz w:val="26"/>
          <w:szCs w:val="26"/>
          <w:lang w:eastAsia="ru-RU"/>
        </w:rPr>
      </w:pPr>
    </w:p>
    <w:p w14:paraId="26C73C61" w14:textId="77777777" w:rsidR="00C4110A" w:rsidRPr="00C4110A" w:rsidRDefault="00C4110A" w:rsidP="00F223E1">
      <w:pPr>
        <w:autoSpaceDE w:val="0"/>
        <w:autoSpaceDN w:val="0"/>
        <w:adjustRightInd w:val="0"/>
        <w:jc w:val="both"/>
        <w:rPr>
          <w:rFonts w:eastAsia="TimesNewRomanPSMT"/>
          <w:sz w:val="26"/>
          <w:szCs w:val="26"/>
          <w:lang w:eastAsia="ru-RU"/>
        </w:rPr>
      </w:pPr>
    </w:p>
    <w:p w14:paraId="44640C3C" w14:textId="77777777" w:rsidR="00C4110A" w:rsidRPr="00C4110A" w:rsidRDefault="00C4110A" w:rsidP="00F223E1">
      <w:pPr>
        <w:autoSpaceDE w:val="0"/>
        <w:autoSpaceDN w:val="0"/>
        <w:adjustRightInd w:val="0"/>
        <w:jc w:val="both"/>
        <w:rPr>
          <w:rFonts w:eastAsia="TimesNewRomanPSMT"/>
          <w:sz w:val="26"/>
          <w:szCs w:val="26"/>
          <w:lang w:eastAsia="ru-RU"/>
        </w:rPr>
      </w:pPr>
      <w:r w:rsidRPr="00C4110A">
        <w:rPr>
          <w:rFonts w:eastAsia="TimesNewRomanPSMT"/>
          <w:sz w:val="26"/>
          <w:szCs w:val="26"/>
          <w:lang w:eastAsia="ru-RU"/>
        </w:rPr>
        <w:t xml:space="preserve">Глава Хасанского </w:t>
      </w:r>
    </w:p>
    <w:p w14:paraId="4D364013" w14:textId="7D32EEE6"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NewRomanPSMT"/>
          <w:sz w:val="26"/>
          <w:szCs w:val="26"/>
          <w:lang w:eastAsia="ru-RU"/>
        </w:rPr>
        <w:t>муниципального округа</w:t>
      </w:r>
      <w:r w:rsidRPr="00C4110A">
        <w:rPr>
          <w:rFonts w:eastAsia="TimesNewRomanPSMT"/>
          <w:sz w:val="26"/>
          <w:szCs w:val="26"/>
          <w:lang w:eastAsia="ru-RU"/>
        </w:rPr>
        <w:tab/>
      </w:r>
      <w:r w:rsidR="00396BE3">
        <w:rPr>
          <w:rFonts w:eastAsia="TimesNewRomanPSMT"/>
          <w:sz w:val="26"/>
          <w:szCs w:val="26"/>
          <w:lang w:eastAsia="ru-RU"/>
        </w:rPr>
        <w:t xml:space="preserve">                                                         </w:t>
      </w:r>
      <w:r w:rsidRPr="00C4110A">
        <w:rPr>
          <w:rFonts w:eastAsia="TimesNewRomanPSMT"/>
          <w:sz w:val="26"/>
          <w:szCs w:val="26"/>
          <w:lang w:eastAsia="ru-RU"/>
        </w:rPr>
        <w:t xml:space="preserve">                                И.В. Степанов</w:t>
      </w:r>
    </w:p>
    <w:p w14:paraId="3544F06B" w14:textId="77777777" w:rsidR="00C4110A" w:rsidRPr="00C4110A" w:rsidRDefault="00C4110A" w:rsidP="00F223E1">
      <w:pPr>
        <w:suppressAutoHyphens/>
        <w:ind w:firstLine="709"/>
        <w:jc w:val="both"/>
        <w:rPr>
          <w:rFonts w:ascii="Calibri" w:eastAsia="Calibri" w:hAnsi="Calibri"/>
          <w:sz w:val="22"/>
          <w:szCs w:val="22"/>
          <w:lang w:eastAsia="en-US"/>
        </w:rPr>
      </w:pPr>
      <w:r w:rsidRPr="00C4110A">
        <w:rPr>
          <w:rFonts w:ascii="Calibri" w:eastAsia="Calibri" w:hAnsi="Calibri"/>
          <w:sz w:val="22"/>
          <w:szCs w:val="22"/>
          <w:lang w:eastAsia="en-US"/>
        </w:rPr>
        <w:br w:type="page"/>
      </w:r>
    </w:p>
    <w:p w14:paraId="1CE1BE1E" w14:textId="77777777" w:rsidR="00396BE3" w:rsidRPr="00396BE3" w:rsidRDefault="00396BE3" w:rsidP="00396BE3">
      <w:pPr>
        <w:suppressAutoHyphens/>
        <w:ind w:left="5670"/>
        <w:jc w:val="both"/>
        <w:rPr>
          <w:rFonts w:eastAsia="Calibri"/>
          <w:sz w:val="26"/>
          <w:szCs w:val="26"/>
          <w:lang w:eastAsia="en-US"/>
        </w:rPr>
      </w:pPr>
      <w:r w:rsidRPr="00396BE3">
        <w:rPr>
          <w:rFonts w:eastAsia="Calibri"/>
          <w:sz w:val="26"/>
          <w:szCs w:val="26"/>
          <w:lang w:eastAsia="en-US"/>
        </w:rPr>
        <w:lastRenderedPageBreak/>
        <w:t>Утверждена</w:t>
      </w:r>
    </w:p>
    <w:p w14:paraId="1B4745B7" w14:textId="77777777" w:rsidR="00396BE3" w:rsidRPr="00396BE3" w:rsidRDefault="00396BE3" w:rsidP="00396BE3">
      <w:pPr>
        <w:suppressAutoHyphens/>
        <w:ind w:left="5670"/>
        <w:jc w:val="both"/>
        <w:rPr>
          <w:rFonts w:eastAsia="Calibri"/>
          <w:sz w:val="26"/>
          <w:szCs w:val="26"/>
          <w:lang w:eastAsia="en-US"/>
        </w:rPr>
      </w:pPr>
      <w:r w:rsidRPr="00396BE3">
        <w:rPr>
          <w:rFonts w:eastAsia="Calibri"/>
          <w:sz w:val="26"/>
          <w:szCs w:val="26"/>
          <w:lang w:eastAsia="en-US"/>
        </w:rPr>
        <w:t>Постановлением администрации</w:t>
      </w:r>
    </w:p>
    <w:p w14:paraId="184A3588" w14:textId="77777777" w:rsidR="00396BE3" w:rsidRPr="00396BE3" w:rsidRDefault="00396BE3" w:rsidP="00396BE3">
      <w:pPr>
        <w:suppressAutoHyphens/>
        <w:ind w:left="5670"/>
        <w:jc w:val="both"/>
        <w:rPr>
          <w:rFonts w:eastAsia="Calibri"/>
          <w:sz w:val="26"/>
          <w:szCs w:val="26"/>
          <w:lang w:eastAsia="en-US"/>
        </w:rPr>
      </w:pPr>
      <w:r w:rsidRPr="00396BE3">
        <w:rPr>
          <w:rFonts w:eastAsia="Calibri"/>
          <w:sz w:val="26"/>
          <w:szCs w:val="26"/>
          <w:lang w:eastAsia="en-US"/>
        </w:rPr>
        <w:t>Хасанского муниципального округа</w:t>
      </w:r>
    </w:p>
    <w:p w14:paraId="71F450C9" w14:textId="77777777" w:rsidR="00396BE3" w:rsidRPr="00396BE3" w:rsidRDefault="00396BE3" w:rsidP="00396BE3">
      <w:pPr>
        <w:suppressAutoHyphens/>
        <w:ind w:left="5670"/>
        <w:jc w:val="both"/>
        <w:rPr>
          <w:rFonts w:eastAsia="Calibri"/>
          <w:sz w:val="26"/>
          <w:szCs w:val="26"/>
          <w:lang w:eastAsia="en-US"/>
        </w:rPr>
      </w:pPr>
      <w:r w:rsidRPr="00396BE3">
        <w:rPr>
          <w:rFonts w:eastAsia="Calibri"/>
          <w:sz w:val="26"/>
          <w:szCs w:val="26"/>
          <w:lang w:eastAsia="en-US"/>
        </w:rPr>
        <w:t xml:space="preserve">от </w:t>
      </w:r>
      <w:r w:rsidRPr="00A94D7E">
        <w:rPr>
          <w:rFonts w:eastAsia="Calibri"/>
          <w:sz w:val="26"/>
          <w:szCs w:val="26"/>
          <w:lang w:eastAsia="en-US"/>
        </w:rPr>
        <w:t>29.01.2025</w:t>
      </w:r>
      <w:r w:rsidRPr="00396BE3">
        <w:rPr>
          <w:rFonts w:eastAsia="Calibri"/>
          <w:sz w:val="26"/>
          <w:szCs w:val="26"/>
          <w:lang w:eastAsia="en-US"/>
        </w:rPr>
        <w:t xml:space="preserve"> № </w:t>
      </w:r>
      <w:r w:rsidRPr="00A94D7E">
        <w:rPr>
          <w:rFonts w:eastAsia="Calibri"/>
          <w:sz w:val="26"/>
          <w:szCs w:val="26"/>
          <w:lang w:eastAsia="en-US"/>
        </w:rPr>
        <w:t>104-</w:t>
      </w:r>
      <w:r w:rsidRPr="00396BE3">
        <w:rPr>
          <w:rFonts w:eastAsia="Calibri"/>
          <w:sz w:val="26"/>
          <w:szCs w:val="26"/>
          <w:lang w:eastAsia="en-US"/>
        </w:rPr>
        <w:t>па</w:t>
      </w:r>
    </w:p>
    <w:p w14:paraId="44CC1991" w14:textId="77777777" w:rsidR="00396BE3" w:rsidRPr="00396BE3" w:rsidRDefault="00396BE3" w:rsidP="00F223E1">
      <w:pPr>
        <w:widowControl w:val="0"/>
        <w:suppressAutoHyphens/>
        <w:jc w:val="center"/>
        <w:rPr>
          <w:rFonts w:eastAsia="Calibri"/>
          <w:sz w:val="26"/>
          <w:szCs w:val="26"/>
          <w:lang w:eastAsia="en-US"/>
        </w:rPr>
      </w:pPr>
    </w:p>
    <w:p w14:paraId="359AC860" w14:textId="77777777" w:rsidR="00C4110A" w:rsidRPr="00396BE3" w:rsidRDefault="00C4110A" w:rsidP="00F223E1">
      <w:pPr>
        <w:tabs>
          <w:tab w:val="left" w:pos="2880"/>
        </w:tabs>
        <w:suppressAutoHyphens/>
        <w:ind w:firstLine="709"/>
        <w:jc w:val="both"/>
        <w:rPr>
          <w:rFonts w:eastAsia="Calibri"/>
          <w:sz w:val="26"/>
          <w:szCs w:val="26"/>
          <w:lang w:eastAsia="en-US"/>
        </w:rPr>
      </w:pPr>
      <w:r w:rsidRPr="00396BE3">
        <w:rPr>
          <w:rFonts w:eastAsia="Calibri"/>
          <w:color w:val="000000"/>
          <w:sz w:val="26"/>
          <w:szCs w:val="26"/>
          <w:lang w:eastAsia="en-US"/>
        </w:rPr>
        <w:t xml:space="preserve"> </w:t>
      </w:r>
    </w:p>
    <w:p w14:paraId="0E05EA31" w14:textId="77777777" w:rsidR="00C4110A" w:rsidRPr="00396BE3" w:rsidRDefault="00C4110A" w:rsidP="00F223E1">
      <w:pPr>
        <w:suppressAutoHyphens/>
        <w:jc w:val="center"/>
        <w:rPr>
          <w:rFonts w:eastAsia="Calibri"/>
          <w:sz w:val="26"/>
          <w:szCs w:val="26"/>
          <w:lang w:eastAsia="en-US"/>
        </w:rPr>
      </w:pPr>
      <w:r w:rsidRPr="00396BE3">
        <w:rPr>
          <w:rFonts w:eastAsia="Calibri"/>
          <w:sz w:val="26"/>
          <w:szCs w:val="26"/>
          <w:lang w:eastAsia="en-US"/>
        </w:rPr>
        <w:t>МУНИЦИПАЛЬНАЯ ПРОГРАММА</w:t>
      </w:r>
    </w:p>
    <w:p w14:paraId="13F5FFB8" w14:textId="77777777" w:rsidR="00C4110A" w:rsidRPr="00396BE3" w:rsidRDefault="00C4110A" w:rsidP="00F223E1">
      <w:pPr>
        <w:suppressAutoHyphens/>
        <w:jc w:val="center"/>
        <w:rPr>
          <w:rFonts w:ascii="Calibri" w:eastAsia="Calibri" w:hAnsi="Calibri"/>
          <w:sz w:val="26"/>
          <w:szCs w:val="26"/>
          <w:lang w:eastAsia="en-US"/>
        </w:rPr>
      </w:pPr>
    </w:p>
    <w:p w14:paraId="5F5FE5DF" w14:textId="77777777" w:rsidR="00C4110A" w:rsidRPr="00396BE3" w:rsidRDefault="00C4110A" w:rsidP="00F223E1">
      <w:pPr>
        <w:widowControl w:val="0"/>
        <w:suppressAutoHyphens/>
        <w:jc w:val="center"/>
        <w:rPr>
          <w:rFonts w:ascii="Calibri" w:eastAsia="Calibri" w:hAnsi="Calibri"/>
          <w:sz w:val="26"/>
          <w:szCs w:val="26"/>
          <w:lang w:eastAsia="en-US"/>
        </w:rPr>
      </w:pPr>
      <w:r w:rsidRPr="00396BE3">
        <w:rPr>
          <w:rFonts w:eastAsia="Calibri"/>
          <w:sz w:val="26"/>
          <w:szCs w:val="26"/>
          <w:lang w:eastAsia="en-US"/>
        </w:rPr>
        <w:t>СОЗДАНИЕ УСЛОВИЙ ДЛЯ РАЗВИТИЯ УСЛУГ ШИРОКОПОЛОСТНОГО ДОСТУПА К ИНФОРМАЦИОННО-ТЕЛЕКОММУНИКАЦИОННОЙ СЕТИ ИНТЕРНЕТ МАЛОЧИСЛЕННЫХ И ТРУДНОДОСТУПНЫХ НАСЕЛЕННЫХ ПУНКТОВ ХАСАНСКОГО МУНИЦИПАЛЬНОГО ОКРУГА</w:t>
      </w:r>
    </w:p>
    <w:p w14:paraId="7D028668" w14:textId="77777777" w:rsidR="00C4110A" w:rsidRPr="00396BE3" w:rsidRDefault="00C4110A" w:rsidP="00F223E1">
      <w:pPr>
        <w:widowControl w:val="0"/>
        <w:suppressAutoHyphens/>
        <w:ind w:firstLine="709"/>
        <w:jc w:val="center"/>
        <w:rPr>
          <w:rFonts w:eastAsia="Calibri"/>
          <w:b/>
          <w:sz w:val="26"/>
          <w:szCs w:val="26"/>
          <w:lang w:eastAsia="en-US"/>
        </w:rPr>
      </w:pPr>
    </w:p>
    <w:p w14:paraId="64EB4149" w14:textId="77777777" w:rsidR="00C4110A" w:rsidRPr="00396BE3" w:rsidRDefault="00C4110A" w:rsidP="00F223E1">
      <w:pPr>
        <w:widowControl w:val="0"/>
        <w:suppressAutoHyphens/>
        <w:jc w:val="center"/>
        <w:rPr>
          <w:rFonts w:eastAsia="Calibri"/>
          <w:sz w:val="26"/>
          <w:szCs w:val="26"/>
          <w:lang w:eastAsia="en-US"/>
        </w:rPr>
      </w:pPr>
      <w:r w:rsidRPr="00396BE3">
        <w:rPr>
          <w:rFonts w:eastAsia="Calibri"/>
          <w:sz w:val="26"/>
          <w:szCs w:val="26"/>
          <w:lang w:eastAsia="en-US"/>
        </w:rPr>
        <w:t>ПАСПОРТ ПРОГРАММЫ</w:t>
      </w:r>
    </w:p>
    <w:p w14:paraId="303470F3" w14:textId="77777777" w:rsidR="00C4110A" w:rsidRPr="00C4110A" w:rsidRDefault="00C4110A" w:rsidP="00F223E1">
      <w:pPr>
        <w:suppressAutoHyphens/>
        <w:jc w:val="center"/>
        <w:rPr>
          <w:rFonts w:ascii="Calibri" w:eastAsia="Calibri" w:hAnsi="Calibri"/>
          <w:sz w:val="28"/>
          <w:szCs w:val="28"/>
          <w:lang w:eastAsia="en-US"/>
        </w:rPr>
      </w:pPr>
    </w:p>
    <w:tbl>
      <w:tblPr>
        <w:tblW w:w="5000" w:type="pct"/>
        <w:jc w:val="center"/>
        <w:tblCellMar>
          <w:left w:w="22" w:type="dxa"/>
          <w:right w:w="22" w:type="dxa"/>
        </w:tblCellMar>
        <w:tblLook w:val="04A0" w:firstRow="1" w:lastRow="0" w:firstColumn="1" w:lastColumn="0" w:noHBand="0" w:noVBand="1"/>
      </w:tblPr>
      <w:tblGrid>
        <w:gridCol w:w="3538"/>
        <w:gridCol w:w="6764"/>
      </w:tblGrid>
      <w:tr w:rsidR="00C4110A" w:rsidRPr="00C4110A" w14:paraId="5EEF3A59" w14:textId="77777777" w:rsidTr="00396BE3">
        <w:trPr>
          <w:trHeight w:val="1102"/>
          <w:jc w:val="center"/>
        </w:trPr>
        <w:tc>
          <w:tcPr>
            <w:tcW w:w="1717" w:type="pct"/>
            <w:tcBorders>
              <w:top w:val="outset" w:sz="6" w:space="0" w:color="000000"/>
              <w:left w:val="outset" w:sz="6" w:space="0" w:color="000000"/>
              <w:bottom w:val="outset" w:sz="6" w:space="0" w:color="000000"/>
              <w:right w:val="outset" w:sz="6" w:space="0" w:color="000000"/>
            </w:tcBorders>
            <w:hideMark/>
          </w:tcPr>
          <w:p w14:paraId="66DDF58A" w14:textId="77777777" w:rsidR="00C4110A" w:rsidRPr="00C4110A" w:rsidRDefault="00C4110A" w:rsidP="00F223E1">
            <w:pPr>
              <w:widowControl w:val="0"/>
              <w:suppressAutoHyphens/>
              <w:rPr>
                <w:rFonts w:eastAsia="Calibri"/>
                <w:color w:val="000000"/>
                <w:sz w:val="24"/>
                <w:szCs w:val="24"/>
                <w:lang w:eastAsia="en-US"/>
              </w:rPr>
            </w:pPr>
            <w:r w:rsidRPr="00C4110A">
              <w:rPr>
                <w:rFonts w:eastAsia="Calibri"/>
                <w:color w:val="000000"/>
                <w:sz w:val="24"/>
                <w:szCs w:val="24"/>
                <w:lang w:eastAsia="en-US"/>
              </w:rPr>
              <w:t>Наименование муниципальной программы</w:t>
            </w:r>
          </w:p>
        </w:tc>
        <w:tc>
          <w:tcPr>
            <w:tcW w:w="3283" w:type="pct"/>
            <w:tcBorders>
              <w:top w:val="outset" w:sz="6" w:space="0" w:color="000000"/>
              <w:left w:val="outset" w:sz="6" w:space="0" w:color="000000"/>
              <w:bottom w:val="outset" w:sz="6" w:space="0" w:color="000000"/>
              <w:right w:val="outset" w:sz="6" w:space="0" w:color="000000"/>
            </w:tcBorders>
            <w:hideMark/>
          </w:tcPr>
          <w:p w14:paraId="6C21921C" w14:textId="77777777" w:rsidR="00C4110A" w:rsidRPr="00C4110A" w:rsidRDefault="00C4110A" w:rsidP="00F223E1">
            <w:pPr>
              <w:widowControl w:val="0"/>
              <w:suppressAutoHyphens/>
              <w:ind w:left="118" w:right="135"/>
              <w:jc w:val="both"/>
              <w:rPr>
                <w:rFonts w:eastAsia="Calibri"/>
                <w:color w:val="000000"/>
                <w:sz w:val="24"/>
                <w:szCs w:val="24"/>
                <w:lang w:eastAsia="en-US"/>
              </w:rPr>
            </w:pPr>
            <w:r w:rsidRPr="00C4110A">
              <w:rPr>
                <w:rFonts w:eastAsia="Calibri"/>
                <w:color w:val="000000"/>
                <w:sz w:val="24"/>
                <w:szCs w:val="24"/>
                <w:lang w:eastAsia="en-US"/>
              </w:rPr>
              <w:t xml:space="preserve">Создание условий для </w:t>
            </w:r>
            <w:bookmarkStart w:id="1" w:name="_Hlk187936945"/>
            <w:r w:rsidRPr="00C4110A">
              <w:rPr>
                <w:rFonts w:eastAsia="Calibri"/>
                <w:color w:val="000000"/>
                <w:sz w:val="24"/>
                <w:szCs w:val="24"/>
                <w:lang w:eastAsia="en-US"/>
              </w:rPr>
              <w:t>развития услуг широкополосного доступа к информационно-телекоммуникационной сети Интернет малочисленных и труднодоступных населенных пунктов Хасанского муниципального округа</w:t>
            </w:r>
            <w:bookmarkEnd w:id="1"/>
          </w:p>
        </w:tc>
      </w:tr>
      <w:tr w:rsidR="00C4110A" w:rsidRPr="00C4110A" w14:paraId="0217F401" w14:textId="77777777" w:rsidTr="00396BE3">
        <w:trPr>
          <w:trHeight w:val="654"/>
          <w:jc w:val="center"/>
        </w:trPr>
        <w:tc>
          <w:tcPr>
            <w:tcW w:w="1717" w:type="pct"/>
            <w:tcBorders>
              <w:top w:val="outset" w:sz="6" w:space="0" w:color="000000"/>
              <w:left w:val="outset" w:sz="6" w:space="0" w:color="000000"/>
              <w:bottom w:val="outset" w:sz="6" w:space="0" w:color="000000"/>
              <w:right w:val="outset" w:sz="6" w:space="0" w:color="000000"/>
            </w:tcBorders>
            <w:hideMark/>
          </w:tcPr>
          <w:p w14:paraId="1A9E640B" w14:textId="77777777" w:rsidR="00C4110A" w:rsidRPr="00C4110A" w:rsidRDefault="00C4110A" w:rsidP="00F223E1">
            <w:pPr>
              <w:widowControl w:val="0"/>
              <w:suppressAutoHyphens/>
              <w:rPr>
                <w:rFonts w:ascii="Calibri" w:eastAsia="Calibri" w:hAnsi="Calibri"/>
                <w:sz w:val="24"/>
                <w:szCs w:val="24"/>
                <w:lang w:eastAsia="en-US"/>
              </w:rPr>
            </w:pPr>
            <w:r w:rsidRPr="00C4110A">
              <w:rPr>
                <w:rFonts w:eastAsia="Calibri"/>
                <w:color w:val="000000"/>
                <w:sz w:val="24"/>
                <w:szCs w:val="24"/>
                <w:lang w:eastAsia="en-US"/>
              </w:rPr>
              <w:t>Ответственный исполнитель муниципальной программы</w:t>
            </w:r>
          </w:p>
        </w:tc>
        <w:tc>
          <w:tcPr>
            <w:tcW w:w="3283" w:type="pct"/>
            <w:tcBorders>
              <w:top w:val="outset" w:sz="6" w:space="0" w:color="000000"/>
              <w:left w:val="outset" w:sz="6" w:space="0" w:color="000000"/>
              <w:bottom w:val="outset" w:sz="6" w:space="0" w:color="000000"/>
              <w:right w:val="outset" w:sz="6" w:space="0" w:color="000000"/>
            </w:tcBorders>
            <w:hideMark/>
          </w:tcPr>
          <w:p w14:paraId="4970A933" w14:textId="77777777" w:rsidR="00C4110A" w:rsidRPr="00C4110A" w:rsidRDefault="00C4110A" w:rsidP="00F223E1">
            <w:pPr>
              <w:widowControl w:val="0"/>
              <w:suppressAutoHyphens/>
              <w:ind w:left="118" w:right="135"/>
              <w:jc w:val="both"/>
              <w:rPr>
                <w:rFonts w:eastAsia="Calibri"/>
                <w:sz w:val="24"/>
                <w:szCs w:val="24"/>
                <w:lang w:eastAsia="en-US"/>
              </w:rPr>
            </w:pPr>
            <w:r w:rsidRPr="00C4110A">
              <w:rPr>
                <w:rFonts w:eastAsia="Calibri"/>
                <w:sz w:val="24"/>
                <w:szCs w:val="24"/>
                <w:lang w:eastAsia="en-US"/>
              </w:rPr>
              <w:t>Отдел информационной политики, информатизации и информационной безопасности</w:t>
            </w:r>
          </w:p>
        </w:tc>
      </w:tr>
      <w:tr w:rsidR="00C4110A" w:rsidRPr="00C4110A" w14:paraId="2C8A1154" w14:textId="77777777" w:rsidTr="00396BE3">
        <w:trPr>
          <w:trHeight w:val="742"/>
          <w:jc w:val="center"/>
        </w:trPr>
        <w:tc>
          <w:tcPr>
            <w:tcW w:w="1717" w:type="pct"/>
            <w:tcBorders>
              <w:top w:val="outset" w:sz="6" w:space="0" w:color="000000"/>
              <w:left w:val="outset" w:sz="6" w:space="0" w:color="000000"/>
              <w:bottom w:val="outset" w:sz="6" w:space="0" w:color="000000"/>
              <w:right w:val="outset" w:sz="6" w:space="0" w:color="000000"/>
            </w:tcBorders>
            <w:hideMark/>
          </w:tcPr>
          <w:p w14:paraId="6BF8821C" w14:textId="77777777" w:rsidR="00C4110A" w:rsidRPr="00C4110A" w:rsidRDefault="00C4110A" w:rsidP="00F223E1">
            <w:pPr>
              <w:widowControl w:val="0"/>
              <w:suppressAutoHyphens/>
              <w:rPr>
                <w:rFonts w:ascii="Calibri" w:eastAsia="Calibri" w:hAnsi="Calibri"/>
                <w:sz w:val="24"/>
                <w:szCs w:val="24"/>
                <w:lang w:eastAsia="en-US"/>
              </w:rPr>
            </w:pPr>
            <w:r w:rsidRPr="00C4110A">
              <w:rPr>
                <w:rFonts w:eastAsia="Calibri"/>
                <w:color w:val="000000"/>
                <w:sz w:val="24"/>
                <w:szCs w:val="24"/>
                <w:lang w:eastAsia="en-US"/>
              </w:rPr>
              <w:t>Соисполнители муниципальной программы:</w:t>
            </w:r>
          </w:p>
        </w:tc>
        <w:tc>
          <w:tcPr>
            <w:tcW w:w="3283" w:type="pct"/>
            <w:tcBorders>
              <w:top w:val="outset" w:sz="6" w:space="0" w:color="000000"/>
              <w:left w:val="outset" w:sz="6" w:space="0" w:color="000000"/>
              <w:bottom w:val="outset" w:sz="6" w:space="0" w:color="000000"/>
              <w:right w:val="outset" w:sz="6" w:space="0" w:color="000000"/>
            </w:tcBorders>
            <w:hideMark/>
          </w:tcPr>
          <w:p w14:paraId="37A44B69" w14:textId="77777777" w:rsidR="00C4110A" w:rsidRPr="00C4110A" w:rsidRDefault="00C4110A" w:rsidP="00F223E1">
            <w:pPr>
              <w:widowControl w:val="0"/>
              <w:suppressAutoHyphens/>
              <w:ind w:left="118" w:right="135"/>
              <w:jc w:val="both"/>
              <w:rPr>
                <w:rFonts w:ascii="Calibri" w:eastAsia="Calibri" w:hAnsi="Calibri"/>
                <w:sz w:val="24"/>
                <w:szCs w:val="24"/>
                <w:lang w:eastAsia="en-US"/>
              </w:rPr>
            </w:pPr>
            <w:r w:rsidRPr="00C4110A">
              <w:rPr>
                <w:rFonts w:eastAsia="Calibri"/>
                <w:color w:val="000000"/>
                <w:sz w:val="24"/>
                <w:szCs w:val="24"/>
                <w:lang w:eastAsia="en-US"/>
              </w:rPr>
              <w:t>Структурные подразделения администрации Хасанского муниципального округа:</w:t>
            </w:r>
          </w:p>
          <w:p w14:paraId="34EDC074" w14:textId="77777777" w:rsidR="00C4110A" w:rsidRPr="00C4110A" w:rsidRDefault="00C4110A" w:rsidP="00F223E1">
            <w:pPr>
              <w:widowControl w:val="0"/>
              <w:suppressAutoHyphens/>
              <w:ind w:left="118"/>
              <w:rPr>
                <w:rFonts w:ascii="Calibri" w:eastAsia="Calibri" w:hAnsi="Calibri"/>
                <w:sz w:val="24"/>
                <w:szCs w:val="24"/>
                <w:lang w:eastAsia="en-US"/>
              </w:rPr>
            </w:pPr>
            <w:r w:rsidRPr="00C4110A">
              <w:rPr>
                <w:rFonts w:eastAsia="Calibri"/>
                <w:color w:val="000000"/>
                <w:sz w:val="24"/>
                <w:szCs w:val="24"/>
                <w:lang w:eastAsia="en-US"/>
              </w:rPr>
              <w:t>Управление имущественных и земельных отношений;</w:t>
            </w:r>
          </w:p>
          <w:p w14:paraId="1FFCFCA8" w14:textId="77777777" w:rsidR="00C4110A" w:rsidRPr="00C4110A" w:rsidRDefault="00C4110A" w:rsidP="00F223E1">
            <w:pPr>
              <w:widowControl w:val="0"/>
              <w:suppressAutoHyphens/>
              <w:ind w:left="119"/>
              <w:rPr>
                <w:rFonts w:ascii="Calibri" w:eastAsia="Calibri" w:hAnsi="Calibri"/>
                <w:sz w:val="24"/>
                <w:szCs w:val="24"/>
                <w:lang w:eastAsia="en-US"/>
              </w:rPr>
            </w:pPr>
            <w:r w:rsidRPr="00C4110A">
              <w:rPr>
                <w:rFonts w:eastAsia="Calibri"/>
                <w:color w:val="000000"/>
                <w:sz w:val="24"/>
                <w:szCs w:val="24"/>
                <w:lang w:eastAsia="en-US"/>
              </w:rPr>
              <w:t>Управление архитектуры и строительства;</w:t>
            </w:r>
          </w:p>
          <w:p w14:paraId="47757CB1" w14:textId="77777777" w:rsidR="00C4110A" w:rsidRPr="00C4110A" w:rsidRDefault="00C4110A" w:rsidP="00F223E1">
            <w:pPr>
              <w:widowControl w:val="0"/>
              <w:suppressAutoHyphens/>
              <w:ind w:left="119"/>
              <w:rPr>
                <w:rFonts w:ascii="Calibri" w:eastAsia="Calibri" w:hAnsi="Calibri"/>
                <w:sz w:val="24"/>
                <w:szCs w:val="24"/>
                <w:lang w:eastAsia="en-US"/>
              </w:rPr>
            </w:pPr>
            <w:r w:rsidRPr="00C4110A">
              <w:rPr>
                <w:rFonts w:eastAsia="Calibri"/>
                <w:color w:val="000000"/>
                <w:sz w:val="24"/>
                <w:szCs w:val="24"/>
                <w:lang w:eastAsia="en-US"/>
              </w:rPr>
              <w:t>Управление жизнеобеспечения;</w:t>
            </w:r>
          </w:p>
          <w:p w14:paraId="013D6CF8" w14:textId="77777777" w:rsidR="00C4110A" w:rsidRPr="00C4110A" w:rsidRDefault="00C4110A" w:rsidP="00F223E1">
            <w:pPr>
              <w:widowControl w:val="0"/>
              <w:suppressAutoHyphens/>
              <w:ind w:left="119"/>
              <w:rPr>
                <w:rFonts w:ascii="Calibri" w:eastAsia="Calibri" w:hAnsi="Calibri"/>
                <w:sz w:val="24"/>
                <w:szCs w:val="24"/>
                <w:lang w:eastAsia="en-US"/>
              </w:rPr>
            </w:pPr>
            <w:r w:rsidRPr="00C4110A">
              <w:rPr>
                <w:rFonts w:eastAsia="Calibri"/>
                <w:color w:val="000000"/>
                <w:sz w:val="24"/>
                <w:szCs w:val="24"/>
                <w:lang w:eastAsia="en-US"/>
              </w:rPr>
              <w:t>Хозяйствующие субъекты, осуществляющие деятельность в сфере связи</w:t>
            </w:r>
          </w:p>
        </w:tc>
      </w:tr>
      <w:tr w:rsidR="00C4110A" w:rsidRPr="00C4110A" w14:paraId="1B1E9156" w14:textId="77777777" w:rsidTr="00396BE3">
        <w:trPr>
          <w:trHeight w:val="742"/>
          <w:jc w:val="center"/>
        </w:trPr>
        <w:tc>
          <w:tcPr>
            <w:tcW w:w="1717" w:type="pct"/>
            <w:tcBorders>
              <w:top w:val="outset" w:sz="6" w:space="0" w:color="000000"/>
              <w:left w:val="outset" w:sz="6" w:space="0" w:color="000000"/>
              <w:bottom w:val="outset" w:sz="6" w:space="0" w:color="000000"/>
              <w:right w:val="outset" w:sz="6" w:space="0" w:color="000000"/>
            </w:tcBorders>
            <w:hideMark/>
          </w:tcPr>
          <w:p w14:paraId="47C795F0" w14:textId="77777777" w:rsidR="00C4110A" w:rsidRPr="00C4110A" w:rsidRDefault="00C4110A" w:rsidP="00F223E1">
            <w:pPr>
              <w:widowControl w:val="0"/>
              <w:suppressAutoHyphens/>
              <w:rPr>
                <w:rFonts w:eastAsia="Calibri"/>
                <w:color w:val="000000"/>
                <w:sz w:val="24"/>
                <w:szCs w:val="24"/>
                <w:lang w:eastAsia="en-US"/>
              </w:rPr>
            </w:pPr>
            <w:r w:rsidRPr="00C4110A">
              <w:rPr>
                <w:rFonts w:eastAsia="Calibri"/>
                <w:color w:val="000000"/>
                <w:sz w:val="24"/>
                <w:szCs w:val="24"/>
                <w:lang w:eastAsia="en-US"/>
              </w:rPr>
              <w:t>Цель муниципальной программы</w:t>
            </w:r>
          </w:p>
        </w:tc>
        <w:tc>
          <w:tcPr>
            <w:tcW w:w="3283" w:type="pct"/>
            <w:tcBorders>
              <w:top w:val="outset" w:sz="6" w:space="0" w:color="000000"/>
              <w:left w:val="outset" w:sz="6" w:space="0" w:color="000000"/>
              <w:bottom w:val="outset" w:sz="6" w:space="0" w:color="000000"/>
              <w:right w:val="outset" w:sz="6" w:space="0" w:color="000000"/>
            </w:tcBorders>
            <w:hideMark/>
          </w:tcPr>
          <w:p w14:paraId="4ECFF609" w14:textId="77777777" w:rsidR="00C4110A" w:rsidRPr="00C4110A" w:rsidRDefault="00C4110A" w:rsidP="00F223E1">
            <w:pPr>
              <w:widowControl w:val="0"/>
              <w:suppressAutoHyphens/>
              <w:ind w:left="118" w:right="135"/>
              <w:jc w:val="both"/>
              <w:rPr>
                <w:rFonts w:eastAsia="Calibri"/>
                <w:color w:val="000000"/>
                <w:sz w:val="24"/>
                <w:szCs w:val="24"/>
                <w:lang w:eastAsia="en-US"/>
              </w:rPr>
            </w:pPr>
            <w:r w:rsidRPr="00C4110A">
              <w:rPr>
                <w:rFonts w:eastAsia="Calibri"/>
                <w:color w:val="000000"/>
                <w:sz w:val="24"/>
                <w:szCs w:val="24"/>
                <w:lang w:eastAsia="en-US"/>
              </w:rPr>
              <w:t>Увеличение доли домохозяйств, которым обеспечена возможность широкополосного доступа к информационно-телекоммуникационной сети Интернет в населенных пунктах Хасанского муниципального округа</w:t>
            </w:r>
          </w:p>
        </w:tc>
      </w:tr>
      <w:tr w:rsidR="00C4110A" w:rsidRPr="00C4110A" w14:paraId="331CE1C2" w14:textId="77777777" w:rsidTr="00396BE3">
        <w:trPr>
          <w:trHeight w:val="742"/>
          <w:jc w:val="center"/>
        </w:trPr>
        <w:tc>
          <w:tcPr>
            <w:tcW w:w="1717" w:type="pct"/>
            <w:tcBorders>
              <w:top w:val="outset" w:sz="6" w:space="0" w:color="000000"/>
              <w:left w:val="outset" w:sz="6" w:space="0" w:color="000000"/>
              <w:bottom w:val="outset" w:sz="6" w:space="0" w:color="000000"/>
              <w:right w:val="outset" w:sz="6" w:space="0" w:color="000000"/>
            </w:tcBorders>
            <w:hideMark/>
          </w:tcPr>
          <w:p w14:paraId="7EBA5074" w14:textId="77777777" w:rsidR="00C4110A" w:rsidRPr="00C4110A" w:rsidRDefault="00C4110A" w:rsidP="00F223E1">
            <w:pPr>
              <w:widowControl w:val="0"/>
              <w:suppressAutoHyphens/>
              <w:rPr>
                <w:rFonts w:eastAsia="Calibri"/>
                <w:color w:val="000000"/>
                <w:sz w:val="24"/>
                <w:szCs w:val="24"/>
                <w:lang w:eastAsia="en-US"/>
              </w:rPr>
            </w:pPr>
            <w:r w:rsidRPr="00C4110A">
              <w:rPr>
                <w:rFonts w:eastAsia="Calibri"/>
                <w:color w:val="000000"/>
                <w:sz w:val="24"/>
                <w:szCs w:val="24"/>
                <w:lang w:eastAsia="en-US"/>
              </w:rPr>
              <w:t>Задача муниципальной программы</w:t>
            </w:r>
          </w:p>
        </w:tc>
        <w:tc>
          <w:tcPr>
            <w:tcW w:w="3283" w:type="pct"/>
            <w:tcBorders>
              <w:top w:val="outset" w:sz="6" w:space="0" w:color="000000"/>
              <w:left w:val="outset" w:sz="6" w:space="0" w:color="000000"/>
              <w:bottom w:val="outset" w:sz="6" w:space="0" w:color="000000"/>
              <w:right w:val="outset" w:sz="6" w:space="0" w:color="000000"/>
            </w:tcBorders>
            <w:hideMark/>
          </w:tcPr>
          <w:p w14:paraId="4CAD6588" w14:textId="77777777" w:rsidR="00C4110A" w:rsidRPr="00C4110A" w:rsidRDefault="00C4110A" w:rsidP="00F223E1">
            <w:pPr>
              <w:widowControl w:val="0"/>
              <w:suppressAutoHyphens/>
              <w:ind w:left="118" w:right="135"/>
              <w:jc w:val="both"/>
              <w:rPr>
                <w:rFonts w:eastAsia="Calibri"/>
                <w:color w:val="000000"/>
                <w:sz w:val="24"/>
                <w:szCs w:val="24"/>
                <w:lang w:eastAsia="en-US"/>
              </w:rPr>
            </w:pPr>
            <w:r w:rsidRPr="00C4110A">
              <w:rPr>
                <w:rFonts w:eastAsia="Calibri"/>
                <w:color w:val="000000"/>
                <w:sz w:val="24"/>
                <w:szCs w:val="24"/>
                <w:lang w:eastAsia="en-US"/>
              </w:rPr>
              <w:t>Развитие информационной телекоммуникационной инфраструктуры общего пользования для повышения доступности и качества услуг, повышения уровня жизни населения, автоматизации процессов, создания предпосылок для ускорения экономического роста и повышения инвестиционного потенциала</w:t>
            </w:r>
          </w:p>
        </w:tc>
      </w:tr>
      <w:tr w:rsidR="00C4110A" w:rsidRPr="00C4110A" w14:paraId="4C803485" w14:textId="77777777" w:rsidTr="00396BE3">
        <w:trPr>
          <w:trHeight w:val="347"/>
          <w:jc w:val="center"/>
        </w:trPr>
        <w:tc>
          <w:tcPr>
            <w:tcW w:w="1717" w:type="pct"/>
            <w:tcBorders>
              <w:top w:val="outset" w:sz="6" w:space="0" w:color="000000"/>
              <w:left w:val="outset" w:sz="6" w:space="0" w:color="000000"/>
              <w:bottom w:val="outset" w:sz="6" w:space="0" w:color="000000"/>
              <w:right w:val="outset" w:sz="6" w:space="0" w:color="000000"/>
            </w:tcBorders>
            <w:hideMark/>
          </w:tcPr>
          <w:p w14:paraId="760D90A9" w14:textId="77777777" w:rsidR="00C4110A" w:rsidRPr="00C4110A" w:rsidRDefault="00C4110A" w:rsidP="00F223E1">
            <w:pPr>
              <w:widowControl w:val="0"/>
              <w:suppressAutoHyphens/>
              <w:rPr>
                <w:rFonts w:eastAsia="Calibri"/>
                <w:color w:val="000000"/>
                <w:sz w:val="24"/>
                <w:szCs w:val="24"/>
                <w:lang w:eastAsia="en-US"/>
              </w:rPr>
            </w:pPr>
            <w:r w:rsidRPr="00C4110A">
              <w:rPr>
                <w:rFonts w:eastAsia="Calibri"/>
                <w:color w:val="000000"/>
                <w:sz w:val="24"/>
                <w:szCs w:val="24"/>
                <w:lang w:eastAsia="en-US"/>
              </w:rPr>
              <w:t>Показатели (индикаторы) муниципальной программы</w:t>
            </w:r>
          </w:p>
        </w:tc>
        <w:tc>
          <w:tcPr>
            <w:tcW w:w="3283" w:type="pct"/>
            <w:tcBorders>
              <w:top w:val="outset" w:sz="6" w:space="0" w:color="000000"/>
              <w:left w:val="outset" w:sz="6" w:space="0" w:color="000000"/>
              <w:bottom w:val="outset" w:sz="6" w:space="0" w:color="000000"/>
              <w:right w:val="outset" w:sz="6" w:space="0" w:color="000000"/>
            </w:tcBorders>
            <w:hideMark/>
          </w:tcPr>
          <w:p w14:paraId="0173A4A6" w14:textId="77777777" w:rsidR="00C4110A" w:rsidRPr="00C4110A" w:rsidRDefault="00C4110A" w:rsidP="00F223E1">
            <w:pPr>
              <w:widowControl w:val="0"/>
              <w:suppressAutoHyphens/>
              <w:ind w:left="118" w:right="135"/>
              <w:jc w:val="both"/>
              <w:rPr>
                <w:rFonts w:eastAsia="Calibri"/>
                <w:color w:val="000000"/>
                <w:sz w:val="24"/>
                <w:szCs w:val="24"/>
                <w:lang w:eastAsia="en-US"/>
              </w:rPr>
            </w:pPr>
            <w:r w:rsidRPr="00C4110A">
              <w:rPr>
                <w:rFonts w:eastAsia="Calibri"/>
                <w:color w:val="000000"/>
                <w:sz w:val="24"/>
                <w:szCs w:val="24"/>
                <w:lang w:eastAsia="en-US"/>
              </w:rPr>
              <w:t>1. Количество населенных пунктов, подключенных к распределительной сети связи по оптической технологии GRON</w:t>
            </w:r>
          </w:p>
        </w:tc>
      </w:tr>
      <w:tr w:rsidR="00C4110A" w:rsidRPr="00C4110A" w14:paraId="4FFF5130" w14:textId="77777777" w:rsidTr="00396BE3">
        <w:trPr>
          <w:trHeight w:val="347"/>
          <w:jc w:val="center"/>
        </w:trPr>
        <w:tc>
          <w:tcPr>
            <w:tcW w:w="1717" w:type="pct"/>
            <w:tcBorders>
              <w:top w:val="outset" w:sz="6" w:space="0" w:color="000000"/>
              <w:left w:val="outset" w:sz="6" w:space="0" w:color="000000"/>
              <w:bottom w:val="outset" w:sz="6" w:space="0" w:color="000000"/>
              <w:right w:val="outset" w:sz="6" w:space="0" w:color="000000"/>
            </w:tcBorders>
            <w:hideMark/>
          </w:tcPr>
          <w:p w14:paraId="6D6B9F57" w14:textId="77777777" w:rsidR="00C4110A" w:rsidRPr="00C4110A" w:rsidRDefault="00C4110A" w:rsidP="00396BE3">
            <w:pPr>
              <w:suppressAutoHyphens/>
              <w:jc w:val="both"/>
              <w:rPr>
                <w:rFonts w:eastAsia="Times New Roman"/>
                <w:sz w:val="24"/>
                <w:szCs w:val="24"/>
                <w:lang w:eastAsia="ru-RU"/>
              </w:rPr>
            </w:pPr>
            <w:r w:rsidRPr="00C4110A">
              <w:rPr>
                <w:rFonts w:eastAsia="Times New Roman"/>
                <w:sz w:val="24"/>
                <w:szCs w:val="24"/>
                <w:lang w:eastAsia="ru-RU"/>
              </w:rPr>
              <w:t xml:space="preserve">Сроки реализации муниципальной программы </w:t>
            </w:r>
          </w:p>
        </w:tc>
        <w:tc>
          <w:tcPr>
            <w:tcW w:w="3283" w:type="pct"/>
            <w:tcBorders>
              <w:top w:val="outset" w:sz="6" w:space="0" w:color="000000"/>
              <w:left w:val="outset" w:sz="6" w:space="0" w:color="000000"/>
              <w:bottom w:val="outset" w:sz="6" w:space="0" w:color="000000"/>
              <w:right w:val="outset" w:sz="6" w:space="0" w:color="000000"/>
            </w:tcBorders>
            <w:hideMark/>
          </w:tcPr>
          <w:p w14:paraId="54CCCDC8" w14:textId="77777777" w:rsidR="00C4110A" w:rsidRPr="00C4110A" w:rsidRDefault="00C4110A" w:rsidP="00396BE3">
            <w:pPr>
              <w:suppressAutoHyphens/>
              <w:ind w:left="119"/>
              <w:jc w:val="both"/>
              <w:rPr>
                <w:rFonts w:eastAsia="Times New Roman"/>
                <w:sz w:val="24"/>
                <w:szCs w:val="24"/>
                <w:lang w:eastAsia="ru-RU"/>
              </w:rPr>
            </w:pPr>
            <w:r w:rsidRPr="00C4110A">
              <w:rPr>
                <w:rFonts w:eastAsia="Times New Roman"/>
                <w:sz w:val="24"/>
                <w:szCs w:val="24"/>
                <w:lang w:eastAsia="ru-RU"/>
              </w:rPr>
              <w:t xml:space="preserve">2025-2027 годы </w:t>
            </w:r>
          </w:p>
        </w:tc>
      </w:tr>
      <w:tr w:rsidR="00C4110A" w:rsidRPr="00C4110A" w14:paraId="3D629341" w14:textId="77777777" w:rsidTr="00396BE3">
        <w:trPr>
          <w:trHeight w:val="347"/>
          <w:jc w:val="center"/>
        </w:trPr>
        <w:tc>
          <w:tcPr>
            <w:tcW w:w="1717" w:type="pct"/>
            <w:tcBorders>
              <w:top w:val="outset" w:sz="6" w:space="0" w:color="000000"/>
              <w:left w:val="outset" w:sz="6" w:space="0" w:color="000000"/>
              <w:bottom w:val="outset" w:sz="6" w:space="0" w:color="000000"/>
              <w:right w:val="outset" w:sz="6" w:space="0" w:color="000000"/>
            </w:tcBorders>
            <w:hideMark/>
          </w:tcPr>
          <w:p w14:paraId="10DA8EFC" w14:textId="77777777" w:rsidR="00C4110A" w:rsidRPr="00C4110A" w:rsidRDefault="00C4110A" w:rsidP="00396BE3">
            <w:pPr>
              <w:suppressAutoHyphens/>
              <w:jc w:val="both"/>
              <w:rPr>
                <w:rFonts w:eastAsia="Times New Roman"/>
                <w:sz w:val="24"/>
                <w:szCs w:val="24"/>
                <w:lang w:eastAsia="ru-RU"/>
              </w:rPr>
            </w:pPr>
            <w:r w:rsidRPr="00C4110A">
              <w:rPr>
                <w:rFonts w:eastAsia="Times New Roman"/>
                <w:sz w:val="24"/>
                <w:szCs w:val="24"/>
                <w:lang w:eastAsia="ru-RU"/>
              </w:rPr>
              <w:t xml:space="preserve">Объем бюджетных ассигнований на реализацию муниципальной программы </w:t>
            </w:r>
          </w:p>
        </w:tc>
        <w:tc>
          <w:tcPr>
            <w:tcW w:w="3283" w:type="pct"/>
            <w:tcBorders>
              <w:top w:val="outset" w:sz="6" w:space="0" w:color="000000"/>
              <w:left w:val="outset" w:sz="6" w:space="0" w:color="000000"/>
              <w:bottom w:val="outset" w:sz="6" w:space="0" w:color="000000"/>
              <w:right w:val="outset" w:sz="6" w:space="0" w:color="000000"/>
            </w:tcBorders>
            <w:hideMark/>
          </w:tcPr>
          <w:p w14:paraId="2BAC0648" w14:textId="77777777" w:rsidR="00C4110A" w:rsidRPr="00C4110A" w:rsidRDefault="00C4110A" w:rsidP="00396BE3">
            <w:pPr>
              <w:suppressAutoHyphens/>
              <w:ind w:left="119"/>
              <w:jc w:val="both"/>
              <w:rPr>
                <w:rFonts w:eastAsia="Times New Roman"/>
                <w:bCs/>
                <w:sz w:val="24"/>
                <w:lang w:eastAsia="ru-RU"/>
              </w:rPr>
            </w:pPr>
            <w:r w:rsidRPr="00C4110A">
              <w:rPr>
                <w:rFonts w:eastAsia="Times New Roman"/>
                <w:bCs/>
                <w:sz w:val="24"/>
                <w:lang w:eastAsia="ru-RU"/>
              </w:rPr>
              <w:t>Объем средств бюджета Хасанского муниципального округа на реализацию программы – 1 080,0 тыс. руб.</w:t>
            </w:r>
            <w:r w:rsidRPr="00C4110A">
              <w:rPr>
                <w:rFonts w:eastAsia="Times New Roman"/>
                <w:sz w:val="28"/>
                <w:lang w:eastAsia="ru-RU"/>
              </w:rPr>
              <w:t xml:space="preserve"> </w:t>
            </w:r>
            <w:r w:rsidRPr="00C4110A">
              <w:rPr>
                <w:rFonts w:eastAsia="Times New Roman"/>
                <w:bCs/>
                <w:sz w:val="24"/>
                <w:lang w:eastAsia="ru-RU"/>
              </w:rPr>
              <w:t>*, в том числе:</w:t>
            </w:r>
          </w:p>
          <w:p w14:paraId="0179BC7F" w14:textId="77777777" w:rsidR="00C4110A" w:rsidRPr="00C4110A" w:rsidRDefault="00C4110A" w:rsidP="00396BE3">
            <w:pPr>
              <w:suppressAutoHyphens/>
              <w:ind w:left="119"/>
              <w:jc w:val="both"/>
              <w:rPr>
                <w:rFonts w:eastAsia="Times New Roman"/>
                <w:bCs/>
                <w:sz w:val="24"/>
                <w:lang w:eastAsia="ru-RU"/>
              </w:rPr>
            </w:pPr>
            <w:r w:rsidRPr="00C4110A">
              <w:rPr>
                <w:rFonts w:eastAsia="Times New Roman"/>
                <w:bCs/>
                <w:sz w:val="24"/>
                <w:lang w:eastAsia="ru-RU"/>
              </w:rPr>
              <w:t xml:space="preserve">2025 год – </w:t>
            </w:r>
            <w:bookmarkStart w:id="2" w:name="_Hlk187937025"/>
            <w:r w:rsidRPr="00C4110A">
              <w:rPr>
                <w:rFonts w:eastAsia="Times New Roman"/>
                <w:bCs/>
                <w:sz w:val="24"/>
                <w:lang w:eastAsia="ru-RU"/>
              </w:rPr>
              <w:t xml:space="preserve">1 080,0 </w:t>
            </w:r>
            <w:bookmarkEnd w:id="2"/>
            <w:r w:rsidRPr="00C4110A">
              <w:rPr>
                <w:rFonts w:eastAsia="Times New Roman"/>
                <w:bCs/>
                <w:sz w:val="24"/>
                <w:lang w:eastAsia="ru-RU"/>
              </w:rPr>
              <w:t xml:space="preserve">тыс. руб. </w:t>
            </w:r>
          </w:p>
          <w:p w14:paraId="3640FA6D" w14:textId="77777777" w:rsidR="00C4110A" w:rsidRPr="00C4110A" w:rsidRDefault="00C4110A" w:rsidP="00396BE3">
            <w:pPr>
              <w:suppressAutoHyphens/>
              <w:ind w:left="119"/>
              <w:jc w:val="both"/>
              <w:rPr>
                <w:rFonts w:eastAsia="Times New Roman"/>
                <w:bCs/>
                <w:sz w:val="24"/>
                <w:lang w:eastAsia="ru-RU"/>
              </w:rPr>
            </w:pPr>
            <w:r w:rsidRPr="00C4110A">
              <w:rPr>
                <w:rFonts w:eastAsia="Times New Roman"/>
                <w:bCs/>
                <w:sz w:val="24"/>
                <w:lang w:eastAsia="ru-RU"/>
              </w:rPr>
              <w:t>2026 год – 0,0 тыс. руб.</w:t>
            </w:r>
          </w:p>
          <w:p w14:paraId="75D3FA77" w14:textId="77777777" w:rsidR="00C4110A" w:rsidRPr="00C4110A" w:rsidRDefault="00C4110A" w:rsidP="00396BE3">
            <w:pPr>
              <w:suppressAutoHyphens/>
              <w:ind w:left="119"/>
              <w:jc w:val="both"/>
              <w:rPr>
                <w:rFonts w:eastAsia="Times New Roman"/>
                <w:bCs/>
                <w:sz w:val="24"/>
                <w:lang w:eastAsia="ru-RU"/>
              </w:rPr>
            </w:pPr>
            <w:r w:rsidRPr="00C4110A">
              <w:rPr>
                <w:rFonts w:eastAsia="Times New Roman"/>
                <w:bCs/>
                <w:sz w:val="24"/>
                <w:lang w:eastAsia="ru-RU"/>
              </w:rPr>
              <w:t>2027 год – 0,0 тыс. руб.</w:t>
            </w:r>
          </w:p>
          <w:p w14:paraId="603CAED9" w14:textId="77777777" w:rsidR="00C4110A" w:rsidRPr="00C4110A" w:rsidRDefault="00C4110A" w:rsidP="00396BE3">
            <w:pPr>
              <w:suppressAutoHyphens/>
              <w:ind w:left="119"/>
              <w:jc w:val="both"/>
              <w:rPr>
                <w:rFonts w:eastAsia="Times New Roman"/>
                <w:bCs/>
                <w:sz w:val="24"/>
                <w:lang w:eastAsia="ru-RU"/>
              </w:rPr>
            </w:pPr>
            <w:r w:rsidRPr="00C4110A">
              <w:rPr>
                <w:rFonts w:eastAsia="Times New Roman"/>
                <w:bCs/>
                <w:sz w:val="24"/>
                <w:lang w:eastAsia="ru-RU"/>
              </w:rPr>
              <w:t>Прогнозная оценка средств, краевого бюджета, привлекаемых на реализацию целей программы, составляет – 34 920,0 тыс. руб., в том числе:</w:t>
            </w:r>
          </w:p>
          <w:p w14:paraId="130CB259" w14:textId="77777777" w:rsidR="00C4110A" w:rsidRPr="00C4110A" w:rsidRDefault="00C4110A" w:rsidP="00396BE3">
            <w:pPr>
              <w:suppressAutoHyphens/>
              <w:ind w:left="119"/>
              <w:jc w:val="both"/>
              <w:rPr>
                <w:rFonts w:eastAsia="Times New Roman"/>
                <w:bCs/>
                <w:sz w:val="24"/>
                <w:lang w:eastAsia="ru-RU"/>
              </w:rPr>
            </w:pPr>
            <w:r w:rsidRPr="00C4110A">
              <w:rPr>
                <w:rFonts w:eastAsia="Times New Roman"/>
                <w:bCs/>
                <w:sz w:val="24"/>
                <w:lang w:eastAsia="ru-RU"/>
              </w:rPr>
              <w:t xml:space="preserve">2025 год – </w:t>
            </w:r>
            <w:bookmarkStart w:id="3" w:name="_Hlk188607243"/>
            <w:r w:rsidRPr="00C4110A">
              <w:rPr>
                <w:rFonts w:eastAsia="Times New Roman"/>
                <w:bCs/>
                <w:sz w:val="24"/>
                <w:lang w:eastAsia="ru-RU"/>
              </w:rPr>
              <w:t>34 920,0</w:t>
            </w:r>
            <w:bookmarkEnd w:id="3"/>
            <w:r w:rsidRPr="00C4110A">
              <w:rPr>
                <w:rFonts w:eastAsia="Times New Roman"/>
                <w:bCs/>
                <w:sz w:val="24"/>
                <w:lang w:eastAsia="ru-RU"/>
              </w:rPr>
              <w:t xml:space="preserve"> тыс. руб. </w:t>
            </w:r>
          </w:p>
          <w:p w14:paraId="6922A8F1" w14:textId="77777777" w:rsidR="00C4110A" w:rsidRPr="00C4110A" w:rsidRDefault="00C4110A" w:rsidP="00396BE3">
            <w:pPr>
              <w:suppressAutoHyphens/>
              <w:ind w:left="119"/>
              <w:jc w:val="both"/>
              <w:rPr>
                <w:rFonts w:eastAsia="Times New Roman"/>
                <w:bCs/>
                <w:sz w:val="24"/>
                <w:lang w:eastAsia="ru-RU"/>
              </w:rPr>
            </w:pPr>
            <w:r w:rsidRPr="00C4110A">
              <w:rPr>
                <w:rFonts w:eastAsia="Times New Roman"/>
                <w:bCs/>
                <w:sz w:val="24"/>
                <w:lang w:eastAsia="ru-RU"/>
              </w:rPr>
              <w:lastRenderedPageBreak/>
              <w:t>2026 год – 0,0 тыс. руб.</w:t>
            </w:r>
          </w:p>
          <w:p w14:paraId="71B8109F" w14:textId="77777777" w:rsidR="00C4110A" w:rsidRPr="00C4110A" w:rsidRDefault="00C4110A" w:rsidP="00396BE3">
            <w:pPr>
              <w:suppressAutoHyphens/>
              <w:ind w:left="119"/>
              <w:jc w:val="both"/>
              <w:rPr>
                <w:rFonts w:eastAsia="Times New Roman"/>
                <w:bCs/>
                <w:sz w:val="24"/>
                <w:lang w:eastAsia="ru-RU"/>
              </w:rPr>
            </w:pPr>
            <w:r w:rsidRPr="00C4110A">
              <w:rPr>
                <w:rFonts w:eastAsia="Times New Roman"/>
                <w:bCs/>
                <w:sz w:val="24"/>
                <w:lang w:eastAsia="ru-RU"/>
              </w:rPr>
              <w:t>2027 год – 0,0 тыс. руб.</w:t>
            </w:r>
          </w:p>
        </w:tc>
      </w:tr>
      <w:tr w:rsidR="00C4110A" w:rsidRPr="00C4110A" w14:paraId="7E4C456B" w14:textId="77777777" w:rsidTr="00396BE3">
        <w:trPr>
          <w:trHeight w:val="347"/>
          <w:jc w:val="center"/>
        </w:trPr>
        <w:tc>
          <w:tcPr>
            <w:tcW w:w="1717" w:type="pct"/>
            <w:tcBorders>
              <w:top w:val="outset" w:sz="6" w:space="0" w:color="000000"/>
              <w:left w:val="outset" w:sz="6" w:space="0" w:color="000000"/>
              <w:bottom w:val="outset" w:sz="6" w:space="0" w:color="000000"/>
              <w:right w:val="outset" w:sz="6" w:space="0" w:color="000000"/>
            </w:tcBorders>
            <w:hideMark/>
          </w:tcPr>
          <w:p w14:paraId="09B8093F" w14:textId="77777777" w:rsidR="00C4110A" w:rsidRPr="00C4110A" w:rsidRDefault="00C4110A" w:rsidP="00396BE3">
            <w:pPr>
              <w:suppressAutoHyphens/>
              <w:jc w:val="both"/>
              <w:rPr>
                <w:rFonts w:eastAsia="Times New Roman"/>
                <w:sz w:val="24"/>
                <w:szCs w:val="24"/>
                <w:lang w:eastAsia="ru-RU"/>
              </w:rPr>
            </w:pPr>
            <w:r w:rsidRPr="00C4110A">
              <w:rPr>
                <w:rFonts w:eastAsia="Times New Roman"/>
                <w:sz w:val="24"/>
                <w:szCs w:val="24"/>
                <w:lang w:eastAsia="ru-RU"/>
              </w:rPr>
              <w:lastRenderedPageBreak/>
              <w:t>Ожидаемые результаты реализации муниципальной программы</w:t>
            </w:r>
          </w:p>
        </w:tc>
        <w:tc>
          <w:tcPr>
            <w:tcW w:w="3283" w:type="pct"/>
            <w:tcBorders>
              <w:top w:val="outset" w:sz="6" w:space="0" w:color="000000"/>
              <w:left w:val="outset" w:sz="6" w:space="0" w:color="000000"/>
              <w:bottom w:val="outset" w:sz="6" w:space="0" w:color="000000"/>
              <w:right w:val="outset" w:sz="6" w:space="0" w:color="000000"/>
            </w:tcBorders>
            <w:hideMark/>
          </w:tcPr>
          <w:p w14:paraId="74476730" w14:textId="77777777" w:rsidR="00C4110A" w:rsidRPr="00C4110A" w:rsidRDefault="00C4110A" w:rsidP="00396BE3">
            <w:pPr>
              <w:widowControl w:val="0"/>
              <w:suppressAutoHyphens/>
              <w:ind w:left="119"/>
              <w:jc w:val="both"/>
              <w:rPr>
                <w:rFonts w:ascii="Calibri" w:eastAsia="Calibri" w:hAnsi="Calibri"/>
                <w:sz w:val="24"/>
                <w:szCs w:val="24"/>
                <w:lang w:eastAsia="en-US"/>
              </w:rPr>
            </w:pPr>
            <w:r w:rsidRPr="00C4110A">
              <w:rPr>
                <w:rFonts w:eastAsia="Calibri"/>
                <w:sz w:val="24"/>
                <w:szCs w:val="24"/>
                <w:lang w:eastAsia="en-US"/>
              </w:rPr>
              <w:t>- создание устойчивого покрытия сети Интернет малочисленных и труднодоступных населенных пунктов Хасанского муниципального округа;</w:t>
            </w:r>
          </w:p>
          <w:p w14:paraId="724E8A34" w14:textId="77777777" w:rsidR="00C4110A" w:rsidRPr="00C4110A" w:rsidRDefault="00C4110A" w:rsidP="00396BE3">
            <w:pPr>
              <w:widowControl w:val="0"/>
              <w:suppressAutoHyphens/>
              <w:ind w:left="119"/>
              <w:jc w:val="both"/>
              <w:rPr>
                <w:rFonts w:ascii="Arial" w:eastAsia="Times New Roman" w:hAnsi="Arial" w:cs="Arial"/>
                <w:sz w:val="24"/>
                <w:szCs w:val="24"/>
                <w:lang w:eastAsia="ru-RU"/>
              </w:rPr>
            </w:pPr>
            <w:r w:rsidRPr="00C4110A">
              <w:rPr>
                <w:rFonts w:eastAsia="Times New Roman"/>
                <w:sz w:val="24"/>
                <w:szCs w:val="24"/>
                <w:lang w:eastAsia="ru-RU"/>
              </w:rPr>
              <w:t>- развитие информационно-телекоммуникационной инфраструктуры Приморского края в целом;</w:t>
            </w:r>
          </w:p>
          <w:p w14:paraId="4A18F124" w14:textId="79D5E292" w:rsidR="00C4110A" w:rsidRPr="00C4110A" w:rsidRDefault="00C4110A" w:rsidP="00396BE3">
            <w:pPr>
              <w:widowControl w:val="0"/>
              <w:suppressAutoHyphens/>
              <w:ind w:left="119"/>
              <w:jc w:val="both"/>
              <w:rPr>
                <w:rFonts w:ascii="Calibri" w:eastAsia="Calibri" w:hAnsi="Calibri"/>
                <w:sz w:val="24"/>
                <w:szCs w:val="24"/>
                <w:lang w:eastAsia="en-US"/>
              </w:rPr>
            </w:pPr>
            <w:r w:rsidRPr="00C4110A">
              <w:rPr>
                <w:rFonts w:eastAsia="Calibri"/>
                <w:sz w:val="24"/>
                <w:szCs w:val="24"/>
                <w:lang w:eastAsia="en-US"/>
              </w:rPr>
              <w:t xml:space="preserve">- </w:t>
            </w:r>
            <w:r w:rsidR="00396BE3" w:rsidRPr="00C4110A">
              <w:rPr>
                <w:rFonts w:eastAsia="Calibri"/>
                <w:sz w:val="24"/>
                <w:szCs w:val="24"/>
                <w:lang w:eastAsia="en-US"/>
              </w:rPr>
              <w:t>увеличение количества населённых пунктов Хасанского муниципального округа,</w:t>
            </w:r>
            <w:r w:rsidRPr="00C4110A">
              <w:rPr>
                <w:rFonts w:eastAsia="Calibri"/>
                <w:sz w:val="24"/>
                <w:szCs w:val="24"/>
                <w:lang w:eastAsia="en-US"/>
              </w:rPr>
              <w:t xml:space="preserve"> обеспеченных услугами широкополосного доступа к информационно-телекоммуникационной сети Интернет;</w:t>
            </w:r>
          </w:p>
          <w:p w14:paraId="39E7BC7C" w14:textId="77777777" w:rsidR="00C4110A" w:rsidRPr="00C4110A" w:rsidRDefault="00C4110A" w:rsidP="00396BE3">
            <w:pPr>
              <w:widowControl w:val="0"/>
              <w:suppressAutoHyphens/>
              <w:ind w:left="119"/>
              <w:jc w:val="both"/>
              <w:rPr>
                <w:rFonts w:eastAsia="Times New Roman"/>
                <w:sz w:val="24"/>
                <w:szCs w:val="24"/>
                <w:lang w:eastAsia="ru-RU"/>
              </w:rPr>
            </w:pPr>
            <w:r w:rsidRPr="00C4110A">
              <w:rPr>
                <w:rFonts w:eastAsia="Times New Roman"/>
                <w:sz w:val="24"/>
                <w:szCs w:val="24"/>
                <w:lang w:eastAsia="ru-RU"/>
              </w:rPr>
              <w:t>- упрощение процедуры получения, повышение качества и доступности сервисов для населения, в том числе государственных и муниципальных услуг в электронном виде, соблюдение единых стандартов оказания услуг;</w:t>
            </w:r>
          </w:p>
          <w:p w14:paraId="0A36A2B0" w14:textId="77777777" w:rsidR="00C4110A" w:rsidRPr="00C4110A" w:rsidRDefault="00C4110A" w:rsidP="00396BE3">
            <w:pPr>
              <w:widowControl w:val="0"/>
              <w:suppressAutoHyphens/>
              <w:ind w:left="119"/>
              <w:jc w:val="both"/>
              <w:rPr>
                <w:rFonts w:ascii="Arial" w:eastAsia="Times New Roman" w:hAnsi="Arial" w:cs="Arial"/>
                <w:sz w:val="24"/>
                <w:szCs w:val="24"/>
                <w:lang w:eastAsia="ru-RU"/>
              </w:rPr>
            </w:pPr>
            <w:r w:rsidRPr="00C4110A">
              <w:rPr>
                <w:rFonts w:eastAsia="Times New Roman"/>
                <w:sz w:val="24"/>
                <w:szCs w:val="24"/>
                <w:lang w:eastAsia="ru-RU"/>
              </w:rPr>
              <w:t>- повышение инвестиционной привлекательности муниципального округа для бизнеса;</w:t>
            </w:r>
          </w:p>
          <w:p w14:paraId="6D0BF1E8" w14:textId="77777777" w:rsidR="00C4110A" w:rsidRPr="00C4110A" w:rsidRDefault="00C4110A" w:rsidP="00396BE3">
            <w:pPr>
              <w:widowControl w:val="0"/>
              <w:suppressAutoHyphens/>
              <w:ind w:left="119"/>
              <w:jc w:val="both"/>
              <w:rPr>
                <w:rFonts w:ascii="Arial" w:eastAsia="Times New Roman" w:hAnsi="Arial" w:cs="Arial"/>
                <w:sz w:val="24"/>
                <w:szCs w:val="24"/>
                <w:lang w:eastAsia="ru-RU"/>
              </w:rPr>
            </w:pPr>
            <w:r w:rsidRPr="00C4110A">
              <w:rPr>
                <w:rFonts w:eastAsia="Times New Roman"/>
                <w:sz w:val="24"/>
                <w:szCs w:val="24"/>
                <w:lang w:eastAsia="ru-RU"/>
              </w:rPr>
              <w:t>- повышение доступности сервисов взаимодействия для резидентов СПВ Хасанского муниципального округа;</w:t>
            </w:r>
          </w:p>
        </w:tc>
      </w:tr>
    </w:tbl>
    <w:p w14:paraId="4F1008B0" w14:textId="77777777" w:rsidR="00C4110A" w:rsidRPr="00C4110A" w:rsidRDefault="00C4110A" w:rsidP="00F223E1">
      <w:pPr>
        <w:jc w:val="both"/>
        <w:rPr>
          <w:rFonts w:eastAsia="Times New Roman"/>
          <w:b/>
          <w:sz w:val="24"/>
          <w:szCs w:val="24"/>
          <w:lang w:eastAsia="ru-RU"/>
        </w:rPr>
      </w:pPr>
      <w:r w:rsidRPr="00C4110A">
        <w:rPr>
          <w:rFonts w:eastAsia="Times New Roman"/>
          <w:sz w:val="24"/>
          <w:szCs w:val="26"/>
          <w:lang w:eastAsia="ru-RU"/>
        </w:rPr>
        <w:t>&lt;*&gt; - Подлежит ежегодной корректировке исходя из возможностей</w:t>
      </w:r>
      <w:r w:rsidRPr="00C4110A">
        <w:rPr>
          <w:rFonts w:eastAsia="Times New Roman"/>
          <w:bCs/>
          <w:sz w:val="24"/>
          <w:szCs w:val="26"/>
          <w:lang w:eastAsia="ru-RU"/>
        </w:rPr>
        <w:t xml:space="preserve"> бюджета Хасанского муниципального округа на соответствующий год</w:t>
      </w:r>
      <w:r w:rsidRPr="00C4110A">
        <w:rPr>
          <w:rFonts w:eastAsia="Times New Roman"/>
          <w:sz w:val="24"/>
          <w:szCs w:val="26"/>
          <w:lang w:eastAsia="ru-RU"/>
        </w:rPr>
        <w:t>.</w:t>
      </w:r>
    </w:p>
    <w:p w14:paraId="7AB19883" w14:textId="77777777" w:rsidR="00C4110A" w:rsidRPr="00C4110A" w:rsidRDefault="00C4110A" w:rsidP="00F223E1">
      <w:pPr>
        <w:suppressAutoHyphens/>
        <w:contextualSpacing/>
        <w:jc w:val="both"/>
        <w:rPr>
          <w:rFonts w:eastAsia="Calibri"/>
          <w:b/>
          <w:sz w:val="28"/>
          <w:szCs w:val="28"/>
          <w:lang w:eastAsia="en-US"/>
        </w:rPr>
      </w:pPr>
    </w:p>
    <w:p w14:paraId="0A34C4F7" w14:textId="77777777" w:rsidR="00C4110A" w:rsidRPr="00396BE3" w:rsidRDefault="00C4110A" w:rsidP="00F223E1">
      <w:pPr>
        <w:ind w:firstLine="709"/>
        <w:jc w:val="center"/>
        <w:rPr>
          <w:rFonts w:eastAsia="Times New Roman"/>
          <w:b/>
          <w:sz w:val="26"/>
          <w:szCs w:val="26"/>
          <w:lang w:eastAsia="ru-RU"/>
        </w:rPr>
      </w:pPr>
      <w:r w:rsidRPr="00396BE3">
        <w:rPr>
          <w:rFonts w:eastAsia="Times New Roman"/>
          <w:b/>
          <w:sz w:val="26"/>
          <w:szCs w:val="26"/>
          <w:lang w:eastAsia="ru-RU"/>
        </w:rPr>
        <w:t>1. Общая характеристика сферы реализации муниципальной программы (в том числе основных проблем)</w:t>
      </w:r>
    </w:p>
    <w:p w14:paraId="2574F673" w14:textId="77777777" w:rsidR="00C4110A" w:rsidRPr="00396BE3" w:rsidRDefault="00C4110A" w:rsidP="00F223E1">
      <w:pPr>
        <w:widowControl w:val="0"/>
        <w:suppressAutoHyphens/>
        <w:ind w:firstLine="709"/>
        <w:jc w:val="both"/>
        <w:rPr>
          <w:rFonts w:eastAsia="Calibri"/>
          <w:spacing w:val="-6"/>
          <w:sz w:val="26"/>
          <w:szCs w:val="26"/>
          <w:lang w:eastAsia="en-US"/>
        </w:rPr>
      </w:pPr>
    </w:p>
    <w:p w14:paraId="131F4E88" w14:textId="77777777" w:rsidR="00C4110A" w:rsidRPr="00396BE3" w:rsidRDefault="00C4110A" w:rsidP="00396BE3">
      <w:pPr>
        <w:widowControl w:val="0"/>
        <w:suppressAutoHyphens/>
        <w:ind w:firstLine="709"/>
        <w:jc w:val="both"/>
        <w:rPr>
          <w:rFonts w:ascii="Arial" w:eastAsia="Times New Roman" w:hAnsi="Arial" w:cs="Arial"/>
          <w:sz w:val="26"/>
          <w:szCs w:val="26"/>
          <w:lang w:eastAsia="ru-RU"/>
        </w:rPr>
      </w:pPr>
      <w:r w:rsidRPr="00396BE3">
        <w:rPr>
          <w:rFonts w:eastAsia="Times New Roman"/>
          <w:sz w:val="26"/>
          <w:szCs w:val="26"/>
          <w:lang w:eastAsia="ru-RU"/>
        </w:rPr>
        <w:t>В настоящее время в Хасанском муниципальном округе создается благоприятная среда для развития цифровой экономики. Большая часть жителей является активными интернет-пользователями, все больше государственных и муниципальных услуг предоставляются жителям в электронной форме, расширяется применение системы межведомственного электронного взаимодействия, что позволяет отойти от традиционных документов на бумажном носителе, ускорить предоставление услуг и повысить удобство их получения.</w:t>
      </w:r>
    </w:p>
    <w:p w14:paraId="33146616" w14:textId="77777777" w:rsidR="00C4110A" w:rsidRPr="00396BE3" w:rsidRDefault="00C4110A" w:rsidP="00396BE3">
      <w:pPr>
        <w:widowControl w:val="0"/>
        <w:suppressAutoHyphens/>
        <w:ind w:firstLine="709"/>
        <w:jc w:val="both"/>
        <w:rPr>
          <w:rFonts w:ascii="Arial" w:eastAsia="Times New Roman" w:hAnsi="Arial" w:cs="Arial"/>
          <w:sz w:val="26"/>
          <w:szCs w:val="26"/>
          <w:lang w:eastAsia="ru-RU"/>
        </w:rPr>
      </w:pPr>
      <w:r w:rsidRPr="00396BE3">
        <w:rPr>
          <w:rFonts w:eastAsia="Times New Roman"/>
          <w:sz w:val="26"/>
          <w:szCs w:val="26"/>
          <w:lang w:eastAsia="ru-RU"/>
        </w:rPr>
        <w:t>Цифровые технологии находят все большее применение в области здравоохранения, образования, в экономической сфере наиболее активно используются в розничной торговле, банковской сфере, общественном питании и других.</w:t>
      </w:r>
    </w:p>
    <w:p w14:paraId="309D3A0D" w14:textId="77777777" w:rsidR="00C4110A" w:rsidRPr="00396BE3" w:rsidRDefault="00C4110A" w:rsidP="00396BE3">
      <w:pPr>
        <w:widowControl w:val="0"/>
        <w:suppressAutoHyphens/>
        <w:ind w:firstLine="709"/>
        <w:jc w:val="both"/>
        <w:rPr>
          <w:rFonts w:ascii="Arial" w:eastAsia="Times New Roman" w:hAnsi="Arial" w:cs="Arial"/>
          <w:sz w:val="26"/>
          <w:szCs w:val="26"/>
          <w:lang w:eastAsia="ru-RU"/>
        </w:rPr>
      </w:pPr>
      <w:r w:rsidRPr="00396BE3">
        <w:rPr>
          <w:rFonts w:eastAsia="Times New Roman"/>
          <w:sz w:val="26"/>
          <w:szCs w:val="26"/>
          <w:lang w:eastAsia="ru-RU"/>
        </w:rPr>
        <w:t>Важным аспектом является повышение эффективности процессов создания и использования информационных технологий, в том числе за счет поэтапного перехода к единой информационно-коммуникационной инфраструктуре, удовлетворяющей потребности бизнеса, способствующей повышению эффективности в муниципальном секторе и обеспечению населения телекоммуникационными услугами.</w:t>
      </w:r>
    </w:p>
    <w:p w14:paraId="1AC8D952" w14:textId="77777777" w:rsidR="00C4110A" w:rsidRPr="00396BE3" w:rsidRDefault="00C4110A" w:rsidP="00396BE3">
      <w:pPr>
        <w:widowControl w:val="0"/>
        <w:suppressAutoHyphens/>
        <w:ind w:firstLine="709"/>
        <w:jc w:val="both"/>
        <w:rPr>
          <w:rFonts w:ascii="Arial" w:eastAsia="Times New Roman" w:hAnsi="Arial" w:cs="Arial"/>
          <w:sz w:val="26"/>
          <w:szCs w:val="26"/>
          <w:lang w:eastAsia="ru-RU"/>
        </w:rPr>
      </w:pPr>
      <w:r w:rsidRPr="00396BE3">
        <w:rPr>
          <w:rFonts w:eastAsia="Times New Roman"/>
          <w:sz w:val="26"/>
          <w:szCs w:val="26"/>
          <w:lang w:eastAsia="ru-RU"/>
        </w:rPr>
        <w:t>Таким образом, основными приоритетами реализации Программы являются:</w:t>
      </w:r>
    </w:p>
    <w:p w14:paraId="2645D50A" w14:textId="77777777" w:rsidR="00C4110A" w:rsidRPr="00396BE3" w:rsidRDefault="00C4110A" w:rsidP="00396BE3">
      <w:pPr>
        <w:widowControl w:val="0"/>
        <w:suppressAutoHyphens/>
        <w:ind w:firstLine="709"/>
        <w:jc w:val="both"/>
        <w:rPr>
          <w:rFonts w:ascii="Arial" w:eastAsia="Times New Roman" w:hAnsi="Arial" w:cs="Arial"/>
          <w:sz w:val="26"/>
          <w:szCs w:val="26"/>
          <w:lang w:eastAsia="ru-RU"/>
        </w:rPr>
      </w:pPr>
      <w:r w:rsidRPr="00396BE3">
        <w:rPr>
          <w:rFonts w:eastAsia="Times New Roman"/>
          <w:sz w:val="26"/>
          <w:szCs w:val="26"/>
          <w:lang w:eastAsia="ru-RU"/>
        </w:rPr>
        <w:t>- развитие информационной и коммуникационной инфраструктуры Хасанского муниципального округа. Обеспечение свободного доступа граждан и организаций, органов местного самоуправления Хасанского муниципального округа к информации на всех этапах ее создания и распространения, обеспечение современной инфраструктурой всей территории Хасанского муниципального округа, обеспечение устойчивого покрытия сетью Интернет, совершенствование муниципального управления, применение новых технологий, обеспечивающих повышение качества муниципального управления, переход органов местного самоуправления Хасанского муниципального округа к использованию единой информационно-телекоммуникационной инфраструктуры, противодействие использованию информационных и телекоммуникационных технологий в целях угрозы национальным интересам, включая обеспечение безопасности функционирования информационно-телекоммуникационной инфраструктуры от внутренних и внешних угроз;</w:t>
      </w:r>
    </w:p>
    <w:p w14:paraId="600AA797" w14:textId="77777777" w:rsidR="00C4110A" w:rsidRPr="00396BE3" w:rsidRDefault="00C4110A" w:rsidP="00396BE3">
      <w:pPr>
        <w:widowControl w:val="0"/>
        <w:suppressAutoHyphens/>
        <w:ind w:firstLine="709"/>
        <w:jc w:val="both"/>
        <w:rPr>
          <w:rFonts w:ascii="Arial" w:eastAsia="Times New Roman" w:hAnsi="Arial" w:cs="Arial"/>
          <w:sz w:val="26"/>
          <w:szCs w:val="26"/>
          <w:lang w:eastAsia="ru-RU"/>
        </w:rPr>
      </w:pPr>
      <w:r w:rsidRPr="00396BE3">
        <w:rPr>
          <w:rFonts w:eastAsia="Times New Roman"/>
          <w:sz w:val="26"/>
          <w:szCs w:val="26"/>
          <w:lang w:eastAsia="ru-RU"/>
        </w:rPr>
        <w:lastRenderedPageBreak/>
        <w:t>- создание и применение отечественных информационных и коммуникационных технологий, обеспечение их конкурентоспособности. Основой для развития отечественных технологий является содействие развитию образования и науки, трансформация рынка труда с опорой на требования цифровой экономики, способствование созданию системы мотивации к освоению компетенций, необходимых в развитии цифровой экономики, формирование общедоступной системы взаимоувязанных знаний и представлений, обеспечение безопасной информационной среды для детей, обеспечение создания новых рабочих мест для экономики Хасанского муниципального округа, стимулирование организаций, осуществляющих деятельность, направленную на развитие всего спектра сервисов цифровой экономики, обеспечение конкурентоспособности продукции и услуг в сфере информационных и телекоммуникационных технологий;</w:t>
      </w:r>
    </w:p>
    <w:p w14:paraId="13CC2639" w14:textId="77777777" w:rsidR="00C4110A" w:rsidRPr="00396BE3" w:rsidRDefault="00C4110A" w:rsidP="00396BE3">
      <w:pPr>
        <w:widowControl w:val="0"/>
        <w:suppressAutoHyphens/>
        <w:ind w:firstLine="709"/>
        <w:jc w:val="both"/>
        <w:rPr>
          <w:rFonts w:ascii="Arial" w:eastAsia="Times New Roman" w:hAnsi="Arial" w:cs="Arial"/>
          <w:sz w:val="26"/>
          <w:szCs w:val="26"/>
          <w:lang w:eastAsia="ru-RU"/>
        </w:rPr>
      </w:pPr>
      <w:r w:rsidRPr="00396BE3">
        <w:rPr>
          <w:rFonts w:eastAsia="Times New Roman"/>
          <w:sz w:val="26"/>
          <w:szCs w:val="26"/>
          <w:lang w:eastAsia="ru-RU"/>
        </w:rPr>
        <w:t>- формирование новой технологической основы для развития экономики и социальной сферы. Целью развития информационно-телекоммуникационных технологии в экономике и социальной сфере является повышение качества жизни граждан путем повышения доступности медицинских и образовательных услуг и инфраструктуры общего пользования, создание стимулов для ускоренного роста производительности, оптимизация процессов, развитие технологий электронного взаимодействия граждан, организаций, органов местного самоуправления Хасанского муниципального округа, своевременное распространение достоверных сведений о различных аспектах социально-экономического развития, в том числе данных официального статистического учета, совершенствование правового режима для способствования развитию новых технологий;</w:t>
      </w:r>
    </w:p>
    <w:p w14:paraId="19E30E6F" w14:textId="77777777" w:rsidR="00C4110A" w:rsidRPr="00396BE3" w:rsidRDefault="00C4110A" w:rsidP="00396BE3">
      <w:pPr>
        <w:widowControl w:val="0"/>
        <w:suppressAutoHyphens/>
        <w:ind w:firstLine="709"/>
        <w:jc w:val="both"/>
        <w:rPr>
          <w:rFonts w:ascii="Arial" w:eastAsia="Times New Roman" w:hAnsi="Arial" w:cs="Arial"/>
          <w:sz w:val="26"/>
          <w:szCs w:val="26"/>
          <w:lang w:eastAsia="ru-RU"/>
        </w:rPr>
      </w:pPr>
      <w:r w:rsidRPr="00396BE3">
        <w:rPr>
          <w:rFonts w:eastAsia="Times New Roman"/>
          <w:sz w:val="26"/>
          <w:szCs w:val="26"/>
          <w:lang w:eastAsia="ru-RU"/>
        </w:rPr>
        <w:t>- формирование информационного пространства с учетом потребностей граждан и общества в получении качественных и достоверных сведений: развитие информационного общества, обеспечение прав граждан на объективную, достоверную, безопасную информацию и создание условий для удовлетворения их потребностей в постоянном развитии, получении качественных и достоверных сведений, расширении кругозора, защиту личности, общества и государства от информационных угроз, а именно:</w:t>
      </w:r>
    </w:p>
    <w:p w14:paraId="36AD74DE" w14:textId="77777777" w:rsidR="00C4110A" w:rsidRPr="00396BE3" w:rsidRDefault="00C4110A" w:rsidP="00396BE3">
      <w:pPr>
        <w:widowControl w:val="0"/>
        <w:suppressAutoHyphens/>
        <w:ind w:firstLine="709"/>
        <w:jc w:val="both"/>
        <w:rPr>
          <w:rFonts w:ascii="Arial" w:eastAsia="Times New Roman" w:hAnsi="Arial" w:cs="Arial"/>
          <w:sz w:val="26"/>
          <w:szCs w:val="26"/>
          <w:lang w:eastAsia="ru-RU"/>
        </w:rPr>
      </w:pPr>
      <w:r w:rsidRPr="00396BE3">
        <w:rPr>
          <w:rFonts w:eastAsia="Times New Roman"/>
          <w:sz w:val="26"/>
          <w:szCs w:val="26"/>
          <w:lang w:eastAsia="ru-RU"/>
        </w:rPr>
        <w:t>увеличение количества информации, ориентированной на традиционные социальные, культурные, нравственные и семейные ценности;</w:t>
      </w:r>
    </w:p>
    <w:p w14:paraId="3769397F" w14:textId="77777777" w:rsidR="00C4110A" w:rsidRPr="00396BE3" w:rsidRDefault="00C4110A" w:rsidP="00396BE3">
      <w:pPr>
        <w:widowControl w:val="0"/>
        <w:suppressAutoHyphens/>
        <w:ind w:firstLine="709"/>
        <w:jc w:val="both"/>
        <w:rPr>
          <w:rFonts w:ascii="Arial" w:eastAsia="Times New Roman" w:hAnsi="Arial" w:cs="Arial"/>
          <w:sz w:val="26"/>
          <w:szCs w:val="26"/>
          <w:lang w:eastAsia="ru-RU"/>
        </w:rPr>
      </w:pPr>
      <w:r w:rsidRPr="00396BE3">
        <w:rPr>
          <w:rFonts w:eastAsia="Times New Roman"/>
          <w:sz w:val="26"/>
          <w:szCs w:val="26"/>
          <w:lang w:eastAsia="ru-RU"/>
        </w:rPr>
        <w:t>увеличение количества информации, направленной на улучшение имиджа Хасанского муниципального округа, в целях привлечения инвестиций и развития внутреннего туризма;</w:t>
      </w:r>
    </w:p>
    <w:p w14:paraId="5ACF969A" w14:textId="77777777" w:rsidR="00C4110A" w:rsidRPr="00396BE3" w:rsidRDefault="00C4110A" w:rsidP="00396BE3">
      <w:pPr>
        <w:widowControl w:val="0"/>
        <w:suppressAutoHyphens/>
        <w:ind w:firstLine="709"/>
        <w:jc w:val="both"/>
        <w:rPr>
          <w:rFonts w:ascii="Arial" w:eastAsia="Times New Roman" w:hAnsi="Arial" w:cs="Arial"/>
          <w:sz w:val="26"/>
          <w:szCs w:val="26"/>
          <w:lang w:eastAsia="ru-RU"/>
        </w:rPr>
      </w:pPr>
      <w:r w:rsidRPr="00396BE3">
        <w:rPr>
          <w:rFonts w:eastAsia="Times New Roman"/>
          <w:sz w:val="26"/>
          <w:szCs w:val="26"/>
          <w:lang w:eastAsia="ru-RU"/>
        </w:rPr>
        <w:t>развитие и сохранение информационного пространства с учетом новых технологий массовых коммуникаций.</w:t>
      </w:r>
    </w:p>
    <w:p w14:paraId="68D16723" w14:textId="77777777" w:rsidR="00C4110A" w:rsidRPr="00396BE3" w:rsidRDefault="00C4110A" w:rsidP="00396BE3">
      <w:pPr>
        <w:suppressAutoHyphens/>
        <w:ind w:firstLine="709"/>
        <w:jc w:val="both"/>
        <w:rPr>
          <w:rFonts w:eastAsia="Times New Roman"/>
          <w:sz w:val="26"/>
          <w:szCs w:val="26"/>
          <w:lang w:eastAsia="ru-RU"/>
        </w:rPr>
      </w:pPr>
      <w:r w:rsidRPr="00396BE3">
        <w:rPr>
          <w:rFonts w:eastAsia="Times New Roman"/>
          <w:sz w:val="26"/>
          <w:szCs w:val="26"/>
          <w:lang w:eastAsia="ru-RU"/>
        </w:rPr>
        <w:t>Основная целевая установка: комплексное пространственное и инфраструктурное развитие, инновационный подход к развитию экономики, создание благоприятных условий для жизни, работы, учебы и развития бизнеса в Хасанского муниципальном округе, обеспечение устойчивой инвестиционной и миграционной привлекательности Хасанского муниципального округа, открытость муниципального управления, повышение качества и доступности оказываемых населению услуг, повышение качества образования, медицинского обслуживания, социальной защиты населения на основе развития и использования информационных и телекоммуникационных технологий, формирование и развитие потребительской и пользовательской цифровой культуры.</w:t>
      </w:r>
    </w:p>
    <w:p w14:paraId="446E97B6" w14:textId="77777777" w:rsidR="00C4110A" w:rsidRPr="00396BE3" w:rsidRDefault="00C4110A" w:rsidP="00396BE3">
      <w:pPr>
        <w:suppressAutoHyphens/>
        <w:ind w:firstLine="709"/>
        <w:jc w:val="both"/>
        <w:rPr>
          <w:rFonts w:ascii="Calibri" w:eastAsia="Calibri" w:hAnsi="Calibri"/>
          <w:sz w:val="26"/>
          <w:szCs w:val="26"/>
          <w:lang w:eastAsia="en-US"/>
        </w:rPr>
      </w:pPr>
      <w:r w:rsidRPr="00396BE3">
        <w:rPr>
          <w:rFonts w:eastAsia="Calibri"/>
          <w:sz w:val="26"/>
          <w:szCs w:val="26"/>
          <w:lang w:eastAsia="en-US"/>
        </w:rPr>
        <w:t xml:space="preserve">При этом в настоящее время существует ряд проблем, сдерживающих развитие телекоммуникационных услуг в Хасанском муниципальном округе, требующих оказания комплексной поддержки субъектов малого и среднего бизнеса, </w:t>
      </w:r>
      <w:r w:rsidRPr="00396BE3">
        <w:rPr>
          <w:rFonts w:eastAsia="Calibri"/>
          <w:sz w:val="26"/>
          <w:szCs w:val="26"/>
          <w:lang w:eastAsia="ru-RU"/>
        </w:rPr>
        <w:t>физических лиц.</w:t>
      </w:r>
    </w:p>
    <w:p w14:paraId="61BEED78" w14:textId="77777777" w:rsidR="00C4110A" w:rsidRPr="00396BE3" w:rsidRDefault="00C4110A" w:rsidP="00396BE3">
      <w:pPr>
        <w:widowControl w:val="0"/>
        <w:suppressAutoHyphens/>
        <w:ind w:firstLine="709"/>
        <w:jc w:val="both"/>
        <w:rPr>
          <w:rFonts w:ascii="Calibri" w:eastAsia="Calibri" w:hAnsi="Calibri"/>
          <w:sz w:val="26"/>
          <w:szCs w:val="26"/>
          <w:lang w:eastAsia="en-US"/>
        </w:rPr>
      </w:pPr>
      <w:r w:rsidRPr="00396BE3">
        <w:rPr>
          <w:rFonts w:eastAsia="Calibri"/>
          <w:sz w:val="26"/>
          <w:szCs w:val="26"/>
          <w:lang w:eastAsia="ru-RU"/>
        </w:rPr>
        <w:t xml:space="preserve">На территории Хасанского муниципального округа, площадь которого составляет 4130 км², по данным Всероссийской переписи населения 2021 года проживает 25 392 человек. На территории Хасанского муниципального округа 37 населенных пунктов, в ряде отдаленных населенных пунктов округа численность населения составляет около 100 и менее человек. </w:t>
      </w:r>
    </w:p>
    <w:p w14:paraId="74A8F1F4" w14:textId="77777777" w:rsidR="00C4110A" w:rsidRPr="00396BE3" w:rsidRDefault="00C4110A" w:rsidP="00396BE3">
      <w:pPr>
        <w:widowControl w:val="0"/>
        <w:suppressAutoHyphens/>
        <w:ind w:firstLine="709"/>
        <w:jc w:val="both"/>
        <w:rPr>
          <w:rFonts w:eastAsia="Calibri"/>
          <w:sz w:val="26"/>
          <w:szCs w:val="26"/>
          <w:lang w:eastAsia="en-US"/>
        </w:rPr>
      </w:pPr>
      <w:r w:rsidRPr="00396BE3">
        <w:rPr>
          <w:rFonts w:eastAsia="Calibri"/>
          <w:sz w:val="26"/>
          <w:szCs w:val="26"/>
          <w:lang w:eastAsia="en-US"/>
        </w:rPr>
        <w:t xml:space="preserve">Наиболее значимыми проблемами, влияющими на развитие услуг к информационно-телекоммуникационной сети «Интернет» на территории Хасанского муниципального округа, </w:t>
      </w:r>
      <w:r w:rsidRPr="00396BE3">
        <w:rPr>
          <w:rFonts w:eastAsia="Calibri"/>
          <w:sz w:val="26"/>
          <w:szCs w:val="26"/>
          <w:lang w:eastAsia="en-US"/>
        </w:rPr>
        <w:lastRenderedPageBreak/>
        <w:t>являются:</w:t>
      </w:r>
    </w:p>
    <w:p w14:paraId="105703EC" w14:textId="77777777" w:rsidR="00C4110A" w:rsidRPr="00396BE3" w:rsidRDefault="00C4110A" w:rsidP="00396BE3">
      <w:pPr>
        <w:widowControl w:val="0"/>
        <w:suppressAutoHyphens/>
        <w:ind w:firstLine="709"/>
        <w:jc w:val="both"/>
        <w:rPr>
          <w:rFonts w:eastAsia="Calibri"/>
          <w:sz w:val="26"/>
          <w:szCs w:val="26"/>
          <w:lang w:eastAsia="en-US"/>
        </w:rPr>
      </w:pPr>
      <w:r w:rsidRPr="00396BE3">
        <w:rPr>
          <w:rFonts w:eastAsia="Calibri"/>
          <w:sz w:val="26"/>
          <w:szCs w:val="26"/>
          <w:lang w:eastAsia="en-US"/>
        </w:rPr>
        <w:t xml:space="preserve">- отсутствие качественных услуг по предоставлению доступа к информационно-телекоммуникационной сети «Интернет» у жителей населенных пунктов: </w:t>
      </w:r>
      <w:bookmarkStart w:id="4" w:name="_Hlk188626148"/>
      <w:r w:rsidRPr="00396BE3">
        <w:rPr>
          <w:rFonts w:eastAsia="Calibri"/>
          <w:sz w:val="26"/>
          <w:szCs w:val="26"/>
          <w:lang w:eastAsia="en-US"/>
        </w:rPr>
        <w:t>пгт Хасан, с. Кравцовка, с. Овчинниково, с. Рязановка, с. Витязь, с. Камышевый</w:t>
      </w:r>
      <w:bookmarkEnd w:id="4"/>
      <w:r w:rsidRPr="00396BE3">
        <w:rPr>
          <w:rFonts w:eastAsia="Calibri"/>
          <w:sz w:val="26"/>
          <w:szCs w:val="26"/>
          <w:lang w:eastAsia="en-US"/>
        </w:rPr>
        <w:t xml:space="preserve"> Хасанского муниципального округа;</w:t>
      </w:r>
    </w:p>
    <w:p w14:paraId="753E25F6" w14:textId="77777777" w:rsidR="00C4110A" w:rsidRPr="00396BE3" w:rsidRDefault="00C4110A" w:rsidP="00396BE3">
      <w:pPr>
        <w:widowControl w:val="0"/>
        <w:suppressAutoHyphens/>
        <w:ind w:firstLine="709"/>
        <w:jc w:val="both"/>
        <w:rPr>
          <w:rFonts w:eastAsia="Calibri"/>
          <w:sz w:val="26"/>
          <w:szCs w:val="26"/>
          <w:lang w:eastAsia="en-US"/>
        </w:rPr>
      </w:pPr>
      <w:r w:rsidRPr="00396BE3">
        <w:rPr>
          <w:rFonts w:eastAsia="Calibri"/>
          <w:sz w:val="26"/>
          <w:szCs w:val="26"/>
          <w:lang w:eastAsia="en-US"/>
        </w:rPr>
        <w:t>- отсутствие распределительной сети с целью предоставления услуг широкополосного доступа к информационно-телекоммуникационной сети «Интернет» жителям и субъектам малого и среднего предпринимательства в большинстве населенных пунктов Хасанского муниципального округа;</w:t>
      </w:r>
    </w:p>
    <w:p w14:paraId="6C43352B" w14:textId="77777777" w:rsidR="00C4110A" w:rsidRPr="00396BE3" w:rsidRDefault="00C4110A" w:rsidP="00396BE3">
      <w:pPr>
        <w:widowControl w:val="0"/>
        <w:suppressAutoHyphens/>
        <w:ind w:firstLine="709"/>
        <w:jc w:val="both"/>
        <w:rPr>
          <w:rFonts w:eastAsia="Calibri"/>
          <w:sz w:val="26"/>
          <w:szCs w:val="26"/>
          <w:lang w:eastAsia="en-US"/>
        </w:rPr>
      </w:pPr>
      <w:r w:rsidRPr="00396BE3">
        <w:rPr>
          <w:rFonts w:eastAsia="Calibri"/>
          <w:sz w:val="26"/>
          <w:szCs w:val="26"/>
          <w:lang w:eastAsia="en-US"/>
        </w:rPr>
        <w:t xml:space="preserve">- невысокий уровень развития системы информационного обеспечения субъектов малого и среднего предпринимательства и </w:t>
      </w:r>
      <w:r w:rsidRPr="00396BE3">
        <w:rPr>
          <w:rFonts w:eastAsia="Calibri"/>
          <w:sz w:val="26"/>
          <w:szCs w:val="26"/>
          <w:lang w:eastAsia="ru-RU"/>
        </w:rPr>
        <w:t>физических лиц</w:t>
      </w:r>
      <w:r w:rsidRPr="00396BE3">
        <w:rPr>
          <w:rFonts w:eastAsia="Calibri"/>
          <w:sz w:val="26"/>
          <w:szCs w:val="26"/>
          <w:lang w:eastAsia="en-US"/>
        </w:rPr>
        <w:t>.</w:t>
      </w:r>
    </w:p>
    <w:p w14:paraId="695B948D" w14:textId="77777777" w:rsidR="00C4110A" w:rsidRPr="00396BE3" w:rsidRDefault="00C4110A" w:rsidP="00396BE3">
      <w:pPr>
        <w:shd w:val="clear" w:color="auto" w:fill="FFFFFF"/>
        <w:tabs>
          <w:tab w:val="left" w:pos="1131"/>
        </w:tabs>
        <w:suppressAutoHyphens/>
        <w:ind w:firstLine="709"/>
        <w:jc w:val="both"/>
        <w:rPr>
          <w:rFonts w:ascii="Calibri" w:eastAsia="Calibri" w:hAnsi="Calibri"/>
          <w:sz w:val="26"/>
          <w:szCs w:val="26"/>
          <w:lang w:eastAsia="en-US"/>
        </w:rPr>
      </w:pPr>
      <w:r w:rsidRPr="00396BE3">
        <w:rPr>
          <w:rFonts w:eastAsia="Times New Roman"/>
          <w:sz w:val="26"/>
          <w:szCs w:val="26"/>
          <w:lang w:eastAsia="ru-RU"/>
        </w:rPr>
        <w:t>Залогом успешного экономического и социального развития Хасанского муниципального округа является постоянная инновационная деятельность и широкое внедрение передовых технологий.</w:t>
      </w:r>
    </w:p>
    <w:p w14:paraId="795ECEA5" w14:textId="77777777" w:rsidR="00C4110A" w:rsidRPr="00396BE3" w:rsidRDefault="00C4110A" w:rsidP="00396BE3">
      <w:pPr>
        <w:shd w:val="clear" w:color="auto" w:fill="FFFFFF"/>
        <w:suppressAutoHyphens/>
        <w:ind w:firstLine="709"/>
        <w:jc w:val="both"/>
        <w:rPr>
          <w:rFonts w:ascii="Calibri" w:eastAsia="Calibri" w:hAnsi="Calibri"/>
          <w:sz w:val="26"/>
          <w:szCs w:val="26"/>
          <w:lang w:eastAsia="en-US"/>
        </w:rPr>
      </w:pPr>
      <w:r w:rsidRPr="00396BE3">
        <w:rPr>
          <w:rFonts w:eastAsia="Times New Roman"/>
          <w:sz w:val="26"/>
          <w:szCs w:val="26"/>
          <w:lang w:eastAsia="ru-RU"/>
        </w:rPr>
        <w:t>Информационно-коммуникационные технологии являются базой глобального экономического роста Хасанского муниципального округа, обеспечивая развитие региональной экономики.</w:t>
      </w:r>
    </w:p>
    <w:p w14:paraId="452A7F96" w14:textId="77777777" w:rsidR="00C4110A" w:rsidRPr="00396BE3" w:rsidRDefault="00C4110A" w:rsidP="00396BE3">
      <w:pPr>
        <w:shd w:val="clear" w:color="auto" w:fill="FFFFFF"/>
        <w:suppressAutoHyphens/>
        <w:ind w:firstLine="709"/>
        <w:jc w:val="both"/>
        <w:rPr>
          <w:rFonts w:ascii="Calibri" w:eastAsia="Calibri" w:hAnsi="Calibri"/>
          <w:sz w:val="26"/>
          <w:szCs w:val="26"/>
          <w:lang w:eastAsia="en-US"/>
        </w:rPr>
      </w:pPr>
      <w:r w:rsidRPr="00396BE3">
        <w:rPr>
          <w:rFonts w:eastAsia="Times New Roman"/>
          <w:sz w:val="26"/>
          <w:szCs w:val="26"/>
          <w:lang w:eastAsia="ru-RU"/>
        </w:rPr>
        <w:t>Приоритетным направлением деятельности является цифровая трансформация территории, внедрение и распространения наиболее эффективных цифровых решений и технологических платформ во все сферы жизни наших граждан.</w:t>
      </w:r>
    </w:p>
    <w:p w14:paraId="0A6D69D9" w14:textId="65D52A18" w:rsidR="00C4110A" w:rsidRPr="00396BE3" w:rsidRDefault="00C4110A" w:rsidP="00396BE3">
      <w:pPr>
        <w:shd w:val="clear" w:color="auto" w:fill="FFFFFF"/>
        <w:suppressAutoHyphens/>
        <w:ind w:firstLine="709"/>
        <w:jc w:val="both"/>
        <w:rPr>
          <w:rFonts w:ascii="Calibri" w:eastAsia="Calibri" w:hAnsi="Calibri"/>
          <w:sz w:val="26"/>
          <w:szCs w:val="26"/>
          <w:lang w:eastAsia="en-US"/>
        </w:rPr>
      </w:pPr>
      <w:r w:rsidRPr="00396BE3">
        <w:rPr>
          <w:rFonts w:eastAsia="Times New Roman"/>
          <w:sz w:val="26"/>
          <w:szCs w:val="26"/>
          <w:lang w:eastAsia="ru-RU"/>
        </w:rPr>
        <w:t xml:space="preserve">Это и развитие сферы услуг, и </w:t>
      </w:r>
      <w:r w:rsidR="00396BE3" w:rsidRPr="00396BE3">
        <w:rPr>
          <w:rFonts w:eastAsia="Times New Roman"/>
          <w:sz w:val="26"/>
          <w:szCs w:val="26"/>
          <w:lang w:eastAsia="ru-RU"/>
        </w:rPr>
        <w:t>расширение каналов информации,</w:t>
      </w:r>
      <w:r w:rsidRPr="00396BE3">
        <w:rPr>
          <w:rFonts w:eastAsia="Times New Roman"/>
          <w:sz w:val="26"/>
          <w:szCs w:val="26"/>
          <w:lang w:eastAsia="ru-RU"/>
        </w:rPr>
        <w:t xml:space="preserve"> и развитие цифровой инфраструктуры, и медицинское, социальное обеспечение, и электронные государственные услуги, а также простое и эффективное взаимодействие с государством благодаря использованию Федеральной государственной системы «Единый портал государственных и муниципальных услуг» и многое другое.</w:t>
      </w:r>
    </w:p>
    <w:p w14:paraId="228260D5" w14:textId="77777777" w:rsidR="00C4110A" w:rsidRPr="00396BE3" w:rsidRDefault="00C4110A" w:rsidP="00396BE3">
      <w:pPr>
        <w:widowControl w:val="0"/>
        <w:suppressAutoHyphens/>
        <w:ind w:firstLine="709"/>
        <w:jc w:val="both"/>
        <w:rPr>
          <w:rFonts w:eastAsia="Calibri"/>
          <w:sz w:val="26"/>
          <w:szCs w:val="26"/>
          <w:lang w:eastAsia="en-US"/>
        </w:rPr>
      </w:pPr>
      <w:r w:rsidRPr="00396BE3">
        <w:rPr>
          <w:rFonts w:eastAsia="Calibri"/>
          <w:sz w:val="26"/>
          <w:szCs w:val="26"/>
          <w:lang w:eastAsia="en-US"/>
        </w:rPr>
        <w:t>Решение обозначенных проблем требует использования программно-целевого метода, который позволит переориентировать политику органов исполнительной власти на создание условий для развития услуг связи путем реализации мероприятий, направлен на развитие инфраструктурных объектов и востребованных механизмов поддержки, что позволит целенаправленно и эффективно использовать бюджетные средства.</w:t>
      </w:r>
    </w:p>
    <w:p w14:paraId="7EC98B4A" w14:textId="77777777" w:rsidR="00C4110A" w:rsidRPr="00396BE3" w:rsidRDefault="00C4110A" w:rsidP="00F223E1">
      <w:pPr>
        <w:widowControl w:val="0"/>
        <w:suppressAutoHyphens/>
        <w:ind w:firstLine="709"/>
        <w:jc w:val="both"/>
        <w:rPr>
          <w:rFonts w:eastAsia="Calibri"/>
          <w:sz w:val="26"/>
          <w:szCs w:val="26"/>
          <w:lang w:eastAsia="en-US"/>
        </w:rPr>
      </w:pPr>
    </w:p>
    <w:p w14:paraId="14F193C4" w14:textId="77777777" w:rsidR="00C4110A" w:rsidRPr="00396BE3" w:rsidRDefault="00C4110A" w:rsidP="00F223E1">
      <w:pPr>
        <w:numPr>
          <w:ilvl w:val="0"/>
          <w:numId w:val="27"/>
        </w:numPr>
        <w:suppressAutoHyphens/>
        <w:jc w:val="center"/>
        <w:rPr>
          <w:rFonts w:eastAsia="Calibri"/>
          <w:b/>
          <w:sz w:val="26"/>
          <w:szCs w:val="26"/>
          <w:lang w:eastAsia="en-US"/>
        </w:rPr>
      </w:pPr>
      <w:r w:rsidRPr="00396BE3">
        <w:rPr>
          <w:rFonts w:eastAsia="Calibri"/>
          <w:b/>
          <w:sz w:val="26"/>
          <w:szCs w:val="26"/>
          <w:lang w:eastAsia="en-US"/>
        </w:rPr>
        <w:t>Цеди и задачи, этапы и сроки реализации муниципальной программы</w:t>
      </w:r>
    </w:p>
    <w:p w14:paraId="12BE7FAD" w14:textId="77777777" w:rsidR="00C4110A" w:rsidRPr="00396BE3" w:rsidRDefault="00C4110A" w:rsidP="00F223E1">
      <w:pPr>
        <w:ind w:firstLine="709"/>
        <w:jc w:val="both"/>
        <w:rPr>
          <w:rFonts w:eastAsia="Calibri"/>
          <w:b/>
          <w:sz w:val="26"/>
          <w:szCs w:val="26"/>
          <w:lang w:eastAsia="en-US"/>
        </w:rPr>
      </w:pPr>
    </w:p>
    <w:p w14:paraId="3134CF8A" w14:textId="77777777" w:rsidR="00C4110A" w:rsidRPr="00396BE3" w:rsidRDefault="00C4110A" w:rsidP="00F223E1">
      <w:pPr>
        <w:widowControl w:val="0"/>
        <w:suppressAutoHyphens/>
        <w:ind w:firstLine="709"/>
        <w:jc w:val="both"/>
        <w:rPr>
          <w:rFonts w:eastAsia="Calibri"/>
          <w:color w:val="000000"/>
          <w:sz w:val="26"/>
          <w:szCs w:val="26"/>
          <w:lang w:eastAsia="en-US"/>
        </w:rPr>
      </w:pPr>
      <w:r w:rsidRPr="00396BE3">
        <w:rPr>
          <w:rFonts w:eastAsia="Calibri"/>
          <w:color w:val="000000"/>
          <w:sz w:val="26"/>
          <w:szCs w:val="26"/>
          <w:lang w:eastAsia="en-US"/>
        </w:rPr>
        <w:t>Целью программы является увеличение доли домохозяйств, которым обеспечена возможность широкополосного доступа к информационно-телекоммуникационной сети Интернет в населенных пунктах Хасанского муниципального округа.</w:t>
      </w:r>
    </w:p>
    <w:p w14:paraId="520AA3BE" w14:textId="77777777" w:rsidR="00C4110A" w:rsidRPr="00396BE3" w:rsidRDefault="00C4110A" w:rsidP="00F223E1">
      <w:pPr>
        <w:widowControl w:val="0"/>
        <w:suppressAutoHyphens/>
        <w:ind w:firstLine="709"/>
        <w:jc w:val="both"/>
        <w:rPr>
          <w:rFonts w:eastAsia="Calibri"/>
          <w:color w:val="000000"/>
          <w:sz w:val="26"/>
          <w:szCs w:val="26"/>
          <w:lang w:eastAsia="en-US"/>
        </w:rPr>
      </w:pPr>
      <w:r w:rsidRPr="00396BE3">
        <w:rPr>
          <w:rFonts w:eastAsia="Calibri"/>
          <w:sz w:val="26"/>
          <w:szCs w:val="26"/>
          <w:lang w:eastAsia="en-US"/>
        </w:rPr>
        <w:t xml:space="preserve">Задача, </w:t>
      </w:r>
      <w:bookmarkStart w:id="5" w:name="_Hlk187936514"/>
      <w:r w:rsidRPr="00396BE3">
        <w:rPr>
          <w:rFonts w:eastAsia="Calibri"/>
          <w:color w:val="000000"/>
          <w:sz w:val="26"/>
          <w:szCs w:val="26"/>
          <w:lang w:eastAsia="en-US"/>
        </w:rPr>
        <w:t>развитие информационной телекоммуникационной инфраструктуры общего пользования для повышения доступности и качества услуг, повышения уровня жизни населения, автоматизации процессов, создания предпосылок для ускорения экономического роста и повышения инвестиционного потенциала</w:t>
      </w:r>
      <w:bookmarkEnd w:id="5"/>
      <w:r w:rsidRPr="00396BE3">
        <w:rPr>
          <w:rFonts w:eastAsia="Calibri"/>
          <w:color w:val="000000"/>
          <w:sz w:val="26"/>
          <w:szCs w:val="26"/>
          <w:lang w:eastAsia="en-US"/>
        </w:rPr>
        <w:t>.</w:t>
      </w:r>
    </w:p>
    <w:p w14:paraId="7D389C37" w14:textId="77777777" w:rsidR="00C4110A" w:rsidRPr="00396BE3" w:rsidRDefault="00C4110A" w:rsidP="00F223E1">
      <w:pPr>
        <w:widowControl w:val="0"/>
        <w:suppressAutoHyphens/>
        <w:ind w:firstLine="709"/>
        <w:jc w:val="both"/>
        <w:rPr>
          <w:rFonts w:eastAsia="Calibri"/>
          <w:sz w:val="26"/>
          <w:szCs w:val="26"/>
          <w:lang w:eastAsia="en-US"/>
        </w:rPr>
      </w:pPr>
      <w:r w:rsidRPr="00396BE3">
        <w:rPr>
          <w:rFonts w:eastAsia="Calibri"/>
          <w:color w:val="000000"/>
          <w:sz w:val="26"/>
          <w:szCs w:val="26"/>
          <w:lang w:eastAsia="en-US"/>
        </w:rPr>
        <w:t>Программа действует с 2025 - 2027 годы</w:t>
      </w:r>
    </w:p>
    <w:p w14:paraId="7FCDF545" w14:textId="77777777" w:rsidR="00C4110A" w:rsidRPr="00396BE3" w:rsidRDefault="00C4110A" w:rsidP="00F223E1">
      <w:pPr>
        <w:widowControl w:val="0"/>
        <w:suppressAutoHyphens/>
        <w:ind w:firstLine="851"/>
        <w:jc w:val="both"/>
        <w:rPr>
          <w:rFonts w:ascii="Calibri" w:eastAsia="Calibri" w:hAnsi="Calibri"/>
          <w:sz w:val="26"/>
          <w:szCs w:val="26"/>
          <w:lang w:eastAsia="en-US"/>
        </w:rPr>
      </w:pPr>
    </w:p>
    <w:p w14:paraId="1B474BAF" w14:textId="77777777" w:rsidR="00C4110A" w:rsidRPr="00396BE3" w:rsidRDefault="00C4110A" w:rsidP="00F223E1">
      <w:pPr>
        <w:numPr>
          <w:ilvl w:val="0"/>
          <w:numId w:val="27"/>
        </w:numPr>
        <w:suppressAutoHyphens/>
        <w:jc w:val="center"/>
        <w:rPr>
          <w:rFonts w:eastAsia="Calibri"/>
          <w:b/>
          <w:bCs/>
          <w:sz w:val="26"/>
          <w:szCs w:val="26"/>
          <w:lang w:eastAsia="en-US"/>
        </w:rPr>
      </w:pPr>
      <w:r w:rsidRPr="00396BE3">
        <w:rPr>
          <w:rFonts w:eastAsia="Calibri"/>
          <w:b/>
          <w:sz w:val="26"/>
          <w:szCs w:val="26"/>
          <w:lang w:eastAsia="en-US"/>
        </w:rPr>
        <w:t>Перечень показателей муниципальной программы</w:t>
      </w:r>
    </w:p>
    <w:p w14:paraId="192F368B" w14:textId="77777777" w:rsidR="00C4110A" w:rsidRPr="00396BE3" w:rsidRDefault="00C4110A" w:rsidP="00F223E1">
      <w:pPr>
        <w:suppressAutoHyphens/>
        <w:ind w:firstLine="709"/>
        <w:jc w:val="center"/>
        <w:rPr>
          <w:rFonts w:eastAsia="Calibri"/>
          <w:b/>
          <w:bCs/>
          <w:sz w:val="26"/>
          <w:szCs w:val="26"/>
          <w:lang w:eastAsia="en-US"/>
        </w:rPr>
      </w:pPr>
    </w:p>
    <w:p w14:paraId="434C2E4A" w14:textId="77777777" w:rsidR="00C4110A" w:rsidRPr="00396BE3" w:rsidRDefault="00C4110A" w:rsidP="00F223E1">
      <w:pPr>
        <w:suppressAutoHyphens/>
        <w:ind w:firstLine="709"/>
        <w:jc w:val="both"/>
        <w:rPr>
          <w:rFonts w:eastAsia="Times New Roman"/>
          <w:sz w:val="26"/>
          <w:szCs w:val="26"/>
          <w:lang w:eastAsia="ru-RU"/>
        </w:rPr>
      </w:pPr>
      <w:r w:rsidRPr="00396BE3">
        <w:rPr>
          <w:rFonts w:eastAsia="Times New Roman"/>
          <w:sz w:val="26"/>
          <w:szCs w:val="26"/>
          <w:lang w:eastAsia="ru-RU"/>
        </w:rPr>
        <w:t>Степень достижения запланированных результатов и намеченных целей муниципальной программы определяется целевыми показателями. Показатели муниципальной программы соответствуют ее целям и задачам.</w:t>
      </w:r>
    </w:p>
    <w:p w14:paraId="5C98A4C6" w14:textId="77777777" w:rsidR="00C4110A" w:rsidRPr="00396BE3" w:rsidRDefault="00C4110A" w:rsidP="00F223E1">
      <w:pPr>
        <w:suppressAutoHyphens/>
        <w:ind w:firstLine="709"/>
        <w:jc w:val="both"/>
        <w:rPr>
          <w:rFonts w:eastAsia="Times New Roman"/>
          <w:sz w:val="26"/>
          <w:szCs w:val="26"/>
          <w:lang w:eastAsia="ru-RU"/>
        </w:rPr>
      </w:pPr>
      <w:r w:rsidRPr="00396BE3">
        <w:rPr>
          <w:rFonts w:eastAsia="Times New Roman"/>
          <w:sz w:val="26"/>
          <w:szCs w:val="26"/>
          <w:lang w:eastAsia="ru-RU"/>
        </w:rPr>
        <w:t xml:space="preserve">Плановые значения показателей муниципальной программы, характеризующих эффективность реализации мероприятий муниципальной программы, приведены в </w:t>
      </w:r>
      <w:hyperlink r:id="rId15" w:anchor="P369" w:history="1">
        <w:r w:rsidRPr="00396BE3">
          <w:rPr>
            <w:rFonts w:eastAsia="Times New Roman"/>
            <w:color w:val="000000"/>
            <w:sz w:val="26"/>
            <w:szCs w:val="26"/>
            <w:u w:val="single"/>
            <w:lang w:eastAsia="ru-RU"/>
          </w:rPr>
          <w:t>приложении № 1</w:t>
        </w:r>
      </w:hyperlink>
      <w:r w:rsidRPr="00396BE3">
        <w:rPr>
          <w:rFonts w:eastAsia="Times New Roman"/>
          <w:sz w:val="26"/>
          <w:szCs w:val="26"/>
          <w:lang w:eastAsia="ru-RU"/>
        </w:rPr>
        <w:t xml:space="preserve"> к настоящей муниципальной программе.</w:t>
      </w:r>
    </w:p>
    <w:p w14:paraId="66F61C3D" w14:textId="77777777" w:rsidR="00C4110A" w:rsidRPr="00396BE3" w:rsidRDefault="00C4110A" w:rsidP="00F223E1">
      <w:pPr>
        <w:widowControl w:val="0"/>
        <w:suppressAutoHyphens/>
        <w:ind w:firstLine="851"/>
        <w:jc w:val="both"/>
        <w:rPr>
          <w:rFonts w:ascii="Calibri" w:eastAsia="Calibri" w:hAnsi="Calibri"/>
          <w:sz w:val="26"/>
          <w:szCs w:val="26"/>
          <w:lang w:eastAsia="en-US"/>
        </w:rPr>
      </w:pPr>
    </w:p>
    <w:p w14:paraId="0AA647F9" w14:textId="77777777" w:rsidR="00C4110A" w:rsidRPr="00396BE3" w:rsidRDefault="00C4110A" w:rsidP="00F223E1">
      <w:pPr>
        <w:numPr>
          <w:ilvl w:val="0"/>
          <w:numId w:val="27"/>
        </w:numPr>
        <w:suppressAutoHyphens/>
        <w:jc w:val="center"/>
        <w:rPr>
          <w:rFonts w:eastAsia="Calibri"/>
          <w:b/>
          <w:sz w:val="26"/>
          <w:szCs w:val="26"/>
          <w:lang w:eastAsia="en-US"/>
        </w:rPr>
      </w:pPr>
      <w:r w:rsidRPr="00396BE3">
        <w:rPr>
          <w:rFonts w:eastAsia="Calibri"/>
          <w:b/>
          <w:sz w:val="26"/>
          <w:szCs w:val="26"/>
          <w:lang w:eastAsia="en-US"/>
        </w:rPr>
        <w:t>Перечень мероприятий муниципальной программы и план их реализации</w:t>
      </w:r>
    </w:p>
    <w:p w14:paraId="2823DFF1" w14:textId="77777777" w:rsidR="00C4110A" w:rsidRPr="00396BE3" w:rsidRDefault="00C4110A" w:rsidP="00F223E1">
      <w:pPr>
        <w:suppressAutoHyphens/>
        <w:ind w:left="360"/>
        <w:contextualSpacing/>
        <w:jc w:val="both"/>
        <w:rPr>
          <w:rFonts w:eastAsia="Calibri"/>
          <w:b/>
          <w:sz w:val="26"/>
          <w:szCs w:val="26"/>
          <w:lang w:eastAsia="en-US"/>
        </w:rPr>
      </w:pPr>
    </w:p>
    <w:p w14:paraId="0352FB25" w14:textId="77777777" w:rsidR="00C4110A" w:rsidRPr="00396BE3" w:rsidRDefault="00C4110A" w:rsidP="00F223E1">
      <w:pPr>
        <w:suppressAutoHyphens/>
        <w:ind w:firstLine="709"/>
        <w:jc w:val="both"/>
        <w:rPr>
          <w:rFonts w:eastAsia="Calibri"/>
          <w:sz w:val="26"/>
          <w:szCs w:val="26"/>
          <w:lang w:eastAsia="en-US"/>
        </w:rPr>
      </w:pPr>
      <w:r w:rsidRPr="00396BE3">
        <w:rPr>
          <w:rFonts w:eastAsia="Calibri"/>
          <w:sz w:val="26"/>
          <w:szCs w:val="26"/>
          <w:lang w:eastAsia="en-US"/>
        </w:rPr>
        <w:t>Программой предусмотрено создание условий для развития услуг широкополосного доступа к информационно-телекоммуникационной сети Интернет в населенных пунктах, в которых отсутствуют качественные услуги доступа к информационно-телекоммуникационной сети «Интернет». Реализация мероприятий по строительству сетей связи, обеспечивающих доступ к сети интернет, проводится по средствам прокладки оптоволоконного кабеля между населенными пунктами.</w:t>
      </w:r>
    </w:p>
    <w:p w14:paraId="21795EB5" w14:textId="77777777" w:rsidR="00C4110A" w:rsidRPr="00396BE3" w:rsidRDefault="00DD77A2" w:rsidP="00F223E1">
      <w:pPr>
        <w:suppressAutoHyphens/>
        <w:ind w:firstLine="709"/>
        <w:jc w:val="both"/>
        <w:rPr>
          <w:rFonts w:eastAsia="Times New Roman"/>
          <w:sz w:val="26"/>
          <w:szCs w:val="26"/>
          <w:lang w:eastAsia="ru-RU"/>
        </w:rPr>
      </w:pPr>
      <w:hyperlink r:id="rId16" w:anchor="P3568" w:history="1">
        <w:r w:rsidR="00C4110A" w:rsidRPr="00396BE3">
          <w:rPr>
            <w:rFonts w:eastAsia="Times New Roman"/>
            <w:color w:val="000000"/>
            <w:sz w:val="26"/>
            <w:szCs w:val="26"/>
            <w:lang w:eastAsia="ru-RU"/>
          </w:rPr>
          <w:t>Перечень</w:t>
        </w:r>
      </w:hyperlink>
      <w:r w:rsidR="00C4110A" w:rsidRPr="00396BE3">
        <w:rPr>
          <w:rFonts w:eastAsia="Times New Roman"/>
          <w:sz w:val="26"/>
          <w:szCs w:val="26"/>
          <w:lang w:eastAsia="ru-RU"/>
        </w:rPr>
        <w:t xml:space="preserve"> мероприятий муниципальной программы и план их реализации приведены в приложении № 2 к настоящей муниципальной программе.</w:t>
      </w:r>
    </w:p>
    <w:p w14:paraId="48331C4C" w14:textId="77777777" w:rsidR="00C4110A" w:rsidRPr="00396BE3" w:rsidRDefault="00C4110A" w:rsidP="00F223E1">
      <w:pPr>
        <w:suppressAutoHyphens/>
        <w:ind w:firstLine="709"/>
        <w:jc w:val="both"/>
        <w:rPr>
          <w:rFonts w:eastAsia="Times New Roman"/>
          <w:sz w:val="26"/>
          <w:szCs w:val="26"/>
          <w:lang w:eastAsia="ru-RU"/>
        </w:rPr>
      </w:pPr>
    </w:p>
    <w:p w14:paraId="6BD17895" w14:textId="77777777" w:rsidR="00C4110A" w:rsidRPr="00396BE3" w:rsidRDefault="00C4110A" w:rsidP="00F223E1">
      <w:pPr>
        <w:spacing w:after="200"/>
        <w:jc w:val="center"/>
        <w:rPr>
          <w:rFonts w:eastAsia="Times New Roman"/>
          <w:b/>
          <w:sz w:val="26"/>
          <w:szCs w:val="26"/>
          <w:lang w:eastAsia="ru-RU"/>
        </w:rPr>
      </w:pPr>
      <w:r w:rsidRPr="00396BE3">
        <w:rPr>
          <w:rFonts w:eastAsia="Times New Roman"/>
          <w:b/>
          <w:sz w:val="26"/>
          <w:szCs w:val="26"/>
          <w:lang w:eastAsia="ru-RU"/>
        </w:rPr>
        <w:t>5. Обоснование ресурсного обеспечения реализации муниципальной программы</w:t>
      </w:r>
    </w:p>
    <w:p w14:paraId="5E0BD853" w14:textId="77777777" w:rsidR="00C4110A" w:rsidRPr="00396BE3" w:rsidRDefault="00C4110A" w:rsidP="00F223E1">
      <w:pPr>
        <w:ind w:firstLine="709"/>
        <w:jc w:val="both"/>
        <w:rPr>
          <w:rFonts w:eastAsia="Times New Roman"/>
          <w:sz w:val="26"/>
          <w:szCs w:val="26"/>
          <w:lang w:eastAsia="ru-RU"/>
        </w:rPr>
      </w:pPr>
      <w:r w:rsidRPr="00396BE3">
        <w:rPr>
          <w:rFonts w:eastAsia="Times New Roman"/>
          <w:sz w:val="26"/>
          <w:szCs w:val="26"/>
          <w:lang w:eastAsia="ru-RU"/>
        </w:rPr>
        <w:t>Источником финансирования Программы являются:</w:t>
      </w:r>
    </w:p>
    <w:p w14:paraId="0776CD16" w14:textId="77777777" w:rsidR="00C4110A" w:rsidRPr="00396BE3" w:rsidRDefault="00C4110A" w:rsidP="00F223E1">
      <w:pPr>
        <w:ind w:firstLine="709"/>
        <w:jc w:val="both"/>
        <w:rPr>
          <w:rFonts w:eastAsia="Times New Roman"/>
          <w:sz w:val="26"/>
          <w:szCs w:val="26"/>
          <w:lang w:eastAsia="ru-RU"/>
        </w:rPr>
      </w:pPr>
      <w:r w:rsidRPr="00396BE3">
        <w:rPr>
          <w:rFonts w:eastAsia="Times New Roman"/>
          <w:sz w:val="26"/>
          <w:szCs w:val="26"/>
          <w:lang w:eastAsia="ru-RU"/>
        </w:rPr>
        <w:t>- средства бюджета Хасанского муниципального округа;</w:t>
      </w:r>
    </w:p>
    <w:p w14:paraId="73A66BCD" w14:textId="77777777" w:rsidR="00C4110A" w:rsidRPr="00396BE3" w:rsidRDefault="00C4110A" w:rsidP="00F223E1">
      <w:pPr>
        <w:ind w:firstLine="709"/>
        <w:jc w:val="both"/>
        <w:rPr>
          <w:rFonts w:eastAsia="Times New Roman"/>
          <w:sz w:val="26"/>
          <w:szCs w:val="26"/>
          <w:lang w:eastAsia="ru-RU"/>
        </w:rPr>
      </w:pPr>
      <w:r w:rsidRPr="00396BE3">
        <w:rPr>
          <w:rFonts w:eastAsia="Times New Roman"/>
          <w:sz w:val="26"/>
          <w:szCs w:val="26"/>
          <w:lang w:eastAsia="ru-RU"/>
        </w:rPr>
        <w:t>- средства бюджета Приморского края.</w:t>
      </w:r>
    </w:p>
    <w:p w14:paraId="52829B1F" w14:textId="77777777" w:rsidR="00C4110A" w:rsidRPr="00396BE3" w:rsidRDefault="00C4110A" w:rsidP="00F223E1">
      <w:pPr>
        <w:suppressAutoHyphens/>
        <w:ind w:firstLine="709"/>
        <w:jc w:val="both"/>
        <w:rPr>
          <w:rFonts w:eastAsia="Times New Roman"/>
          <w:sz w:val="26"/>
          <w:szCs w:val="26"/>
          <w:lang w:eastAsia="ru-RU"/>
        </w:rPr>
      </w:pPr>
      <w:r w:rsidRPr="00396BE3">
        <w:rPr>
          <w:rFonts w:eastAsia="Times New Roman"/>
          <w:sz w:val="26"/>
          <w:szCs w:val="26"/>
          <w:lang w:eastAsia="ru-RU"/>
        </w:rPr>
        <w:t>Объемы финансирования мероприятий Программы за счет средств бюджета Хасанского муниципального округа составляет: 1 080,0 тыс. руб., * в том числе по периодам действия программы:</w:t>
      </w:r>
    </w:p>
    <w:p w14:paraId="7785D3A4" w14:textId="77777777" w:rsidR="00C4110A" w:rsidRPr="00396BE3" w:rsidRDefault="00C4110A" w:rsidP="00F223E1">
      <w:pPr>
        <w:suppressAutoHyphens/>
        <w:ind w:firstLine="709"/>
        <w:jc w:val="both"/>
        <w:rPr>
          <w:rFonts w:eastAsia="Times New Roman"/>
          <w:sz w:val="26"/>
          <w:szCs w:val="26"/>
          <w:lang w:eastAsia="ru-RU"/>
        </w:rPr>
      </w:pPr>
      <w:r w:rsidRPr="00396BE3">
        <w:rPr>
          <w:rFonts w:eastAsia="Times New Roman"/>
          <w:sz w:val="26"/>
          <w:szCs w:val="26"/>
          <w:lang w:eastAsia="ru-RU"/>
        </w:rPr>
        <w:t xml:space="preserve">2025 год – 1 080,0тыс. руб. </w:t>
      </w:r>
    </w:p>
    <w:p w14:paraId="6415438C" w14:textId="77777777" w:rsidR="00C4110A" w:rsidRPr="00396BE3" w:rsidRDefault="00C4110A" w:rsidP="00F223E1">
      <w:pPr>
        <w:suppressAutoHyphens/>
        <w:ind w:firstLine="709"/>
        <w:jc w:val="both"/>
        <w:rPr>
          <w:rFonts w:eastAsia="Times New Roman"/>
          <w:sz w:val="26"/>
          <w:szCs w:val="26"/>
          <w:lang w:eastAsia="ru-RU"/>
        </w:rPr>
      </w:pPr>
      <w:r w:rsidRPr="00396BE3">
        <w:rPr>
          <w:rFonts w:eastAsia="Times New Roman"/>
          <w:sz w:val="26"/>
          <w:szCs w:val="26"/>
          <w:lang w:eastAsia="ru-RU"/>
        </w:rPr>
        <w:t>2026 год – 0,0 тыс. руб.</w:t>
      </w:r>
    </w:p>
    <w:p w14:paraId="1ECD2D33" w14:textId="77777777" w:rsidR="00C4110A" w:rsidRPr="00396BE3" w:rsidRDefault="00C4110A" w:rsidP="00F223E1">
      <w:pPr>
        <w:suppressAutoHyphens/>
        <w:ind w:firstLine="709"/>
        <w:jc w:val="both"/>
        <w:rPr>
          <w:rFonts w:eastAsia="Times New Roman"/>
          <w:sz w:val="26"/>
          <w:szCs w:val="26"/>
          <w:lang w:eastAsia="ru-RU"/>
        </w:rPr>
      </w:pPr>
      <w:r w:rsidRPr="00396BE3">
        <w:rPr>
          <w:rFonts w:eastAsia="Times New Roman"/>
          <w:sz w:val="26"/>
          <w:szCs w:val="26"/>
          <w:lang w:eastAsia="ru-RU"/>
        </w:rPr>
        <w:t>2027 год – 0,0 тыс. руб.</w:t>
      </w:r>
    </w:p>
    <w:p w14:paraId="404BC11D" w14:textId="77777777" w:rsidR="00C4110A" w:rsidRPr="00396BE3" w:rsidRDefault="00C4110A" w:rsidP="00F223E1">
      <w:pPr>
        <w:suppressAutoHyphens/>
        <w:ind w:firstLine="709"/>
        <w:jc w:val="both"/>
        <w:rPr>
          <w:rFonts w:eastAsia="Times New Roman"/>
          <w:sz w:val="26"/>
          <w:szCs w:val="26"/>
          <w:lang w:eastAsia="ru-RU"/>
        </w:rPr>
      </w:pPr>
      <w:r w:rsidRPr="00396BE3">
        <w:rPr>
          <w:rFonts w:eastAsia="Times New Roman"/>
          <w:sz w:val="26"/>
          <w:szCs w:val="26"/>
          <w:lang w:eastAsia="ru-RU"/>
        </w:rPr>
        <w:t>Прогнозная сумма средств краевого бюджета, привлекаемых на реализацию целей программы, составляет 34 920,0 тыс. руб.:</w:t>
      </w:r>
    </w:p>
    <w:p w14:paraId="353C493B" w14:textId="77777777" w:rsidR="00C4110A" w:rsidRPr="00396BE3" w:rsidRDefault="00C4110A" w:rsidP="00F223E1">
      <w:pPr>
        <w:suppressAutoHyphens/>
        <w:ind w:firstLine="709"/>
        <w:jc w:val="both"/>
        <w:rPr>
          <w:rFonts w:eastAsia="Times New Roman"/>
          <w:sz w:val="26"/>
          <w:szCs w:val="26"/>
          <w:lang w:eastAsia="ru-RU"/>
        </w:rPr>
      </w:pPr>
      <w:r w:rsidRPr="00396BE3">
        <w:rPr>
          <w:rFonts w:eastAsia="Times New Roman"/>
          <w:sz w:val="26"/>
          <w:szCs w:val="26"/>
          <w:lang w:eastAsia="ru-RU"/>
        </w:rPr>
        <w:t xml:space="preserve">2025 год – 34 920,0 тыс. руб. </w:t>
      </w:r>
    </w:p>
    <w:p w14:paraId="64D23226" w14:textId="77777777" w:rsidR="00C4110A" w:rsidRPr="00396BE3" w:rsidRDefault="00C4110A" w:rsidP="00F223E1">
      <w:pPr>
        <w:suppressAutoHyphens/>
        <w:ind w:firstLine="709"/>
        <w:jc w:val="both"/>
        <w:rPr>
          <w:rFonts w:eastAsia="Times New Roman"/>
          <w:sz w:val="26"/>
          <w:szCs w:val="26"/>
          <w:lang w:eastAsia="ru-RU"/>
        </w:rPr>
      </w:pPr>
      <w:r w:rsidRPr="00396BE3">
        <w:rPr>
          <w:rFonts w:eastAsia="Times New Roman"/>
          <w:sz w:val="26"/>
          <w:szCs w:val="26"/>
          <w:lang w:eastAsia="ru-RU"/>
        </w:rPr>
        <w:t>2026 год – 0,0 тыс. руб.</w:t>
      </w:r>
    </w:p>
    <w:p w14:paraId="6EDAD436" w14:textId="77777777" w:rsidR="00C4110A" w:rsidRPr="00396BE3" w:rsidRDefault="00C4110A" w:rsidP="00F223E1">
      <w:pPr>
        <w:suppressAutoHyphens/>
        <w:ind w:firstLine="709"/>
        <w:jc w:val="both"/>
        <w:rPr>
          <w:rFonts w:eastAsia="Times New Roman"/>
          <w:sz w:val="26"/>
          <w:szCs w:val="26"/>
          <w:lang w:eastAsia="ru-RU"/>
        </w:rPr>
      </w:pPr>
      <w:r w:rsidRPr="00396BE3">
        <w:rPr>
          <w:rFonts w:eastAsia="Times New Roman"/>
          <w:sz w:val="26"/>
          <w:szCs w:val="26"/>
          <w:lang w:eastAsia="ru-RU"/>
        </w:rPr>
        <w:t>2027 год – 0,0 тыс. руб.</w:t>
      </w:r>
    </w:p>
    <w:p w14:paraId="5C0C17D9" w14:textId="77777777" w:rsidR="00C4110A" w:rsidRPr="00396BE3" w:rsidRDefault="00C4110A" w:rsidP="00F223E1">
      <w:pPr>
        <w:suppressAutoHyphens/>
        <w:ind w:firstLine="709"/>
        <w:jc w:val="both"/>
        <w:rPr>
          <w:rFonts w:eastAsia="Times New Roman"/>
          <w:sz w:val="26"/>
          <w:szCs w:val="26"/>
          <w:lang w:eastAsia="ru-RU"/>
        </w:rPr>
      </w:pPr>
      <w:r w:rsidRPr="00396BE3">
        <w:rPr>
          <w:rFonts w:eastAsia="Times New Roman"/>
          <w:sz w:val="26"/>
          <w:szCs w:val="26"/>
          <w:lang w:eastAsia="ru-RU"/>
        </w:rPr>
        <w:t>Ресурсное обеспечение реализации муниципальной программы приведено в приложении № 2.</w:t>
      </w:r>
    </w:p>
    <w:p w14:paraId="56FBBFF7" w14:textId="77777777" w:rsidR="00C4110A" w:rsidRPr="00396BE3" w:rsidRDefault="00C4110A" w:rsidP="00F223E1">
      <w:pPr>
        <w:suppressAutoHyphens/>
        <w:ind w:firstLine="709"/>
        <w:jc w:val="both"/>
        <w:rPr>
          <w:rFonts w:eastAsia="Times New Roman"/>
          <w:sz w:val="26"/>
          <w:szCs w:val="26"/>
          <w:lang w:eastAsia="ru-RU"/>
        </w:rPr>
      </w:pPr>
      <w:r w:rsidRPr="00396BE3">
        <w:rPr>
          <w:rFonts w:eastAsia="Times New Roman"/>
          <w:sz w:val="26"/>
          <w:szCs w:val="26"/>
          <w:lang w:eastAsia="ru-RU"/>
        </w:rPr>
        <w:t>Объемы расходов на мероприятия могут ежегодно уточняться в процессе исполнения бюджета на текущий финансовый год и плановый период.</w:t>
      </w:r>
    </w:p>
    <w:p w14:paraId="1300424C" w14:textId="77777777" w:rsidR="00C4110A" w:rsidRPr="00396BE3" w:rsidRDefault="00C4110A" w:rsidP="00F223E1">
      <w:pPr>
        <w:suppressAutoHyphens/>
        <w:ind w:firstLine="709"/>
        <w:jc w:val="both"/>
        <w:rPr>
          <w:rFonts w:eastAsia="Times New Roman"/>
          <w:sz w:val="26"/>
          <w:szCs w:val="26"/>
          <w:lang w:eastAsia="ru-RU"/>
        </w:rPr>
      </w:pPr>
    </w:p>
    <w:p w14:paraId="0BFC0FBD" w14:textId="77777777" w:rsidR="00C4110A" w:rsidRPr="00396BE3" w:rsidRDefault="00C4110A" w:rsidP="00F223E1">
      <w:pPr>
        <w:spacing w:after="200"/>
        <w:jc w:val="center"/>
        <w:rPr>
          <w:rFonts w:eastAsia="Times New Roman"/>
          <w:b/>
          <w:bCs/>
          <w:sz w:val="26"/>
          <w:szCs w:val="26"/>
          <w:lang w:eastAsia="ru-RU"/>
        </w:rPr>
      </w:pPr>
      <w:r w:rsidRPr="00396BE3">
        <w:rPr>
          <w:rFonts w:eastAsia="Times New Roman"/>
          <w:b/>
          <w:bCs/>
          <w:sz w:val="26"/>
          <w:szCs w:val="26"/>
          <w:lang w:eastAsia="ru-RU"/>
        </w:rPr>
        <w:t>6. Описание мер муниципального регулирования муниципальной программы</w:t>
      </w:r>
    </w:p>
    <w:p w14:paraId="5FF48CFE" w14:textId="77777777" w:rsidR="00C4110A" w:rsidRPr="00396BE3" w:rsidRDefault="00C4110A" w:rsidP="00F223E1">
      <w:pPr>
        <w:suppressAutoHyphens/>
        <w:ind w:firstLine="709"/>
        <w:jc w:val="both"/>
        <w:rPr>
          <w:rFonts w:ascii="Calibri" w:eastAsia="Calibri" w:hAnsi="Calibri"/>
          <w:sz w:val="26"/>
          <w:szCs w:val="26"/>
          <w:lang w:eastAsia="en-US"/>
        </w:rPr>
      </w:pPr>
      <w:r w:rsidRPr="00396BE3">
        <w:rPr>
          <w:rFonts w:eastAsia="Calibri"/>
          <w:sz w:val="26"/>
          <w:szCs w:val="26"/>
          <w:lang w:eastAsia="en-US"/>
        </w:rPr>
        <w:t>Механизм реализации Программы направлен на эффективное планирование хода исполнения программных мероприятий, координацию действий участников ее реализации, обеспечение контроля исполнения программных мероприятий, выработку решений при возникновении отклонения хода работ от плана мероприятий программы.</w:t>
      </w:r>
    </w:p>
    <w:p w14:paraId="43D1C31E" w14:textId="77777777" w:rsidR="00C4110A" w:rsidRPr="00396BE3" w:rsidRDefault="00C4110A" w:rsidP="00F223E1">
      <w:pPr>
        <w:widowControl w:val="0"/>
        <w:suppressAutoHyphens/>
        <w:ind w:firstLine="709"/>
        <w:jc w:val="both"/>
        <w:rPr>
          <w:rFonts w:ascii="Calibri" w:eastAsia="Calibri" w:hAnsi="Calibri"/>
          <w:sz w:val="26"/>
          <w:szCs w:val="26"/>
          <w:lang w:eastAsia="en-US"/>
        </w:rPr>
      </w:pPr>
      <w:r w:rsidRPr="00396BE3">
        <w:rPr>
          <w:rFonts w:eastAsia="Calibri"/>
          <w:sz w:val="26"/>
          <w:szCs w:val="26"/>
          <w:lang w:eastAsia="en-US"/>
        </w:rPr>
        <w:t xml:space="preserve"> Координацию мероприятий по выполнению Программы осуществляет ответственный исполнитель:</w:t>
      </w:r>
    </w:p>
    <w:p w14:paraId="61371D61" w14:textId="77777777" w:rsidR="00C4110A" w:rsidRPr="00396BE3" w:rsidRDefault="00C4110A" w:rsidP="00396BE3">
      <w:pPr>
        <w:widowControl w:val="0"/>
        <w:suppressAutoHyphens/>
        <w:ind w:firstLine="567"/>
        <w:jc w:val="both"/>
        <w:rPr>
          <w:rFonts w:ascii="Arial" w:eastAsia="Times New Roman" w:hAnsi="Arial" w:cs="Arial"/>
          <w:sz w:val="26"/>
          <w:szCs w:val="26"/>
          <w:lang w:eastAsia="ru-RU"/>
        </w:rPr>
      </w:pPr>
      <w:r w:rsidRPr="00396BE3">
        <w:rPr>
          <w:rFonts w:eastAsia="Times New Roman"/>
          <w:sz w:val="26"/>
          <w:szCs w:val="26"/>
          <w:lang w:eastAsia="ru-RU"/>
        </w:rPr>
        <w:t>обеспечивает разработку, согласование и утверждение Программы в установленном порядке;</w:t>
      </w:r>
    </w:p>
    <w:p w14:paraId="1A6EF705" w14:textId="77777777" w:rsidR="00C4110A" w:rsidRPr="00396BE3" w:rsidRDefault="00C4110A" w:rsidP="00396BE3">
      <w:pPr>
        <w:widowControl w:val="0"/>
        <w:suppressAutoHyphens/>
        <w:ind w:firstLine="567"/>
        <w:jc w:val="both"/>
        <w:rPr>
          <w:rFonts w:ascii="Arial" w:eastAsia="Times New Roman" w:hAnsi="Arial" w:cs="Arial"/>
          <w:sz w:val="26"/>
          <w:szCs w:val="26"/>
          <w:lang w:eastAsia="ru-RU"/>
        </w:rPr>
      </w:pPr>
      <w:r w:rsidRPr="00396BE3">
        <w:rPr>
          <w:rFonts w:eastAsia="Times New Roman"/>
          <w:sz w:val="26"/>
          <w:szCs w:val="26"/>
          <w:lang w:eastAsia="ru-RU"/>
        </w:rPr>
        <w:t>организует и обеспечивает совместно с соисполнителями реализацию Программы, обеспечивает внесение изменений в Программу и несет ответственность за достижение показателей Программы, а также конечных результатов ее реализации;</w:t>
      </w:r>
    </w:p>
    <w:p w14:paraId="2E073A0F" w14:textId="77777777" w:rsidR="00C4110A" w:rsidRPr="00396BE3" w:rsidRDefault="00C4110A" w:rsidP="00396BE3">
      <w:pPr>
        <w:widowControl w:val="0"/>
        <w:suppressAutoHyphens/>
        <w:ind w:firstLine="567"/>
        <w:jc w:val="both"/>
        <w:rPr>
          <w:rFonts w:ascii="Arial" w:eastAsia="Times New Roman" w:hAnsi="Arial" w:cs="Arial"/>
          <w:sz w:val="26"/>
          <w:szCs w:val="26"/>
          <w:lang w:eastAsia="ru-RU"/>
        </w:rPr>
      </w:pPr>
      <w:r w:rsidRPr="00396BE3">
        <w:rPr>
          <w:rFonts w:eastAsia="Times New Roman"/>
          <w:sz w:val="26"/>
          <w:szCs w:val="26"/>
          <w:lang w:eastAsia="ru-RU"/>
        </w:rPr>
        <w:t>принимает решение о включении предлагаемых соисполнителями контрольных событий и отдельных мероприятий в перечень мероприятий;</w:t>
      </w:r>
    </w:p>
    <w:p w14:paraId="664B109D" w14:textId="77777777" w:rsidR="00C4110A" w:rsidRPr="00396BE3" w:rsidRDefault="00C4110A" w:rsidP="00396BE3">
      <w:pPr>
        <w:widowControl w:val="0"/>
        <w:suppressAutoHyphens/>
        <w:ind w:firstLine="567"/>
        <w:jc w:val="both"/>
        <w:rPr>
          <w:rFonts w:ascii="Arial" w:eastAsia="Times New Roman" w:hAnsi="Arial" w:cs="Arial"/>
          <w:sz w:val="26"/>
          <w:szCs w:val="26"/>
          <w:lang w:eastAsia="ru-RU"/>
        </w:rPr>
      </w:pPr>
      <w:r w:rsidRPr="00396BE3">
        <w:rPr>
          <w:rFonts w:eastAsia="Times New Roman"/>
          <w:sz w:val="26"/>
          <w:szCs w:val="26"/>
          <w:lang w:eastAsia="ru-RU"/>
        </w:rPr>
        <w:t>ежегодно проводит оценку эффективности реализации Программы;</w:t>
      </w:r>
    </w:p>
    <w:p w14:paraId="68C93598" w14:textId="77777777" w:rsidR="00C4110A" w:rsidRPr="00396BE3" w:rsidRDefault="00C4110A" w:rsidP="00396BE3">
      <w:pPr>
        <w:widowControl w:val="0"/>
        <w:suppressAutoHyphens/>
        <w:ind w:firstLine="567"/>
        <w:jc w:val="both"/>
        <w:rPr>
          <w:rFonts w:ascii="Arial" w:eastAsia="Times New Roman" w:hAnsi="Arial" w:cs="Arial"/>
          <w:sz w:val="26"/>
          <w:szCs w:val="26"/>
          <w:highlight w:val="yellow"/>
          <w:lang w:eastAsia="ru-RU"/>
        </w:rPr>
      </w:pPr>
      <w:r w:rsidRPr="00396BE3">
        <w:rPr>
          <w:rFonts w:eastAsia="Times New Roman"/>
          <w:sz w:val="26"/>
          <w:szCs w:val="26"/>
          <w:lang w:eastAsia="ru-RU"/>
        </w:rPr>
        <w:t>подготавливает годовой отчет о ходе реализации и оценке эффективности реализации Программы.</w:t>
      </w:r>
    </w:p>
    <w:p w14:paraId="0A19EAE7" w14:textId="77777777" w:rsidR="00C4110A" w:rsidRPr="00396BE3" w:rsidRDefault="00C4110A" w:rsidP="00396BE3">
      <w:pPr>
        <w:widowControl w:val="0"/>
        <w:suppressAutoHyphens/>
        <w:ind w:firstLine="567"/>
        <w:jc w:val="both"/>
        <w:rPr>
          <w:rFonts w:ascii="Arial" w:eastAsia="Times New Roman" w:hAnsi="Arial" w:cs="Arial"/>
          <w:sz w:val="26"/>
          <w:szCs w:val="26"/>
          <w:lang w:eastAsia="ru-RU"/>
        </w:rPr>
      </w:pPr>
      <w:r w:rsidRPr="00396BE3">
        <w:rPr>
          <w:rFonts w:eastAsia="Times New Roman"/>
          <w:sz w:val="26"/>
          <w:szCs w:val="26"/>
          <w:lang w:eastAsia="ru-RU"/>
        </w:rPr>
        <w:lastRenderedPageBreak/>
        <w:t>Соисполнители:</w:t>
      </w:r>
    </w:p>
    <w:p w14:paraId="1F555BDD" w14:textId="77777777" w:rsidR="00C4110A" w:rsidRPr="00396BE3" w:rsidRDefault="00C4110A" w:rsidP="00396BE3">
      <w:pPr>
        <w:widowControl w:val="0"/>
        <w:suppressAutoHyphens/>
        <w:ind w:firstLine="567"/>
        <w:jc w:val="both"/>
        <w:rPr>
          <w:rFonts w:ascii="Arial" w:eastAsia="Times New Roman" w:hAnsi="Arial" w:cs="Arial"/>
          <w:sz w:val="26"/>
          <w:szCs w:val="26"/>
          <w:lang w:eastAsia="ru-RU"/>
        </w:rPr>
      </w:pPr>
      <w:r w:rsidRPr="00396BE3">
        <w:rPr>
          <w:rFonts w:eastAsia="Times New Roman"/>
          <w:sz w:val="26"/>
          <w:szCs w:val="26"/>
          <w:lang w:eastAsia="ru-RU"/>
        </w:rPr>
        <w:t>обеспечивают разработку, реализацию и внесение изменений в отдельные мероприятия Программы, в реализации которых принимают участие;</w:t>
      </w:r>
    </w:p>
    <w:p w14:paraId="28B1ECC0" w14:textId="77777777" w:rsidR="00C4110A" w:rsidRPr="00396BE3" w:rsidRDefault="00C4110A" w:rsidP="00396BE3">
      <w:pPr>
        <w:widowControl w:val="0"/>
        <w:suppressAutoHyphens/>
        <w:ind w:firstLine="567"/>
        <w:jc w:val="both"/>
        <w:rPr>
          <w:rFonts w:ascii="Arial" w:eastAsia="Times New Roman" w:hAnsi="Arial" w:cs="Arial"/>
          <w:sz w:val="26"/>
          <w:szCs w:val="26"/>
          <w:lang w:eastAsia="ru-RU"/>
        </w:rPr>
      </w:pPr>
      <w:r w:rsidRPr="00396BE3">
        <w:rPr>
          <w:rFonts w:eastAsia="Times New Roman"/>
          <w:sz w:val="26"/>
          <w:szCs w:val="26"/>
          <w:lang w:eastAsia="ru-RU"/>
        </w:rPr>
        <w:t>представляют предложения по включению контрольных событий соответствующих отдельных мероприятий в перечень мероприятий;</w:t>
      </w:r>
    </w:p>
    <w:p w14:paraId="4CD455D2" w14:textId="77777777" w:rsidR="00C4110A" w:rsidRPr="00396BE3" w:rsidRDefault="00C4110A" w:rsidP="00396BE3">
      <w:pPr>
        <w:widowControl w:val="0"/>
        <w:suppressAutoHyphens/>
        <w:ind w:firstLine="567"/>
        <w:jc w:val="both"/>
        <w:rPr>
          <w:rFonts w:ascii="Arial" w:eastAsia="Times New Roman" w:hAnsi="Arial" w:cs="Arial"/>
          <w:sz w:val="26"/>
          <w:szCs w:val="26"/>
          <w:lang w:eastAsia="ru-RU"/>
        </w:rPr>
      </w:pPr>
      <w:r w:rsidRPr="00396BE3">
        <w:rPr>
          <w:rFonts w:eastAsia="Times New Roman"/>
          <w:sz w:val="26"/>
          <w:szCs w:val="26"/>
          <w:lang w:eastAsia="ru-RU"/>
        </w:rPr>
        <w:t>представляют в срок до 01 марта года, следующего за отчетным, информацию, необходимую для проведения оценки эффективности реализации муниципальных программ и подготовки годовых отчетов;</w:t>
      </w:r>
    </w:p>
    <w:p w14:paraId="08ED2B7D" w14:textId="77777777" w:rsidR="00C4110A" w:rsidRPr="00396BE3" w:rsidRDefault="00C4110A" w:rsidP="00396BE3">
      <w:pPr>
        <w:widowControl w:val="0"/>
        <w:suppressAutoHyphens/>
        <w:ind w:firstLine="567"/>
        <w:jc w:val="both"/>
        <w:rPr>
          <w:rFonts w:eastAsia="Times New Roman"/>
          <w:sz w:val="26"/>
          <w:szCs w:val="26"/>
          <w:lang w:eastAsia="ru-RU"/>
        </w:rPr>
      </w:pPr>
      <w:r w:rsidRPr="00396BE3">
        <w:rPr>
          <w:rFonts w:eastAsia="Times New Roman"/>
          <w:sz w:val="26"/>
          <w:szCs w:val="26"/>
          <w:lang w:eastAsia="ru-RU"/>
        </w:rPr>
        <w:t>несут ответственность за достижение показателей отдельных мероприятий, в реализации которых принимали участие.</w:t>
      </w:r>
    </w:p>
    <w:p w14:paraId="0DAA17DB" w14:textId="77777777" w:rsidR="00C4110A" w:rsidRPr="00C4110A" w:rsidRDefault="00C4110A" w:rsidP="00F223E1">
      <w:pPr>
        <w:rPr>
          <w:rFonts w:eastAsia="Times New Roman"/>
          <w:sz w:val="24"/>
          <w:szCs w:val="24"/>
          <w:lang w:eastAsia="ru-RU"/>
        </w:rPr>
        <w:sectPr w:rsidR="00C4110A" w:rsidRPr="00C4110A" w:rsidSect="00396BE3">
          <w:footerReference w:type="default" r:id="rId17"/>
          <w:pgSz w:w="11906" w:h="16838"/>
          <w:pgMar w:top="794" w:right="794" w:bottom="794" w:left="794" w:header="0" w:footer="0" w:gutter="0"/>
          <w:cols w:space="720"/>
          <w:formProt w:val="0"/>
          <w:docGrid w:linePitch="272"/>
        </w:sectPr>
      </w:pPr>
    </w:p>
    <w:p w14:paraId="5B703FFC" w14:textId="77777777" w:rsidR="00396BE3" w:rsidRPr="00396BE3" w:rsidRDefault="00396BE3" w:rsidP="00396BE3">
      <w:pPr>
        <w:shd w:val="clear" w:color="auto" w:fill="FFFFFF"/>
        <w:ind w:left="9639"/>
        <w:jc w:val="both"/>
        <w:textAlignment w:val="baseline"/>
        <w:rPr>
          <w:rFonts w:eastAsia="Times New Roman"/>
          <w:spacing w:val="2"/>
          <w:sz w:val="26"/>
          <w:szCs w:val="26"/>
          <w:lang w:eastAsia="ru-RU"/>
        </w:rPr>
      </w:pPr>
      <w:r w:rsidRPr="00396BE3">
        <w:rPr>
          <w:rFonts w:eastAsia="Times New Roman"/>
          <w:spacing w:val="2"/>
          <w:sz w:val="26"/>
          <w:szCs w:val="26"/>
          <w:lang w:eastAsia="ru-RU"/>
        </w:rPr>
        <w:lastRenderedPageBreak/>
        <w:t xml:space="preserve">Приложение № 1 </w:t>
      </w:r>
    </w:p>
    <w:p w14:paraId="7C53906B" w14:textId="77777777" w:rsidR="00396BE3" w:rsidRPr="00396BE3" w:rsidRDefault="00396BE3" w:rsidP="00396BE3">
      <w:pPr>
        <w:ind w:left="9639"/>
        <w:jc w:val="both"/>
        <w:textAlignment w:val="baseline"/>
        <w:rPr>
          <w:rFonts w:eastAsia="Times New Roman"/>
          <w:spacing w:val="2"/>
          <w:sz w:val="26"/>
          <w:szCs w:val="26"/>
          <w:lang w:eastAsia="ru-RU"/>
        </w:rPr>
      </w:pPr>
      <w:r w:rsidRPr="00396BE3">
        <w:rPr>
          <w:rFonts w:eastAsia="Times New Roman"/>
          <w:spacing w:val="2"/>
          <w:sz w:val="26"/>
          <w:szCs w:val="26"/>
          <w:lang w:eastAsia="ru-RU"/>
        </w:rPr>
        <w:t xml:space="preserve">к муниципальной программе «Создание условий для развития услуг широкополосного доступа к информационно-телекоммуникационной сети Интернет малочисленных и труднодоступных населенных пунктов Хасанского муниципального округа» утвержденной постановлением администрации Хасанского муниципального округа                                от 29.01.2025 № 104-па </w:t>
      </w:r>
    </w:p>
    <w:p w14:paraId="1B2FDE1A" w14:textId="77777777" w:rsidR="00C4110A" w:rsidRPr="00396BE3" w:rsidRDefault="00C4110A" w:rsidP="00F223E1">
      <w:pPr>
        <w:shd w:val="clear" w:color="auto" w:fill="FFFFFF"/>
        <w:textAlignment w:val="baseline"/>
        <w:rPr>
          <w:rFonts w:eastAsia="Times New Roman"/>
          <w:bCs/>
          <w:spacing w:val="2"/>
          <w:sz w:val="26"/>
          <w:szCs w:val="26"/>
          <w:lang w:eastAsia="ru-RU"/>
        </w:rPr>
      </w:pPr>
    </w:p>
    <w:p w14:paraId="166846B7" w14:textId="77777777" w:rsidR="00C4110A" w:rsidRPr="00396BE3" w:rsidRDefault="00C4110A" w:rsidP="00F223E1">
      <w:pPr>
        <w:shd w:val="clear" w:color="auto" w:fill="FFFFFF"/>
        <w:jc w:val="center"/>
        <w:textAlignment w:val="baseline"/>
        <w:rPr>
          <w:rFonts w:eastAsia="Times New Roman"/>
          <w:bCs/>
          <w:spacing w:val="2"/>
          <w:sz w:val="26"/>
          <w:szCs w:val="26"/>
          <w:lang w:eastAsia="ru-RU"/>
        </w:rPr>
      </w:pPr>
      <w:r w:rsidRPr="00396BE3">
        <w:rPr>
          <w:rFonts w:eastAsia="Times New Roman"/>
          <w:bCs/>
          <w:spacing w:val="2"/>
          <w:sz w:val="26"/>
          <w:szCs w:val="26"/>
          <w:lang w:eastAsia="ru-RU"/>
        </w:rPr>
        <w:t>Перечень показателей муниципальной программы</w:t>
      </w:r>
    </w:p>
    <w:p w14:paraId="396DA7F5" w14:textId="4FB30BE6" w:rsidR="00C4110A" w:rsidRDefault="00C4110A" w:rsidP="00F223E1">
      <w:pPr>
        <w:shd w:val="clear" w:color="auto" w:fill="FFFFFF"/>
        <w:jc w:val="center"/>
        <w:textAlignment w:val="baseline"/>
        <w:rPr>
          <w:rFonts w:eastAsia="Times New Roman"/>
          <w:bCs/>
          <w:spacing w:val="2"/>
          <w:sz w:val="26"/>
          <w:szCs w:val="26"/>
          <w:lang w:eastAsia="ru-RU"/>
        </w:rPr>
      </w:pPr>
      <w:r w:rsidRPr="00396BE3">
        <w:rPr>
          <w:rFonts w:eastAsia="Times New Roman"/>
          <w:bCs/>
          <w:spacing w:val="2"/>
          <w:sz w:val="26"/>
          <w:szCs w:val="26"/>
          <w:lang w:eastAsia="ru-RU"/>
        </w:rPr>
        <w:t>«Создание условий для развития услуг широкополосного доступа к информационно-телекоммуникационной сети Интернет малочисленных и труднодоступных населенных пунктов Хасанского муниципального округа»</w:t>
      </w:r>
    </w:p>
    <w:p w14:paraId="22DC53FE" w14:textId="77777777" w:rsidR="00396BE3" w:rsidRPr="00396BE3" w:rsidRDefault="00396BE3" w:rsidP="00F223E1">
      <w:pPr>
        <w:shd w:val="clear" w:color="auto" w:fill="FFFFFF"/>
        <w:jc w:val="center"/>
        <w:textAlignment w:val="baseline"/>
        <w:rPr>
          <w:rFonts w:eastAsia="Times New Roman"/>
          <w:bCs/>
          <w:spacing w:val="2"/>
          <w:sz w:val="26"/>
          <w:szCs w:val="26"/>
          <w:lang w:eastAsia="ru-RU"/>
        </w:rPr>
      </w:pPr>
    </w:p>
    <w:tbl>
      <w:tblPr>
        <w:tblW w:w="5000" w:type="pct"/>
        <w:tblCellMar>
          <w:left w:w="0" w:type="dxa"/>
          <w:right w:w="0" w:type="dxa"/>
        </w:tblCellMar>
        <w:tblLook w:val="04A0" w:firstRow="1" w:lastRow="0" w:firstColumn="1" w:lastColumn="0" w:noHBand="0" w:noVBand="1"/>
      </w:tblPr>
      <w:tblGrid>
        <w:gridCol w:w="722"/>
        <w:gridCol w:w="716"/>
        <w:gridCol w:w="6055"/>
        <w:gridCol w:w="1073"/>
        <w:gridCol w:w="1353"/>
        <w:gridCol w:w="1134"/>
        <w:gridCol w:w="1365"/>
        <w:gridCol w:w="1487"/>
        <w:gridCol w:w="1332"/>
      </w:tblGrid>
      <w:tr w:rsidR="00C4110A" w:rsidRPr="00396BE3" w14:paraId="467662BD" w14:textId="77777777" w:rsidTr="00396BE3">
        <w:tc>
          <w:tcPr>
            <w:tcW w:w="472" w:type="pct"/>
            <w:gridSpan w:val="2"/>
            <w:tcBorders>
              <w:top w:val="single" w:sz="6" w:space="0" w:color="000000"/>
              <w:left w:val="single" w:sz="6" w:space="0" w:color="000000"/>
              <w:bottom w:val="nil"/>
              <w:right w:val="single" w:sz="6" w:space="0" w:color="000000"/>
            </w:tcBorders>
            <w:tcMar>
              <w:top w:w="0" w:type="dxa"/>
              <w:left w:w="149" w:type="dxa"/>
              <w:bottom w:w="0" w:type="dxa"/>
              <w:right w:w="149" w:type="dxa"/>
            </w:tcMar>
            <w:hideMark/>
          </w:tcPr>
          <w:p w14:paraId="57D8B955" w14:textId="77777777" w:rsidR="00C4110A" w:rsidRPr="00396BE3" w:rsidRDefault="00C4110A" w:rsidP="00F223E1">
            <w:pPr>
              <w:ind w:left="276"/>
              <w:jc w:val="center"/>
              <w:textAlignment w:val="baseline"/>
              <w:rPr>
                <w:rFonts w:eastAsia="Times New Roman"/>
                <w:bCs/>
                <w:sz w:val="22"/>
                <w:szCs w:val="22"/>
                <w:lang w:eastAsia="ru-RU"/>
              </w:rPr>
            </w:pPr>
            <w:r w:rsidRPr="00396BE3">
              <w:rPr>
                <w:rFonts w:eastAsia="Times New Roman"/>
                <w:bCs/>
                <w:sz w:val="22"/>
                <w:szCs w:val="22"/>
                <w:lang w:eastAsia="ru-RU"/>
              </w:rPr>
              <w:t>№ п/п</w:t>
            </w:r>
          </w:p>
        </w:tc>
        <w:tc>
          <w:tcPr>
            <w:tcW w:w="1987" w:type="pct"/>
            <w:tcBorders>
              <w:top w:val="single" w:sz="6" w:space="0" w:color="000000"/>
              <w:left w:val="single" w:sz="6" w:space="0" w:color="000000"/>
              <w:bottom w:val="nil"/>
              <w:right w:val="single" w:sz="6" w:space="0" w:color="000000"/>
            </w:tcBorders>
            <w:tcMar>
              <w:top w:w="0" w:type="dxa"/>
              <w:left w:w="149" w:type="dxa"/>
              <w:bottom w:w="0" w:type="dxa"/>
              <w:right w:w="149" w:type="dxa"/>
            </w:tcMar>
            <w:hideMark/>
          </w:tcPr>
          <w:p w14:paraId="304ACD11" w14:textId="77777777" w:rsidR="00C4110A" w:rsidRPr="00396BE3" w:rsidRDefault="00C4110A" w:rsidP="00F223E1">
            <w:pPr>
              <w:jc w:val="center"/>
              <w:textAlignment w:val="baseline"/>
              <w:rPr>
                <w:rFonts w:eastAsia="Times New Roman"/>
                <w:bCs/>
                <w:sz w:val="22"/>
                <w:szCs w:val="22"/>
                <w:lang w:eastAsia="ru-RU"/>
              </w:rPr>
            </w:pPr>
            <w:r w:rsidRPr="00396BE3">
              <w:rPr>
                <w:rFonts w:eastAsia="Times New Roman"/>
                <w:bCs/>
                <w:sz w:val="22"/>
                <w:szCs w:val="22"/>
                <w:lang w:eastAsia="ru-RU"/>
              </w:rPr>
              <w:t>Наименование цели, задачи, показателя (индикатора)</w:t>
            </w:r>
          </w:p>
        </w:tc>
        <w:tc>
          <w:tcPr>
            <w:tcW w:w="352" w:type="pct"/>
            <w:tcBorders>
              <w:top w:val="single" w:sz="6" w:space="0" w:color="000000"/>
              <w:left w:val="single" w:sz="6" w:space="0" w:color="000000"/>
              <w:bottom w:val="nil"/>
              <w:right w:val="single" w:sz="6" w:space="0" w:color="000000"/>
            </w:tcBorders>
            <w:tcMar>
              <w:top w:w="0" w:type="dxa"/>
              <w:left w:w="149" w:type="dxa"/>
              <w:bottom w:w="0" w:type="dxa"/>
              <w:right w:w="149" w:type="dxa"/>
            </w:tcMar>
            <w:hideMark/>
          </w:tcPr>
          <w:p w14:paraId="40A9E130" w14:textId="77777777" w:rsidR="00C4110A" w:rsidRPr="00396BE3" w:rsidRDefault="00C4110A" w:rsidP="00F223E1">
            <w:pPr>
              <w:jc w:val="center"/>
              <w:textAlignment w:val="baseline"/>
              <w:rPr>
                <w:rFonts w:eastAsia="Times New Roman"/>
                <w:bCs/>
                <w:sz w:val="22"/>
                <w:szCs w:val="22"/>
                <w:lang w:eastAsia="ru-RU"/>
              </w:rPr>
            </w:pPr>
            <w:r w:rsidRPr="00396BE3">
              <w:rPr>
                <w:rFonts w:eastAsia="Times New Roman"/>
                <w:bCs/>
                <w:sz w:val="22"/>
                <w:szCs w:val="22"/>
                <w:lang w:eastAsia="ru-RU"/>
              </w:rPr>
              <w:t>Ед. изм.</w:t>
            </w:r>
          </w:p>
        </w:tc>
        <w:tc>
          <w:tcPr>
            <w:tcW w:w="444" w:type="pct"/>
            <w:tcBorders>
              <w:top w:val="single" w:sz="6" w:space="0" w:color="000000"/>
              <w:left w:val="single" w:sz="6" w:space="0" w:color="000000"/>
              <w:bottom w:val="nil"/>
              <w:right w:val="single" w:sz="6" w:space="0" w:color="000000"/>
            </w:tcBorders>
            <w:tcMar>
              <w:top w:w="0" w:type="dxa"/>
              <w:left w:w="149" w:type="dxa"/>
              <w:bottom w:w="0" w:type="dxa"/>
              <w:right w:w="149" w:type="dxa"/>
            </w:tcMar>
            <w:hideMark/>
          </w:tcPr>
          <w:p w14:paraId="5030CA60" w14:textId="77777777" w:rsidR="00C4110A" w:rsidRPr="00396BE3" w:rsidRDefault="00C4110A" w:rsidP="00F223E1">
            <w:pPr>
              <w:jc w:val="center"/>
              <w:textAlignment w:val="baseline"/>
              <w:rPr>
                <w:rFonts w:eastAsia="Times New Roman"/>
                <w:bCs/>
                <w:sz w:val="22"/>
                <w:szCs w:val="22"/>
                <w:lang w:eastAsia="ru-RU"/>
              </w:rPr>
            </w:pPr>
            <w:r w:rsidRPr="00396BE3">
              <w:rPr>
                <w:rFonts w:eastAsia="Times New Roman"/>
                <w:bCs/>
                <w:sz w:val="22"/>
                <w:szCs w:val="22"/>
                <w:lang w:eastAsia="ru-RU"/>
              </w:rPr>
              <w:t>Срок реализации</w:t>
            </w:r>
          </w:p>
        </w:tc>
        <w:tc>
          <w:tcPr>
            <w:tcW w:w="372" w:type="pct"/>
            <w:tcBorders>
              <w:top w:val="single" w:sz="6" w:space="0" w:color="000000"/>
              <w:left w:val="single" w:sz="6" w:space="0" w:color="000000"/>
              <w:bottom w:val="nil"/>
              <w:right w:val="single" w:sz="6" w:space="0" w:color="000000"/>
            </w:tcBorders>
            <w:tcMar>
              <w:top w:w="0" w:type="dxa"/>
              <w:left w:w="149" w:type="dxa"/>
              <w:bottom w:w="0" w:type="dxa"/>
              <w:right w:w="149" w:type="dxa"/>
            </w:tcMar>
            <w:hideMark/>
          </w:tcPr>
          <w:p w14:paraId="7AD099D7" w14:textId="77777777" w:rsidR="00C4110A" w:rsidRPr="00396BE3" w:rsidRDefault="00C4110A" w:rsidP="00F223E1">
            <w:pPr>
              <w:jc w:val="center"/>
              <w:textAlignment w:val="baseline"/>
              <w:rPr>
                <w:rFonts w:eastAsia="Times New Roman"/>
                <w:bCs/>
                <w:sz w:val="22"/>
                <w:szCs w:val="22"/>
                <w:lang w:eastAsia="ru-RU"/>
              </w:rPr>
            </w:pPr>
            <w:r w:rsidRPr="00396BE3">
              <w:rPr>
                <w:rFonts w:eastAsia="Times New Roman"/>
                <w:bCs/>
                <w:sz w:val="22"/>
                <w:szCs w:val="22"/>
                <w:lang w:eastAsia="ru-RU"/>
              </w:rPr>
              <w:t>Отчет 2024</w:t>
            </w:r>
          </w:p>
        </w:tc>
        <w:tc>
          <w:tcPr>
            <w:tcW w:w="1373" w:type="pct"/>
            <w:gridSpan w:val="3"/>
            <w:tcBorders>
              <w:top w:val="single" w:sz="6" w:space="0" w:color="000000"/>
              <w:left w:val="single" w:sz="6" w:space="0" w:color="000000"/>
              <w:bottom w:val="single" w:sz="6" w:space="0" w:color="000000"/>
              <w:right w:val="single" w:sz="4" w:space="0" w:color="auto"/>
            </w:tcBorders>
            <w:tcMar>
              <w:top w:w="0" w:type="dxa"/>
              <w:left w:w="149" w:type="dxa"/>
              <w:bottom w:w="0" w:type="dxa"/>
              <w:right w:w="149" w:type="dxa"/>
            </w:tcMar>
            <w:hideMark/>
          </w:tcPr>
          <w:p w14:paraId="2FAACC8F" w14:textId="77777777" w:rsidR="00C4110A" w:rsidRPr="00396BE3" w:rsidRDefault="00C4110A" w:rsidP="00F223E1">
            <w:pPr>
              <w:jc w:val="center"/>
              <w:textAlignment w:val="baseline"/>
              <w:rPr>
                <w:rFonts w:eastAsia="Times New Roman"/>
                <w:bCs/>
                <w:sz w:val="22"/>
                <w:szCs w:val="22"/>
                <w:lang w:eastAsia="ru-RU"/>
              </w:rPr>
            </w:pPr>
            <w:r w:rsidRPr="00396BE3">
              <w:rPr>
                <w:rFonts w:eastAsia="Times New Roman"/>
                <w:bCs/>
                <w:sz w:val="22"/>
                <w:szCs w:val="22"/>
                <w:lang w:eastAsia="ru-RU"/>
              </w:rPr>
              <w:t>Прогнозируемые значения показателя (индикатора)</w:t>
            </w:r>
          </w:p>
        </w:tc>
      </w:tr>
      <w:tr w:rsidR="00C4110A" w:rsidRPr="00396BE3" w14:paraId="17225578" w14:textId="77777777" w:rsidTr="00396BE3">
        <w:tc>
          <w:tcPr>
            <w:tcW w:w="472" w:type="pct"/>
            <w:gridSpan w:val="2"/>
            <w:tcBorders>
              <w:top w:val="nil"/>
              <w:left w:val="single" w:sz="6" w:space="0" w:color="000000"/>
              <w:bottom w:val="nil"/>
              <w:right w:val="single" w:sz="6" w:space="0" w:color="000000"/>
            </w:tcBorders>
            <w:tcMar>
              <w:top w:w="0" w:type="dxa"/>
              <w:left w:w="149" w:type="dxa"/>
              <w:bottom w:w="0" w:type="dxa"/>
              <w:right w:w="149" w:type="dxa"/>
            </w:tcMar>
            <w:hideMark/>
          </w:tcPr>
          <w:p w14:paraId="46B6CFDD" w14:textId="77777777" w:rsidR="00C4110A" w:rsidRPr="00396BE3" w:rsidRDefault="00C4110A" w:rsidP="00F223E1">
            <w:pPr>
              <w:suppressAutoHyphens/>
              <w:ind w:firstLine="709"/>
              <w:jc w:val="both"/>
              <w:rPr>
                <w:rFonts w:ascii="Calibri" w:eastAsia="Calibri" w:hAnsi="Calibri"/>
                <w:sz w:val="22"/>
                <w:szCs w:val="22"/>
                <w:lang w:eastAsia="en-US"/>
              </w:rPr>
            </w:pPr>
          </w:p>
        </w:tc>
        <w:tc>
          <w:tcPr>
            <w:tcW w:w="1987" w:type="pct"/>
            <w:tcBorders>
              <w:top w:val="nil"/>
              <w:left w:val="single" w:sz="6" w:space="0" w:color="000000"/>
              <w:bottom w:val="nil"/>
              <w:right w:val="single" w:sz="6" w:space="0" w:color="000000"/>
            </w:tcBorders>
            <w:tcMar>
              <w:top w:w="0" w:type="dxa"/>
              <w:left w:w="149" w:type="dxa"/>
              <w:bottom w:w="0" w:type="dxa"/>
              <w:right w:w="149" w:type="dxa"/>
            </w:tcMar>
            <w:hideMark/>
          </w:tcPr>
          <w:p w14:paraId="6E513E01" w14:textId="77777777" w:rsidR="00C4110A" w:rsidRPr="00396BE3" w:rsidRDefault="00C4110A" w:rsidP="00F223E1">
            <w:pPr>
              <w:suppressAutoHyphens/>
              <w:rPr>
                <w:rFonts w:ascii="Calibri" w:eastAsia="Calibri" w:hAnsi="Calibri" w:cs="Calibri"/>
                <w:sz w:val="22"/>
                <w:szCs w:val="22"/>
                <w:lang w:eastAsia="ru-RU"/>
              </w:rPr>
            </w:pPr>
          </w:p>
        </w:tc>
        <w:tc>
          <w:tcPr>
            <w:tcW w:w="352" w:type="pct"/>
            <w:tcBorders>
              <w:top w:val="nil"/>
              <w:left w:val="single" w:sz="6" w:space="0" w:color="000000"/>
              <w:bottom w:val="nil"/>
              <w:right w:val="single" w:sz="6" w:space="0" w:color="000000"/>
            </w:tcBorders>
            <w:tcMar>
              <w:top w:w="0" w:type="dxa"/>
              <w:left w:w="149" w:type="dxa"/>
              <w:bottom w:w="0" w:type="dxa"/>
              <w:right w:w="149" w:type="dxa"/>
            </w:tcMar>
            <w:hideMark/>
          </w:tcPr>
          <w:p w14:paraId="3DC49BB5" w14:textId="77777777" w:rsidR="00C4110A" w:rsidRPr="00396BE3" w:rsidRDefault="00C4110A" w:rsidP="00F223E1">
            <w:pPr>
              <w:suppressAutoHyphens/>
              <w:rPr>
                <w:rFonts w:ascii="Calibri" w:eastAsia="Calibri" w:hAnsi="Calibri" w:cs="Calibri"/>
                <w:sz w:val="22"/>
                <w:szCs w:val="22"/>
                <w:lang w:eastAsia="ru-RU"/>
              </w:rPr>
            </w:pPr>
          </w:p>
        </w:tc>
        <w:tc>
          <w:tcPr>
            <w:tcW w:w="444" w:type="pct"/>
            <w:tcBorders>
              <w:top w:val="nil"/>
              <w:left w:val="single" w:sz="6" w:space="0" w:color="000000"/>
              <w:bottom w:val="nil"/>
              <w:right w:val="single" w:sz="6" w:space="0" w:color="000000"/>
            </w:tcBorders>
            <w:tcMar>
              <w:top w:w="0" w:type="dxa"/>
              <w:left w:w="149" w:type="dxa"/>
              <w:bottom w:w="0" w:type="dxa"/>
              <w:right w:w="149" w:type="dxa"/>
            </w:tcMar>
            <w:hideMark/>
          </w:tcPr>
          <w:p w14:paraId="3A964599" w14:textId="77777777" w:rsidR="00C4110A" w:rsidRPr="00396BE3" w:rsidRDefault="00C4110A" w:rsidP="00F223E1">
            <w:pPr>
              <w:suppressAutoHyphens/>
              <w:rPr>
                <w:rFonts w:ascii="Calibri" w:eastAsia="Calibri" w:hAnsi="Calibri" w:cs="Calibri"/>
                <w:sz w:val="22"/>
                <w:szCs w:val="22"/>
                <w:lang w:eastAsia="ru-RU"/>
              </w:rPr>
            </w:pPr>
          </w:p>
        </w:tc>
        <w:tc>
          <w:tcPr>
            <w:tcW w:w="372" w:type="pct"/>
            <w:tcBorders>
              <w:top w:val="nil"/>
              <w:left w:val="single" w:sz="6" w:space="0" w:color="000000"/>
              <w:bottom w:val="nil"/>
              <w:right w:val="single" w:sz="6" w:space="0" w:color="000000"/>
            </w:tcBorders>
            <w:tcMar>
              <w:top w:w="0" w:type="dxa"/>
              <w:left w:w="149" w:type="dxa"/>
              <w:bottom w:w="0" w:type="dxa"/>
              <w:right w:w="149" w:type="dxa"/>
            </w:tcMar>
            <w:hideMark/>
          </w:tcPr>
          <w:p w14:paraId="31F8C611" w14:textId="77777777" w:rsidR="00C4110A" w:rsidRPr="00396BE3" w:rsidRDefault="00C4110A" w:rsidP="00F223E1">
            <w:pPr>
              <w:suppressAutoHyphens/>
              <w:rPr>
                <w:rFonts w:ascii="Calibri" w:eastAsia="Calibri" w:hAnsi="Calibri" w:cs="Calibri"/>
                <w:sz w:val="22"/>
                <w:szCs w:val="22"/>
                <w:lang w:eastAsia="ru-RU"/>
              </w:rPr>
            </w:pPr>
          </w:p>
        </w:tc>
        <w:tc>
          <w:tcPr>
            <w:tcW w:w="448"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2FD33898" w14:textId="77777777" w:rsidR="00C4110A" w:rsidRPr="00396BE3" w:rsidRDefault="00C4110A" w:rsidP="00F223E1">
            <w:pPr>
              <w:jc w:val="center"/>
              <w:textAlignment w:val="baseline"/>
              <w:rPr>
                <w:rFonts w:eastAsia="Times New Roman"/>
                <w:bCs/>
                <w:sz w:val="22"/>
                <w:szCs w:val="22"/>
                <w:lang w:eastAsia="ru-RU"/>
              </w:rPr>
            </w:pPr>
            <w:r w:rsidRPr="00396BE3">
              <w:rPr>
                <w:rFonts w:eastAsia="Times New Roman"/>
                <w:bCs/>
                <w:sz w:val="22"/>
                <w:szCs w:val="22"/>
                <w:lang w:eastAsia="ru-RU"/>
              </w:rPr>
              <w:t>2025</w:t>
            </w:r>
          </w:p>
        </w:tc>
        <w:tc>
          <w:tcPr>
            <w:tcW w:w="488"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552EDE75" w14:textId="77777777" w:rsidR="00C4110A" w:rsidRPr="00396BE3" w:rsidRDefault="00C4110A" w:rsidP="00F223E1">
            <w:pPr>
              <w:jc w:val="center"/>
              <w:textAlignment w:val="baseline"/>
              <w:rPr>
                <w:rFonts w:eastAsia="Times New Roman"/>
                <w:bCs/>
                <w:sz w:val="22"/>
                <w:szCs w:val="22"/>
                <w:lang w:eastAsia="ru-RU"/>
              </w:rPr>
            </w:pPr>
            <w:r w:rsidRPr="00396BE3">
              <w:rPr>
                <w:rFonts w:eastAsia="Times New Roman"/>
                <w:bCs/>
                <w:sz w:val="22"/>
                <w:szCs w:val="22"/>
                <w:lang w:eastAsia="ru-RU"/>
              </w:rPr>
              <w:t>2026</w:t>
            </w:r>
          </w:p>
        </w:tc>
        <w:tc>
          <w:tcPr>
            <w:tcW w:w="437"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02191409" w14:textId="77777777" w:rsidR="00C4110A" w:rsidRPr="00396BE3" w:rsidRDefault="00C4110A" w:rsidP="00F223E1">
            <w:pPr>
              <w:jc w:val="center"/>
              <w:textAlignment w:val="baseline"/>
              <w:rPr>
                <w:rFonts w:eastAsia="Times New Roman"/>
                <w:bCs/>
                <w:sz w:val="22"/>
                <w:szCs w:val="22"/>
                <w:lang w:eastAsia="ru-RU"/>
              </w:rPr>
            </w:pPr>
            <w:r w:rsidRPr="00396BE3">
              <w:rPr>
                <w:rFonts w:eastAsia="Times New Roman"/>
                <w:bCs/>
                <w:sz w:val="22"/>
                <w:szCs w:val="22"/>
                <w:lang w:eastAsia="ru-RU"/>
              </w:rPr>
              <w:t>2027</w:t>
            </w:r>
          </w:p>
        </w:tc>
      </w:tr>
      <w:tr w:rsidR="00C4110A" w:rsidRPr="00396BE3" w14:paraId="72381BF3" w14:textId="77777777" w:rsidTr="00396BE3">
        <w:tc>
          <w:tcPr>
            <w:tcW w:w="5000" w:type="pct"/>
            <w:gridSpan w:val="9"/>
            <w:tcBorders>
              <w:top w:val="single" w:sz="6" w:space="0" w:color="000000"/>
              <w:left w:val="single" w:sz="6" w:space="0" w:color="000000"/>
              <w:bottom w:val="single" w:sz="6" w:space="0" w:color="000000"/>
              <w:right w:val="single" w:sz="4" w:space="0" w:color="auto"/>
            </w:tcBorders>
            <w:tcMar>
              <w:top w:w="0" w:type="dxa"/>
              <w:left w:w="149" w:type="dxa"/>
              <w:bottom w:w="0" w:type="dxa"/>
              <w:right w:w="149" w:type="dxa"/>
            </w:tcMar>
            <w:hideMark/>
          </w:tcPr>
          <w:p w14:paraId="1B3598EA" w14:textId="77777777" w:rsidR="00C4110A" w:rsidRPr="00396BE3" w:rsidRDefault="00C4110A" w:rsidP="00F223E1">
            <w:pPr>
              <w:textAlignment w:val="baseline"/>
              <w:rPr>
                <w:rFonts w:eastAsia="Times New Roman"/>
                <w:sz w:val="22"/>
                <w:szCs w:val="22"/>
                <w:lang w:eastAsia="ru-RU"/>
              </w:rPr>
            </w:pPr>
            <w:r w:rsidRPr="00396BE3">
              <w:rPr>
                <w:rFonts w:eastAsia="Times New Roman"/>
                <w:sz w:val="22"/>
                <w:szCs w:val="22"/>
                <w:lang w:eastAsia="ru-RU"/>
              </w:rPr>
              <w:t>Цель: Увеличение доли домохозяйств, которым обеспечена возможность широкополосного доступа к информационно-телекоммуникационной сети Интернет в населенных пунктах Хасанского муниципального округа</w:t>
            </w:r>
          </w:p>
        </w:tc>
      </w:tr>
      <w:tr w:rsidR="00C4110A" w:rsidRPr="00396BE3" w14:paraId="113B1077" w14:textId="77777777" w:rsidTr="00396BE3">
        <w:tc>
          <w:tcPr>
            <w:tcW w:w="5000" w:type="pct"/>
            <w:gridSpan w:val="9"/>
            <w:tcBorders>
              <w:top w:val="single" w:sz="6" w:space="0" w:color="000000"/>
              <w:left w:val="single" w:sz="6" w:space="0" w:color="000000"/>
              <w:bottom w:val="single" w:sz="6" w:space="0" w:color="000000"/>
              <w:right w:val="single" w:sz="4" w:space="0" w:color="auto"/>
            </w:tcBorders>
            <w:tcMar>
              <w:top w:w="0" w:type="dxa"/>
              <w:left w:w="149" w:type="dxa"/>
              <w:bottom w:w="0" w:type="dxa"/>
              <w:right w:w="149" w:type="dxa"/>
            </w:tcMar>
            <w:hideMark/>
          </w:tcPr>
          <w:p w14:paraId="6D953C66" w14:textId="77777777" w:rsidR="00C4110A" w:rsidRPr="00396BE3" w:rsidRDefault="00C4110A" w:rsidP="00F223E1">
            <w:pPr>
              <w:suppressAutoHyphens/>
              <w:textAlignment w:val="baseline"/>
              <w:rPr>
                <w:rFonts w:eastAsia="Times New Roman"/>
                <w:sz w:val="22"/>
                <w:szCs w:val="22"/>
                <w:lang w:eastAsia="ru-RU"/>
              </w:rPr>
            </w:pPr>
            <w:r w:rsidRPr="00396BE3">
              <w:rPr>
                <w:rFonts w:eastAsia="Times New Roman"/>
                <w:sz w:val="22"/>
                <w:szCs w:val="22"/>
                <w:lang w:eastAsia="ru-RU"/>
              </w:rPr>
              <w:t>Задача: Развитие информационной телекоммуникационной инфраструктуры общего пользования для повышения доступности и качества услуг, повышения уровня жизни населения, автоматизации процессов, создания предпосылок для ускорения экономического роста и повышения инвестиционного потенциала</w:t>
            </w:r>
          </w:p>
        </w:tc>
      </w:tr>
      <w:tr w:rsidR="00C4110A" w:rsidRPr="00396BE3" w14:paraId="5B56C447" w14:textId="77777777" w:rsidTr="00396BE3">
        <w:tc>
          <w:tcPr>
            <w:tcW w:w="237"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21F35F01" w14:textId="77777777" w:rsidR="00C4110A" w:rsidRPr="00396BE3" w:rsidRDefault="00C4110A" w:rsidP="00F223E1">
            <w:pPr>
              <w:rPr>
                <w:rFonts w:eastAsia="Times New Roman"/>
                <w:sz w:val="22"/>
                <w:szCs w:val="22"/>
                <w:lang w:eastAsia="ru-RU"/>
              </w:rPr>
            </w:pPr>
            <w:r w:rsidRPr="00396BE3">
              <w:rPr>
                <w:rFonts w:eastAsia="Times New Roman"/>
                <w:sz w:val="22"/>
                <w:szCs w:val="22"/>
                <w:lang w:eastAsia="ru-RU"/>
              </w:rPr>
              <w:t>1.</w:t>
            </w:r>
          </w:p>
        </w:tc>
        <w:tc>
          <w:tcPr>
            <w:tcW w:w="2222" w:type="pct"/>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10905E91" w14:textId="77777777" w:rsidR="00C4110A" w:rsidRPr="00396BE3" w:rsidRDefault="00C4110A" w:rsidP="00F223E1">
            <w:pPr>
              <w:textAlignment w:val="baseline"/>
              <w:rPr>
                <w:rFonts w:eastAsia="Times New Roman"/>
                <w:sz w:val="22"/>
                <w:szCs w:val="22"/>
                <w:lang w:eastAsia="ru-RU"/>
              </w:rPr>
            </w:pPr>
            <w:r w:rsidRPr="00396BE3">
              <w:rPr>
                <w:rFonts w:eastAsia="Times New Roman"/>
                <w:sz w:val="22"/>
                <w:szCs w:val="22"/>
                <w:lang w:eastAsia="ru-RU"/>
              </w:rPr>
              <w:t>Количество населенных пунктов, подключенных к распределительной сети связи по оптической технологии GRON</w:t>
            </w:r>
          </w:p>
        </w:tc>
        <w:tc>
          <w:tcPr>
            <w:tcW w:w="352"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0D8892CE" w14:textId="3F3DD246" w:rsidR="00C4110A" w:rsidRPr="00396BE3" w:rsidRDefault="00EA79E8" w:rsidP="00F223E1">
            <w:pPr>
              <w:jc w:val="center"/>
              <w:rPr>
                <w:rFonts w:eastAsia="Times New Roman"/>
                <w:sz w:val="22"/>
                <w:szCs w:val="22"/>
                <w:lang w:eastAsia="ru-RU"/>
              </w:rPr>
            </w:pPr>
            <w:r w:rsidRPr="00396BE3">
              <w:rPr>
                <w:rFonts w:eastAsia="Times New Roman"/>
                <w:sz w:val="22"/>
                <w:szCs w:val="22"/>
                <w:lang w:eastAsia="ru-RU"/>
              </w:rPr>
              <w:t>Е</w:t>
            </w:r>
            <w:r w:rsidR="00C4110A" w:rsidRPr="00396BE3">
              <w:rPr>
                <w:rFonts w:eastAsia="Times New Roman"/>
                <w:sz w:val="22"/>
                <w:szCs w:val="22"/>
                <w:lang w:eastAsia="ru-RU"/>
              </w:rPr>
              <w:t>д</w:t>
            </w:r>
            <w:r>
              <w:rPr>
                <w:rFonts w:eastAsia="Times New Roman"/>
                <w:sz w:val="22"/>
                <w:szCs w:val="22"/>
                <w:lang w:eastAsia="ru-RU"/>
              </w:rPr>
              <w:t>.</w:t>
            </w:r>
          </w:p>
        </w:tc>
        <w:tc>
          <w:tcPr>
            <w:tcW w:w="444"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4B74B02B" w14:textId="77777777" w:rsidR="00C4110A" w:rsidRPr="00396BE3" w:rsidRDefault="00C4110A" w:rsidP="00F223E1">
            <w:pPr>
              <w:jc w:val="center"/>
              <w:rPr>
                <w:rFonts w:eastAsia="Times New Roman"/>
                <w:sz w:val="22"/>
                <w:szCs w:val="22"/>
                <w:lang w:eastAsia="ru-RU"/>
              </w:rPr>
            </w:pPr>
            <w:r w:rsidRPr="00396BE3">
              <w:rPr>
                <w:rFonts w:eastAsia="Times New Roman"/>
                <w:sz w:val="22"/>
                <w:szCs w:val="22"/>
                <w:lang w:eastAsia="ru-RU"/>
              </w:rPr>
              <w:t>2025-2027</w:t>
            </w:r>
          </w:p>
        </w:tc>
        <w:tc>
          <w:tcPr>
            <w:tcW w:w="372"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56973876" w14:textId="77777777" w:rsidR="00C4110A" w:rsidRPr="00396BE3" w:rsidRDefault="00C4110A" w:rsidP="00F223E1">
            <w:pPr>
              <w:jc w:val="center"/>
              <w:rPr>
                <w:rFonts w:eastAsia="Times New Roman"/>
                <w:sz w:val="22"/>
                <w:szCs w:val="22"/>
                <w:lang w:eastAsia="ru-RU"/>
              </w:rPr>
            </w:pPr>
            <w:r w:rsidRPr="00396BE3">
              <w:rPr>
                <w:rFonts w:eastAsia="Times New Roman"/>
                <w:sz w:val="22"/>
                <w:szCs w:val="22"/>
                <w:lang w:eastAsia="ru-RU"/>
              </w:rPr>
              <w:t>0</w:t>
            </w:r>
          </w:p>
        </w:tc>
        <w:tc>
          <w:tcPr>
            <w:tcW w:w="448"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025DF4B7" w14:textId="77777777" w:rsidR="00C4110A" w:rsidRPr="00396BE3" w:rsidRDefault="00C4110A" w:rsidP="00F223E1">
            <w:pPr>
              <w:jc w:val="center"/>
              <w:rPr>
                <w:rFonts w:eastAsia="Times New Roman"/>
                <w:sz w:val="22"/>
                <w:szCs w:val="22"/>
                <w:lang w:eastAsia="ru-RU"/>
              </w:rPr>
            </w:pPr>
            <w:r w:rsidRPr="00396BE3">
              <w:rPr>
                <w:rFonts w:eastAsia="Times New Roman"/>
                <w:sz w:val="22"/>
                <w:szCs w:val="22"/>
                <w:lang w:eastAsia="ru-RU"/>
              </w:rPr>
              <w:t>1</w:t>
            </w:r>
          </w:p>
        </w:tc>
        <w:tc>
          <w:tcPr>
            <w:tcW w:w="488"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6981CEE5" w14:textId="77777777" w:rsidR="00C4110A" w:rsidRPr="00396BE3" w:rsidRDefault="00C4110A" w:rsidP="00F223E1">
            <w:pPr>
              <w:jc w:val="center"/>
              <w:rPr>
                <w:rFonts w:eastAsia="Times New Roman"/>
                <w:sz w:val="22"/>
                <w:szCs w:val="22"/>
                <w:lang w:eastAsia="ru-RU"/>
              </w:rPr>
            </w:pPr>
            <w:r w:rsidRPr="00396BE3">
              <w:rPr>
                <w:rFonts w:eastAsia="Times New Roman"/>
                <w:sz w:val="22"/>
                <w:szCs w:val="22"/>
                <w:lang w:eastAsia="ru-RU"/>
              </w:rPr>
              <w:t>1</w:t>
            </w:r>
          </w:p>
        </w:tc>
        <w:tc>
          <w:tcPr>
            <w:tcW w:w="437"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33EB0CCC" w14:textId="77777777" w:rsidR="00C4110A" w:rsidRPr="00396BE3" w:rsidRDefault="00C4110A" w:rsidP="00F223E1">
            <w:pPr>
              <w:jc w:val="center"/>
              <w:rPr>
                <w:rFonts w:eastAsia="Times New Roman"/>
                <w:sz w:val="22"/>
                <w:szCs w:val="22"/>
                <w:lang w:eastAsia="ru-RU"/>
              </w:rPr>
            </w:pPr>
            <w:r w:rsidRPr="00396BE3">
              <w:rPr>
                <w:rFonts w:eastAsia="Times New Roman"/>
                <w:sz w:val="22"/>
                <w:szCs w:val="22"/>
                <w:lang w:eastAsia="ru-RU"/>
              </w:rPr>
              <w:t>1</w:t>
            </w:r>
          </w:p>
        </w:tc>
      </w:tr>
    </w:tbl>
    <w:p w14:paraId="2AB4AD4A" w14:textId="77777777" w:rsidR="00C4110A" w:rsidRPr="00C4110A" w:rsidRDefault="00C4110A" w:rsidP="00F223E1">
      <w:pPr>
        <w:rPr>
          <w:rFonts w:eastAsia="Calibri"/>
          <w:sz w:val="26"/>
          <w:szCs w:val="26"/>
          <w:lang w:eastAsia="en-US"/>
        </w:rPr>
        <w:sectPr w:rsidR="00C4110A" w:rsidRPr="00C4110A" w:rsidSect="00396BE3">
          <w:footerReference w:type="default" r:id="rId18"/>
          <w:pgSz w:w="16838" w:h="11906" w:orient="landscape"/>
          <w:pgMar w:top="794" w:right="794" w:bottom="794" w:left="794" w:header="0" w:footer="0" w:gutter="0"/>
          <w:cols w:space="720"/>
          <w:docGrid w:linePitch="272"/>
        </w:sectPr>
      </w:pPr>
    </w:p>
    <w:p w14:paraId="58FEA63C" w14:textId="77777777" w:rsidR="00396BE3" w:rsidRPr="00396BE3" w:rsidRDefault="00396BE3" w:rsidP="00396BE3">
      <w:pPr>
        <w:shd w:val="clear" w:color="auto" w:fill="FFFFFF"/>
        <w:ind w:left="9639"/>
        <w:textAlignment w:val="baseline"/>
        <w:rPr>
          <w:rFonts w:eastAsia="Times New Roman"/>
          <w:sz w:val="26"/>
          <w:szCs w:val="26"/>
          <w:lang w:eastAsia="en-US"/>
        </w:rPr>
      </w:pPr>
      <w:r w:rsidRPr="00396BE3">
        <w:rPr>
          <w:rFonts w:eastAsia="Times New Roman"/>
          <w:sz w:val="26"/>
          <w:szCs w:val="26"/>
          <w:lang w:eastAsia="en-US"/>
        </w:rPr>
        <w:lastRenderedPageBreak/>
        <w:t>Приложение № 2</w:t>
      </w:r>
    </w:p>
    <w:p w14:paraId="0B50D35D" w14:textId="77777777" w:rsidR="00396BE3" w:rsidRDefault="00396BE3" w:rsidP="00396BE3">
      <w:pPr>
        <w:shd w:val="clear" w:color="auto" w:fill="FFFFFF"/>
        <w:ind w:left="9639"/>
        <w:jc w:val="both"/>
        <w:textAlignment w:val="baseline"/>
        <w:rPr>
          <w:rFonts w:eastAsia="Times New Roman"/>
          <w:spacing w:val="2"/>
          <w:sz w:val="26"/>
          <w:szCs w:val="26"/>
          <w:lang w:eastAsia="ru-RU"/>
        </w:rPr>
      </w:pPr>
      <w:r w:rsidRPr="00396BE3">
        <w:rPr>
          <w:rFonts w:eastAsia="Times New Roman"/>
          <w:spacing w:val="2"/>
          <w:sz w:val="26"/>
          <w:szCs w:val="26"/>
          <w:lang w:eastAsia="ru-RU"/>
        </w:rPr>
        <w:t>к муниципальной программе «Создание условий для развития услуг широкополосного доступа к информационно-телекоммуникационной сети Интернет малочисленных и труднодоступных населенных пунктов Хасанского муниципального округа» утвержденной постановлением администрации Хасанского муниципального округа</w:t>
      </w:r>
      <w:r>
        <w:rPr>
          <w:rFonts w:eastAsia="Times New Roman"/>
          <w:spacing w:val="2"/>
          <w:sz w:val="26"/>
          <w:szCs w:val="26"/>
          <w:lang w:eastAsia="ru-RU"/>
        </w:rPr>
        <w:t xml:space="preserve"> </w:t>
      </w:r>
    </w:p>
    <w:p w14:paraId="3C3C3B97" w14:textId="3A5C8B17" w:rsidR="00396BE3" w:rsidRPr="00396BE3" w:rsidRDefault="00396BE3" w:rsidP="00396BE3">
      <w:pPr>
        <w:shd w:val="clear" w:color="auto" w:fill="FFFFFF"/>
        <w:ind w:left="9639"/>
        <w:jc w:val="both"/>
        <w:textAlignment w:val="baseline"/>
        <w:rPr>
          <w:rFonts w:eastAsia="Times New Roman"/>
          <w:spacing w:val="2"/>
          <w:sz w:val="26"/>
          <w:szCs w:val="26"/>
          <w:lang w:eastAsia="ru-RU"/>
        </w:rPr>
      </w:pPr>
      <w:r w:rsidRPr="00396BE3">
        <w:rPr>
          <w:rFonts w:eastAsia="Times New Roman"/>
          <w:spacing w:val="2"/>
          <w:sz w:val="26"/>
          <w:szCs w:val="26"/>
          <w:lang w:eastAsia="ru-RU"/>
        </w:rPr>
        <w:t>от 29.01.2025 № 104-па</w:t>
      </w:r>
    </w:p>
    <w:p w14:paraId="6623967F" w14:textId="77777777" w:rsidR="00C4110A" w:rsidRPr="00396BE3" w:rsidRDefault="00C4110A" w:rsidP="00F223E1">
      <w:pPr>
        <w:shd w:val="clear" w:color="auto" w:fill="FFFFFF"/>
        <w:textAlignment w:val="baseline"/>
        <w:rPr>
          <w:rFonts w:eastAsia="Times New Roman"/>
          <w:spacing w:val="2"/>
          <w:sz w:val="26"/>
          <w:szCs w:val="26"/>
          <w:lang w:eastAsia="ru-RU"/>
        </w:rPr>
      </w:pPr>
    </w:p>
    <w:p w14:paraId="7E51812A" w14:textId="77777777" w:rsidR="00C4110A" w:rsidRPr="00396BE3" w:rsidRDefault="00C4110A" w:rsidP="00F223E1">
      <w:pPr>
        <w:shd w:val="clear" w:color="auto" w:fill="FFFFFF"/>
        <w:jc w:val="center"/>
        <w:textAlignment w:val="baseline"/>
        <w:rPr>
          <w:rFonts w:eastAsia="Times New Roman"/>
          <w:spacing w:val="2"/>
          <w:sz w:val="26"/>
          <w:szCs w:val="26"/>
          <w:lang w:eastAsia="ru-RU"/>
        </w:rPr>
      </w:pPr>
      <w:r w:rsidRPr="00396BE3">
        <w:rPr>
          <w:rFonts w:eastAsia="Times New Roman"/>
          <w:spacing w:val="2"/>
          <w:sz w:val="26"/>
          <w:szCs w:val="26"/>
          <w:lang w:eastAsia="ru-RU"/>
        </w:rPr>
        <w:t>«ПЕРЕЧЕНЬ МЕРОПРИЯТИЙ МУНИЦИПАЛЬНОЙ ПРОГРАММЫ И ОБЪЁМ ФИНАНСИРОВАНИЯ»</w:t>
      </w:r>
    </w:p>
    <w:p w14:paraId="17D53234" w14:textId="77777777" w:rsidR="00C4110A" w:rsidRPr="00C4110A" w:rsidRDefault="00C4110A" w:rsidP="00F223E1">
      <w:pPr>
        <w:shd w:val="clear" w:color="auto" w:fill="FFFFFF"/>
        <w:jc w:val="both"/>
        <w:textAlignment w:val="baseline"/>
        <w:rPr>
          <w:rFonts w:eastAsia="Times New Roman"/>
          <w:lang w:eastAsia="ru-RU"/>
        </w:rPr>
      </w:pPr>
    </w:p>
    <w:tbl>
      <w:tblPr>
        <w:tblW w:w="5000" w:type="pct"/>
        <w:tblCellMar>
          <w:left w:w="0" w:type="dxa"/>
          <w:right w:w="0" w:type="dxa"/>
        </w:tblCellMar>
        <w:tblLook w:val="0420" w:firstRow="1" w:lastRow="0" w:firstColumn="0" w:lastColumn="0" w:noHBand="0" w:noVBand="1"/>
      </w:tblPr>
      <w:tblGrid>
        <w:gridCol w:w="651"/>
        <w:gridCol w:w="2694"/>
        <w:gridCol w:w="2027"/>
        <w:gridCol w:w="1063"/>
        <w:gridCol w:w="1067"/>
        <w:gridCol w:w="2017"/>
        <w:gridCol w:w="1195"/>
        <w:gridCol w:w="1063"/>
        <w:gridCol w:w="1198"/>
        <w:gridCol w:w="1201"/>
        <w:gridCol w:w="1060"/>
      </w:tblGrid>
      <w:tr w:rsidR="00EA79E8" w:rsidRPr="00C4110A" w14:paraId="6477E482" w14:textId="77777777" w:rsidTr="00EA79E8">
        <w:trPr>
          <w:trHeight w:val="570"/>
          <w:tblHeader/>
        </w:trPr>
        <w:tc>
          <w:tcPr>
            <w:tcW w:w="214" w:type="pct"/>
            <w:vMerge w:val="restart"/>
            <w:tcBorders>
              <w:top w:val="single" w:sz="6" w:space="0" w:color="000000"/>
              <w:left w:val="single" w:sz="6" w:space="0" w:color="000000"/>
              <w:bottom w:val="nil"/>
              <w:right w:val="single" w:sz="6" w:space="0" w:color="000000"/>
            </w:tcBorders>
            <w:tcMar>
              <w:top w:w="0" w:type="dxa"/>
              <w:left w:w="149" w:type="dxa"/>
              <w:bottom w:w="0" w:type="dxa"/>
              <w:right w:w="149" w:type="dxa"/>
            </w:tcMar>
            <w:hideMark/>
          </w:tcPr>
          <w:p w14:paraId="68F3B7CD" w14:textId="77777777" w:rsidR="00EA79E8" w:rsidRPr="00C4110A" w:rsidRDefault="00EA79E8" w:rsidP="00F223E1">
            <w:pPr>
              <w:ind w:left="-150" w:right="-151"/>
              <w:jc w:val="center"/>
              <w:textAlignment w:val="baseline"/>
              <w:rPr>
                <w:rFonts w:eastAsia="Times New Roman"/>
                <w:b/>
                <w:bCs/>
                <w:sz w:val="21"/>
                <w:szCs w:val="21"/>
                <w:lang w:eastAsia="ru-RU"/>
              </w:rPr>
            </w:pPr>
            <w:r w:rsidRPr="00C4110A">
              <w:rPr>
                <w:rFonts w:eastAsia="Times New Roman"/>
                <w:b/>
                <w:bCs/>
                <w:sz w:val="21"/>
                <w:szCs w:val="21"/>
                <w:lang w:eastAsia="ru-RU"/>
              </w:rPr>
              <w:t xml:space="preserve">№ </w:t>
            </w:r>
          </w:p>
          <w:p w14:paraId="68DF152D" w14:textId="77777777" w:rsidR="00EA79E8" w:rsidRPr="00C4110A" w:rsidRDefault="00EA79E8" w:rsidP="00F223E1">
            <w:pPr>
              <w:ind w:left="-150" w:right="-151"/>
              <w:jc w:val="center"/>
              <w:textAlignment w:val="baseline"/>
              <w:rPr>
                <w:rFonts w:eastAsia="Times New Roman"/>
                <w:b/>
                <w:bCs/>
                <w:sz w:val="21"/>
                <w:szCs w:val="21"/>
                <w:lang w:eastAsia="ru-RU"/>
              </w:rPr>
            </w:pPr>
            <w:r w:rsidRPr="00C4110A">
              <w:rPr>
                <w:rFonts w:eastAsia="Times New Roman"/>
                <w:b/>
                <w:bCs/>
                <w:sz w:val="21"/>
                <w:szCs w:val="21"/>
                <w:lang w:eastAsia="ru-RU"/>
              </w:rPr>
              <w:t>п/п</w:t>
            </w:r>
          </w:p>
        </w:tc>
        <w:tc>
          <w:tcPr>
            <w:tcW w:w="884" w:type="pct"/>
            <w:vMerge w:val="restart"/>
            <w:tcBorders>
              <w:top w:val="single" w:sz="6" w:space="0" w:color="000000"/>
              <w:left w:val="single" w:sz="6" w:space="0" w:color="000000"/>
              <w:bottom w:val="nil"/>
              <w:right w:val="single" w:sz="6" w:space="0" w:color="000000"/>
            </w:tcBorders>
            <w:tcMar>
              <w:top w:w="0" w:type="dxa"/>
              <w:left w:w="149" w:type="dxa"/>
              <w:bottom w:w="0" w:type="dxa"/>
              <w:right w:w="149" w:type="dxa"/>
            </w:tcMar>
            <w:hideMark/>
          </w:tcPr>
          <w:p w14:paraId="513C5A28" w14:textId="77777777" w:rsidR="00EA79E8" w:rsidRPr="00C4110A" w:rsidRDefault="00EA79E8" w:rsidP="00F223E1">
            <w:pPr>
              <w:jc w:val="center"/>
              <w:textAlignment w:val="baseline"/>
              <w:rPr>
                <w:rFonts w:eastAsia="Times New Roman"/>
                <w:bCs/>
                <w:sz w:val="21"/>
                <w:szCs w:val="21"/>
                <w:lang w:eastAsia="ru-RU"/>
              </w:rPr>
            </w:pPr>
            <w:r w:rsidRPr="00C4110A">
              <w:rPr>
                <w:rFonts w:eastAsia="Times New Roman"/>
                <w:bCs/>
                <w:sz w:val="21"/>
                <w:szCs w:val="21"/>
                <w:lang w:eastAsia="ru-RU"/>
              </w:rPr>
              <w:t>Наименование цели, задачи, мероприятия, отдельного мероприятия</w:t>
            </w:r>
          </w:p>
        </w:tc>
        <w:tc>
          <w:tcPr>
            <w:tcW w:w="665" w:type="pct"/>
            <w:vMerge w:val="restart"/>
            <w:tcBorders>
              <w:top w:val="single" w:sz="6" w:space="0" w:color="000000"/>
              <w:left w:val="single" w:sz="6" w:space="0" w:color="000000"/>
              <w:bottom w:val="nil"/>
              <w:right w:val="single" w:sz="6" w:space="0" w:color="000000"/>
            </w:tcBorders>
            <w:tcMar>
              <w:top w:w="0" w:type="dxa"/>
              <w:left w:w="149" w:type="dxa"/>
              <w:bottom w:w="0" w:type="dxa"/>
              <w:right w:w="149" w:type="dxa"/>
            </w:tcMar>
            <w:hideMark/>
          </w:tcPr>
          <w:p w14:paraId="135B7F36" w14:textId="77777777" w:rsidR="00EA79E8" w:rsidRPr="00C4110A" w:rsidRDefault="00EA79E8" w:rsidP="00F223E1">
            <w:pPr>
              <w:ind w:left="-149" w:right="-149"/>
              <w:jc w:val="center"/>
              <w:textAlignment w:val="baseline"/>
              <w:rPr>
                <w:rFonts w:eastAsia="Times New Roman"/>
                <w:bCs/>
                <w:sz w:val="21"/>
                <w:szCs w:val="21"/>
                <w:lang w:eastAsia="ru-RU"/>
              </w:rPr>
            </w:pPr>
            <w:r w:rsidRPr="00C4110A">
              <w:rPr>
                <w:rFonts w:eastAsia="Times New Roman"/>
                <w:bCs/>
                <w:sz w:val="21"/>
                <w:szCs w:val="21"/>
                <w:lang w:eastAsia="ru-RU"/>
              </w:rPr>
              <w:t>Ответственные исполнители, соисполнители</w:t>
            </w:r>
          </w:p>
        </w:tc>
        <w:tc>
          <w:tcPr>
            <w:tcW w:w="349" w:type="pct"/>
            <w:vMerge w:val="restart"/>
            <w:tcBorders>
              <w:top w:val="single" w:sz="6" w:space="0" w:color="000000"/>
              <w:left w:val="single" w:sz="6" w:space="0" w:color="000000"/>
              <w:bottom w:val="nil"/>
              <w:right w:val="single" w:sz="6" w:space="0" w:color="000000"/>
            </w:tcBorders>
            <w:tcMar>
              <w:top w:w="0" w:type="dxa"/>
              <w:left w:w="149" w:type="dxa"/>
              <w:bottom w:w="0" w:type="dxa"/>
              <w:right w:w="149" w:type="dxa"/>
            </w:tcMar>
            <w:hideMark/>
          </w:tcPr>
          <w:p w14:paraId="382BE374" w14:textId="77777777" w:rsidR="00EA79E8" w:rsidRPr="00C4110A" w:rsidRDefault="00EA79E8" w:rsidP="00F223E1">
            <w:pPr>
              <w:ind w:left="-153" w:right="-151"/>
              <w:jc w:val="center"/>
              <w:textAlignment w:val="baseline"/>
              <w:rPr>
                <w:rFonts w:eastAsia="Times New Roman"/>
                <w:bCs/>
                <w:sz w:val="21"/>
                <w:szCs w:val="21"/>
                <w:lang w:eastAsia="ru-RU"/>
              </w:rPr>
            </w:pPr>
            <w:r w:rsidRPr="00C4110A">
              <w:rPr>
                <w:rFonts w:eastAsia="Times New Roman"/>
                <w:bCs/>
                <w:sz w:val="21"/>
                <w:szCs w:val="21"/>
                <w:lang w:eastAsia="ru-RU"/>
              </w:rPr>
              <w:t>Срок реализации</w:t>
            </w:r>
          </w:p>
        </w:tc>
        <w:tc>
          <w:tcPr>
            <w:tcW w:w="350" w:type="pct"/>
            <w:vMerge w:val="restart"/>
            <w:tcBorders>
              <w:top w:val="single" w:sz="6" w:space="0" w:color="000000"/>
              <w:left w:val="single" w:sz="6" w:space="0" w:color="000000"/>
              <w:bottom w:val="nil"/>
              <w:right w:val="single" w:sz="6" w:space="0" w:color="000000"/>
            </w:tcBorders>
            <w:tcMar>
              <w:top w:w="0" w:type="dxa"/>
              <w:left w:w="149" w:type="dxa"/>
              <w:bottom w:w="0" w:type="dxa"/>
              <w:right w:w="149" w:type="dxa"/>
            </w:tcMar>
            <w:hideMark/>
          </w:tcPr>
          <w:p w14:paraId="06C1B2C2" w14:textId="77777777" w:rsidR="00EA79E8" w:rsidRPr="00C4110A" w:rsidRDefault="00EA79E8" w:rsidP="00F223E1">
            <w:pPr>
              <w:ind w:left="-153" w:right="-149"/>
              <w:jc w:val="center"/>
              <w:textAlignment w:val="baseline"/>
              <w:rPr>
                <w:rFonts w:eastAsia="Times New Roman"/>
                <w:bCs/>
                <w:sz w:val="21"/>
                <w:szCs w:val="21"/>
                <w:lang w:eastAsia="ru-RU"/>
              </w:rPr>
            </w:pPr>
            <w:r w:rsidRPr="00C4110A">
              <w:rPr>
                <w:rFonts w:eastAsia="Times New Roman"/>
                <w:bCs/>
                <w:sz w:val="21"/>
                <w:szCs w:val="21"/>
                <w:lang w:eastAsia="ru-RU"/>
              </w:rPr>
              <w:t>Код бюджетной классификации</w:t>
            </w:r>
          </w:p>
        </w:tc>
        <w:tc>
          <w:tcPr>
            <w:tcW w:w="662" w:type="pct"/>
            <w:vMerge w:val="restart"/>
            <w:tcBorders>
              <w:top w:val="single" w:sz="6" w:space="0" w:color="000000"/>
              <w:left w:val="single" w:sz="6" w:space="0" w:color="000000"/>
              <w:right w:val="single" w:sz="6" w:space="0" w:color="000000"/>
            </w:tcBorders>
          </w:tcPr>
          <w:p w14:paraId="4FF3793E" w14:textId="56A821B3" w:rsidR="00EA79E8" w:rsidRPr="00C4110A" w:rsidRDefault="00EA79E8" w:rsidP="00F223E1">
            <w:pPr>
              <w:ind w:left="-136" w:right="-147"/>
              <w:jc w:val="center"/>
              <w:textAlignment w:val="baseline"/>
              <w:rPr>
                <w:rFonts w:eastAsia="Times New Roman"/>
                <w:bCs/>
                <w:sz w:val="21"/>
                <w:szCs w:val="21"/>
                <w:lang w:eastAsia="ru-RU"/>
              </w:rPr>
            </w:pPr>
            <w:r w:rsidRPr="00C4110A">
              <w:rPr>
                <w:rFonts w:eastAsia="Times New Roman"/>
                <w:bCs/>
                <w:sz w:val="21"/>
                <w:szCs w:val="21"/>
                <w:lang w:eastAsia="ru-RU"/>
              </w:rPr>
              <w:t>Источники финансирования</w:t>
            </w:r>
          </w:p>
        </w:tc>
        <w:tc>
          <w:tcPr>
            <w:tcW w:w="1528" w:type="pct"/>
            <w:gridSpan w:val="4"/>
            <w:tcBorders>
              <w:top w:val="single" w:sz="6" w:space="0" w:color="000000"/>
              <w:left w:val="single" w:sz="6" w:space="0" w:color="000000"/>
              <w:bottom w:val="single" w:sz="6" w:space="0" w:color="000000"/>
              <w:right w:val="single" w:sz="6" w:space="0" w:color="000000"/>
            </w:tcBorders>
            <w:hideMark/>
          </w:tcPr>
          <w:p w14:paraId="4A7F2547" w14:textId="77777777" w:rsidR="00EA79E8" w:rsidRPr="00C4110A" w:rsidRDefault="00EA79E8" w:rsidP="00F223E1">
            <w:pPr>
              <w:jc w:val="center"/>
              <w:textAlignment w:val="baseline"/>
              <w:rPr>
                <w:rFonts w:eastAsia="Times New Roman"/>
                <w:bCs/>
                <w:sz w:val="21"/>
                <w:szCs w:val="21"/>
                <w:lang w:eastAsia="ru-RU"/>
              </w:rPr>
            </w:pPr>
            <w:r w:rsidRPr="00C4110A">
              <w:rPr>
                <w:rFonts w:eastAsia="Times New Roman"/>
                <w:bCs/>
                <w:sz w:val="21"/>
                <w:szCs w:val="21"/>
                <w:lang w:eastAsia="ru-RU"/>
              </w:rPr>
              <w:t>Объем финансирования по годам (в разрезе источников финансирования), тыс. руб.</w:t>
            </w:r>
          </w:p>
        </w:tc>
        <w:tc>
          <w:tcPr>
            <w:tcW w:w="349" w:type="pct"/>
            <w:vMerge w:val="restart"/>
            <w:tcBorders>
              <w:top w:val="single" w:sz="6" w:space="0" w:color="000000"/>
              <w:left w:val="single" w:sz="6" w:space="0" w:color="000000"/>
              <w:bottom w:val="nil"/>
              <w:right w:val="single" w:sz="6" w:space="0" w:color="000000"/>
            </w:tcBorders>
            <w:tcMar>
              <w:top w:w="0" w:type="dxa"/>
              <w:left w:w="149" w:type="dxa"/>
              <w:bottom w:w="0" w:type="dxa"/>
              <w:right w:w="149" w:type="dxa"/>
            </w:tcMar>
            <w:hideMark/>
          </w:tcPr>
          <w:p w14:paraId="0AC5E1E6" w14:textId="77777777" w:rsidR="00EA79E8" w:rsidRPr="00C4110A" w:rsidRDefault="00EA79E8" w:rsidP="00F223E1">
            <w:pPr>
              <w:ind w:left="-149" w:right="-148"/>
              <w:jc w:val="center"/>
              <w:textAlignment w:val="baseline"/>
              <w:rPr>
                <w:rFonts w:eastAsia="Times New Roman"/>
                <w:bCs/>
                <w:sz w:val="21"/>
                <w:szCs w:val="21"/>
                <w:lang w:eastAsia="ru-RU"/>
              </w:rPr>
            </w:pPr>
            <w:r w:rsidRPr="00C4110A">
              <w:rPr>
                <w:rFonts w:eastAsia="Times New Roman"/>
                <w:bCs/>
                <w:sz w:val="21"/>
                <w:szCs w:val="21"/>
                <w:lang w:eastAsia="ru-RU"/>
              </w:rPr>
              <w:t>Ожидаемый результат</w:t>
            </w:r>
          </w:p>
        </w:tc>
      </w:tr>
      <w:tr w:rsidR="00EA79E8" w:rsidRPr="00C4110A" w14:paraId="21095E93" w14:textId="77777777" w:rsidTr="00EA79E8">
        <w:trPr>
          <w:trHeight w:val="406"/>
          <w:tblHeader/>
        </w:trPr>
        <w:tc>
          <w:tcPr>
            <w:tcW w:w="214" w:type="pct"/>
            <w:vMerge/>
            <w:tcBorders>
              <w:top w:val="single" w:sz="6" w:space="0" w:color="000000"/>
              <w:left w:val="single" w:sz="6" w:space="0" w:color="000000"/>
              <w:bottom w:val="nil"/>
              <w:right w:val="single" w:sz="6" w:space="0" w:color="000000"/>
            </w:tcBorders>
            <w:vAlign w:val="center"/>
            <w:hideMark/>
          </w:tcPr>
          <w:p w14:paraId="668632A8" w14:textId="77777777" w:rsidR="00EA79E8" w:rsidRPr="00C4110A" w:rsidRDefault="00EA79E8" w:rsidP="00F223E1">
            <w:pPr>
              <w:suppressAutoHyphens/>
              <w:rPr>
                <w:rFonts w:eastAsia="Times New Roman"/>
                <w:b/>
                <w:bCs/>
                <w:sz w:val="21"/>
                <w:szCs w:val="21"/>
                <w:lang w:eastAsia="ru-RU"/>
              </w:rPr>
            </w:pPr>
          </w:p>
        </w:tc>
        <w:tc>
          <w:tcPr>
            <w:tcW w:w="884" w:type="pct"/>
            <w:vMerge/>
            <w:tcBorders>
              <w:top w:val="single" w:sz="6" w:space="0" w:color="000000"/>
              <w:left w:val="single" w:sz="6" w:space="0" w:color="000000"/>
              <w:bottom w:val="nil"/>
              <w:right w:val="single" w:sz="6" w:space="0" w:color="000000"/>
            </w:tcBorders>
            <w:vAlign w:val="center"/>
            <w:hideMark/>
          </w:tcPr>
          <w:p w14:paraId="4552324B" w14:textId="77777777" w:rsidR="00EA79E8" w:rsidRPr="00C4110A" w:rsidRDefault="00EA79E8" w:rsidP="00F223E1">
            <w:pPr>
              <w:suppressAutoHyphens/>
              <w:rPr>
                <w:rFonts w:eastAsia="Times New Roman"/>
                <w:bCs/>
                <w:sz w:val="21"/>
                <w:szCs w:val="21"/>
                <w:lang w:eastAsia="ru-RU"/>
              </w:rPr>
            </w:pPr>
          </w:p>
        </w:tc>
        <w:tc>
          <w:tcPr>
            <w:tcW w:w="665" w:type="pct"/>
            <w:vMerge/>
            <w:tcBorders>
              <w:top w:val="single" w:sz="6" w:space="0" w:color="000000"/>
              <w:left w:val="single" w:sz="6" w:space="0" w:color="000000"/>
              <w:bottom w:val="nil"/>
              <w:right w:val="single" w:sz="6" w:space="0" w:color="000000"/>
            </w:tcBorders>
            <w:vAlign w:val="center"/>
            <w:hideMark/>
          </w:tcPr>
          <w:p w14:paraId="7D604A39" w14:textId="77777777" w:rsidR="00EA79E8" w:rsidRPr="00C4110A" w:rsidRDefault="00EA79E8" w:rsidP="00F223E1">
            <w:pPr>
              <w:suppressAutoHyphens/>
              <w:rPr>
                <w:rFonts w:eastAsia="Times New Roman"/>
                <w:bCs/>
                <w:sz w:val="21"/>
                <w:szCs w:val="21"/>
                <w:lang w:eastAsia="ru-RU"/>
              </w:rPr>
            </w:pPr>
          </w:p>
        </w:tc>
        <w:tc>
          <w:tcPr>
            <w:tcW w:w="349" w:type="pct"/>
            <w:vMerge/>
            <w:tcBorders>
              <w:top w:val="single" w:sz="6" w:space="0" w:color="000000"/>
              <w:left w:val="single" w:sz="6" w:space="0" w:color="000000"/>
              <w:bottom w:val="nil"/>
              <w:right w:val="single" w:sz="6" w:space="0" w:color="000000"/>
            </w:tcBorders>
            <w:vAlign w:val="center"/>
            <w:hideMark/>
          </w:tcPr>
          <w:p w14:paraId="720C6AE2" w14:textId="77777777" w:rsidR="00EA79E8" w:rsidRPr="00C4110A" w:rsidRDefault="00EA79E8" w:rsidP="00F223E1">
            <w:pPr>
              <w:suppressAutoHyphens/>
              <w:rPr>
                <w:rFonts w:eastAsia="Times New Roman"/>
                <w:bCs/>
                <w:sz w:val="21"/>
                <w:szCs w:val="21"/>
                <w:lang w:eastAsia="ru-RU"/>
              </w:rPr>
            </w:pPr>
          </w:p>
        </w:tc>
        <w:tc>
          <w:tcPr>
            <w:tcW w:w="350" w:type="pct"/>
            <w:vMerge/>
            <w:tcBorders>
              <w:top w:val="single" w:sz="6" w:space="0" w:color="000000"/>
              <w:left w:val="single" w:sz="6" w:space="0" w:color="000000"/>
              <w:bottom w:val="nil"/>
              <w:right w:val="single" w:sz="6" w:space="0" w:color="000000"/>
            </w:tcBorders>
            <w:vAlign w:val="center"/>
            <w:hideMark/>
          </w:tcPr>
          <w:p w14:paraId="616D5BCE" w14:textId="77777777" w:rsidR="00EA79E8" w:rsidRPr="00C4110A" w:rsidRDefault="00EA79E8" w:rsidP="00F223E1">
            <w:pPr>
              <w:suppressAutoHyphens/>
              <w:rPr>
                <w:rFonts w:eastAsia="Times New Roman"/>
                <w:bCs/>
                <w:sz w:val="21"/>
                <w:szCs w:val="21"/>
                <w:lang w:eastAsia="ru-RU"/>
              </w:rPr>
            </w:pPr>
          </w:p>
        </w:tc>
        <w:tc>
          <w:tcPr>
            <w:tcW w:w="662" w:type="pct"/>
            <w:vMerge/>
            <w:tcBorders>
              <w:left w:val="single" w:sz="6" w:space="0" w:color="000000"/>
              <w:bottom w:val="single" w:sz="6" w:space="0" w:color="000000"/>
              <w:right w:val="single" w:sz="6" w:space="0" w:color="000000"/>
            </w:tcBorders>
            <w:tcMar>
              <w:top w:w="0" w:type="dxa"/>
              <w:left w:w="149" w:type="dxa"/>
              <w:bottom w:w="0" w:type="dxa"/>
              <w:right w:w="149" w:type="dxa"/>
            </w:tcMar>
            <w:hideMark/>
          </w:tcPr>
          <w:p w14:paraId="3B67E9D8" w14:textId="4FC1BE23" w:rsidR="00EA79E8" w:rsidRPr="00C4110A" w:rsidRDefault="00EA79E8" w:rsidP="00F223E1">
            <w:pPr>
              <w:ind w:left="-136" w:right="-147"/>
              <w:jc w:val="center"/>
              <w:textAlignment w:val="baseline"/>
              <w:rPr>
                <w:rFonts w:eastAsia="Times New Roman"/>
                <w:bCs/>
                <w:sz w:val="21"/>
                <w:szCs w:val="21"/>
                <w:lang w:eastAsia="ru-RU"/>
              </w:rPr>
            </w:pPr>
          </w:p>
        </w:tc>
        <w:tc>
          <w:tcPr>
            <w:tcW w:w="392"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1C82CE8D" w14:textId="77777777" w:rsidR="00EA79E8" w:rsidRPr="00C4110A" w:rsidRDefault="00EA79E8" w:rsidP="00F223E1">
            <w:pPr>
              <w:ind w:left="-187"/>
              <w:jc w:val="center"/>
              <w:textAlignment w:val="baseline"/>
              <w:rPr>
                <w:rFonts w:eastAsia="Times New Roman"/>
                <w:bCs/>
                <w:sz w:val="21"/>
                <w:szCs w:val="21"/>
                <w:lang w:eastAsia="ru-RU"/>
              </w:rPr>
            </w:pPr>
            <w:r w:rsidRPr="00C4110A">
              <w:rPr>
                <w:rFonts w:eastAsia="Times New Roman"/>
                <w:bCs/>
                <w:sz w:val="21"/>
                <w:szCs w:val="21"/>
                <w:lang w:eastAsia="ru-RU"/>
              </w:rPr>
              <w:t>2025</w:t>
            </w:r>
          </w:p>
        </w:tc>
        <w:tc>
          <w:tcPr>
            <w:tcW w:w="349"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613AAAD9" w14:textId="77777777" w:rsidR="00EA79E8" w:rsidRPr="00C4110A" w:rsidRDefault="00EA79E8" w:rsidP="00F223E1">
            <w:pPr>
              <w:ind w:left="-86" w:right="-27"/>
              <w:jc w:val="center"/>
              <w:textAlignment w:val="baseline"/>
              <w:rPr>
                <w:rFonts w:eastAsia="Times New Roman"/>
                <w:bCs/>
                <w:sz w:val="21"/>
                <w:szCs w:val="21"/>
                <w:lang w:eastAsia="ru-RU"/>
              </w:rPr>
            </w:pPr>
            <w:r w:rsidRPr="00C4110A">
              <w:rPr>
                <w:rFonts w:eastAsia="Times New Roman"/>
                <w:bCs/>
                <w:sz w:val="21"/>
                <w:szCs w:val="21"/>
                <w:lang w:eastAsia="ru-RU"/>
              </w:rPr>
              <w:t>2026</w:t>
            </w:r>
          </w:p>
        </w:tc>
        <w:tc>
          <w:tcPr>
            <w:tcW w:w="393" w:type="pct"/>
            <w:tcBorders>
              <w:top w:val="single" w:sz="6" w:space="0" w:color="000000"/>
              <w:left w:val="single" w:sz="6" w:space="0" w:color="000000"/>
              <w:bottom w:val="single" w:sz="6" w:space="0" w:color="000000"/>
              <w:right w:val="single" w:sz="6" w:space="0" w:color="000000"/>
            </w:tcBorders>
            <w:hideMark/>
          </w:tcPr>
          <w:p w14:paraId="22B92671" w14:textId="77777777" w:rsidR="00EA79E8" w:rsidRPr="00C4110A" w:rsidRDefault="00EA79E8" w:rsidP="00F223E1">
            <w:pPr>
              <w:ind w:left="-127" w:right="-182"/>
              <w:jc w:val="center"/>
              <w:textAlignment w:val="baseline"/>
              <w:rPr>
                <w:rFonts w:eastAsia="Times New Roman"/>
                <w:bCs/>
                <w:sz w:val="21"/>
                <w:szCs w:val="21"/>
                <w:lang w:eastAsia="ru-RU"/>
              </w:rPr>
            </w:pPr>
            <w:r w:rsidRPr="00C4110A">
              <w:rPr>
                <w:rFonts w:eastAsia="Times New Roman"/>
                <w:bCs/>
                <w:sz w:val="21"/>
                <w:szCs w:val="21"/>
                <w:lang w:eastAsia="ru-RU"/>
              </w:rPr>
              <w:t>2027</w:t>
            </w:r>
          </w:p>
        </w:tc>
        <w:tc>
          <w:tcPr>
            <w:tcW w:w="39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34048E33" w14:textId="77777777" w:rsidR="00EA79E8" w:rsidRPr="00C4110A" w:rsidRDefault="00EA79E8" w:rsidP="00F223E1">
            <w:pPr>
              <w:ind w:left="-127" w:right="-182"/>
              <w:jc w:val="center"/>
              <w:textAlignment w:val="baseline"/>
              <w:rPr>
                <w:rFonts w:eastAsia="Times New Roman"/>
                <w:bCs/>
                <w:sz w:val="21"/>
                <w:szCs w:val="21"/>
                <w:lang w:eastAsia="ru-RU"/>
              </w:rPr>
            </w:pPr>
            <w:r w:rsidRPr="00C4110A">
              <w:rPr>
                <w:rFonts w:eastAsia="Times New Roman"/>
                <w:bCs/>
                <w:sz w:val="21"/>
                <w:szCs w:val="21"/>
                <w:lang w:eastAsia="ru-RU"/>
              </w:rPr>
              <w:t>Всего</w:t>
            </w:r>
          </w:p>
        </w:tc>
        <w:tc>
          <w:tcPr>
            <w:tcW w:w="349" w:type="pct"/>
            <w:vMerge/>
            <w:tcBorders>
              <w:top w:val="single" w:sz="6" w:space="0" w:color="000000"/>
              <w:left w:val="single" w:sz="6" w:space="0" w:color="000000"/>
              <w:bottom w:val="nil"/>
              <w:right w:val="single" w:sz="6" w:space="0" w:color="000000"/>
            </w:tcBorders>
            <w:vAlign w:val="center"/>
            <w:hideMark/>
          </w:tcPr>
          <w:p w14:paraId="2DD00981" w14:textId="77777777" w:rsidR="00EA79E8" w:rsidRPr="00C4110A" w:rsidRDefault="00EA79E8" w:rsidP="00F223E1">
            <w:pPr>
              <w:suppressAutoHyphens/>
              <w:rPr>
                <w:rFonts w:eastAsia="Times New Roman"/>
                <w:bCs/>
                <w:sz w:val="21"/>
                <w:szCs w:val="21"/>
                <w:lang w:eastAsia="ru-RU"/>
              </w:rPr>
            </w:pPr>
          </w:p>
        </w:tc>
      </w:tr>
      <w:tr w:rsidR="00C4110A" w:rsidRPr="00C4110A" w14:paraId="090CC504" w14:textId="77777777" w:rsidTr="00396BE3">
        <w:trPr>
          <w:trHeight w:val="301"/>
        </w:trPr>
        <w:tc>
          <w:tcPr>
            <w:tcW w:w="5000" w:type="pct"/>
            <w:gridSpan w:val="11"/>
            <w:tcBorders>
              <w:top w:val="single" w:sz="6" w:space="0" w:color="000000"/>
              <w:left w:val="single" w:sz="6" w:space="0" w:color="000000"/>
              <w:bottom w:val="single" w:sz="6" w:space="0" w:color="000000"/>
              <w:right w:val="single" w:sz="6" w:space="0" w:color="000000"/>
            </w:tcBorders>
            <w:hideMark/>
          </w:tcPr>
          <w:p w14:paraId="7F7DF687" w14:textId="77777777" w:rsidR="00C4110A" w:rsidRPr="00C4110A" w:rsidRDefault="00C4110A" w:rsidP="00F223E1">
            <w:pPr>
              <w:rPr>
                <w:rFonts w:eastAsia="Times New Roman"/>
                <w:spacing w:val="2"/>
                <w:sz w:val="21"/>
                <w:szCs w:val="21"/>
                <w:lang w:eastAsia="ru-RU"/>
              </w:rPr>
            </w:pPr>
            <w:r w:rsidRPr="00C4110A">
              <w:rPr>
                <w:rFonts w:eastAsia="Times New Roman"/>
                <w:spacing w:val="2"/>
                <w:sz w:val="21"/>
                <w:szCs w:val="21"/>
                <w:lang w:eastAsia="ru-RU"/>
              </w:rPr>
              <w:t xml:space="preserve">Мероприятие по исполнению задачи </w:t>
            </w:r>
          </w:p>
          <w:p w14:paraId="1E67A40A" w14:textId="77777777" w:rsidR="00C4110A" w:rsidRPr="00C4110A" w:rsidRDefault="00C4110A" w:rsidP="00F223E1">
            <w:pPr>
              <w:rPr>
                <w:rFonts w:eastAsia="Times New Roman"/>
                <w:spacing w:val="2"/>
                <w:sz w:val="21"/>
                <w:szCs w:val="21"/>
                <w:lang w:eastAsia="ru-RU"/>
              </w:rPr>
            </w:pPr>
            <w:r w:rsidRPr="00C4110A">
              <w:rPr>
                <w:rFonts w:eastAsia="Times New Roman"/>
                <w:sz w:val="21"/>
                <w:szCs w:val="21"/>
                <w:lang w:eastAsia="ru-RU"/>
              </w:rPr>
              <w:t>Развитие информационной телекоммуникационной инфраструктуры общего пользования для повышения доступности и качества услуг, повышения уровня жизни населения, автоматизации процессов, создания предпосылок для ускорения экономического роста и повышения инвестиционного потенциала</w:t>
            </w:r>
          </w:p>
        </w:tc>
      </w:tr>
      <w:tr w:rsidR="00C4110A" w:rsidRPr="00C4110A" w14:paraId="229A6CE5" w14:textId="77777777" w:rsidTr="00EA79E8">
        <w:trPr>
          <w:trHeight w:val="301"/>
        </w:trPr>
        <w:tc>
          <w:tcPr>
            <w:tcW w:w="214" w:type="pct"/>
            <w:vMerge w:val="restart"/>
            <w:tcBorders>
              <w:top w:val="single" w:sz="6" w:space="0" w:color="000000"/>
              <w:left w:val="single" w:sz="6" w:space="0" w:color="000000"/>
              <w:bottom w:val="single" w:sz="4" w:space="0" w:color="auto"/>
              <w:right w:val="single" w:sz="6" w:space="0" w:color="000000"/>
            </w:tcBorders>
            <w:tcMar>
              <w:top w:w="0" w:type="dxa"/>
              <w:left w:w="149" w:type="dxa"/>
              <w:bottom w:w="0" w:type="dxa"/>
              <w:right w:w="149" w:type="dxa"/>
            </w:tcMar>
            <w:hideMark/>
          </w:tcPr>
          <w:p w14:paraId="49EED277" w14:textId="77777777" w:rsidR="00C4110A" w:rsidRPr="00C4110A" w:rsidRDefault="00C4110A" w:rsidP="00F223E1">
            <w:pPr>
              <w:rPr>
                <w:rFonts w:eastAsia="Times New Roman"/>
                <w:sz w:val="21"/>
                <w:szCs w:val="21"/>
                <w:lang w:eastAsia="ru-RU"/>
              </w:rPr>
            </w:pPr>
            <w:r w:rsidRPr="00C4110A">
              <w:rPr>
                <w:rFonts w:eastAsia="Times New Roman"/>
                <w:sz w:val="21"/>
                <w:szCs w:val="21"/>
                <w:lang w:eastAsia="ru-RU"/>
              </w:rPr>
              <w:t>1.</w:t>
            </w:r>
          </w:p>
        </w:tc>
        <w:tc>
          <w:tcPr>
            <w:tcW w:w="884" w:type="pct"/>
            <w:vMerge w:val="restart"/>
            <w:tcBorders>
              <w:top w:val="single" w:sz="6" w:space="0" w:color="000000"/>
              <w:left w:val="single" w:sz="6" w:space="0" w:color="000000"/>
              <w:bottom w:val="single" w:sz="4" w:space="0" w:color="auto"/>
              <w:right w:val="single" w:sz="6" w:space="0" w:color="000000"/>
            </w:tcBorders>
            <w:tcMar>
              <w:top w:w="0" w:type="dxa"/>
              <w:left w:w="149" w:type="dxa"/>
              <w:bottom w:w="0" w:type="dxa"/>
              <w:right w:w="149" w:type="dxa"/>
            </w:tcMar>
            <w:hideMark/>
          </w:tcPr>
          <w:p w14:paraId="6A0CF8EB" w14:textId="77777777" w:rsidR="00C4110A" w:rsidRPr="00C4110A" w:rsidRDefault="00C4110A" w:rsidP="00F223E1">
            <w:pPr>
              <w:rPr>
                <w:rFonts w:eastAsia="Times New Roman"/>
                <w:sz w:val="21"/>
                <w:szCs w:val="21"/>
                <w:lang w:eastAsia="ru-RU"/>
              </w:rPr>
            </w:pPr>
            <w:r w:rsidRPr="00C4110A">
              <w:rPr>
                <w:rFonts w:eastAsia="Times New Roman"/>
                <w:sz w:val="21"/>
                <w:szCs w:val="21"/>
                <w:lang w:eastAsia="ru-RU"/>
              </w:rPr>
              <w:t xml:space="preserve">Мероприятие по развитию услуг широкополосного доступа к информационно-телекоммуникационной сети Интернет в населенных пунктах Хасанского муниципального округа </w:t>
            </w:r>
          </w:p>
        </w:tc>
        <w:tc>
          <w:tcPr>
            <w:tcW w:w="665" w:type="pct"/>
            <w:vMerge w:val="restart"/>
            <w:tcBorders>
              <w:top w:val="single" w:sz="6" w:space="0" w:color="000000"/>
              <w:left w:val="single" w:sz="6" w:space="0" w:color="000000"/>
              <w:bottom w:val="single" w:sz="4" w:space="0" w:color="auto"/>
              <w:right w:val="single" w:sz="6" w:space="0" w:color="000000"/>
            </w:tcBorders>
            <w:tcMar>
              <w:top w:w="0" w:type="dxa"/>
              <w:left w:w="149" w:type="dxa"/>
              <w:bottom w:w="0" w:type="dxa"/>
              <w:right w:w="149" w:type="dxa"/>
            </w:tcMar>
            <w:hideMark/>
          </w:tcPr>
          <w:p w14:paraId="0EB63979" w14:textId="77777777" w:rsidR="00C4110A" w:rsidRPr="00C4110A" w:rsidRDefault="00C4110A" w:rsidP="00F223E1">
            <w:pPr>
              <w:suppressAutoHyphens/>
              <w:rPr>
                <w:rFonts w:eastAsia="Times New Roman"/>
                <w:sz w:val="21"/>
                <w:szCs w:val="21"/>
                <w:lang w:eastAsia="ru-RU"/>
              </w:rPr>
            </w:pPr>
            <w:r w:rsidRPr="00C4110A">
              <w:rPr>
                <w:rFonts w:eastAsia="Times New Roman"/>
                <w:sz w:val="21"/>
                <w:szCs w:val="21"/>
                <w:lang w:eastAsia="ru-RU"/>
              </w:rPr>
              <w:t>Отдел информационной политики, информатизации и информационной безопасности;</w:t>
            </w:r>
          </w:p>
          <w:p w14:paraId="7FC79239" w14:textId="77777777" w:rsidR="00C4110A" w:rsidRPr="00C4110A" w:rsidRDefault="00C4110A" w:rsidP="00F223E1">
            <w:pPr>
              <w:suppressAutoHyphens/>
              <w:rPr>
                <w:rFonts w:eastAsia="Times New Roman"/>
                <w:sz w:val="21"/>
                <w:szCs w:val="21"/>
                <w:lang w:eastAsia="ru-RU"/>
              </w:rPr>
            </w:pPr>
            <w:r w:rsidRPr="00C4110A">
              <w:rPr>
                <w:rFonts w:eastAsia="Times New Roman"/>
                <w:sz w:val="21"/>
                <w:szCs w:val="21"/>
                <w:lang w:eastAsia="ru-RU"/>
              </w:rPr>
              <w:t>Управление имущественных и земельных отношений;</w:t>
            </w:r>
          </w:p>
          <w:p w14:paraId="2641888C" w14:textId="77777777" w:rsidR="00C4110A" w:rsidRPr="00C4110A" w:rsidRDefault="00C4110A" w:rsidP="00F223E1">
            <w:pPr>
              <w:suppressAutoHyphens/>
              <w:rPr>
                <w:rFonts w:eastAsia="Times New Roman"/>
                <w:sz w:val="21"/>
                <w:szCs w:val="21"/>
                <w:lang w:eastAsia="ru-RU"/>
              </w:rPr>
            </w:pPr>
            <w:r w:rsidRPr="00C4110A">
              <w:rPr>
                <w:rFonts w:eastAsia="Times New Roman"/>
                <w:sz w:val="21"/>
                <w:szCs w:val="21"/>
                <w:lang w:eastAsia="ru-RU"/>
              </w:rPr>
              <w:t>Управление архитектуры и строительства;</w:t>
            </w:r>
          </w:p>
          <w:p w14:paraId="3B2035CE" w14:textId="77777777" w:rsidR="00C4110A" w:rsidRPr="00C4110A" w:rsidRDefault="00C4110A" w:rsidP="00F223E1">
            <w:pPr>
              <w:suppressAutoHyphens/>
              <w:rPr>
                <w:rFonts w:eastAsia="Times New Roman"/>
                <w:sz w:val="21"/>
                <w:szCs w:val="21"/>
                <w:lang w:eastAsia="ru-RU"/>
              </w:rPr>
            </w:pPr>
            <w:r w:rsidRPr="00C4110A">
              <w:rPr>
                <w:rFonts w:eastAsia="Times New Roman"/>
                <w:sz w:val="21"/>
                <w:szCs w:val="21"/>
                <w:lang w:eastAsia="ru-RU"/>
              </w:rPr>
              <w:t>Управление жизнеобеспечения;</w:t>
            </w:r>
          </w:p>
          <w:p w14:paraId="5DBCFC98" w14:textId="77777777" w:rsidR="00C4110A" w:rsidRPr="00C4110A" w:rsidRDefault="00C4110A" w:rsidP="00F223E1">
            <w:pPr>
              <w:suppressAutoHyphens/>
              <w:rPr>
                <w:rFonts w:eastAsia="Times New Roman"/>
                <w:sz w:val="21"/>
                <w:szCs w:val="21"/>
                <w:lang w:eastAsia="ru-RU"/>
              </w:rPr>
            </w:pPr>
            <w:r w:rsidRPr="00C4110A">
              <w:rPr>
                <w:rFonts w:eastAsia="Times New Roman"/>
                <w:sz w:val="21"/>
                <w:szCs w:val="21"/>
                <w:lang w:eastAsia="ru-RU"/>
              </w:rPr>
              <w:t>Хозяйствующие субъекты, осуществляющие деятельность в сфере связи</w:t>
            </w:r>
          </w:p>
        </w:tc>
        <w:tc>
          <w:tcPr>
            <w:tcW w:w="349" w:type="pct"/>
            <w:vMerge w:val="restart"/>
            <w:tcBorders>
              <w:top w:val="single" w:sz="6" w:space="0" w:color="000000"/>
              <w:left w:val="single" w:sz="6" w:space="0" w:color="000000"/>
              <w:bottom w:val="single" w:sz="4" w:space="0" w:color="auto"/>
              <w:right w:val="single" w:sz="6" w:space="0" w:color="000000"/>
            </w:tcBorders>
            <w:tcMar>
              <w:top w:w="0" w:type="dxa"/>
              <w:left w:w="149" w:type="dxa"/>
              <w:bottom w:w="0" w:type="dxa"/>
              <w:right w:w="149" w:type="dxa"/>
            </w:tcMar>
            <w:hideMark/>
          </w:tcPr>
          <w:p w14:paraId="36334E7A" w14:textId="77777777" w:rsidR="00C4110A" w:rsidRPr="00C4110A" w:rsidRDefault="00C4110A" w:rsidP="00F223E1">
            <w:pPr>
              <w:rPr>
                <w:rFonts w:eastAsia="Times New Roman"/>
                <w:sz w:val="21"/>
                <w:szCs w:val="21"/>
                <w:lang w:eastAsia="ru-RU"/>
              </w:rPr>
            </w:pPr>
            <w:r w:rsidRPr="00C4110A">
              <w:rPr>
                <w:rFonts w:eastAsia="Times New Roman"/>
                <w:sz w:val="21"/>
                <w:szCs w:val="21"/>
                <w:lang w:eastAsia="ru-RU"/>
              </w:rPr>
              <w:t>2025-2027 г.</w:t>
            </w:r>
          </w:p>
        </w:tc>
        <w:tc>
          <w:tcPr>
            <w:tcW w:w="350" w:type="pct"/>
            <w:vMerge w:val="restart"/>
            <w:tcBorders>
              <w:top w:val="single" w:sz="6" w:space="0" w:color="000000"/>
              <w:left w:val="single" w:sz="6" w:space="0" w:color="000000"/>
              <w:bottom w:val="single" w:sz="4" w:space="0" w:color="auto"/>
              <w:right w:val="single" w:sz="6" w:space="0" w:color="000000"/>
            </w:tcBorders>
            <w:tcMar>
              <w:top w:w="0" w:type="dxa"/>
              <w:left w:w="149" w:type="dxa"/>
              <w:bottom w:w="0" w:type="dxa"/>
              <w:right w:w="149" w:type="dxa"/>
            </w:tcMar>
          </w:tcPr>
          <w:p w14:paraId="69567071" w14:textId="77777777" w:rsidR="00C4110A" w:rsidRPr="00C4110A" w:rsidRDefault="00C4110A" w:rsidP="00F223E1">
            <w:pPr>
              <w:rPr>
                <w:rFonts w:eastAsia="Times New Roman"/>
                <w:sz w:val="21"/>
                <w:szCs w:val="21"/>
                <w:lang w:eastAsia="ru-RU"/>
              </w:rPr>
            </w:pPr>
          </w:p>
        </w:tc>
        <w:tc>
          <w:tcPr>
            <w:tcW w:w="662"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34247BE3" w14:textId="77777777" w:rsidR="00C4110A" w:rsidRPr="00C4110A" w:rsidRDefault="00C4110A" w:rsidP="00F223E1">
            <w:pPr>
              <w:ind w:left="-147"/>
              <w:rPr>
                <w:rFonts w:eastAsia="Times New Roman"/>
                <w:sz w:val="21"/>
                <w:szCs w:val="21"/>
                <w:lang w:eastAsia="ru-RU"/>
              </w:rPr>
            </w:pPr>
            <w:r w:rsidRPr="00C4110A">
              <w:rPr>
                <w:rFonts w:eastAsia="Times New Roman"/>
                <w:sz w:val="21"/>
                <w:szCs w:val="21"/>
                <w:lang w:eastAsia="ru-RU"/>
              </w:rPr>
              <w:t>ВСЕГО:</w:t>
            </w:r>
          </w:p>
        </w:tc>
        <w:tc>
          <w:tcPr>
            <w:tcW w:w="392"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76B18F53"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36 000,00</w:t>
            </w:r>
          </w:p>
        </w:tc>
        <w:tc>
          <w:tcPr>
            <w:tcW w:w="349" w:type="pct"/>
            <w:tcBorders>
              <w:top w:val="single" w:sz="6" w:space="0" w:color="000000"/>
              <w:left w:val="single" w:sz="6" w:space="0" w:color="000000"/>
              <w:bottom w:val="single" w:sz="6" w:space="0" w:color="000000"/>
              <w:right w:val="single" w:sz="6" w:space="0" w:color="000000"/>
            </w:tcBorders>
            <w:hideMark/>
          </w:tcPr>
          <w:p w14:paraId="14D45785"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312E403D"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56634378"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36 000,00</w:t>
            </w:r>
          </w:p>
        </w:tc>
        <w:tc>
          <w:tcPr>
            <w:tcW w:w="349" w:type="pct"/>
            <w:tcBorders>
              <w:top w:val="single" w:sz="6" w:space="0" w:color="000000"/>
              <w:left w:val="single" w:sz="6" w:space="0" w:color="000000"/>
              <w:bottom w:val="nil"/>
              <w:right w:val="single" w:sz="6" w:space="0" w:color="000000"/>
            </w:tcBorders>
            <w:tcMar>
              <w:top w:w="0" w:type="dxa"/>
              <w:left w:w="149" w:type="dxa"/>
              <w:bottom w:w="0" w:type="dxa"/>
              <w:right w:w="149" w:type="dxa"/>
            </w:tcMar>
          </w:tcPr>
          <w:p w14:paraId="39202E3B" w14:textId="77777777" w:rsidR="00C4110A" w:rsidRPr="00C4110A" w:rsidRDefault="00C4110A" w:rsidP="00F223E1">
            <w:pPr>
              <w:rPr>
                <w:rFonts w:eastAsia="Times New Roman"/>
                <w:sz w:val="21"/>
                <w:szCs w:val="21"/>
                <w:lang w:eastAsia="ru-RU"/>
              </w:rPr>
            </w:pPr>
          </w:p>
        </w:tc>
      </w:tr>
      <w:tr w:rsidR="00C4110A" w:rsidRPr="00C4110A" w14:paraId="7DDDFA46" w14:textId="77777777" w:rsidTr="00EA79E8">
        <w:trPr>
          <w:trHeight w:val="301"/>
        </w:trPr>
        <w:tc>
          <w:tcPr>
            <w:tcW w:w="214" w:type="pct"/>
            <w:vMerge/>
            <w:tcBorders>
              <w:top w:val="single" w:sz="6" w:space="0" w:color="000000"/>
              <w:left w:val="single" w:sz="6" w:space="0" w:color="000000"/>
              <w:bottom w:val="single" w:sz="4" w:space="0" w:color="auto"/>
              <w:right w:val="single" w:sz="6" w:space="0" w:color="000000"/>
            </w:tcBorders>
            <w:vAlign w:val="center"/>
            <w:hideMark/>
          </w:tcPr>
          <w:p w14:paraId="19505068" w14:textId="77777777" w:rsidR="00C4110A" w:rsidRPr="00C4110A" w:rsidRDefault="00C4110A" w:rsidP="00F223E1">
            <w:pPr>
              <w:suppressAutoHyphens/>
              <w:rPr>
                <w:rFonts w:eastAsia="Times New Roman"/>
                <w:sz w:val="21"/>
                <w:szCs w:val="21"/>
                <w:lang w:eastAsia="ru-RU"/>
              </w:rPr>
            </w:pPr>
          </w:p>
        </w:tc>
        <w:tc>
          <w:tcPr>
            <w:tcW w:w="884" w:type="pct"/>
            <w:vMerge/>
            <w:tcBorders>
              <w:top w:val="single" w:sz="6" w:space="0" w:color="000000"/>
              <w:left w:val="single" w:sz="6" w:space="0" w:color="000000"/>
              <w:bottom w:val="single" w:sz="4" w:space="0" w:color="auto"/>
              <w:right w:val="single" w:sz="6" w:space="0" w:color="000000"/>
            </w:tcBorders>
            <w:vAlign w:val="center"/>
            <w:hideMark/>
          </w:tcPr>
          <w:p w14:paraId="392956A3" w14:textId="77777777" w:rsidR="00C4110A" w:rsidRPr="00C4110A" w:rsidRDefault="00C4110A" w:rsidP="00F223E1">
            <w:pPr>
              <w:suppressAutoHyphens/>
              <w:rPr>
                <w:rFonts w:eastAsia="Times New Roman"/>
                <w:sz w:val="21"/>
                <w:szCs w:val="21"/>
                <w:lang w:eastAsia="ru-RU"/>
              </w:rPr>
            </w:pPr>
          </w:p>
        </w:tc>
        <w:tc>
          <w:tcPr>
            <w:tcW w:w="665" w:type="pct"/>
            <w:vMerge/>
            <w:tcBorders>
              <w:top w:val="single" w:sz="6" w:space="0" w:color="000000"/>
              <w:left w:val="single" w:sz="6" w:space="0" w:color="000000"/>
              <w:bottom w:val="single" w:sz="4" w:space="0" w:color="auto"/>
              <w:right w:val="single" w:sz="6" w:space="0" w:color="000000"/>
            </w:tcBorders>
            <w:vAlign w:val="center"/>
            <w:hideMark/>
          </w:tcPr>
          <w:p w14:paraId="01ED6F2E" w14:textId="77777777" w:rsidR="00C4110A" w:rsidRPr="00C4110A" w:rsidRDefault="00C4110A" w:rsidP="00F223E1">
            <w:pPr>
              <w:suppressAutoHyphens/>
              <w:rPr>
                <w:rFonts w:eastAsia="Times New Roman"/>
                <w:sz w:val="21"/>
                <w:szCs w:val="21"/>
                <w:lang w:eastAsia="ru-RU"/>
              </w:rPr>
            </w:pPr>
          </w:p>
        </w:tc>
        <w:tc>
          <w:tcPr>
            <w:tcW w:w="349" w:type="pct"/>
            <w:vMerge/>
            <w:tcBorders>
              <w:top w:val="single" w:sz="6" w:space="0" w:color="000000"/>
              <w:left w:val="single" w:sz="6" w:space="0" w:color="000000"/>
              <w:bottom w:val="single" w:sz="4" w:space="0" w:color="auto"/>
              <w:right w:val="single" w:sz="6" w:space="0" w:color="000000"/>
            </w:tcBorders>
            <w:vAlign w:val="center"/>
            <w:hideMark/>
          </w:tcPr>
          <w:p w14:paraId="0CCEE186" w14:textId="77777777" w:rsidR="00C4110A" w:rsidRPr="00C4110A" w:rsidRDefault="00C4110A" w:rsidP="00F223E1">
            <w:pPr>
              <w:suppressAutoHyphens/>
              <w:rPr>
                <w:rFonts w:eastAsia="Times New Roman"/>
                <w:sz w:val="21"/>
                <w:szCs w:val="21"/>
                <w:lang w:eastAsia="ru-RU"/>
              </w:rPr>
            </w:pPr>
          </w:p>
        </w:tc>
        <w:tc>
          <w:tcPr>
            <w:tcW w:w="350" w:type="pct"/>
            <w:vMerge/>
            <w:tcBorders>
              <w:top w:val="single" w:sz="6" w:space="0" w:color="000000"/>
              <w:left w:val="single" w:sz="6" w:space="0" w:color="000000"/>
              <w:bottom w:val="single" w:sz="4" w:space="0" w:color="auto"/>
              <w:right w:val="single" w:sz="6" w:space="0" w:color="000000"/>
            </w:tcBorders>
            <w:vAlign w:val="center"/>
            <w:hideMark/>
          </w:tcPr>
          <w:p w14:paraId="77AE92CB" w14:textId="77777777" w:rsidR="00C4110A" w:rsidRPr="00C4110A" w:rsidRDefault="00C4110A" w:rsidP="00F223E1">
            <w:pPr>
              <w:suppressAutoHyphens/>
              <w:rPr>
                <w:rFonts w:eastAsia="Times New Roman"/>
                <w:sz w:val="21"/>
                <w:szCs w:val="21"/>
                <w:lang w:eastAsia="ru-RU"/>
              </w:rPr>
            </w:pPr>
          </w:p>
        </w:tc>
        <w:tc>
          <w:tcPr>
            <w:tcW w:w="662"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7F4260A8" w14:textId="77777777" w:rsidR="00C4110A" w:rsidRPr="00C4110A" w:rsidRDefault="00C4110A" w:rsidP="00F223E1">
            <w:pPr>
              <w:ind w:left="-147"/>
              <w:rPr>
                <w:rFonts w:eastAsia="Times New Roman"/>
                <w:sz w:val="21"/>
                <w:szCs w:val="21"/>
                <w:lang w:eastAsia="ru-RU"/>
              </w:rPr>
            </w:pPr>
            <w:r w:rsidRPr="00C4110A">
              <w:rPr>
                <w:rFonts w:eastAsia="Times New Roman"/>
                <w:sz w:val="21"/>
                <w:szCs w:val="21"/>
                <w:lang w:eastAsia="ru-RU"/>
              </w:rPr>
              <w:t>федеральный бюджет (субсидии, субвенции, иные межбюджетные трансферты)</w:t>
            </w:r>
          </w:p>
        </w:tc>
        <w:tc>
          <w:tcPr>
            <w:tcW w:w="392"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308305BE"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49" w:type="pct"/>
            <w:tcBorders>
              <w:top w:val="single" w:sz="6" w:space="0" w:color="000000"/>
              <w:left w:val="single" w:sz="6" w:space="0" w:color="000000"/>
              <w:bottom w:val="single" w:sz="6" w:space="0" w:color="000000"/>
              <w:right w:val="single" w:sz="6" w:space="0" w:color="000000"/>
            </w:tcBorders>
            <w:hideMark/>
          </w:tcPr>
          <w:p w14:paraId="2D80157A"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25C4BFCA"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07FE7364"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49" w:type="pct"/>
            <w:vMerge w:val="restart"/>
            <w:tcBorders>
              <w:top w:val="single" w:sz="6" w:space="0" w:color="000000"/>
              <w:left w:val="single" w:sz="6" w:space="0" w:color="000000"/>
              <w:bottom w:val="nil"/>
              <w:right w:val="single" w:sz="6" w:space="0" w:color="000000"/>
            </w:tcBorders>
            <w:tcMar>
              <w:top w:w="0" w:type="dxa"/>
              <w:left w:w="149" w:type="dxa"/>
              <w:bottom w:w="0" w:type="dxa"/>
              <w:right w:w="149" w:type="dxa"/>
            </w:tcMar>
          </w:tcPr>
          <w:p w14:paraId="479D6FFC" w14:textId="77777777" w:rsidR="00C4110A" w:rsidRPr="00C4110A" w:rsidRDefault="00C4110A" w:rsidP="00F223E1">
            <w:pPr>
              <w:rPr>
                <w:rFonts w:eastAsia="Times New Roman"/>
                <w:sz w:val="21"/>
                <w:szCs w:val="21"/>
                <w:lang w:eastAsia="ru-RU"/>
              </w:rPr>
            </w:pPr>
          </w:p>
        </w:tc>
      </w:tr>
      <w:tr w:rsidR="00C4110A" w:rsidRPr="00C4110A" w14:paraId="2D6BF87C" w14:textId="77777777" w:rsidTr="00EA79E8">
        <w:trPr>
          <w:trHeight w:val="301"/>
        </w:trPr>
        <w:tc>
          <w:tcPr>
            <w:tcW w:w="214" w:type="pct"/>
            <w:vMerge/>
            <w:tcBorders>
              <w:top w:val="single" w:sz="6" w:space="0" w:color="000000"/>
              <w:left w:val="single" w:sz="6" w:space="0" w:color="000000"/>
              <w:bottom w:val="single" w:sz="4" w:space="0" w:color="auto"/>
              <w:right w:val="single" w:sz="6" w:space="0" w:color="000000"/>
            </w:tcBorders>
            <w:vAlign w:val="center"/>
            <w:hideMark/>
          </w:tcPr>
          <w:p w14:paraId="47D74691" w14:textId="77777777" w:rsidR="00C4110A" w:rsidRPr="00C4110A" w:rsidRDefault="00C4110A" w:rsidP="00F223E1">
            <w:pPr>
              <w:suppressAutoHyphens/>
              <w:rPr>
                <w:rFonts w:eastAsia="Times New Roman"/>
                <w:sz w:val="21"/>
                <w:szCs w:val="21"/>
                <w:lang w:eastAsia="ru-RU"/>
              </w:rPr>
            </w:pPr>
          </w:p>
        </w:tc>
        <w:tc>
          <w:tcPr>
            <w:tcW w:w="884" w:type="pct"/>
            <w:vMerge/>
            <w:tcBorders>
              <w:top w:val="single" w:sz="6" w:space="0" w:color="000000"/>
              <w:left w:val="single" w:sz="6" w:space="0" w:color="000000"/>
              <w:bottom w:val="single" w:sz="4" w:space="0" w:color="auto"/>
              <w:right w:val="single" w:sz="6" w:space="0" w:color="000000"/>
            </w:tcBorders>
            <w:vAlign w:val="center"/>
            <w:hideMark/>
          </w:tcPr>
          <w:p w14:paraId="28BAFB53" w14:textId="77777777" w:rsidR="00C4110A" w:rsidRPr="00C4110A" w:rsidRDefault="00C4110A" w:rsidP="00F223E1">
            <w:pPr>
              <w:suppressAutoHyphens/>
              <w:rPr>
                <w:rFonts w:eastAsia="Times New Roman"/>
                <w:sz w:val="21"/>
                <w:szCs w:val="21"/>
                <w:lang w:eastAsia="ru-RU"/>
              </w:rPr>
            </w:pPr>
          </w:p>
        </w:tc>
        <w:tc>
          <w:tcPr>
            <w:tcW w:w="665" w:type="pct"/>
            <w:vMerge/>
            <w:tcBorders>
              <w:top w:val="single" w:sz="6" w:space="0" w:color="000000"/>
              <w:left w:val="single" w:sz="6" w:space="0" w:color="000000"/>
              <w:bottom w:val="single" w:sz="4" w:space="0" w:color="auto"/>
              <w:right w:val="single" w:sz="6" w:space="0" w:color="000000"/>
            </w:tcBorders>
            <w:vAlign w:val="center"/>
            <w:hideMark/>
          </w:tcPr>
          <w:p w14:paraId="2848600B" w14:textId="77777777" w:rsidR="00C4110A" w:rsidRPr="00C4110A" w:rsidRDefault="00C4110A" w:rsidP="00F223E1">
            <w:pPr>
              <w:suppressAutoHyphens/>
              <w:rPr>
                <w:rFonts w:eastAsia="Times New Roman"/>
                <w:sz w:val="21"/>
                <w:szCs w:val="21"/>
                <w:lang w:eastAsia="ru-RU"/>
              </w:rPr>
            </w:pPr>
          </w:p>
        </w:tc>
        <w:tc>
          <w:tcPr>
            <w:tcW w:w="349" w:type="pct"/>
            <w:vMerge/>
            <w:tcBorders>
              <w:top w:val="single" w:sz="6" w:space="0" w:color="000000"/>
              <w:left w:val="single" w:sz="6" w:space="0" w:color="000000"/>
              <w:bottom w:val="single" w:sz="4" w:space="0" w:color="auto"/>
              <w:right w:val="single" w:sz="6" w:space="0" w:color="000000"/>
            </w:tcBorders>
            <w:vAlign w:val="center"/>
            <w:hideMark/>
          </w:tcPr>
          <w:p w14:paraId="7B994502" w14:textId="77777777" w:rsidR="00C4110A" w:rsidRPr="00C4110A" w:rsidRDefault="00C4110A" w:rsidP="00F223E1">
            <w:pPr>
              <w:suppressAutoHyphens/>
              <w:rPr>
                <w:rFonts w:eastAsia="Times New Roman"/>
                <w:sz w:val="21"/>
                <w:szCs w:val="21"/>
                <w:lang w:eastAsia="ru-RU"/>
              </w:rPr>
            </w:pPr>
          </w:p>
        </w:tc>
        <w:tc>
          <w:tcPr>
            <w:tcW w:w="350" w:type="pct"/>
            <w:vMerge/>
            <w:tcBorders>
              <w:top w:val="single" w:sz="6" w:space="0" w:color="000000"/>
              <w:left w:val="single" w:sz="6" w:space="0" w:color="000000"/>
              <w:bottom w:val="single" w:sz="4" w:space="0" w:color="auto"/>
              <w:right w:val="single" w:sz="6" w:space="0" w:color="000000"/>
            </w:tcBorders>
            <w:vAlign w:val="center"/>
            <w:hideMark/>
          </w:tcPr>
          <w:p w14:paraId="41F954B7" w14:textId="77777777" w:rsidR="00C4110A" w:rsidRPr="00C4110A" w:rsidRDefault="00C4110A" w:rsidP="00F223E1">
            <w:pPr>
              <w:suppressAutoHyphens/>
              <w:rPr>
                <w:rFonts w:eastAsia="Times New Roman"/>
                <w:sz w:val="21"/>
                <w:szCs w:val="21"/>
                <w:lang w:eastAsia="ru-RU"/>
              </w:rPr>
            </w:pPr>
          </w:p>
        </w:tc>
        <w:tc>
          <w:tcPr>
            <w:tcW w:w="662"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1533B50B" w14:textId="77777777" w:rsidR="00C4110A" w:rsidRPr="00C4110A" w:rsidRDefault="00C4110A" w:rsidP="00F223E1">
            <w:pPr>
              <w:ind w:left="-147"/>
              <w:rPr>
                <w:rFonts w:eastAsia="Times New Roman"/>
                <w:sz w:val="21"/>
                <w:szCs w:val="21"/>
                <w:lang w:eastAsia="ru-RU"/>
              </w:rPr>
            </w:pPr>
            <w:r w:rsidRPr="00C4110A">
              <w:rPr>
                <w:rFonts w:eastAsia="Times New Roman"/>
                <w:sz w:val="21"/>
                <w:szCs w:val="21"/>
                <w:lang w:eastAsia="ru-RU"/>
              </w:rPr>
              <w:t>краевой бюджет</w:t>
            </w:r>
          </w:p>
        </w:tc>
        <w:tc>
          <w:tcPr>
            <w:tcW w:w="392"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7BB52230"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34 920,00</w:t>
            </w:r>
          </w:p>
        </w:tc>
        <w:tc>
          <w:tcPr>
            <w:tcW w:w="349" w:type="pct"/>
            <w:tcBorders>
              <w:top w:val="single" w:sz="6" w:space="0" w:color="000000"/>
              <w:left w:val="single" w:sz="6" w:space="0" w:color="000000"/>
              <w:bottom w:val="single" w:sz="6" w:space="0" w:color="000000"/>
              <w:right w:val="single" w:sz="6" w:space="0" w:color="000000"/>
            </w:tcBorders>
            <w:hideMark/>
          </w:tcPr>
          <w:p w14:paraId="6EED784E"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272D45B1"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0ED76CCC"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34 920,00</w:t>
            </w:r>
          </w:p>
        </w:tc>
        <w:tc>
          <w:tcPr>
            <w:tcW w:w="349" w:type="pct"/>
            <w:vMerge/>
            <w:tcBorders>
              <w:top w:val="single" w:sz="6" w:space="0" w:color="000000"/>
              <w:left w:val="single" w:sz="6" w:space="0" w:color="000000"/>
              <w:bottom w:val="nil"/>
              <w:right w:val="single" w:sz="6" w:space="0" w:color="000000"/>
            </w:tcBorders>
            <w:vAlign w:val="center"/>
            <w:hideMark/>
          </w:tcPr>
          <w:p w14:paraId="79758B3F" w14:textId="77777777" w:rsidR="00C4110A" w:rsidRPr="00C4110A" w:rsidRDefault="00C4110A" w:rsidP="00F223E1">
            <w:pPr>
              <w:suppressAutoHyphens/>
              <w:rPr>
                <w:rFonts w:eastAsia="Times New Roman"/>
                <w:sz w:val="21"/>
                <w:szCs w:val="21"/>
                <w:lang w:eastAsia="ru-RU"/>
              </w:rPr>
            </w:pPr>
          </w:p>
        </w:tc>
      </w:tr>
      <w:tr w:rsidR="00C4110A" w:rsidRPr="00C4110A" w14:paraId="0CC97FF0" w14:textId="77777777" w:rsidTr="00EA79E8">
        <w:trPr>
          <w:trHeight w:val="301"/>
        </w:trPr>
        <w:tc>
          <w:tcPr>
            <w:tcW w:w="214" w:type="pct"/>
            <w:vMerge/>
            <w:tcBorders>
              <w:top w:val="single" w:sz="6" w:space="0" w:color="000000"/>
              <w:left w:val="single" w:sz="6" w:space="0" w:color="000000"/>
              <w:bottom w:val="single" w:sz="4" w:space="0" w:color="auto"/>
              <w:right w:val="single" w:sz="6" w:space="0" w:color="000000"/>
            </w:tcBorders>
            <w:vAlign w:val="center"/>
            <w:hideMark/>
          </w:tcPr>
          <w:p w14:paraId="2228659F" w14:textId="77777777" w:rsidR="00C4110A" w:rsidRPr="00C4110A" w:rsidRDefault="00C4110A" w:rsidP="00F223E1">
            <w:pPr>
              <w:suppressAutoHyphens/>
              <w:rPr>
                <w:rFonts w:eastAsia="Times New Roman"/>
                <w:sz w:val="21"/>
                <w:szCs w:val="21"/>
                <w:lang w:eastAsia="ru-RU"/>
              </w:rPr>
            </w:pPr>
          </w:p>
        </w:tc>
        <w:tc>
          <w:tcPr>
            <w:tcW w:w="884" w:type="pct"/>
            <w:vMerge/>
            <w:tcBorders>
              <w:top w:val="single" w:sz="6" w:space="0" w:color="000000"/>
              <w:left w:val="single" w:sz="6" w:space="0" w:color="000000"/>
              <w:bottom w:val="single" w:sz="4" w:space="0" w:color="auto"/>
              <w:right w:val="single" w:sz="6" w:space="0" w:color="000000"/>
            </w:tcBorders>
            <w:vAlign w:val="center"/>
            <w:hideMark/>
          </w:tcPr>
          <w:p w14:paraId="02CF3D90" w14:textId="77777777" w:rsidR="00C4110A" w:rsidRPr="00C4110A" w:rsidRDefault="00C4110A" w:rsidP="00F223E1">
            <w:pPr>
              <w:suppressAutoHyphens/>
              <w:rPr>
                <w:rFonts w:eastAsia="Times New Roman"/>
                <w:sz w:val="21"/>
                <w:szCs w:val="21"/>
                <w:lang w:eastAsia="ru-RU"/>
              </w:rPr>
            </w:pPr>
          </w:p>
        </w:tc>
        <w:tc>
          <w:tcPr>
            <w:tcW w:w="665" w:type="pct"/>
            <w:vMerge/>
            <w:tcBorders>
              <w:top w:val="single" w:sz="6" w:space="0" w:color="000000"/>
              <w:left w:val="single" w:sz="6" w:space="0" w:color="000000"/>
              <w:bottom w:val="single" w:sz="4" w:space="0" w:color="auto"/>
              <w:right w:val="single" w:sz="6" w:space="0" w:color="000000"/>
            </w:tcBorders>
            <w:vAlign w:val="center"/>
            <w:hideMark/>
          </w:tcPr>
          <w:p w14:paraId="637964A6" w14:textId="77777777" w:rsidR="00C4110A" w:rsidRPr="00C4110A" w:rsidRDefault="00C4110A" w:rsidP="00F223E1">
            <w:pPr>
              <w:suppressAutoHyphens/>
              <w:rPr>
                <w:rFonts w:eastAsia="Times New Roman"/>
                <w:sz w:val="21"/>
                <w:szCs w:val="21"/>
                <w:lang w:eastAsia="ru-RU"/>
              </w:rPr>
            </w:pPr>
          </w:p>
        </w:tc>
        <w:tc>
          <w:tcPr>
            <w:tcW w:w="349" w:type="pct"/>
            <w:vMerge/>
            <w:tcBorders>
              <w:top w:val="single" w:sz="6" w:space="0" w:color="000000"/>
              <w:left w:val="single" w:sz="6" w:space="0" w:color="000000"/>
              <w:bottom w:val="single" w:sz="4" w:space="0" w:color="auto"/>
              <w:right w:val="single" w:sz="6" w:space="0" w:color="000000"/>
            </w:tcBorders>
            <w:vAlign w:val="center"/>
            <w:hideMark/>
          </w:tcPr>
          <w:p w14:paraId="43171C02" w14:textId="77777777" w:rsidR="00C4110A" w:rsidRPr="00C4110A" w:rsidRDefault="00C4110A" w:rsidP="00F223E1">
            <w:pPr>
              <w:suppressAutoHyphens/>
              <w:rPr>
                <w:rFonts w:eastAsia="Times New Roman"/>
                <w:sz w:val="21"/>
                <w:szCs w:val="21"/>
                <w:lang w:eastAsia="ru-RU"/>
              </w:rPr>
            </w:pPr>
          </w:p>
        </w:tc>
        <w:tc>
          <w:tcPr>
            <w:tcW w:w="350" w:type="pct"/>
            <w:vMerge/>
            <w:tcBorders>
              <w:top w:val="single" w:sz="6" w:space="0" w:color="000000"/>
              <w:left w:val="single" w:sz="6" w:space="0" w:color="000000"/>
              <w:bottom w:val="single" w:sz="4" w:space="0" w:color="auto"/>
              <w:right w:val="single" w:sz="6" w:space="0" w:color="000000"/>
            </w:tcBorders>
            <w:vAlign w:val="center"/>
            <w:hideMark/>
          </w:tcPr>
          <w:p w14:paraId="689A5230" w14:textId="77777777" w:rsidR="00C4110A" w:rsidRPr="00C4110A" w:rsidRDefault="00C4110A" w:rsidP="00F223E1">
            <w:pPr>
              <w:suppressAutoHyphens/>
              <w:rPr>
                <w:rFonts w:eastAsia="Times New Roman"/>
                <w:sz w:val="21"/>
                <w:szCs w:val="21"/>
                <w:lang w:eastAsia="ru-RU"/>
              </w:rPr>
            </w:pPr>
          </w:p>
        </w:tc>
        <w:tc>
          <w:tcPr>
            <w:tcW w:w="662"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034FF700" w14:textId="77777777" w:rsidR="00C4110A" w:rsidRPr="00C4110A" w:rsidRDefault="00C4110A" w:rsidP="00F223E1">
            <w:pPr>
              <w:ind w:left="-147"/>
              <w:rPr>
                <w:rFonts w:eastAsia="Times New Roman"/>
                <w:sz w:val="21"/>
                <w:szCs w:val="21"/>
                <w:lang w:eastAsia="ru-RU"/>
              </w:rPr>
            </w:pPr>
            <w:r w:rsidRPr="00C4110A">
              <w:rPr>
                <w:rFonts w:eastAsia="Times New Roman"/>
                <w:sz w:val="21"/>
                <w:szCs w:val="21"/>
                <w:lang w:eastAsia="ru-RU"/>
              </w:rPr>
              <w:t>местный бюджет</w:t>
            </w:r>
          </w:p>
        </w:tc>
        <w:tc>
          <w:tcPr>
            <w:tcW w:w="392"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2DC35C45"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1 080,00</w:t>
            </w:r>
          </w:p>
        </w:tc>
        <w:tc>
          <w:tcPr>
            <w:tcW w:w="349" w:type="pct"/>
            <w:tcBorders>
              <w:top w:val="single" w:sz="6" w:space="0" w:color="000000"/>
              <w:left w:val="single" w:sz="6" w:space="0" w:color="000000"/>
              <w:bottom w:val="single" w:sz="6" w:space="0" w:color="000000"/>
              <w:right w:val="single" w:sz="6" w:space="0" w:color="000000"/>
            </w:tcBorders>
            <w:hideMark/>
          </w:tcPr>
          <w:p w14:paraId="3AB78F6C"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2F05F03C"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11DE0B03"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1 080,00</w:t>
            </w:r>
          </w:p>
        </w:tc>
        <w:tc>
          <w:tcPr>
            <w:tcW w:w="349" w:type="pct"/>
            <w:vMerge/>
            <w:tcBorders>
              <w:top w:val="single" w:sz="6" w:space="0" w:color="000000"/>
              <w:left w:val="single" w:sz="6" w:space="0" w:color="000000"/>
              <w:bottom w:val="nil"/>
              <w:right w:val="single" w:sz="6" w:space="0" w:color="000000"/>
            </w:tcBorders>
            <w:vAlign w:val="center"/>
            <w:hideMark/>
          </w:tcPr>
          <w:p w14:paraId="0E592412" w14:textId="77777777" w:rsidR="00C4110A" w:rsidRPr="00C4110A" w:rsidRDefault="00C4110A" w:rsidP="00F223E1">
            <w:pPr>
              <w:suppressAutoHyphens/>
              <w:rPr>
                <w:rFonts w:eastAsia="Times New Roman"/>
                <w:sz w:val="21"/>
                <w:szCs w:val="21"/>
                <w:lang w:eastAsia="ru-RU"/>
              </w:rPr>
            </w:pPr>
          </w:p>
        </w:tc>
      </w:tr>
      <w:tr w:rsidR="00C4110A" w:rsidRPr="00C4110A" w14:paraId="39619F5F" w14:textId="77777777" w:rsidTr="00EA79E8">
        <w:trPr>
          <w:trHeight w:val="236"/>
        </w:trPr>
        <w:tc>
          <w:tcPr>
            <w:tcW w:w="214" w:type="pct"/>
            <w:vMerge/>
            <w:tcBorders>
              <w:top w:val="single" w:sz="6" w:space="0" w:color="000000"/>
              <w:left w:val="single" w:sz="6" w:space="0" w:color="000000"/>
              <w:bottom w:val="single" w:sz="4" w:space="0" w:color="auto"/>
              <w:right w:val="single" w:sz="6" w:space="0" w:color="000000"/>
            </w:tcBorders>
            <w:vAlign w:val="center"/>
            <w:hideMark/>
          </w:tcPr>
          <w:p w14:paraId="293DD2E9" w14:textId="77777777" w:rsidR="00C4110A" w:rsidRPr="00C4110A" w:rsidRDefault="00C4110A" w:rsidP="00F223E1">
            <w:pPr>
              <w:suppressAutoHyphens/>
              <w:rPr>
                <w:rFonts w:eastAsia="Times New Roman"/>
                <w:sz w:val="21"/>
                <w:szCs w:val="21"/>
                <w:lang w:eastAsia="ru-RU"/>
              </w:rPr>
            </w:pPr>
          </w:p>
        </w:tc>
        <w:tc>
          <w:tcPr>
            <w:tcW w:w="884" w:type="pct"/>
            <w:vMerge/>
            <w:tcBorders>
              <w:top w:val="single" w:sz="6" w:space="0" w:color="000000"/>
              <w:left w:val="single" w:sz="6" w:space="0" w:color="000000"/>
              <w:bottom w:val="single" w:sz="4" w:space="0" w:color="auto"/>
              <w:right w:val="single" w:sz="6" w:space="0" w:color="000000"/>
            </w:tcBorders>
            <w:vAlign w:val="center"/>
            <w:hideMark/>
          </w:tcPr>
          <w:p w14:paraId="43D0FB60" w14:textId="77777777" w:rsidR="00C4110A" w:rsidRPr="00C4110A" w:rsidRDefault="00C4110A" w:rsidP="00F223E1">
            <w:pPr>
              <w:suppressAutoHyphens/>
              <w:rPr>
                <w:rFonts w:eastAsia="Times New Roman"/>
                <w:sz w:val="21"/>
                <w:szCs w:val="21"/>
                <w:lang w:eastAsia="ru-RU"/>
              </w:rPr>
            </w:pPr>
          </w:p>
        </w:tc>
        <w:tc>
          <w:tcPr>
            <w:tcW w:w="665" w:type="pct"/>
            <w:vMerge/>
            <w:tcBorders>
              <w:top w:val="single" w:sz="6" w:space="0" w:color="000000"/>
              <w:left w:val="single" w:sz="6" w:space="0" w:color="000000"/>
              <w:bottom w:val="single" w:sz="4" w:space="0" w:color="auto"/>
              <w:right w:val="single" w:sz="6" w:space="0" w:color="000000"/>
            </w:tcBorders>
            <w:vAlign w:val="center"/>
            <w:hideMark/>
          </w:tcPr>
          <w:p w14:paraId="43487DB2" w14:textId="77777777" w:rsidR="00C4110A" w:rsidRPr="00C4110A" w:rsidRDefault="00C4110A" w:rsidP="00F223E1">
            <w:pPr>
              <w:suppressAutoHyphens/>
              <w:rPr>
                <w:rFonts w:eastAsia="Times New Roman"/>
                <w:sz w:val="21"/>
                <w:szCs w:val="21"/>
                <w:lang w:eastAsia="ru-RU"/>
              </w:rPr>
            </w:pPr>
          </w:p>
        </w:tc>
        <w:tc>
          <w:tcPr>
            <w:tcW w:w="349" w:type="pct"/>
            <w:vMerge/>
            <w:tcBorders>
              <w:top w:val="single" w:sz="6" w:space="0" w:color="000000"/>
              <w:left w:val="single" w:sz="6" w:space="0" w:color="000000"/>
              <w:bottom w:val="single" w:sz="4" w:space="0" w:color="auto"/>
              <w:right w:val="single" w:sz="6" w:space="0" w:color="000000"/>
            </w:tcBorders>
            <w:vAlign w:val="center"/>
            <w:hideMark/>
          </w:tcPr>
          <w:p w14:paraId="4F0AFE1D" w14:textId="77777777" w:rsidR="00C4110A" w:rsidRPr="00C4110A" w:rsidRDefault="00C4110A" w:rsidP="00F223E1">
            <w:pPr>
              <w:suppressAutoHyphens/>
              <w:rPr>
                <w:rFonts w:eastAsia="Times New Roman"/>
                <w:sz w:val="21"/>
                <w:szCs w:val="21"/>
                <w:lang w:eastAsia="ru-RU"/>
              </w:rPr>
            </w:pPr>
          </w:p>
        </w:tc>
        <w:tc>
          <w:tcPr>
            <w:tcW w:w="350" w:type="pct"/>
            <w:vMerge/>
            <w:tcBorders>
              <w:top w:val="single" w:sz="6" w:space="0" w:color="000000"/>
              <w:left w:val="single" w:sz="6" w:space="0" w:color="000000"/>
              <w:bottom w:val="single" w:sz="4" w:space="0" w:color="auto"/>
              <w:right w:val="single" w:sz="6" w:space="0" w:color="000000"/>
            </w:tcBorders>
            <w:vAlign w:val="center"/>
            <w:hideMark/>
          </w:tcPr>
          <w:p w14:paraId="73C38050" w14:textId="77777777" w:rsidR="00C4110A" w:rsidRPr="00C4110A" w:rsidRDefault="00C4110A" w:rsidP="00F223E1">
            <w:pPr>
              <w:suppressAutoHyphens/>
              <w:rPr>
                <w:rFonts w:eastAsia="Times New Roman"/>
                <w:sz w:val="21"/>
                <w:szCs w:val="21"/>
                <w:lang w:eastAsia="ru-RU"/>
              </w:rPr>
            </w:pPr>
          </w:p>
        </w:tc>
        <w:tc>
          <w:tcPr>
            <w:tcW w:w="662" w:type="pct"/>
            <w:tcBorders>
              <w:top w:val="single" w:sz="6" w:space="0" w:color="000000"/>
              <w:left w:val="single" w:sz="6" w:space="0" w:color="000000"/>
              <w:bottom w:val="single" w:sz="4" w:space="0" w:color="auto"/>
              <w:right w:val="single" w:sz="6" w:space="0" w:color="000000"/>
            </w:tcBorders>
            <w:tcMar>
              <w:top w:w="0" w:type="dxa"/>
              <w:left w:w="149" w:type="dxa"/>
              <w:bottom w:w="0" w:type="dxa"/>
              <w:right w:w="149" w:type="dxa"/>
            </w:tcMar>
            <w:hideMark/>
          </w:tcPr>
          <w:p w14:paraId="2E1E7ED7" w14:textId="77777777" w:rsidR="00C4110A" w:rsidRPr="00C4110A" w:rsidRDefault="00C4110A" w:rsidP="00F223E1">
            <w:pPr>
              <w:ind w:left="-147" w:right="-147"/>
              <w:rPr>
                <w:rFonts w:eastAsia="Times New Roman"/>
                <w:sz w:val="21"/>
                <w:szCs w:val="21"/>
                <w:lang w:eastAsia="ru-RU"/>
              </w:rPr>
            </w:pPr>
            <w:r w:rsidRPr="00C4110A">
              <w:rPr>
                <w:rFonts w:eastAsia="Times New Roman"/>
                <w:sz w:val="21"/>
                <w:szCs w:val="21"/>
                <w:lang w:eastAsia="ru-RU"/>
              </w:rPr>
              <w:t>внебюджетные источники</w:t>
            </w:r>
          </w:p>
        </w:tc>
        <w:tc>
          <w:tcPr>
            <w:tcW w:w="392" w:type="pct"/>
            <w:tcBorders>
              <w:top w:val="single" w:sz="6" w:space="0" w:color="000000"/>
              <w:left w:val="single" w:sz="6" w:space="0" w:color="000000"/>
              <w:bottom w:val="single" w:sz="4" w:space="0" w:color="auto"/>
              <w:right w:val="single" w:sz="6" w:space="0" w:color="000000"/>
            </w:tcBorders>
            <w:tcMar>
              <w:top w:w="0" w:type="dxa"/>
              <w:left w:w="149" w:type="dxa"/>
              <w:bottom w:w="0" w:type="dxa"/>
              <w:right w:w="149" w:type="dxa"/>
            </w:tcMar>
            <w:hideMark/>
          </w:tcPr>
          <w:p w14:paraId="62F4C8A8"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49" w:type="pct"/>
            <w:tcBorders>
              <w:top w:val="single" w:sz="6" w:space="0" w:color="000000"/>
              <w:left w:val="single" w:sz="6" w:space="0" w:color="000000"/>
              <w:bottom w:val="single" w:sz="4" w:space="0" w:color="auto"/>
              <w:right w:val="single" w:sz="6" w:space="0" w:color="000000"/>
            </w:tcBorders>
            <w:hideMark/>
          </w:tcPr>
          <w:p w14:paraId="63C2CAF7"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4" w:space="0" w:color="auto"/>
              <w:right w:val="single" w:sz="6" w:space="0" w:color="000000"/>
            </w:tcBorders>
            <w:tcMar>
              <w:top w:w="0" w:type="dxa"/>
              <w:left w:w="149" w:type="dxa"/>
              <w:bottom w:w="0" w:type="dxa"/>
              <w:right w:w="149" w:type="dxa"/>
            </w:tcMar>
            <w:hideMark/>
          </w:tcPr>
          <w:p w14:paraId="42F16230"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4" w:space="0" w:color="auto"/>
              <w:right w:val="single" w:sz="6" w:space="0" w:color="000000"/>
            </w:tcBorders>
            <w:tcMar>
              <w:top w:w="0" w:type="dxa"/>
              <w:left w:w="149" w:type="dxa"/>
              <w:bottom w:w="0" w:type="dxa"/>
              <w:right w:w="149" w:type="dxa"/>
            </w:tcMar>
          </w:tcPr>
          <w:p w14:paraId="415099F6"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p w14:paraId="4C2F59FE" w14:textId="77777777" w:rsidR="00C4110A" w:rsidRPr="00C4110A" w:rsidRDefault="00C4110A" w:rsidP="00F223E1">
            <w:pPr>
              <w:jc w:val="center"/>
              <w:rPr>
                <w:rFonts w:eastAsia="Times New Roman"/>
                <w:sz w:val="21"/>
                <w:szCs w:val="21"/>
                <w:lang w:eastAsia="ru-RU"/>
              </w:rPr>
            </w:pPr>
          </w:p>
        </w:tc>
        <w:tc>
          <w:tcPr>
            <w:tcW w:w="349" w:type="pct"/>
            <w:tcBorders>
              <w:top w:val="nil"/>
              <w:left w:val="single" w:sz="6" w:space="0" w:color="000000"/>
              <w:bottom w:val="single" w:sz="4" w:space="0" w:color="auto"/>
              <w:right w:val="single" w:sz="6" w:space="0" w:color="000000"/>
            </w:tcBorders>
            <w:tcMar>
              <w:top w:w="0" w:type="dxa"/>
              <w:left w:w="149" w:type="dxa"/>
              <w:bottom w:w="0" w:type="dxa"/>
              <w:right w:w="149" w:type="dxa"/>
            </w:tcMar>
          </w:tcPr>
          <w:p w14:paraId="4F9C4721" w14:textId="77777777" w:rsidR="00C4110A" w:rsidRPr="00C4110A" w:rsidRDefault="00C4110A" w:rsidP="00F223E1">
            <w:pPr>
              <w:rPr>
                <w:rFonts w:eastAsia="Times New Roman"/>
                <w:sz w:val="21"/>
                <w:szCs w:val="21"/>
                <w:lang w:eastAsia="ru-RU"/>
              </w:rPr>
            </w:pPr>
          </w:p>
        </w:tc>
      </w:tr>
      <w:tr w:rsidR="00C4110A" w:rsidRPr="00C4110A" w14:paraId="1FBEB805" w14:textId="77777777" w:rsidTr="00EA79E8">
        <w:trPr>
          <w:trHeight w:val="301"/>
        </w:trPr>
        <w:tc>
          <w:tcPr>
            <w:tcW w:w="2462" w:type="pct"/>
            <w:gridSpan w:val="5"/>
            <w:vMerge w:val="restart"/>
            <w:tcBorders>
              <w:top w:val="single" w:sz="6" w:space="0" w:color="000000"/>
              <w:left w:val="single" w:sz="6" w:space="0" w:color="000000"/>
              <w:bottom w:val="single" w:sz="4" w:space="0" w:color="auto"/>
              <w:right w:val="single" w:sz="6" w:space="0" w:color="000000"/>
            </w:tcBorders>
            <w:tcMar>
              <w:top w:w="0" w:type="dxa"/>
              <w:left w:w="149" w:type="dxa"/>
              <w:bottom w:w="0" w:type="dxa"/>
              <w:right w:w="149" w:type="dxa"/>
            </w:tcMar>
          </w:tcPr>
          <w:p w14:paraId="712BC5F1" w14:textId="77777777" w:rsidR="00C4110A" w:rsidRPr="00C4110A" w:rsidRDefault="00C4110A" w:rsidP="00F223E1">
            <w:pPr>
              <w:rPr>
                <w:rFonts w:eastAsia="Times New Roman"/>
                <w:sz w:val="21"/>
                <w:szCs w:val="21"/>
                <w:lang w:eastAsia="ru-RU"/>
              </w:rPr>
            </w:pPr>
          </w:p>
        </w:tc>
        <w:tc>
          <w:tcPr>
            <w:tcW w:w="662"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3755A4DD" w14:textId="77777777" w:rsidR="00C4110A" w:rsidRPr="00C4110A" w:rsidRDefault="00C4110A" w:rsidP="00F223E1">
            <w:pPr>
              <w:ind w:left="-147"/>
              <w:rPr>
                <w:rFonts w:eastAsia="Times New Roman"/>
                <w:sz w:val="21"/>
                <w:szCs w:val="21"/>
                <w:lang w:eastAsia="ru-RU"/>
              </w:rPr>
            </w:pPr>
            <w:r w:rsidRPr="00C4110A">
              <w:rPr>
                <w:rFonts w:eastAsia="Times New Roman"/>
                <w:sz w:val="21"/>
                <w:szCs w:val="21"/>
                <w:lang w:eastAsia="ru-RU"/>
              </w:rPr>
              <w:t>ВСЕГО:</w:t>
            </w:r>
          </w:p>
        </w:tc>
        <w:tc>
          <w:tcPr>
            <w:tcW w:w="392"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6BA284EE"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36 000,00</w:t>
            </w:r>
          </w:p>
        </w:tc>
        <w:tc>
          <w:tcPr>
            <w:tcW w:w="349" w:type="pct"/>
            <w:tcBorders>
              <w:top w:val="single" w:sz="6" w:space="0" w:color="000000"/>
              <w:left w:val="single" w:sz="6" w:space="0" w:color="000000"/>
              <w:bottom w:val="single" w:sz="6" w:space="0" w:color="000000"/>
              <w:right w:val="single" w:sz="6" w:space="0" w:color="000000"/>
            </w:tcBorders>
            <w:hideMark/>
          </w:tcPr>
          <w:p w14:paraId="54D285B6"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2B607CA6"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2F9AA481"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36 000,00</w:t>
            </w:r>
          </w:p>
        </w:tc>
        <w:tc>
          <w:tcPr>
            <w:tcW w:w="349" w:type="pct"/>
            <w:vMerge w:val="restar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14:paraId="5AA5A52E" w14:textId="77777777" w:rsidR="00C4110A" w:rsidRPr="00C4110A" w:rsidRDefault="00C4110A" w:rsidP="00F223E1">
            <w:pPr>
              <w:jc w:val="center"/>
              <w:rPr>
                <w:rFonts w:eastAsia="Times New Roman"/>
                <w:sz w:val="21"/>
                <w:szCs w:val="21"/>
                <w:lang w:eastAsia="ru-RU"/>
              </w:rPr>
            </w:pPr>
          </w:p>
        </w:tc>
      </w:tr>
      <w:tr w:rsidR="00C4110A" w:rsidRPr="00C4110A" w14:paraId="3C89F070" w14:textId="77777777" w:rsidTr="00EA79E8">
        <w:trPr>
          <w:trHeight w:val="301"/>
        </w:trPr>
        <w:tc>
          <w:tcPr>
            <w:tcW w:w="2462" w:type="pct"/>
            <w:gridSpan w:val="5"/>
            <w:vMerge/>
            <w:tcBorders>
              <w:top w:val="single" w:sz="6" w:space="0" w:color="000000"/>
              <w:left w:val="single" w:sz="6" w:space="0" w:color="000000"/>
              <w:bottom w:val="single" w:sz="4" w:space="0" w:color="auto"/>
              <w:right w:val="single" w:sz="6" w:space="0" w:color="000000"/>
            </w:tcBorders>
            <w:vAlign w:val="center"/>
            <w:hideMark/>
          </w:tcPr>
          <w:p w14:paraId="72A65747" w14:textId="77777777" w:rsidR="00C4110A" w:rsidRPr="00C4110A" w:rsidRDefault="00C4110A" w:rsidP="00F223E1">
            <w:pPr>
              <w:suppressAutoHyphens/>
              <w:rPr>
                <w:rFonts w:eastAsia="Times New Roman"/>
                <w:sz w:val="21"/>
                <w:szCs w:val="21"/>
                <w:lang w:eastAsia="ru-RU"/>
              </w:rPr>
            </w:pPr>
          </w:p>
        </w:tc>
        <w:tc>
          <w:tcPr>
            <w:tcW w:w="662"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726F3939" w14:textId="77777777" w:rsidR="00C4110A" w:rsidRPr="00C4110A" w:rsidRDefault="00C4110A" w:rsidP="00F223E1">
            <w:pPr>
              <w:ind w:left="-147"/>
              <w:rPr>
                <w:rFonts w:eastAsia="Times New Roman"/>
                <w:sz w:val="21"/>
                <w:szCs w:val="21"/>
                <w:lang w:eastAsia="ru-RU"/>
              </w:rPr>
            </w:pPr>
            <w:r w:rsidRPr="00C4110A">
              <w:rPr>
                <w:rFonts w:eastAsia="Times New Roman"/>
                <w:sz w:val="21"/>
                <w:szCs w:val="21"/>
                <w:lang w:eastAsia="ru-RU"/>
              </w:rPr>
              <w:t>федеральный бюджет (субсидии, субвенции, иные межбюджетные трансферты)</w:t>
            </w:r>
          </w:p>
        </w:tc>
        <w:tc>
          <w:tcPr>
            <w:tcW w:w="392"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2FF3386B"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49" w:type="pct"/>
            <w:tcBorders>
              <w:top w:val="single" w:sz="6" w:space="0" w:color="000000"/>
              <w:left w:val="single" w:sz="6" w:space="0" w:color="000000"/>
              <w:bottom w:val="single" w:sz="6" w:space="0" w:color="000000"/>
              <w:right w:val="single" w:sz="6" w:space="0" w:color="000000"/>
            </w:tcBorders>
            <w:hideMark/>
          </w:tcPr>
          <w:p w14:paraId="20C82C53"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3A59429F"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0D5D98C5"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49" w:type="pct"/>
            <w:vMerge/>
            <w:tcBorders>
              <w:top w:val="single" w:sz="6" w:space="0" w:color="000000"/>
              <w:left w:val="single" w:sz="6" w:space="0" w:color="000000"/>
              <w:bottom w:val="single" w:sz="6" w:space="0" w:color="000000"/>
              <w:right w:val="single" w:sz="6" w:space="0" w:color="000000"/>
            </w:tcBorders>
            <w:vAlign w:val="center"/>
            <w:hideMark/>
          </w:tcPr>
          <w:p w14:paraId="5ABA6A39" w14:textId="77777777" w:rsidR="00C4110A" w:rsidRPr="00C4110A" w:rsidRDefault="00C4110A" w:rsidP="00F223E1">
            <w:pPr>
              <w:suppressAutoHyphens/>
              <w:rPr>
                <w:rFonts w:eastAsia="Times New Roman"/>
                <w:sz w:val="21"/>
                <w:szCs w:val="21"/>
                <w:lang w:eastAsia="ru-RU"/>
              </w:rPr>
            </w:pPr>
          </w:p>
        </w:tc>
      </w:tr>
      <w:tr w:rsidR="00C4110A" w:rsidRPr="00C4110A" w14:paraId="05DD5FCA" w14:textId="77777777" w:rsidTr="00EA79E8">
        <w:trPr>
          <w:trHeight w:val="301"/>
        </w:trPr>
        <w:tc>
          <w:tcPr>
            <w:tcW w:w="2462" w:type="pct"/>
            <w:gridSpan w:val="5"/>
            <w:vMerge/>
            <w:tcBorders>
              <w:top w:val="single" w:sz="6" w:space="0" w:color="000000"/>
              <w:left w:val="single" w:sz="6" w:space="0" w:color="000000"/>
              <w:bottom w:val="single" w:sz="4" w:space="0" w:color="auto"/>
              <w:right w:val="single" w:sz="6" w:space="0" w:color="000000"/>
            </w:tcBorders>
            <w:vAlign w:val="center"/>
            <w:hideMark/>
          </w:tcPr>
          <w:p w14:paraId="12D9C977" w14:textId="77777777" w:rsidR="00C4110A" w:rsidRPr="00C4110A" w:rsidRDefault="00C4110A" w:rsidP="00F223E1">
            <w:pPr>
              <w:suppressAutoHyphens/>
              <w:rPr>
                <w:rFonts w:eastAsia="Times New Roman"/>
                <w:sz w:val="21"/>
                <w:szCs w:val="21"/>
                <w:lang w:eastAsia="ru-RU"/>
              </w:rPr>
            </w:pPr>
          </w:p>
        </w:tc>
        <w:tc>
          <w:tcPr>
            <w:tcW w:w="662" w:type="pct"/>
            <w:tcBorders>
              <w:top w:val="single" w:sz="6" w:space="0" w:color="000000"/>
              <w:left w:val="single" w:sz="6" w:space="0" w:color="000000"/>
              <w:bottom w:val="single" w:sz="4" w:space="0" w:color="auto"/>
              <w:right w:val="single" w:sz="6" w:space="0" w:color="000000"/>
            </w:tcBorders>
            <w:tcMar>
              <w:top w:w="0" w:type="dxa"/>
              <w:left w:w="149" w:type="dxa"/>
              <w:bottom w:w="0" w:type="dxa"/>
              <w:right w:w="149" w:type="dxa"/>
            </w:tcMar>
            <w:hideMark/>
          </w:tcPr>
          <w:p w14:paraId="4812865D" w14:textId="77777777" w:rsidR="00C4110A" w:rsidRPr="00C4110A" w:rsidRDefault="00C4110A" w:rsidP="00F223E1">
            <w:pPr>
              <w:ind w:left="-147"/>
              <w:rPr>
                <w:rFonts w:eastAsia="Times New Roman"/>
                <w:sz w:val="21"/>
                <w:szCs w:val="21"/>
                <w:lang w:eastAsia="ru-RU"/>
              </w:rPr>
            </w:pPr>
            <w:r w:rsidRPr="00C4110A">
              <w:rPr>
                <w:rFonts w:eastAsia="Times New Roman"/>
                <w:sz w:val="21"/>
                <w:szCs w:val="21"/>
                <w:lang w:eastAsia="ru-RU"/>
              </w:rPr>
              <w:t>краевой бюджет</w:t>
            </w:r>
          </w:p>
        </w:tc>
        <w:tc>
          <w:tcPr>
            <w:tcW w:w="392"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09B9771A"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34 920,00</w:t>
            </w:r>
          </w:p>
        </w:tc>
        <w:tc>
          <w:tcPr>
            <w:tcW w:w="349" w:type="pct"/>
            <w:tcBorders>
              <w:top w:val="single" w:sz="6" w:space="0" w:color="000000"/>
              <w:left w:val="single" w:sz="6" w:space="0" w:color="000000"/>
              <w:bottom w:val="single" w:sz="6" w:space="0" w:color="000000"/>
              <w:right w:val="single" w:sz="6" w:space="0" w:color="000000"/>
            </w:tcBorders>
            <w:hideMark/>
          </w:tcPr>
          <w:p w14:paraId="2B1AE7B4"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4237B444"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6E0B604E"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34 920,00</w:t>
            </w:r>
          </w:p>
        </w:tc>
        <w:tc>
          <w:tcPr>
            <w:tcW w:w="349" w:type="pct"/>
            <w:vMerge/>
            <w:tcBorders>
              <w:top w:val="single" w:sz="6" w:space="0" w:color="000000"/>
              <w:left w:val="single" w:sz="6" w:space="0" w:color="000000"/>
              <w:bottom w:val="single" w:sz="6" w:space="0" w:color="000000"/>
              <w:right w:val="single" w:sz="6" w:space="0" w:color="000000"/>
            </w:tcBorders>
            <w:vAlign w:val="center"/>
            <w:hideMark/>
          </w:tcPr>
          <w:p w14:paraId="457A74BD" w14:textId="77777777" w:rsidR="00C4110A" w:rsidRPr="00C4110A" w:rsidRDefault="00C4110A" w:rsidP="00F223E1">
            <w:pPr>
              <w:suppressAutoHyphens/>
              <w:rPr>
                <w:rFonts w:eastAsia="Times New Roman"/>
                <w:sz w:val="21"/>
                <w:szCs w:val="21"/>
                <w:lang w:eastAsia="ru-RU"/>
              </w:rPr>
            </w:pPr>
          </w:p>
        </w:tc>
      </w:tr>
      <w:tr w:rsidR="00C4110A" w:rsidRPr="00C4110A" w14:paraId="40AD83AE" w14:textId="77777777" w:rsidTr="00EA79E8">
        <w:trPr>
          <w:trHeight w:val="301"/>
        </w:trPr>
        <w:tc>
          <w:tcPr>
            <w:tcW w:w="2462" w:type="pct"/>
            <w:gridSpan w:val="5"/>
            <w:vMerge/>
            <w:tcBorders>
              <w:top w:val="single" w:sz="6" w:space="0" w:color="000000"/>
              <w:left w:val="single" w:sz="6" w:space="0" w:color="000000"/>
              <w:bottom w:val="single" w:sz="4" w:space="0" w:color="auto"/>
              <w:right w:val="single" w:sz="6" w:space="0" w:color="000000"/>
            </w:tcBorders>
            <w:vAlign w:val="center"/>
            <w:hideMark/>
          </w:tcPr>
          <w:p w14:paraId="18B075CB" w14:textId="77777777" w:rsidR="00C4110A" w:rsidRPr="00C4110A" w:rsidRDefault="00C4110A" w:rsidP="00F223E1">
            <w:pPr>
              <w:suppressAutoHyphens/>
              <w:rPr>
                <w:rFonts w:eastAsia="Times New Roman"/>
                <w:sz w:val="21"/>
                <w:szCs w:val="21"/>
                <w:lang w:eastAsia="ru-RU"/>
              </w:rPr>
            </w:pPr>
          </w:p>
        </w:tc>
        <w:tc>
          <w:tcPr>
            <w:tcW w:w="662" w:type="pct"/>
            <w:tcBorders>
              <w:top w:val="single" w:sz="4" w:space="0" w:color="auto"/>
              <w:left w:val="single" w:sz="6" w:space="0" w:color="000000"/>
              <w:bottom w:val="single" w:sz="4" w:space="0" w:color="auto"/>
              <w:right w:val="single" w:sz="6" w:space="0" w:color="000000"/>
            </w:tcBorders>
            <w:tcMar>
              <w:top w:w="0" w:type="dxa"/>
              <w:left w:w="149" w:type="dxa"/>
              <w:bottom w:w="0" w:type="dxa"/>
              <w:right w:w="149" w:type="dxa"/>
            </w:tcMar>
            <w:hideMark/>
          </w:tcPr>
          <w:p w14:paraId="44A3A312" w14:textId="77777777" w:rsidR="00C4110A" w:rsidRPr="00C4110A" w:rsidRDefault="00C4110A" w:rsidP="00F223E1">
            <w:pPr>
              <w:ind w:left="-147"/>
              <w:rPr>
                <w:rFonts w:eastAsia="Times New Roman"/>
                <w:sz w:val="21"/>
                <w:szCs w:val="21"/>
                <w:lang w:eastAsia="ru-RU"/>
              </w:rPr>
            </w:pPr>
            <w:r w:rsidRPr="00C4110A">
              <w:rPr>
                <w:rFonts w:eastAsia="Times New Roman"/>
                <w:sz w:val="21"/>
                <w:szCs w:val="21"/>
                <w:lang w:eastAsia="ru-RU"/>
              </w:rPr>
              <w:t>местный бюджет</w:t>
            </w:r>
          </w:p>
        </w:tc>
        <w:tc>
          <w:tcPr>
            <w:tcW w:w="392"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54B3B777"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1 080,00</w:t>
            </w:r>
          </w:p>
        </w:tc>
        <w:tc>
          <w:tcPr>
            <w:tcW w:w="349" w:type="pct"/>
            <w:tcBorders>
              <w:top w:val="single" w:sz="6" w:space="0" w:color="000000"/>
              <w:left w:val="single" w:sz="6" w:space="0" w:color="000000"/>
              <w:bottom w:val="single" w:sz="6" w:space="0" w:color="000000"/>
              <w:right w:val="single" w:sz="6" w:space="0" w:color="000000"/>
            </w:tcBorders>
            <w:hideMark/>
          </w:tcPr>
          <w:p w14:paraId="0D92267A"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3ADACC6B"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14:paraId="76E10440"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1 080,00</w:t>
            </w:r>
          </w:p>
        </w:tc>
        <w:tc>
          <w:tcPr>
            <w:tcW w:w="349" w:type="pct"/>
            <w:vMerge/>
            <w:tcBorders>
              <w:top w:val="single" w:sz="6" w:space="0" w:color="000000"/>
              <w:left w:val="single" w:sz="6" w:space="0" w:color="000000"/>
              <w:bottom w:val="single" w:sz="6" w:space="0" w:color="000000"/>
              <w:right w:val="single" w:sz="6" w:space="0" w:color="000000"/>
            </w:tcBorders>
            <w:vAlign w:val="center"/>
            <w:hideMark/>
          </w:tcPr>
          <w:p w14:paraId="316D1438" w14:textId="77777777" w:rsidR="00C4110A" w:rsidRPr="00C4110A" w:rsidRDefault="00C4110A" w:rsidP="00F223E1">
            <w:pPr>
              <w:suppressAutoHyphens/>
              <w:rPr>
                <w:rFonts w:eastAsia="Times New Roman"/>
                <w:sz w:val="21"/>
                <w:szCs w:val="21"/>
                <w:lang w:eastAsia="ru-RU"/>
              </w:rPr>
            </w:pPr>
          </w:p>
        </w:tc>
      </w:tr>
      <w:tr w:rsidR="00C4110A" w:rsidRPr="00C4110A" w14:paraId="5B9A3FF0" w14:textId="77777777" w:rsidTr="00EA79E8">
        <w:trPr>
          <w:trHeight w:val="301"/>
        </w:trPr>
        <w:tc>
          <w:tcPr>
            <w:tcW w:w="2462" w:type="pct"/>
            <w:gridSpan w:val="5"/>
            <w:vMerge/>
            <w:tcBorders>
              <w:top w:val="single" w:sz="6" w:space="0" w:color="000000"/>
              <w:left w:val="single" w:sz="6" w:space="0" w:color="000000"/>
              <w:bottom w:val="single" w:sz="4" w:space="0" w:color="auto"/>
              <w:right w:val="single" w:sz="6" w:space="0" w:color="000000"/>
            </w:tcBorders>
            <w:vAlign w:val="center"/>
            <w:hideMark/>
          </w:tcPr>
          <w:p w14:paraId="5BA19428" w14:textId="77777777" w:rsidR="00C4110A" w:rsidRPr="00C4110A" w:rsidRDefault="00C4110A" w:rsidP="00F223E1">
            <w:pPr>
              <w:suppressAutoHyphens/>
              <w:rPr>
                <w:rFonts w:eastAsia="Times New Roman"/>
                <w:sz w:val="21"/>
                <w:szCs w:val="21"/>
                <w:lang w:eastAsia="ru-RU"/>
              </w:rPr>
            </w:pPr>
          </w:p>
        </w:tc>
        <w:tc>
          <w:tcPr>
            <w:tcW w:w="662" w:type="pct"/>
            <w:tcBorders>
              <w:top w:val="single" w:sz="4" w:space="0" w:color="auto"/>
              <w:left w:val="single" w:sz="6" w:space="0" w:color="000000"/>
              <w:bottom w:val="single" w:sz="4" w:space="0" w:color="auto"/>
              <w:right w:val="single" w:sz="6" w:space="0" w:color="000000"/>
            </w:tcBorders>
            <w:tcMar>
              <w:top w:w="0" w:type="dxa"/>
              <w:left w:w="149" w:type="dxa"/>
              <w:bottom w:w="0" w:type="dxa"/>
              <w:right w:w="149" w:type="dxa"/>
            </w:tcMar>
            <w:hideMark/>
          </w:tcPr>
          <w:p w14:paraId="60BDBC96" w14:textId="77777777" w:rsidR="00C4110A" w:rsidRPr="00C4110A" w:rsidRDefault="00C4110A" w:rsidP="00F223E1">
            <w:pPr>
              <w:ind w:left="-147"/>
              <w:rPr>
                <w:rFonts w:eastAsia="Times New Roman"/>
                <w:sz w:val="21"/>
                <w:szCs w:val="21"/>
                <w:lang w:eastAsia="ru-RU"/>
              </w:rPr>
            </w:pPr>
            <w:r w:rsidRPr="00C4110A">
              <w:rPr>
                <w:rFonts w:eastAsia="Times New Roman"/>
                <w:sz w:val="21"/>
                <w:szCs w:val="21"/>
                <w:lang w:eastAsia="ru-RU"/>
              </w:rPr>
              <w:t>внебюджетные источники</w:t>
            </w:r>
          </w:p>
        </w:tc>
        <w:tc>
          <w:tcPr>
            <w:tcW w:w="392" w:type="pct"/>
            <w:tcBorders>
              <w:top w:val="single" w:sz="6" w:space="0" w:color="000000"/>
              <w:left w:val="single" w:sz="6" w:space="0" w:color="000000"/>
              <w:bottom w:val="single" w:sz="4" w:space="0" w:color="auto"/>
              <w:right w:val="single" w:sz="6" w:space="0" w:color="000000"/>
            </w:tcBorders>
            <w:tcMar>
              <w:top w:w="0" w:type="dxa"/>
              <w:left w:w="149" w:type="dxa"/>
              <w:bottom w:w="0" w:type="dxa"/>
              <w:right w:w="149" w:type="dxa"/>
            </w:tcMar>
            <w:hideMark/>
          </w:tcPr>
          <w:p w14:paraId="69F8C292"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49" w:type="pct"/>
            <w:tcBorders>
              <w:top w:val="single" w:sz="6" w:space="0" w:color="000000"/>
              <w:left w:val="single" w:sz="6" w:space="0" w:color="000000"/>
              <w:bottom w:val="single" w:sz="4" w:space="0" w:color="auto"/>
              <w:right w:val="single" w:sz="6" w:space="0" w:color="000000"/>
            </w:tcBorders>
            <w:hideMark/>
          </w:tcPr>
          <w:p w14:paraId="074D5374"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4" w:space="0" w:color="auto"/>
              <w:right w:val="single" w:sz="6" w:space="0" w:color="000000"/>
            </w:tcBorders>
            <w:tcMar>
              <w:top w:w="0" w:type="dxa"/>
              <w:left w:w="149" w:type="dxa"/>
              <w:bottom w:w="0" w:type="dxa"/>
              <w:right w:w="149" w:type="dxa"/>
            </w:tcMar>
            <w:hideMark/>
          </w:tcPr>
          <w:p w14:paraId="3C8738A5"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93" w:type="pct"/>
            <w:tcBorders>
              <w:top w:val="single" w:sz="6" w:space="0" w:color="000000"/>
              <w:left w:val="single" w:sz="6" w:space="0" w:color="000000"/>
              <w:bottom w:val="single" w:sz="4" w:space="0" w:color="auto"/>
              <w:right w:val="single" w:sz="6" w:space="0" w:color="000000"/>
            </w:tcBorders>
            <w:tcMar>
              <w:top w:w="0" w:type="dxa"/>
              <w:left w:w="149" w:type="dxa"/>
              <w:bottom w:w="0" w:type="dxa"/>
              <w:right w:w="149" w:type="dxa"/>
            </w:tcMar>
            <w:hideMark/>
          </w:tcPr>
          <w:p w14:paraId="2A94F1ED" w14:textId="77777777" w:rsidR="00C4110A" w:rsidRPr="00C4110A" w:rsidRDefault="00C4110A" w:rsidP="00F223E1">
            <w:pPr>
              <w:jc w:val="center"/>
              <w:rPr>
                <w:rFonts w:eastAsia="Times New Roman"/>
                <w:sz w:val="21"/>
                <w:szCs w:val="21"/>
                <w:lang w:eastAsia="ru-RU"/>
              </w:rPr>
            </w:pPr>
            <w:r w:rsidRPr="00C4110A">
              <w:rPr>
                <w:rFonts w:eastAsia="Times New Roman"/>
                <w:sz w:val="21"/>
                <w:szCs w:val="21"/>
                <w:lang w:eastAsia="ru-RU"/>
              </w:rPr>
              <w:t>0</w:t>
            </w:r>
          </w:p>
        </w:tc>
        <w:tc>
          <w:tcPr>
            <w:tcW w:w="349" w:type="pct"/>
            <w:vMerge/>
            <w:tcBorders>
              <w:top w:val="single" w:sz="6" w:space="0" w:color="000000"/>
              <w:left w:val="single" w:sz="6" w:space="0" w:color="000000"/>
              <w:bottom w:val="single" w:sz="6" w:space="0" w:color="000000"/>
              <w:right w:val="single" w:sz="6" w:space="0" w:color="000000"/>
            </w:tcBorders>
            <w:vAlign w:val="center"/>
            <w:hideMark/>
          </w:tcPr>
          <w:p w14:paraId="2F11DEBA" w14:textId="77777777" w:rsidR="00C4110A" w:rsidRPr="00C4110A" w:rsidRDefault="00C4110A" w:rsidP="00F223E1">
            <w:pPr>
              <w:suppressAutoHyphens/>
              <w:rPr>
                <w:rFonts w:eastAsia="Times New Roman"/>
                <w:sz w:val="21"/>
                <w:szCs w:val="21"/>
                <w:lang w:eastAsia="ru-RU"/>
              </w:rPr>
            </w:pPr>
          </w:p>
        </w:tc>
      </w:tr>
    </w:tbl>
    <w:p w14:paraId="4793C722" w14:textId="77777777" w:rsidR="00C4110A" w:rsidRPr="00C4110A" w:rsidRDefault="00C4110A" w:rsidP="00F223E1">
      <w:pPr>
        <w:suppressAutoHyphens/>
        <w:jc w:val="both"/>
        <w:rPr>
          <w:rFonts w:eastAsia="Calibri"/>
          <w:sz w:val="28"/>
          <w:szCs w:val="28"/>
          <w:lang w:eastAsia="en-US"/>
        </w:rPr>
      </w:pPr>
    </w:p>
    <w:p w14:paraId="0B4B413E" w14:textId="77777777" w:rsidR="00C4110A" w:rsidRPr="00C4110A" w:rsidRDefault="00C4110A" w:rsidP="00F223E1">
      <w:pPr>
        <w:suppressAutoHyphens/>
        <w:jc w:val="both"/>
        <w:rPr>
          <w:rFonts w:eastAsia="Calibri"/>
          <w:sz w:val="28"/>
          <w:szCs w:val="28"/>
          <w:lang w:eastAsia="en-US"/>
        </w:rPr>
      </w:pPr>
    </w:p>
    <w:p w14:paraId="15226A84" w14:textId="77777777" w:rsidR="00C4110A" w:rsidRDefault="00C4110A" w:rsidP="00F223E1">
      <w:pPr>
        <w:tabs>
          <w:tab w:val="left" w:pos="2235"/>
        </w:tabs>
        <w:jc w:val="center"/>
        <w:rPr>
          <w:rFonts w:eastAsia="Times New Roman"/>
          <w:sz w:val="26"/>
          <w:szCs w:val="26"/>
          <w:lang w:eastAsia="ru-RU"/>
        </w:rPr>
        <w:sectPr w:rsidR="00C4110A" w:rsidSect="00396BE3">
          <w:pgSz w:w="16840" w:h="11907" w:orient="landscape" w:code="9"/>
          <w:pgMar w:top="794" w:right="794" w:bottom="794" w:left="794" w:header="0" w:footer="0" w:gutter="0"/>
          <w:cols w:space="708"/>
          <w:docGrid w:linePitch="360"/>
        </w:sectPr>
      </w:pPr>
    </w:p>
    <w:p w14:paraId="7C26E865" w14:textId="77777777" w:rsidR="00C4110A" w:rsidRPr="00C4110A" w:rsidRDefault="00C4110A" w:rsidP="00396BE3">
      <w:pPr>
        <w:jc w:val="center"/>
        <w:rPr>
          <w:rFonts w:eastAsia="Times New Roman"/>
          <w:sz w:val="24"/>
          <w:szCs w:val="24"/>
          <w:lang w:eastAsia="ru-RU"/>
        </w:rPr>
      </w:pPr>
      <w:r w:rsidRPr="00C4110A">
        <w:rPr>
          <w:rFonts w:eastAsia="Times New Roman"/>
          <w:noProof/>
          <w:sz w:val="24"/>
          <w:szCs w:val="24"/>
          <w:lang w:eastAsia="ru-RU"/>
        </w:rPr>
        <w:lastRenderedPageBreak/>
        <w:drawing>
          <wp:inline distT="0" distB="0" distL="0" distR="0" wp14:anchorId="0F231E38" wp14:editId="514B004B">
            <wp:extent cx="581025" cy="723900"/>
            <wp:effectExtent l="0" t="0" r="9525" b="0"/>
            <wp:docPr id="3" name="Рисунок 1" descr="Герб ХМР 2015 OKK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ХМР 2015 OKKw"/>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1025" cy="723900"/>
                    </a:xfrm>
                    <a:prstGeom prst="rect">
                      <a:avLst/>
                    </a:prstGeom>
                    <a:noFill/>
                    <a:ln>
                      <a:noFill/>
                    </a:ln>
                  </pic:spPr>
                </pic:pic>
              </a:graphicData>
            </a:graphic>
          </wp:inline>
        </w:drawing>
      </w:r>
    </w:p>
    <w:p w14:paraId="7BAE7707" w14:textId="77777777" w:rsidR="00C4110A" w:rsidRPr="00396BE3" w:rsidRDefault="00C4110A" w:rsidP="00396BE3">
      <w:pPr>
        <w:jc w:val="center"/>
        <w:rPr>
          <w:rFonts w:eastAsia="Times New Roman"/>
          <w:lang w:eastAsia="ru-RU"/>
        </w:rPr>
      </w:pPr>
    </w:p>
    <w:p w14:paraId="6F194FFC" w14:textId="77777777" w:rsidR="00C4110A" w:rsidRPr="00396BE3" w:rsidRDefault="00C4110A" w:rsidP="00396BE3">
      <w:pPr>
        <w:jc w:val="center"/>
        <w:rPr>
          <w:rFonts w:eastAsia="Times New Roman"/>
          <w:sz w:val="26"/>
          <w:szCs w:val="26"/>
          <w:lang w:eastAsia="ru-RU"/>
        </w:rPr>
      </w:pPr>
      <w:r w:rsidRPr="00396BE3">
        <w:rPr>
          <w:rFonts w:eastAsia="Times New Roman"/>
          <w:sz w:val="26"/>
          <w:szCs w:val="26"/>
          <w:lang w:eastAsia="ru-RU"/>
        </w:rPr>
        <w:t>АДМИНИСТРАЦИЯ</w:t>
      </w:r>
    </w:p>
    <w:p w14:paraId="391E6DE9" w14:textId="77777777" w:rsidR="00C4110A" w:rsidRPr="00396BE3" w:rsidRDefault="00C4110A" w:rsidP="00396BE3">
      <w:pPr>
        <w:jc w:val="center"/>
        <w:rPr>
          <w:rFonts w:eastAsia="Times New Roman"/>
          <w:sz w:val="26"/>
          <w:szCs w:val="26"/>
          <w:lang w:eastAsia="ru-RU"/>
        </w:rPr>
      </w:pPr>
      <w:r w:rsidRPr="00396BE3">
        <w:rPr>
          <w:rFonts w:eastAsia="Times New Roman"/>
          <w:sz w:val="26"/>
          <w:szCs w:val="26"/>
          <w:lang w:eastAsia="ru-RU"/>
        </w:rPr>
        <w:t>ХАСАНСКОГО МУНИЦИПАЛЬНОГО ОКРУГА</w:t>
      </w:r>
    </w:p>
    <w:p w14:paraId="5F6B44C1" w14:textId="77777777" w:rsidR="00C4110A" w:rsidRPr="00396BE3" w:rsidRDefault="00C4110A" w:rsidP="00396BE3">
      <w:pPr>
        <w:jc w:val="center"/>
        <w:rPr>
          <w:rFonts w:eastAsia="Times New Roman"/>
          <w:sz w:val="26"/>
          <w:szCs w:val="26"/>
          <w:lang w:eastAsia="ru-RU"/>
        </w:rPr>
      </w:pPr>
      <w:r w:rsidRPr="00396BE3">
        <w:rPr>
          <w:rFonts w:eastAsia="Times New Roman"/>
          <w:sz w:val="26"/>
          <w:szCs w:val="26"/>
          <w:lang w:eastAsia="ru-RU"/>
        </w:rPr>
        <w:t>ПРИМОРСКОГО КРАЯ</w:t>
      </w:r>
    </w:p>
    <w:p w14:paraId="31399A66" w14:textId="77777777" w:rsidR="00C4110A" w:rsidRPr="00396BE3" w:rsidRDefault="00C4110A" w:rsidP="00396BE3">
      <w:pPr>
        <w:jc w:val="center"/>
        <w:rPr>
          <w:rFonts w:eastAsia="Times New Roman"/>
          <w:sz w:val="26"/>
          <w:szCs w:val="26"/>
          <w:lang w:eastAsia="ru-RU"/>
        </w:rPr>
      </w:pPr>
    </w:p>
    <w:p w14:paraId="09E4FF51" w14:textId="77777777" w:rsidR="00C4110A" w:rsidRPr="00396BE3" w:rsidRDefault="00C4110A" w:rsidP="004321BF">
      <w:pPr>
        <w:jc w:val="center"/>
        <w:outlineLvl w:val="0"/>
        <w:rPr>
          <w:rFonts w:eastAsia="Times New Roman"/>
          <w:sz w:val="26"/>
          <w:szCs w:val="26"/>
          <w:lang w:eastAsia="ru-RU"/>
        </w:rPr>
      </w:pPr>
      <w:bookmarkStart w:id="6" w:name="_Toc192011638"/>
      <w:r w:rsidRPr="00396BE3">
        <w:rPr>
          <w:rFonts w:ascii="Arial" w:eastAsia="Times New Roman" w:hAnsi="Arial"/>
          <w:sz w:val="26"/>
          <w:szCs w:val="26"/>
          <w:lang w:eastAsia="ru-RU"/>
        </w:rPr>
        <w:t>ПОСТАНОВЛЕНИЕ</w:t>
      </w:r>
      <w:bookmarkEnd w:id="6"/>
    </w:p>
    <w:p w14:paraId="31238C1C" w14:textId="77777777" w:rsidR="00C4110A" w:rsidRPr="00396BE3" w:rsidRDefault="00C4110A" w:rsidP="00396BE3">
      <w:pPr>
        <w:jc w:val="center"/>
        <w:rPr>
          <w:rFonts w:eastAsia="Times New Roman"/>
          <w:sz w:val="26"/>
          <w:szCs w:val="26"/>
          <w:lang w:eastAsia="ru-RU"/>
        </w:rPr>
      </w:pPr>
      <w:r w:rsidRPr="00396BE3">
        <w:rPr>
          <w:rFonts w:eastAsia="Times New Roman"/>
          <w:sz w:val="26"/>
          <w:szCs w:val="26"/>
          <w:lang w:eastAsia="ru-RU"/>
        </w:rPr>
        <w:t>пгт Славянка</w:t>
      </w:r>
    </w:p>
    <w:p w14:paraId="3EDE51AD" w14:textId="77777777" w:rsidR="00C4110A" w:rsidRPr="00396BE3" w:rsidRDefault="00C4110A" w:rsidP="00396BE3">
      <w:pPr>
        <w:overflowPunct w:val="0"/>
        <w:autoSpaceDE w:val="0"/>
        <w:autoSpaceDN w:val="0"/>
        <w:adjustRightInd w:val="0"/>
        <w:jc w:val="center"/>
        <w:rPr>
          <w:rFonts w:eastAsia="Times New Roman"/>
          <w:sz w:val="26"/>
          <w:szCs w:val="26"/>
          <w:lang w:eastAsia="en-US"/>
        </w:rPr>
      </w:pPr>
    </w:p>
    <w:p w14:paraId="71F03662" w14:textId="5356DA42" w:rsidR="00C4110A" w:rsidRPr="00396BE3" w:rsidRDefault="00C4110A" w:rsidP="00396BE3">
      <w:pPr>
        <w:overflowPunct w:val="0"/>
        <w:autoSpaceDE w:val="0"/>
        <w:autoSpaceDN w:val="0"/>
        <w:adjustRightInd w:val="0"/>
        <w:jc w:val="center"/>
        <w:rPr>
          <w:rFonts w:eastAsia="Times New Roman"/>
          <w:sz w:val="26"/>
          <w:szCs w:val="26"/>
          <w:lang w:eastAsia="en-US"/>
        </w:rPr>
      </w:pPr>
      <w:r w:rsidRPr="00396BE3">
        <w:rPr>
          <w:rFonts w:eastAsia="Times New Roman"/>
          <w:sz w:val="26"/>
          <w:szCs w:val="26"/>
          <w:lang w:eastAsia="en-US"/>
        </w:rPr>
        <w:t>19.02.2025</w:t>
      </w:r>
      <w:r w:rsidR="00396BE3">
        <w:rPr>
          <w:rFonts w:eastAsia="Times New Roman"/>
          <w:sz w:val="26"/>
          <w:szCs w:val="26"/>
          <w:lang w:eastAsia="en-US"/>
        </w:rPr>
        <w:t xml:space="preserve">                                                                                                                          </w:t>
      </w:r>
      <w:r w:rsidRPr="00396BE3">
        <w:rPr>
          <w:rFonts w:eastAsia="Times New Roman"/>
          <w:sz w:val="26"/>
          <w:szCs w:val="26"/>
          <w:lang w:eastAsia="en-US"/>
        </w:rPr>
        <w:t xml:space="preserve">  № 284-па</w:t>
      </w:r>
    </w:p>
    <w:p w14:paraId="23CCF647" w14:textId="77777777" w:rsidR="00C4110A" w:rsidRPr="00396BE3" w:rsidRDefault="00C4110A" w:rsidP="00F223E1">
      <w:pPr>
        <w:overflowPunct w:val="0"/>
        <w:autoSpaceDE w:val="0"/>
        <w:autoSpaceDN w:val="0"/>
        <w:adjustRightInd w:val="0"/>
        <w:ind w:right="2901"/>
        <w:jc w:val="both"/>
        <w:rPr>
          <w:rFonts w:eastAsia="Times New Roman"/>
          <w:sz w:val="26"/>
          <w:szCs w:val="26"/>
          <w:lang w:eastAsia="en-US"/>
        </w:rPr>
      </w:pPr>
    </w:p>
    <w:p w14:paraId="0910C515" w14:textId="1D8EFC9B" w:rsidR="00C4110A" w:rsidRPr="00396BE3" w:rsidRDefault="00C4110A" w:rsidP="00396BE3">
      <w:pPr>
        <w:ind w:right="4649"/>
        <w:jc w:val="both"/>
        <w:rPr>
          <w:bCs/>
          <w:sz w:val="26"/>
          <w:szCs w:val="26"/>
        </w:rPr>
      </w:pPr>
      <w:r w:rsidRPr="00396BE3">
        <w:rPr>
          <w:bCs/>
          <w:sz w:val="26"/>
          <w:szCs w:val="26"/>
        </w:rPr>
        <w:t xml:space="preserve">О внесении изменений в постановление администрации Хасанского муниципального округа Приморского края № 2266-па от 04.12.2023 «Об утверждении перечня земельных участков, предназначенных для предоставления гражданам, имеющим трех и более детей, в собственность бесплатно для целей индивидуального жилищного строительства на территории Хасанского муниципального </w:t>
      </w:r>
      <w:r w:rsidR="00396BE3" w:rsidRPr="00396BE3">
        <w:rPr>
          <w:bCs/>
          <w:sz w:val="26"/>
          <w:szCs w:val="26"/>
        </w:rPr>
        <w:t>округа Приморского</w:t>
      </w:r>
      <w:r w:rsidRPr="00396BE3">
        <w:rPr>
          <w:bCs/>
          <w:sz w:val="26"/>
          <w:szCs w:val="26"/>
        </w:rPr>
        <w:t xml:space="preserve"> края»</w:t>
      </w:r>
    </w:p>
    <w:p w14:paraId="454B17FB" w14:textId="77777777" w:rsidR="00C4110A" w:rsidRPr="00396BE3" w:rsidRDefault="00C4110A" w:rsidP="00F223E1">
      <w:pPr>
        <w:autoSpaceDE w:val="0"/>
        <w:autoSpaceDN w:val="0"/>
        <w:adjustRightInd w:val="0"/>
        <w:jc w:val="both"/>
        <w:rPr>
          <w:rFonts w:eastAsia="Times New Roman"/>
          <w:sz w:val="26"/>
          <w:szCs w:val="26"/>
          <w:lang w:eastAsia="en-US"/>
        </w:rPr>
      </w:pPr>
    </w:p>
    <w:p w14:paraId="6CE3C8BB" w14:textId="1F29955C" w:rsidR="00C4110A" w:rsidRPr="00396BE3" w:rsidRDefault="00C4110A" w:rsidP="00F223E1">
      <w:pPr>
        <w:autoSpaceDE w:val="0"/>
        <w:autoSpaceDN w:val="0"/>
        <w:adjustRightInd w:val="0"/>
        <w:jc w:val="both"/>
        <w:rPr>
          <w:rFonts w:eastAsia="Calibri"/>
          <w:sz w:val="26"/>
          <w:szCs w:val="26"/>
          <w:lang w:eastAsia="en-US"/>
        </w:rPr>
      </w:pPr>
      <w:r w:rsidRPr="00396BE3">
        <w:rPr>
          <w:rFonts w:eastAsia="Times New Roman"/>
          <w:sz w:val="26"/>
          <w:szCs w:val="26"/>
          <w:lang w:eastAsia="en-US"/>
        </w:rPr>
        <w:tab/>
      </w:r>
      <w:r w:rsidRPr="00396BE3">
        <w:rPr>
          <w:sz w:val="26"/>
          <w:szCs w:val="26"/>
        </w:rPr>
        <w:t xml:space="preserve">В соответствии с Федеральным законом от 6 октября 2003 года № 131-ФЗ «Об общих принципах организации местного самоуправления в Российской Федерации», Законом Приморского края от 08 ноября 2011 года № 837-КЗ «О бесплатном предоставлении земельных участков гражданам, имеющим трех и более детей, в Приморском крае», </w:t>
      </w:r>
      <w:r w:rsidRPr="00396BE3">
        <w:rPr>
          <w:rFonts w:eastAsia="Calibri"/>
          <w:sz w:val="26"/>
          <w:szCs w:val="26"/>
          <w:lang w:eastAsia="en-US"/>
        </w:rPr>
        <w:t xml:space="preserve">утвердить перечень ранее сформированных и поставленных на государственный кадастровый учет администрациями городских поселений земельных участков в целях предоставления </w:t>
      </w:r>
      <w:r w:rsidRPr="00396BE3">
        <w:rPr>
          <w:bCs/>
          <w:sz w:val="26"/>
          <w:szCs w:val="26"/>
        </w:rPr>
        <w:t xml:space="preserve">гражданам, имеющим трех и более детей, в собственность бесплатно для целей индивидуального жилищного строительства, руководствуясь Уставом Хасанского муниципального округа, </w:t>
      </w:r>
      <w:r w:rsidRPr="00396BE3">
        <w:rPr>
          <w:rFonts w:eastAsia="Calibri"/>
          <w:sz w:val="26"/>
          <w:szCs w:val="26"/>
          <w:lang w:eastAsia="en-US"/>
        </w:rPr>
        <w:t>администрация Хасанского муниципального округа</w:t>
      </w:r>
    </w:p>
    <w:p w14:paraId="6D21974A" w14:textId="77777777" w:rsidR="00C4110A" w:rsidRPr="00396BE3" w:rsidRDefault="00C4110A" w:rsidP="00F223E1">
      <w:pPr>
        <w:overflowPunct w:val="0"/>
        <w:autoSpaceDE w:val="0"/>
        <w:autoSpaceDN w:val="0"/>
        <w:adjustRightInd w:val="0"/>
        <w:ind w:firstLine="708"/>
        <w:jc w:val="both"/>
        <w:rPr>
          <w:rFonts w:eastAsia="Times New Roman"/>
          <w:sz w:val="26"/>
          <w:szCs w:val="26"/>
          <w:lang w:eastAsia="en-US"/>
        </w:rPr>
      </w:pPr>
    </w:p>
    <w:p w14:paraId="3CB5EC64" w14:textId="77777777" w:rsidR="00C4110A" w:rsidRPr="00396BE3" w:rsidRDefault="00C4110A" w:rsidP="00F223E1">
      <w:pPr>
        <w:overflowPunct w:val="0"/>
        <w:autoSpaceDE w:val="0"/>
        <w:autoSpaceDN w:val="0"/>
        <w:adjustRightInd w:val="0"/>
        <w:jc w:val="both"/>
        <w:rPr>
          <w:rFonts w:eastAsia="Times New Roman"/>
          <w:sz w:val="26"/>
          <w:szCs w:val="26"/>
          <w:lang w:eastAsia="en-US"/>
        </w:rPr>
      </w:pPr>
      <w:r w:rsidRPr="00396BE3">
        <w:rPr>
          <w:rFonts w:eastAsia="Times New Roman"/>
          <w:sz w:val="26"/>
          <w:szCs w:val="26"/>
          <w:lang w:eastAsia="en-US"/>
        </w:rPr>
        <w:t>ПОСТАНОВЛЯЕТ:</w:t>
      </w:r>
    </w:p>
    <w:p w14:paraId="2A3A9192" w14:textId="77777777" w:rsidR="00C4110A" w:rsidRPr="00396BE3" w:rsidRDefault="00C4110A" w:rsidP="00F223E1">
      <w:pPr>
        <w:overflowPunct w:val="0"/>
        <w:autoSpaceDE w:val="0"/>
        <w:autoSpaceDN w:val="0"/>
        <w:adjustRightInd w:val="0"/>
        <w:jc w:val="both"/>
        <w:rPr>
          <w:rFonts w:eastAsia="Times New Roman"/>
          <w:sz w:val="26"/>
          <w:szCs w:val="26"/>
          <w:lang w:eastAsia="en-US"/>
        </w:rPr>
      </w:pPr>
    </w:p>
    <w:p w14:paraId="23EF4E54" w14:textId="77777777" w:rsidR="00C4110A" w:rsidRPr="00396BE3" w:rsidRDefault="00C4110A" w:rsidP="00F223E1">
      <w:pPr>
        <w:ind w:firstLine="708"/>
        <w:jc w:val="both"/>
        <w:rPr>
          <w:rFonts w:eastAsia="Times New Roman"/>
          <w:sz w:val="26"/>
          <w:szCs w:val="26"/>
          <w:lang w:eastAsia="en-US"/>
        </w:rPr>
      </w:pPr>
      <w:r w:rsidRPr="00396BE3">
        <w:rPr>
          <w:rFonts w:eastAsia="Times New Roman"/>
          <w:sz w:val="26"/>
          <w:szCs w:val="26"/>
          <w:lang w:eastAsia="en-US"/>
        </w:rPr>
        <w:t>1. Внести изменения в Приложение к постановлению администрации Хасанского муниципального округа Приморского края от 04.12.2023 года № 2266-па «Об утверждении перечня земельных участков, предназначенных для предоставления гражданам, имеющим трех и более детей, в собственность бесплатно для целей индивидуального жилищного строительства на территории Хасанского муниципального округа Приморского края»:</w:t>
      </w:r>
    </w:p>
    <w:p w14:paraId="2E9CC083" w14:textId="77777777" w:rsidR="00C4110A" w:rsidRPr="00396BE3" w:rsidRDefault="00C4110A" w:rsidP="00F223E1">
      <w:pPr>
        <w:ind w:firstLine="708"/>
        <w:jc w:val="both"/>
        <w:rPr>
          <w:rFonts w:eastAsia="Times New Roman"/>
          <w:sz w:val="26"/>
          <w:szCs w:val="26"/>
          <w:lang w:eastAsia="en-US"/>
        </w:rPr>
      </w:pPr>
      <w:r w:rsidRPr="00396BE3">
        <w:rPr>
          <w:rFonts w:eastAsia="Times New Roman"/>
          <w:sz w:val="26"/>
          <w:szCs w:val="26"/>
          <w:lang w:eastAsia="en-US"/>
        </w:rPr>
        <w:t xml:space="preserve">1.1. исключить земельные участки с кадастровыми номерами: 25:20:210103:8848, 25:20:280101:4070, 25:20:280101:4071, 25:20:340101:4794, </w:t>
      </w:r>
      <w:bookmarkStart w:id="7" w:name="_Hlk190760681"/>
      <w:r w:rsidRPr="00396BE3">
        <w:rPr>
          <w:rFonts w:eastAsia="Times New Roman"/>
          <w:sz w:val="26"/>
          <w:szCs w:val="26"/>
          <w:lang w:eastAsia="en-US"/>
        </w:rPr>
        <w:t>25:20:130101:1864, 25:20:130101:1777, 25:20:130101:1861, 25:20:130101:186</w:t>
      </w:r>
      <w:bookmarkEnd w:id="7"/>
      <w:r w:rsidRPr="00396BE3">
        <w:rPr>
          <w:rFonts w:eastAsia="Times New Roman"/>
          <w:sz w:val="26"/>
          <w:szCs w:val="26"/>
          <w:lang w:eastAsia="en-US"/>
        </w:rPr>
        <w:t>2, 25:20:130101:1865, 25:20:130101:1866, 25:20:130101:1867.</w:t>
      </w:r>
    </w:p>
    <w:p w14:paraId="4E922CD1" w14:textId="0184CE42" w:rsidR="00C4110A" w:rsidRPr="00396BE3" w:rsidRDefault="00C4110A" w:rsidP="00F223E1">
      <w:pPr>
        <w:ind w:firstLine="708"/>
        <w:jc w:val="both"/>
        <w:rPr>
          <w:rFonts w:eastAsia="Times New Roman"/>
          <w:sz w:val="26"/>
          <w:szCs w:val="26"/>
          <w:lang w:eastAsia="en-US"/>
        </w:rPr>
      </w:pPr>
      <w:r w:rsidRPr="00396BE3">
        <w:rPr>
          <w:rFonts w:eastAsia="Times New Roman"/>
          <w:sz w:val="26"/>
          <w:szCs w:val="26"/>
          <w:lang w:eastAsia="en-US"/>
        </w:rPr>
        <w:t>2. Перечень земельных участков, предназначенных для предоставления в собственность бесплатно гражданам, имеющим трех и более детей, в собственность бесплатно для целей индивидуального жилищного строительства на территории Хасанского муниципального округа Приморского края, изложить в следующей редакции (прилагается).</w:t>
      </w:r>
    </w:p>
    <w:p w14:paraId="58CE35DA" w14:textId="0C7E2905" w:rsidR="00C4110A" w:rsidRPr="00396BE3" w:rsidRDefault="00C4110A" w:rsidP="00F223E1">
      <w:pPr>
        <w:ind w:firstLine="708"/>
        <w:jc w:val="both"/>
        <w:rPr>
          <w:rFonts w:eastAsia="Times New Roman"/>
          <w:sz w:val="26"/>
          <w:szCs w:val="26"/>
          <w:lang w:eastAsia="en-US"/>
        </w:rPr>
      </w:pPr>
      <w:r w:rsidRPr="00396BE3">
        <w:rPr>
          <w:rFonts w:eastAsia="Times New Roman"/>
          <w:sz w:val="26"/>
          <w:szCs w:val="26"/>
          <w:lang w:eastAsia="en-US"/>
        </w:rPr>
        <w:lastRenderedPageBreak/>
        <w:t xml:space="preserve">3. Опубликовать настоящее постановление в Бюллетене муниципальных правовых актов Хасанского муниципального </w:t>
      </w:r>
      <w:r w:rsidR="00396BE3" w:rsidRPr="00396BE3">
        <w:rPr>
          <w:rFonts w:eastAsia="Times New Roman"/>
          <w:sz w:val="26"/>
          <w:szCs w:val="26"/>
          <w:lang w:eastAsia="en-US"/>
        </w:rPr>
        <w:t>округа и</w:t>
      </w:r>
      <w:r w:rsidRPr="00396BE3">
        <w:rPr>
          <w:rFonts w:eastAsia="Times New Roman"/>
          <w:sz w:val="26"/>
          <w:szCs w:val="26"/>
          <w:lang w:eastAsia="en-US"/>
        </w:rPr>
        <w:t xml:space="preserve"> разместить на официальном сайте Хасанского муниципального округа https://xasanskij-r25.gosweb.gosuslugi.ru.</w:t>
      </w:r>
    </w:p>
    <w:p w14:paraId="79F4C38F" w14:textId="5EF849AE" w:rsidR="00C4110A" w:rsidRPr="00396BE3" w:rsidRDefault="00C4110A" w:rsidP="00F223E1">
      <w:pPr>
        <w:ind w:firstLine="708"/>
        <w:jc w:val="both"/>
        <w:rPr>
          <w:rFonts w:eastAsia="Times New Roman"/>
          <w:color w:val="000000"/>
          <w:sz w:val="26"/>
          <w:szCs w:val="26"/>
          <w:lang w:eastAsia="en-US"/>
        </w:rPr>
      </w:pPr>
      <w:r w:rsidRPr="00396BE3">
        <w:rPr>
          <w:rFonts w:eastAsia="Times New Roman"/>
          <w:sz w:val="26"/>
          <w:szCs w:val="26"/>
          <w:lang w:eastAsia="en-US"/>
        </w:rPr>
        <w:t>4. Контроль за исполнением настоящего постановления возложить на начальника управления имущественных и земельных отношений администрации Хасанского муниципального округа Н.Г.</w:t>
      </w:r>
      <w:r w:rsidR="00396BE3">
        <w:rPr>
          <w:rFonts w:eastAsia="Times New Roman"/>
          <w:sz w:val="26"/>
          <w:szCs w:val="26"/>
          <w:lang w:eastAsia="en-US"/>
        </w:rPr>
        <w:t xml:space="preserve"> </w:t>
      </w:r>
      <w:r w:rsidRPr="00396BE3">
        <w:rPr>
          <w:rFonts w:eastAsia="Times New Roman"/>
          <w:sz w:val="26"/>
          <w:szCs w:val="26"/>
          <w:lang w:eastAsia="en-US"/>
        </w:rPr>
        <w:t>Бабич.</w:t>
      </w:r>
    </w:p>
    <w:p w14:paraId="3DFF3D36" w14:textId="77777777" w:rsidR="00C4110A" w:rsidRPr="00396BE3" w:rsidRDefault="00C4110A" w:rsidP="00F223E1">
      <w:pPr>
        <w:shd w:val="clear" w:color="auto" w:fill="FFFFFF"/>
        <w:overflowPunct w:val="0"/>
        <w:autoSpaceDE w:val="0"/>
        <w:autoSpaceDN w:val="0"/>
        <w:adjustRightInd w:val="0"/>
        <w:jc w:val="both"/>
        <w:rPr>
          <w:rFonts w:eastAsia="Times New Roman"/>
          <w:color w:val="000000"/>
          <w:sz w:val="26"/>
          <w:szCs w:val="26"/>
          <w:lang w:eastAsia="en-US"/>
        </w:rPr>
      </w:pPr>
    </w:p>
    <w:p w14:paraId="03DC08A1" w14:textId="77777777" w:rsidR="00C4110A" w:rsidRPr="00396BE3" w:rsidRDefault="00C4110A" w:rsidP="00F223E1">
      <w:pPr>
        <w:shd w:val="clear" w:color="auto" w:fill="FFFFFF"/>
        <w:overflowPunct w:val="0"/>
        <w:autoSpaceDE w:val="0"/>
        <w:autoSpaceDN w:val="0"/>
        <w:adjustRightInd w:val="0"/>
        <w:jc w:val="both"/>
        <w:rPr>
          <w:rFonts w:eastAsia="Times New Roman"/>
          <w:color w:val="000000"/>
          <w:sz w:val="26"/>
          <w:szCs w:val="26"/>
          <w:lang w:eastAsia="en-US"/>
        </w:rPr>
      </w:pPr>
    </w:p>
    <w:p w14:paraId="2B43AAF5" w14:textId="77777777" w:rsidR="00C4110A" w:rsidRPr="00396BE3" w:rsidRDefault="00C4110A" w:rsidP="00F223E1">
      <w:pPr>
        <w:shd w:val="clear" w:color="auto" w:fill="FFFFFF"/>
        <w:overflowPunct w:val="0"/>
        <w:autoSpaceDE w:val="0"/>
        <w:autoSpaceDN w:val="0"/>
        <w:adjustRightInd w:val="0"/>
        <w:rPr>
          <w:rFonts w:eastAsia="Times New Roman"/>
          <w:color w:val="000000"/>
          <w:sz w:val="26"/>
          <w:szCs w:val="26"/>
          <w:lang w:eastAsia="en-US"/>
        </w:rPr>
      </w:pPr>
      <w:r w:rsidRPr="00396BE3">
        <w:rPr>
          <w:rFonts w:eastAsia="Times New Roman"/>
          <w:color w:val="000000"/>
          <w:sz w:val="26"/>
          <w:szCs w:val="26"/>
          <w:lang w:eastAsia="en-US"/>
        </w:rPr>
        <w:t>Глава Хасанского</w:t>
      </w:r>
    </w:p>
    <w:p w14:paraId="5E0241C2" w14:textId="361FB195"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r w:rsidRPr="00396BE3">
        <w:rPr>
          <w:rFonts w:eastAsia="Times New Roman"/>
          <w:color w:val="000000"/>
          <w:sz w:val="26"/>
          <w:szCs w:val="26"/>
          <w:lang w:eastAsia="en-US"/>
        </w:rPr>
        <w:t xml:space="preserve">муниципального округа </w:t>
      </w:r>
      <w:r w:rsidRPr="00396BE3">
        <w:rPr>
          <w:rFonts w:eastAsia="Times New Roman"/>
          <w:color w:val="000000"/>
          <w:sz w:val="26"/>
          <w:szCs w:val="26"/>
          <w:lang w:eastAsia="en-US"/>
        </w:rPr>
        <w:tab/>
        <w:t xml:space="preserve">    </w:t>
      </w:r>
      <w:r w:rsidR="00396BE3">
        <w:rPr>
          <w:rFonts w:eastAsia="Times New Roman"/>
          <w:color w:val="000000"/>
          <w:sz w:val="26"/>
          <w:szCs w:val="26"/>
          <w:lang w:eastAsia="en-US"/>
        </w:rPr>
        <w:t xml:space="preserve">                                                                                    </w:t>
      </w:r>
      <w:r w:rsidRPr="00396BE3">
        <w:rPr>
          <w:rFonts w:eastAsia="Times New Roman"/>
          <w:color w:val="000000"/>
          <w:sz w:val="26"/>
          <w:szCs w:val="26"/>
          <w:lang w:eastAsia="en-US"/>
        </w:rPr>
        <w:t xml:space="preserve">  И.В. Степанов</w:t>
      </w:r>
      <w:r w:rsidRPr="00396BE3">
        <w:rPr>
          <w:rFonts w:eastAsia="Times New Roman"/>
          <w:color w:val="000000"/>
          <w:sz w:val="26"/>
          <w:szCs w:val="26"/>
          <w:lang w:eastAsia="en-US"/>
        </w:rPr>
        <w:tab/>
      </w:r>
      <w:r w:rsidRPr="00C4110A">
        <w:rPr>
          <w:rFonts w:eastAsia="Times New Roman"/>
          <w:color w:val="000000"/>
          <w:sz w:val="26"/>
          <w:szCs w:val="26"/>
          <w:lang w:eastAsia="en-US"/>
        </w:rPr>
        <w:tab/>
      </w:r>
      <w:r w:rsidRPr="00C4110A">
        <w:rPr>
          <w:rFonts w:eastAsia="Times New Roman"/>
          <w:color w:val="000000"/>
          <w:sz w:val="26"/>
          <w:szCs w:val="26"/>
          <w:lang w:eastAsia="en-US"/>
        </w:rPr>
        <w:tab/>
      </w:r>
      <w:r w:rsidRPr="00C4110A">
        <w:rPr>
          <w:rFonts w:eastAsia="Times New Roman"/>
          <w:color w:val="000000"/>
          <w:sz w:val="26"/>
          <w:szCs w:val="26"/>
          <w:lang w:eastAsia="en-US"/>
        </w:rPr>
        <w:tab/>
      </w:r>
      <w:r w:rsidRPr="00C4110A">
        <w:rPr>
          <w:rFonts w:eastAsia="Times New Roman"/>
          <w:color w:val="000000"/>
          <w:sz w:val="26"/>
          <w:szCs w:val="26"/>
          <w:lang w:eastAsia="en-US"/>
        </w:rPr>
        <w:tab/>
      </w:r>
      <w:r w:rsidRPr="00C4110A">
        <w:rPr>
          <w:rFonts w:eastAsia="Times New Roman"/>
          <w:color w:val="000000"/>
          <w:sz w:val="26"/>
          <w:szCs w:val="26"/>
          <w:lang w:eastAsia="en-US"/>
        </w:rPr>
        <w:tab/>
      </w:r>
      <w:r w:rsidRPr="00C4110A">
        <w:rPr>
          <w:rFonts w:eastAsia="Times New Roman"/>
          <w:color w:val="000000"/>
          <w:sz w:val="26"/>
          <w:szCs w:val="26"/>
          <w:lang w:eastAsia="en-US"/>
        </w:rPr>
        <w:tab/>
      </w:r>
    </w:p>
    <w:p w14:paraId="17A197A1"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2D42C166"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75022B96"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6F4F08E8"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4615B061"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491C5C12"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6004E86B"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37552E75"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59E41352"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1DC6224F"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551EEB4B"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1E3577BC"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043F38D3"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08739BBF"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562A9E7D"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3C0F12C7"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29502F51"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0433F3CC"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581C8385"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58EE57D0"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4AAB9FE0"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352141FF"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57EDA382"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52A6A431"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5DF5D034"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3A414404"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74DB2138"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15966465"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459644B1"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30D61783"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2050D4EF"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58058E38"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682DD96D" w14:textId="77777777" w:rsidR="00C4110A" w:rsidRPr="00C4110A" w:rsidRDefault="00C4110A" w:rsidP="00F223E1">
      <w:pPr>
        <w:shd w:val="clear" w:color="auto" w:fill="FFFFFF"/>
        <w:overflowPunct w:val="0"/>
        <w:autoSpaceDE w:val="0"/>
        <w:autoSpaceDN w:val="0"/>
        <w:adjustRightInd w:val="0"/>
        <w:rPr>
          <w:rFonts w:eastAsia="Times New Roman"/>
          <w:color w:val="000000"/>
          <w:sz w:val="26"/>
          <w:szCs w:val="26"/>
          <w:lang w:eastAsia="en-US"/>
        </w:rPr>
      </w:pPr>
    </w:p>
    <w:p w14:paraId="23C3276E" w14:textId="77777777" w:rsidR="00396BE3" w:rsidRDefault="00396BE3" w:rsidP="00F223E1">
      <w:pPr>
        <w:widowControl w:val="0"/>
        <w:ind w:left="5103"/>
        <w:jc w:val="center"/>
        <w:rPr>
          <w:bCs/>
          <w:sz w:val="26"/>
          <w:szCs w:val="26"/>
        </w:rPr>
        <w:sectPr w:rsidR="00396BE3" w:rsidSect="00396BE3">
          <w:footerReference w:type="default" r:id="rId20"/>
          <w:pgSz w:w="11907" w:h="16840" w:code="9"/>
          <w:pgMar w:top="794" w:right="794" w:bottom="794" w:left="794" w:header="0" w:footer="0" w:gutter="0"/>
          <w:cols w:space="708"/>
          <w:docGrid w:linePitch="360"/>
        </w:sectPr>
      </w:pPr>
    </w:p>
    <w:p w14:paraId="41FB17B2" w14:textId="78EC7EA3" w:rsidR="00C4110A" w:rsidRPr="00C4110A" w:rsidRDefault="00C4110A" w:rsidP="000C5975">
      <w:pPr>
        <w:widowControl w:val="0"/>
        <w:ind w:left="5670"/>
        <w:rPr>
          <w:bCs/>
          <w:sz w:val="26"/>
          <w:szCs w:val="26"/>
        </w:rPr>
      </w:pPr>
      <w:r w:rsidRPr="00C4110A">
        <w:rPr>
          <w:bCs/>
          <w:sz w:val="26"/>
          <w:szCs w:val="26"/>
        </w:rPr>
        <w:lastRenderedPageBreak/>
        <w:t>Приложение</w:t>
      </w:r>
    </w:p>
    <w:p w14:paraId="2A7206B7" w14:textId="77777777" w:rsidR="00C4110A" w:rsidRPr="00C4110A" w:rsidRDefault="00C4110A" w:rsidP="000C5975">
      <w:pPr>
        <w:widowControl w:val="0"/>
        <w:ind w:left="5670"/>
        <w:rPr>
          <w:bCs/>
          <w:sz w:val="26"/>
          <w:szCs w:val="26"/>
        </w:rPr>
      </w:pPr>
      <w:r w:rsidRPr="00C4110A">
        <w:rPr>
          <w:bCs/>
          <w:sz w:val="26"/>
          <w:szCs w:val="26"/>
        </w:rPr>
        <w:t>к постановлению администрации</w:t>
      </w:r>
    </w:p>
    <w:p w14:paraId="737855E5" w14:textId="77777777" w:rsidR="00C4110A" w:rsidRPr="00C4110A" w:rsidRDefault="00C4110A" w:rsidP="000C5975">
      <w:pPr>
        <w:widowControl w:val="0"/>
        <w:ind w:left="5670"/>
        <w:rPr>
          <w:bCs/>
          <w:sz w:val="26"/>
          <w:szCs w:val="26"/>
        </w:rPr>
      </w:pPr>
      <w:r w:rsidRPr="00C4110A">
        <w:rPr>
          <w:bCs/>
          <w:sz w:val="26"/>
          <w:szCs w:val="26"/>
        </w:rPr>
        <w:t>Хасанского муниципального округа</w:t>
      </w:r>
    </w:p>
    <w:p w14:paraId="6A8433F7" w14:textId="5E968771" w:rsidR="00C4110A" w:rsidRPr="00C4110A" w:rsidRDefault="00C4110A" w:rsidP="000C5975">
      <w:pPr>
        <w:widowControl w:val="0"/>
        <w:ind w:left="5670"/>
        <w:rPr>
          <w:bCs/>
          <w:sz w:val="26"/>
          <w:szCs w:val="26"/>
        </w:rPr>
      </w:pPr>
      <w:r w:rsidRPr="00C4110A">
        <w:rPr>
          <w:bCs/>
          <w:sz w:val="26"/>
          <w:szCs w:val="26"/>
        </w:rPr>
        <w:t xml:space="preserve">от </w:t>
      </w:r>
      <w:r w:rsidR="000C5975" w:rsidRPr="00C4110A">
        <w:rPr>
          <w:bCs/>
          <w:sz w:val="26"/>
          <w:szCs w:val="26"/>
        </w:rPr>
        <w:t>19.02.2025 №</w:t>
      </w:r>
      <w:r w:rsidRPr="00C4110A">
        <w:rPr>
          <w:bCs/>
          <w:sz w:val="26"/>
          <w:szCs w:val="26"/>
        </w:rPr>
        <w:t xml:space="preserve"> 284-па</w:t>
      </w:r>
    </w:p>
    <w:p w14:paraId="6CCA7BA5" w14:textId="77777777" w:rsidR="00C4110A" w:rsidRPr="00C4110A" w:rsidRDefault="00C4110A" w:rsidP="000C5975">
      <w:pPr>
        <w:widowControl w:val="0"/>
        <w:ind w:left="5670"/>
        <w:rPr>
          <w:bCs/>
          <w:sz w:val="26"/>
          <w:szCs w:val="26"/>
        </w:rPr>
      </w:pPr>
    </w:p>
    <w:p w14:paraId="48DF80A5" w14:textId="77777777" w:rsidR="00C4110A" w:rsidRPr="00C4110A" w:rsidRDefault="00C4110A" w:rsidP="000C5975">
      <w:pPr>
        <w:widowControl w:val="0"/>
        <w:ind w:left="5670"/>
        <w:rPr>
          <w:bCs/>
          <w:sz w:val="26"/>
          <w:szCs w:val="26"/>
        </w:rPr>
      </w:pPr>
      <w:r w:rsidRPr="00C4110A">
        <w:rPr>
          <w:bCs/>
          <w:sz w:val="26"/>
          <w:szCs w:val="26"/>
        </w:rPr>
        <w:t>Утверждено</w:t>
      </w:r>
    </w:p>
    <w:p w14:paraId="41571953" w14:textId="77777777" w:rsidR="00C4110A" w:rsidRPr="00C4110A" w:rsidRDefault="00C4110A" w:rsidP="000C5975">
      <w:pPr>
        <w:widowControl w:val="0"/>
        <w:ind w:left="5670"/>
        <w:rPr>
          <w:bCs/>
          <w:sz w:val="26"/>
          <w:szCs w:val="26"/>
        </w:rPr>
      </w:pPr>
      <w:r w:rsidRPr="00C4110A">
        <w:rPr>
          <w:bCs/>
          <w:sz w:val="26"/>
          <w:szCs w:val="26"/>
        </w:rPr>
        <w:t xml:space="preserve"> постановлением администрации</w:t>
      </w:r>
    </w:p>
    <w:p w14:paraId="457367C2" w14:textId="77777777" w:rsidR="00C4110A" w:rsidRPr="00C4110A" w:rsidRDefault="00C4110A" w:rsidP="000C5975">
      <w:pPr>
        <w:widowControl w:val="0"/>
        <w:ind w:left="5670"/>
        <w:rPr>
          <w:bCs/>
          <w:sz w:val="26"/>
          <w:szCs w:val="26"/>
        </w:rPr>
      </w:pPr>
      <w:r w:rsidRPr="00C4110A">
        <w:rPr>
          <w:bCs/>
          <w:sz w:val="26"/>
          <w:szCs w:val="26"/>
        </w:rPr>
        <w:t>Хасанского муниципального округа</w:t>
      </w:r>
    </w:p>
    <w:p w14:paraId="776058D0" w14:textId="77777777" w:rsidR="00C4110A" w:rsidRPr="00C4110A" w:rsidRDefault="00C4110A" w:rsidP="000C5975">
      <w:pPr>
        <w:widowControl w:val="0"/>
        <w:ind w:left="5670"/>
        <w:rPr>
          <w:bCs/>
          <w:sz w:val="26"/>
          <w:szCs w:val="26"/>
        </w:rPr>
      </w:pPr>
      <w:r w:rsidRPr="00C4110A">
        <w:rPr>
          <w:bCs/>
          <w:sz w:val="26"/>
          <w:szCs w:val="26"/>
        </w:rPr>
        <w:t>от 04.12.2023 № 2266-па</w:t>
      </w:r>
    </w:p>
    <w:p w14:paraId="75053BFA" w14:textId="77777777" w:rsidR="00C4110A" w:rsidRPr="00C4110A" w:rsidRDefault="00C4110A" w:rsidP="00F223E1">
      <w:pPr>
        <w:widowControl w:val="0"/>
        <w:autoSpaceDE w:val="0"/>
        <w:autoSpaceDN w:val="0"/>
        <w:jc w:val="center"/>
        <w:rPr>
          <w:b/>
          <w:sz w:val="26"/>
          <w:szCs w:val="26"/>
        </w:rPr>
      </w:pPr>
    </w:p>
    <w:p w14:paraId="64DAD5FC" w14:textId="77777777" w:rsidR="00C4110A" w:rsidRPr="00C4110A" w:rsidRDefault="00C4110A" w:rsidP="00F223E1">
      <w:pPr>
        <w:widowControl w:val="0"/>
        <w:autoSpaceDE w:val="0"/>
        <w:autoSpaceDN w:val="0"/>
        <w:jc w:val="center"/>
        <w:rPr>
          <w:b/>
          <w:sz w:val="26"/>
          <w:szCs w:val="26"/>
        </w:rPr>
      </w:pPr>
      <w:r w:rsidRPr="00C4110A">
        <w:rPr>
          <w:b/>
          <w:sz w:val="26"/>
          <w:szCs w:val="26"/>
        </w:rPr>
        <w:t>ПЕРЕЧЕНЬ</w:t>
      </w:r>
    </w:p>
    <w:p w14:paraId="3A50219A" w14:textId="77777777" w:rsidR="00C4110A" w:rsidRPr="00C4110A" w:rsidRDefault="00C4110A" w:rsidP="00F223E1">
      <w:pPr>
        <w:widowControl w:val="0"/>
        <w:autoSpaceDE w:val="0"/>
        <w:autoSpaceDN w:val="0"/>
        <w:jc w:val="center"/>
        <w:rPr>
          <w:b/>
          <w:sz w:val="26"/>
          <w:szCs w:val="26"/>
        </w:rPr>
      </w:pPr>
      <w:r w:rsidRPr="00C4110A">
        <w:rPr>
          <w:b/>
          <w:sz w:val="26"/>
          <w:szCs w:val="26"/>
        </w:rPr>
        <w:t>ЗЕМЕЛЬНЫХ УЧАСТКОВ, ПРЕДНАЗНАЧЕННЫХ ДЛЯ ПРЕДОСТАВЛЕНИЯ</w:t>
      </w:r>
    </w:p>
    <w:p w14:paraId="2F25F0DB" w14:textId="77777777" w:rsidR="00C4110A" w:rsidRPr="00C4110A" w:rsidRDefault="00C4110A" w:rsidP="00F223E1">
      <w:pPr>
        <w:widowControl w:val="0"/>
        <w:autoSpaceDE w:val="0"/>
        <w:autoSpaceDN w:val="0"/>
        <w:jc w:val="center"/>
        <w:rPr>
          <w:b/>
          <w:sz w:val="26"/>
          <w:szCs w:val="26"/>
        </w:rPr>
      </w:pPr>
      <w:r w:rsidRPr="00C4110A">
        <w:rPr>
          <w:b/>
          <w:sz w:val="26"/>
          <w:szCs w:val="26"/>
        </w:rPr>
        <w:t>ГРАЖДАНАМ, ИМЕЮЩИМ ТРЕХ И БОЛЕЕ ДЕТЕЙ, В СОБСТВЕННОСТЬ БЕСПЛАТНО ДЛЯ ЦЕЛЕЙ ИНДИВИДУАЛЬНОГО ЖИЛИЩНОГО СТРОИТЕЛЬСТВА НА ТЕРРИТОРИИ ХАСАНСКОГО МУНИЦИПАЛЬНОГО ОКРУГА ПРИМОРСКОГО КРАЯ</w:t>
      </w:r>
    </w:p>
    <w:p w14:paraId="5D95C837" w14:textId="77777777" w:rsidR="00C4110A" w:rsidRPr="00C4110A" w:rsidRDefault="00C4110A" w:rsidP="00F223E1">
      <w:pPr>
        <w:widowControl w:val="0"/>
        <w:jc w:val="both"/>
        <w:rPr>
          <w:sz w:val="26"/>
          <w:szCs w:val="2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firstRow="1" w:lastRow="0" w:firstColumn="1" w:lastColumn="0" w:noHBand="0" w:noVBand="1"/>
      </w:tblPr>
      <w:tblGrid>
        <w:gridCol w:w="505"/>
        <w:gridCol w:w="4097"/>
        <w:gridCol w:w="2194"/>
        <w:gridCol w:w="1602"/>
        <w:gridCol w:w="8"/>
        <w:gridCol w:w="1903"/>
      </w:tblGrid>
      <w:tr w:rsidR="00C4110A" w:rsidRPr="00C4110A" w14:paraId="40F62DAA" w14:textId="77777777" w:rsidTr="00EA79E8">
        <w:trPr>
          <w:trHeight w:val="20"/>
          <w:tblHeader/>
        </w:trPr>
        <w:tc>
          <w:tcPr>
            <w:tcW w:w="245" w:type="pct"/>
            <w:tcBorders>
              <w:top w:val="single" w:sz="4" w:space="0" w:color="auto"/>
              <w:left w:val="single" w:sz="4" w:space="0" w:color="auto"/>
              <w:bottom w:val="single" w:sz="4" w:space="0" w:color="auto"/>
              <w:right w:val="single" w:sz="4" w:space="0" w:color="auto"/>
            </w:tcBorders>
            <w:hideMark/>
          </w:tcPr>
          <w:p w14:paraId="562ECAD5" w14:textId="77777777" w:rsidR="00C4110A" w:rsidRPr="00C4110A" w:rsidRDefault="00C4110A" w:rsidP="00F223E1">
            <w:pPr>
              <w:widowControl w:val="0"/>
              <w:autoSpaceDE w:val="0"/>
              <w:autoSpaceDN w:val="0"/>
              <w:jc w:val="center"/>
              <w:rPr>
                <w:sz w:val="22"/>
                <w:szCs w:val="22"/>
              </w:rPr>
            </w:pPr>
            <w:r w:rsidRPr="00C4110A">
              <w:rPr>
                <w:sz w:val="22"/>
                <w:szCs w:val="22"/>
              </w:rPr>
              <w:t>N п/п</w:t>
            </w:r>
          </w:p>
        </w:tc>
        <w:tc>
          <w:tcPr>
            <w:tcW w:w="1987" w:type="pct"/>
            <w:tcBorders>
              <w:top w:val="single" w:sz="4" w:space="0" w:color="auto"/>
              <w:left w:val="single" w:sz="4" w:space="0" w:color="auto"/>
              <w:bottom w:val="single" w:sz="4" w:space="0" w:color="auto"/>
              <w:right w:val="single" w:sz="4" w:space="0" w:color="auto"/>
            </w:tcBorders>
            <w:hideMark/>
          </w:tcPr>
          <w:p w14:paraId="5C2839F3" w14:textId="77777777" w:rsidR="00C4110A" w:rsidRPr="00C4110A" w:rsidRDefault="00C4110A" w:rsidP="00F223E1">
            <w:pPr>
              <w:widowControl w:val="0"/>
              <w:autoSpaceDE w:val="0"/>
              <w:autoSpaceDN w:val="0"/>
              <w:jc w:val="center"/>
              <w:rPr>
                <w:sz w:val="22"/>
                <w:szCs w:val="22"/>
              </w:rPr>
            </w:pPr>
            <w:r w:rsidRPr="00C4110A">
              <w:rPr>
                <w:sz w:val="22"/>
                <w:szCs w:val="22"/>
              </w:rPr>
              <w:t>Местонахождение (адрес) земельного участка</w:t>
            </w:r>
          </w:p>
        </w:tc>
        <w:tc>
          <w:tcPr>
            <w:tcW w:w="1064" w:type="pct"/>
            <w:tcBorders>
              <w:top w:val="single" w:sz="4" w:space="0" w:color="auto"/>
              <w:left w:val="single" w:sz="4" w:space="0" w:color="auto"/>
              <w:bottom w:val="single" w:sz="4" w:space="0" w:color="auto"/>
              <w:right w:val="single" w:sz="4" w:space="0" w:color="auto"/>
            </w:tcBorders>
            <w:hideMark/>
          </w:tcPr>
          <w:p w14:paraId="0E4400B0" w14:textId="77777777" w:rsidR="00C4110A" w:rsidRPr="00C4110A" w:rsidRDefault="00C4110A" w:rsidP="00F223E1">
            <w:pPr>
              <w:widowControl w:val="0"/>
              <w:autoSpaceDE w:val="0"/>
              <w:autoSpaceDN w:val="0"/>
              <w:jc w:val="center"/>
              <w:rPr>
                <w:sz w:val="22"/>
                <w:szCs w:val="22"/>
              </w:rPr>
            </w:pPr>
            <w:r w:rsidRPr="00C4110A">
              <w:rPr>
                <w:sz w:val="22"/>
                <w:szCs w:val="22"/>
              </w:rPr>
              <w:t>Кадастровый номер земельного участка</w:t>
            </w:r>
          </w:p>
        </w:tc>
        <w:tc>
          <w:tcPr>
            <w:tcW w:w="781" w:type="pct"/>
            <w:gridSpan w:val="2"/>
            <w:tcBorders>
              <w:top w:val="single" w:sz="4" w:space="0" w:color="auto"/>
              <w:left w:val="single" w:sz="4" w:space="0" w:color="auto"/>
              <w:bottom w:val="single" w:sz="4" w:space="0" w:color="auto"/>
              <w:right w:val="single" w:sz="4" w:space="0" w:color="auto"/>
            </w:tcBorders>
            <w:hideMark/>
          </w:tcPr>
          <w:p w14:paraId="61DB1882" w14:textId="77777777" w:rsidR="00C4110A" w:rsidRPr="00C4110A" w:rsidRDefault="00C4110A" w:rsidP="00F223E1">
            <w:pPr>
              <w:widowControl w:val="0"/>
              <w:autoSpaceDE w:val="0"/>
              <w:autoSpaceDN w:val="0"/>
              <w:jc w:val="center"/>
              <w:rPr>
                <w:sz w:val="22"/>
                <w:szCs w:val="22"/>
              </w:rPr>
            </w:pPr>
            <w:r w:rsidRPr="00C4110A">
              <w:rPr>
                <w:sz w:val="22"/>
                <w:szCs w:val="22"/>
              </w:rPr>
              <w:t>Площадь земельного участка (кв. м)</w:t>
            </w:r>
          </w:p>
        </w:tc>
        <w:tc>
          <w:tcPr>
            <w:tcW w:w="924" w:type="pct"/>
            <w:tcBorders>
              <w:top w:val="single" w:sz="4" w:space="0" w:color="auto"/>
              <w:left w:val="single" w:sz="4" w:space="0" w:color="auto"/>
              <w:bottom w:val="single" w:sz="4" w:space="0" w:color="auto"/>
              <w:right w:val="single" w:sz="4" w:space="0" w:color="auto"/>
            </w:tcBorders>
            <w:hideMark/>
          </w:tcPr>
          <w:p w14:paraId="2D481263" w14:textId="77777777" w:rsidR="00C4110A" w:rsidRPr="00C4110A" w:rsidRDefault="00C4110A" w:rsidP="00F223E1">
            <w:pPr>
              <w:widowControl w:val="0"/>
              <w:autoSpaceDE w:val="0"/>
              <w:autoSpaceDN w:val="0"/>
              <w:jc w:val="center"/>
              <w:rPr>
                <w:sz w:val="22"/>
                <w:szCs w:val="22"/>
              </w:rPr>
            </w:pPr>
            <w:r w:rsidRPr="00C4110A">
              <w:rPr>
                <w:sz w:val="22"/>
                <w:szCs w:val="22"/>
              </w:rPr>
              <w:t xml:space="preserve">Дата внесения кадастрового номера в государственный кадастр недвижимости </w:t>
            </w:r>
          </w:p>
        </w:tc>
      </w:tr>
      <w:tr w:rsidR="00C4110A" w:rsidRPr="00C4110A" w14:paraId="3C474846" w14:textId="77777777" w:rsidTr="00EA79E8">
        <w:trPr>
          <w:trHeight w:val="20"/>
          <w:tblHeader/>
        </w:trPr>
        <w:tc>
          <w:tcPr>
            <w:tcW w:w="245" w:type="pct"/>
            <w:tcBorders>
              <w:top w:val="single" w:sz="4" w:space="0" w:color="auto"/>
              <w:left w:val="single" w:sz="4" w:space="0" w:color="auto"/>
              <w:bottom w:val="single" w:sz="4" w:space="0" w:color="auto"/>
              <w:right w:val="single" w:sz="4" w:space="0" w:color="auto"/>
            </w:tcBorders>
            <w:hideMark/>
          </w:tcPr>
          <w:p w14:paraId="3F42BA75" w14:textId="77777777" w:rsidR="00C4110A" w:rsidRPr="00C4110A" w:rsidRDefault="00C4110A" w:rsidP="00F223E1">
            <w:pPr>
              <w:widowControl w:val="0"/>
              <w:autoSpaceDE w:val="0"/>
              <w:autoSpaceDN w:val="0"/>
              <w:jc w:val="center"/>
              <w:rPr>
                <w:sz w:val="22"/>
                <w:szCs w:val="22"/>
              </w:rPr>
            </w:pPr>
            <w:r w:rsidRPr="00C4110A">
              <w:rPr>
                <w:sz w:val="22"/>
                <w:szCs w:val="22"/>
              </w:rPr>
              <w:t>1</w:t>
            </w:r>
          </w:p>
        </w:tc>
        <w:tc>
          <w:tcPr>
            <w:tcW w:w="1987" w:type="pct"/>
            <w:tcBorders>
              <w:top w:val="single" w:sz="4" w:space="0" w:color="auto"/>
              <w:left w:val="single" w:sz="4" w:space="0" w:color="auto"/>
              <w:bottom w:val="single" w:sz="4" w:space="0" w:color="auto"/>
              <w:right w:val="single" w:sz="4" w:space="0" w:color="auto"/>
            </w:tcBorders>
            <w:hideMark/>
          </w:tcPr>
          <w:p w14:paraId="7DF80353" w14:textId="77777777" w:rsidR="00C4110A" w:rsidRPr="00C4110A" w:rsidRDefault="00C4110A" w:rsidP="00F223E1">
            <w:pPr>
              <w:widowControl w:val="0"/>
              <w:autoSpaceDE w:val="0"/>
              <w:autoSpaceDN w:val="0"/>
              <w:jc w:val="center"/>
              <w:rPr>
                <w:sz w:val="22"/>
                <w:szCs w:val="22"/>
              </w:rPr>
            </w:pPr>
            <w:r w:rsidRPr="00C4110A">
              <w:rPr>
                <w:sz w:val="22"/>
                <w:szCs w:val="22"/>
              </w:rPr>
              <w:t>2</w:t>
            </w:r>
          </w:p>
        </w:tc>
        <w:tc>
          <w:tcPr>
            <w:tcW w:w="1064" w:type="pct"/>
            <w:tcBorders>
              <w:top w:val="single" w:sz="4" w:space="0" w:color="auto"/>
              <w:left w:val="single" w:sz="4" w:space="0" w:color="auto"/>
              <w:bottom w:val="single" w:sz="4" w:space="0" w:color="auto"/>
              <w:right w:val="single" w:sz="4" w:space="0" w:color="auto"/>
            </w:tcBorders>
            <w:hideMark/>
          </w:tcPr>
          <w:p w14:paraId="2EA48BC7" w14:textId="77777777" w:rsidR="00C4110A" w:rsidRPr="00C4110A" w:rsidRDefault="00C4110A" w:rsidP="00F223E1">
            <w:pPr>
              <w:widowControl w:val="0"/>
              <w:autoSpaceDE w:val="0"/>
              <w:autoSpaceDN w:val="0"/>
              <w:jc w:val="center"/>
              <w:rPr>
                <w:sz w:val="22"/>
                <w:szCs w:val="22"/>
              </w:rPr>
            </w:pPr>
            <w:r w:rsidRPr="00C4110A">
              <w:rPr>
                <w:sz w:val="22"/>
                <w:szCs w:val="22"/>
              </w:rPr>
              <w:t>3</w:t>
            </w:r>
          </w:p>
        </w:tc>
        <w:tc>
          <w:tcPr>
            <w:tcW w:w="781" w:type="pct"/>
            <w:gridSpan w:val="2"/>
            <w:tcBorders>
              <w:top w:val="single" w:sz="4" w:space="0" w:color="auto"/>
              <w:left w:val="single" w:sz="4" w:space="0" w:color="auto"/>
              <w:bottom w:val="single" w:sz="4" w:space="0" w:color="auto"/>
              <w:right w:val="single" w:sz="4" w:space="0" w:color="auto"/>
            </w:tcBorders>
            <w:hideMark/>
          </w:tcPr>
          <w:p w14:paraId="7993183F" w14:textId="77777777" w:rsidR="00C4110A" w:rsidRPr="00C4110A" w:rsidRDefault="00C4110A" w:rsidP="00F223E1">
            <w:pPr>
              <w:widowControl w:val="0"/>
              <w:autoSpaceDE w:val="0"/>
              <w:autoSpaceDN w:val="0"/>
              <w:jc w:val="center"/>
              <w:rPr>
                <w:sz w:val="22"/>
                <w:szCs w:val="22"/>
              </w:rPr>
            </w:pPr>
            <w:r w:rsidRPr="00C4110A">
              <w:rPr>
                <w:sz w:val="22"/>
                <w:szCs w:val="22"/>
              </w:rPr>
              <w:t>4</w:t>
            </w:r>
          </w:p>
        </w:tc>
        <w:tc>
          <w:tcPr>
            <w:tcW w:w="924" w:type="pct"/>
            <w:tcBorders>
              <w:top w:val="single" w:sz="4" w:space="0" w:color="auto"/>
              <w:left w:val="single" w:sz="4" w:space="0" w:color="auto"/>
              <w:bottom w:val="single" w:sz="4" w:space="0" w:color="auto"/>
              <w:right w:val="single" w:sz="4" w:space="0" w:color="auto"/>
            </w:tcBorders>
            <w:hideMark/>
          </w:tcPr>
          <w:p w14:paraId="1B16299E" w14:textId="77777777" w:rsidR="00C4110A" w:rsidRPr="00C4110A" w:rsidRDefault="00C4110A" w:rsidP="00F223E1">
            <w:pPr>
              <w:widowControl w:val="0"/>
              <w:autoSpaceDE w:val="0"/>
              <w:autoSpaceDN w:val="0"/>
              <w:jc w:val="center"/>
              <w:rPr>
                <w:sz w:val="22"/>
                <w:szCs w:val="22"/>
              </w:rPr>
            </w:pPr>
            <w:r w:rsidRPr="00C4110A">
              <w:rPr>
                <w:sz w:val="22"/>
                <w:szCs w:val="22"/>
              </w:rPr>
              <w:t>5</w:t>
            </w:r>
          </w:p>
        </w:tc>
      </w:tr>
      <w:tr w:rsidR="00C4110A" w:rsidRPr="00C4110A" w14:paraId="2786E011"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hideMark/>
          </w:tcPr>
          <w:p w14:paraId="15AC6FE9" w14:textId="77777777" w:rsidR="00C4110A" w:rsidRPr="00C4110A" w:rsidRDefault="00C4110A" w:rsidP="00F223E1">
            <w:pPr>
              <w:widowControl w:val="0"/>
              <w:autoSpaceDE w:val="0"/>
              <w:autoSpaceDN w:val="0"/>
              <w:jc w:val="center"/>
              <w:rPr>
                <w:sz w:val="22"/>
                <w:szCs w:val="22"/>
              </w:rPr>
            </w:pPr>
            <w:r w:rsidRPr="00C4110A">
              <w:rPr>
                <w:sz w:val="22"/>
                <w:szCs w:val="22"/>
              </w:rPr>
              <w:t>1</w:t>
            </w:r>
          </w:p>
        </w:tc>
        <w:tc>
          <w:tcPr>
            <w:tcW w:w="1987" w:type="pct"/>
            <w:tcBorders>
              <w:top w:val="single" w:sz="4" w:space="0" w:color="auto"/>
              <w:left w:val="single" w:sz="4" w:space="0" w:color="auto"/>
              <w:bottom w:val="single" w:sz="4" w:space="0" w:color="auto"/>
              <w:right w:val="single" w:sz="4" w:space="0" w:color="auto"/>
            </w:tcBorders>
            <w:vAlign w:val="bottom"/>
            <w:hideMark/>
          </w:tcPr>
          <w:p w14:paraId="134E0641" w14:textId="467B2A06" w:rsidR="00C4110A" w:rsidRPr="00C4110A" w:rsidRDefault="00C4110A" w:rsidP="00F223E1">
            <w:pPr>
              <w:widowControl w:val="0"/>
              <w:autoSpaceDE w:val="0"/>
              <w:autoSpaceDN w:val="0"/>
              <w:jc w:val="center"/>
              <w:rPr>
                <w:sz w:val="24"/>
                <w:szCs w:val="24"/>
              </w:rPr>
            </w:pPr>
            <w:r w:rsidRPr="00C4110A">
              <w:rPr>
                <w:color w:val="000000"/>
                <w:sz w:val="24"/>
                <w:szCs w:val="24"/>
              </w:rPr>
              <w:t xml:space="preserve">Участок находится в 738 </w:t>
            </w:r>
            <w:r w:rsidR="000C5975" w:rsidRPr="00C4110A">
              <w:rPr>
                <w:color w:val="000000"/>
                <w:sz w:val="24"/>
                <w:szCs w:val="24"/>
              </w:rPr>
              <w:t>м по</w:t>
            </w:r>
            <w:r w:rsidRPr="00C4110A">
              <w:rPr>
                <w:color w:val="000000"/>
                <w:sz w:val="24"/>
                <w:szCs w:val="24"/>
              </w:rPr>
              <w:t xml:space="preserve"> направлению </w:t>
            </w:r>
            <w:r w:rsidR="000C5975" w:rsidRPr="00C4110A">
              <w:rPr>
                <w:color w:val="000000"/>
                <w:sz w:val="24"/>
                <w:szCs w:val="24"/>
              </w:rPr>
              <w:t>на северо</w:t>
            </w:r>
            <w:r w:rsidRPr="00C4110A">
              <w:rPr>
                <w:color w:val="000000"/>
                <w:sz w:val="24"/>
                <w:szCs w:val="24"/>
              </w:rPr>
              <w:t>-запад от ориентира жилой дом, расположенного за пределами участка, адрес ориентира: Приморский край, Хасанский район, пгт. Славянка, ул. Туманная, д. 8</w:t>
            </w:r>
          </w:p>
        </w:tc>
        <w:tc>
          <w:tcPr>
            <w:tcW w:w="1064" w:type="pct"/>
            <w:tcBorders>
              <w:top w:val="single" w:sz="4" w:space="0" w:color="auto"/>
              <w:left w:val="nil"/>
              <w:bottom w:val="single" w:sz="4" w:space="0" w:color="auto"/>
              <w:right w:val="single" w:sz="4" w:space="0" w:color="auto"/>
            </w:tcBorders>
            <w:vAlign w:val="center"/>
            <w:hideMark/>
          </w:tcPr>
          <w:p w14:paraId="33529F77" w14:textId="77777777" w:rsidR="00C4110A" w:rsidRPr="00C4110A" w:rsidRDefault="00C4110A" w:rsidP="00F223E1">
            <w:pPr>
              <w:widowControl w:val="0"/>
              <w:autoSpaceDE w:val="0"/>
              <w:autoSpaceDN w:val="0"/>
              <w:jc w:val="center"/>
              <w:rPr>
                <w:sz w:val="24"/>
                <w:szCs w:val="24"/>
              </w:rPr>
            </w:pPr>
            <w:r w:rsidRPr="00C4110A">
              <w:rPr>
                <w:color w:val="000000"/>
                <w:sz w:val="24"/>
                <w:szCs w:val="24"/>
              </w:rPr>
              <w:t>25:20:210103:8838</w:t>
            </w:r>
          </w:p>
        </w:tc>
        <w:tc>
          <w:tcPr>
            <w:tcW w:w="781" w:type="pct"/>
            <w:gridSpan w:val="2"/>
            <w:tcBorders>
              <w:top w:val="single" w:sz="4" w:space="0" w:color="auto"/>
              <w:left w:val="nil"/>
              <w:bottom w:val="single" w:sz="4" w:space="0" w:color="auto"/>
              <w:right w:val="single" w:sz="4" w:space="0" w:color="auto"/>
            </w:tcBorders>
            <w:vAlign w:val="center"/>
            <w:hideMark/>
          </w:tcPr>
          <w:p w14:paraId="03BC6662" w14:textId="77777777" w:rsidR="00C4110A" w:rsidRPr="00C4110A" w:rsidRDefault="00C4110A" w:rsidP="00F223E1">
            <w:pPr>
              <w:widowControl w:val="0"/>
              <w:autoSpaceDE w:val="0"/>
              <w:autoSpaceDN w:val="0"/>
              <w:jc w:val="center"/>
              <w:rPr>
                <w:sz w:val="24"/>
                <w:szCs w:val="24"/>
              </w:rPr>
            </w:pPr>
            <w:r w:rsidRPr="00C4110A">
              <w:rPr>
                <w:color w:val="000000"/>
                <w:sz w:val="24"/>
                <w:szCs w:val="24"/>
              </w:rPr>
              <w:t>1500</w:t>
            </w:r>
          </w:p>
        </w:tc>
        <w:tc>
          <w:tcPr>
            <w:tcW w:w="924" w:type="pct"/>
            <w:tcBorders>
              <w:top w:val="single" w:sz="4" w:space="0" w:color="auto"/>
              <w:left w:val="nil"/>
              <w:bottom w:val="single" w:sz="4" w:space="0" w:color="auto"/>
              <w:right w:val="single" w:sz="4" w:space="0" w:color="auto"/>
            </w:tcBorders>
            <w:vAlign w:val="center"/>
            <w:hideMark/>
          </w:tcPr>
          <w:p w14:paraId="6DB08262" w14:textId="77777777" w:rsidR="00C4110A" w:rsidRPr="00C4110A" w:rsidRDefault="00C4110A" w:rsidP="00F223E1">
            <w:pPr>
              <w:widowControl w:val="0"/>
              <w:autoSpaceDE w:val="0"/>
              <w:autoSpaceDN w:val="0"/>
              <w:jc w:val="center"/>
              <w:rPr>
                <w:sz w:val="24"/>
                <w:szCs w:val="24"/>
              </w:rPr>
            </w:pPr>
            <w:r w:rsidRPr="00C4110A">
              <w:rPr>
                <w:color w:val="000000"/>
                <w:sz w:val="24"/>
                <w:szCs w:val="24"/>
              </w:rPr>
              <w:t>15.04.20</w:t>
            </w:r>
          </w:p>
        </w:tc>
      </w:tr>
      <w:tr w:rsidR="00C4110A" w:rsidRPr="00C4110A" w14:paraId="7C205614"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hideMark/>
          </w:tcPr>
          <w:p w14:paraId="7C4EA664" w14:textId="77777777" w:rsidR="00C4110A" w:rsidRPr="00C4110A" w:rsidRDefault="00C4110A" w:rsidP="00F223E1">
            <w:pPr>
              <w:widowControl w:val="0"/>
              <w:autoSpaceDE w:val="0"/>
              <w:autoSpaceDN w:val="0"/>
              <w:jc w:val="center"/>
              <w:rPr>
                <w:sz w:val="22"/>
                <w:szCs w:val="22"/>
              </w:rPr>
            </w:pPr>
            <w:r w:rsidRPr="00C4110A">
              <w:rPr>
                <w:sz w:val="22"/>
                <w:szCs w:val="22"/>
              </w:rPr>
              <w:t>2</w:t>
            </w:r>
          </w:p>
        </w:tc>
        <w:tc>
          <w:tcPr>
            <w:tcW w:w="1987" w:type="pct"/>
            <w:tcBorders>
              <w:top w:val="nil"/>
              <w:left w:val="single" w:sz="4" w:space="0" w:color="auto"/>
              <w:bottom w:val="single" w:sz="4" w:space="0" w:color="auto"/>
              <w:right w:val="single" w:sz="4" w:space="0" w:color="auto"/>
            </w:tcBorders>
            <w:vAlign w:val="bottom"/>
            <w:hideMark/>
          </w:tcPr>
          <w:p w14:paraId="70524FB3" w14:textId="2652110E" w:rsidR="00C4110A" w:rsidRPr="00C4110A" w:rsidRDefault="00C4110A" w:rsidP="00F223E1">
            <w:pPr>
              <w:widowControl w:val="0"/>
              <w:autoSpaceDE w:val="0"/>
              <w:autoSpaceDN w:val="0"/>
              <w:jc w:val="center"/>
              <w:rPr>
                <w:sz w:val="24"/>
                <w:szCs w:val="24"/>
              </w:rPr>
            </w:pPr>
            <w:r w:rsidRPr="00C4110A">
              <w:rPr>
                <w:color w:val="000000"/>
                <w:sz w:val="24"/>
                <w:szCs w:val="24"/>
              </w:rPr>
              <w:t xml:space="preserve">Участок находится в 711 </w:t>
            </w:r>
            <w:r w:rsidR="000C5975" w:rsidRPr="00C4110A">
              <w:rPr>
                <w:color w:val="000000"/>
                <w:sz w:val="24"/>
                <w:szCs w:val="24"/>
              </w:rPr>
              <w:t>м по</w:t>
            </w:r>
            <w:r w:rsidRPr="00C4110A">
              <w:rPr>
                <w:color w:val="000000"/>
                <w:sz w:val="24"/>
                <w:szCs w:val="24"/>
              </w:rPr>
              <w:t xml:space="preserve"> направлению </w:t>
            </w:r>
            <w:r w:rsidR="000C5975" w:rsidRPr="00C4110A">
              <w:rPr>
                <w:color w:val="000000"/>
                <w:sz w:val="24"/>
                <w:szCs w:val="24"/>
              </w:rPr>
              <w:t>на северо</w:t>
            </w:r>
            <w:r w:rsidRPr="00C4110A">
              <w:rPr>
                <w:color w:val="000000"/>
                <w:sz w:val="24"/>
                <w:szCs w:val="24"/>
              </w:rPr>
              <w:t>-запад от ориентира жилой дом, расположенного за пределами участка, адрес ориентира: Приморский край, Хасанский район, пгт. Славянка, ул. Туманная, д. 8</w:t>
            </w:r>
          </w:p>
        </w:tc>
        <w:tc>
          <w:tcPr>
            <w:tcW w:w="1064" w:type="pct"/>
            <w:tcBorders>
              <w:top w:val="nil"/>
              <w:left w:val="nil"/>
              <w:bottom w:val="single" w:sz="4" w:space="0" w:color="auto"/>
              <w:right w:val="single" w:sz="4" w:space="0" w:color="auto"/>
            </w:tcBorders>
            <w:vAlign w:val="center"/>
            <w:hideMark/>
          </w:tcPr>
          <w:p w14:paraId="20C86C28" w14:textId="77777777" w:rsidR="00C4110A" w:rsidRPr="00C4110A" w:rsidRDefault="00C4110A" w:rsidP="00F223E1">
            <w:pPr>
              <w:widowControl w:val="0"/>
              <w:autoSpaceDE w:val="0"/>
              <w:autoSpaceDN w:val="0"/>
              <w:jc w:val="center"/>
              <w:rPr>
                <w:sz w:val="24"/>
                <w:szCs w:val="24"/>
              </w:rPr>
            </w:pPr>
            <w:r w:rsidRPr="00C4110A">
              <w:rPr>
                <w:color w:val="000000"/>
                <w:sz w:val="24"/>
                <w:szCs w:val="24"/>
              </w:rPr>
              <w:t>25:20:210103:8839</w:t>
            </w:r>
          </w:p>
        </w:tc>
        <w:tc>
          <w:tcPr>
            <w:tcW w:w="781" w:type="pct"/>
            <w:gridSpan w:val="2"/>
            <w:tcBorders>
              <w:top w:val="nil"/>
              <w:left w:val="nil"/>
              <w:bottom w:val="single" w:sz="4" w:space="0" w:color="auto"/>
              <w:right w:val="single" w:sz="4" w:space="0" w:color="auto"/>
            </w:tcBorders>
            <w:vAlign w:val="center"/>
            <w:hideMark/>
          </w:tcPr>
          <w:p w14:paraId="43EA0430" w14:textId="77777777" w:rsidR="00C4110A" w:rsidRPr="00C4110A" w:rsidRDefault="00C4110A" w:rsidP="00F223E1">
            <w:pPr>
              <w:widowControl w:val="0"/>
              <w:autoSpaceDE w:val="0"/>
              <w:autoSpaceDN w:val="0"/>
              <w:jc w:val="center"/>
              <w:rPr>
                <w:sz w:val="24"/>
                <w:szCs w:val="24"/>
              </w:rPr>
            </w:pPr>
            <w:r w:rsidRPr="00C4110A">
              <w:rPr>
                <w:color w:val="000000"/>
                <w:sz w:val="24"/>
                <w:szCs w:val="24"/>
              </w:rPr>
              <w:t>1500</w:t>
            </w:r>
          </w:p>
        </w:tc>
        <w:tc>
          <w:tcPr>
            <w:tcW w:w="924" w:type="pct"/>
            <w:tcBorders>
              <w:top w:val="nil"/>
              <w:left w:val="nil"/>
              <w:bottom w:val="single" w:sz="4" w:space="0" w:color="auto"/>
              <w:right w:val="single" w:sz="4" w:space="0" w:color="auto"/>
            </w:tcBorders>
            <w:vAlign w:val="center"/>
            <w:hideMark/>
          </w:tcPr>
          <w:p w14:paraId="03AF6E1F" w14:textId="77777777" w:rsidR="00C4110A" w:rsidRPr="00C4110A" w:rsidRDefault="00C4110A" w:rsidP="00F223E1">
            <w:pPr>
              <w:widowControl w:val="0"/>
              <w:autoSpaceDE w:val="0"/>
              <w:autoSpaceDN w:val="0"/>
              <w:jc w:val="center"/>
              <w:rPr>
                <w:sz w:val="24"/>
                <w:szCs w:val="24"/>
              </w:rPr>
            </w:pPr>
            <w:r w:rsidRPr="00C4110A">
              <w:rPr>
                <w:color w:val="000000"/>
                <w:sz w:val="24"/>
                <w:szCs w:val="24"/>
              </w:rPr>
              <w:t>15.04.20</w:t>
            </w:r>
          </w:p>
        </w:tc>
      </w:tr>
      <w:tr w:rsidR="00C4110A" w:rsidRPr="00C4110A" w14:paraId="3063281E"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hideMark/>
          </w:tcPr>
          <w:p w14:paraId="7F932DA8" w14:textId="77777777" w:rsidR="00C4110A" w:rsidRPr="00C4110A" w:rsidRDefault="00C4110A" w:rsidP="00F223E1">
            <w:pPr>
              <w:widowControl w:val="0"/>
              <w:autoSpaceDE w:val="0"/>
              <w:autoSpaceDN w:val="0"/>
              <w:jc w:val="center"/>
              <w:rPr>
                <w:sz w:val="22"/>
                <w:szCs w:val="22"/>
              </w:rPr>
            </w:pPr>
            <w:r w:rsidRPr="00C4110A">
              <w:rPr>
                <w:sz w:val="22"/>
                <w:szCs w:val="22"/>
              </w:rPr>
              <w:t>3</w:t>
            </w:r>
          </w:p>
        </w:tc>
        <w:tc>
          <w:tcPr>
            <w:tcW w:w="1987" w:type="pct"/>
            <w:tcBorders>
              <w:top w:val="nil"/>
              <w:left w:val="single" w:sz="4" w:space="0" w:color="auto"/>
              <w:bottom w:val="single" w:sz="4" w:space="0" w:color="auto"/>
              <w:right w:val="single" w:sz="4" w:space="0" w:color="auto"/>
            </w:tcBorders>
            <w:vAlign w:val="bottom"/>
            <w:hideMark/>
          </w:tcPr>
          <w:p w14:paraId="4C4B718E" w14:textId="038A77E1" w:rsidR="00C4110A" w:rsidRPr="00C4110A" w:rsidRDefault="00C4110A" w:rsidP="00F223E1">
            <w:pPr>
              <w:widowControl w:val="0"/>
              <w:autoSpaceDE w:val="0"/>
              <w:autoSpaceDN w:val="0"/>
              <w:jc w:val="center"/>
              <w:rPr>
                <w:color w:val="000000"/>
                <w:sz w:val="24"/>
                <w:szCs w:val="24"/>
              </w:rPr>
            </w:pPr>
            <w:r w:rsidRPr="00C4110A">
              <w:rPr>
                <w:color w:val="000000"/>
                <w:sz w:val="24"/>
                <w:szCs w:val="24"/>
              </w:rPr>
              <w:t xml:space="preserve">Участок находится в 706 </w:t>
            </w:r>
            <w:r w:rsidR="000C5975" w:rsidRPr="00C4110A">
              <w:rPr>
                <w:color w:val="000000"/>
                <w:sz w:val="24"/>
                <w:szCs w:val="24"/>
              </w:rPr>
              <w:t>м по</w:t>
            </w:r>
            <w:r w:rsidRPr="00C4110A">
              <w:rPr>
                <w:color w:val="000000"/>
                <w:sz w:val="24"/>
                <w:szCs w:val="24"/>
              </w:rPr>
              <w:t xml:space="preserve"> направлению </w:t>
            </w:r>
            <w:r w:rsidR="000C5975" w:rsidRPr="00C4110A">
              <w:rPr>
                <w:color w:val="000000"/>
                <w:sz w:val="24"/>
                <w:szCs w:val="24"/>
              </w:rPr>
              <w:t>на северо</w:t>
            </w:r>
            <w:r w:rsidRPr="00C4110A">
              <w:rPr>
                <w:color w:val="000000"/>
                <w:sz w:val="24"/>
                <w:szCs w:val="24"/>
              </w:rPr>
              <w:t>-запад от ориентира жилой дом, расположенного за пределами участка, адрес ориентира: Приморский край, Хасанский район, пгт. Славянка, ул. Туманная, д. 8</w:t>
            </w:r>
          </w:p>
        </w:tc>
        <w:tc>
          <w:tcPr>
            <w:tcW w:w="1064" w:type="pct"/>
            <w:tcBorders>
              <w:top w:val="nil"/>
              <w:left w:val="nil"/>
              <w:bottom w:val="single" w:sz="4" w:space="0" w:color="auto"/>
              <w:right w:val="single" w:sz="4" w:space="0" w:color="auto"/>
            </w:tcBorders>
            <w:vAlign w:val="center"/>
            <w:hideMark/>
          </w:tcPr>
          <w:p w14:paraId="0550213E"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25:20:210103:8840</w:t>
            </w:r>
          </w:p>
        </w:tc>
        <w:tc>
          <w:tcPr>
            <w:tcW w:w="781" w:type="pct"/>
            <w:gridSpan w:val="2"/>
            <w:tcBorders>
              <w:top w:val="nil"/>
              <w:left w:val="nil"/>
              <w:bottom w:val="single" w:sz="4" w:space="0" w:color="auto"/>
              <w:right w:val="single" w:sz="4" w:space="0" w:color="auto"/>
            </w:tcBorders>
            <w:vAlign w:val="center"/>
            <w:hideMark/>
          </w:tcPr>
          <w:p w14:paraId="6E17F407"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1500</w:t>
            </w:r>
          </w:p>
        </w:tc>
        <w:tc>
          <w:tcPr>
            <w:tcW w:w="924" w:type="pct"/>
            <w:tcBorders>
              <w:top w:val="nil"/>
              <w:left w:val="nil"/>
              <w:bottom w:val="single" w:sz="4" w:space="0" w:color="auto"/>
              <w:right w:val="single" w:sz="4" w:space="0" w:color="auto"/>
            </w:tcBorders>
            <w:vAlign w:val="center"/>
            <w:hideMark/>
          </w:tcPr>
          <w:p w14:paraId="27F9ACB3"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15.04.20</w:t>
            </w:r>
          </w:p>
        </w:tc>
      </w:tr>
      <w:tr w:rsidR="00C4110A" w:rsidRPr="00C4110A" w14:paraId="4B3CE461"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hideMark/>
          </w:tcPr>
          <w:p w14:paraId="6706DF9D" w14:textId="77777777" w:rsidR="00C4110A" w:rsidRPr="00C4110A" w:rsidRDefault="00C4110A" w:rsidP="00F223E1">
            <w:pPr>
              <w:widowControl w:val="0"/>
              <w:autoSpaceDE w:val="0"/>
              <w:autoSpaceDN w:val="0"/>
              <w:jc w:val="center"/>
              <w:rPr>
                <w:sz w:val="22"/>
                <w:szCs w:val="22"/>
              </w:rPr>
            </w:pPr>
            <w:r w:rsidRPr="00C4110A">
              <w:rPr>
                <w:sz w:val="22"/>
                <w:szCs w:val="22"/>
              </w:rPr>
              <w:t>4</w:t>
            </w:r>
          </w:p>
        </w:tc>
        <w:tc>
          <w:tcPr>
            <w:tcW w:w="1987" w:type="pct"/>
            <w:tcBorders>
              <w:top w:val="nil"/>
              <w:left w:val="single" w:sz="4" w:space="0" w:color="auto"/>
              <w:bottom w:val="single" w:sz="4" w:space="0" w:color="auto"/>
              <w:right w:val="single" w:sz="4" w:space="0" w:color="auto"/>
            </w:tcBorders>
            <w:vAlign w:val="bottom"/>
            <w:hideMark/>
          </w:tcPr>
          <w:p w14:paraId="0DBD6646" w14:textId="4F725EB1" w:rsidR="00C4110A" w:rsidRPr="00C4110A" w:rsidRDefault="00C4110A" w:rsidP="00F223E1">
            <w:pPr>
              <w:widowControl w:val="0"/>
              <w:autoSpaceDE w:val="0"/>
              <w:autoSpaceDN w:val="0"/>
              <w:jc w:val="center"/>
              <w:rPr>
                <w:color w:val="000000"/>
                <w:sz w:val="24"/>
                <w:szCs w:val="24"/>
              </w:rPr>
            </w:pPr>
            <w:r w:rsidRPr="00C4110A">
              <w:rPr>
                <w:color w:val="000000"/>
                <w:sz w:val="24"/>
                <w:szCs w:val="24"/>
              </w:rPr>
              <w:t xml:space="preserve">Участок находится в 609 </w:t>
            </w:r>
            <w:r w:rsidR="000C5975" w:rsidRPr="00C4110A">
              <w:rPr>
                <w:color w:val="000000"/>
                <w:sz w:val="24"/>
                <w:szCs w:val="24"/>
              </w:rPr>
              <w:t>м понаправлению</w:t>
            </w:r>
            <w:r w:rsidRPr="00C4110A">
              <w:rPr>
                <w:color w:val="000000"/>
                <w:sz w:val="24"/>
                <w:szCs w:val="24"/>
              </w:rPr>
              <w:t xml:space="preserve"> </w:t>
            </w:r>
            <w:r w:rsidR="000C5975" w:rsidRPr="00C4110A">
              <w:rPr>
                <w:color w:val="000000"/>
                <w:sz w:val="24"/>
                <w:szCs w:val="24"/>
              </w:rPr>
              <w:t>на северо</w:t>
            </w:r>
            <w:r w:rsidRPr="00C4110A">
              <w:rPr>
                <w:color w:val="000000"/>
                <w:sz w:val="24"/>
                <w:szCs w:val="24"/>
              </w:rPr>
              <w:t>-запад от ориентира жилой дом, расположенного за пределами участка, адрес ориентира: Приморский край, Хасанский район, пгт. Славянка, ул. Туманная, д. 8</w:t>
            </w:r>
          </w:p>
        </w:tc>
        <w:tc>
          <w:tcPr>
            <w:tcW w:w="1064" w:type="pct"/>
            <w:tcBorders>
              <w:top w:val="nil"/>
              <w:left w:val="nil"/>
              <w:bottom w:val="single" w:sz="4" w:space="0" w:color="auto"/>
              <w:right w:val="single" w:sz="4" w:space="0" w:color="auto"/>
            </w:tcBorders>
            <w:vAlign w:val="center"/>
            <w:hideMark/>
          </w:tcPr>
          <w:p w14:paraId="360955E9"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25:20:210103:8849</w:t>
            </w:r>
          </w:p>
        </w:tc>
        <w:tc>
          <w:tcPr>
            <w:tcW w:w="781" w:type="pct"/>
            <w:gridSpan w:val="2"/>
            <w:tcBorders>
              <w:top w:val="nil"/>
              <w:left w:val="nil"/>
              <w:bottom w:val="single" w:sz="4" w:space="0" w:color="auto"/>
              <w:right w:val="single" w:sz="4" w:space="0" w:color="auto"/>
            </w:tcBorders>
            <w:vAlign w:val="center"/>
            <w:hideMark/>
          </w:tcPr>
          <w:p w14:paraId="1F319441"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1500</w:t>
            </w:r>
          </w:p>
        </w:tc>
        <w:tc>
          <w:tcPr>
            <w:tcW w:w="924" w:type="pct"/>
            <w:tcBorders>
              <w:top w:val="nil"/>
              <w:left w:val="nil"/>
              <w:bottom w:val="single" w:sz="4" w:space="0" w:color="auto"/>
              <w:right w:val="single" w:sz="4" w:space="0" w:color="auto"/>
            </w:tcBorders>
            <w:vAlign w:val="center"/>
            <w:hideMark/>
          </w:tcPr>
          <w:p w14:paraId="4C113577"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15.04.20</w:t>
            </w:r>
          </w:p>
        </w:tc>
      </w:tr>
      <w:tr w:rsidR="00C4110A" w:rsidRPr="00C4110A" w14:paraId="1BD6521D"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hideMark/>
          </w:tcPr>
          <w:p w14:paraId="7A124862" w14:textId="77777777" w:rsidR="00C4110A" w:rsidRPr="00C4110A" w:rsidRDefault="00C4110A" w:rsidP="00F223E1">
            <w:pPr>
              <w:widowControl w:val="0"/>
              <w:autoSpaceDE w:val="0"/>
              <w:autoSpaceDN w:val="0"/>
              <w:jc w:val="center"/>
              <w:rPr>
                <w:sz w:val="22"/>
                <w:szCs w:val="22"/>
              </w:rPr>
            </w:pPr>
            <w:r w:rsidRPr="00C4110A">
              <w:rPr>
                <w:sz w:val="22"/>
                <w:szCs w:val="22"/>
              </w:rPr>
              <w:t>5</w:t>
            </w:r>
          </w:p>
        </w:tc>
        <w:tc>
          <w:tcPr>
            <w:tcW w:w="1987" w:type="pct"/>
            <w:tcBorders>
              <w:top w:val="nil"/>
              <w:left w:val="single" w:sz="4" w:space="0" w:color="auto"/>
              <w:bottom w:val="single" w:sz="4" w:space="0" w:color="auto"/>
              <w:right w:val="single" w:sz="4" w:space="0" w:color="auto"/>
            </w:tcBorders>
            <w:vAlign w:val="bottom"/>
            <w:hideMark/>
          </w:tcPr>
          <w:p w14:paraId="2A6FCE11" w14:textId="760E3648" w:rsidR="00C4110A" w:rsidRPr="00C4110A" w:rsidRDefault="00C4110A" w:rsidP="00F223E1">
            <w:pPr>
              <w:widowControl w:val="0"/>
              <w:autoSpaceDE w:val="0"/>
              <w:autoSpaceDN w:val="0"/>
              <w:jc w:val="center"/>
              <w:rPr>
                <w:color w:val="000000"/>
                <w:sz w:val="24"/>
                <w:szCs w:val="24"/>
              </w:rPr>
            </w:pPr>
            <w:r w:rsidRPr="00C4110A">
              <w:rPr>
                <w:color w:val="000000"/>
                <w:sz w:val="24"/>
                <w:szCs w:val="24"/>
              </w:rPr>
              <w:t xml:space="preserve">Участок находится в 580 </w:t>
            </w:r>
            <w:r w:rsidR="000C5975" w:rsidRPr="00C4110A">
              <w:rPr>
                <w:color w:val="000000"/>
                <w:sz w:val="24"/>
                <w:szCs w:val="24"/>
              </w:rPr>
              <w:t>м по</w:t>
            </w:r>
            <w:r w:rsidRPr="00C4110A">
              <w:rPr>
                <w:color w:val="000000"/>
                <w:sz w:val="24"/>
                <w:szCs w:val="24"/>
              </w:rPr>
              <w:t xml:space="preserve"> направлению </w:t>
            </w:r>
            <w:r w:rsidR="000C5975" w:rsidRPr="00C4110A">
              <w:rPr>
                <w:color w:val="000000"/>
                <w:sz w:val="24"/>
                <w:szCs w:val="24"/>
              </w:rPr>
              <w:t>на северо</w:t>
            </w:r>
            <w:r w:rsidRPr="00C4110A">
              <w:rPr>
                <w:color w:val="000000"/>
                <w:sz w:val="24"/>
                <w:szCs w:val="24"/>
              </w:rPr>
              <w:t xml:space="preserve">-запад от ориентира жилой дом, расположенного за пределами участка, адрес ориентира: Приморский край, Хасанский район, пгт. </w:t>
            </w:r>
            <w:r w:rsidRPr="00C4110A">
              <w:rPr>
                <w:color w:val="000000"/>
                <w:sz w:val="24"/>
                <w:szCs w:val="24"/>
              </w:rPr>
              <w:lastRenderedPageBreak/>
              <w:t>Славянка, ул. Туманная, д. 8</w:t>
            </w:r>
          </w:p>
        </w:tc>
        <w:tc>
          <w:tcPr>
            <w:tcW w:w="1064" w:type="pct"/>
            <w:tcBorders>
              <w:top w:val="nil"/>
              <w:left w:val="nil"/>
              <w:bottom w:val="single" w:sz="4" w:space="0" w:color="auto"/>
              <w:right w:val="single" w:sz="4" w:space="0" w:color="auto"/>
            </w:tcBorders>
            <w:vAlign w:val="center"/>
            <w:hideMark/>
          </w:tcPr>
          <w:p w14:paraId="1E411C66"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lastRenderedPageBreak/>
              <w:t>25:20:210103:8850</w:t>
            </w:r>
          </w:p>
        </w:tc>
        <w:tc>
          <w:tcPr>
            <w:tcW w:w="781" w:type="pct"/>
            <w:gridSpan w:val="2"/>
            <w:tcBorders>
              <w:top w:val="nil"/>
              <w:left w:val="nil"/>
              <w:bottom w:val="single" w:sz="4" w:space="0" w:color="auto"/>
              <w:right w:val="single" w:sz="4" w:space="0" w:color="auto"/>
            </w:tcBorders>
            <w:vAlign w:val="center"/>
            <w:hideMark/>
          </w:tcPr>
          <w:p w14:paraId="42EB2DB3"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1500</w:t>
            </w:r>
          </w:p>
        </w:tc>
        <w:tc>
          <w:tcPr>
            <w:tcW w:w="924" w:type="pct"/>
            <w:tcBorders>
              <w:top w:val="nil"/>
              <w:left w:val="nil"/>
              <w:bottom w:val="single" w:sz="4" w:space="0" w:color="auto"/>
              <w:right w:val="single" w:sz="4" w:space="0" w:color="auto"/>
            </w:tcBorders>
            <w:vAlign w:val="center"/>
            <w:hideMark/>
          </w:tcPr>
          <w:p w14:paraId="53451227"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15.04.20</w:t>
            </w:r>
          </w:p>
        </w:tc>
      </w:tr>
      <w:tr w:rsidR="00C4110A" w:rsidRPr="00C4110A" w14:paraId="0E73F202"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hideMark/>
          </w:tcPr>
          <w:p w14:paraId="0818E440" w14:textId="77777777" w:rsidR="00C4110A" w:rsidRPr="00C4110A" w:rsidRDefault="00C4110A" w:rsidP="00F223E1">
            <w:pPr>
              <w:widowControl w:val="0"/>
              <w:autoSpaceDE w:val="0"/>
              <w:autoSpaceDN w:val="0"/>
              <w:jc w:val="center"/>
              <w:rPr>
                <w:sz w:val="22"/>
                <w:szCs w:val="22"/>
              </w:rPr>
            </w:pPr>
            <w:r w:rsidRPr="00C4110A">
              <w:rPr>
                <w:sz w:val="22"/>
                <w:szCs w:val="22"/>
              </w:rPr>
              <w:t>6</w:t>
            </w:r>
          </w:p>
        </w:tc>
        <w:tc>
          <w:tcPr>
            <w:tcW w:w="1987" w:type="pct"/>
            <w:tcBorders>
              <w:top w:val="nil"/>
              <w:left w:val="single" w:sz="4" w:space="0" w:color="auto"/>
              <w:bottom w:val="single" w:sz="4" w:space="0" w:color="auto"/>
              <w:right w:val="single" w:sz="4" w:space="0" w:color="auto"/>
            </w:tcBorders>
            <w:vAlign w:val="bottom"/>
            <w:hideMark/>
          </w:tcPr>
          <w:p w14:paraId="3DF92A31" w14:textId="20658C32" w:rsidR="00C4110A" w:rsidRPr="00C4110A" w:rsidRDefault="00C4110A" w:rsidP="00F223E1">
            <w:pPr>
              <w:widowControl w:val="0"/>
              <w:autoSpaceDE w:val="0"/>
              <w:autoSpaceDN w:val="0"/>
              <w:jc w:val="center"/>
              <w:rPr>
                <w:color w:val="000000"/>
                <w:sz w:val="24"/>
                <w:szCs w:val="24"/>
              </w:rPr>
            </w:pPr>
            <w:r w:rsidRPr="00C4110A">
              <w:rPr>
                <w:color w:val="000000"/>
                <w:sz w:val="24"/>
                <w:szCs w:val="24"/>
              </w:rPr>
              <w:t>Участок находится в 470</w:t>
            </w:r>
            <w:r w:rsidR="000C5975" w:rsidRPr="00C4110A">
              <w:rPr>
                <w:color w:val="000000"/>
                <w:sz w:val="24"/>
                <w:szCs w:val="24"/>
              </w:rPr>
              <w:t>м по</w:t>
            </w:r>
            <w:r w:rsidRPr="00C4110A">
              <w:rPr>
                <w:color w:val="000000"/>
                <w:sz w:val="24"/>
                <w:szCs w:val="24"/>
              </w:rPr>
              <w:t xml:space="preserve"> направлению </w:t>
            </w:r>
            <w:r w:rsidR="000C5975" w:rsidRPr="00C4110A">
              <w:rPr>
                <w:color w:val="000000"/>
                <w:sz w:val="24"/>
                <w:szCs w:val="24"/>
              </w:rPr>
              <w:t>на северо</w:t>
            </w:r>
            <w:r w:rsidRPr="00C4110A">
              <w:rPr>
                <w:color w:val="000000"/>
                <w:sz w:val="24"/>
                <w:szCs w:val="24"/>
              </w:rPr>
              <w:t>-запад от ориентира жилой дом, расположенного за пределами участка, адрес ориентира: Приморский край, Хасанский район, пгт. Славянка, ул. Туманная, д. 8</w:t>
            </w:r>
          </w:p>
        </w:tc>
        <w:tc>
          <w:tcPr>
            <w:tcW w:w="1064" w:type="pct"/>
            <w:tcBorders>
              <w:top w:val="nil"/>
              <w:left w:val="nil"/>
              <w:bottom w:val="single" w:sz="4" w:space="0" w:color="auto"/>
              <w:right w:val="single" w:sz="4" w:space="0" w:color="auto"/>
            </w:tcBorders>
            <w:vAlign w:val="center"/>
            <w:hideMark/>
          </w:tcPr>
          <w:p w14:paraId="1AD46375"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25:20:210103:8853</w:t>
            </w:r>
          </w:p>
        </w:tc>
        <w:tc>
          <w:tcPr>
            <w:tcW w:w="781" w:type="pct"/>
            <w:gridSpan w:val="2"/>
            <w:tcBorders>
              <w:top w:val="nil"/>
              <w:left w:val="nil"/>
              <w:bottom w:val="single" w:sz="4" w:space="0" w:color="auto"/>
              <w:right w:val="single" w:sz="4" w:space="0" w:color="auto"/>
            </w:tcBorders>
            <w:vAlign w:val="center"/>
            <w:hideMark/>
          </w:tcPr>
          <w:p w14:paraId="60F8482F"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1500</w:t>
            </w:r>
          </w:p>
        </w:tc>
        <w:tc>
          <w:tcPr>
            <w:tcW w:w="924" w:type="pct"/>
            <w:tcBorders>
              <w:top w:val="nil"/>
              <w:left w:val="nil"/>
              <w:bottom w:val="single" w:sz="4" w:space="0" w:color="auto"/>
              <w:right w:val="single" w:sz="4" w:space="0" w:color="auto"/>
            </w:tcBorders>
            <w:vAlign w:val="center"/>
            <w:hideMark/>
          </w:tcPr>
          <w:p w14:paraId="2FF61442"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15.04.20</w:t>
            </w:r>
          </w:p>
        </w:tc>
      </w:tr>
      <w:tr w:rsidR="00C4110A" w:rsidRPr="00C4110A" w14:paraId="621BA510"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hideMark/>
          </w:tcPr>
          <w:p w14:paraId="1117FBE3" w14:textId="77777777" w:rsidR="00C4110A" w:rsidRPr="00C4110A" w:rsidRDefault="00C4110A" w:rsidP="00F223E1">
            <w:pPr>
              <w:widowControl w:val="0"/>
              <w:autoSpaceDE w:val="0"/>
              <w:autoSpaceDN w:val="0"/>
              <w:jc w:val="center"/>
              <w:rPr>
                <w:sz w:val="22"/>
                <w:szCs w:val="22"/>
              </w:rPr>
            </w:pPr>
            <w:r w:rsidRPr="00C4110A">
              <w:rPr>
                <w:sz w:val="22"/>
                <w:szCs w:val="22"/>
              </w:rPr>
              <w:t>7</w:t>
            </w:r>
          </w:p>
        </w:tc>
        <w:tc>
          <w:tcPr>
            <w:tcW w:w="1987" w:type="pct"/>
            <w:tcBorders>
              <w:top w:val="nil"/>
              <w:left w:val="single" w:sz="4" w:space="0" w:color="auto"/>
              <w:bottom w:val="single" w:sz="4" w:space="0" w:color="auto"/>
              <w:right w:val="single" w:sz="4" w:space="0" w:color="auto"/>
            </w:tcBorders>
            <w:vAlign w:val="bottom"/>
            <w:hideMark/>
          </w:tcPr>
          <w:p w14:paraId="6027000A" w14:textId="3183D105" w:rsidR="00C4110A" w:rsidRPr="00C4110A" w:rsidRDefault="00C4110A" w:rsidP="00F223E1">
            <w:pPr>
              <w:widowControl w:val="0"/>
              <w:autoSpaceDE w:val="0"/>
              <w:autoSpaceDN w:val="0"/>
              <w:jc w:val="center"/>
              <w:rPr>
                <w:color w:val="000000"/>
                <w:sz w:val="24"/>
                <w:szCs w:val="24"/>
              </w:rPr>
            </w:pPr>
            <w:r w:rsidRPr="00C4110A">
              <w:rPr>
                <w:color w:val="000000"/>
                <w:sz w:val="24"/>
                <w:szCs w:val="24"/>
              </w:rPr>
              <w:t xml:space="preserve">Участок находится в 683 </w:t>
            </w:r>
            <w:r w:rsidR="000C5975" w:rsidRPr="00C4110A">
              <w:rPr>
                <w:color w:val="000000"/>
                <w:sz w:val="24"/>
                <w:szCs w:val="24"/>
              </w:rPr>
              <w:t>м по</w:t>
            </w:r>
            <w:r w:rsidRPr="00C4110A">
              <w:rPr>
                <w:color w:val="000000"/>
                <w:sz w:val="24"/>
                <w:szCs w:val="24"/>
              </w:rPr>
              <w:t xml:space="preserve"> направлению </w:t>
            </w:r>
            <w:r w:rsidR="000C5975" w:rsidRPr="00C4110A">
              <w:rPr>
                <w:color w:val="000000"/>
                <w:sz w:val="24"/>
                <w:szCs w:val="24"/>
              </w:rPr>
              <w:t>на северо</w:t>
            </w:r>
            <w:r w:rsidRPr="00C4110A">
              <w:rPr>
                <w:color w:val="000000"/>
                <w:sz w:val="24"/>
                <w:szCs w:val="24"/>
              </w:rPr>
              <w:t>-запад от ориентира жилой дом, расположенного за пределами участка, адрес ориентира: Приморский край, Хасанский район, пгт. Славянка, ул. Туманная, д. 8</w:t>
            </w:r>
          </w:p>
        </w:tc>
        <w:tc>
          <w:tcPr>
            <w:tcW w:w="1064" w:type="pct"/>
            <w:tcBorders>
              <w:top w:val="nil"/>
              <w:left w:val="nil"/>
              <w:bottom w:val="single" w:sz="4" w:space="0" w:color="auto"/>
              <w:right w:val="single" w:sz="4" w:space="0" w:color="auto"/>
            </w:tcBorders>
            <w:vAlign w:val="center"/>
            <w:hideMark/>
          </w:tcPr>
          <w:p w14:paraId="533971E6"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25:20:210103:8855</w:t>
            </w:r>
          </w:p>
        </w:tc>
        <w:tc>
          <w:tcPr>
            <w:tcW w:w="781" w:type="pct"/>
            <w:gridSpan w:val="2"/>
            <w:tcBorders>
              <w:top w:val="nil"/>
              <w:left w:val="nil"/>
              <w:bottom w:val="single" w:sz="4" w:space="0" w:color="auto"/>
              <w:right w:val="single" w:sz="4" w:space="0" w:color="auto"/>
            </w:tcBorders>
            <w:vAlign w:val="center"/>
            <w:hideMark/>
          </w:tcPr>
          <w:p w14:paraId="5DD35E78"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1500</w:t>
            </w:r>
          </w:p>
        </w:tc>
        <w:tc>
          <w:tcPr>
            <w:tcW w:w="924" w:type="pct"/>
            <w:tcBorders>
              <w:top w:val="nil"/>
              <w:left w:val="nil"/>
              <w:bottom w:val="single" w:sz="4" w:space="0" w:color="auto"/>
              <w:right w:val="single" w:sz="4" w:space="0" w:color="auto"/>
            </w:tcBorders>
            <w:vAlign w:val="center"/>
            <w:hideMark/>
          </w:tcPr>
          <w:p w14:paraId="10DBFA3D"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15.04.20</w:t>
            </w:r>
          </w:p>
        </w:tc>
      </w:tr>
      <w:tr w:rsidR="00C4110A" w:rsidRPr="00C4110A" w14:paraId="6C183FBD"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hideMark/>
          </w:tcPr>
          <w:p w14:paraId="59984BC6" w14:textId="77777777" w:rsidR="00C4110A" w:rsidRPr="00C4110A" w:rsidRDefault="00C4110A" w:rsidP="00F223E1">
            <w:pPr>
              <w:widowControl w:val="0"/>
              <w:autoSpaceDE w:val="0"/>
              <w:autoSpaceDN w:val="0"/>
              <w:jc w:val="center"/>
              <w:rPr>
                <w:sz w:val="22"/>
                <w:szCs w:val="22"/>
              </w:rPr>
            </w:pPr>
            <w:r w:rsidRPr="00C4110A">
              <w:rPr>
                <w:sz w:val="22"/>
                <w:szCs w:val="22"/>
              </w:rPr>
              <w:t>8</w:t>
            </w:r>
          </w:p>
        </w:tc>
        <w:tc>
          <w:tcPr>
            <w:tcW w:w="1987" w:type="pct"/>
            <w:tcBorders>
              <w:top w:val="nil"/>
              <w:left w:val="single" w:sz="4" w:space="0" w:color="auto"/>
              <w:bottom w:val="single" w:sz="4" w:space="0" w:color="auto"/>
              <w:right w:val="single" w:sz="4" w:space="0" w:color="auto"/>
            </w:tcBorders>
            <w:vAlign w:val="bottom"/>
            <w:hideMark/>
          </w:tcPr>
          <w:p w14:paraId="429FD986" w14:textId="39A43EE9" w:rsidR="00C4110A" w:rsidRPr="00C4110A" w:rsidRDefault="00C4110A" w:rsidP="00F223E1">
            <w:pPr>
              <w:widowControl w:val="0"/>
              <w:autoSpaceDE w:val="0"/>
              <w:autoSpaceDN w:val="0"/>
              <w:jc w:val="center"/>
              <w:rPr>
                <w:color w:val="000000"/>
                <w:sz w:val="24"/>
                <w:szCs w:val="24"/>
              </w:rPr>
            </w:pPr>
            <w:r w:rsidRPr="00C4110A">
              <w:rPr>
                <w:color w:val="000000"/>
                <w:sz w:val="24"/>
                <w:szCs w:val="24"/>
              </w:rPr>
              <w:t xml:space="preserve">Участок находится в 659 </w:t>
            </w:r>
            <w:r w:rsidR="000C5975" w:rsidRPr="00C4110A">
              <w:rPr>
                <w:color w:val="000000"/>
                <w:sz w:val="24"/>
                <w:szCs w:val="24"/>
              </w:rPr>
              <w:t>м по</w:t>
            </w:r>
            <w:r w:rsidRPr="00C4110A">
              <w:rPr>
                <w:color w:val="000000"/>
                <w:sz w:val="24"/>
                <w:szCs w:val="24"/>
              </w:rPr>
              <w:t xml:space="preserve"> направлению </w:t>
            </w:r>
            <w:r w:rsidR="000C5975" w:rsidRPr="00C4110A">
              <w:rPr>
                <w:color w:val="000000"/>
                <w:sz w:val="24"/>
                <w:szCs w:val="24"/>
              </w:rPr>
              <w:t>на запад</w:t>
            </w:r>
            <w:r w:rsidRPr="00C4110A">
              <w:rPr>
                <w:color w:val="000000"/>
                <w:sz w:val="24"/>
                <w:szCs w:val="24"/>
              </w:rPr>
              <w:t xml:space="preserve"> от ориентира жилой дом, расположенного за пределами участка, адрес ориентира: Приморский край, Хасанский район, пгт. Славянка, ул. Туманная, д. 8</w:t>
            </w:r>
          </w:p>
        </w:tc>
        <w:tc>
          <w:tcPr>
            <w:tcW w:w="1064" w:type="pct"/>
            <w:tcBorders>
              <w:top w:val="nil"/>
              <w:left w:val="nil"/>
              <w:bottom w:val="single" w:sz="4" w:space="0" w:color="auto"/>
              <w:right w:val="single" w:sz="4" w:space="0" w:color="auto"/>
            </w:tcBorders>
            <w:vAlign w:val="center"/>
            <w:hideMark/>
          </w:tcPr>
          <w:p w14:paraId="0968C76B"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25:20:210103:8857</w:t>
            </w:r>
          </w:p>
        </w:tc>
        <w:tc>
          <w:tcPr>
            <w:tcW w:w="781" w:type="pct"/>
            <w:gridSpan w:val="2"/>
            <w:tcBorders>
              <w:top w:val="nil"/>
              <w:left w:val="nil"/>
              <w:bottom w:val="single" w:sz="4" w:space="0" w:color="auto"/>
              <w:right w:val="single" w:sz="4" w:space="0" w:color="auto"/>
            </w:tcBorders>
            <w:vAlign w:val="center"/>
            <w:hideMark/>
          </w:tcPr>
          <w:p w14:paraId="13B71044"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1500</w:t>
            </w:r>
          </w:p>
        </w:tc>
        <w:tc>
          <w:tcPr>
            <w:tcW w:w="924" w:type="pct"/>
            <w:tcBorders>
              <w:top w:val="nil"/>
              <w:left w:val="nil"/>
              <w:bottom w:val="single" w:sz="4" w:space="0" w:color="auto"/>
              <w:right w:val="single" w:sz="4" w:space="0" w:color="auto"/>
            </w:tcBorders>
            <w:vAlign w:val="center"/>
            <w:hideMark/>
          </w:tcPr>
          <w:p w14:paraId="70F7C39D"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15.04.20</w:t>
            </w:r>
          </w:p>
        </w:tc>
      </w:tr>
      <w:tr w:rsidR="00C4110A" w:rsidRPr="00C4110A" w14:paraId="746674E8"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hideMark/>
          </w:tcPr>
          <w:p w14:paraId="79523077" w14:textId="77777777" w:rsidR="00C4110A" w:rsidRPr="00C4110A" w:rsidRDefault="00C4110A" w:rsidP="00F223E1">
            <w:pPr>
              <w:widowControl w:val="0"/>
              <w:autoSpaceDE w:val="0"/>
              <w:autoSpaceDN w:val="0"/>
              <w:jc w:val="center"/>
              <w:rPr>
                <w:sz w:val="22"/>
                <w:szCs w:val="22"/>
              </w:rPr>
            </w:pPr>
            <w:r w:rsidRPr="00C4110A">
              <w:rPr>
                <w:sz w:val="22"/>
                <w:szCs w:val="22"/>
              </w:rPr>
              <w:t>9</w:t>
            </w:r>
          </w:p>
        </w:tc>
        <w:tc>
          <w:tcPr>
            <w:tcW w:w="1987" w:type="pct"/>
            <w:tcBorders>
              <w:top w:val="nil"/>
              <w:left w:val="single" w:sz="4" w:space="0" w:color="auto"/>
              <w:bottom w:val="single" w:sz="4" w:space="0" w:color="auto"/>
              <w:right w:val="single" w:sz="4" w:space="0" w:color="auto"/>
            </w:tcBorders>
            <w:vAlign w:val="bottom"/>
            <w:hideMark/>
          </w:tcPr>
          <w:p w14:paraId="611A3A57" w14:textId="7453D26A" w:rsidR="00C4110A" w:rsidRPr="00C4110A" w:rsidRDefault="00C4110A" w:rsidP="00F223E1">
            <w:pPr>
              <w:widowControl w:val="0"/>
              <w:autoSpaceDE w:val="0"/>
              <w:autoSpaceDN w:val="0"/>
              <w:jc w:val="center"/>
              <w:rPr>
                <w:color w:val="000000"/>
                <w:sz w:val="24"/>
                <w:szCs w:val="24"/>
              </w:rPr>
            </w:pPr>
            <w:r w:rsidRPr="00C4110A">
              <w:rPr>
                <w:color w:val="000000"/>
                <w:sz w:val="24"/>
                <w:szCs w:val="24"/>
              </w:rPr>
              <w:t xml:space="preserve">Участок находится в 632 </w:t>
            </w:r>
            <w:r w:rsidR="000C5975" w:rsidRPr="00C4110A">
              <w:rPr>
                <w:color w:val="000000"/>
                <w:sz w:val="24"/>
                <w:szCs w:val="24"/>
              </w:rPr>
              <w:t>м по</w:t>
            </w:r>
            <w:r w:rsidRPr="00C4110A">
              <w:rPr>
                <w:color w:val="000000"/>
                <w:sz w:val="24"/>
                <w:szCs w:val="24"/>
              </w:rPr>
              <w:t xml:space="preserve"> направлению </w:t>
            </w:r>
            <w:r w:rsidR="000C5975" w:rsidRPr="00C4110A">
              <w:rPr>
                <w:color w:val="000000"/>
                <w:sz w:val="24"/>
                <w:szCs w:val="24"/>
              </w:rPr>
              <w:t>на запад</w:t>
            </w:r>
            <w:r w:rsidRPr="00C4110A">
              <w:rPr>
                <w:color w:val="000000"/>
                <w:sz w:val="24"/>
                <w:szCs w:val="24"/>
              </w:rPr>
              <w:t xml:space="preserve"> от ориентира жилой дом, расположенного за пределами участка, адрес ориентира: Приморский край, Хасанский район, пгт. Славянка, ул. Туманная, д. 8</w:t>
            </w:r>
          </w:p>
        </w:tc>
        <w:tc>
          <w:tcPr>
            <w:tcW w:w="1064" w:type="pct"/>
            <w:tcBorders>
              <w:top w:val="nil"/>
              <w:left w:val="nil"/>
              <w:bottom w:val="single" w:sz="4" w:space="0" w:color="auto"/>
              <w:right w:val="single" w:sz="4" w:space="0" w:color="auto"/>
            </w:tcBorders>
            <w:vAlign w:val="center"/>
            <w:hideMark/>
          </w:tcPr>
          <w:p w14:paraId="463D1836"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25:20:210103:8858</w:t>
            </w:r>
          </w:p>
        </w:tc>
        <w:tc>
          <w:tcPr>
            <w:tcW w:w="781" w:type="pct"/>
            <w:gridSpan w:val="2"/>
            <w:tcBorders>
              <w:top w:val="nil"/>
              <w:left w:val="nil"/>
              <w:bottom w:val="single" w:sz="4" w:space="0" w:color="auto"/>
              <w:right w:val="single" w:sz="4" w:space="0" w:color="auto"/>
            </w:tcBorders>
            <w:vAlign w:val="center"/>
            <w:hideMark/>
          </w:tcPr>
          <w:p w14:paraId="30D6AC14"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1500</w:t>
            </w:r>
          </w:p>
        </w:tc>
        <w:tc>
          <w:tcPr>
            <w:tcW w:w="924" w:type="pct"/>
            <w:tcBorders>
              <w:top w:val="nil"/>
              <w:left w:val="nil"/>
              <w:bottom w:val="single" w:sz="4" w:space="0" w:color="auto"/>
              <w:right w:val="single" w:sz="4" w:space="0" w:color="auto"/>
            </w:tcBorders>
            <w:vAlign w:val="center"/>
            <w:hideMark/>
          </w:tcPr>
          <w:p w14:paraId="36945AA6"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15.04.20</w:t>
            </w:r>
          </w:p>
        </w:tc>
      </w:tr>
      <w:tr w:rsidR="00C4110A" w:rsidRPr="00C4110A" w14:paraId="34075CC4"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hideMark/>
          </w:tcPr>
          <w:p w14:paraId="199FE9FC" w14:textId="77777777" w:rsidR="00C4110A" w:rsidRPr="00C4110A" w:rsidRDefault="00C4110A" w:rsidP="00F223E1">
            <w:pPr>
              <w:widowControl w:val="0"/>
              <w:autoSpaceDE w:val="0"/>
              <w:autoSpaceDN w:val="0"/>
              <w:jc w:val="center"/>
              <w:rPr>
                <w:sz w:val="22"/>
                <w:szCs w:val="22"/>
              </w:rPr>
            </w:pPr>
            <w:r w:rsidRPr="00C4110A">
              <w:rPr>
                <w:sz w:val="22"/>
                <w:szCs w:val="22"/>
              </w:rPr>
              <w:t>10</w:t>
            </w:r>
          </w:p>
        </w:tc>
        <w:tc>
          <w:tcPr>
            <w:tcW w:w="1987" w:type="pct"/>
            <w:tcBorders>
              <w:top w:val="nil"/>
              <w:left w:val="single" w:sz="4" w:space="0" w:color="auto"/>
              <w:bottom w:val="single" w:sz="4" w:space="0" w:color="auto"/>
              <w:right w:val="single" w:sz="4" w:space="0" w:color="auto"/>
            </w:tcBorders>
            <w:vAlign w:val="bottom"/>
            <w:hideMark/>
          </w:tcPr>
          <w:p w14:paraId="26E02C35" w14:textId="243FD18A" w:rsidR="00C4110A" w:rsidRPr="00C4110A" w:rsidRDefault="00C4110A" w:rsidP="00F223E1">
            <w:pPr>
              <w:widowControl w:val="0"/>
              <w:autoSpaceDE w:val="0"/>
              <w:autoSpaceDN w:val="0"/>
              <w:jc w:val="center"/>
              <w:rPr>
                <w:color w:val="000000"/>
                <w:sz w:val="24"/>
                <w:szCs w:val="24"/>
              </w:rPr>
            </w:pPr>
            <w:r w:rsidRPr="00C4110A">
              <w:rPr>
                <w:color w:val="000000"/>
                <w:sz w:val="24"/>
                <w:szCs w:val="24"/>
              </w:rPr>
              <w:t xml:space="preserve">Участок находится в 527 </w:t>
            </w:r>
            <w:r w:rsidR="000C5975" w:rsidRPr="00C4110A">
              <w:rPr>
                <w:color w:val="000000"/>
                <w:sz w:val="24"/>
                <w:szCs w:val="24"/>
              </w:rPr>
              <w:t>м по</w:t>
            </w:r>
            <w:r w:rsidRPr="00C4110A">
              <w:rPr>
                <w:color w:val="000000"/>
                <w:sz w:val="24"/>
                <w:szCs w:val="24"/>
              </w:rPr>
              <w:t xml:space="preserve"> направлению запад от ориентира жилой дом, расположенного за пределами участка, адрес ориентира: Приморский край, Хасанский район, пгт. Славянка, ул. Туманная, д. 8</w:t>
            </w:r>
          </w:p>
        </w:tc>
        <w:tc>
          <w:tcPr>
            <w:tcW w:w="1064" w:type="pct"/>
            <w:tcBorders>
              <w:top w:val="nil"/>
              <w:left w:val="nil"/>
              <w:bottom w:val="single" w:sz="4" w:space="0" w:color="auto"/>
              <w:right w:val="single" w:sz="4" w:space="0" w:color="auto"/>
            </w:tcBorders>
            <w:vAlign w:val="center"/>
            <w:hideMark/>
          </w:tcPr>
          <w:p w14:paraId="010CC7EC"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25:20:210103:8865</w:t>
            </w:r>
          </w:p>
        </w:tc>
        <w:tc>
          <w:tcPr>
            <w:tcW w:w="781" w:type="pct"/>
            <w:gridSpan w:val="2"/>
            <w:tcBorders>
              <w:top w:val="nil"/>
              <w:left w:val="nil"/>
              <w:bottom w:val="single" w:sz="4" w:space="0" w:color="auto"/>
              <w:right w:val="single" w:sz="4" w:space="0" w:color="auto"/>
            </w:tcBorders>
            <w:vAlign w:val="center"/>
            <w:hideMark/>
          </w:tcPr>
          <w:p w14:paraId="625E53F7"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1500</w:t>
            </w:r>
          </w:p>
        </w:tc>
        <w:tc>
          <w:tcPr>
            <w:tcW w:w="924" w:type="pct"/>
            <w:tcBorders>
              <w:top w:val="nil"/>
              <w:left w:val="nil"/>
              <w:bottom w:val="single" w:sz="4" w:space="0" w:color="auto"/>
              <w:right w:val="single" w:sz="4" w:space="0" w:color="auto"/>
            </w:tcBorders>
            <w:vAlign w:val="center"/>
            <w:hideMark/>
          </w:tcPr>
          <w:p w14:paraId="57C82384" w14:textId="77777777" w:rsidR="00C4110A" w:rsidRPr="00C4110A" w:rsidRDefault="00C4110A" w:rsidP="00F223E1">
            <w:pPr>
              <w:widowControl w:val="0"/>
              <w:autoSpaceDE w:val="0"/>
              <w:autoSpaceDN w:val="0"/>
              <w:jc w:val="center"/>
              <w:rPr>
                <w:color w:val="000000"/>
                <w:sz w:val="24"/>
                <w:szCs w:val="24"/>
              </w:rPr>
            </w:pPr>
            <w:r w:rsidRPr="00C4110A">
              <w:rPr>
                <w:color w:val="000000"/>
                <w:sz w:val="24"/>
                <w:szCs w:val="24"/>
              </w:rPr>
              <w:t>15.04.20</w:t>
            </w:r>
          </w:p>
        </w:tc>
      </w:tr>
      <w:tr w:rsidR="00C4110A" w:rsidRPr="00C4110A" w14:paraId="794A18B2"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hideMark/>
          </w:tcPr>
          <w:p w14:paraId="197E8E91" w14:textId="77777777" w:rsidR="00C4110A" w:rsidRPr="00C4110A" w:rsidRDefault="00C4110A" w:rsidP="00F223E1">
            <w:pPr>
              <w:widowControl w:val="0"/>
              <w:autoSpaceDE w:val="0"/>
              <w:autoSpaceDN w:val="0"/>
              <w:jc w:val="center"/>
              <w:rPr>
                <w:sz w:val="22"/>
                <w:szCs w:val="22"/>
              </w:rPr>
            </w:pPr>
            <w:r w:rsidRPr="00C4110A">
              <w:rPr>
                <w:sz w:val="22"/>
                <w:szCs w:val="22"/>
              </w:rPr>
              <w:t>11</w:t>
            </w:r>
          </w:p>
        </w:tc>
        <w:tc>
          <w:tcPr>
            <w:tcW w:w="1987" w:type="pct"/>
            <w:tcBorders>
              <w:top w:val="single" w:sz="4" w:space="0" w:color="auto"/>
              <w:left w:val="single" w:sz="4" w:space="0" w:color="auto"/>
              <w:bottom w:val="single" w:sz="4" w:space="0" w:color="auto"/>
              <w:right w:val="single" w:sz="4" w:space="0" w:color="auto"/>
            </w:tcBorders>
            <w:hideMark/>
          </w:tcPr>
          <w:p w14:paraId="27300F78" w14:textId="1A4D7E22" w:rsidR="00C4110A" w:rsidRPr="00C4110A" w:rsidRDefault="00C4110A" w:rsidP="00F223E1">
            <w:pPr>
              <w:widowControl w:val="0"/>
              <w:autoSpaceDE w:val="0"/>
              <w:autoSpaceDN w:val="0"/>
              <w:jc w:val="center"/>
              <w:rPr>
                <w:color w:val="000000"/>
                <w:sz w:val="24"/>
                <w:szCs w:val="24"/>
              </w:rPr>
            </w:pPr>
            <w:r w:rsidRPr="00C4110A">
              <w:rPr>
                <w:color w:val="000000"/>
                <w:sz w:val="24"/>
                <w:szCs w:val="24"/>
              </w:rPr>
              <w:t xml:space="preserve">Участок находится примерно в 88 </w:t>
            </w:r>
            <w:r w:rsidR="000C5975" w:rsidRPr="00C4110A">
              <w:rPr>
                <w:color w:val="000000"/>
                <w:sz w:val="24"/>
                <w:szCs w:val="24"/>
              </w:rPr>
              <w:t>м по</w:t>
            </w:r>
            <w:r w:rsidRPr="00C4110A">
              <w:rPr>
                <w:color w:val="000000"/>
                <w:sz w:val="24"/>
                <w:szCs w:val="24"/>
              </w:rPr>
              <w:t xml:space="preserve"> направлению северо-восток от ориентира жилой дом, расположенного за пределами участка, адрес ориентира: Приморский край, Хасанский муниципальный округ, пгт. Приморский, ул. Центральная, д. 24а</w:t>
            </w:r>
          </w:p>
        </w:tc>
        <w:tc>
          <w:tcPr>
            <w:tcW w:w="1064" w:type="pct"/>
            <w:tcBorders>
              <w:top w:val="single" w:sz="4" w:space="0" w:color="auto"/>
              <w:left w:val="single" w:sz="4" w:space="0" w:color="auto"/>
              <w:bottom w:val="single" w:sz="4" w:space="0" w:color="auto"/>
              <w:right w:val="single" w:sz="4" w:space="0" w:color="auto"/>
            </w:tcBorders>
          </w:tcPr>
          <w:p w14:paraId="79CE2A4F" w14:textId="77777777" w:rsidR="00C4110A" w:rsidRPr="00C4110A" w:rsidRDefault="00C4110A" w:rsidP="00F223E1">
            <w:pPr>
              <w:widowControl w:val="0"/>
              <w:jc w:val="center"/>
              <w:rPr>
                <w:sz w:val="24"/>
                <w:szCs w:val="24"/>
              </w:rPr>
            </w:pPr>
          </w:p>
          <w:p w14:paraId="753A0FFB" w14:textId="77777777" w:rsidR="00C4110A" w:rsidRPr="00C4110A" w:rsidRDefault="00C4110A" w:rsidP="00F223E1">
            <w:pPr>
              <w:widowControl w:val="0"/>
              <w:jc w:val="center"/>
              <w:rPr>
                <w:sz w:val="24"/>
                <w:szCs w:val="24"/>
              </w:rPr>
            </w:pPr>
          </w:p>
          <w:p w14:paraId="4F8416FB" w14:textId="77777777" w:rsidR="00C4110A" w:rsidRPr="00C4110A" w:rsidRDefault="00C4110A" w:rsidP="00F223E1">
            <w:pPr>
              <w:widowControl w:val="0"/>
              <w:jc w:val="center"/>
              <w:rPr>
                <w:sz w:val="24"/>
                <w:szCs w:val="24"/>
              </w:rPr>
            </w:pPr>
          </w:p>
          <w:p w14:paraId="19726C55" w14:textId="77777777" w:rsidR="00C4110A" w:rsidRPr="00C4110A" w:rsidRDefault="00C4110A" w:rsidP="00F223E1">
            <w:pPr>
              <w:widowControl w:val="0"/>
              <w:autoSpaceDE w:val="0"/>
              <w:autoSpaceDN w:val="0"/>
              <w:jc w:val="center"/>
              <w:rPr>
                <w:color w:val="000000"/>
                <w:sz w:val="24"/>
                <w:szCs w:val="24"/>
              </w:rPr>
            </w:pPr>
            <w:r w:rsidRPr="00C4110A">
              <w:rPr>
                <w:sz w:val="24"/>
                <w:szCs w:val="24"/>
              </w:rPr>
              <w:t>25:20:130101:1863</w:t>
            </w:r>
          </w:p>
        </w:tc>
        <w:tc>
          <w:tcPr>
            <w:tcW w:w="781" w:type="pct"/>
            <w:gridSpan w:val="2"/>
            <w:tcBorders>
              <w:top w:val="single" w:sz="4" w:space="0" w:color="auto"/>
              <w:left w:val="single" w:sz="4" w:space="0" w:color="auto"/>
              <w:bottom w:val="single" w:sz="4" w:space="0" w:color="auto"/>
              <w:right w:val="single" w:sz="4" w:space="0" w:color="auto"/>
            </w:tcBorders>
          </w:tcPr>
          <w:p w14:paraId="55B2C7DA" w14:textId="77777777" w:rsidR="00C4110A" w:rsidRPr="00C4110A" w:rsidRDefault="00C4110A" w:rsidP="00F223E1">
            <w:pPr>
              <w:widowControl w:val="0"/>
              <w:jc w:val="center"/>
              <w:rPr>
                <w:sz w:val="24"/>
                <w:szCs w:val="24"/>
              </w:rPr>
            </w:pPr>
          </w:p>
          <w:p w14:paraId="46A9E145" w14:textId="77777777" w:rsidR="00C4110A" w:rsidRPr="00C4110A" w:rsidRDefault="00C4110A" w:rsidP="00F223E1">
            <w:pPr>
              <w:widowControl w:val="0"/>
              <w:jc w:val="center"/>
              <w:rPr>
                <w:sz w:val="24"/>
                <w:szCs w:val="24"/>
              </w:rPr>
            </w:pPr>
          </w:p>
          <w:p w14:paraId="7E33DD31" w14:textId="77777777" w:rsidR="00C4110A" w:rsidRPr="00C4110A" w:rsidRDefault="00C4110A" w:rsidP="00F223E1">
            <w:pPr>
              <w:widowControl w:val="0"/>
              <w:jc w:val="center"/>
              <w:rPr>
                <w:sz w:val="24"/>
                <w:szCs w:val="24"/>
              </w:rPr>
            </w:pPr>
          </w:p>
          <w:p w14:paraId="26B9ABCB" w14:textId="77777777" w:rsidR="00C4110A" w:rsidRPr="00C4110A" w:rsidRDefault="00C4110A" w:rsidP="00F223E1">
            <w:pPr>
              <w:widowControl w:val="0"/>
              <w:autoSpaceDE w:val="0"/>
              <w:autoSpaceDN w:val="0"/>
              <w:jc w:val="center"/>
              <w:rPr>
                <w:color w:val="000000"/>
                <w:sz w:val="24"/>
                <w:szCs w:val="24"/>
              </w:rPr>
            </w:pPr>
            <w:r w:rsidRPr="00C4110A">
              <w:rPr>
                <w:sz w:val="24"/>
                <w:szCs w:val="24"/>
              </w:rPr>
              <w:t>1500</w:t>
            </w:r>
          </w:p>
        </w:tc>
        <w:tc>
          <w:tcPr>
            <w:tcW w:w="924" w:type="pct"/>
            <w:tcBorders>
              <w:top w:val="single" w:sz="4" w:space="0" w:color="auto"/>
              <w:left w:val="single" w:sz="4" w:space="0" w:color="auto"/>
              <w:bottom w:val="single" w:sz="4" w:space="0" w:color="auto"/>
              <w:right w:val="single" w:sz="4" w:space="0" w:color="auto"/>
            </w:tcBorders>
          </w:tcPr>
          <w:p w14:paraId="3C00627D" w14:textId="77777777" w:rsidR="00C4110A" w:rsidRPr="00C4110A" w:rsidRDefault="00C4110A" w:rsidP="00F223E1">
            <w:pPr>
              <w:widowControl w:val="0"/>
              <w:jc w:val="center"/>
              <w:rPr>
                <w:sz w:val="24"/>
                <w:szCs w:val="24"/>
              </w:rPr>
            </w:pPr>
          </w:p>
          <w:p w14:paraId="75CF23C8" w14:textId="77777777" w:rsidR="00C4110A" w:rsidRPr="00C4110A" w:rsidRDefault="00C4110A" w:rsidP="00F223E1">
            <w:pPr>
              <w:widowControl w:val="0"/>
              <w:jc w:val="center"/>
              <w:rPr>
                <w:sz w:val="24"/>
                <w:szCs w:val="24"/>
              </w:rPr>
            </w:pPr>
          </w:p>
          <w:p w14:paraId="269CAFB6" w14:textId="77777777" w:rsidR="00C4110A" w:rsidRPr="00C4110A" w:rsidRDefault="00C4110A" w:rsidP="00F223E1">
            <w:pPr>
              <w:widowControl w:val="0"/>
              <w:jc w:val="center"/>
              <w:rPr>
                <w:sz w:val="24"/>
                <w:szCs w:val="24"/>
              </w:rPr>
            </w:pPr>
          </w:p>
          <w:p w14:paraId="640D9CED" w14:textId="77777777" w:rsidR="00C4110A" w:rsidRPr="00C4110A" w:rsidRDefault="00C4110A" w:rsidP="00F223E1">
            <w:pPr>
              <w:widowControl w:val="0"/>
              <w:autoSpaceDE w:val="0"/>
              <w:autoSpaceDN w:val="0"/>
              <w:jc w:val="center"/>
              <w:rPr>
                <w:color w:val="000000"/>
                <w:sz w:val="24"/>
                <w:szCs w:val="24"/>
              </w:rPr>
            </w:pPr>
            <w:r w:rsidRPr="00C4110A">
              <w:rPr>
                <w:sz w:val="24"/>
                <w:szCs w:val="24"/>
              </w:rPr>
              <w:t>01.10.2024</w:t>
            </w:r>
          </w:p>
        </w:tc>
      </w:tr>
      <w:tr w:rsidR="00C4110A" w:rsidRPr="00C4110A" w14:paraId="60C852AD"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hideMark/>
          </w:tcPr>
          <w:p w14:paraId="2AA25462" w14:textId="77777777" w:rsidR="00C4110A" w:rsidRPr="00C4110A" w:rsidRDefault="00C4110A" w:rsidP="00F223E1">
            <w:pPr>
              <w:widowControl w:val="0"/>
              <w:autoSpaceDE w:val="0"/>
              <w:autoSpaceDN w:val="0"/>
              <w:jc w:val="center"/>
              <w:rPr>
                <w:sz w:val="22"/>
                <w:szCs w:val="22"/>
              </w:rPr>
            </w:pPr>
            <w:r w:rsidRPr="00C4110A">
              <w:rPr>
                <w:sz w:val="22"/>
                <w:szCs w:val="22"/>
              </w:rPr>
              <w:t>12</w:t>
            </w:r>
          </w:p>
        </w:tc>
        <w:tc>
          <w:tcPr>
            <w:tcW w:w="1987" w:type="pct"/>
            <w:tcBorders>
              <w:top w:val="single" w:sz="4" w:space="0" w:color="auto"/>
              <w:left w:val="single" w:sz="4" w:space="0" w:color="auto"/>
              <w:bottom w:val="single" w:sz="4" w:space="0" w:color="auto"/>
              <w:right w:val="single" w:sz="4" w:space="0" w:color="auto"/>
            </w:tcBorders>
            <w:hideMark/>
          </w:tcPr>
          <w:p w14:paraId="308C06D9" w14:textId="72F6CB72" w:rsidR="00C4110A" w:rsidRPr="00C4110A" w:rsidRDefault="00C4110A" w:rsidP="00F223E1">
            <w:pPr>
              <w:widowControl w:val="0"/>
              <w:autoSpaceDE w:val="0"/>
              <w:autoSpaceDN w:val="0"/>
              <w:jc w:val="center"/>
              <w:rPr>
                <w:color w:val="000000"/>
                <w:sz w:val="24"/>
                <w:szCs w:val="24"/>
              </w:rPr>
            </w:pPr>
            <w:r w:rsidRPr="00C4110A">
              <w:rPr>
                <w:color w:val="000000"/>
                <w:sz w:val="24"/>
                <w:szCs w:val="24"/>
              </w:rPr>
              <w:t xml:space="preserve">Участок находится примерно в 17 </w:t>
            </w:r>
            <w:r w:rsidR="000C5975" w:rsidRPr="00C4110A">
              <w:rPr>
                <w:color w:val="000000"/>
                <w:sz w:val="24"/>
                <w:szCs w:val="24"/>
              </w:rPr>
              <w:t>м по</w:t>
            </w:r>
            <w:r w:rsidRPr="00C4110A">
              <w:rPr>
                <w:color w:val="000000"/>
                <w:sz w:val="24"/>
                <w:szCs w:val="24"/>
              </w:rPr>
              <w:t xml:space="preserve"> направлению на восток от ориентира жилой дом, расположенного за пределами участка, адрес ориентира: Приморский край, Хасанский муниципальный округ, пгт. Приморский, ул. Весенняя, д. 5</w:t>
            </w:r>
          </w:p>
        </w:tc>
        <w:tc>
          <w:tcPr>
            <w:tcW w:w="1064" w:type="pct"/>
            <w:tcBorders>
              <w:top w:val="single" w:sz="4" w:space="0" w:color="auto"/>
              <w:left w:val="single" w:sz="4" w:space="0" w:color="auto"/>
              <w:bottom w:val="single" w:sz="4" w:space="0" w:color="auto"/>
              <w:right w:val="single" w:sz="4" w:space="0" w:color="auto"/>
            </w:tcBorders>
          </w:tcPr>
          <w:p w14:paraId="06EF851B" w14:textId="77777777" w:rsidR="00C4110A" w:rsidRPr="00C4110A" w:rsidRDefault="00C4110A" w:rsidP="00F223E1">
            <w:pPr>
              <w:widowControl w:val="0"/>
              <w:jc w:val="center"/>
              <w:rPr>
                <w:sz w:val="24"/>
                <w:szCs w:val="24"/>
              </w:rPr>
            </w:pPr>
          </w:p>
          <w:p w14:paraId="2DD22138" w14:textId="77777777" w:rsidR="00C4110A" w:rsidRPr="00C4110A" w:rsidRDefault="00C4110A" w:rsidP="00F223E1">
            <w:pPr>
              <w:widowControl w:val="0"/>
              <w:jc w:val="center"/>
              <w:rPr>
                <w:sz w:val="24"/>
                <w:szCs w:val="24"/>
              </w:rPr>
            </w:pPr>
          </w:p>
          <w:p w14:paraId="715134F6" w14:textId="77777777" w:rsidR="00C4110A" w:rsidRPr="00C4110A" w:rsidRDefault="00C4110A" w:rsidP="00F223E1">
            <w:pPr>
              <w:widowControl w:val="0"/>
              <w:jc w:val="center"/>
              <w:rPr>
                <w:sz w:val="24"/>
                <w:szCs w:val="24"/>
              </w:rPr>
            </w:pPr>
          </w:p>
          <w:p w14:paraId="5369B67B" w14:textId="77777777" w:rsidR="00C4110A" w:rsidRPr="00C4110A" w:rsidRDefault="00C4110A" w:rsidP="00F223E1">
            <w:pPr>
              <w:widowControl w:val="0"/>
              <w:autoSpaceDE w:val="0"/>
              <w:autoSpaceDN w:val="0"/>
              <w:jc w:val="center"/>
              <w:rPr>
                <w:color w:val="000000"/>
                <w:sz w:val="24"/>
                <w:szCs w:val="24"/>
              </w:rPr>
            </w:pPr>
            <w:r w:rsidRPr="00C4110A">
              <w:rPr>
                <w:sz w:val="24"/>
                <w:szCs w:val="24"/>
              </w:rPr>
              <w:t>25:20:130101:1868</w:t>
            </w:r>
          </w:p>
        </w:tc>
        <w:tc>
          <w:tcPr>
            <w:tcW w:w="781" w:type="pct"/>
            <w:gridSpan w:val="2"/>
            <w:tcBorders>
              <w:top w:val="single" w:sz="4" w:space="0" w:color="auto"/>
              <w:left w:val="single" w:sz="4" w:space="0" w:color="auto"/>
              <w:bottom w:val="single" w:sz="4" w:space="0" w:color="auto"/>
              <w:right w:val="single" w:sz="4" w:space="0" w:color="auto"/>
            </w:tcBorders>
          </w:tcPr>
          <w:p w14:paraId="198A62EE" w14:textId="77777777" w:rsidR="00C4110A" w:rsidRPr="00C4110A" w:rsidRDefault="00C4110A" w:rsidP="00F223E1">
            <w:pPr>
              <w:widowControl w:val="0"/>
              <w:jc w:val="center"/>
              <w:rPr>
                <w:sz w:val="24"/>
                <w:szCs w:val="24"/>
              </w:rPr>
            </w:pPr>
          </w:p>
          <w:p w14:paraId="6D01FA8F" w14:textId="77777777" w:rsidR="00C4110A" w:rsidRPr="00C4110A" w:rsidRDefault="00C4110A" w:rsidP="00F223E1">
            <w:pPr>
              <w:widowControl w:val="0"/>
              <w:jc w:val="center"/>
              <w:rPr>
                <w:sz w:val="24"/>
                <w:szCs w:val="24"/>
              </w:rPr>
            </w:pPr>
          </w:p>
          <w:p w14:paraId="7FF61F54" w14:textId="77777777" w:rsidR="00C4110A" w:rsidRPr="00C4110A" w:rsidRDefault="00C4110A" w:rsidP="00F223E1">
            <w:pPr>
              <w:widowControl w:val="0"/>
              <w:jc w:val="center"/>
              <w:rPr>
                <w:sz w:val="24"/>
                <w:szCs w:val="24"/>
              </w:rPr>
            </w:pPr>
          </w:p>
          <w:p w14:paraId="201CE290" w14:textId="77777777" w:rsidR="00C4110A" w:rsidRPr="00C4110A" w:rsidRDefault="00C4110A" w:rsidP="00F223E1">
            <w:pPr>
              <w:widowControl w:val="0"/>
              <w:autoSpaceDE w:val="0"/>
              <w:autoSpaceDN w:val="0"/>
              <w:jc w:val="center"/>
              <w:rPr>
                <w:color w:val="000000"/>
                <w:sz w:val="24"/>
                <w:szCs w:val="24"/>
              </w:rPr>
            </w:pPr>
            <w:r w:rsidRPr="00C4110A">
              <w:rPr>
                <w:sz w:val="24"/>
                <w:szCs w:val="24"/>
              </w:rPr>
              <w:t>1500</w:t>
            </w:r>
          </w:p>
        </w:tc>
        <w:tc>
          <w:tcPr>
            <w:tcW w:w="924" w:type="pct"/>
            <w:tcBorders>
              <w:top w:val="single" w:sz="4" w:space="0" w:color="auto"/>
              <w:left w:val="single" w:sz="4" w:space="0" w:color="auto"/>
              <w:bottom w:val="single" w:sz="4" w:space="0" w:color="auto"/>
              <w:right w:val="single" w:sz="4" w:space="0" w:color="auto"/>
            </w:tcBorders>
          </w:tcPr>
          <w:p w14:paraId="0F2C6A55" w14:textId="77777777" w:rsidR="00C4110A" w:rsidRPr="00C4110A" w:rsidRDefault="00C4110A" w:rsidP="00F223E1">
            <w:pPr>
              <w:widowControl w:val="0"/>
              <w:jc w:val="center"/>
              <w:rPr>
                <w:sz w:val="24"/>
                <w:szCs w:val="24"/>
              </w:rPr>
            </w:pPr>
          </w:p>
          <w:p w14:paraId="35F80550" w14:textId="77777777" w:rsidR="00C4110A" w:rsidRPr="00C4110A" w:rsidRDefault="00C4110A" w:rsidP="00F223E1">
            <w:pPr>
              <w:widowControl w:val="0"/>
              <w:jc w:val="center"/>
              <w:rPr>
                <w:sz w:val="24"/>
                <w:szCs w:val="24"/>
              </w:rPr>
            </w:pPr>
          </w:p>
          <w:p w14:paraId="06F09E04" w14:textId="77777777" w:rsidR="00C4110A" w:rsidRPr="00C4110A" w:rsidRDefault="00C4110A" w:rsidP="00F223E1">
            <w:pPr>
              <w:widowControl w:val="0"/>
              <w:jc w:val="center"/>
              <w:rPr>
                <w:sz w:val="24"/>
                <w:szCs w:val="24"/>
              </w:rPr>
            </w:pPr>
          </w:p>
          <w:p w14:paraId="57EAABA9" w14:textId="77777777" w:rsidR="00C4110A" w:rsidRPr="00C4110A" w:rsidRDefault="00C4110A" w:rsidP="00F223E1">
            <w:pPr>
              <w:widowControl w:val="0"/>
              <w:autoSpaceDE w:val="0"/>
              <w:autoSpaceDN w:val="0"/>
              <w:jc w:val="center"/>
              <w:rPr>
                <w:color w:val="000000"/>
                <w:sz w:val="24"/>
                <w:szCs w:val="24"/>
              </w:rPr>
            </w:pPr>
            <w:r w:rsidRPr="00C4110A">
              <w:rPr>
                <w:sz w:val="24"/>
                <w:szCs w:val="24"/>
              </w:rPr>
              <w:t>02.10.2024</w:t>
            </w:r>
          </w:p>
        </w:tc>
      </w:tr>
      <w:tr w:rsidR="00C4110A" w:rsidRPr="00C4110A" w14:paraId="402168BD"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018A05A" w14:textId="77777777" w:rsidR="00C4110A" w:rsidRPr="00C4110A" w:rsidRDefault="00C4110A" w:rsidP="00F223E1">
            <w:pPr>
              <w:widowControl w:val="0"/>
              <w:jc w:val="both"/>
              <w:rPr>
                <w:sz w:val="26"/>
                <w:szCs w:val="26"/>
              </w:rPr>
            </w:pPr>
            <w:r w:rsidRPr="00C4110A">
              <w:rPr>
                <w:sz w:val="26"/>
                <w:szCs w:val="26"/>
              </w:rPr>
              <w:t>13</w:t>
            </w:r>
          </w:p>
        </w:tc>
        <w:tc>
          <w:tcPr>
            <w:tcW w:w="198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CC4694" w14:textId="5592E8A6" w:rsidR="00C4110A" w:rsidRPr="00C4110A" w:rsidRDefault="00C4110A" w:rsidP="00F223E1">
            <w:pPr>
              <w:widowControl w:val="0"/>
              <w:jc w:val="both"/>
              <w:rPr>
                <w:sz w:val="26"/>
                <w:szCs w:val="26"/>
              </w:rPr>
            </w:pPr>
            <w:r w:rsidRPr="00C4110A">
              <w:rPr>
                <w:color w:val="000000"/>
                <w:sz w:val="24"/>
                <w:szCs w:val="24"/>
              </w:rPr>
              <w:t xml:space="preserve">Участок находится примерно в 165 </w:t>
            </w:r>
            <w:r w:rsidR="000C5975" w:rsidRPr="00C4110A">
              <w:rPr>
                <w:color w:val="000000"/>
                <w:sz w:val="24"/>
                <w:szCs w:val="24"/>
              </w:rPr>
              <w:t>м по</w:t>
            </w:r>
            <w:r w:rsidRPr="00C4110A">
              <w:rPr>
                <w:color w:val="000000"/>
                <w:sz w:val="24"/>
                <w:szCs w:val="24"/>
              </w:rPr>
              <w:t xml:space="preserve"> направлению на северо-восток от </w:t>
            </w:r>
            <w:r w:rsidRPr="00C4110A">
              <w:rPr>
                <w:color w:val="000000"/>
                <w:sz w:val="24"/>
                <w:szCs w:val="24"/>
              </w:rPr>
              <w:lastRenderedPageBreak/>
              <w:t>ориентира дом, расположенного за пределами участка, адрес ориентира: Приморский край, Хасанский муниципальный округ, пгт. Приморский, ул. Центральная, д. 18</w:t>
            </w:r>
          </w:p>
        </w:tc>
        <w:tc>
          <w:tcPr>
            <w:tcW w:w="106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6BC8A35" w14:textId="77777777" w:rsidR="00C4110A" w:rsidRPr="00C4110A" w:rsidRDefault="00C4110A" w:rsidP="00F223E1">
            <w:pPr>
              <w:widowControl w:val="0"/>
              <w:jc w:val="center"/>
              <w:rPr>
                <w:sz w:val="24"/>
                <w:szCs w:val="24"/>
              </w:rPr>
            </w:pPr>
          </w:p>
          <w:p w14:paraId="3A0F170E" w14:textId="77777777" w:rsidR="00C4110A" w:rsidRPr="00C4110A" w:rsidRDefault="00C4110A" w:rsidP="00F223E1">
            <w:pPr>
              <w:widowControl w:val="0"/>
              <w:jc w:val="center"/>
              <w:rPr>
                <w:sz w:val="24"/>
                <w:szCs w:val="24"/>
              </w:rPr>
            </w:pPr>
          </w:p>
          <w:p w14:paraId="6FF43B0A" w14:textId="77777777" w:rsidR="00C4110A" w:rsidRPr="00C4110A" w:rsidRDefault="00C4110A" w:rsidP="00F223E1">
            <w:pPr>
              <w:widowControl w:val="0"/>
              <w:jc w:val="center"/>
              <w:rPr>
                <w:sz w:val="24"/>
                <w:szCs w:val="24"/>
              </w:rPr>
            </w:pPr>
          </w:p>
          <w:p w14:paraId="0789EF5D" w14:textId="77777777" w:rsidR="00C4110A" w:rsidRPr="00C4110A" w:rsidRDefault="00C4110A" w:rsidP="00F223E1">
            <w:pPr>
              <w:widowControl w:val="0"/>
              <w:jc w:val="center"/>
              <w:rPr>
                <w:sz w:val="26"/>
                <w:szCs w:val="26"/>
              </w:rPr>
            </w:pPr>
            <w:r w:rsidRPr="00C4110A">
              <w:rPr>
                <w:sz w:val="24"/>
                <w:szCs w:val="24"/>
              </w:rPr>
              <w:t>25:20:130101:1871</w:t>
            </w:r>
          </w:p>
        </w:tc>
        <w:tc>
          <w:tcPr>
            <w:tcW w:w="77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B078A8" w14:textId="77777777" w:rsidR="00C4110A" w:rsidRPr="00C4110A" w:rsidRDefault="00C4110A" w:rsidP="00F223E1">
            <w:pPr>
              <w:widowControl w:val="0"/>
              <w:jc w:val="center"/>
              <w:rPr>
                <w:sz w:val="24"/>
                <w:szCs w:val="24"/>
              </w:rPr>
            </w:pPr>
          </w:p>
          <w:p w14:paraId="7A11B5DF" w14:textId="77777777" w:rsidR="00C4110A" w:rsidRPr="00C4110A" w:rsidRDefault="00C4110A" w:rsidP="00F223E1">
            <w:pPr>
              <w:widowControl w:val="0"/>
              <w:jc w:val="center"/>
              <w:rPr>
                <w:sz w:val="24"/>
                <w:szCs w:val="24"/>
              </w:rPr>
            </w:pPr>
          </w:p>
          <w:p w14:paraId="147B1AFC" w14:textId="77777777" w:rsidR="00C4110A" w:rsidRPr="00C4110A" w:rsidRDefault="00C4110A" w:rsidP="00F223E1">
            <w:pPr>
              <w:widowControl w:val="0"/>
              <w:jc w:val="center"/>
              <w:rPr>
                <w:sz w:val="24"/>
                <w:szCs w:val="24"/>
              </w:rPr>
            </w:pPr>
          </w:p>
          <w:p w14:paraId="51C6E979" w14:textId="77777777" w:rsidR="00C4110A" w:rsidRPr="00C4110A" w:rsidRDefault="00C4110A" w:rsidP="00F223E1">
            <w:pPr>
              <w:widowControl w:val="0"/>
              <w:jc w:val="center"/>
              <w:rPr>
                <w:sz w:val="24"/>
                <w:szCs w:val="24"/>
              </w:rPr>
            </w:pPr>
            <w:r w:rsidRPr="00C4110A">
              <w:rPr>
                <w:sz w:val="24"/>
                <w:szCs w:val="24"/>
              </w:rPr>
              <w:t>1500</w:t>
            </w:r>
          </w:p>
        </w:tc>
        <w:tc>
          <w:tcPr>
            <w:tcW w:w="928"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6F79C13" w14:textId="77777777" w:rsidR="00C4110A" w:rsidRPr="00C4110A" w:rsidRDefault="00C4110A" w:rsidP="00F223E1">
            <w:pPr>
              <w:widowControl w:val="0"/>
              <w:jc w:val="center"/>
              <w:rPr>
                <w:sz w:val="24"/>
                <w:szCs w:val="24"/>
              </w:rPr>
            </w:pPr>
          </w:p>
          <w:p w14:paraId="742B6BED" w14:textId="77777777" w:rsidR="00C4110A" w:rsidRPr="00C4110A" w:rsidRDefault="00C4110A" w:rsidP="00F223E1">
            <w:pPr>
              <w:widowControl w:val="0"/>
              <w:jc w:val="center"/>
              <w:rPr>
                <w:sz w:val="24"/>
                <w:szCs w:val="24"/>
              </w:rPr>
            </w:pPr>
          </w:p>
          <w:p w14:paraId="40D859EF" w14:textId="77777777" w:rsidR="00C4110A" w:rsidRPr="00C4110A" w:rsidRDefault="00C4110A" w:rsidP="00F223E1">
            <w:pPr>
              <w:widowControl w:val="0"/>
              <w:jc w:val="center"/>
              <w:rPr>
                <w:sz w:val="24"/>
                <w:szCs w:val="24"/>
              </w:rPr>
            </w:pPr>
          </w:p>
          <w:p w14:paraId="46FF02F6" w14:textId="77777777" w:rsidR="00C4110A" w:rsidRPr="00C4110A" w:rsidRDefault="00C4110A" w:rsidP="00F223E1">
            <w:pPr>
              <w:widowControl w:val="0"/>
              <w:jc w:val="center"/>
              <w:rPr>
                <w:sz w:val="24"/>
                <w:szCs w:val="24"/>
              </w:rPr>
            </w:pPr>
            <w:r w:rsidRPr="00C4110A">
              <w:rPr>
                <w:sz w:val="24"/>
                <w:szCs w:val="24"/>
              </w:rPr>
              <w:t>13.12.2024</w:t>
            </w:r>
          </w:p>
        </w:tc>
      </w:tr>
      <w:tr w:rsidR="00C4110A" w:rsidRPr="00C4110A" w14:paraId="7A124D83"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CBBFE8A" w14:textId="77777777" w:rsidR="00C4110A" w:rsidRPr="00C4110A" w:rsidRDefault="00C4110A" w:rsidP="00F223E1">
            <w:pPr>
              <w:widowControl w:val="0"/>
              <w:jc w:val="both"/>
              <w:rPr>
                <w:sz w:val="26"/>
                <w:szCs w:val="26"/>
              </w:rPr>
            </w:pPr>
            <w:r w:rsidRPr="00C4110A">
              <w:rPr>
                <w:sz w:val="26"/>
                <w:szCs w:val="26"/>
              </w:rPr>
              <w:lastRenderedPageBreak/>
              <w:t>14</w:t>
            </w:r>
          </w:p>
        </w:tc>
        <w:tc>
          <w:tcPr>
            <w:tcW w:w="198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320D2D8" w14:textId="50DD6D3D" w:rsidR="00C4110A" w:rsidRPr="00C4110A" w:rsidRDefault="00C4110A" w:rsidP="00F223E1">
            <w:pPr>
              <w:widowControl w:val="0"/>
              <w:jc w:val="both"/>
              <w:rPr>
                <w:sz w:val="26"/>
                <w:szCs w:val="26"/>
              </w:rPr>
            </w:pPr>
            <w:r w:rsidRPr="00C4110A">
              <w:rPr>
                <w:color w:val="000000"/>
                <w:sz w:val="24"/>
                <w:szCs w:val="24"/>
              </w:rPr>
              <w:t xml:space="preserve">Участок находится примерно в 99 </w:t>
            </w:r>
            <w:r w:rsidR="000C5975" w:rsidRPr="00C4110A">
              <w:rPr>
                <w:color w:val="000000"/>
                <w:sz w:val="24"/>
                <w:szCs w:val="24"/>
              </w:rPr>
              <w:t>м по</w:t>
            </w:r>
            <w:r w:rsidRPr="00C4110A">
              <w:rPr>
                <w:color w:val="000000"/>
                <w:sz w:val="24"/>
                <w:szCs w:val="24"/>
              </w:rPr>
              <w:t xml:space="preserve"> направлению на северо-запад от ориентира дом, расположенного за пределами участка, адрес ориентира: Приморский край, Хасанский муниципальный округ, пгт. Приморский, ул. Центральная, д. 18</w:t>
            </w:r>
          </w:p>
        </w:tc>
        <w:tc>
          <w:tcPr>
            <w:tcW w:w="106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4572BA" w14:textId="77777777" w:rsidR="00C4110A" w:rsidRPr="00C4110A" w:rsidRDefault="00C4110A" w:rsidP="00F223E1">
            <w:pPr>
              <w:widowControl w:val="0"/>
              <w:jc w:val="center"/>
              <w:rPr>
                <w:sz w:val="24"/>
                <w:szCs w:val="24"/>
              </w:rPr>
            </w:pPr>
          </w:p>
          <w:p w14:paraId="3C4EFD45" w14:textId="77777777" w:rsidR="00C4110A" w:rsidRPr="00C4110A" w:rsidRDefault="00C4110A" w:rsidP="00F223E1">
            <w:pPr>
              <w:widowControl w:val="0"/>
              <w:jc w:val="center"/>
              <w:rPr>
                <w:sz w:val="24"/>
                <w:szCs w:val="24"/>
              </w:rPr>
            </w:pPr>
          </w:p>
          <w:p w14:paraId="3D5726A5" w14:textId="77777777" w:rsidR="00C4110A" w:rsidRPr="00C4110A" w:rsidRDefault="00C4110A" w:rsidP="00F223E1">
            <w:pPr>
              <w:widowControl w:val="0"/>
              <w:jc w:val="center"/>
              <w:rPr>
                <w:sz w:val="24"/>
                <w:szCs w:val="24"/>
              </w:rPr>
            </w:pPr>
          </w:p>
          <w:p w14:paraId="537254F8" w14:textId="77777777" w:rsidR="00C4110A" w:rsidRPr="00C4110A" w:rsidRDefault="00C4110A" w:rsidP="00F223E1">
            <w:pPr>
              <w:widowControl w:val="0"/>
              <w:jc w:val="center"/>
              <w:rPr>
                <w:sz w:val="26"/>
                <w:szCs w:val="26"/>
              </w:rPr>
            </w:pPr>
            <w:r w:rsidRPr="00C4110A">
              <w:rPr>
                <w:sz w:val="24"/>
                <w:szCs w:val="24"/>
              </w:rPr>
              <w:t>25:20:130101:1872</w:t>
            </w:r>
          </w:p>
        </w:tc>
        <w:tc>
          <w:tcPr>
            <w:tcW w:w="77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4327D71" w14:textId="77777777" w:rsidR="00C4110A" w:rsidRPr="00C4110A" w:rsidRDefault="00C4110A" w:rsidP="00F223E1">
            <w:pPr>
              <w:widowControl w:val="0"/>
              <w:jc w:val="center"/>
              <w:rPr>
                <w:sz w:val="24"/>
                <w:szCs w:val="24"/>
              </w:rPr>
            </w:pPr>
          </w:p>
          <w:p w14:paraId="00033F9B" w14:textId="77777777" w:rsidR="00C4110A" w:rsidRPr="00C4110A" w:rsidRDefault="00C4110A" w:rsidP="00F223E1">
            <w:pPr>
              <w:widowControl w:val="0"/>
              <w:jc w:val="center"/>
              <w:rPr>
                <w:sz w:val="24"/>
                <w:szCs w:val="24"/>
              </w:rPr>
            </w:pPr>
          </w:p>
          <w:p w14:paraId="17ABD1D6" w14:textId="77777777" w:rsidR="00C4110A" w:rsidRPr="00C4110A" w:rsidRDefault="00C4110A" w:rsidP="00F223E1">
            <w:pPr>
              <w:widowControl w:val="0"/>
              <w:jc w:val="center"/>
              <w:rPr>
                <w:sz w:val="24"/>
                <w:szCs w:val="24"/>
              </w:rPr>
            </w:pPr>
          </w:p>
          <w:p w14:paraId="359DBEE2" w14:textId="77777777" w:rsidR="00C4110A" w:rsidRPr="00C4110A" w:rsidRDefault="00C4110A" w:rsidP="00F223E1">
            <w:pPr>
              <w:widowControl w:val="0"/>
              <w:jc w:val="center"/>
              <w:rPr>
                <w:sz w:val="24"/>
                <w:szCs w:val="24"/>
              </w:rPr>
            </w:pPr>
            <w:r w:rsidRPr="00C4110A">
              <w:rPr>
                <w:sz w:val="24"/>
                <w:szCs w:val="24"/>
              </w:rPr>
              <w:t>1500</w:t>
            </w:r>
          </w:p>
        </w:tc>
        <w:tc>
          <w:tcPr>
            <w:tcW w:w="928"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FB0B7FB" w14:textId="77777777" w:rsidR="00C4110A" w:rsidRPr="00C4110A" w:rsidRDefault="00C4110A" w:rsidP="00F223E1">
            <w:pPr>
              <w:widowControl w:val="0"/>
              <w:jc w:val="center"/>
              <w:rPr>
                <w:sz w:val="24"/>
                <w:szCs w:val="24"/>
              </w:rPr>
            </w:pPr>
          </w:p>
          <w:p w14:paraId="398F1278" w14:textId="77777777" w:rsidR="00C4110A" w:rsidRPr="00C4110A" w:rsidRDefault="00C4110A" w:rsidP="00F223E1">
            <w:pPr>
              <w:widowControl w:val="0"/>
              <w:jc w:val="center"/>
              <w:rPr>
                <w:sz w:val="24"/>
                <w:szCs w:val="24"/>
              </w:rPr>
            </w:pPr>
          </w:p>
          <w:p w14:paraId="40C449DB" w14:textId="77777777" w:rsidR="00C4110A" w:rsidRPr="00C4110A" w:rsidRDefault="00C4110A" w:rsidP="00F223E1">
            <w:pPr>
              <w:widowControl w:val="0"/>
              <w:jc w:val="center"/>
              <w:rPr>
                <w:sz w:val="24"/>
                <w:szCs w:val="24"/>
              </w:rPr>
            </w:pPr>
          </w:p>
          <w:p w14:paraId="45521C3E" w14:textId="77777777" w:rsidR="00C4110A" w:rsidRPr="00C4110A" w:rsidRDefault="00C4110A" w:rsidP="00F223E1">
            <w:pPr>
              <w:widowControl w:val="0"/>
              <w:jc w:val="center"/>
              <w:rPr>
                <w:sz w:val="24"/>
                <w:szCs w:val="24"/>
              </w:rPr>
            </w:pPr>
            <w:r w:rsidRPr="00C4110A">
              <w:rPr>
                <w:sz w:val="24"/>
                <w:szCs w:val="24"/>
              </w:rPr>
              <w:t>16.12.2024</w:t>
            </w:r>
          </w:p>
        </w:tc>
      </w:tr>
      <w:tr w:rsidR="00C4110A" w:rsidRPr="00C4110A" w14:paraId="362B3350"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B34965F" w14:textId="77777777" w:rsidR="00C4110A" w:rsidRPr="00C4110A" w:rsidRDefault="00C4110A" w:rsidP="00F223E1">
            <w:pPr>
              <w:widowControl w:val="0"/>
              <w:jc w:val="both"/>
              <w:rPr>
                <w:sz w:val="26"/>
                <w:szCs w:val="26"/>
              </w:rPr>
            </w:pPr>
            <w:r w:rsidRPr="00C4110A">
              <w:rPr>
                <w:sz w:val="26"/>
                <w:szCs w:val="26"/>
              </w:rPr>
              <w:t>15</w:t>
            </w:r>
          </w:p>
        </w:tc>
        <w:tc>
          <w:tcPr>
            <w:tcW w:w="198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B79970D" w14:textId="0062290E" w:rsidR="00C4110A" w:rsidRPr="00C4110A" w:rsidRDefault="00C4110A" w:rsidP="00F223E1">
            <w:pPr>
              <w:widowControl w:val="0"/>
              <w:jc w:val="both"/>
              <w:rPr>
                <w:sz w:val="26"/>
                <w:szCs w:val="26"/>
              </w:rPr>
            </w:pPr>
            <w:r w:rsidRPr="00C4110A">
              <w:rPr>
                <w:color w:val="000000"/>
                <w:sz w:val="24"/>
                <w:szCs w:val="24"/>
              </w:rPr>
              <w:t xml:space="preserve">Участок находится примерно в 46 </w:t>
            </w:r>
            <w:r w:rsidR="000C5975" w:rsidRPr="00C4110A">
              <w:rPr>
                <w:color w:val="000000"/>
                <w:sz w:val="24"/>
                <w:szCs w:val="24"/>
              </w:rPr>
              <w:t>м по</w:t>
            </w:r>
            <w:r w:rsidRPr="00C4110A">
              <w:rPr>
                <w:color w:val="000000"/>
                <w:sz w:val="24"/>
                <w:szCs w:val="24"/>
              </w:rPr>
              <w:t xml:space="preserve"> направлению на юго-запад от ориентира жилой дом, расположенного за пределами участка, адрес ориентира: Приморский край, Хасанский муниципальный округ, пгт. Приморский, ул. Рабочая, д. 7</w:t>
            </w:r>
          </w:p>
        </w:tc>
        <w:tc>
          <w:tcPr>
            <w:tcW w:w="106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2A48DB7" w14:textId="77777777" w:rsidR="00C4110A" w:rsidRPr="00C4110A" w:rsidRDefault="00C4110A" w:rsidP="00F223E1">
            <w:pPr>
              <w:widowControl w:val="0"/>
              <w:jc w:val="center"/>
              <w:rPr>
                <w:sz w:val="24"/>
                <w:szCs w:val="24"/>
              </w:rPr>
            </w:pPr>
          </w:p>
          <w:p w14:paraId="1DDD5D9B" w14:textId="77777777" w:rsidR="00C4110A" w:rsidRPr="00C4110A" w:rsidRDefault="00C4110A" w:rsidP="00F223E1">
            <w:pPr>
              <w:widowControl w:val="0"/>
              <w:jc w:val="center"/>
              <w:rPr>
                <w:sz w:val="24"/>
                <w:szCs w:val="24"/>
              </w:rPr>
            </w:pPr>
          </w:p>
          <w:p w14:paraId="505CB8A8" w14:textId="77777777" w:rsidR="00C4110A" w:rsidRPr="00C4110A" w:rsidRDefault="00C4110A" w:rsidP="00F223E1">
            <w:pPr>
              <w:widowControl w:val="0"/>
              <w:jc w:val="center"/>
              <w:rPr>
                <w:sz w:val="24"/>
                <w:szCs w:val="24"/>
              </w:rPr>
            </w:pPr>
          </w:p>
          <w:p w14:paraId="1024EB76" w14:textId="77777777" w:rsidR="00C4110A" w:rsidRPr="00C4110A" w:rsidRDefault="00C4110A" w:rsidP="00F223E1">
            <w:pPr>
              <w:widowControl w:val="0"/>
              <w:jc w:val="center"/>
              <w:rPr>
                <w:sz w:val="26"/>
                <w:szCs w:val="26"/>
              </w:rPr>
            </w:pPr>
            <w:r w:rsidRPr="00C4110A">
              <w:rPr>
                <w:sz w:val="24"/>
                <w:szCs w:val="24"/>
              </w:rPr>
              <w:t>25:20:130101:1873</w:t>
            </w:r>
          </w:p>
        </w:tc>
        <w:tc>
          <w:tcPr>
            <w:tcW w:w="77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369CCF4" w14:textId="77777777" w:rsidR="00C4110A" w:rsidRPr="00C4110A" w:rsidRDefault="00C4110A" w:rsidP="00F223E1">
            <w:pPr>
              <w:widowControl w:val="0"/>
              <w:jc w:val="center"/>
              <w:rPr>
                <w:sz w:val="24"/>
                <w:szCs w:val="24"/>
              </w:rPr>
            </w:pPr>
          </w:p>
          <w:p w14:paraId="3CE8AA98" w14:textId="77777777" w:rsidR="00C4110A" w:rsidRPr="00C4110A" w:rsidRDefault="00C4110A" w:rsidP="00F223E1">
            <w:pPr>
              <w:widowControl w:val="0"/>
              <w:jc w:val="center"/>
              <w:rPr>
                <w:sz w:val="24"/>
                <w:szCs w:val="24"/>
              </w:rPr>
            </w:pPr>
          </w:p>
          <w:p w14:paraId="44E57018" w14:textId="77777777" w:rsidR="00C4110A" w:rsidRPr="00C4110A" w:rsidRDefault="00C4110A" w:rsidP="00F223E1">
            <w:pPr>
              <w:widowControl w:val="0"/>
              <w:jc w:val="center"/>
              <w:rPr>
                <w:sz w:val="24"/>
                <w:szCs w:val="24"/>
              </w:rPr>
            </w:pPr>
          </w:p>
          <w:p w14:paraId="310A319F" w14:textId="77777777" w:rsidR="00C4110A" w:rsidRPr="00C4110A" w:rsidRDefault="00C4110A" w:rsidP="00F223E1">
            <w:pPr>
              <w:widowControl w:val="0"/>
              <w:jc w:val="center"/>
              <w:rPr>
                <w:sz w:val="24"/>
                <w:szCs w:val="24"/>
              </w:rPr>
            </w:pPr>
            <w:r w:rsidRPr="00C4110A">
              <w:rPr>
                <w:sz w:val="24"/>
                <w:szCs w:val="24"/>
              </w:rPr>
              <w:t>1500</w:t>
            </w:r>
          </w:p>
        </w:tc>
        <w:tc>
          <w:tcPr>
            <w:tcW w:w="928"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F1E5FA0" w14:textId="77777777" w:rsidR="00C4110A" w:rsidRPr="00C4110A" w:rsidRDefault="00C4110A" w:rsidP="00F223E1">
            <w:pPr>
              <w:widowControl w:val="0"/>
              <w:jc w:val="center"/>
              <w:rPr>
                <w:sz w:val="24"/>
                <w:szCs w:val="24"/>
              </w:rPr>
            </w:pPr>
          </w:p>
          <w:p w14:paraId="7B47662C" w14:textId="77777777" w:rsidR="00C4110A" w:rsidRPr="00C4110A" w:rsidRDefault="00C4110A" w:rsidP="00F223E1">
            <w:pPr>
              <w:widowControl w:val="0"/>
              <w:jc w:val="center"/>
              <w:rPr>
                <w:sz w:val="24"/>
                <w:szCs w:val="24"/>
              </w:rPr>
            </w:pPr>
          </w:p>
          <w:p w14:paraId="7D27994C" w14:textId="77777777" w:rsidR="00C4110A" w:rsidRPr="00C4110A" w:rsidRDefault="00C4110A" w:rsidP="00F223E1">
            <w:pPr>
              <w:widowControl w:val="0"/>
              <w:jc w:val="center"/>
              <w:rPr>
                <w:sz w:val="24"/>
                <w:szCs w:val="24"/>
              </w:rPr>
            </w:pPr>
          </w:p>
          <w:p w14:paraId="7330E76D" w14:textId="77777777" w:rsidR="00C4110A" w:rsidRPr="00C4110A" w:rsidRDefault="00C4110A" w:rsidP="00F223E1">
            <w:pPr>
              <w:widowControl w:val="0"/>
              <w:jc w:val="center"/>
              <w:rPr>
                <w:sz w:val="24"/>
                <w:szCs w:val="24"/>
              </w:rPr>
            </w:pPr>
            <w:r w:rsidRPr="00C4110A">
              <w:rPr>
                <w:sz w:val="24"/>
                <w:szCs w:val="24"/>
              </w:rPr>
              <w:t>18.12.2024</w:t>
            </w:r>
          </w:p>
        </w:tc>
      </w:tr>
      <w:tr w:rsidR="00C4110A" w:rsidRPr="00C4110A" w14:paraId="53134AB8"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25C6180" w14:textId="77777777" w:rsidR="00C4110A" w:rsidRPr="00C4110A" w:rsidRDefault="00C4110A" w:rsidP="00F223E1">
            <w:pPr>
              <w:widowControl w:val="0"/>
              <w:jc w:val="both"/>
              <w:rPr>
                <w:sz w:val="26"/>
                <w:szCs w:val="26"/>
              </w:rPr>
            </w:pPr>
            <w:r w:rsidRPr="00C4110A">
              <w:rPr>
                <w:sz w:val="26"/>
                <w:szCs w:val="26"/>
              </w:rPr>
              <w:t>16</w:t>
            </w:r>
          </w:p>
        </w:tc>
        <w:tc>
          <w:tcPr>
            <w:tcW w:w="198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153262" w14:textId="7E04F447" w:rsidR="00C4110A" w:rsidRPr="00C4110A" w:rsidRDefault="00C4110A" w:rsidP="00F223E1">
            <w:pPr>
              <w:widowControl w:val="0"/>
              <w:jc w:val="both"/>
              <w:rPr>
                <w:sz w:val="26"/>
                <w:szCs w:val="26"/>
              </w:rPr>
            </w:pPr>
            <w:r w:rsidRPr="00C4110A">
              <w:rPr>
                <w:color w:val="000000"/>
                <w:sz w:val="24"/>
                <w:szCs w:val="24"/>
              </w:rPr>
              <w:t xml:space="preserve">Участок находится примерно в 455 </w:t>
            </w:r>
            <w:r w:rsidR="000C5975" w:rsidRPr="00C4110A">
              <w:rPr>
                <w:color w:val="000000"/>
                <w:sz w:val="24"/>
                <w:szCs w:val="24"/>
              </w:rPr>
              <w:t>м по</w:t>
            </w:r>
            <w:r w:rsidRPr="00C4110A">
              <w:rPr>
                <w:color w:val="000000"/>
                <w:sz w:val="24"/>
                <w:szCs w:val="24"/>
              </w:rPr>
              <w:t xml:space="preserve"> направлению на северо-восток от ориентира жилой дом, расположенного за пределами участка, адрес ориентира: Приморский край, Хасанский муниципальный округ, пгт. Зарубино, ул. Молодежная, д. 69</w:t>
            </w:r>
          </w:p>
        </w:tc>
        <w:tc>
          <w:tcPr>
            <w:tcW w:w="106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3AACFF" w14:textId="77777777" w:rsidR="00C4110A" w:rsidRPr="00C4110A" w:rsidRDefault="00C4110A" w:rsidP="00F223E1">
            <w:pPr>
              <w:widowControl w:val="0"/>
              <w:jc w:val="center"/>
              <w:rPr>
                <w:sz w:val="24"/>
                <w:szCs w:val="24"/>
              </w:rPr>
            </w:pPr>
          </w:p>
          <w:p w14:paraId="530B92D8" w14:textId="77777777" w:rsidR="00C4110A" w:rsidRPr="00C4110A" w:rsidRDefault="00C4110A" w:rsidP="00F223E1">
            <w:pPr>
              <w:widowControl w:val="0"/>
              <w:jc w:val="center"/>
              <w:rPr>
                <w:sz w:val="24"/>
                <w:szCs w:val="24"/>
              </w:rPr>
            </w:pPr>
          </w:p>
          <w:p w14:paraId="7E0D4AFF" w14:textId="77777777" w:rsidR="00C4110A" w:rsidRPr="00C4110A" w:rsidRDefault="00C4110A" w:rsidP="00F223E1">
            <w:pPr>
              <w:widowControl w:val="0"/>
              <w:jc w:val="center"/>
              <w:rPr>
                <w:sz w:val="24"/>
                <w:szCs w:val="24"/>
              </w:rPr>
            </w:pPr>
          </w:p>
          <w:p w14:paraId="5F03135E" w14:textId="77777777" w:rsidR="00C4110A" w:rsidRPr="00C4110A" w:rsidRDefault="00C4110A" w:rsidP="00F223E1">
            <w:pPr>
              <w:widowControl w:val="0"/>
              <w:jc w:val="center"/>
              <w:rPr>
                <w:sz w:val="26"/>
                <w:szCs w:val="26"/>
              </w:rPr>
            </w:pPr>
            <w:r w:rsidRPr="00C4110A">
              <w:rPr>
                <w:sz w:val="24"/>
                <w:szCs w:val="24"/>
              </w:rPr>
              <w:t>25:20:340101:4791</w:t>
            </w:r>
          </w:p>
        </w:tc>
        <w:tc>
          <w:tcPr>
            <w:tcW w:w="77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40AEB5F" w14:textId="77777777" w:rsidR="00C4110A" w:rsidRPr="00C4110A" w:rsidRDefault="00C4110A" w:rsidP="00F223E1">
            <w:pPr>
              <w:widowControl w:val="0"/>
              <w:jc w:val="center"/>
              <w:rPr>
                <w:sz w:val="24"/>
                <w:szCs w:val="24"/>
              </w:rPr>
            </w:pPr>
          </w:p>
          <w:p w14:paraId="01F45669" w14:textId="77777777" w:rsidR="00C4110A" w:rsidRPr="00C4110A" w:rsidRDefault="00C4110A" w:rsidP="00F223E1">
            <w:pPr>
              <w:widowControl w:val="0"/>
              <w:jc w:val="center"/>
              <w:rPr>
                <w:sz w:val="24"/>
                <w:szCs w:val="24"/>
              </w:rPr>
            </w:pPr>
          </w:p>
          <w:p w14:paraId="15A3A4C8" w14:textId="77777777" w:rsidR="00C4110A" w:rsidRPr="00C4110A" w:rsidRDefault="00C4110A" w:rsidP="00F223E1">
            <w:pPr>
              <w:widowControl w:val="0"/>
              <w:jc w:val="center"/>
              <w:rPr>
                <w:sz w:val="24"/>
                <w:szCs w:val="24"/>
              </w:rPr>
            </w:pPr>
          </w:p>
          <w:p w14:paraId="41F54DB2" w14:textId="77777777" w:rsidR="00C4110A" w:rsidRPr="00C4110A" w:rsidRDefault="00C4110A" w:rsidP="00F223E1">
            <w:pPr>
              <w:widowControl w:val="0"/>
              <w:jc w:val="center"/>
              <w:rPr>
                <w:sz w:val="24"/>
                <w:szCs w:val="24"/>
              </w:rPr>
            </w:pPr>
            <w:r w:rsidRPr="00C4110A">
              <w:rPr>
                <w:sz w:val="24"/>
                <w:szCs w:val="24"/>
              </w:rPr>
              <w:t>1965</w:t>
            </w:r>
          </w:p>
        </w:tc>
        <w:tc>
          <w:tcPr>
            <w:tcW w:w="928"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AB2899D" w14:textId="77777777" w:rsidR="00C4110A" w:rsidRPr="00C4110A" w:rsidRDefault="00C4110A" w:rsidP="00F223E1">
            <w:pPr>
              <w:widowControl w:val="0"/>
              <w:jc w:val="center"/>
              <w:rPr>
                <w:sz w:val="24"/>
                <w:szCs w:val="24"/>
              </w:rPr>
            </w:pPr>
          </w:p>
          <w:p w14:paraId="2E565814" w14:textId="77777777" w:rsidR="00C4110A" w:rsidRPr="00C4110A" w:rsidRDefault="00C4110A" w:rsidP="00F223E1">
            <w:pPr>
              <w:widowControl w:val="0"/>
              <w:jc w:val="center"/>
              <w:rPr>
                <w:sz w:val="24"/>
                <w:szCs w:val="24"/>
              </w:rPr>
            </w:pPr>
          </w:p>
          <w:p w14:paraId="417DBD79" w14:textId="77777777" w:rsidR="00C4110A" w:rsidRPr="00C4110A" w:rsidRDefault="00C4110A" w:rsidP="00F223E1">
            <w:pPr>
              <w:widowControl w:val="0"/>
              <w:jc w:val="center"/>
              <w:rPr>
                <w:sz w:val="24"/>
                <w:szCs w:val="24"/>
              </w:rPr>
            </w:pPr>
          </w:p>
          <w:p w14:paraId="0FDAAC5E" w14:textId="77777777" w:rsidR="00C4110A" w:rsidRPr="00C4110A" w:rsidRDefault="00C4110A" w:rsidP="00F223E1">
            <w:pPr>
              <w:widowControl w:val="0"/>
              <w:jc w:val="center"/>
              <w:rPr>
                <w:sz w:val="24"/>
                <w:szCs w:val="24"/>
              </w:rPr>
            </w:pPr>
            <w:r w:rsidRPr="00C4110A">
              <w:rPr>
                <w:sz w:val="24"/>
                <w:szCs w:val="24"/>
              </w:rPr>
              <w:t>30.09.2024</w:t>
            </w:r>
          </w:p>
        </w:tc>
      </w:tr>
      <w:tr w:rsidR="00C4110A" w:rsidRPr="00C4110A" w14:paraId="2D76E9CF"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265401" w14:textId="77777777" w:rsidR="00C4110A" w:rsidRPr="00C4110A" w:rsidRDefault="00C4110A" w:rsidP="00F223E1">
            <w:pPr>
              <w:widowControl w:val="0"/>
              <w:jc w:val="both"/>
              <w:rPr>
                <w:sz w:val="26"/>
                <w:szCs w:val="26"/>
              </w:rPr>
            </w:pPr>
            <w:r w:rsidRPr="00C4110A">
              <w:rPr>
                <w:sz w:val="26"/>
                <w:szCs w:val="26"/>
              </w:rPr>
              <w:t>17</w:t>
            </w:r>
          </w:p>
        </w:tc>
        <w:tc>
          <w:tcPr>
            <w:tcW w:w="198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717811" w14:textId="17C6F8A2" w:rsidR="00C4110A" w:rsidRPr="00C4110A" w:rsidRDefault="00C4110A" w:rsidP="00F223E1">
            <w:pPr>
              <w:widowControl w:val="0"/>
              <w:jc w:val="both"/>
              <w:rPr>
                <w:sz w:val="26"/>
                <w:szCs w:val="26"/>
              </w:rPr>
            </w:pPr>
            <w:r w:rsidRPr="00C4110A">
              <w:rPr>
                <w:color w:val="000000"/>
                <w:sz w:val="24"/>
                <w:szCs w:val="24"/>
              </w:rPr>
              <w:t xml:space="preserve">Участок находится примерно в 479 </w:t>
            </w:r>
            <w:r w:rsidR="000C5975" w:rsidRPr="00C4110A">
              <w:rPr>
                <w:color w:val="000000"/>
                <w:sz w:val="24"/>
                <w:szCs w:val="24"/>
              </w:rPr>
              <w:t>м по</w:t>
            </w:r>
            <w:r w:rsidRPr="00C4110A">
              <w:rPr>
                <w:color w:val="000000"/>
                <w:sz w:val="24"/>
                <w:szCs w:val="24"/>
              </w:rPr>
              <w:t xml:space="preserve"> направлению на северо-восток от ориентира жилой дом, расположенного за пределами участка, адрес ориентира: Приморский край, Хасанский муниципальный округ, пгт. Зарубино, ул. Молодежная, д. 69</w:t>
            </w:r>
          </w:p>
        </w:tc>
        <w:tc>
          <w:tcPr>
            <w:tcW w:w="106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717E583" w14:textId="77777777" w:rsidR="00C4110A" w:rsidRPr="00C4110A" w:rsidRDefault="00C4110A" w:rsidP="00F223E1">
            <w:pPr>
              <w:widowControl w:val="0"/>
              <w:jc w:val="center"/>
              <w:rPr>
                <w:sz w:val="24"/>
                <w:szCs w:val="24"/>
              </w:rPr>
            </w:pPr>
          </w:p>
          <w:p w14:paraId="7ACCBB69" w14:textId="77777777" w:rsidR="00C4110A" w:rsidRPr="00C4110A" w:rsidRDefault="00C4110A" w:rsidP="00F223E1">
            <w:pPr>
              <w:widowControl w:val="0"/>
              <w:jc w:val="center"/>
              <w:rPr>
                <w:sz w:val="24"/>
                <w:szCs w:val="24"/>
              </w:rPr>
            </w:pPr>
          </w:p>
          <w:p w14:paraId="1B3EAFC5" w14:textId="77777777" w:rsidR="00C4110A" w:rsidRPr="00C4110A" w:rsidRDefault="00C4110A" w:rsidP="00F223E1">
            <w:pPr>
              <w:widowControl w:val="0"/>
              <w:jc w:val="center"/>
              <w:rPr>
                <w:sz w:val="24"/>
                <w:szCs w:val="24"/>
              </w:rPr>
            </w:pPr>
          </w:p>
          <w:p w14:paraId="4EE9DF86" w14:textId="77777777" w:rsidR="00C4110A" w:rsidRPr="00C4110A" w:rsidRDefault="00C4110A" w:rsidP="00F223E1">
            <w:pPr>
              <w:widowControl w:val="0"/>
              <w:jc w:val="center"/>
              <w:rPr>
                <w:sz w:val="26"/>
                <w:szCs w:val="26"/>
              </w:rPr>
            </w:pPr>
            <w:r w:rsidRPr="00C4110A">
              <w:rPr>
                <w:sz w:val="24"/>
                <w:szCs w:val="24"/>
              </w:rPr>
              <w:t>25:20:340101:4792</w:t>
            </w:r>
          </w:p>
        </w:tc>
        <w:tc>
          <w:tcPr>
            <w:tcW w:w="77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D30F20A" w14:textId="77777777" w:rsidR="00C4110A" w:rsidRPr="00C4110A" w:rsidRDefault="00C4110A" w:rsidP="00F223E1">
            <w:pPr>
              <w:widowControl w:val="0"/>
              <w:jc w:val="center"/>
              <w:rPr>
                <w:sz w:val="24"/>
                <w:szCs w:val="24"/>
              </w:rPr>
            </w:pPr>
          </w:p>
          <w:p w14:paraId="59C26C15" w14:textId="77777777" w:rsidR="00C4110A" w:rsidRPr="00C4110A" w:rsidRDefault="00C4110A" w:rsidP="00F223E1">
            <w:pPr>
              <w:widowControl w:val="0"/>
              <w:jc w:val="center"/>
              <w:rPr>
                <w:sz w:val="24"/>
                <w:szCs w:val="24"/>
              </w:rPr>
            </w:pPr>
          </w:p>
          <w:p w14:paraId="12B9449D" w14:textId="77777777" w:rsidR="00C4110A" w:rsidRPr="00C4110A" w:rsidRDefault="00C4110A" w:rsidP="00F223E1">
            <w:pPr>
              <w:widowControl w:val="0"/>
              <w:jc w:val="center"/>
              <w:rPr>
                <w:sz w:val="24"/>
                <w:szCs w:val="24"/>
              </w:rPr>
            </w:pPr>
          </w:p>
          <w:p w14:paraId="6889EC7C" w14:textId="77777777" w:rsidR="00C4110A" w:rsidRPr="00C4110A" w:rsidRDefault="00C4110A" w:rsidP="00F223E1">
            <w:pPr>
              <w:widowControl w:val="0"/>
              <w:jc w:val="center"/>
              <w:rPr>
                <w:sz w:val="24"/>
                <w:szCs w:val="24"/>
              </w:rPr>
            </w:pPr>
            <w:r w:rsidRPr="00C4110A">
              <w:rPr>
                <w:sz w:val="24"/>
                <w:szCs w:val="24"/>
              </w:rPr>
              <w:t>1769</w:t>
            </w:r>
          </w:p>
        </w:tc>
        <w:tc>
          <w:tcPr>
            <w:tcW w:w="928"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E424CC2" w14:textId="77777777" w:rsidR="00C4110A" w:rsidRPr="00C4110A" w:rsidRDefault="00C4110A" w:rsidP="00F223E1">
            <w:pPr>
              <w:widowControl w:val="0"/>
              <w:jc w:val="center"/>
              <w:rPr>
                <w:sz w:val="24"/>
                <w:szCs w:val="24"/>
              </w:rPr>
            </w:pPr>
          </w:p>
          <w:p w14:paraId="20875DAF" w14:textId="77777777" w:rsidR="00C4110A" w:rsidRPr="00C4110A" w:rsidRDefault="00C4110A" w:rsidP="00F223E1">
            <w:pPr>
              <w:widowControl w:val="0"/>
              <w:jc w:val="center"/>
              <w:rPr>
                <w:sz w:val="24"/>
                <w:szCs w:val="24"/>
              </w:rPr>
            </w:pPr>
          </w:p>
          <w:p w14:paraId="0421C6B0" w14:textId="77777777" w:rsidR="00C4110A" w:rsidRPr="00C4110A" w:rsidRDefault="00C4110A" w:rsidP="00F223E1">
            <w:pPr>
              <w:widowControl w:val="0"/>
              <w:jc w:val="center"/>
              <w:rPr>
                <w:sz w:val="24"/>
                <w:szCs w:val="24"/>
              </w:rPr>
            </w:pPr>
          </w:p>
          <w:p w14:paraId="1ED005B0" w14:textId="77777777" w:rsidR="00C4110A" w:rsidRPr="00C4110A" w:rsidRDefault="00C4110A" w:rsidP="00F223E1">
            <w:pPr>
              <w:widowControl w:val="0"/>
              <w:jc w:val="center"/>
              <w:rPr>
                <w:sz w:val="24"/>
                <w:szCs w:val="24"/>
              </w:rPr>
            </w:pPr>
            <w:r w:rsidRPr="00C4110A">
              <w:rPr>
                <w:sz w:val="24"/>
                <w:szCs w:val="24"/>
              </w:rPr>
              <w:t>30.09.2024</w:t>
            </w:r>
          </w:p>
        </w:tc>
      </w:tr>
      <w:tr w:rsidR="00C4110A" w:rsidRPr="00C4110A" w14:paraId="7FE50293"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5F47EDE" w14:textId="77777777" w:rsidR="00C4110A" w:rsidRPr="00C4110A" w:rsidRDefault="00C4110A" w:rsidP="00F223E1">
            <w:pPr>
              <w:widowControl w:val="0"/>
              <w:jc w:val="both"/>
              <w:rPr>
                <w:sz w:val="26"/>
                <w:szCs w:val="26"/>
              </w:rPr>
            </w:pPr>
            <w:r w:rsidRPr="00C4110A">
              <w:rPr>
                <w:sz w:val="26"/>
                <w:szCs w:val="26"/>
              </w:rPr>
              <w:t>18</w:t>
            </w:r>
          </w:p>
        </w:tc>
        <w:tc>
          <w:tcPr>
            <w:tcW w:w="198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FB3EE3A" w14:textId="0D930B14" w:rsidR="00C4110A" w:rsidRPr="00C4110A" w:rsidRDefault="00C4110A" w:rsidP="00F223E1">
            <w:pPr>
              <w:widowControl w:val="0"/>
              <w:jc w:val="both"/>
              <w:rPr>
                <w:sz w:val="26"/>
                <w:szCs w:val="26"/>
              </w:rPr>
            </w:pPr>
            <w:r w:rsidRPr="00C4110A">
              <w:rPr>
                <w:color w:val="000000"/>
                <w:sz w:val="24"/>
                <w:szCs w:val="24"/>
              </w:rPr>
              <w:t xml:space="preserve">Участок находится примерно в 385 </w:t>
            </w:r>
            <w:r w:rsidR="000C5975" w:rsidRPr="00C4110A">
              <w:rPr>
                <w:color w:val="000000"/>
                <w:sz w:val="24"/>
                <w:szCs w:val="24"/>
              </w:rPr>
              <w:t>м по</w:t>
            </w:r>
            <w:r w:rsidRPr="00C4110A">
              <w:rPr>
                <w:color w:val="000000"/>
                <w:sz w:val="24"/>
                <w:szCs w:val="24"/>
              </w:rPr>
              <w:t xml:space="preserve"> направлению на северо-восток от ориентира жилой дом, расположенного за пределами участка, адрес ориентира: Приморский край, Хасанский муниципальный округ, пгт. Зарубино, ул. Молодежная, д. 69</w:t>
            </w:r>
          </w:p>
        </w:tc>
        <w:tc>
          <w:tcPr>
            <w:tcW w:w="106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4C71045" w14:textId="77777777" w:rsidR="00C4110A" w:rsidRPr="00C4110A" w:rsidRDefault="00C4110A" w:rsidP="00F223E1">
            <w:pPr>
              <w:widowControl w:val="0"/>
              <w:jc w:val="center"/>
              <w:rPr>
                <w:sz w:val="24"/>
                <w:szCs w:val="24"/>
              </w:rPr>
            </w:pPr>
          </w:p>
          <w:p w14:paraId="23C801CE" w14:textId="77777777" w:rsidR="00C4110A" w:rsidRPr="00C4110A" w:rsidRDefault="00C4110A" w:rsidP="00F223E1">
            <w:pPr>
              <w:widowControl w:val="0"/>
              <w:jc w:val="center"/>
              <w:rPr>
                <w:sz w:val="24"/>
                <w:szCs w:val="24"/>
              </w:rPr>
            </w:pPr>
          </w:p>
          <w:p w14:paraId="4AFA1467" w14:textId="77777777" w:rsidR="00C4110A" w:rsidRPr="00C4110A" w:rsidRDefault="00C4110A" w:rsidP="00F223E1">
            <w:pPr>
              <w:widowControl w:val="0"/>
              <w:jc w:val="center"/>
              <w:rPr>
                <w:sz w:val="24"/>
                <w:szCs w:val="24"/>
              </w:rPr>
            </w:pPr>
          </w:p>
          <w:p w14:paraId="76ED81B7" w14:textId="77777777" w:rsidR="00C4110A" w:rsidRPr="00C4110A" w:rsidRDefault="00C4110A" w:rsidP="00F223E1">
            <w:pPr>
              <w:widowControl w:val="0"/>
              <w:jc w:val="center"/>
              <w:rPr>
                <w:sz w:val="26"/>
                <w:szCs w:val="26"/>
              </w:rPr>
            </w:pPr>
            <w:r w:rsidRPr="00C4110A">
              <w:rPr>
                <w:sz w:val="24"/>
                <w:szCs w:val="24"/>
              </w:rPr>
              <w:t>25:20:340101:4793</w:t>
            </w:r>
          </w:p>
        </w:tc>
        <w:tc>
          <w:tcPr>
            <w:tcW w:w="77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0964291" w14:textId="77777777" w:rsidR="00C4110A" w:rsidRPr="00C4110A" w:rsidRDefault="00C4110A" w:rsidP="00F223E1">
            <w:pPr>
              <w:widowControl w:val="0"/>
              <w:jc w:val="center"/>
              <w:rPr>
                <w:sz w:val="24"/>
                <w:szCs w:val="24"/>
              </w:rPr>
            </w:pPr>
          </w:p>
          <w:p w14:paraId="6F847C88" w14:textId="77777777" w:rsidR="00C4110A" w:rsidRPr="00C4110A" w:rsidRDefault="00C4110A" w:rsidP="00F223E1">
            <w:pPr>
              <w:widowControl w:val="0"/>
              <w:jc w:val="center"/>
              <w:rPr>
                <w:sz w:val="24"/>
                <w:szCs w:val="24"/>
              </w:rPr>
            </w:pPr>
          </w:p>
          <w:p w14:paraId="48AA4EAA" w14:textId="77777777" w:rsidR="00C4110A" w:rsidRPr="00C4110A" w:rsidRDefault="00C4110A" w:rsidP="00F223E1">
            <w:pPr>
              <w:widowControl w:val="0"/>
              <w:jc w:val="center"/>
              <w:rPr>
                <w:sz w:val="24"/>
                <w:szCs w:val="24"/>
              </w:rPr>
            </w:pPr>
          </w:p>
          <w:p w14:paraId="4898A0E8" w14:textId="77777777" w:rsidR="00C4110A" w:rsidRPr="00C4110A" w:rsidRDefault="00C4110A" w:rsidP="00F223E1">
            <w:pPr>
              <w:widowControl w:val="0"/>
              <w:jc w:val="center"/>
              <w:rPr>
                <w:sz w:val="24"/>
                <w:szCs w:val="24"/>
              </w:rPr>
            </w:pPr>
            <w:r w:rsidRPr="00C4110A">
              <w:rPr>
                <w:sz w:val="24"/>
                <w:szCs w:val="24"/>
              </w:rPr>
              <w:t>2000</w:t>
            </w:r>
          </w:p>
        </w:tc>
        <w:tc>
          <w:tcPr>
            <w:tcW w:w="928"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261B342" w14:textId="77777777" w:rsidR="00C4110A" w:rsidRPr="00C4110A" w:rsidRDefault="00C4110A" w:rsidP="00F223E1">
            <w:pPr>
              <w:widowControl w:val="0"/>
              <w:jc w:val="center"/>
              <w:rPr>
                <w:sz w:val="24"/>
                <w:szCs w:val="24"/>
              </w:rPr>
            </w:pPr>
          </w:p>
          <w:p w14:paraId="1926AFB0" w14:textId="77777777" w:rsidR="00C4110A" w:rsidRPr="00C4110A" w:rsidRDefault="00C4110A" w:rsidP="00F223E1">
            <w:pPr>
              <w:widowControl w:val="0"/>
              <w:jc w:val="center"/>
              <w:rPr>
                <w:sz w:val="24"/>
                <w:szCs w:val="24"/>
              </w:rPr>
            </w:pPr>
          </w:p>
          <w:p w14:paraId="7C2EBC10" w14:textId="77777777" w:rsidR="00C4110A" w:rsidRPr="00C4110A" w:rsidRDefault="00C4110A" w:rsidP="00F223E1">
            <w:pPr>
              <w:widowControl w:val="0"/>
              <w:jc w:val="center"/>
              <w:rPr>
                <w:sz w:val="24"/>
                <w:szCs w:val="24"/>
              </w:rPr>
            </w:pPr>
          </w:p>
          <w:p w14:paraId="27F1BCCE" w14:textId="77777777" w:rsidR="00C4110A" w:rsidRPr="00C4110A" w:rsidRDefault="00C4110A" w:rsidP="00F223E1">
            <w:pPr>
              <w:widowControl w:val="0"/>
              <w:jc w:val="center"/>
              <w:rPr>
                <w:sz w:val="24"/>
                <w:szCs w:val="24"/>
              </w:rPr>
            </w:pPr>
            <w:r w:rsidRPr="00C4110A">
              <w:rPr>
                <w:sz w:val="24"/>
                <w:szCs w:val="24"/>
              </w:rPr>
              <w:t>30.09.2024</w:t>
            </w:r>
          </w:p>
        </w:tc>
      </w:tr>
      <w:tr w:rsidR="00C4110A" w:rsidRPr="00C4110A" w14:paraId="7219B786"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FA0B625" w14:textId="77777777" w:rsidR="00C4110A" w:rsidRPr="00C4110A" w:rsidRDefault="00C4110A" w:rsidP="00F223E1">
            <w:pPr>
              <w:widowControl w:val="0"/>
              <w:jc w:val="both"/>
              <w:rPr>
                <w:sz w:val="26"/>
                <w:szCs w:val="26"/>
              </w:rPr>
            </w:pPr>
            <w:r w:rsidRPr="00C4110A">
              <w:rPr>
                <w:sz w:val="26"/>
                <w:szCs w:val="26"/>
              </w:rPr>
              <w:t>19</w:t>
            </w:r>
          </w:p>
        </w:tc>
        <w:tc>
          <w:tcPr>
            <w:tcW w:w="198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785CEB" w14:textId="31517265" w:rsidR="00C4110A" w:rsidRPr="00C4110A" w:rsidRDefault="00C4110A" w:rsidP="00F223E1">
            <w:pPr>
              <w:widowControl w:val="0"/>
              <w:jc w:val="both"/>
              <w:rPr>
                <w:sz w:val="26"/>
                <w:szCs w:val="26"/>
              </w:rPr>
            </w:pPr>
            <w:r w:rsidRPr="00C4110A">
              <w:rPr>
                <w:color w:val="000000"/>
                <w:sz w:val="24"/>
                <w:szCs w:val="24"/>
              </w:rPr>
              <w:t xml:space="preserve">Участок находится примерно в 435 </w:t>
            </w:r>
            <w:r w:rsidR="000C5975" w:rsidRPr="00C4110A">
              <w:rPr>
                <w:color w:val="000000"/>
                <w:sz w:val="24"/>
                <w:szCs w:val="24"/>
              </w:rPr>
              <w:t>м по</w:t>
            </w:r>
            <w:r w:rsidRPr="00C4110A">
              <w:rPr>
                <w:color w:val="000000"/>
                <w:sz w:val="24"/>
                <w:szCs w:val="24"/>
              </w:rPr>
              <w:t xml:space="preserve"> направлению на северо-запад от ориентира жилой дом, расположенного за пределами участка, адрес ориентира: Приморский край, Хасанский муниципальный округ, пгт. Зарубино, ул. Молодежная, д. 24</w:t>
            </w:r>
          </w:p>
        </w:tc>
        <w:tc>
          <w:tcPr>
            <w:tcW w:w="106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B91750B" w14:textId="77777777" w:rsidR="00C4110A" w:rsidRPr="00C4110A" w:rsidRDefault="00C4110A" w:rsidP="00F223E1">
            <w:pPr>
              <w:widowControl w:val="0"/>
              <w:jc w:val="center"/>
              <w:rPr>
                <w:sz w:val="24"/>
                <w:szCs w:val="24"/>
              </w:rPr>
            </w:pPr>
          </w:p>
          <w:p w14:paraId="76440062" w14:textId="77777777" w:rsidR="00C4110A" w:rsidRPr="00C4110A" w:rsidRDefault="00C4110A" w:rsidP="00F223E1">
            <w:pPr>
              <w:widowControl w:val="0"/>
              <w:jc w:val="center"/>
              <w:rPr>
                <w:sz w:val="24"/>
                <w:szCs w:val="24"/>
              </w:rPr>
            </w:pPr>
          </w:p>
          <w:p w14:paraId="29CFA431" w14:textId="77777777" w:rsidR="00C4110A" w:rsidRPr="00C4110A" w:rsidRDefault="00C4110A" w:rsidP="00F223E1">
            <w:pPr>
              <w:widowControl w:val="0"/>
              <w:jc w:val="center"/>
              <w:rPr>
                <w:sz w:val="24"/>
                <w:szCs w:val="24"/>
              </w:rPr>
            </w:pPr>
          </w:p>
          <w:p w14:paraId="1DDAB78E" w14:textId="77777777" w:rsidR="00C4110A" w:rsidRPr="00C4110A" w:rsidRDefault="00C4110A" w:rsidP="00F223E1">
            <w:pPr>
              <w:widowControl w:val="0"/>
              <w:jc w:val="center"/>
              <w:rPr>
                <w:sz w:val="26"/>
                <w:szCs w:val="26"/>
              </w:rPr>
            </w:pPr>
            <w:r w:rsidRPr="00C4110A">
              <w:rPr>
                <w:sz w:val="24"/>
                <w:szCs w:val="24"/>
              </w:rPr>
              <w:t>25:20:030301:2923</w:t>
            </w:r>
          </w:p>
        </w:tc>
        <w:tc>
          <w:tcPr>
            <w:tcW w:w="77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AC08E90" w14:textId="77777777" w:rsidR="00C4110A" w:rsidRPr="00C4110A" w:rsidRDefault="00C4110A" w:rsidP="00F223E1">
            <w:pPr>
              <w:widowControl w:val="0"/>
              <w:jc w:val="center"/>
              <w:rPr>
                <w:sz w:val="24"/>
                <w:szCs w:val="24"/>
              </w:rPr>
            </w:pPr>
          </w:p>
          <w:p w14:paraId="782A0B31" w14:textId="77777777" w:rsidR="00C4110A" w:rsidRPr="00C4110A" w:rsidRDefault="00C4110A" w:rsidP="00F223E1">
            <w:pPr>
              <w:widowControl w:val="0"/>
              <w:jc w:val="center"/>
              <w:rPr>
                <w:sz w:val="24"/>
                <w:szCs w:val="24"/>
              </w:rPr>
            </w:pPr>
          </w:p>
          <w:p w14:paraId="7FFC51AE" w14:textId="77777777" w:rsidR="00C4110A" w:rsidRPr="00C4110A" w:rsidRDefault="00C4110A" w:rsidP="00F223E1">
            <w:pPr>
              <w:widowControl w:val="0"/>
              <w:jc w:val="center"/>
              <w:rPr>
                <w:sz w:val="24"/>
                <w:szCs w:val="24"/>
              </w:rPr>
            </w:pPr>
          </w:p>
          <w:p w14:paraId="0DD67C38" w14:textId="77777777" w:rsidR="00C4110A" w:rsidRPr="00C4110A" w:rsidRDefault="00C4110A" w:rsidP="00F223E1">
            <w:pPr>
              <w:widowControl w:val="0"/>
              <w:jc w:val="center"/>
              <w:rPr>
                <w:sz w:val="24"/>
                <w:szCs w:val="24"/>
              </w:rPr>
            </w:pPr>
            <w:r w:rsidRPr="00C4110A">
              <w:rPr>
                <w:sz w:val="24"/>
                <w:szCs w:val="24"/>
              </w:rPr>
              <w:t>2000</w:t>
            </w:r>
          </w:p>
        </w:tc>
        <w:tc>
          <w:tcPr>
            <w:tcW w:w="928"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8683B7E" w14:textId="77777777" w:rsidR="00C4110A" w:rsidRPr="00C4110A" w:rsidRDefault="00C4110A" w:rsidP="00F223E1">
            <w:pPr>
              <w:widowControl w:val="0"/>
              <w:jc w:val="center"/>
              <w:rPr>
                <w:sz w:val="24"/>
                <w:szCs w:val="24"/>
              </w:rPr>
            </w:pPr>
          </w:p>
          <w:p w14:paraId="51BF5818" w14:textId="77777777" w:rsidR="00C4110A" w:rsidRPr="00C4110A" w:rsidRDefault="00C4110A" w:rsidP="00F223E1">
            <w:pPr>
              <w:widowControl w:val="0"/>
              <w:jc w:val="center"/>
              <w:rPr>
                <w:sz w:val="24"/>
                <w:szCs w:val="24"/>
              </w:rPr>
            </w:pPr>
          </w:p>
          <w:p w14:paraId="34A36C5B" w14:textId="77777777" w:rsidR="00C4110A" w:rsidRPr="00C4110A" w:rsidRDefault="00C4110A" w:rsidP="00F223E1">
            <w:pPr>
              <w:widowControl w:val="0"/>
              <w:jc w:val="center"/>
              <w:rPr>
                <w:sz w:val="24"/>
                <w:szCs w:val="24"/>
              </w:rPr>
            </w:pPr>
          </w:p>
          <w:p w14:paraId="7C80BE84" w14:textId="77777777" w:rsidR="00C4110A" w:rsidRPr="00C4110A" w:rsidRDefault="00C4110A" w:rsidP="00F223E1">
            <w:pPr>
              <w:widowControl w:val="0"/>
              <w:jc w:val="center"/>
              <w:rPr>
                <w:sz w:val="24"/>
                <w:szCs w:val="24"/>
              </w:rPr>
            </w:pPr>
            <w:r w:rsidRPr="00C4110A">
              <w:rPr>
                <w:sz w:val="24"/>
                <w:szCs w:val="24"/>
              </w:rPr>
              <w:t>25.09.2024</w:t>
            </w:r>
          </w:p>
        </w:tc>
      </w:tr>
      <w:tr w:rsidR="00C4110A" w:rsidRPr="00C4110A" w14:paraId="618E8CFE"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FA28D55" w14:textId="77777777" w:rsidR="00C4110A" w:rsidRPr="00C4110A" w:rsidRDefault="00C4110A" w:rsidP="00F223E1">
            <w:pPr>
              <w:widowControl w:val="0"/>
              <w:jc w:val="both"/>
              <w:rPr>
                <w:sz w:val="26"/>
                <w:szCs w:val="26"/>
              </w:rPr>
            </w:pPr>
            <w:r w:rsidRPr="00C4110A">
              <w:rPr>
                <w:sz w:val="26"/>
                <w:szCs w:val="26"/>
              </w:rPr>
              <w:t>20</w:t>
            </w:r>
          </w:p>
        </w:tc>
        <w:tc>
          <w:tcPr>
            <w:tcW w:w="198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A14E73E" w14:textId="016BFCA1" w:rsidR="00C4110A" w:rsidRPr="00C4110A" w:rsidRDefault="00C4110A" w:rsidP="00F223E1">
            <w:pPr>
              <w:widowControl w:val="0"/>
              <w:jc w:val="both"/>
              <w:rPr>
                <w:sz w:val="26"/>
                <w:szCs w:val="26"/>
              </w:rPr>
            </w:pPr>
            <w:r w:rsidRPr="00C4110A">
              <w:rPr>
                <w:color w:val="000000"/>
                <w:sz w:val="24"/>
                <w:szCs w:val="24"/>
              </w:rPr>
              <w:t xml:space="preserve">Участок находится примерно в 294 </w:t>
            </w:r>
            <w:r w:rsidR="000C5975" w:rsidRPr="00C4110A">
              <w:rPr>
                <w:color w:val="000000"/>
                <w:sz w:val="24"/>
                <w:szCs w:val="24"/>
              </w:rPr>
              <w:t xml:space="preserve">м </w:t>
            </w:r>
            <w:r w:rsidR="000C5975" w:rsidRPr="00C4110A">
              <w:rPr>
                <w:color w:val="000000"/>
                <w:sz w:val="24"/>
                <w:szCs w:val="24"/>
              </w:rPr>
              <w:lastRenderedPageBreak/>
              <w:t>по</w:t>
            </w:r>
            <w:r w:rsidRPr="00C4110A">
              <w:rPr>
                <w:color w:val="000000"/>
                <w:sz w:val="24"/>
                <w:szCs w:val="24"/>
              </w:rPr>
              <w:t xml:space="preserve"> направлению на север от ориентира жилой дом, расположенного за пределами участка, адрес ориентира: Приморский край, Хасанский муниципальный округ, пгт. Зарубино, ул. Молодежная, д. 69</w:t>
            </w:r>
          </w:p>
        </w:tc>
        <w:tc>
          <w:tcPr>
            <w:tcW w:w="106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EF82EE9" w14:textId="77777777" w:rsidR="00C4110A" w:rsidRPr="00C4110A" w:rsidRDefault="00C4110A" w:rsidP="00F223E1">
            <w:pPr>
              <w:widowControl w:val="0"/>
              <w:jc w:val="center"/>
              <w:rPr>
                <w:sz w:val="24"/>
                <w:szCs w:val="24"/>
              </w:rPr>
            </w:pPr>
          </w:p>
          <w:p w14:paraId="622C5E02" w14:textId="77777777" w:rsidR="00C4110A" w:rsidRPr="00C4110A" w:rsidRDefault="00C4110A" w:rsidP="00F223E1">
            <w:pPr>
              <w:widowControl w:val="0"/>
              <w:jc w:val="center"/>
              <w:rPr>
                <w:sz w:val="24"/>
                <w:szCs w:val="24"/>
              </w:rPr>
            </w:pPr>
          </w:p>
          <w:p w14:paraId="5B1F69DC" w14:textId="77777777" w:rsidR="00C4110A" w:rsidRPr="00C4110A" w:rsidRDefault="00C4110A" w:rsidP="00F223E1">
            <w:pPr>
              <w:widowControl w:val="0"/>
              <w:jc w:val="center"/>
              <w:rPr>
                <w:sz w:val="24"/>
                <w:szCs w:val="24"/>
              </w:rPr>
            </w:pPr>
          </w:p>
          <w:p w14:paraId="5F2D15C8" w14:textId="77777777" w:rsidR="00C4110A" w:rsidRPr="00C4110A" w:rsidRDefault="00C4110A" w:rsidP="00F223E1">
            <w:pPr>
              <w:widowControl w:val="0"/>
              <w:jc w:val="center"/>
              <w:rPr>
                <w:sz w:val="24"/>
                <w:szCs w:val="24"/>
              </w:rPr>
            </w:pPr>
            <w:r w:rsidRPr="00C4110A">
              <w:rPr>
                <w:sz w:val="24"/>
                <w:szCs w:val="24"/>
              </w:rPr>
              <w:t>25:20:030301:2928</w:t>
            </w:r>
          </w:p>
        </w:tc>
        <w:tc>
          <w:tcPr>
            <w:tcW w:w="77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FA972F8" w14:textId="77777777" w:rsidR="00C4110A" w:rsidRPr="00C4110A" w:rsidRDefault="00C4110A" w:rsidP="00F223E1">
            <w:pPr>
              <w:widowControl w:val="0"/>
              <w:jc w:val="center"/>
              <w:rPr>
                <w:sz w:val="24"/>
                <w:szCs w:val="24"/>
              </w:rPr>
            </w:pPr>
          </w:p>
          <w:p w14:paraId="02AC81B8" w14:textId="77777777" w:rsidR="00C4110A" w:rsidRPr="00C4110A" w:rsidRDefault="00C4110A" w:rsidP="00F223E1">
            <w:pPr>
              <w:widowControl w:val="0"/>
              <w:jc w:val="center"/>
              <w:rPr>
                <w:sz w:val="24"/>
                <w:szCs w:val="24"/>
              </w:rPr>
            </w:pPr>
          </w:p>
          <w:p w14:paraId="2EF9195B" w14:textId="77777777" w:rsidR="00C4110A" w:rsidRPr="00C4110A" w:rsidRDefault="00C4110A" w:rsidP="00F223E1">
            <w:pPr>
              <w:widowControl w:val="0"/>
              <w:jc w:val="center"/>
              <w:rPr>
                <w:sz w:val="24"/>
                <w:szCs w:val="24"/>
              </w:rPr>
            </w:pPr>
          </w:p>
          <w:p w14:paraId="254E83AA" w14:textId="77777777" w:rsidR="00C4110A" w:rsidRPr="00C4110A" w:rsidRDefault="00C4110A" w:rsidP="00F223E1">
            <w:pPr>
              <w:widowControl w:val="0"/>
              <w:jc w:val="center"/>
              <w:rPr>
                <w:sz w:val="24"/>
                <w:szCs w:val="24"/>
              </w:rPr>
            </w:pPr>
            <w:r w:rsidRPr="00C4110A">
              <w:rPr>
                <w:sz w:val="24"/>
                <w:szCs w:val="24"/>
              </w:rPr>
              <w:t>1952</w:t>
            </w:r>
          </w:p>
        </w:tc>
        <w:tc>
          <w:tcPr>
            <w:tcW w:w="928"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01DE5CD" w14:textId="77777777" w:rsidR="00C4110A" w:rsidRPr="00C4110A" w:rsidRDefault="00C4110A" w:rsidP="00F223E1">
            <w:pPr>
              <w:widowControl w:val="0"/>
              <w:jc w:val="center"/>
              <w:rPr>
                <w:sz w:val="24"/>
                <w:szCs w:val="24"/>
              </w:rPr>
            </w:pPr>
          </w:p>
          <w:p w14:paraId="2605C988" w14:textId="77777777" w:rsidR="00C4110A" w:rsidRPr="00C4110A" w:rsidRDefault="00C4110A" w:rsidP="00F223E1">
            <w:pPr>
              <w:widowControl w:val="0"/>
              <w:jc w:val="center"/>
              <w:rPr>
                <w:sz w:val="24"/>
                <w:szCs w:val="24"/>
              </w:rPr>
            </w:pPr>
          </w:p>
          <w:p w14:paraId="47113B00" w14:textId="77777777" w:rsidR="00C4110A" w:rsidRPr="00C4110A" w:rsidRDefault="00C4110A" w:rsidP="00F223E1">
            <w:pPr>
              <w:widowControl w:val="0"/>
              <w:jc w:val="center"/>
              <w:rPr>
                <w:sz w:val="24"/>
                <w:szCs w:val="24"/>
              </w:rPr>
            </w:pPr>
          </w:p>
          <w:p w14:paraId="7B114B9C" w14:textId="77777777" w:rsidR="00C4110A" w:rsidRPr="00C4110A" w:rsidRDefault="00C4110A" w:rsidP="00F223E1">
            <w:pPr>
              <w:widowControl w:val="0"/>
              <w:jc w:val="center"/>
              <w:rPr>
                <w:sz w:val="24"/>
                <w:szCs w:val="24"/>
              </w:rPr>
            </w:pPr>
            <w:r w:rsidRPr="00C4110A">
              <w:rPr>
                <w:sz w:val="24"/>
                <w:szCs w:val="24"/>
              </w:rPr>
              <w:t>30.09.2024</w:t>
            </w:r>
          </w:p>
        </w:tc>
      </w:tr>
      <w:tr w:rsidR="00C4110A" w:rsidRPr="00C4110A" w14:paraId="6A51516A"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C3C6B7" w14:textId="77777777" w:rsidR="00C4110A" w:rsidRPr="00C4110A" w:rsidRDefault="00C4110A" w:rsidP="00F223E1">
            <w:pPr>
              <w:widowControl w:val="0"/>
              <w:jc w:val="both"/>
              <w:rPr>
                <w:sz w:val="26"/>
                <w:szCs w:val="26"/>
              </w:rPr>
            </w:pPr>
            <w:r w:rsidRPr="00C4110A">
              <w:rPr>
                <w:sz w:val="26"/>
                <w:szCs w:val="26"/>
              </w:rPr>
              <w:lastRenderedPageBreak/>
              <w:t>21</w:t>
            </w:r>
          </w:p>
        </w:tc>
        <w:tc>
          <w:tcPr>
            <w:tcW w:w="198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AB172C" w14:textId="48F8C111" w:rsidR="00C4110A" w:rsidRPr="00C4110A" w:rsidRDefault="00C4110A" w:rsidP="00F223E1">
            <w:pPr>
              <w:widowControl w:val="0"/>
              <w:jc w:val="both"/>
              <w:rPr>
                <w:sz w:val="26"/>
                <w:szCs w:val="26"/>
              </w:rPr>
            </w:pPr>
            <w:r w:rsidRPr="00C4110A">
              <w:rPr>
                <w:color w:val="000000"/>
                <w:sz w:val="24"/>
                <w:szCs w:val="24"/>
              </w:rPr>
              <w:t xml:space="preserve">Участок находится примерно в 125 </w:t>
            </w:r>
            <w:r w:rsidR="000C5975" w:rsidRPr="00C4110A">
              <w:rPr>
                <w:color w:val="000000"/>
                <w:sz w:val="24"/>
                <w:szCs w:val="24"/>
              </w:rPr>
              <w:t>м по</w:t>
            </w:r>
            <w:r w:rsidRPr="00C4110A">
              <w:rPr>
                <w:color w:val="000000"/>
                <w:sz w:val="24"/>
                <w:szCs w:val="24"/>
              </w:rPr>
              <w:t xml:space="preserve"> направлению северо-запад от ориентира жилой дом, расположенного за пределами участка, адрес ориентира: Приморский край, Хасанский муниципальный округ, пгт. Краскино, ул. Тупиковая, д. 3</w:t>
            </w:r>
          </w:p>
        </w:tc>
        <w:tc>
          <w:tcPr>
            <w:tcW w:w="106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FA4D1C5" w14:textId="77777777" w:rsidR="00C4110A" w:rsidRPr="00C4110A" w:rsidRDefault="00C4110A" w:rsidP="00F223E1">
            <w:pPr>
              <w:widowControl w:val="0"/>
              <w:jc w:val="center"/>
              <w:rPr>
                <w:sz w:val="24"/>
                <w:szCs w:val="24"/>
              </w:rPr>
            </w:pPr>
          </w:p>
          <w:p w14:paraId="111043CB" w14:textId="77777777" w:rsidR="00C4110A" w:rsidRPr="00C4110A" w:rsidRDefault="00C4110A" w:rsidP="00F223E1">
            <w:pPr>
              <w:widowControl w:val="0"/>
              <w:jc w:val="center"/>
              <w:rPr>
                <w:sz w:val="24"/>
                <w:szCs w:val="24"/>
              </w:rPr>
            </w:pPr>
          </w:p>
          <w:p w14:paraId="38057254" w14:textId="77777777" w:rsidR="00C4110A" w:rsidRPr="00C4110A" w:rsidRDefault="00C4110A" w:rsidP="00F223E1">
            <w:pPr>
              <w:widowControl w:val="0"/>
              <w:jc w:val="center"/>
              <w:rPr>
                <w:sz w:val="24"/>
                <w:szCs w:val="24"/>
              </w:rPr>
            </w:pPr>
          </w:p>
          <w:p w14:paraId="43FFC11B" w14:textId="77777777" w:rsidR="00C4110A" w:rsidRPr="00C4110A" w:rsidRDefault="00C4110A" w:rsidP="00F223E1">
            <w:pPr>
              <w:widowControl w:val="0"/>
              <w:jc w:val="center"/>
              <w:rPr>
                <w:sz w:val="26"/>
                <w:szCs w:val="26"/>
              </w:rPr>
            </w:pPr>
            <w:r w:rsidRPr="00C4110A">
              <w:rPr>
                <w:sz w:val="24"/>
                <w:szCs w:val="24"/>
              </w:rPr>
              <w:t>25:20:280101:4072</w:t>
            </w:r>
          </w:p>
        </w:tc>
        <w:tc>
          <w:tcPr>
            <w:tcW w:w="77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59FF250" w14:textId="77777777" w:rsidR="00C4110A" w:rsidRPr="00C4110A" w:rsidRDefault="00C4110A" w:rsidP="00F223E1">
            <w:pPr>
              <w:widowControl w:val="0"/>
              <w:jc w:val="center"/>
              <w:rPr>
                <w:sz w:val="24"/>
                <w:szCs w:val="24"/>
              </w:rPr>
            </w:pPr>
          </w:p>
          <w:p w14:paraId="241FC82C" w14:textId="77777777" w:rsidR="00C4110A" w:rsidRPr="00C4110A" w:rsidRDefault="00C4110A" w:rsidP="00F223E1">
            <w:pPr>
              <w:widowControl w:val="0"/>
              <w:jc w:val="center"/>
              <w:rPr>
                <w:sz w:val="24"/>
                <w:szCs w:val="24"/>
              </w:rPr>
            </w:pPr>
          </w:p>
          <w:p w14:paraId="724F030B" w14:textId="77777777" w:rsidR="00C4110A" w:rsidRPr="00C4110A" w:rsidRDefault="00C4110A" w:rsidP="00F223E1">
            <w:pPr>
              <w:widowControl w:val="0"/>
              <w:jc w:val="center"/>
              <w:rPr>
                <w:sz w:val="24"/>
                <w:szCs w:val="24"/>
              </w:rPr>
            </w:pPr>
          </w:p>
          <w:p w14:paraId="5C34ACA3" w14:textId="77777777" w:rsidR="00C4110A" w:rsidRPr="00C4110A" w:rsidRDefault="00C4110A" w:rsidP="00F223E1">
            <w:pPr>
              <w:widowControl w:val="0"/>
              <w:jc w:val="center"/>
              <w:rPr>
                <w:sz w:val="24"/>
                <w:szCs w:val="24"/>
              </w:rPr>
            </w:pPr>
            <w:r w:rsidRPr="00C4110A">
              <w:rPr>
                <w:sz w:val="24"/>
                <w:szCs w:val="24"/>
              </w:rPr>
              <w:t>2000</w:t>
            </w:r>
          </w:p>
        </w:tc>
        <w:tc>
          <w:tcPr>
            <w:tcW w:w="928"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BCFDBED" w14:textId="77777777" w:rsidR="00C4110A" w:rsidRPr="00C4110A" w:rsidRDefault="00C4110A" w:rsidP="00F223E1">
            <w:pPr>
              <w:widowControl w:val="0"/>
              <w:jc w:val="center"/>
              <w:rPr>
                <w:sz w:val="24"/>
                <w:szCs w:val="24"/>
              </w:rPr>
            </w:pPr>
          </w:p>
          <w:p w14:paraId="203516D3" w14:textId="77777777" w:rsidR="00C4110A" w:rsidRPr="00C4110A" w:rsidRDefault="00C4110A" w:rsidP="00F223E1">
            <w:pPr>
              <w:widowControl w:val="0"/>
              <w:jc w:val="center"/>
              <w:rPr>
                <w:sz w:val="24"/>
                <w:szCs w:val="24"/>
              </w:rPr>
            </w:pPr>
          </w:p>
          <w:p w14:paraId="2FB95CB8" w14:textId="77777777" w:rsidR="00C4110A" w:rsidRPr="00C4110A" w:rsidRDefault="00C4110A" w:rsidP="00F223E1">
            <w:pPr>
              <w:widowControl w:val="0"/>
              <w:jc w:val="center"/>
              <w:rPr>
                <w:sz w:val="24"/>
                <w:szCs w:val="24"/>
              </w:rPr>
            </w:pPr>
          </w:p>
          <w:p w14:paraId="7526BDEE" w14:textId="77777777" w:rsidR="00C4110A" w:rsidRPr="00C4110A" w:rsidRDefault="00C4110A" w:rsidP="00F223E1">
            <w:pPr>
              <w:widowControl w:val="0"/>
              <w:jc w:val="center"/>
              <w:rPr>
                <w:sz w:val="24"/>
                <w:szCs w:val="24"/>
              </w:rPr>
            </w:pPr>
            <w:r w:rsidRPr="00C4110A">
              <w:rPr>
                <w:sz w:val="24"/>
                <w:szCs w:val="24"/>
              </w:rPr>
              <w:t>30.09.2024</w:t>
            </w:r>
          </w:p>
        </w:tc>
      </w:tr>
      <w:tr w:rsidR="00C4110A" w:rsidRPr="00C4110A" w14:paraId="472DFFC2"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AD3662" w14:textId="77777777" w:rsidR="00C4110A" w:rsidRPr="00C4110A" w:rsidRDefault="00C4110A" w:rsidP="00F223E1">
            <w:pPr>
              <w:widowControl w:val="0"/>
              <w:jc w:val="both"/>
              <w:rPr>
                <w:sz w:val="26"/>
                <w:szCs w:val="26"/>
              </w:rPr>
            </w:pPr>
            <w:r w:rsidRPr="00C4110A">
              <w:rPr>
                <w:sz w:val="26"/>
                <w:szCs w:val="26"/>
              </w:rPr>
              <w:t>22</w:t>
            </w:r>
          </w:p>
        </w:tc>
        <w:tc>
          <w:tcPr>
            <w:tcW w:w="198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0C3681" w14:textId="2C6051F4" w:rsidR="00C4110A" w:rsidRPr="00C4110A" w:rsidRDefault="00C4110A" w:rsidP="00F223E1">
            <w:pPr>
              <w:widowControl w:val="0"/>
              <w:jc w:val="both"/>
              <w:rPr>
                <w:sz w:val="26"/>
                <w:szCs w:val="26"/>
              </w:rPr>
            </w:pPr>
            <w:r w:rsidRPr="00C4110A">
              <w:rPr>
                <w:color w:val="000000"/>
                <w:sz w:val="24"/>
                <w:szCs w:val="24"/>
              </w:rPr>
              <w:t xml:space="preserve">Участок находится примерно в 179 </w:t>
            </w:r>
            <w:r w:rsidR="000C5975" w:rsidRPr="00C4110A">
              <w:rPr>
                <w:color w:val="000000"/>
                <w:sz w:val="24"/>
                <w:szCs w:val="24"/>
              </w:rPr>
              <w:t>м по</w:t>
            </w:r>
            <w:r w:rsidRPr="00C4110A">
              <w:rPr>
                <w:color w:val="000000"/>
                <w:sz w:val="24"/>
                <w:szCs w:val="24"/>
              </w:rPr>
              <w:t xml:space="preserve"> направлению на север от ориентира жилой дом, расположенного за пределами участка, адрес ориентира: Приморский край, Хасанский муниципальный округ, пгт. Краскино, ул. Тупиковая, д. 3</w:t>
            </w:r>
          </w:p>
        </w:tc>
        <w:tc>
          <w:tcPr>
            <w:tcW w:w="106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B93B1BA" w14:textId="77777777" w:rsidR="00C4110A" w:rsidRPr="00C4110A" w:rsidRDefault="00C4110A" w:rsidP="00F223E1">
            <w:pPr>
              <w:widowControl w:val="0"/>
              <w:jc w:val="center"/>
              <w:rPr>
                <w:sz w:val="24"/>
                <w:szCs w:val="24"/>
              </w:rPr>
            </w:pPr>
          </w:p>
          <w:p w14:paraId="1C16159F" w14:textId="77777777" w:rsidR="00C4110A" w:rsidRPr="00C4110A" w:rsidRDefault="00C4110A" w:rsidP="00F223E1">
            <w:pPr>
              <w:widowControl w:val="0"/>
              <w:jc w:val="center"/>
              <w:rPr>
                <w:sz w:val="24"/>
                <w:szCs w:val="24"/>
              </w:rPr>
            </w:pPr>
          </w:p>
          <w:p w14:paraId="164841B7" w14:textId="77777777" w:rsidR="00C4110A" w:rsidRPr="00C4110A" w:rsidRDefault="00C4110A" w:rsidP="00F223E1">
            <w:pPr>
              <w:widowControl w:val="0"/>
              <w:jc w:val="center"/>
              <w:rPr>
                <w:sz w:val="24"/>
                <w:szCs w:val="24"/>
              </w:rPr>
            </w:pPr>
          </w:p>
          <w:p w14:paraId="6D0DD1DC" w14:textId="77777777" w:rsidR="00C4110A" w:rsidRPr="00C4110A" w:rsidRDefault="00C4110A" w:rsidP="00F223E1">
            <w:pPr>
              <w:widowControl w:val="0"/>
              <w:jc w:val="center"/>
              <w:rPr>
                <w:sz w:val="26"/>
                <w:szCs w:val="26"/>
              </w:rPr>
            </w:pPr>
            <w:r w:rsidRPr="00C4110A">
              <w:rPr>
                <w:sz w:val="24"/>
                <w:szCs w:val="24"/>
              </w:rPr>
              <w:t>25:20:280101:4073</w:t>
            </w:r>
          </w:p>
        </w:tc>
        <w:tc>
          <w:tcPr>
            <w:tcW w:w="77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638D098" w14:textId="77777777" w:rsidR="00C4110A" w:rsidRPr="00C4110A" w:rsidRDefault="00C4110A" w:rsidP="00F223E1">
            <w:pPr>
              <w:widowControl w:val="0"/>
              <w:jc w:val="center"/>
              <w:rPr>
                <w:sz w:val="24"/>
                <w:szCs w:val="24"/>
              </w:rPr>
            </w:pPr>
          </w:p>
          <w:p w14:paraId="0CA731CF" w14:textId="77777777" w:rsidR="00C4110A" w:rsidRPr="00C4110A" w:rsidRDefault="00C4110A" w:rsidP="00F223E1">
            <w:pPr>
              <w:widowControl w:val="0"/>
              <w:jc w:val="center"/>
              <w:rPr>
                <w:sz w:val="24"/>
                <w:szCs w:val="24"/>
              </w:rPr>
            </w:pPr>
          </w:p>
          <w:p w14:paraId="052E9CD5" w14:textId="77777777" w:rsidR="00C4110A" w:rsidRPr="00C4110A" w:rsidRDefault="00C4110A" w:rsidP="00F223E1">
            <w:pPr>
              <w:widowControl w:val="0"/>
              <w:jc w:val="center"/>
              <w:rPr>
                <w:sz w:val="24"/>
                <w:szCs w:val="24"/>
              </w:rPr>
            </w:pPr>
          </w:p>
          <w:p w14:paraId="6843478E" w14:textId="77777777" w:rsidR="00C4110A" w:rsidRPr="00C4110A" w:rsidRDefault="00C4110A" w:rsidP="00F223E1">
            <w:pPr>
              <w:widowControl w:val="0"/>
              <w:jc w:val="center"/>
              <w:rPr>
                <w:sz w:val="24"/>
                <w:szCs w:val="24"/>
              </w:rPr>
            </w:pPr>
            <w:r w:rsidRPr="00C4110A">
              <w:rPr>
                <w:sz w:val="24"/>
                <w:szCs w:val="24"/>
              </w:rPr>
              <w:t>2000</w:t>
            </w:r>
          </w:p>
        </w:tc>
        <w:tc>
          <w:tcPr>
            <w:tcW w:w="928"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81D0AEB" w14:textId="77777777" w:rsidR="00C4110A" w:rsidRPr="00C4110A" w:rsidRDefault="00C4110A" w:rsidP="00F223E1">
            <w:pPr>
              <w:widowControl w:val="0"/>
              <w:jc w:val="center"/>
              <w:rPr>
                <w:sz w:val="24"/>
                <w:szCs w:val="24"/>
              </w:rPr>
            </w:pPr>
          </w:p>
          <w:p w14:paraId="0D38CEA3" w14:textId="77777777" w:rsidR="00C4110A" w:rsidRPr="00C4110A" w:rsidRDefault="00C4110A" w:rsidP="00F223E1">
            <w:pPr>
              <w:widowControl w:val="0"/>
              <w:jc w:val="center"/>
              <w:rPr>
                <w:sz w:val="24"/>
                <w:szCs w:val="24"/>
              </w:rPr>
            </w:pPr>
          </w:p>
          <w:p w14:paraId="575C0108" w14:textId="77777777" w:rsidR="00C4110A" w:rsidRPr="00C4110A" w:rsidRDefault="00C4110A" w:rsidP="00F223E1">
            <w:pPr>
              <w:widowControl w:val="0"/>
              <w:jc w:val="center"/>
              <w:rPr>
                <w:sz w:val="24"/>
                <w:szCs w:val="24"/>
              </w:rPr>
            </w:pPr>
          </w:p>
          <w:p w14:paraId="7FA0641F" w14:textId="77777777" w:rsidR="00C4110A" w:rsidRPr="00C4110A" w:rsidRDefault="00C4110A" w:rsidP="00F223E1">
            <w:pPr>
              <w:widowControl w:val="0"/>
              <w:jc w:val="center"/>
              <w:rPr>
                <w:sz w:val="24"/>
                <w:szCs w:val="24"/>
              </w:rPr>
            </w:pPr>
            <w:r w:rsidRPr="00C4110A">
              <w:rPr>
                <w:sz w:val="24"/>
                <w:szCs w:val="24"/>
              </w:rPr>
              <w:t>30.09.2024</w:t>
            </w:r>
          </w:p>
        </w:tc>
      </w:tr>
      <w:tr w:rsidR="00C4110A" w:rsidRPr="00C4110A" w14:paraId="5110C8F3" w14:textId="77777777" w:rsidTr="00EA79E8">
        <w:trPr>
          <w:trHeight w:val="20"/>
        </w:trPr>
        <w:tc>
          <w:tcPr>
            <w:tcW w:w="245"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B9911D" w14:textId="77777777" w:rsidR="00C4110A" w:rsidRPr="00C4110A" w:rsidRDefault="00C4110A" w:rsidP="00F223E1">
            <w:pPr>
              <w:widowControl w:val="0"/>
              <w:jc w:val="both"/>
              <w:rPr>
                <w:sz w:val="26"/>
                <w:szCs w:val="26"/>
              </w:rPr>
            </w:pPr>
            <w:r w:rsidRPr="00C4110A">
              <w:rPr>
                <w:sz w:val="26"/>
                <w:szCs w:val="26"/>
              </w:rPr>
              <w:t>23</w:t>
            </w:r>
          </w:p>
        </w:tc>
        <w:tc>
          <w:tcPr>
            <w:tcW w:w="198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00E4FE" w14:textId="2FA6901F" w:rsidR="00C4110A" w:rsidRPr="00C4110A" w:rsidRDefault="00C4110A" w:rsidP="00F223E1">
            <w:pPr>
              <w:widowControl w:val="0"/>
              <w:jc w:val="both"/>
              <w:rPr>
                <w:sz w:val="26"/>
                <w:szCs w:val="26"/>
              </w:rPr>
            </w:pPr>
            <w:r w:rsidRPr="00C4110A">
              <w:rPr>
                <w:color w:val="000000"/>
                <w:sz w:val="24"/>
                <w:szCs w:val="24"/>
              </w:rPr>
              <w:t xml:space="preserve">Участок находится примерно в 380 </w:t>
            </w:r>
            <w:r w:rsidR="000C5975" w:rsidRPr="00C4110A">
              <w:rPr>
                <w:color w:val="000000"/>
                <w:sz w:val="24"/>
                <w:szCs w:val="24"/>
              </w:rPr>
              <w:t>м по</w:t>
            </w:r>
            <w:r w:rsidRPr="00C4110A">
              <w:rPr>
                <w:color w:val="000000"/>
                <w:sz w:val="24"/>
                <w:szCs w:val="24"/>
              </w:rPr>
              <w:t xml:space="preserve"> направлению на север от ориентира жилой дом, расположенного за пределами участка, адрес ориентира: Приморский край, Хасанский муниципальный округ, пгт. Краскино, ул. Тупиковая, д. 3</w:t>
            </w:r>
          </w:p>
        </w:tc>
        <w:tc>
          <w:tcPr>
            <w:tcW w:w="106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95DCDD9" w14:textId="77777777" w:rsidR="00C4110A" w:rsidRPr="00C4110A" w:rsidRDefault="00C4110A" w:rsidP="00F223E1">
            <w:pPr>
              <w:widowControl w:val="0"/>
              <w:jc w:val="center"/>
              <w:rPr>
                <w:sz w:val="24"/>
                <w:szCs w:val="24"/>
              </w:rPr>
            </w:pPr>
          </w:p>
          <w:p w14:paraId="7EAED50C" w14:textId="77777777" w:rsidR="00C4110A" w:rsidRPr="00C4110A" w:rsidRDefault="00C4110A" w:rsidP="00F223E1">
            <w:pPr>
              <w:widowControl w:val="0"/>
              <w:jc w:val="center"/>
              <w:rPr>
                <w:sz w:val="24"/>
                <w:szCs w:val="24"/>
              </w:rPr>
            </w:pPr>
          </w:p>
          <w:p w14:paraId="143017B0" w14:textId="77777777" w:rsidR="00C4110A" w:rsidRPr="00C4110A" w:rsidRDefault="00C4110A" w:rsidP="00F223E1">
            <w:pPr>
              <w:widowControl w:val="0"/>
              <w:jc w:val="center"/>
              <w:rPr>
                <w:sz w:val="24"/>
                <w:szCs w:val="24"/>
              </w:rPr>
            </w:pPr>
          </w:p>
          <w:p w14:paraId="140964D3" w14:textId="77777777" w:rsidR="00C4110A" w:rsidRPr="00C4110A" w:rsidRDefault="00C4110A" w:rsidP="00F223E1">
            <w:pPr>
              <w:widowControl w:val="0"/>
              <w:jc w:val="center"/>
              <w:rPr>
                <w:sz w:val="26"/>
                <w:szCs w:val="26"/>
              </w:rPr>
            </w:pPr>
            <w:r w:rsidRPr="00C4110A">
              <w:rPr>
                <w:sz w:val="24"/>
                <w:szCs w:val="24"/>
              </w:rPr>
              <w:t>25:20:280101:4074</w:t>
            </w:r>
          </w:p>
        </w:tc>
        <w:tc>
          <w:tcPr>
            <w:tcW w:w="77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76DBABC" w14:textId="77777777" w:rsidR="00C4110A" w:rsidRPr="00C4110A" w:rsidRDefault="00C4110A" w:rsidP="00F223E1">
            <w:pPr>
              <w:widowControl w:val="0"/>
              <w:jc w:val="center"/>
              <w:rPr>
                <w:sz w:val="24"/>
                <w:szCs w:val="24"/>
              </w:rPr>
            </w:pPr>
          </w:p>
          <w:p w14:paraId="57A18E18" w14:textId="77777777" w:rsidR="00C4110A" w:rsidRPr="00C4110A" w:rsidRDefault="00C4110A" w:rsidP="00F223E1">
            <w:pPr>
              <w:widowControl w:val="0"/>
              <w:jc w:val="center"/>
              <w:rPr>
                <w:sz w:val="24"/>
                <w:szCs w:val="24"/>
              </w:rPr>
            </w:pPr>
          </w:p>
          <w:p w14:paraId="6BD519B7" w14:textId="77777777" w:rsidR="00C4110A" w:rsidRPr="00C4110A" w:rsidRDefault="00C4110A" w:rsidP="00F223E1">
            <w:pPr>
              <w:widowControl w:val="0"/>
              <w:jc w:val="center"/>
              <w:rPr>
                <w:sz w:val="24"/>
                <w:szCs w:val="24"/>
              </w:rPr>
            </w:pPr>
          </w:p>
          <w:p w14:paraId="69486A01" w14:textId="77777777" w:rsidR="00C4110A" w:rsidRPr="00C4110A" w:rsidRDefault="00C4110A" w:rsidP="00F223E1">
            <w:pPr>
              <w:widowControl w:val="0"/>
              <w:jc w:val="center"/>
              <w:rPr>
                <w:sz w:val="24"/>
                <w:szCs w:val="24"/>
              </w:rPr>
            </w:pPr>
            <w:r w:rsidRPr="00C4110A">
              <w:rPr>
                <w:sz w:val="24"/>
                <w:szCs w:val="24"/>
              </w:rPr>
              <w:t>2000</w:t>
            </w:r>
          </w:p>
        </w:tc>
        <w:tc>
          <w:tcPr>
            <w:tcW w:w="928"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A179131" w14:textId="77777777" w:rsidR="00C4110A" w:rsidRPr="00C4110A" w:rsidRDefault="00C4110A" w:rsidP="00F223E1">
            <w:pPr>
              <w:widowControl w:val="0"/>
              <w:jc w:val="center"/>
              <w:rPr>
                <w:sz w:val="24"/>
                <w:szCs w:val="24"/>
              </w:rPr>
            </w:pPr>
          </w:p>
          <w:p w14:paraId="1529BCB3" w14:textId="77777777" w:rsidR="00C4110A" w:rsidRPr="00C4110A" w:rsidRDefault="00C4110A" w:rsidP="00F223E1">
            <w:pPr>
              <w:widowControl w:val="0"/>
              <w:jc w:val="center"/>
              <w:rPr>
                <w:sz w:val="24"/>
                <w:szCs w:val="24"/>
              </w:rPr>
            </w:pPr>
          </w:p>
          <w:p w14:paraId="7D38E5D5" w14:textId="77777777" w:rsidR="00C4110A" w:rsidRPr="00C4110A" w:rsidRDefault="00C4110A" w:rsidP="00F223E1">
            <w:pPr>
              <w:widowControl w:val="0"/>
              <w:jc w:val="center"/>
              <w:rPr>
                <w:sz w:val="24"/>
                <w:szCs w:val="24"/>
              </w:rPr>
            </w:pPr>
          </w:p>
          <w:p w14:paraId="0AD60F2C" w14:textId="77777777" w:rsidR="00C4110A" w:rsidRPr="00C4110A" w:rsidRDefault="00C4110A" w:rsidP="00F223E1">
            <w:pPr>
              <w:widowControl w:val="0"/>
              <w:jc w:val="center"/>
              <w:rPr>
                <w:sz w:val="24"/>
                <w:szCs w:val="24"/>
              </w:rPr>
            </w:pPr>
            <w:r w:rsidRPr="00C4110A">
              <w:rPr>
                <w:sz w:val="24"/>
                <w:szCs w:val="24"/>
              </w:rPr>
              <w:t>30.09.2024</w:t>
            </w:r>
          </w:p>
        </w:tc>
      </w:tr>
    </w:tbl>
    <w:p w14:paraId="0BF9F470" w14:textId="77777777" w:rsidR="00C4110A" w:rsidRPr="00C4110A" w:rsidRDefault="00C4110A" w:rsidP="00F223E1">
      <w:pPr>
        <w:widowControl w:val="0"/>
        <w:jc w:val="both"/>
        <w:rPr>
          <w:sz w:val="26"/>
          <w:szCs w:val="26"/>
        </w:rPr>
      </w:pPr>
    </w:p>
    <w:p w14:paraId="58A8C852" w14:textId="77777777" w:rsidR="00C4110A" w:rsidRDefault="00C4110A" w:rsidP="00F223E1">
      <w:pPr>
        <w:tabs>
          <w:tab w:val="left" w:pos="540"/>
          <w:tab w:val="center" w:pos="5159"/>
        </w:tabs>
        <w:rPr>
          <w:b/>
          <w:spacing w:val="-6"/>
          <w:sz w:val="32"/>
          <w:szCs w:val="22"/>
          <w:lang w:val="en-US"/>
        </w:rPr>
        <w:sectPr w:rsidR="00C4110A" w:rsidSect="00396BE3">
          <w:pgSz w:w="11907" w:h="16840" w:code="9"/>
          <w:pgMar w:top="794" w:right="794" w:bottom="794" w:left="794" w:header="0" w:footer="0" w:gutter="0"/>
          <w:cols w:space="708"/>
          <w:docGrid w:linePitch="360"/>
        </w:sectPr>
      </w:pPr>
    </w:p>
    <w:p w14:paraId="2E650C84" w14:textId="7EA7551D" w:rsidR="00C4110A" w:rsidRDefault="000C5975" w:rsidP="000C5975">
      <w:pPr>
        <w:jc w:val="center"/>
        <w:rPr>
          <w:rFonts w:ascii="Calibri" w:eastAsia="Calibri" w:hAnsi="Calibri"/>
          <w:b/>
          <w:bCs/>
          <w:sz w:val="22"/>
          <w:szCs w:val="22"/>
          <w:lang w:eastAsia="en-US"/>
        </w:rPr>
      </w:pPr>
      <w:r>
        <w:rPr>
          <w:rFonts w:ascii="Calibri" w:eastAsia="Calibri" w:hAnsi="Calibri"/>
          <w:b/>
          <w:bCs/>
          <w:noProof/>
          <w:sz w:val="22"/>
          <w:szCs w:val="22"/>
          <w:lang w:eastAsia="en-US"/>
        </w:rPr>
        <w:lastRenderedPageBreak/>
        <w:drawing>
          <wp:inline distT="0" distB="0" distL="0" distR="0" wp14:anchorId="5AD04CD8" wp14:editId="5ADB54D2">
            <wp:extent cx="579120" cy="725170"/>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9120" cy="725170"/>
                    </a:xfrm>
                    <a:prstGeom prst="rect">
                      <a:avLst/>
                    </a:prstGeom>
                    <a:noFill/>
                  </pic:spPr>
                </pic:pic>
              </a:graphicData>
            </a:graphic>
          </wp:inline>
        </w:drawing>
      </w:r>
    </w:p>
    <w:p w14:paraId="7479292D" w14:textId="77777777" w:rsidR="000C5975" w:rsidRPr="000C5975" w:rsidRDefault="000C5975" w:rsidP="000C5975">
      <w:pPr>
        <w:jc w:val="center"/>
        <w:rPr>
          <w:rFonts w:ascii="Calibri" w:eastAsia="Calibri" w:hAnsi="Calibri"/>
          <w:b/>
          <w:bCs/>
          <w:lang w:eastAsia="en-US"/>
        </w:rPr>
      </w:pPr>
    </w:p>
    <w:p w14:paraId="759DE49D" w14:textId="1BF5549E" w:rsidR="00C4110A" w:rsidRPr="000C5975" w:rsidRDefault="00C4110A" w:rsidP="000C5975">
      <w:pPr>
        <w:jc w:val="center"/>
        <w:rPr>
          <w:rFonts w:eastAsia="Calibri"/>
          <w:b/>
          <w:bCs/>
          <w:sz w:val="26"/>
          <w:szCs w:val="26"/>
          <w:lang w:eastAsia="en-US"/>
        </w:rPr>
      </w:pPr>
      <w:r w:rsidRPr="000C5975">
        <w:rPr>
          <w:rFonts w:eastAsia="Calibri"/>
          <w:b/>
          <w:bCs/>
          <w:sz w:val="26"/>
          <w:szCs w:val="26"/>
          <w:lang w:eastAsia="en-US"/>
        </w:rPr>
        <w:t>АДМИНИСТРАЦИЯ</w:t>
      </w:r>
    </w:p>
    <w:p w14:paraId="455851DF" w14:textId="77777777" w:rsidR="00C4110A" w:rsidRPr="000C5975" w:rsidRDefault="00C4110A" w:rsidP="000C5975">
      <w:pPr>
        <w:jc w:val="center"/>
        <w:rPr>
          <w:rFonts w:eastAsia="Calibri"/>
          <w:b/>
          <w:bCs/>
          <w:sz w:val="26"/>
          <w:szCs w:val="26"/>
          <w:lang w:eastAsia="en-US"/>
        </w:rPr>
      </w:pPr>
      <w:r w:rsidRPr="000C5975">
        <w:rPr>
          <w:rFonts w:eastAsia="Calibri"/>
          <w:b/>
          <w:bCs/>
          <w:sz w:val="26"/>
          <w:szCs w:val="26"/>
          <w:lang w:eastAsia="en-US"/>
        </w:rPr>
        <w:t>ХАСАНСКОГО МУНИЦИПАЛЬНОГО ОКРУГА</w:t>
      </w:r>
    </w:p>
    <w:p w14:paraId="6849B525" w14:textId="77777777" w:rsidR="00C4110A" w:rsidRPr="000C5975" w:rsidRDefault="00C4110A" w:rsidP="000C5975">
      <w:pPr>
        <w:jc w:val="center"/>
        <w:rPr>
          <w:rFonts w:eastAsia="Calibri"/>
          <w:b/>
          <w:bCs/>
          <w:sz w:val="26"/>
          <w:szCs w:val="26"/>
          <w:lang w:eastAsia="en-US"/>
        </w:rPr>
      </w:pPr>
      <w:r w:rsidRPr="000C5975">
        <w:rPr>
          <w:rFonts w:eastAsia="Calibri"/>
          <w:b/>
          <w:bCs/>
          <w:sz w:val="26"/>
          <w:szCs w:val="26"/>
          <w:lang w:eastAsia="en-US"/>
        </w:rPr>
        <w:t>ПРИМОРСКОГО КРАЯ</w:t>
      </w:r>
    </w:p>
    <w:p w14:paraId="6EB7442D" w14:textId="77777777" w:rsidR="00C4110A" w:rsidRPr="000C5975" w:rsidRDefault="00C4110A" w:rsidP="000C5975">
      <w:pPr>
        <w:jc w:val="center"/>
        <w:rPr>
          <w:rFonts w:eastAsia="Calibri"/>
          <w:b/>
          <w:bCs/>
          <w:sz w:val="26"/>
          <w:szCs w:val="26"/>
          <w:lang w:eastAsia="en-US"/>
        </w:rPr>
      </w:pPr>
    </w:p>
    <w:p w14:paraId="07BF563B" w14:textId="2DBBF5F6" w:rsidR="00C4110A" w:rsidRPr="000C5975" w:rsidRDefault="00C4110A" w:rsidP="004321BF">
      <w:pPr>
        <w:jc w:val="center"/>
        <w:outlineLvl w:val="0"/>
        <w:rPr>
          <w:rFonts w:eastAsia="Calibri"/>
          <w:b/>
          <w:bCs/>
          <w:sz w:val="26"/>
          <w:szCs w:val="26"/>
          <w:lang w:eastAsia="en-US"/>
        </w:rPr>
      </w:pPr>
      <w:bookmarkStart w:id="8" w:name="_Toc192011639"/>
      <w:r w:rsidRPr="000C5975">
        <w:rPr>
          <w:rFonts w:eastAsia="Calibri"/>
          <w:b/>
          <w:bCs/>
          <w:sz w:val="26"/>
          <w:szCs w:val="26"/>
          <w:lang w:eastAsia="en-US"/>
        </w:rPr>
        <w:t>ПОСТАНОВЛЕНИЕ</w:t>
      </w:r>
      <w:bookmarkEnd w:id="8"/>
    </w:p>
    <w:p w14:paraId="525BCDDB" w14:textId="77777777" w:rsidR="00C4110A" w:rsidRPr="000C5975" w:rsidRDefault="00C4110A" w:rsidP="000C5975">
      <w:pPr>
        <w:jc w:val="center"/>
        <w:rPr>
          <w:rFonts w:eastAsia="Calibri"/>
          <w:b/>
          <w:bCs/>
          <w:sz w:val="26"/>
          <w:szCs w:val="26"/>
          <w:lang w:eastAsia="en-US"/>
        </w:rPr>
      </w:pPr>
      <w:r w:rsidRPr="000C5975">
        <w:rPr>
          <w:rFonts w:eastAsia="Calibri"/>
          <w:b/>
          <w:bCs/>
          <w:sz w:val="26"/>
          <w:szCs w:val="26"/>
          <w:lang w:eastAsia="en-US"/>
        </w:rPr>
        <w:t>пгт Славянка</w:t>
      </w:r>
    </w:p>
    <w:p w14:paraId="26F51BC8" w14:textId="77777777" w:rsidR="00C4110A" w:rsidRPr="000C5975" w:rsidRDefault="00C4110A" w:rsidP="000C5975">
      <w:pPr>
        <w:jc w:val="center"/>
        <w:rPr>
          <w:rFonts w:eastAsia="Calibri"/>
          <w:sz w:val="26"/>
          <w:szCs w:val="26"/>
          <w:lang w:eastAsia="en-US"/>
        </w:rPr>
      </w:pPr>
    </w:p>
    <w:p w14:paraId="24379D9A" w14:textId="74B69815" w:rsidR="00C4110A" w:rsidRPr="000C5975" w:rsidRDefault="00C4110A" w:rsidP="000C5975">
      <w:pPr>
        <w:jc w:val="center"/>
        <w:rPr>
          <w:rFonts w:eastAsia="Calibri"/>
          <w:sz w:val="26"/>
          <w:szCs w:val="26"/>
          <w:lang w:eastAsia="en-US"/>
        </w:rPr>
      </w:pPr>
      <w:r w:rsidRPr="000C5975">
        <w:rPr>
          <w:rFonts w:eastAsia="Calibri"/>
          <w:sz w:val="26"/>
          <w:szCs w:val="26"/>
          <w:lang w:eastAsia="en-US"/>
        </w:rPr>
        <w:t xml:space="preserve">20.02.2025                                                                           </w:t>
      </w:r>
      <w:r w:rsidR="000C5975">
        <w:rPr>
          <w:rFonts w:eastAsia="Calibri"/>
          <w:sz w:val="26"/>
          <w:szCs w:val="26"/>
          <w:lang w:eastAsia="en-US"/>
        </w:rPr>
        <w:t xml:space="preserve">     </w:t>
      </w:r>
      <w:r w:rsidRPr="000C5975">
        <w:rPr>
          <w:rFonts w:eastAsia="Calibri"/>
          <w:sz w:val="26"/>
          <w:szCs w:val="26"/>
          <w:lang w:eastAsia="en-US"/>
        </w:rPr>
        <w:t xml:space="preserve">                                            № 301-па</w:t>
      </w:r>
    </w:p>
    <w:p w14:paraId="04A5DD8A" w14:textId="77777777" w:rsidR="00C4110A" w:rsidRPr="000C5975" w:rsidRDefault="00C4110A" w:rsidP="000C5975">
      <w:pPr>
        <w:jc w:val="center"/>
        <w:rPr>
          <w:rFonts w:eastAsia="Calibri"/>
          <w:color w:val="FF0000"/>
          <w:sz w:val="26"/>
          <w:szCs w:val="26"/>
          <w:lang w:eastAsia="en-US"/>
        </w:rPr>
      </w:pPr>
    </w:p>
    <w:p w14:paraId="659B5089" w14:textId="77777777" w:rsidR="00C4110A" w:rsidRPr="000C5975" w:rsidRDefault="00C4110A" w:rsidP="000C5975">
      <w:pPr>
        <w:tabs>
          <w:tab w:val="left" w:pos="4253"/>
          <w:tab w:val="left" w:pos="4962"/>
        </w:tabs>
        <w:ind w:right="4649"/>
        <w:jc w:val="both"/>
        <w:rPr>
          <w:rFonts w:eastAsia="Calibri"/>
          <w:sz w:val="26"/>
          <w:szCs w:val="26"/>
          <w:lang w:eastAsia="en-US"/>
        </w:rPr>
      </w:pPr>
      <w:r w:rsidRPr="000C5975">
        <w:rPr>
          <w:rFonts w:eastAsia="Calibri"/>
          <w:sz w:val="26"/>
          <w:szCs w:val="26"/>
          <w:lang w:eastAsia="en-US"/>
        </w:rPr>
        <w:t>Об утверждении административного регламента предоставления муниципальной услуги «</w:t>
      </w:r>
      <w:bookmarkStart w:id="9" w:name="_Hlk188976301"/>
      <w:r w:rsidRPr="000C5975">
        <w:rPr>
          <w:rFonts w:eastAsia="Calibri"/>
          <w:sz w:val="26"/>
          <w:szCs w:val="26"/>
          <w:lang w:eastAsia="en-US"/>
        </w:rPr>
        <w:t>Предоставление информации из реестра муниципального имущества</w:t>
      </w:r>
      <w:bookmarkEnd w:id="9"/>
      <w:r w:rsidRPr="000C5975">
        <w:rPr>
          <w:rFonts w:eastAsia="Calibri"/>
          <w:sz w:val="26"/>
          <w:szCs w:val="26"/>
          <w:lang w:eastAsia="en-US"/>
        </w:rPr>
        <w:t>»</w:t>
      </w:r>
    </w:p>
    <w:p w14:paraId="0E022473" w14:textId="77777777" w:rsidR="00C4110A" w:rsidRPr="000C5975" w:rsidRDefault="00C4110A" w:rsidP="00F223E1">
      <w:pPr>
        <w:jc w:val="both"/>
        <w:rPr>
          <w:rFonts w:eastAsia="Calibri"/>
          <w:sz w:val="26"/>
          <w:szCs w:val="26"/>
          <w:lang w:eastAsia="en-US"/>
        </w:rPr>
      </w:pPr>
    </w:p>
    <w:p w14:paraId="033CF59F" w14:textId="77777777" w:rsidR="00C4110A" w:rsidRPr="000C5975" w:rsidRDefault="00C4110A" w:rsidP="00F223E1">
      <w:pPr>
        <w:jc w:val="both"/>
        <w:rPr>
          <w:rFonts w:eastAsia="Calibri"/>
          <w:sz w:val="26"/>
          <w:szCs w:val="26"/>
          <w:lang w:eastAsia="en-US"/>
        </w:rPr>
      </w:pPr>
      <w:r w:rsidRPr="000C5975">
        <w:rPr>
          <w:rFonts w:eastAsia="Calibri"/>
          <w:sz w:val="26"/>
          <w:szCs w:val="26"/>
          <w:lang w:eastAsia="en-US"/>
        </w:rPr>
        <w:tab/>
        <w:t xml:space="preserve">В соответствии с Федеральным </w:t>
      </w:r>
      <w:hyperlink r:id="rId22" w:history="1">
        <w:r w:rsidRPr="000C5975">
          <w:rPr>
            <w:rFonts w:eastAsia="Calibri"/>
            <w:sz w:val="26"/>
            <w:szCs w:val="26"/>
            <w:lang w:eastAsia="en-US"/>
          </w:rPr>
          <w:t>законом</w:t>
        </w:r>
      </w:hyperlink>
      <w:r w:rsidRPr="000C5975">
        <w:rPr>
          <w:rFonts w:eastAsia="Calibri"/>
          <w:sz w:val="26"/>
          <w:szCs w:val="26"/>
          <w:lang w:eastAsia="en-US"/>
        </w:rPr>
        <w:t xml:space="preserve"> РФ от 27.07.2010 № 210-ФЗ  «Об организации предоставления государственных и муниципальных услуг», Федеральным законом                         от 6.10.2003 № 131-ФЗ «Об общих принципах организации местного самоуправления в Российской Федерации», постановлением администрации Хасанского муниципального округа Приморского края от 13.01.2023  № 22-па «Об утверждении Порядка разработки и утверждения административных регламентов предоставления муниципальных услуг», руководствуясь Уставом Хасанского муниципального округа, администрация Хасанского муниципального округа </w:t>
      </w:r>
    </w:p>
    <w:p w14:paraId="3892CFD0" w14:textId="77777777" w:rsidR="00C4110A" w:rsidRPr="000C5975" w:rsidRDefault="00C4110A" w:rsidP="00F223E1">
      <w:pPr>
        <w:jc w:val="both"/>
        <w:rPr>
          <w:rFonts w:eastAsia="Calibri"/>
          <w:sz w:val="26"/>
          <w:szCs w:val="26"/>
          <w:lang w:eastAsia="en-US"/>
        </w:rPr>
      </w:pPr>
    </w:p>
    <w:p w14:paraId="733B25F7" w14:textId="77777777" w:rsidR="00C4110A" w:rsidRPr="000C5975" w:rsidRDefault="00C4110A" w:rsidP="00F223E1">
      <w:pPr>
        <w:jc w:val="both"/>
        <w:rPr>
          <w:rFonts w:ascii="Calibri" w:eastAsia="Calibri" w:hAnsi="Calibri"/>
          <w:sz w:val="26"/>
          <w:szCs w:val="26"/>
          <w:lang w:eastAsia="en-US"/>
        </w:rPr>
      </w:pPr>
      <w:r w:rsidRPr="000C5975">
        <w:rPr>
          <w:rFonts w:eastAsia="Calibri"/>
          <w:sz w:val="26"/>
          <w:szCs w:val="26"/>
          <w:lang w:eastAsia="en-US"/>
        </w:rPr>
        <w:t>ПОСТАНОВЛЯЕТ:</w:t>
      </w:r>
      <w:r w:rsidRPr="000C5975">
        <w:rPr>
          <w:rFonts w:ascii="Calibri" w:eastAsia="Calibri" w:hAnsi="Calibri"/>
          <w:sz w:val="26"/>
          <w:szCs w:val="26"/>
          <w:lang w:eastAsia="en-US"/>
        </w:rPr>
        <w:t xml:space="preserve"> </w:t>
      </w:r>
    </w:p>
    <w:p w14:paraId="28271FA5" w14:textId="77777777" w:rsidR="00C4110A" w:rsidRPr="000C5975" w:rsidRDefault="00C4110A" w:rsidP="00F223E1">
      <w:pPr>
        <w:jc w:val="both"/>
        <w:rPr>
          <w:rFonts w:eastAsia="Calibri"/>
          <w:sz w:val="26"/>
          <w:szCs w:val="26"/>
          <w:lang w:eastAsia="en-US"/>
        </w:rPr>
      </w:pPr>
    </w:p>
    <w:p w14:paraId="7FF5BBBA" w14:textId="77777777" w:rsidR="00C4110A" w:rsidRPr="000C5975" w:rsidRDefault="00C4110A" w:rsidP="00F223E1">
      <w:pPr>
        <w:ind w:firstLine="708"/>
        <w:jc w:val="both"/>
        <w:rPr>
          <w:rFonts w:eastAsia="Calibri"/>
          <w:sz w:val="26"/>
          <w:szCs w:val="26"/>
          <w:lang w:eastAsia="en-US"/>
        </w:rPr>
      </w:pPr>
      <w:r w:rsidRPr="000C5975">
        <w:rPr>
          <w:rFonts w:eastAsia="Calibri"/>
          <w:sz w:val="26"/>
          <w:szCs w:val="26"/>
          <w:lang w:eastAsia="en-US"/>
        </w:rPr>
        <w:t>1. Утвердить Административный регламент предоставления муниципальной услуги «Предоставление информации из реестра муниципального имущества», согласно приложению к настоящему постановлению.</w:t>
      </w:r>
    </w:p>
    <w:p w14:paraId="112FD705" w14:textId="77777777" w:rsidR="00C4110A" w:rsidRPr="000C5975" w:rsidRDefault="00C4110A" w:rsidP="00F223E1">
      <w:pPr>
        <w:ind w:firstLine="708"/>
        <w:jc w:val="both"/>
        <w:rPr>
          <w:rFonts w:eastAsia="Calibri"/>
          <w:sz w:val="26"/>
          <w:szCs w:val="26"/>
          <w:lang w:eastAsia="en-US"/>
        </w:rPr>
      </w:pPr>
      <w:r w:rsidRPr="000C5975">
        <w:rPr>
          <w:rFonts w:eastAsia="Calibri"/>
          <w:sz w:val="26"/>
          <w:szCs w:val="26"/>
          <w:lang w:eastAsia="en-US"/>
        </w:rPr>
        <w:t>2. Опубликовать настоящее постановление в Бюллетене муниципальных правовых актов Хасанского муниципального района и разместить на официальном сайте Хасанского муниципального округа https://xasanskij-r25.gosweb.gosuslugi.ru, в региональной государственной информационной системе «Реестр государственных и муниципальных услуг (функций) Приморского края», а также в федеральных государственных информационных системах «Сводный реестр государственных и муниципальных услуг (функций)» и «Единый портал государственных и муниципальных услуг (функций)».</w:t>
      </w:r>
    </w:p>
    <w:p w14:paraId="73588573" w14:textId="77777777" w:rsidR="00C4110A" w:rsidRPr="000C5975" w:rsidRDefault="00C4110A" w:rsidP="00F223E1">
      <w:pPr>
        <w:ind w:firstLine="708"/>
        <w:jc w:val="both"/>
        <w:rPr>
          <w:rFonts w:eastAsia="Calibri"/>
          <w:sz w:val="26"/>
          <w:szCs w:val="26"/>
          <w:lang w:eastAsia="en-US"/>
        </w:rPr>
      </w:pPr>
      <w:r w:rsidRPr="000C5975">
        <w:rPr>
          <w:rFonts w:eastAsia="Calibri"/>
          <w:sz w:val="26"/>
          <w:szCs w:val="26"/>
          <w:lang w:eastAsia="en-US"/>
        </w:rPr>
        <w:t>3. Считать утратившим силу постановление администрации Хасанского муниципального района от 17.09.2018 № 974-па «Об утверждении административного регламента предоставления муниципальной услуги «Предоставление информации из реестра муниципального имущества».</w:t>
      </w:r>
    </w:p>
    <w:p w14:paraId="2604742E" w14:textId="77777777" w:rsidR="00C4110A" w:rsidRPr="000C5975" w:rsidRDefault="00C4110A" w:rsidP="00F223E1">
      <w:pPr>
        <w:ind w:firstLine="708"/>
        <w:jc w:val="both"/>
        <w:rPr>
          <w:rFonts w:eastAsia="Calibri"/>
          <w:sz w:val="26"/>
          <w:szCs w:val="26"/>
          <w:lang w:eastAsia="en-US"/>
        </w:rPr>
      </w:pPr>
      <w:r w:rsidRPr="000C5975">
        <w:rPr>
          <w:rFonts w:eastAsia="Calibri"/>
          <w:sz w:val="26"/>
          <w:szCs w:val="26"/>
          <w:lang w:eastAsia="en-US"/>
        </w:rPr>
        <w:t xml:space="preserve">4. Настоящее постановление вступает в силу после его официального опубликования.  </w:t>
      </w:r>
    </w:p>
    <w:p w14:paraId="13E9D5AA" w14:textId="77777777" w:rsidR="00C4110A" w:rsidRPr="000C5975" w:rsidRDefault="00C4110A" w:rsidP="00F223E1">
      <w:pPr>
        <w:ind w:firstLine="708"/>
        <w:jc w:val="both"/>
        <w:rPr>
          <w:rFonts w:eastAsia="Calibri"/>
          <w:sz w:val="26"/>
          <w:szCs w:val="26"/>
          <w:lang w:eastAsia="en-US"/>
        </w:rPr>
      </w:pPr>
      <w:r w:rsidRPr="000C5975">
        <w:rPr>
          <w:rFonts w:eastAsia="Calibri"/>
          <w:sz w:val="26"/>
          <w:szCs w:val="26"/>
          <w:lang w:eastAsia="en-US"/>
        </w:rPr>
        <w:t xml:space="preserve">5. Контроль за исполнением настоящего постановления возложить на начальника управления имущественных и земельных отношений администрации Хасанского муниципального округа Н.Г. Бабич.   </w:t>
      </w:r>
    </w:p>
    <w:p w14:paraId="0CB6A324" w14:textId="3F2404D4" w:rsidR="00C4110A" w:rsidRDefault="00C4110A" w:rsidP="00F223E1">
      <w:pPr>
        <w:jc w:val="both"/>
        <w:rPr>
          <w:rFonts w:eastAsia="Calibri"/>
          <w:sz w:val="26"/>
          <w:szCs w:val="26"/>
          <w:lang w:eastAsia="en-US"/>
        </w:rPr>
      </w:pPr>
    </w:p>
    <w:p w14:paraId="559D6163" w14:textId="77777777" w:rsidR="00C4110A" w:rsidRPr="000C5975" w:rsidRDefault="00C4110A" w:rsidP="00F223E1">
      <w:pPr>
        <w:jc w:val="both"/>
        <w:rPr>
          <w:rFonts w:eastAsia="Calibri"/>
          <w:sz w:val="26"/>
          <w:szCs w:val="26"/>
          <w:lang w:eastAsia="en-US"/>
        </w:rPr>
      </w:pPr>
      <w:r w:rsidRPr="000C5975">
        <w:rPr>
          <w:rFonts w:eastAsia="Calibri"/>
          <w:sz w:val="26"/>
          <w:szCs w:val="26"/>
          <w:lang w:eastAsia="en-US"/>
        </w:rPr>
        <w:t xml:space="preserve">Глава Хасанского </w:t>
      </w:r>
    </w:p>
    <w:p w14:paraId="11ADED7B" w14:textId="77777777" w:rsidR="00C4110A" w:rsidRPr="000C5975" w:rsidRDefault="00C4110A" w:rsidP="00F223E1">
      <w:pPr>
        <w:rPr>
          <w:rFonts w:eastAsia="Calibri"/>
          <w:sz w:val="26"/>
          <w:szCs w:val="26"/>
          <w:lang w:eastAsia="en-US"/>
        </w:rPr>
      </w:pPr>
      <w:r w:rsidRPr="000C5975">
        <w:rPr>
          <w:rFonts w:eastAsia="Calibri"/>
          <w:sz w:val="26"/>
          <w:szCs w:val="26"/>
          <w:lang w:eastAsia="en-US"/>
        </w:rPr>
        <w:t>муниципального округа</w:t>
      </w:r>
      <w:r w:rsidRPr="000C5975">
        <w:rPr>
          <w:rFonts w:eastAsia="Calibri"/>
          <w:sz w:val="26"/>
          <w:szCs w:val="26"/>
          <w:lang w:eastAsia="en-US"/>
        </w:rPr>
        <w:tab/>
      </w:r>
      <w:r w:rsidRPr="000C5975">
        <w:rPr>
          <w:rFonts w:eastAsia="Calibri"/>
          <w:sz w:val="26"/>
          <w:szCs w:val="26"/>
          <w:lang w:eastAsia="en-US"/>
        </w:rPr>
        <w:tab/>
      </w:r>
      <w:r w:rsidRPr="000C5975">
        <w:rPr>
          <w:rFonts w:eastAsia="Calibri"/>
          <w:sz w:val="26"/>
          <w:szCs w:val="26"/>
          <w:lang w:eastAsia="en-US"/>
        </w:rPr>
        <w:tab/>
      </w:r>
      <w:r w:rsidRPr="000C5975">
        <w:rPr>
          <w:rFonts w:eastAsia="Calibri"/>
          <w:sz w:val="26"/>
          <w:szCs w:val="26"/>
          <w:lang w:eastAsia="en-US"/>
        </w:rPr>
        <w:tab/>
      </w:r>
      <w:r w:rsidRPr="000C5975">
        <w:rPr>
          <w:rFonts w:eastAsia="Calibri"/>
          <w:sz w:val="26"/>
          <w:szCs w:val="26"/>
          <w:lang w:eastAsia="en-US"/>
        </w:rPr>
        <w:tab/>
      </w:r>
      <w:r w:rsidRPr="000C5975">
        <w:rPr>
          <w:rFonts w:eastAsia="Calibri"/>
          <w:sz w:val="26"/>
          <w:szCs w:val="26"/>
          <w:lang w:eastAsia="en-US"/>
        </w:rPr>
        <w:tab/>
        <w:t xml:space="preserve">                             И.В. Степанов</w:t>
      </w:r>
    </w:p>
    <w:p w14:paraId="3825240C" w14:textId="77777777" w:rsidR="000C5975" w:rsidRDefault="000C5975" w:rsidP="00F223E1">
      <w:pPr>
        <w:tabs>
          <w:tab w:val="left" w:pos="8505"/>
        </w:tabs>
        <w:jc w:val="center"/>
        <w:rPr>
          <w:rFonts w:eastAsia="Calibri"/>
          <w:b/>
          <w:sz w:val="24"/>
          <w:szCs w:val="24"/>
          <w:lang w:eastAsia="en-US"/>
        </w:rPr>
        <w:sectPr w:rsidR="000C5975" w:rsidSect="00396BE3">
          <w:type w:val="nextColumn"/>
          <w:pgSz w:w="11907" w:h="16840" w:code="9"/>
          <w:pgMar w:top="794" w:right="794" w:bottom="794" w:left="794" w:header="0" w:footer="0" w:gutter="0"/>
          <w:cols w:space="708"/>
          <w:docGrid w:linePitch="360"/>
        </w:sectPr>
      </w:pPr>
    </w:p>
    <w:p w14:paraId="587C4B58" w14:textId="18B37891" w:rsidR="00C4110A" w:rsidRPr="000C5975" w:rsidRDefault="00C4110A" w:rsidP="00F223E1">
      <w:pPr>
        <w:tabs>
          <w:tab w:val="left" w:pos="8505"/>
        </w:tabs>
        <w:jc w:val="center"/>
        <w:rPr>
          <w:rFonts w:eastAsia="Calibri"/>
          <w:b/>
          <w:sz w:val="26"/>
          <w:szCs w:val="26"/>
          <w:lang w:eastAsia="en-US"/>
        </w:rPr>
      </w:pPr>
      <w:r w:rsidRPr="000C5975">
        <w:rPr>
          <w:rFonts w:eastAsia="Calibri"/>
          <w:b/>
          <w:sz w:val="26"/>
          <w:szCs w:val="26"/>
          <w:lang w:eastAsia="en-US"/>
        </w:rPr>
        <w:lastRenderedPageBreak/>
        <w:t>ПОЯСНИТЕЛЬНАЯ ЗАПИСКА</w:t>
      </w:r>
    </w:p>
    <w:p w14:paraId="336349A2" w14:textId="77777777" w:rsidR="00C4110A" w:rsidRPr="000C5975" w:rsidRDefault="00C4110A" w:rsidP="00F223E1">
      <w:pPr>
        <w:jc w:val="center"/>
        <w:rPr>
          <w:rFonts w:eastAsia="Calibri"/>
          <w:b/>
          <w:sz w:val="26"/>
          <w:szCs w:val="26"/>
          <w:lang w:eastAsia="en-US"/>
        </w:rPr>
      </w:pPr>
      <w:r w:rsidRPr="000C5975">
        <w:rPr>
          <w:rFonts w:eastAsia="Calibri"/>
          <w:b/>
          <w:sz w:val="26"/>
          <w:szCs w:val="26"/>
          <w:lang w:eastAsia="en-US"/>
        </w:rPr>
        <w:t>к проекту административного регламента предоставления муниципальной услуги «Предоставление информации из реестра муниципального имущества».</w:t>
      </w:r>
    </w:p>
    <w:p w14:paraId="030C9D74" w14:textId="77777777" w:rsidR="00C4110A" w:rsidRPr="000C5975" w:rsidRDefault="00C4110A" w:rsidP="00F223E1">
      <w:pPr>
        <w:jc w:val="center"/>
        <w:rPr>
          <w:rFonts w:eastAsia="Calibri"/>
          <w:b/>
          <w:sz w:val="26"/>
          <w:szCs w:val="26"/>
          <w:lang w:eastAsia="en-US"/>
        </w:rPr>
      </w:pPr>
    </w:p>
    <w:p w14:paraId="16011734" w14:textId="77777777" w:rsidR="00C4110A" w:rsidRPr="000C5975" w:rsidRDefault="00C4110A" w:rsidP="00F223E1">
      <w:pPr>
        <w:jc w:val="both"/>
        <w:rPr>
          <w:rFonts w:eastAsia="Calibri"/>
          <w:sz w:val="26"/>
          <w:szCs w:val="26"/>
          <w:lang w:eastAsia="en-US"/>
        </w:rPr>
      </w:pPr>
      <w:r w:rsidRPr="000C5975">
        <w:rPr>
          <w:rFonts w:eastAsia="Calibri"/>
          <w:sz w:val="26"/>
          <w:szCs w:val="26"/>
          <w:lang w:eastAsia="en-US"/>
        </w:rPr>
        <w:tab/>
        <w:t xml:space="preserve">1. Административный регламент по предоставлению информации из реестра муниципального имущества (далее — административный регламент) разработан в целях улучшения качества и доступности результатов предоставления муниципальной услуги, создания комфортных условий для потребителей результатов предоставления муниципальной услуги и определяет сроки и последовательность действий (административных процедур) при оказании муниципальной услуги. </w:t>
      </w:r>
    </w:p>
    <w:p w14:paraId="42E3D1E0" w14:textId="77777777" w:rsidR="00C4110A" w:rsidRPr="000C5975" w:rsidRDefault="00C4110A" w:rsidP="00F223E1">
      <w:pPr>
        <w:jc w:val="both"/>
        <w:rPr>
          <w:rFonts w:eastAsia="Calibri"/>
          <w:sz w:val="26"/>
          <w:szCs w:val="26"/>
          <w:lang w:eastAsia="en-US"/>
        </w:rPr>
      </w:pPr>
      <w:r w:rsidRPr="000C5975">
        <w:rPr>
          <w:rFonts w:eastAsia="Calibri"/>
          <w:sz w:val="26"/>
          <w:szCs w:val="26"/>
          <w:lang w:eastAsia="en-US"/>
        </w:rPr>
        <w:tab/>
        <w:t xml:space="preserve">2. Административным регламентом устанавливается порядок информирования населения о муниципальной услуге, перечень необходимых для получения муниципальной услуги документов, перечень оснований для отказа в предоставлении муниципальной услуги, другие положения, характеризующие требования к условиям, полноте и качеству предоставления муниципальной услуги, а также порядок и формы контроля за предоставлением муниципальной услуги и порядок обжалования действий (бездействия) и решений, осуществляемых (принимаемых) в ходе предоставления муниципальной услуги. </w:t>
      </w:r>
    </w:p>
    <w:p w14:paraId="38F760C2" w14:textId="7D511C50" w:rsidR="00C4110A" w:rsidRPr="000C5975" w:rsidRDefault="00C4110A" w:rsidP="000C5975">
      <w:pPr>
        <w:widowControl w:val="0"/>
        <w:autoSpaceDE w:val="0"/>
        <w:autoSpaceDN w:val="0"/>
        <w:spacing w:after="200"/>
        <w:jc w:val="both"/>
        <w:rPr>
          <w:rFonts w:eastAsia="Times New Roman"/>
          <w:sz w:val="26"/>
          <w:szCs w:val="26"/>
          <w:lang w:eastAsia="ru-RU"/>
        </w:rPr>
      </w:pPr>
      <w:r w:rsidRPr="000C5975">
        <w:rPr>
          <w:rFonts w:eastAsia="Times New Roman"/>
          <w:sz w:val="26"/>
          <w:szCs w:val="26"/>
          <w:lang w:eastAsia="ru-RU"/>
        </w:rPr>
        <w:tab/>
        <w:t xml:space="preserve">3. Муниципальная услуга предоставляется управлением имущественных и земельных отношений администрации Хасанского муниципального округа (далее - Управление). Полномочия по предоставлению муниципальной услуги осуществляются в соответствии с: </w:t>
      </w:r>
      <w:r w:rsidRPr="000C5975">
        <w:rPr>
          <w:rFonts w:eastAsia="Times New Roman"/>
          <w:sz w:val="26"/>
          <w:szCs w:val="26"/>
          <w:lang w:eastAsia="ru-RU"/>
        </w:rPr>
        <w:tab/>
        <w:t xml:space="preserve"> </w:t>
      </w:r>
    </w:p>
    <w:p w14:paraId="0547B8EA" w14:textId="77777777" w:rsidR="00C4110A" w:rsidRPr="000C5975" w:rsidRDefault="00C4110A" w:rsidP="000C5975">
      <w:pPr>
        <w:widowControl w:val="0"/>
        <w:autoSpaceDE w:val="0"/>
        <w:autoSpaceDN w:val="0"/>
        <w:spacing w:after="200"/>
        <w:jc w:val="both"/>
        <w:rPr>
          <w:rFonts w:eastAsia="Times New Roman"/>
          <w:sz w:val="26"/>
          <w:szCs w:val="26"/>
          <w:lang w:eastAsia="ru-RU"/>
        </w:rPr>
      </w:pPr>
      <w:r w:rsidRPr="000C5975">
        <w:rPr>
          <w:rFonts w:eastAsia="Times New Roman"/>
          <w:sz w:val="26"/>
          <w:szCs w:val="26"/>
          <w:lang w:eastAsia="ru-RU"/>
        </w:rPr>
        <w:tab/>
        <w:t>- Гражданским кодексом Российской Федерации;</w:t>
      </w:r>
    </w:p>
    <w:p w14:paraId="2B8D9298" w14:textId="77777777" w:rsidR="00C4110A" w:rsidRPr="000C5975" w:rsidRDefault="00C4110A" w:rsidP="000C5975">
      <w:pPr>
        <w:widowControl w:val="0"/>
        <w:autoSpaceDE w:val="0"/>
        <w:autoSpaceDN w:val="0"/>
        <w:spacing w:after="200"/>
        <w:jc w:val="both"/>
        <w:rPr>
          <w:rFonts w:eastAsia="Times New Roman"/>
          <w:sz w:val="26"/>
          <w:szCs w:val="26"/>
          <w:lang w:eastAsia="ru-RU"/>
        </w:rPr>
      </w:pPr>
      <w:r w:rsidRPr="000C5975">
        <w:rPr>
          <w:rFonts w:eastAsia="Times New Roman"/>
          <w:sz w:val="26"/>
          <w:szCs w:val="26"/>
          <w:lang w:eastAsia="ru-RU"/>
        </w:rPr>
        <w:tab/>
        <w:t>- Федеральным законом от 06.10.2003 № 131-ФЗ «Об общих принципах организации местного самоуправления в Российской Федерации»;</w:t>
      </w:r>
    </w:p>
    <w:p w14:paraId="713DA3C9" w14:textId="77777777" w:rsidR="00C4110A" w:rsidRPr="000C5975" w:rsidRDefault="00C4110A" w:rsidP="000C5975">
      <w:pPr>
        <w:widowControl w:val="0"/>
        <w:autoSpaceDE w:val="0"/>
        <w:autoSpaceDN w:val="0"/>
        <w:spacing w:after="200"/>
        <w:jc w:val="both"/>
        <w:rPr>
          <w:rFonts w:eastAsia="Times New Roman"/>
          <w:sz w:val="26"/>
          <w:szCs w:val="26"/>
          <w:lang w:eastAsia="ru-RU"/>
        </w:rPr>
      </w:pPr>
      <w:r w:rsidRPr="000C5975">
        <w:rPr>
          <w:rFonts w:eastAsia="Times New Roman"/>
          <w:sz w:val="26"/>
          <w:szCs w:val="26"/>
          <w:lang w:eastAsia="ru-RU"/>
        </w:rPr>
        <w:tab/>
        <w:t xml:space="preserve">- Федеральным </w:t>
      </w:r>
      <w:hyperlink r:id="rId23" w:history="1">
        <w:r w:rsidRPr="000C5975">
          <w:rPr>
            <w:rFonts w:eastAsia="Times New Roman"/>
            <w:sz w:val="26"/>
            <w:szCs w:val="26"/>
            <w:lang w:eastAsia="ru-RU"/>
          </w:rPr>
          <w:t>законом</w:t>
        </w:r>
      </w:hyperlink>
      <w:r w:rsidRPr="000C5975">
        <w:rPr>
          <w:rFonts w:eastAsia="Times New Roman"/>
          <w:sz w:val="26"/>
          <w:szCs w:val="26"/>
          <w:lang w:eastAsia="ru-RU"/>
        </w:rPr>
        <w:t xml:space="preserve"> от 27.07.2006 № 149-ФЗ "Об информации, информационных технологиях и о защите информации";</w:t>
      </w:r>
    </w:p>
    <w:p w14:paraId="64C15CAA" w14:textId="77777777" w:rsidR="00C4110A" w:rsidRPr="000C5975" w:rsidRDefault="00C4110A" w:rsidP="000C5975">
      <w:pPr>
        <w:widowControl w:val="0"/>
        <w:autoSpaceDE w:val="0"/>
        <w:autoSpaceDN w:val="0"/>
        <w:spacing w:after="200"/>
        <w:jc w:val="both"/>
        <w:rPr>
          <w:rFonts w:eastAsia="Times New Roman"/>
          <w:sz w:val="26"/>
          <w:szCs w:val="26"/>
          <w:lang w:eastAsia="ru-RU"/>
        </w:rPr>
      </w:pPr>
      <w:r w:rsidRPr="000C5975">
        <w:rPr>
          <w:rFonts w:eastAsia="Times New Roman"/>
          <w:sz w:val="26"/>
          <w:szCs w:val="26"/>
          <w:lang w:eastAsia="ru-RU"/>
        </w:rPr>
        <w:tab/>
        <w:t xml:space="preserve">- Федеральный </w:t>
      </w:r>
      <w:hyperlink r:id="rId24" w:history="1">
        <w:r w:rsidRPr="000C5975">
          <w:rPr>
            <w:rFonts w:eastAsia="Times New Roman"/>
            <w:sz w:val="26"/>
            <w:szCs w:val="26"/>
            <w:lang w:eastAsia="ru-RU"/>
          </w:rPr>
          <w:t>закон</w:t>
        </w:r>
      </w:hyperlink>
      <w:r w:rsidRPr="000C5975">
        <w:rPr>
          <w:rFonts w:eastAsia="Times New Roman"/>
          <w:sz w:val="26"/>
          <w:szCs w:val="26"/>
          <w:lang w:eastAsia="ru-RU"/>
        </w:rPr>
        <w:t xml:space="preserve"> от 27.07.2010 № 210-ФЗ "Об организации предоставления государственных и муниципальных услуг"</w:t>
      </w:r>
    </w:p>
    <w:p w14:paraId="690CCF54" w14:textId="77777777" w:rsidR="00C4110A" w:rsidRPr="000C5975" w:rsidRDefault="00C4110A" w:rsidP="000C5975">
      <w:pPr>
        <w:widowControl w:val="0"/>
        <w:autoSpaceDE w:val="0"/>
        <w:autoSpaceDN w:val="0"/>
        <w:spacing w:after="200"/>
        <w:jc w:val="both"/>
        <w:rPr>
          <w:rFonts w:eastAsia="Times New Roman"/>
          <w:sz w:val="26"/>
          <w:szCs w:val="26"/>
          <w:lang w:eastAsia="ru-RU"/>
        </w:rPr>
      </w:pPr>
      <w:r w:rsidRPr="000C5975">
        <w:rPr>
          <w:rFonts w:eastAsia="Times New Roman"/>
          <w:sz w:val="26"/>
          <w:szCs w:val="26"/>
          <w:lang w:eastAsia="ru-RU"/>
        </w:rPr>
        <w:tab/>
        <w:t>- Постановлением Правительства РФ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РФ, органами местного самоуправления»;</w:t>
      </w:r>
    </w:p>
    <w:p w14:paraId="2B7AC719" w14:textId="77777777" w:rsidR="00C4110A" w:rsidRPr="000C5975" w:rsidRDefault="00C4110A" w:rsidP="000C5975">
      <w:pPr>
        <w:widowControl w:val="0"/>
        <w:autoSpaceDE w:val="0"/>
        <w:autoSpaceDN w:val="0"/>
        <w:spacing w:after="200"/>
        <w:jc w:val="both"/>
        <w:rPr>
          <w:rFonts w:eastAsia="Times New Roman"/>
          <w:sz w:val="26"/>
          <w:szCs w:val="26"/>
          <w:lang w:eastAsia="ru-RU"/>
        </w:rPr>
      </w:pPr>
      <w:r w:rsidRPr="000C5975">
        <w:rPr>
          <w:rFonts w:eastAsia="Times New Roman"/>
          <w:sz w:val="26"/>
          <w:szCs w:val="26"/>
          <w:lang w:eastAsia="ru-RU"/>
        </w:rPr>
        <w:tab/>
        <w:t>- Постановлением Правительства РФ от 22.12.2012 № 1376 «Об утверждении Правил</w:t>
      </w:r>
      <w:r w:rsidRPr="000C5975">
        <w:rPr>
          <w:rFonts w:ascii="Calibri" w:eastAsia="Times New Roman" w:hAnsi="Calibri" w:cs="Calibri"/>
          <w:sz w:val="26"/>
          <w:szCs w:val="26"/>
          <w:lang w:eastAsia="ru-RU"/>
        </w:rPr>
        <w:t xml:space="preserve"> </w:t>
      </w:r>
      <w:r w:rsidRPr="000C5975">
        <w:rPr>
          <w:rFonts w:eastAsia="Times New Roman"/>
          <w:sz w:val="26"/>
          <w:szCs w:val="26"/>
          <w:lang w:eastAsia="ru-RU"/>
        </w:rPr>
        <w:t>организации деятельности многофункциональных центров предоставления государственных и муниципальных услуг»;</w:t>
      </w:r>
    </w:p>
    <w:p w14:paraId="2034CE0B" w14:textId="77777777" w:rsidR="00C4110A" w:rsidRPr="000C5975" w:rsidRDefault="00C4110A" w:rsidP="000C5975">
      <w:pPr>
        <w:jc w:val="both"/>
        <w:rPr>
          <w:rFonts w:eastAsia="Calibri"/>
          <w:sz w:val="26"/>
          <w:szCs w:val="26"/>
          <w:lang w:eastAsia="en-US"/>
        </w:rPr>
      </w:pPr>
      <w:r w:rsidRPr="000C5975">
        <w:rPr>
          <w:rFonts w:ascii="Calibri" w:eastAsia="Calibri" w:hAnsi="Calibri"/>
          <w:sz w:val="26"/>
          <w:szCs w:val="26"/>
          <w:lang w:eastAsia="en-US"/>
        </w:rPr>
        <w:tab/>
      </w:r>
      <w:r w:rsidRPr="000C5975">
        <w:rPr>
          <w:rFonts w:eastAsia="Calibri"/>
          <w:sz w:val="26"/>
          <w:szCs w:val="26"/>
          <w:lang w:eastAsia="en-US"/>
        </w:rPr>
        <w:t xml:space="preserve">-  </w:t>
      </w:r>
      <w:hyperlink r:id="rId25" w:history="1">
        <w:r w:rsidRPr="000C5975">
          <w:rPr>
            <w:rFonts w:eastAsia="Calibri"/>
            <w:sz w:val="26"/>
            <w:szCs w:val="26"/>
            <w:lang w:eastAsia="en-US"/>
          </w:rPr>
          <w:t>Уставом</w:t>
        </w:r>
      </w:hyperlink>
      <w:r w:rsidRPr="000C5975">
        <w:rPr>
          <w:rFonts w:eastAsia="Calibri"/>
          <w:sz w:val="26"/>
          <w:szCs w:val="26"/>
          <w:lang w:eastAsia="en-US"/>
        </w:rPr>
        <w:t xml:space="preserve"> Хасанского муниципального округа;</w:t>
      </w:r>
    </w:p>
    <w:p w14:paraId="24D14C2C" w14:textId="77777777" w:rsidR="00C4110A" w:rsidRPr="000C5975" w:rsidRDefault="00C4110A" w:rsidP="000C5975">
      <w:pPr>
        <w:autoSpaceDE w:val="0"/>
        <w:autoSpaceDN w:val="0"/>
        <w:adjustRightInd w:val="0"/>
        <w:jc w:val="both"/>
        <w:rPr>
          <w:rFonts w:eastAsia="Calibri"/>
          <w:b/>
          <w:sz w:val="26"/>
          <w:szCs w:val="26"/>
          <w:lang w:eastAsia="en-US"/>
        </w:rPr>
      </w:pPr>
      <w:r w:rsidRPr="000C5975">
        <w:rPr>
          <w:rFonts w:eastAsia="Calibri" w:cs="Calibri"/>
          <w:sz w:val="26"/>
          <w:szCs w:val="26"/>
          <w:lang w:eastAsia="en-US"/>
        </w:rPr>
        <w:tab/>
        <w:t>- Постановлением администрации Хасанского муниципального округа Приморского края от 13.01.2023 № 22-па «Об утверждении Порядка разработки и утверждения административных регламентов предоставления муниципальных услуг».</w:t>
      </w:r>
    </w:p>
    <w:p w14:paraId="0C63F51A" w14:textId="77777777" w:rsidR="00C4110A" w:rsidRPr="000C5975" w:rsidRDefault="00C4110A" w:rsidP="000C5975">
      <w:pPr>
        <w:jc w:val="both"/>
        <w:rPr>
          <w:rFonts w:eastAsia="Calibri"/>
          <w:sz w:val="26"/>
          <w:szCs w:val="26"/>
          <w:lang w:eastAsia="en-US"/>
        </w:rPr>
      </w:pPr>
      <w:r w:rsidRPr="000C5975">
        <w:rPr>
          <w:rFonts w:eastAsia="Calibri"/>
          <w:sz w:val="26"/>
          <w:szCs w:val="26"/>
          <w:lang w:eastAsia="en-US"/>
        </w:rPr>
        <w:tab/>
        <w:t>4. Получатели муниципальной услуги: граждане Российской Федерации.</w:t>
      </w:r>
    </w:p>
    <w:p w14:paraId="71BE9400" w14:textId="77777777" w:rsidR="00C4110A" w:rsidRPr="000C5975" w:rsidRDefault="00C4110A" w:rsidP="000C5975">
      <w:pPr>
        <w:jc w:val="both"/>
        <w:rPr>
          <w:rFonts w:eastAsia="Calibri"/>
          <w:sz w:val="26"/>
          <w:szCs w:val="26"/>
          <w:lang w:eastAsia="en-US"/>
        </w:rPr>
      </w:pPr>
      <w:r w:rsidRPr="000C5975">
        <w:rPr>
          <w:rFonts w:eastAsia="Calibri"/>
          <w:sz w:val="26"/>
          <w:szCs w:val="26"/>
          <w:lang w:eastAsia="en-US"/>
        </w:rPr>
        <w:tab/>
        <w:t xml:space="preserve">5. Административный регламент содержит дополнительные положения, призванные защищать права гражданина, получающего муниципальную услугу: установлены требования к помещениям оказания услуг; установлены предписания к качеству сервиса; установлена персональная ответственность специалистов, участвующих в оказании муниципальной услуги, по каждому действию административных процедур; прописана система обжалования </w:t>
      </w:r>
      <w:r w:rsidRPr="000C5975">
        <w:rPr>
          <w:rFonts w:eastAsia="Calibri"/>
          <w:sz w:val="26"/>
          <w:szCs w:val="26"/>
          <w:lang w:eastAsia="en-US"/>
        </w:rPr>
        <w:lastRenderedPageBreak/>
        <w:t>решений, действий (бездействия) сотрудников управления, участвующих в оказании муниципальной услуги.</w:t>
      </w:r>
    </w:p>
    <w:p w14:paraId="3740AEA0" w14:textId="77777777" w:rsidR="00C4110A" w:rsidRPr="000C5975" w:rsidRDefault="00C4110A" w:rsidP="000C5975">
      <w:pPr>
        <w:jc w:val="both"/>
        <w:rPr>
          <w:rFonts w:eastAsia="Calibri"/>
          <w:sz w:val="26"/>
          <w:szCs w:val="26"/>
          <w:lang w:eastAsia="en-US"/>
        </w:rPr>
      </w:pPr>
      <w:r w:rsidRPr="000C5975">
        <w:rPr>
          <w:rFonts w:eastAsia="Calibri"/>
          <w:sz w:val="26"/>
          <w:szCs w:val="26"/>
          <w:lang w:eastAsia="en-US"/>
        </w:rPr>
        <w:tab/>
        <w:t xml:space="preserve">6. Утверждение административного регламента не потребует отмены или внесения изменений в иные муниципальные нормативные правовые акты, затрагивающих сферу владения, пользования и распоряжения муниципальным имуществом Хасанского муниципального округа. </w:t>
      </w:r>
    </w:p>
    <w:p w14:paraId="4777F5E2" w14:textId="77777777" w:rsidR="00C4110A" w:rsidRPr="000C5975" w:rsidRDefault="00C4110A" w:rsidP="000C5975">
      <w:pPr>
        <w:jc w:val="both"/>
        <w:rPr>
          <w:rFonts w:eastAsia="Calibri"/>
          <w:sz w:val="26"/>
          <w:szCs w:val="26"/>
          <w:lang w:eastAsia="en-US"/>
        </w:rPr>
      </w:pPr>
      <w:r w:rsidRPr="000C5975">
        <w:rPr>
          <w:rFonts w:eastAsia="Calibri"/>
          <w:sz w:val="26"/>
          <w:szCs w:val="26"/>
          <w:lang w:eastAsia="en-US"/>
        </w:rPr>
        <w:tab/>
        <w:t>7. Внедрение административного регламента должно обеспечить сокращение сроков предоставления муниципальной услуги, повысить сервис и комфортность получения муниципальной услуги заявителями, упростить административные процедуры, исключить избыточные административные действия, повысить информированность населения о порядке предоставления муниципальной услуги, а также повысить ответственность должностных лиц.</w:t>
      </w:r>
    </w:p>
    <w:p w14:paraId="6020BD0F" w14:textId="77777777" w:rsidR="00C4110A" w:rsidRPr="000C5975" w:rsidRDefault="00C4110A" w:rsidP="000C5975">
      <w:pPr>
        <w:jc w:val="both"/>
        <w:rPr>
          <w:rFonts w:eastAsia="Calibri"/>
          <w:sz w:val="26"/>
          <w:szCs w:val="26"/>
          <w:lang w:eastAsia="en-US"/>
        </w:rPr>
      </w:pPr>
    </w:p>
    <w:p w14:paraId="59FF6F15" w14:textId="77777777" w:rsidR="00C4110A" w:rsidRPr="000C5975" w:rsidRDefault="00C4110A" w:rsidP="000C5975">
      <w:pPr>
        <w:ind w:left="540"/>
        <w:jc w:val="both"/>
        <w:rPr>
          <w:rFonts w:eastAsia="Calibri"/>
          <w:sz w:val="26"/>
          <w:szCs w:val="26"/>
          <w:lang w:eastAsia="en-US"/>
        </w:rPr>
      </w:pPr>
    </w:p>
    <w:p w14:paraId="37555B76" w14:textId="77777777" w:rsidR="00C4110A" w:rsidRPr="000C5975" w:rsidRDefault="00C4110A" w:rsidP="000C5975">
      <w:pPr>
        <w:rPr>
          <w:rFonts w:eastAsia="Calibri"/>
          <w:sz w:val="26"/>
          <w:szCs w:val="26"/>
          <w:lang w:eastAsia="en-US"/>
        </w:rPr>
      </w:pPr>
      <w:r w:rsidRPr="000C5975">
        <w:rPr>
          <w:rFonts w:eastAsia="Calibri"/>
          <w:sz w:val="26"/>
          <w:szCs w:val="26"/>
          <w:lang w:eastAsia="en-US"/>
        </w:rPr>
        <w:t>Начальник управления имущественных</w:t>
      </w:r>
    </w:p>
    <w:p w14:paraId="60A287BF" w14:textId="77777777" w:rsidR="00C4110A" w:rsidRPr="000C5975" w:rsidRDefault="00C4110A" w:rsidP="000C5975">
      <w:pPr>
        <w:rPr>
          <w:rFonts w:eastAsia="Calibri"/>
          <w:sz w:val="26"/>
          <w:szCs w:val="26"/>
          <w:lang w:eastAsia="en-US"/>
        </w:rPr>
      </w:pPr>
      <w:r w:rsidRPr="000C5975">
        <w:rPr>
          <w:rFonts w:eastAsia="Calibri"/>
          <w:sz w:val="26"/>
          <w:szCs w:val="26"/>
          <w:lang w:eastAsia="en-US"/>
        </w:rPr>
        <w:t>и земельных отношений администрации</w:t>
      </w:r>
    </w:p>
    <w:p w14:paraId="563E87F9" w14:textId="62BEDD34" w:rsidR="00C4110A" w:rsidRPr="000C5975" w:rsidRDefault="00C4110A" w:rsidP="000C5975">
      <w:pPr>
        <w:rPr>
          <w:rFonts w:eastAsia="Calibri"/>
          <w:sz w:val="26"/>
          <w:szCs w:val="26"/>
          <w:lang w:eastAsia="en-US"/>
        </w:rPr>
      </w:pPr>
      <w:r w:rsidRPr="000C5975">
        <w:rPr>
          <w:rFonts w:eastAsia="Calibri"/>
          <w:sz w:val="26"/>
          <w:szCs w:val="26"/>
          <w:lang w:eastAsia="en-US"/>
        </w:rPr>
        <w:t>Хасанского муниципального округа                                                                             Н.Г. Бабич</w:t>
      </w:r>
    </w:p>
    <w:p w14:paraId="4DD69161" w14:textId="77777777" w:rsidR="000C5975" w:rsidRDefault="00C4110A" w:rsidP="000C5975">
      <w:pPr>
        <w:widowControl w:val="0"/>
        <w:autoSpaceDE w:val="0"/>
        <w:autoSpaceDN w:val="0"/>
        <w:spacing w:after="200"/>
        <w:jc w:val="center"/>
        <w:rPr>
          <w:rFonts w:eastAsia="Times New Roman" w:cs="Calibri"/>
          <w:bCs/>
          <w:kern w:val="32"/>
          <w:sz w:val="24"/>
          <w:szCs w:val="24"/>
          <w:lang w:eastAsia="ru-RU"/>
        </w:rPr>
        <w:sectPr w:rsidR="000C5975" w:rsidSect="000C5975">
          <w:pgSz w:w="11907" w:h="16840" w:code="9"/>
          <w:pgMar w:top="794" w:right="794" w:bottom="794" w:left="794" w:header="0" w:footer="0" w:gutter="0"/>
          <w:cols w:space="708"/>
          <w:docGrid w:linePitch="360"/>
        </w:sectPr>
      </w:pPr>
      <w:r w:rsidRPr="00C4110A">
        <w:rPr>
          <w:rFonts w:ascii="Arial" w:eastAsia="Calibri" w:hAnsi="Arial" w:cs="Arial"/>
          <w:color w:val="000000"/>
          <w:sz w:val="24"/>
          <w:szCs w:val="24"/>
          <w:lang w:eastAsia="ru-RU"/>
        </w:rPr>
        <w:t xml:space="preserve">                                  </w:t>
      </w:r>
      <w:r w:rsidRPr="00C4110A">
        <w:rPr>
          <w:rFonts w:eastAsia="Times New Roman" w:cs="Calibri"/>
          <w:bCs/>
          <w:kern w:val="32"/>
          <w:sz w:val="24"/>
          <w:szCs w:val="24"/>
          <w:lang w:eastAsia="ru-RU"/>
        </w:rPr>
        <w:t xml:space="preserve">           </w:t>
      </w:r>
    </w:p>
    <w:p w14:paraId="3568CADF" w14:textId="5EF3E64A" w:rsidR="00C4110A" w:rsidRPr="000C5975" w:rsidRDefault="00C4110A" w:rsidP="000C5975">
      <w:pPr>
        <w:widowControl w:val="0"/>
        <w:autoSpaceDE w:val="0"/>
        <w:autoSpaceDN w:val="0"/>
        <w:ind w:left="5670"/>
        <w:rPr>
          <w:rFonts w:eastAsia="Times New Roman" w:cs="Calibri"/>
          <w:bCs/>
          <w:kern w:val="32"/>
          <w:sz w:val="26"/>
          <w:szCs w:val="26"/>
          <w:lang w:eastAsia="ru-RU"/>
        </w:rPr>
      </w:pPr>
      <w:r w:rsidRPr="000C5975">
        <w:rPr>
          <w:rFonts w:eastAsia="Times New Roman" w:cs="Calibri"/>
          <w:bCs/>
          <w:kern w:val="32"/>
          <w:sz w:val="26"/>
          <w:szCs w:val="26"/>
          <w:lang w:eastAsia="ru-RU"/>
        </w:rPr>
        <w:lastRenderedPageBreak/>
        <w:t>Приложение</w:t>
      </w:r>
    </w:p>
    <w:p w14:paraId="103BA881" w14:textId="0F9F508A" w:rsidR="00C4110A" w:rsidRPr="000C5975" w:rsidRDefault="00C4110A" w:rsidP="000C5975">
      <w:pPr>
        <w:overflowPunct w:val="0"/>
        <w:autoSpaceDE w:val="0"/>
        <w:autoSpaceDN w:val="0"/>
        <w:adjustRightInd w:val="0"/>
        <w:ind w:left="5670"/>
        <w:rPr>
          <w:rFonts w:eastAsia="Times New Roman"/>
          <w:sz w:val="26"/>
          <w:szCs w:val="26"/>
          <w:lang w:eastAsia="en-US"/>
        </w:rPr>
      </w:pPr>
      <w:r w:rsidRPr="000C5975">
        <w:rPr>
          <w:rFonts w:eastAsia="Times New Roman"/>
          <w:sz w:val="26"/>
          <w:szCs w:val="26"/>
          <w:lang w:eastAsia="en-US"/>
        </w:rPr>
        <w:t xml:space="preserve">к постановлению администрации </w:t>
      </w:r>
    </w:p>
    <w:p w14:paraId="5BBC0805" w14:textId="2496FA35" w:rsidR="00C4110A" w:rsidRPr="000C5975" w:rsidRDefault="00C4110A" w:rsidP="000C5975">
      <w:pPr>
        <w:overflowPunct w:val="0"/>
        <w:autoSpaceDE w:val="0"/>
        <w:autoSpaceDN w:val="0"/>
        <w:adjustRightInd w:val="0"/>
        <w:ind w:left="5670"/>
        <w:rPr>
          <w:rFonts w:eastAsia="Times New Roman"/>
          <w:sz w:val="26"/>
          <w:szCs w:val="26"/>
          <w:lang w:eastAsia="en-US"/>
        </w:rPr>
      </w:pPr>
      <w:r w:rsidRPr="000C5975">
        <w:rPr>
          <w:rFonts w:eastAsia="Times New Roman"/>
          <w:sz w:val="26"/>
          <w:szCs w:val="26"/>
          <w:lang w:eastAsia="en-US"/>
        </w:rPr>
        <w:t xml:space="preserve">Хасанского муниципального округа </w:t>
      </w:r>
    </w:p>
    <w:p w14:paraId="578C99A2" w14:textId="40528E6B" w:rsidR="00C4110A" w:rsidRPr="000C5975" w:rsidRDefault="00C4110A" w:rsidP="000C5975">
      <w:pPr>
        <w:overflowPunct w:val="0"/>
        <w:autoSpaceDE w:val="0"/>
        <w:autoSpaceDN w:val="0"/>
        <w:adjustRightInd w:val="0"/>
        <w:ind w:left="5670"/>
        <w:rPr>
          <w:rFonts w:eastAsia="Times New Roman"/>
          <w:sz w:val="26"/>
          <w:szCs w:val="26"/>
          <w:lang w:eastAsia="en-US"/>
        </w:rPr>
      </w:pPr>
      <w:r w:rsidRPr="000C5975">
        <w:rPr>
          <w:rFonts w:eastAsia="Times New Roman"/>
          <w:sz w:val="26"/>
          <w:szCs w:val="26"/>
          <w:lang w:eastAsia="en-US"/>
        </w:rPr>
        <w:t>от 20.02.2025 № 301-па</w:t>
      </w:r>
    </w:p>
    <w:p w14:paraId="2E1344C5" w14:textId="77777777" w:rsidR="00C4110A" w:rsidRPr="000C5975" w:rsidRDefault="00C4110A" w:rsidP="000C5975">
      <w:pPr>
        <w:widowControl w:val="0"/>
        <w:autoSpaceDE w:val="0"/>
        <w:autoSpaceDN w:val="0"/>
        <w:spacing w:after="200"/>
        <w:jc w:val="both"/>
        <w:rPr>
          <w:rFonts w:eastAsia="Times New Roman" w:cs="Calibri"/>
          <w:sz w:val="26"/>
          <w:szCs w:val="26"/>
          <w:lang w:eastAsia="ru-RU"/>
        </w:rPr>
      </w:pPr>
    </w:p>
    <w:p w14:paraId="3441F6EF" w14:textId="77777777" w:rsidR="00C4110A" w:rsidRPr="000C5975" w:rsidRDefault="00C4110A" w:rsidP="000C5975">
      <w:pPr>
        <w:widowControl w:val="0"/>
        <w:autoSpaceDE w:val="0"/>
        <w:autoSpaceDN w:val="0"/>
        <w:jc w:val="center"/>
        <w:rPr>
          <w:rFonts w:eastAsia="Times New Roman" w:cs="Calibri"/>
          <w:b/>
          <w:sz w:val="26"/>
          <w:szCs w:val="26"/>
          <w:lang w:eastAsia="ru-RU"/>
        </w:rPr>
      </w:pPr>
      <w:bookmarkStart w:id="10" w:name="P32"/>
      <w:bookmarkEnd w:id="10"/>
      <w:r w:rsidRPr="000C5975">
        <w:rPr>
          <w:rFonts w:eastAsia="Times New Roman" w:cs="Calibri"/>
          <w:b/>
          <w:sz w:val="26"/>
          <w:szCs w:val="26"/>
          <w:lang w:eastAsia="ru-RU"/>
        </w:rPr>
        <w:t>АДМИНИСТРАТИВНЫЙ РЕГЛАМЕНТ</w:t>
      </w:r>
    </w:p>
    <w:p w14:paraId="61AAFF98" w14:textId="77777777" w:rsidR="00C4110A" w:rsidRPr="000C5975" w:rsidRDefault="00C4110A" w:rsidP="000C5975">
      <w:pPr>
        <w:widowControl w:val="0"/>
        <w:autoSpaceDE w:val="0"/>
        <w:autoSpaceDN w:val="0"/>
        <w:jc w:val="center"/>
        <w:rPr>
          <w:rFonts w:eastAsia="Times New Roman" w:cs="Calibri"/>
          <w:b/>
          <w:sz w:val="26"/>
          <w:szCs w:val="26"/>
          <w:lang w:eastAsia="ru-RU"/>
        </w:rPr>
      </w:pPr>
      <w:r w:rsidRPr="000C5975">
        <w:rPr>
          <w:rFonts w:eastAsia="Times New Roman" w:cs="Calibri"/>
          <w:b/>
          <w:sz w:val="26"/>
          <w:szCs w:val="26"/>
          <w:lang w:eastAsia="ru-RU"/>
        </w:rPr>
        <w:t>ПРЕДОСТАВЛЕНИЯ АДМИНИСТРАЦИЕЙ ХАСАНСКОГО</w:t>
      </w:r>
    </w:p>
    <w:p w14:paraId="781C6313" w14:textId="77777777" w:rsidR="00C4110A" w:rsidRPr="000C5975" w:rsidRDefault="00C4110A" w:rsidP="000C5975">
      <w:pPr>
        <w:widowControl w:val="0"/>
        <w:autoSpaceDE w:val="0"/>
        <w:autoSpaceDN w:val="0"/>
        <w:jc w:val="center"/>
        <w:rPr>
          <w:rFonts w:eastAsia="Times New Roman" w:cs="Calibri"/>
          <w:b/>
          <w:sz w:val="26"/>
          <w:szCs w:val="26"/>
          <w:lang w:eastAsia="ru-RU"/>
        </w:rPr>
      </w:pPr>
      <w:r w:rsidRPr="000C5975">
        <w:rPr>
          <w:rFonts w:eastAsia="Times New Roman" w:cs="Calibri"/>
          <w:b/>
          <w:sz w:val="26"/>
          <w:szCs w:val="26"/>
          <w:lang w:eastAsia="ru-RU"/>
        </w:rPr>
        <w:t>МУНИЦИПАЛЬНОГО ОКРУГА МУНИЦИПАЛЬНОЙ УСЛУГИ «ПРЕДОСТАВЛЕНИЕ ИНФОРМАЦИИ ИЗ РЕЕСТРА МУНИЦИПАЛЬНОГО ИМУЩЕСТВА»</w:t>
      </w:r>
    </w:p>
    <w:p w14:paraId="6A554E62" w14:textId="77777777" w:rsidR="00C4110A" w:rsidRPr="000C5975" w:rsidRDefault="00C4110A" w:rsidP="000C5975">
      <w:pPr>
        <w:widowControl w:val="0"/>
        <w:autoSpaceDE w:val="0"/>
        <w:autoSpaceDN w:val="0"/>
        <w:spacing w:after="200"/>
        <w:rPr>
          <w:rFonts w:ascii="Calibri" w:eastAsia="Times New Roman" w:hAnsi="Calibri" w:cs="Calibri"/>
          <w:sz w:val="26"/>
          <w:szCs w:val="26"/>
          <w:lang w:eastAsia="ru-RU"/>
        </w:rPr>
      </w:pPr>
    </w:p>
    <w:p w14:paraId="65ACFBE9" w14:textId="77777777" w:rsidR="00C4110A" w:rsidRPr="000C5975" w:rsidRDefault="00C4110A" w:rsidP="000C5975">
      <w:pPr>
        <w:widowControl w:val="0"/>
        <w:autoSpaceDE w:val="0"/>
        <w:autoSpaceDN w:val="0"/>
        <w:spacing w:after="200"/>
        <w:jc w:val="center"/>
        <w:rPr>
          <w:rFonts w:eastAsia="Times New Roman" w:cs="Calibri"/>
          <w:b/>
          <w:sz w:val="26"/>
          <w:szCs w:val="26"/>
          <w:lang w:eastAsia="ru-RU"/>
        </w:rPr>
      </w:pPr>
      <w:r w:rsidRPr="000C5975">
        <w:rPr>
          <w:rFonts w:eastAsia="Times New Roman" w:cs="Calibri"/>
          <w:b/>
          <w:sz w:val="26"/>
          <w:szCs w:val="26"/>
          <w:lang w:eastAsia="ru-RU"/>
        </w:rPr>
        <w:t>1. ОБЩИЕ ПОЛОЖЕНИЯ</w:t>
      </w:r>
    </w:p>
    <w:p w14:paraId="665A980C" w14:textId="4472FCD3" w:rsidR="00C4110A" w:rsidRPr="000C5975" w:rsidRDefault="00C4110A" w:rsidP="000C5975">
      <w:pPr>
        <w:widowControl w:val="0"/>
        <w:autoSpaceDE w:val="0"/>
        <w:autoSpaceDN w:val="0"/>
        <w:spacing w:after="200"/>
        <w:jc w:val="center"/>
        <w:rPr>
          <w:rFonts w:eastAsia="Times New Roman" w:cs="Calibri"/>
          <w:b/>
          <w:sz w:val="26"/>
          <w:szCs w:val="26"/>
          <w:lang w:eastAsia="ru-RU"/>
        </w:rPr>
      </w:pPr>
      <w:r w:rsidRPr="000C5975">
        <w:rPr>
          <w:rFonts w:eastAsia="Times New Roman" w:cs="Calibri"/>
          <w:b/>
          <w:sz w:val="26"/>
          <w:szCs w:val="26"/>
          <w:lang w:eastAsia="ru-RU"/>
        </w:rPr>
        <w:t>1.1. Предмет регулирования административного регламента</w:t>
      </w:r>
    </w:p>
    <w:p w14:paraId="45BCE12C"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Административный регламент предоставления муниципальной услуги «Предоставление информации из реестра муниципального имущества» (далее - Регламент) устанавливает порядок и сроки предоставления муниципальной услуги в целях повышения качества предоставления и доступности муниципальной услуги, создания комфортных условий для получателей муниципальной услуги.</w:t>
      </w:r>
    </w:p>
    <w:p w14:paraId="63C2E4F9" w14:textId="77777777" w:rsidR="00C4110A" w:rsidRPr="000C5975" w:rsidRDefault="00C4110A" w:rsidP="000C5975">
      <w:pPr>
        <w:widowControl w:val="0"/>
        <w:autoSpaceDE w:val="0"/>
        <w:autoSpaceDN w:val="0"/>
        <w:spacing w:after="200"/>
        <w:jc w:val="center"/>
        <w:rPr>
          <w:rFonts w:eastAsia="Times New Roman" w:cs="Calibri"/>
          <w:b/>
          <w:sz w:val="26"/>
          <w:szCs w:val="26"/>
          <w:lang w:eastAsia="ru-RU"/>
        </w:rPr>
      </w:pPr>
      <w:r w:rsidRPr="000C5975">
        <w:rPr>
          <w:rFonts w:eastAsia="Times New Roman" w:cs="Calibri"/>
          <w:b/>
          <w:sz w:val="26"/>
          <w:szCs w:val="26"/>
          <w:lang w:eastAsia="ru-RU"/>
        </w:rPr>
        <w:t>1.2. Круг заявителей</w:t>
      </w:r>
    </w:p>
    <w:p w14:paraId="437B9D89" w14:textId="77777777" w:rsidR="00C4110A" w:rsidRPr="000C5975" w:rsidRDefault="00C4110A" w:rsidP="00EA79E8">
      <w:pPr>
        <w:autoSpaceDE w:val="0"/>
        <w:autoSpaceDN w:val="0"/>
        <w:adjustRightInd w:val="0"/>
        <w:ind w:firstLine="709"/>
        <w:jc w:val="both"/>
        <w:rPr>
          <w:rFonts w:eastAsia="Calibri"/>
          <w:sz w:val="26"/>
          <w:szCs w:val="26"/>
          <w:lang w:eastAsia="en-US"/>
        </w:rPr>
      </w:pPr>
      <w:r w:rsidRPr="000C5975">
        <w:rPr>
          <w:rFonts w:eastAsia="Calibri"/>
          <w:sz w:val="26"/>
          <w:szCs w:val="26"/>
          <w:lang w:eastAsia="en-US"/>
        </w:rPr>
        <w:t>1.2.1. Заявителями муниципальной услуги являются граждане Российской Федерации, обратившиеся в администрацию Хасанского муниципального округа предоставляющей услугу, с заявлением о предоставлении муниципальной услуги (далее - Заявители).</w:t>
      </w:r>
    </w:p>
    <w:p w14:paraId="78577565" w14:textId="77777777" w:rsidR="00C4110A" w:rsidRPr="000C5975" w:rsidRDefault="00C4110A" w:rsidP="00EA79E8">
      <w:pPr>
        <w:autoSpaceDE w:val="0"/>
        <w:autoSpaceDN w:val="0"/>
        <w:adjustRightInd w:val="0"/>
        <w:ind w:firstLine="709"/>
        <w:jc w:val="both"/>
        <w:rPr>
          <w:rFonts w:eastAsia="Calibri"/>
          <w:sz w:val="26"/>
          <w:szCs w:val="26"/>
          <w:lang w:eastAsia="en-US"/>
        </w:rPr>
      </w:pPr>
      <w:r w:rsidRPr="000C5975">
        <w:rPr>
          <w:rFonts w:eastAsia="Calibri"/>
          <w:sz w:val="26"/>
          <w:szCs w:val="26"/>
          <w:lang w:eastAsia="en-US"/>
        </w:rPr>
        <w:t>От имени заявителя о предоставлении муниципальной услуги могут обращаться:</w:t>
      </w:r>
    </w:p>
    <w:p w14:paraId="4E3FA1B8" w14:textId="70C0375B" w:rsidR="00C4110A" w:rsidRPr="000C5975" w:rsidRDefault="00C4110A" w:rsidP="00EA79E8">
      <w:pPr>
        <w:autoSpaceDE w:val="0"/>
        <w:autoSpaceDN w:val="0"/>
        <w:adjustRightInd w:val="0"/>
        <w:ind w:firstLine="709"/>
        <w:jc w:val="both"/>
        <w:rPr>
          <w:rFonts w:eastAsia="Calibri"/>
          <w:sz w:val="26"/>
          <w:szCs w:val="26"/>
          <w:lang w:eastAsia="en-US"/>
        </w:rPr>
      </w:pPr>
      <w:r w:rsidRPr="000C5975">
        <w:rPr>
          <w:rFonts w:eastAsia="Calibri"/>
          <w:sz w:val="26"/>
          <w:szCs w:val="26"/>
          <w:lang w:eastAsia="en-US"/>
        </w:rPr>
        <w:t>- физическим и юридическим лицам, независимо</w:t>
      </w:r>
      <w:r w:rsidRPr="000C5975">
        <w:rPr>
          <w:rFonts w:ascii="Arial" w:eastAsia="Times New Roman" w:hAnsi="Arial" w:cs="Arial"/>
          <w:sz w:val="26"/>
          <w:szCs w:val="26"/>
          <w:lang w:eastAsia="ru-RU"/>
        </w:rPr>
        <w:t xml:space="preserve"> </w:t>
      </w:r>
      <w:r w:rsidRPr="000C5975">
        <w:rPr>
          <w:rFonts w:eastAsia="Times New Roman"/>
          <w:sz w:val="26"/>
          <w:szCs w:val="26"/>
          <w:lang w:eastAsia="ru-RU"/>
        </w:rPr>
        <w:t>от организационно-правовой формы;</w:t>
      </w:r>
    </w:p>
    <w:p w14:paraId="7A2BFDC3" w14:textId="5BED3697" w:rsidR="00C4110A" w:rsidRPr="000C5975" w:rsidRDefault="00C4110A" w:rsidP="00EA79E8">
      <w:pPr>
        <w:tabs>
          <w:tab w:val="left" w:pos="330"/>
        </w:tabs>
        <w:autoSpaceDE w:val="0"/>
        <w:autoSpaceDN w:val="0"/>
        <w:adjustRightInd w:val="0"/>
        <w:ind w:firstLine="709"/>
        <w:jc w:val="both"/>
        <w:rPr>
          <w:rFonts w:eastAsia="Calibri"/>
          <w:color w:val="00396D"/>
          <w:sz w:val="26"/>
          <w:szCs w:val="26"/>
          <w:lang w:eastAsia="en-US"/>
        </w:rPr>
      </w:pPr>
      <w:r w:rsidRPr="000C5975">
        <w:rPr>
          <w:rFonts w:eastAsia="Calibri"/>
          <w:sz w:val="26"/>
          <w:szCs w:val="26"/>
          <w:lang w:eastAsia="en-US"/>
        </w:rPr>
        <w:t>- законные представители (родители, усыновители опекуны) несовершеннолетних в возрасте до 14 лет;</w:t>
      </w:r>
    </w:p>
    <w:p w14:paraId="04B30D97" w14:textId="365436BE" w:rsidR="00C4110A" w:rsidRPr="000C5975" w:rsidRDefault="00C4110A" w:rsidP="00EA79E8">
      <w:pPr>
        <w:autoSpaceDE w:val="0"/>
        <w:autoSpaceDN w:val="0"/>
        <w:adjustRightInd w:val="0"/>
        <w:ind w:firstLine="709"/>
        <w:jc w:val="both"/>
        <w:rPr>
          <w:rFonts w:eastAsia="Calibri"/>
          <w:color w:val="00396D"/>
          <w:sz w:val="26"/>
          <w:szCs w:val="26"/>
          <w:lang w:eastAsia="en-US"/>
        </w:rPr>
      </w:pPr>
      <w:r w:rsidRPr="000C5975">
        <w:rPr>
          <w:rFonts w:eastAsia="Calibri"/>
          <w:sz w:val="26"/>
          <w:szCs w:val="26"/>
          <w:lang w:eastAsia="en-US"/>
        </w:rPr>
        <w:t>- опекуны недееспособных граждан;</w:t>
      </w:r>
    </w:p>
    <w:p w14:paraId="641D151F" w14:textId="57C4E27A" w:rsidR="00C4110A" w:rsidRPr="000C5975" w:rsidRDefault="00C4110A" w:rsidP="00EA79E8">
      <w:pPr>
        <w:autoSpaceDE w:val="0"/>
        <w:autoSpaceDN w:val="0"/>
        <w:adjustRightInd w:val="0"/>
        <w:ind w:firstLine="709"/>
        <w:jc w:val="both"/>
        <w:rPr>
          <w:rFonts w:eastAsia="Calibri"/>
          <w:color w:val="00396D"/>
          <w:sz w:val="26"/>
          <w:szCs w:val="26"/>
          <w:lang w:eastAsia="en-US"/>
        </w:rPr>
      </w:pPr>
      <w:r w:rsidRPr="000C5975">
        <w:rPr>
          <w:rFonts w:eastAsia="Calibri"/>
          <w:sz w:val="26"/>
          <w:szCs w:val="26"/>
          <w:lang w:eastAsia="en-US"/>
        </w:rPr>
        <w:t>- представители, действующие в силу полномочий, основанных на доверенности, оформленной в простой письменной форме;</w:t>
      </w:r>
    </w:p>
    <w:p w14:paraId="4AC03A1A" w14:textId="373138CA" w:rsidR="00C4110A" w:rsidRPr="000C5975" w:rsidRDefault="00C4110A" w:rsidP="00EA79E8">
      <w:pPr>
        <w:autoSpaceDE w:val="0"/>
        <w:autoSpaceDN w:val="0"/>
        <w:adjustRightInd w:val="0"/>
        <w:ind w:firstLine="709"/>
        <w:jc w:val="both"/>
        <w:rPr>
          <w:rFonts w:eastAsia="Calibri"/>
          <w:sz w:val="26"/>
          <w:szCs w:val="26"/>
          <w:lang w:eastAsia="en-US"/>
        </w:rPr>
      </w:pPr>
      <w:r w:rsidRPr="000C5975">
        <w:rPr>
          <w:rFonts w:eastAsia="Calibri"/>
          <w:sz w:val="26"/>
          <w:szCs w:val="26"/>
          <w:lang w:eastAsia="en-US"/>
        </w:rPr>
        <w:t>- несовершеннолетние в возрасте от 14 до 18 лет могут подать заявление без согласия законных представителей.</w:t>
      </w:r>
    </w:p>
    <w:p w14:paraId="4B81CA3E"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xml:space="preserve">Заявителем информация об объектах учета муниципального имущества, содержащаяся в Реестре муниципального имущества (далее - Реестр), предоставляется по письменному запросу (заявлению) рекомендуемой </w:t>
      </w:r>
      <w:hyperlink r:id="rId26" w:history="1">
        <w:r w:rsidRPr="000C5975">
          <w:rPr>
            <w:rFonts w:eastAsia="Times New Roman"/>
            <w:sz w:val="26"/>
            <w:szCs w:val="26"/>
            <w:lang w:eastAsia="ru-RU"/>
          </w:rPr>
          <w:t>формы</w:t>
        </w:r>
      </w:hyperlink>
      <w:r w:rsidRPr="000C5975">
        <w:rPr>
          <w:rFonts w:eastAsia="Times New Roman"/>
          <w:sz w:val="26"/>
          <w:szCs w:val="26"/>
          <w:lang w:eastAsia="ru-RU"/>
        </w:rPr>
        <w:t>, согласно (Приложению № 2) к настоящему Регламенту, с приложением документов, подтверждающих возникновение прав этих лиц на конкретный объект учета муниципального имущества, при предоставлении паспорта гражданина Российской Федерации или другого документа, удостоверяющего личность гражданина, - для физических лиц; документов, подтверждающих государственную регистрацию юридического лица, и документов, подтверждающих полномочия руководителя, направившего запрос (заявление) или надлежащим образом заверенную копию доверенности уполномоченного лица, - для юридических лиц.</w:t>
      </w:r>
    </w:p>
    <w:p w14:paraId="4D387B59" w14:textId="77777777" w:rsidR="00C4110A" w:rsidRPr="000C5975" w:rsidRDefault="00C4110A" w:rsidP="000C5975">
      <w:pPr>
        <w:tabs>
          <w:tab w:val="left" w:pos="1134"/>
        </w:tabs>
        <w:autoSpaceDE w:val="0"/>
        <w:autoSpaceDN w:val="0"/>
        <w:adjustRightInd w:val="0"/>
        <w:jc w:val="both"/>
        <w:rPr>
          <w:rFonts w:eastAsia="Calibri"/>
          <w:b/>
          <w:bCs/>
          <w:sz w:val="26"/>
          <w:szCs w:val="26"/>
          <w:lang w:eastAsia="en-US"/>
        </w:rPr>
      </w:pPr>
    </w:p>
    <w:p w14:paraId="0AE0E279" w14:textId="77777777" w:rsidR="00C4110A" w:rsidRPr="000C5975" w:rsidRDefault="00C4110A" w:rsidP="000C5975">
      <w:pPr>
        <w:tabs>
          <w:tab w:val="left" w:pos="1134"/>
        </w:tabs>
        <w:autoSpaceDE w:val="0"/>
        <w:autoSpaceDN w:val="0"/>
        <w:adjustRightInd w:val="0"/>
        <w:jc w:val="center"/>
        <w:rPr>
          <w:rFonts w:eastAsia="Calibri"/>
          <w:b/>
          <w:bCs/>
          <w:sz w:val="26"/>
          <w:szCs w:val="26"/>
          <w:lang w:eastAsia="en-US"/>
        </w:rPr>
      </w:pPr>
      <w:bookmarkStart w:id="11" w:name="_Hlk188891265"/>
      <w:r w:rsidRPr="000C5975">
        <w:rPr>
          <w:rFonts w:eastAsia="Calibri"/>
          <w:b/>
          <w:bCs/>
          <w:sz w:val="26"/>
          <w:szCs w:val="26"/>
          <w:lang w:eastAsia="en-US"/>
        </w:rPr>
        <w:t>1.3. Требование предоставления заявителю муниципальной услуги в соответствии с вариантом предоставления муниципальной услуги, соответствующим признакам заявителя, определенным в результате анкетирования, проводимого органом, предоставляющим услугу (далее - профилирование), а также результата, за предоставлением которого обратился заявитель.</w:t>
      </w:r>
    </w:p>
    <w:p w14:paraId="705CE6F7" w14:textId="77777777" w:rsidR="00C4110A" w:rsidRPr="000C5975" w:rsidRDefault="00C4110A" w:rsidP="000C5975">
      <w:pPr>
        <w:tabs>
          <w:tab w:val="left" w:pos="1134"/>
        </w:tabs>
        <w:autoSpaceDE w:val="0"/>
        <w:autoSpaceDN w:val="0"/>
        <w:adjustRightInd w:val="0"/>
        <w:jc w:val="both"/>
        <w:rPr>
          <w:rFonts w:eastAsia="Calibri"/>
          <w:b/>
          <w:bCs/>
          <w:sz w:val="26"/>
          <w:szCs w:val="26"/>
          <w:lang w:eastAsia="en-US"/>
        </w:rPr>
      </w:pPr>
    </w:p>
    <w:p w14:paraId="3715759C"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1.3.1. Порядок получения информации по вопросам предоставления муниципальной услуги.</w:t>
      </w:r>
    </w:p>
    <w:p w14:paraId="4D4DC075"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Информирование о порядке предоставления муниципальной услуги осуществляется:</w:t>
      </w:r>
    </w:p>
    <w:p w14:paraId="3ADD19BA"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Специалистом Администрации, ответственным за предоставление муниципальной услуги, при непосредственном обращении заявителя в Администрацию;</w:t>
      </w:r>
    </w:p>
    <w:p w14:paraId="4F30CA83"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работником многофункционального центра предоставления государственных и муниципальных услуг, расположенного на территории Приморского края (далее – МФЦ), в случае если муниципальная услуга предоставляется МФЦ или с его участием, в соответствии с соглашением о взаимодействии между МФЦ и Администрацией;</w:t>
      </w:r>
    </w:p>
    <w:p w14:paraId="1DD5EA8B"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посредством телефонной, факсимильной и иных средств телекоммуникационной связи;</w:t>
      </w:r>
    </w:p>
    <w:p w14:paraId="3293A000"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путем оформления информационных стендов в местах предоставления муниципальной услуги;</w:t>
      </w:r>
    </w:p>
    <w:p w14:paraId="646E011B"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путем размещения информации на официальном сайте Администрации в информационно-телекоммуникационной сети Интернет и на Едином портале государственных и муниципальных услуг (функций) (далее по тексту – Единый портал);</w:t>
      </w:r>
    </w:p>
    <w:p w14:paraId="6B2D523B"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посредством ответов на письменные обращения граждан.</w:t>
      </w:r>
    </w:p>
    <w:p w14:paraId="44B89114"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1.3.2. При информировании о порядке предоставления муниципальной услуги по телефону специалист, приняв вызов по телефону, должен представиться: назвать фамилию, имя, отчество (при наличии последнего), должность, наименование Администрации.</w:t>
      </w:r>
    </w:p>
    <w:p w14:paraId="77A2789D"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Специалист обязан сообщить график приема граждан, точный почтовый адрес Администрации, способ проезда к нему, а при необходимости - требования к письменному обращению.</w:t>
      </w:r>
    </w:p>
    <w:p w14:paraId="2EFA22C3"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Информирование по телефону о порядке предоставления муниципальной услуги осуществляется в соответствии с графиком работы Администрации.</w:t>
      </w:r>
    </w:p>
    <w:p w14:paraId="4D1452E7"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Во время разговора специалист должен произносить слова четко и не прерывать разговор по причине поступления другого звонка.</w:t>
      </w:r>
    </w:p>
    <w:p w14:paraId="1FBD4D60"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При невозможности ответить на поставленные гражданином вопросы телефонный звонок должен быть переадресован (переведен) на другого специалиста либо обратившемуся гражданину должен быть сообщен номер телефона, по которому можно получить необходимую информацию.</w:t>
      </w:r>
    </w:p>
    <w:p w14:paraId="3C4E0D1A"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Разговор по телефону не должен продолжаться более 10 минут.</w:t>
      </w:r>
    </w:p>
    <w:p w14:paraId="19598540"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1.3.3. При ответах на телефонные звонки и устные обращения по вопросам предоставления муниципальной услуги специалист обязан в соответствии с поступившим обращением предоставлять следующую информацию:</w:t>
      </w:r>
    </w:p>
    <w:p w14:paraId="1A59A3D2"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о нормативных правовых актах, регулирующих вопросы предоставления муниципальной услуги (наименование, номер, дата принятия нормативного правового акта);</w:t>
      </w:r>
    </w:p>
    <w:p w14:paraId="7BEE7246"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о перечне категорий граждан, имеющих право на получение муниципальной услуги;</w:t>
      </w:r>
    </w:p>
    <w:p w14:paraId="05A2D01C"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о перечне документов, необходимых для получения муниципальной услуги;</w:t>
      </w:r>
    </w:p>
    <w:p w14:paraId="52166C35"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о сроках предоставления муниципальной услуги;</w:t>
      </w:r>
    </w:p>
    <w:p w14:paraId="41420346"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об основаниях отказа в предоставлении муниципальной услуги;</w:t>
      </w:r>
    </w:p>
    <w:p w14:paraId="1C845BFD"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о месте размещения на сайте Администрации информации по вопросам предоставления муниципальной услуги.</w:t>
      </w:r>
    </w:p>
    <w:p w14:paraId="1CC9BE4C"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1.3.4. На сайте Администрации, в федеральной государственной информационной системе «Федеральный реестр государственных и муниципальных услуг (функций)» (далее - федеральный реестр), на Едином портале, а также 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 и в МФЦ размещается следующая справочная информация (Приложение 6):</w:t>
      </w:r>
    </w:p>
    <w:p w14:paraId="029624BB"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lastRenderedPageBreak/>
        <w:t>о месте нахождения и графике работы Администрации и ее структурных подразделений, ответственных за предоставление муниципальной услуги, а также МФЦ;</w:t>
      </w:r>
    </w:p>
    <w:p w14:paraId="550BD979"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справочные телефоны структурных подразделений Администрации;</w:t>
      </w:r>
    </w:p>
    <w:p w14:paraId="42A2D1FF"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адрес официального сайта, а также электронной почты и (или) формы обратной связи Администрации, в сети Интернет.</w:t>
      </w:r>
    </w:p>
    <w:bookmarkEnd w:id="11"/>
    <w:p w14:paraId="7B5F08B6" w14:textId="77777777" w:rsidR="00C4110A" w:rsidRPr="000C5975" w:rsidRDefault="00C4110A" w:rsidP="000C5975">
      <w:pPr>
        <w:tabs>
          <w:tab w:val="left" w:pos="1134"/>
        </w:tabs>
        <w:autoSpaceDE w:val="0"/>
        <w:autoSpaceDN w:val="0"/>
        <w:adjustRightInd w:val="0"/>
        <w:jc w:val="both"/>
        <w:rPr>
          <w:rFonts w:eastAsia="Calibri"/>
          <w:b/>
          <w:bCs/>
          <w:sz w:val="26"/>
          <w:szCs w:val="26"/>
          <w:lang w:eastAsia="en-US"/>
        </w:rPr>
      </w:pPr>
    </w:p>
    <w:p w14:paraId="07DE2F99" w14:textId="77777777" w:rsidR="00C4110A" w:rsidRPr="000C5975" w:rsidRDefault="00C4110A" w:rsidP="000C5975">
      <w:pPr>
        <w:widowControl w:val="0"/>
        <w:autoSpaceDE w:val="0"/>
        <w:autoSpaceDN w:val="0"/>
        <w:spacing w:after="200"/>
        <w:jc w:val="center"/>
        <w:rPr>
          <w:rFonts w:eastAsia="Times New Roman" w:cs="Calibri"/>
          <w:b/>
          <w:sz w:val="26"/>
          <w:szCs w:val="26"/>
          <w:lang w:eastAsia="ru-RU"/>
        </w:rPr>
      </w:pPr>
      <w:r w:rsidRPr="000C5975">
        <w:rPr>
          <w:rFonts w:eastAsia="Times New Roman" w:cs="Calibri"/>
          <w:b/>
          <w:sz w:val="26"/>
          <w:szCs w:val="26"/>
          <w:lang w:eastAsia="ru-RU"/>
        </w:rPr>
        <w:t>2. СТАНДАРТ ПРЕДОСТАВЛЕНИЯ МУНИЦИПАЛЬНОЙ УСЛУГИ</w:t>
      </w:r>
    </w:p>
    <w:p w14:paraId="07547D67" w14:textId="77777777" w:rsidR="00C4110A" w:rsidRPr="000C5975" w:rsidRDefault="00C4110A" w:rsidP="000C5975">
      <w:pPr>
        <w:autoSpaceDE w:val="0"/>
        <w:autoSpaceDN w:val="0"/>
        <w:adjustRightInd w:val="0"/>
        <w:jc w:val="center"/>
        <w:rPr>
          <w:rFonts w:eastAsia="Times New Roman"/>
          <w:sz w:val="26"/>
          <w:szCs w:val="26"/>
          <w:lang w:eastAsia="ru-RU"/>
        </w:rPr>
      </w:pPr>
      <w:r w:rsidRPr="000C5975">
        <w:rPr>
          <w:rFonts w:eastAsia="Times New Roman"/>
          <w:b/>
          <w:sz w:val="26"/>
          <w:szCs w:val="26"/>
          <w:lang w:eastAsia="ru-RU"/>
        </w:rPr>
        <w:t>2.1. Наименование муниципальной услуги</w:t>
      </w:r>
      <w:r w:rsidRPr="000C5975">
        <w:rPr>
          <w:rFonts w:eastAsia="Times New Roman"/>
          <w:sz w:val="26"/>
          <w:szCs w:val="26"/>
          <w:lang w:eastAsia="ru-RU"/>
        </w:rPr>
        <w:t>:</w:t>
      </w:r>
    </w:p>
    <w:p w14:paraId="4F5B86CC" w14:textId="77777777" w:rsidR="00C4110A" w:rsidRPr="000C5975" w:rsidRDefault="00C4110A" w:rsidP="000C5975">
      <w:pPr>
        <w:autoSpaceDE w:val="0"/>
        <w:autoSpaceDN w:val="0"/>
        <w:adjustRightInd w:val="0"/>
        <w:jc w:val="both"/>
        <w:rPr>
          <w:rFonts w:eastAsia="Times New Roman"/>
          <w:sz w:val="26"/>
          <w:szCs w:val="26"/>
          <w:lang w:eastAsia="ru-RU"/>
        </w:rPr>
      </w:pPr>
      <w:r w:rsidRPr="000C5975">
        <w:rPr>
          <w:rFonts w:eastAsia="Times New Roman"/>
          <w:sz w:val="26"/>
          <w:szCs w:val="26"/>
          <w:lang w:eastAsia="ru-RU"/>
        </w:rPr>
        <w:t xml:space="preserve"> </w:t>
      </w:r>
    </w:p>
    <w:p w14:paraId="054F2AA9" w14:textId="77777777" w:rsidR="00C4110A" w:rsidRPr="000C5975" w:rsidRDefault="00C4110A" w:rsidP="000C5975">
      <w:pPr>
        <w:autoSpaceDE w:val="0"/>
        <w:autoSpaceDN w:val="0"/>
        <w:adjustRightInd w:val="0"/>
        <w:jc w:val="both"/>
        <w:rPr>
          <w:rFonts w:eastAsia="Times New Roman"/>
          <w:sz w:val="26"/>
          <w:szCs w:val="26"/>
          <w:lang w:eastAsia="ru-RU"/>
        </w:rPr>
      </w:pPr>
      <w:r w:rsidRPr="000C5975">
        <w:rPr>
          <w:rFonts w:eastAsia="Times New Roman"/>
          <w:sz w:val="26"/>
          <w:szCs w:val="26"/>
          <w:lang w:eastAsia="ru-RU"/>
        </w:rPr>
        <w:t>Предоставление информации из Реестра муниципального имущества.</w:t>
      </w:r>
    </w:p>
    <w:p w14:paraId="4924541C" w14:textId="77777777" w:rsidR="00C4110A" w:rsidRPr="000C5975" w:rsidRDefault="00C4110A" w:rsidP="000C5975">
      <w:pPr>
        <w:autoSpaceDE w:val="0"/>
        <w:autoSpaceDN w:val="0"/>
        <w:adjustRightInd w:val="0"/>
        <w:jc w:val="both"/>
        <w:rPr>
          <w:rFonts w:eastAsia="Times New Roman"/>
          <w:sz w:val="26"/>
          <w:szCs w:val="26"/>
          <w:lang w:eastAsia="ru-RU"/>
        </w:rPr>
      </w:pPr>
    </w:p>
    <w:p w14:paraId="11BB914A" w14:textId="5E057D01" w:rsidR="00C4110A" w:rsidRDefault="00C4110A" w:rsidP="000C5975">
      <w:pPr>
        <w:autoSpaceDE w:val="0"/>
        <w:autoSpaceDN w:val="0"/>
        <w:adjustRightInd w:val="0"/>
        <w:jc w:val="center"/>
        <w:rPr>
          <w:rFonts w:eastAsia="Times New Roman"/>
          <w:b/>
          <w:sz w:val="26"/>
          <w:szCs w:val="26"/>
          <w:lang w:eastAsia="ru-RU"/>
        </w:rPr>
      </w:pPr>
      <w:r w:rsidRPr="000C5975">
        <w:rPr>
          <w:rFonts w:eastAsia="Times New Roman"/>
          <w:b/>
          <w:sz w:val="26"/>
          <w:szCs w:val="26"/>
          <w:lang w:eastAsia="ru-RU"/>
        </w:rPr>
        <w:t>2.2. Наименование органа, предоставляющего муниципальную услугу:</w:t>
      </w:r>
    </w:p>
    <w:p w14:paraId="1399671B" w14:textId="77777777" w:rsidR="000C5975" w:rsidRPr="000C5975" w:rsidRDefault="000C5975" w:rsidP="000C5975">
      <w:pPr>
        <w:autoSpaceDE w:val="0"/>
        <w:autoSpaceDN w:val="0"/>
        <w:adjustRightInd w:val="0"/>
        <w:jc w:val="center"/>
        <w:rPr>
          <w:rFonts w:eastAsia="Times New Roman"/>
          <w:sz w:val="26"/>
          <w:szCs w:val="26"/>
          <w:lang w:eastAsia="ru-RU"/>
        </w:rPr>
      </w:pPr>
    </w:p>
    <w:p w14:paraId="63C17290"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Органом, организующим предоставление муниципальной услуги, является управление имущественных и земельных отношений администрации Хасанского муниципального округа (далее - Управление).</w:t>
      </w:r>
    </w:p>
    <w:p w14:paraId="0F54DE60"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Управление, предоставляющее муниципальную услугу,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перечень услуг, которые являются необходимыми и обязательными для предоставления муниципальных услуг администрацией Хасанского муниципального округа.</w:t>
      </w:r>
    </w:p>
    <w:p w14:paraId="45E3B71B" w14:textId="77777777" w:rsidR="00C4110A" w:rsidRPr="000C5975" w:rsidRDefault="00C4110A" w:rsidP="000C5975">
      <w:pPr>
        <w:autoSpaceDE w:val="0"/>
        <w:autoSpaceDN w:val="0"/>
        <w:adjustRightInd w:val="0"/>
        <w:jc w:val="both"/>
        <w:rPr>
          <w:rFonts w:eastAsia="Times New Roman"/>
          <w:sz w:val="26"/>
          <w:szCs w:val="26"/>
          <w:lang w:eastAsia="ru-RU"/>
        </w:rPr>
      </w:pPr>
    </w:p>
    <w:p w14:paraId="4BF4636B" w14:textId="77777777" w:rsidR="00C4110A" w:rsidRPr="000C5975" w:rsidRDefault="00C4110A" w:rsidP="000C5975">
      <w:pPr>
        <w:autoSpaceDE w:val="0"/>
        <w:autoSpaceDN w:val="0"/>
        <w:adjustRightInd w:val="0"/>
        <w:jc w:val="center"/>
        <w:rPr>
          <w:rFonts w:eastAsia="Times New Roman"/>
          <w:b/>
          <w:sz w:val="26"/>
          <w:szCs w:val="26"/>
          <w:lang w:eastAsia="ru-RU"/>
        </w:rPr>
      </w:pPr>
      <w:r w:rsidRPr="000C5975">
        <w:rPr>
          <w:rFonts w:eastAsia="Times New Roman"/>
          <w:b/>
          <w:sz w:val="26"/>
          <w:szCs w:val="26"/>
          <w:lang w:eastAsia="ru-RU"/>
        </w:rPr>
        <w:t>2.3. Результат предоставления муниципальной услуги:</w:t>
      </w:r>
    </w:p>
    <w:p w14:paraId="7996ED30" w14:textId="77777777" w:rsidR="00C4110A" w:rsidRPr="000C5975" w:rsidRDefault="00C4110A" w:rsidP="000C5975">
      <w:pPr>
        <w:autoSpaceDE w:val="0"/>
        <w:autoSpaceDN w:val="0"/>
        <w:adjustRightInd w:val="0"/>
        <w:jc w:val="both"/>
        <w:rPr>
          <w:rFonts w:eastAsia="Times New Roman"/>
          <w:b/>
          <w:sz w:val="26"/>
          <w:szCs w:val="26"/>
          <w:lang w:eastAsia="ru-RU"/>
        </w:rPr>
      </w:pPr>
    </w:p>
    <w:p w14:paraId="2E164B2A"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Результатом предоставления муниципальной услуги является выдача информации об объектах муниципального имущества в виде выписки из Реестра муниципального имущества, согласно (Приложение № 3) (далее - Выписка) либо справка об отсутствии объекта в Реестре муниципального имущества Хасанского муниципального округа, согласно (Приложение № 4) (далее - Справка).</w:t>
      </w:r>
    </w:p>
    <w:p w14:paraId="284E667F" w14:textId="77777777" w:rsidR="00C4110A" w:rsidRPr="000C5975" w:rsidRDefault="00C4110A" w:rsidP="000C5975">
      <w:pPr>
        <w:autoSpaceDE w:val="0"/>
        <w:autoSpaceDN w:val="0"/>
        <w:adjustRightInd w:val="0"/>
        <w:jc w:val="both"/>
        <w:rPr>
          <w:rFonts w:eastAsia="Times New Roman"/>
          <w:sz w:val="26"/>
          <w:szCs w:val="26"/>
          <w:lang w:eastAsia="ru-RU"/>
        </w:rPr>
      </w:pPr>
    </w:p>
    <w:p w14:paraId="62BEE09D" w14:textId="77777777" w:rsidR="00C4110A" w:rsidRPr="000C5975" w:rsidRDefault="00C4110A" w:rsidP="000C5975">
      <w:pPr>
        <w:autoSpaceDE w:val="0"/>
        <w:autoSpaceDN w:val="0"/>
        <w:adjustRightInd w:val="0"/>
        <w:jc w:val="center"/>
        <w:rPr>
          <w:rFonts w:eastAsia="Times New Roman"/>
          <w:b/>
          <w:sz w:val="26"/>
          <w:szCs w:val="26"/>
          <w:lang w:eastAsia="ru-RU"/>
        </w:rPr>
      </w:pPr>
      <w:r w:rsidRPr="000C5975">
        <w:rPr>
          <w:rFonts w:eastAsia="Times New Roman"/>
          <w:b/>
          <w:sz w:val="26"/>
          <w:szCs w:val="26"/>
          <w:lang w:eastAsia="ru-RU"/>
        </w:rPr>
        <w:t>2.4. Срок предоставления муниципальной услуги</w:t>
      </w:r>
    </w:p>
    <w:p w14:paraId="4FBBD601" w14:textId="77777777" w:rsidR="00C4110A" w:rsidRPr="000C5975" w:rsidRDefault="00C4110A" w:rsidP="000C5975">
      <w:pPr>
        <w:autoSpaceDE w:val="0"/>
        <w:autoSpaceDN w:val="0"/>
        <w:adjustRightInd w:val="0"/>
        <w:jc w:val="both"/>
        <w:rPr>
          <w:rFonts w:eastAsia="Times New Roman"/>
          <w:b/>
          <w:sz w:val="26"/>
          <w:szCs w:val="26"/>
          <w:lang w:eastAsia="ru-RU"/>
        </w:rPr>
      </w:pPr>
    </w:p>
    <w:p w14:paraId="740DBE93"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Срок предоставления муниципальной услуги составляет 10 рабочих дней с момента регистрации заявления о предоставлении муниципальной услуги.</w:t>
      </w:r>
    </w:p>
    <w:p w14:paraId="4E5501EA"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Продолжительность приема у должностного лица при подаче заявления с пакетом документов о предоставлении информации из Реестра не должна превышать 20 минут.</w:t>
      </w:r>
    </w:p>
    <w:p w14:paraId="2E37593B"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Максимальное время ожидания в очереди на прием к должностному лицу или для получения консультации не должно превышать 15 минут.</w:t>
      </w:r>
    </w:p>
    <w:p w14:paraId="1C670381" w14:textId="77777777" w:rsidR="00C4110A" w:rsidRPr="000C5975" w:rsidRDefault="00C4110A" w:rsidP="000C5975">
      <w:pPr>
        <w:autoSpaceDE w:val="0"/>
        <w:autoSpaceDN w:val="0"/>
        <w:adjustRightInd w:val="0"/>
        <w:jc w:val="both"/>
        <w:rPr>
          <w:rFonts w:eastAsia="Times New Roman"/>
          <w:sz w:val="26"/>
          <w:szCs w:val="26"/>
          <w:lang w:eastAsia="ru-RU"/>
        </w:rPr>
      </w:pPr>
    </w:p>
    <w:p w14:paraId="36FE21E3" w14:textId="77777777" w:rsidR="00C4110A" w:rsidRPr="000C5975" w:rsidRDefault="00C4110A" w:rsidP="000C5975">
      <w:pPr>
        <w:autoSpaceDE w:val="0"/>
        <w:autoSpaceDN w:val="0"/>
        <w:adjustRightInd w:val="0"/>
        <w:jc w:val="center"/>
        <w:rPr>
          <w:rFonts w:eastAsia="Times New Roman"/>
          <w:b/>
          <w:sz w:val="26"/>
          <w:szCs w:val="26"/>
          <w:lang w:eastAsia="ru-RU"/>
        </w:rPr>
      </w:pPr>
      <w:r w:rsidRPr="000C5975">
        <w:rPr>
          <w:rFonts w:eastAsia="Times New Roman"/>
          <w:b/>
          <w:sz w:val="26"/>
          <w:szCs w:val="26"/>
          <w:lang w:eastAsia="ru-RU"/>
        </w:rPr>
        <w:t>2.5. Правовые основания для предоставления муниципальной услуги</w:t>
      </w:r>
    </w:p>
    <w:p w14:paraId="4E66D9E1" w14:textId="77777777" w:rsidR="00C4110A" w:rsidRPr="000C5975" w:rsidRDefault="00C4110A" w:rsidP="000C5975">
      <w:pPr>
        <w:autoSpaceDE w:val="0"/>
        <w:autoSpaceDN w:val="0"/>
        <w:adjustRightInd w:val="0"/>
        <w:jc w:val="both"/>
        <w:rPr>
          <w:rFonts w:eastAsia="Times New Roman"/>
          <w:b/>
          <w:sz w:val="26"/>
          <w:szCs w:val="26"/>
          <w:lang w:eastAsia="ru-RU"/>
        </w:rPr>
      </w:pPr>
    </w:p>
    <w:p w14:paraId="5AC17377" w14:textId="77777777" w:rsidR="00C4110A" w:rsidRPr="00EA79E8" w:rsidRDefault="00C4110A" w:rsidP="00EA79E8">
      <w:pPr>
        <w:autoSpaceDE w:val="0"/>
        <w:autoSpaceDN w:val="0"/>
        <w:adjustRightInd w:val="0"/>
        <w:ind w:firstLine="709"/>
        <w:jc w:val="both"/>
        <w:rPr>
          <w:rFonts w:eastAsia="Times New Roman"/>
          <w:sz w:val="26"/>
          <w:szCs w:val="26"/>
          <w:lang w:eastAsia="ru-RU"/>
        </w:rPr>
      </w:pPr>
      <w:r w:rsidRPr="00EA79E8">
        <w:rPr>
          <w:rFonts w:eastAsia="Times New Roman"/>
          <w:sz w:val="26"/>
          <w:szCs w:val="26"/>
          <w:lang w:eastAsia="ru-RU"/>
        </w:rPr>
        <w:t>Предоставление муниципальной услуги осуществляется в соответствии со следующими нормативными правовыми актами:</w:t>
      </w:r>
    </w:p>
    <w:p w14:paraId="4A777731" w14:textId="77777777" w:rsidR="00C4110A" w:rsidRPr="00EA79E8" w:rsidRDefault="00C4110A" w:rsidP="00EA79E8">
      <w:pPr>
        <w:autoSpaceDE w:val="0"/>
        <w:autoSpaceDN w:val="0"/>
        <w:adjustRightInd w:val="0"/>
        <w:ind w:firstLine="709"/>
        <w:jc w:val="both"/>
        <w:rPr>
          <w:rFonts w:eastAsia="Times New Roman"/>
          <w:sz w:val="26"/>
          <w:szCs w:val="26"/>
          <w:lang w:eastAsia="ru-RU"/>
        </w:rPr>
      </w:pPr>
      <w:r w:rsidRPr="00EA79E8">
        <w:rPr>
          <w:rFonts w:eastAsia="Times New Roman"/>
          <w:sz w:val="26"/>
          <w:szCs w:val="26"/>
          <w:lang w:eastAsia="ru-RU"/>
        </w:rPr>
        <w:t xml:space="preserve">-    Гражданский кодекс Российской Федерации; </w:t>
      </w:r>
    </w:p>
    <w:p w14:paraId="64248045"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xml:space="preserve">- Федеральный </w:t>
      </w:r>
      <w:hyperlink r:id="rId27" w:history="1">
        <w:r w:rsidRPr="000C5975">
          <w:rPr>
            <w:rFonts w:eastAsia="Times New Roman"/>
            <w:sz w:val="26"/>
            <w:szCs w:val="26"/>
            <w:lang w:eastAsia="ru-RU"/>
          </w:rPr>
          <w:t>закон</w:t>
        </w:r>
      </w:hyperlink>
      <w:r w:rsidRPr="000C5975">
        <w:rPr>
          <w:rFonts w:eastAsia="Times New Roman"/>
          <w:sz w:val="26"/>
          <w:szCs w:val="26"/>
          <w:lang w:eastAsia="ru-RU"/>
        </w:rPr>
        <w:t xml:space="preserve"> от 06.10.2003 № 131-ФЗ «Об общих принципах организации местного самоуправления в Российской Федерации»;</w:t>
      </w:r>
    </w:p>
    <w:p w14:paraId="6759BF5D" w14:textId="525DD472"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xml:space="preserve">- Федеральный </w:t>
      </w:r>
      <w:hyperlink r:id="rId28" w:history="1">
        <w:r w:rsidRPr="000C5975">
          <w:rPr>
            <w:rFonts w:eastAsia="Times New Roman"/>
            <w:sz w:val="26"/>
            <w:szCs w:val="26"/>
            <w:lang w:eastAsia="ru-RU"/>
          </w:rPr>
          <w:t>закон</w:t>
        </w:r>
      </w:hyperlink>
      <w:r w:rsidRPr="000C5975">
        <w:rPr>
          <w:rFonts w:eastAsia="Times New Roman"/>
          <w:sz w:val="26"/>
          <w:szCs w:val="26"/>
          <w:lang w:eastAsia="ru-RU"/>
        </w:rPr>
        <w:t xml:space="preserve"> от 27.07.2010 № 210-ФЗ «Об организации предоставления государственных и муниципальных услуг»;</w:t>
      </w:r>
    </w:p>
    <w:p w14:paraId="790F4CFD" w14:textId="037C4B35" w:rsidR="00C4110A" w:rsidRPr="00EA79E8"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lastRenderedPageBreak/>
        <w:t xml:space="preserve">- Федеральный </w:t>
      </w:r>
      <w:hyperlink r:id="rId29" w:history="1">
        <w:r w:rsidRPr="000C5975">
          <w:rPr>
            <w:rFonts w:eastAsia="Times New Roman"/>
            <w:sz w:val="26"/>
            <w:szCs w:val="26"/>
            <w:lang w:eastAsia="ru-RU"/>
          </w:rPr>
          <w:t>закон</w:t>
        </w:r>
      </w:hyperlink>
      <w:r w:rsidRPr="000C5975">
        <w:rPr>
          <w:rFonts w:eastAsia="Times New Roman"/>
          <w:sz w:val="26"/>
          <w:szCs w:val="26"/>
          <w:lang w:eastAsia="ru-RU"/>
        </w:rPr>
        <w:t xml:space="preserve"> от 01.12.2014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w:t>
      </w:r>
      <w:r w:rsidRPr="00EA79E8">
        <w:rPr>
          <w:rFonts w:eastAsia="Times New Roman"/>
          <w:sz w:val="26"/>
          <w:szCs w:val="26"/>
          <w:lang w:eastAsia="ru-RU"/>
        </w:rPr>
        <w:t xml:space="preserve"> </w:t>
      </w:r>
    </w:p>
    <w:p w14:paraId="5B098FED" w14:textId="64B15E52" w:rsidR="00C4110A" w:rsidRPr="00EA79E8" w:rsidRDefault="00C4110A" w:rsidP="00EA79E8">
      <w:pPr>
        <w:autoSpaceDE w:val="0"/>
        <w:autoSpaceDN w:val="0"/>
        <w:adjustRightInd w:val="0"/>
        <w:ind w:firstLine="709"/>
        <w:jc w:val="both"/>
        <w:rPr>
          <w:rFonts w:eastAsia="Times New Roman"/>
          <w:sz w:val="26"/>
          <w:szCs w:val="26"/>
          <w:lang w:eastAsia="ru-RU"/>
        </w:rPr>
      </w:pPr>
      <w:r w:rsidRPr="00EA79E8">
        <w:rPr>
          <w:rFonts w:eastAsia="Times New Roman"/>
          <w:sz w:val="26"/>
          <w:szCs w:val="26"/>
          <w:lang w:eastAsia="ru-RU"/>
        </w:rPr>
        <w:t>- Приказом Минфина России от 10.10.2023 № 163н «Об утверждении Порядка ведения органами местного самоуправления реестров муниципального имущества»</w:t>
      </w:r>
    </w:p>
    <w:p w14:paraId="18E3676B" w14:textId="2D385213"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xml:space="preserve">- </w:t>
      </w:r>
      <w:hyperlink r:id="rId30" w:history="1">
        <w:r w:rsidRPr="000C5975">
          <w:rPr>
            <w:rFonts w:eastAsia="Times New Roman"/>
            <w:sz w:val="26"/>
            <w:szCs w:val="26"/>
            <w:lang w:eastAsia="ru-RU"/>
          </w:rPr>
          <w:t>Устав</w:t>
        </w:r>
      </w:hyperlink>
      <w:r w:rsidRPr="000C5975">
        <w:rPr>
          <w:rFonts w:eastAsia="Times New Roman"/>
          <w:sz w:val="26"/>
          <w:szCs w:val="26"/>
          <w:lang w:eastAsia="ru-RU"/>
        </w:rPr>
        <w:t xml:space="preserve"> Хасанского муниципального округа Приморского края;</w:t>
      </w:r>
    </w:p>
    <w:p w14:paraId="6703320F"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Нормативным правовым актом Думы Хасанского муниципального округа Приморского края от 13.03.2023 № 40-НПА «О Порядке управления, владения, пользования и распоряжения имуществом, находящимся в муниципальной собственности Хасанского муниципального округа Приморского края»;</w:t>
      </w:r>
    </w:p>
    <w:p w14:paraId="00A46084"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Постановление администрации Хасанского муниципального округа от 13.01.2023 N 22-па «Об утверждении Порядка разработки и утверждения административных регламентов предоставления муниципальных услуг».</w:t>
      </w:r>
    </w:p>
    <w:p w14:paraId="3D174D1E" w14:textId="77777777" w:rsidR="00C4110A" w:rsidRPr="000C5975" w:rsidRDefault="00C4110A" w:rsidP="000C5975">
      <w:pPr>
        <w:jc w:val="both"/>
        <w:rPr>
          <w:rFonts w:eastAsia="Calibri"/>
          <w:sz w:val="26"/>
          <w:szCs w:val="26"/>
          <w:lang w:eastAsia="en-US"/>
        </w:rPr>
      </w:pPr>
      <w:bookmarkStart w:id="12" w:name="Par16"/>
      <w:bookmarkEnd w:id="12"/>
    </w:p>
    <w:p w14:paraId="41F65556" w14:textId="77777777" w:rsidR="00C4110A" w:rsidRPr="000C5975" w:rsidRDefault="00C4110A" w:rsidP="000C5975">
      <w:pPr>
        <w:autoSpaceDE w:val="0"/>
        <w:autoSpaceDN w:val="0"/>
        <w:adjustRightInd w:val="0"/>
        <w:jc w:val="center"/>
        <w:rPr>
          <w:rFonts w:eastAsia="Times New Roman"/>
          <w:b/>
          <w:sz w:val="26"/>
          <w:szCs w:val="26"/>
          <w:lang w:eastAsia="ru-RU"/>
        </w:rPr>
      </w:pPr>
      <w:r w:rsidRPr="000C5975">
        <w:rPr>
          <w:rFonts w:eastAsia="Times New Roman"/>
          <w:b/>
          <w:sz w:val="26"/>
          <w:szCs w:val="26"/>
          <w:lang w:eastAsia="ru-RU"/>
        </w:rPr>
        <w:t>2.6. Исчерпывающий перечень документов, необходимых для предоставления муниципальной услуги</w:t>
      </w:r>
    </w:p>
    <w:p w14:paraId="22349697" w14:textId="77777777" w:rsidR="00C4110A" w:rsidRPr="000C5975" w:rsidRDefault="00C4110A" w:rsidP="000C5975">
      <w:pPr>
        <w:autoSpaceDE w:val="0"/>
        <w:autoSpaceDN w:val="0"/>
        <w:adjustRightInd w:val="0"/>
        <w:jc w:val="both"/>
        <w:rPr>
          <w:rFonts w:eastAsia="Times New Roman"/>
          <w:b/>
          <w:sz w:val="26"/>
          <w:szCs w:val="26"/>
          <w:lang w:eastAsia="ru-RU"/>
        </w:rPr>
      </w:pPr>
    </w:p>
    <w:p w14:paraId="5681EA3B" w14:textId="12684D1C"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заявление на имя главы Хасанского муниципального округа (Приложение № 2);</w:t>
      </w:r>
    </w:p>
    <w:p w14:paraId="5103CF4C" w14:textId="4662DE7F"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копия паспорта гражданина Российской Федерации или иной документ, удостоверяющий личность (для физических лиц);</w:t>
      </w:r>
    </w:p>
    <w:p w14:paraId="1A3465BC" w14:textId="59FE983C"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документ, подтверждающий полномочия руководителя, направившего запрос (для юридических лиц);</w:t>
      </w:r>
    </w:p>
    <w:p w14:paraId="672FAFF1" w14:textId="1723176E"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надлежащим образом заверенная копия доверенности, подтверждающая полномочия представителя, действующего от имени заявителя.</w:t>
      </w:r>
    </w:p>
    <w:p w14:paraId="2B7D97CE"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Документы предоставляются заявителем самостоятельно.</w:t>
      </w:r>
    </w:p>
    <w:p w14:paraId="0C3578DB" w14:textId="77777777" w:rsidR="00C4110A" w:rsidRPr="000C5975" w:rsidRDefault="00C4110A" w:rsidP="000C5975">
      <w:pPr>
        <w:autoSpaceDE w:val="0"/>
        <w:autoSpaceDN w:val="0"/>
        <w:adjustRightInd w:val="0"/>
        <w:jc w:val="both"/>
        <w:rPr>
          <w:rFonts w:eastAsia="Times New Roman"/>
          <w:sz w:val="26"/>
          <w:szCs w:val="26"/>
          <w:lang w:eastAsia="ru-RU"/>
        </w:rPr>
      </w:pPr>
    </w:p>
    <w:p w14:paraId="7A6A13D1" w14:textId="77777777" w:rsidR="00C4110A" w:rsidRPr="000C5975" w:rsidRDefault="00C4110A" w:rsidP="000C5975">
      <w:pPr>
        <w:autoSpaceDE w:val="0"/>
        <w:autoSpaceDN w:val="0"/>
        <w:adjustRightInd w:val="0"/>
        <w:jc w:val="center"/>
        <w:rPr>
          <w:rFonts w:eastAsia="Times New Roman"/>
          <w:b/>
          <w:sz w:val="26"/>
          <w:szCs w:val="26"/>
          <w:lang w:eastAsia="ru-RU"/>
        </w:rPr>
      </w:pPr>
      <w:r w:rsidRPr="000C5975">
        <w:rPr>
          <w:rFonts w:eastAsia="Times New Roman"/>
          <w:b/>
          <w:sz w:val="26"/>
          <w:szCs w:val="26"/>
          <w:lang w:eastAsia="ru-RU"/>
        </w:rPr>
        <w:t>2.7. Исчерпывающий перечень оснований для отказа в приеме документов, необходимых для предоставления муниципальной услуги</w:t>
      </w:r>
    </w:p>
    <w:p w14:paraId="528723D9" w14:textId="77777777" w:rsidR="00C4110A" w:rsidRPr="000C5975" w:rsidRDefault="00C4110A" w:rsidP="000C5975">
      <w:pPr>
        <w:autoSpaceDE w:val="0"/>
        <w:autoSpaceDN w:val="0"/>
        <w:adjustRightInd w:val="0"/>
        <w:jc w:val="both"/>
        <w:rPr>
          <w:rFonts w:eastAsia="Times New Roman"/>
          <w:b/>
          <w:sz w:val="26"/>
          <w:szCs w:val="26"/>
          <w:lang w:eastAsia="ru-RU"/>
        </w:rPr>
      </w:pPr>
    </w:p>
    <w:p w14:paraId="25771D77" w14:textId="7F15452E" w:rsidR="00C4110A"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Основания для отказа в приеме документов отсутствуют.</w:t>
      </w:r>
    </w:p>
    <w:p w14:paraId="6E0BF5C3" w14:textId="77777777" w:rsidR="000C5975" w:rsidRPr="000C5975" w:rsidRDefault="000C5975" w:rsidP="000C5975">
      <w:pPr>
        <w:autoSpaceDE w:val="0"/>
        <w:autoSpaceDN w:val="0"/>
        <w:adjustRightInd w:val="0"/>
        <w:jc w:val="both"/>
        <w:rPr>
          <w:rFonts w:eastAsia="Times New Roman"/>
          <w:sz w:val="26"/>
          <w:szCs w:val="26"/>
          <w:lang w:eastAsia="ru-RU"/>
        </w:rPr>
      </w:pPr>
    </w:p>
    <w:p w14:paraId="65B22BB4" w14:textId="77777777" w:rsidR="00C4110A" w:rsidRPr="000C5975" w:rsidRDefault="00C4110A" w:rsidP="000C5975">
      <w:pPr>
        <w:autoSpaceDE w:val="0"/>
        <w:autoSpaceDN w:val="0"/>
        <w:adjustRightInd w:val="0"/>
        <w:jc w:val="center"/>
        <w:rPr>
          <w:rFonts w:eastAsia="Times New Roman"/>
          <w:sz w:val="26"/>
          <w:szCs w:val="26"/>
          <w:lang w:eastAsia="ru-RU"/>
        </w:rPr>
      </w:pPr>
      <w:r w:rsidRPr="000C5975">
        <w:rPr>
          <w:rFonts w:eastAsia="Times New Roman"/>
          <w:b/>
          <w:sz w:val="26"/>
          <w:szCs w:val="26"/>
          <w:lang w:eastAsia="ru-RU"/>
        </w:rPr>
        <w:t>2.8. Исчерпывающий перечень оснований для приостановления или отказа в предоставлении муниципальной услуги</w:t>
      </w:r>
      <w:r w:rsidRPr="000C5975">
        <w:rPr>
          <w:rFonts w:eastAsia="Times New Roman"/>
          <w:sz w:val="26"/>
          <w:szCs w:val="26"/>
          <w:lang w:eastAsia="ru-RU"/>
        </w:rPr>
        <w:t>:</w:t>
      </w:r>
    </w:p>
    <w:p w14:paraId="7F43918C" w14:textId="77777777" w:rsidR="00C4110A" w:rsidRPr="000C5975" w:rsidRDefault="00C4110A" w:rsidP="000C5975">
      <w:pPr>
        <w:autoSpaceDE w:val="0"/>
        <w:autoSpaceDN w:val="0"/>
        <w:adjustRightInd w:val="0"/>
        <w:jc w:val="both"/>
        <w:rPr>
          <w:rFonts w:eastAsia="Times New Roman"/>
          <w:sz w:val="26"/>
          <w:szCs w:val="26"/>
          <w:lang w:eastAsia="ru-RU"/>
        </w:rPr>
      </w:pPr>
    </w:p>
    <w:p w14:paraId="5E339D0C"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содержание заявления (запроса) не позволяет установить запрашиваемую информацию: в заявлении отсутствуют характеристики объекта муниципального имущества, позволяющие его однозначно определить (наименование, адрес, ориентиры);</w:t>
      </w:r>
    </w:p>
    <w:p w14:paraId="7D1CB27E"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отсутствие в заявлении (запросе) сведений о заявителе;</w:t>
      </w:r>
    </w:p>
    <w:p w14:paraId="50F88382"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от заявителя поступило заявление о прекращении рассмотрения заявления (запроса) о предоставлении муниципальной услуги;</w:t>
      </w:r>
    </w:p>
    <w:p w14:paraId="68D9F641"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xml:space="preserve">- отсутствие документов, определенных </w:t>
      </w:r>
      <w:hyperlink r:id="rId31" w:anchor="Par16" w:history="1">
        <w:r w:rsidRPr="000C5975">
          <w:rPr>
            <w:rFonts w:eastAsia="Times New Roman"/>
            <w:sz w:val="26"/>
            <w:szCs w:val="26"/>
            <w:lang w:eastAsia="ru-RU"/>
          </w:rPr>
          <w:t>пунктом 2.6</w:t>
        </w:r>
      </w:hyperlink>
      <w:r w:rsidRPr="000C5975">
        <w:rPr>
          <w:rFonts w:eastAsia="Times New Roman"/>
          <w:sz w:val="26"/>
          <w:szCs w:val="26"/>
          <w:lang w:eastAsia="ru-RU"/>
        </w:rPr>
        <w:t xml:space="preserve"> настоящего Регламента.</w:t>
      </w:r>
    </w:p>
    <w:p w14:paraId="0CC90843" w14:textId="77777777" w:rsidR="00C4110A" w:rsidRPr="000C5975" w:rsidRDefault="00C4110A" w:rsidP="00EA79E8">
      <w:pPr>
        <w:autoSpaceDE w:val="0"/>
        <w:autoSpaceDN w:val="0"/>
        <w:adjustRightInd w:val="0"/>
        <w:ind w:firstLine="709"/>
        <w:jc w:val="both"/>
        <w:rPr>
          <w:rFonts w:eastAsia="Times New Roman"/>
          <w:sz w:val="26"/>
          <w:szCs w:val="26"/>
          <w:lang w:eastAsia="ru-RU"/>
        </w:rPr>
      </w:pPr>
    </w:p>
    <w:p w14:paraId="174EB45B" w14:textId="77777777" w:rsidR="00C4110A" w:rsidRPr="000C5975" w:rsidRDefault="00C4110A" w:rsidP="00EA79E8">
      <w:pPr>
        <w:autoSpaceDE w:val="0"/>
        <w:autoSpaceDN w:val="0"/>
        <w:adjustRightInd w:val="0"/>
        <w:ind w:firstLine="709"/>
        <w:jc w:val="center"/>
        <w:rPr>
          <w:rFonts w:eastAsia="Times New Roman"/>
          <w:b/>
          <w:sz w:val="26"/>
          <w:szCs w:val="26"/>
          <w:lang w:eastAsia="ru-RU"/>
        </w:rPr>
      </w:pPr>
      <w:r w:rsidRPr="000C5975">
        <w:rPr>
          <w:rFonts w:eastAsia="Times New Roman"/>
          <w:b/>
          <w:sz w:val="26"/>
          <w:szCs w:val="26"/>
          <w:lang w:eastAsia="ru-RU"/>
        </w:rPr>
        <w:t>2.9.</w:t>
      </w:r>
      <w:r w:rsidRPr="000C5975">
        <w:rPr>
          <w:rFonts w:ascii="Calibri" w:eastAsia="Times New Roman" w:hAnsi="Calibri"/>
          <w:b/>
          <w:sz w:val="26"/>
          <w:szCs w:val="26"/>
          <w:lang w:eastAsia="ru-RU"/>
        </w:rPr>
        <w:t xml:space="preserve"> </w:t>
      </w:r>
      <w:r w:rsidRPr="000C5975">
        <w:rPr>
          <w:rFonts w:eastAsia="Times New Roman"/>
          <w:b/>
          <w:sz w:val="26"/>
          <w:szCs w:val="26"/>
          <w:lang w:eastAsia="ru-RU"/>
        </w:rPr>
        <w:t>Размер платы, взимаемой с заявителя при предоставлении муниципальной услуги, и способы ее взимания</w:t>
      </w:r>
    </w:p>
    <w:p w14:paraId="4169BB82" w14:textId="77777777" w:rsidR="00C4110A" w:rsidRPr="000C5975" w:rsidRDefault="00C4110A" w:rsidP="00EA79E8">
      <w:pPr>
        <w:autoSpaceDE w:val="0"/>
        <w:autoSpaceDN w:val="0"/>
        <w:adjustRightInd w:val="0"/>
        <w:ind w:firstLine="709"/>
        <w:jc w:val="both"/>
        <w:rPr>
          <w:rFonts w:eastAsia="Times New Roman"/>
          <w:b/>
          <w:sz w:val="26"/>
          <w:szCs w:val="26"/>
          <w:lang w:eastAsia="ru-RU"/>
        </w:rPr>
      </w:pPr>
    </w:p>
    <w:p w14:paraId="104B49C3"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Муниципальная услуга по предоставлению информации из Реестра предоставляется бесплатно.</w:t>
      </w:r>
    </w:p>
    <w:p w14:paraId="33598805" w14:textId="77777777" w:rsidR="00C4110A" w:rsidRPr="000C5975" w:rsidRDefault="00C4110A" w:rsidP="00EA79E8">
      <w:pPr>
        <w:autoSpaceDE w:val="0"/>
        <w:autoSpaceDN w:val="0"/>
        <w:adjustRightInd w:val="0"/>
        <w:ind w:firstLine="709"/>
        <w:jc w:val="both"/>
        <w:rPr>
          <w:rFonts w:eastAsia="Times New Roman"/>
          <w:sz w:val="26"/>
          <w:szCs w:val="26"/>
          <w:lang w:eastAsia="ru-RU"/>
        </w:rPr>
      </w:pPr>
    </w:p>
    <w:p w14:paraId="0CC3FAEA" w14:textId="77777777" w:rsidR="00C4110A" w:rsidRPr="000C5975" w:rsidRDefault="00C4110A" w:rsidP="00EA79E8">
      <w:pPr>
        <w:autoSpaceDE w:val="0"/>
        <w:autoSpaceDN w:val="0"/>
        <w:adjustRightInd w:val="0"/>
        <w:ind w:firstLine="709"/>
        <w:jc w:val="center"/>
        <w:rPr>
          <w:rFonts w:eastAsia="Times New Roman"/>
          <w:b/>
          <w:bCs/>
          <w:sz w:val="26"/>
          <w:szCs w:val="26"/>
          <w:lang w:eastAsia="ru-RU"/>
        </w:rPr>
      </w:pPr>
      <w:r w:rsidRPr="000C5975">
        <w:rPr>
          <w:rFonts w:eastAsia="Times New Roman"/>
          <w:b/>
          <w:bCs/>
          <w:sz w:val="26"/>
          <w:szCs w:val="26"/>
          <w:lang w:eastAsia="ru-RU"/>
        </w:rPr>
        <w:t>2.10. 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w:t>
      </w:r>
    </w:p>
    <w:p w14:paraId="557DA757" w14:textId="77777777" w:rsidR="00C4110A" w:rsidRPr="000C5975" w:rsidRDefault="00C4110A" w:rsidP="00EA79E8">
      <w:pPr>
        <w:autoSpaceDE w:val="0"/>
        <w:autoSpaceDN w:val="0"/>
        <w:adjustRightInd w:val="0"/>
        <w:ind w:firstLine="709"/>
        <w:jc w:val="both"/>
        <w:rPr>
          <w:rFonts w:eastAsia="Times New Roman"/>
          <w:b/>
          <w:bCs/>
          <w:sz w:val="26"/>
          <w:szCs w:val="26"/>
          <w:lang w:eastAsia="ru-RU"/>
        </w:rPr>
      </w:pPr>
    </w:p>
    <w:p w14:paraId="5089A79F"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 не должен превышать 15 минут.</w:t>
      </w:r>
    </w:p>
    <w:p w14:paraId="4BF051A2" w14:textId="77777777" w:rsidR="00C4110A" w:rsidRPr="000C5975" w:rsidRDefault="00C4110A" w:rsidP="000C5975">
      <w:pPr>
        <w:autoSpaceDE w:val="0"/>
        <w:autoSpaceDN w:val="0"/>
        <w:adjustRightInd w:val="0"/>
        <w:jc w:val="both"/>
        <w:rPr>
          <w:rFonts w:eastAsia="Times New Roman"/>
          <w:sz w:val="26"/>
          <w:szCs w:val="26"/>
          <w:lang w:eastAsia="ru-RU"/>
        </w:rPr>
      </w:pPr>
    </w:p>
    <w:p w14:paraId="5D7889A5" w14:textId="77777777" w:rsidR="00C4110A" w:rsidRPr="000C5975" w:rsidRDefault="00C4110A" w:rsidP="000C5975">
      <w:pPr>
        <w:autoSpaceDE w:val="0"/>
        <w:autoSpaceDN w:val="0"/>
        <w:adjustRightInd w:val="0"/>
        <w:jc w:val="center"/>
        <w:rPr>
          <w:rFonts w:eastAsia="Calibri"/>
          <w:b/>
          <w:bCs/>
          <w:sz w:val="26"/>
          <w:szCs w:val="26"/>
          <w:lang w:eastAsia="en-US"/>
        </w:rPr>
      </w:pPr>
      <w:r w:rsidRPr="000C5975">
        <w:rPr>
          <w:rFonts w:eastAsia="Calibri"/>
          <w:b/>
          <w:sz w:val="26"/>
          <w:szCs w:val="26"/>
          <w:lang w:eastAsia="en-US"/>
        </w:rPr>
        <w:t>2.11.</w:t>
      </w:r>
      <w:r w:rsidRPr="000C5975">
        <w:rPr>
          <w:rFonts w:eastAsia="Calibri"/>
          <w:sz w:val="26"/>
          <w:szCs w:val="26"/>
          <w:lang w:eastAsia="en-US"/>
        </w:rPr>
        <w:t xml:space="preserve"> </w:t>
      </w:r>
      <w:r w:rsidRPr="000C5975">
        <w:rPr>
          <w:rFonts w:eastAsia="Calibri"/>
          <w:b/>
          <w:bCs/>
          <w:sz w:val="26"/>
          <w:szCs w:val="26"/>
          <w:lang w:eastAsia="en-US"/>
        </w:rPr>
        <w:t>Срок регистрации запроса заявителя о предоставлении муниципальной услуги</w:t>
      </w:r>
    </w:p>
    <w:p w14:paraId="744557F4" w14:textId="77777777" w:rsidR="00C4110A" w:rsidRPr="000C5975" w:rsidRDefault="00C4110A" w:rsidP="000C5975">
      <w:pPr>
        <w:autoSpaceDE w:val="0"/>
        <w:autoSpaceDN w:val="0"/>
        <w:adjustRightInd w:val="0"/>
        <w:jc w:val="both"/>
        <w:rPr>
          <w:rFonts w:eastAsia="Calibri"/>
          <w:sz w:val="26"/>
          <w:szCs w:val="26"/>
          <w:lang w:eastAsia="en-US"/>
        </w:rPr>
      </w:pPr>
    </w:p>
    <w:p w14:paraId="234C23C1"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2.11.1. Заявление о предоставлении муниципальной услуги, поданное заявителем (представителем заявителя) при личном обращении в Администрацию или МФЦ, регистрируется в день обращения заявителя. При этом продолжительность приема при личном обращении заявителя (представителя заявителя) не должна превышать 15 минут.</w:t>
      </w:r>
    </w:p>
    <w:p w14:paraId="3B045D2F"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2.11.2. При оказании услуги в электронном виде заявление о предоставлении муниципальной услуги, поданное заявителем регистрируется в первый рабочий день после поступления заявления в Администрацию.</w:t>
      </w:r>
    </w:p>
    <w:p w14:paraId="3177A526" w14:textId="77777777" w:rsidR="00C4110A" w:rsidRPr="000C5975" w:rsidRDefault="00C4110A" w:rsidP="000C5975">
      <w:pPr>
        <w:autoSpaceDE w:val="0"/>
        <w:autoSpaceDN w:val="0"/>
        <w:adjustRightInd w:val="0"/>
        <w:jc w:val="both"/>
        <w:rPr>
          <w:rFonts w:eastAsia="Times New Roman"/>
          <w:sz w:val="26"/>
          <w:szCs w:val="26"/>
          <w:lang w:eastAsia="ru-RU"/>
        </w:rPr>
      </w:pPr>
    </w:p>
    <w:p w14:paraId="56076ACF" w14:textId="77777777" w:rsidR="00C4110A" w:rsidRPr="000C5975" w:rsidRDefault="00C4110A" w:rsidP="000C5975">
      <w:pPr>
        <w:autoSpaceDE w:val="0"/>
        <w:autoSpaceDN w:val="0"/>
        <w:adjustRightInd w:val="0"/>
        <w:jc w:val="center"/>
        <w:rPr>
          <w:rFonts w:eastAsia="Times New Roman"/>
          <w:b/>
          <w:sz w:val="26"/>
          <w:szCs w:val="26"/>
          <w:lang w:eastAsia="ru-RU"/>
        </w:rPr>
      </w:pPr>
      <w:r w:rsidRPr="000C5975">
        <w:rPr>
          <w:rFonts w:eastAsia="Times New Roman"/>
          <w:b/>
          <w:sz w:val="26"/>
          <w:szCs w:val="26"/>
          <w:lang w:eastAsia="ru-RU"/>
        </w:rPr>
        <w:t>2.12. Требования к помещениям, в которых предоставляются муниципальная услуга</w:t>
      </w:r>
    </w:p>
    <w:p w14:paraId="75997664" w14:textId="77777777" w:rsidR="00C4110A" w:rsidRPr="000C5975" w:rsidRDefault="00C4110A" w:rsidP="000C5975">
      <w:pPr>
        <w:autoSpaceDE w:val="0"/>
        <w:autoSpaceDN w:val="0"/>
        <w:adjustRightInd w:val="0"/>
        <w:jc w:val="both"/>
        <w:rPr>
          <w:rFonts w:eastAsia="Times New Roman"/>
          <w:b/>
          <w:sz w:val="26"/>
          <w:szCs w:val="26"/>
          <w:lang w:eastAsia="ru-RU"/>
        </w:rPr>
      </w:pPr>
    </w:p>
    <w:p w14:paraId="1B5FC973"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2.12.1. Помещения для подачи заявления о предоставлении муниципальной услуги оборудованы информационными табличками (вывесками), предназначенными для доведения до сведения заинтересованных лиц следующей информации:</w:t>
      </w:r>
    </w:p>
    <w:p w14:paraId="44C002A4"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 режим работы Администрации;</w:t>
      </w:r>
    </w:p>
    <w:p w14:paraId="15321A75"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 адрес электронной почты Администрации;</w:t>
      </w:r>
    </w:p>
    <w:p w14:paraId="3E2DBBEB"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 телефонные номера специалистов, осуществляющих консультации по предоставлению муниципальной услуги.</w:t>
      </w:r>
    </w:p>
    <w:p w14:paraId="7B8EEFCC"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Помещение для непосредственного взаимодействия специалистов Администрации с заявителями организовано в виде отдельного кабинета, в котором ведут прием специалисты Администрации.</w:t>
      </w:r>
    </w:p>
    <w:p w14:paraId="3592659D"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Помещение для приема посетителей оборудовано противопожарной системой, средствами пожаротушения и системой оповещения о возникновении чрезвычайной ситуации.</w:t>
      </w:r>
    </w:p>
    <w:p w14:paraId="4C50FF4B"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Для граждан, обратившихся за предоставления муниципальной услуги оборудован зал ожидания.</w:t>
      </w:r>
    </w:p>
    <w:p w14:paraId="5A5EB01E"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Места для заполнения заявления о предоставлении муниципальной услуги оснащены стульями, столами и письменными принадлежностями.</w:t>
      </w:r>
    </w:p>
    <w:p w14:paraId="7D9760DC"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Помещения, в которых предоставляется муниципальная услуга, оборудованы информационными стендами. Информационные стенды могут быть оборудованы карманами формата А4, в которых размещаются информационные листки.</w:t>
      </w:r>
    </w:p>
    <w:p w14:paraId="336BE2B1"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На информационных стендах размещаются:</w:t>
      </w:r>
    </w:p>
    <w:p w14:paraId="4CE46310"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 перечень документов, необходимых для получения муниципальной услуги;</w:t>
      </w:r>
    </w:p>
    <w:p w14:paraId="70B93094"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 образцы оформления заявления о предоставлении муниципальной услуги;</w:t>
      </w:r>
    </w:p>
    <w:p w14:paraId="0B89A0D2"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 основания для отказа в предоставлении муниципальной услуги;</w:t>
      </w:r>
    </w:p>
    <w:p w14:paraId="39EB3FED"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 сроки предоставления муниципальной услуги;</w:t>
      </w:r>
    </w:p>
    <w:p w14:paraId="11004450"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 порядок получения консультаций;</w:t>
      </w:r>
    </w:p>
    <w:p w14:paraId="5249630A"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 порядок обжалования решений и действий (бездействия) Администрации, должностных лиц Администрации либо муниципальных служащих.</w:t>
      </w:r>
    </w:p>
    <w:p w14:paraId="64695664" w14:textId="77777777" w:rsidR="00C4110A" w:rsidRPr="000C5975" w:rsidRDefault="00C4110A" w:rsidP="00EA79E8">
      <w:pPr>
        <w:ind w:firstLine="709"/>
        <w:jc w:val="both"/>
        <w:rPr>
          <w:rFonts w:eastAsia="Times New Roman"/>
          <w:sz w:val="26"/>
          <w:szCs w:val="26"/>
          <w:lang w:eastAsia="ru-RU"/>
        </w:rPr>
      </w:pPr>
      <w:r w:rsidRPr="000C5975">
        <w:rPr>
          <w:rFonts w:eastAsia="Times New Roman"/>
          <w:sz w:val="26"/>
          <w:szCs w:val="26"/>
          <w:lang w:eastAsia="ru-RU"/>
        </w:rPr>
        <w:t>Помещения, в которых предоставляется муниципальная услуга, зал ожидания, места для заполнения заявления о предоставлении муниципальной услуги, информационные стенды должны соответствовать требованиям, установленным действующим законодательством Российской Федерации, к обеспечению условий доступности для инвалидов объектов и услуг.</w:t>
      </w:r>
    </w:p>
    <w:p w14:paraId="3824196A" w14:textId="77777777" w:rsidR="00C4110A" w:rsidRPr="000C5975" w:rsidRDefault="00C4110A" w:rsidP="00EA79E8">
      <w:pPr>
        <w:tabs>
          <w:tab w:val="left" w:pos="993"/>
        </w:tabs>
        <w:ind w:firstLine="709"/>
        <w:jc w:val="both"/>
        <w:rPr>
          <w:rFonts w:eastAsia="Times New Roman"/>
          <w:sz w:val="26"/>
          <w:szCs w:val="26"/>
          <w:lang w:eastAsia="ru-RU"/>
        </w:rPr>
      </w:pPr>
      <w:r w:rsidRPr="000C5975">
        <w:rPr>
          <w:rFonts w:eastAsia="Times New Roman"/>
          <w:sz w:val="26"/>
          <w:szCs w:val="26"/>
          <w:lang w:eastAsia="ru-RU"/>
        </w:rPr>
        <w:t>2.12.2. Территория, прилегающая к зданию, оборудуется по возможности местами для парковки автотранспортных средств, включая автотранспортные средства инвалидов.</w:t>
      </w:r>
    </w:p>
    <w:p w14:paraId="5BEFBE3D" w14:textId="77777777" w:rsidR="00C4110A" w:rsidRPr="000C5975" w:rsidRDefault="00C4110A" w:rsidP="000C5975">
      <w:pPr>
        <w:autoSpaceDE w:val="0"/>
        <w:autoSpaceDN w:val="0"/>
        <w:adjustRightInd w:val="0"/>
        <w:jc w:val="both"/>
        <w:rPr>
          <w:rFonts w:eastAsia="Times New Roman"/>
          <w:b/>
          <w:sz w:val="26"/>
          <w:szCs w:val="26"/>
          <w:lang w:eastAsia="ru-RU"/>
        </w:rPr>
      </w:pPr>
    </w:p>
    <w:p w14:paraId="176215FC" w14:textId="77777777" w:rsidR="00C4110A" w:rsidRPr="000C5975" w:rsidRDefault="00C4110A" w:rsidP="000C5975">
      <w:pPr>
        <w:autoSpaceDE w:val="0"/>
        <w:autoSpaceDN w:val="0"/>
        <w:adjustRightInd w:val="0"/>
        <w:jc w:val="center"/>
        <w:rPr>
          <w:rFonts w:eastAsia="Times New Roman"/>
          <w:b/>
          <w:sz w:val="26"/>
          <w:szCs w:val="26"/>
          <w:lang w:eastAsia="ru-RU"/>
        </w:rPr>
      </w:pPr>
      <w:r w:rsidRPr="000C5975">
        <w:rPr>
          <w:rFonts w:eastAsia="Times New Roman"/>
          <w:b/>
          <w:sz w:val="26"/>
          <w:szCs w:val="26"/>
          <w:lang w:eastAsia="ru-RU"/>
        </w:rPr>
        <w:t>2.13. Показатели доступности и качества муниципальной услуги</w:t>
      </w:r>
    </w:p>
    <w:p w14:paraId="28F226A3" w14:textId="77777777" w:rsidR="00C4110A" w:rsidRPr="000C5975" w:rsidRDefault="00C4110A" w:rsidP="000C5975">
      <w:pPr>
        <w:autoSpaceDE w:val="0"/>
        <w:autoSpaceDN w:val="0"/>
        <w:adjustRightInd w:val="0"/>
        <w:jc w:val="both"/>
        <w:rPr>
          <w:rFonts w:eastAsia="Times New Roman"/>
          <w:b/>
          <w:sz w:val="26"/>
          <w:szCs w:val="26"/>
          <w:lang w:eastAsia="ru-RU"/>
        </w:rPr>
      </w:pPr>
    </w:p>
    <w:p w14:paraId="6CC0F6A1" w14:textId="77777777" w:rsidR="00C4110A" w:rsidRPr="000C5975" w:rsidRDefault="00C4110A" w:rsidP="000C5975">
      <w:pPr>
        <w:jc w:val="both"/>
        <w:rPr>
          <w:rFonts w:eastAsia="Times New Roman"/>
          <w:bCs/>
          <w:sz w:val="26"/>
          <w:szCs w:val="26"/>
          <w:lang w:eastAsia="ru-RU"/>
        </w:rPr>
      </w:pPr>
      <w:r w:rsidRPr="000C5975">
        <w:rPr>
          <w:rFonts w:eastAsia="Times New Roman"/>
          <w:bCs/>
          <w:sz w:val="26"/>
          <w:szCs w:val="26"/>
          <w:lang w:eastAsia="ru-RU"/>
        </w:rPr>
        <w:t xml:space="preserve">2.13.1. Показателями доступности и качества муниципальной услуги определяются как выполнение Администрацией взятых на себя обязательств по предоставлению муниципальной услуги в соответствии со стандартом ее предоставления и оцениваются следующим образом: </w:t>
      </w:r>
    </w:p>
    <w:p w14:paraId="41C28044" w14:textId="77777777" w:rsidR="00C4110A" w:rsidRPr="000C5975" w:rsidRDefault="00C4110A" w:rsidP="000C5975">
      <w:pPr>
        <w:jc w:val="both"/>
        <w:rPr>
          <w:rFonts w:eastAsia="Times New Roman"/>
          <w:bCs/>
          <w:sz w:val="26"/>
          <w:szCs w:val="26"/>
          <w:lang w:eastAsia="ru-RU"/>
        </w:rPr>
      </w:pPr>
      <w:r w:rsidRPr="000C5975">
        <w:rPr>
          <w:rFonts w:eastAsia="Times New Roman"/>
          <w:bCs/>
          <w:sz w:val="26"/>
          <w:szCs w:val="26"/>
          <w:lang w:eastAsia="ru-RU"/>
        </w:rPr>
        <w:t>а)</w:t>
      </w:r>
      <w:r w:rsidRPr="000C5975">
        <w:rPr>
          <w:rFonts w:eastAsia="Times New Roman"/>
          <w:bCs/>
          <w:sz w:val="26"/>
          <w:szCs w:val="26"/>
          <w:lang w:eastAsia="ru-RU"/>
        </w:rPr>
        <w:tab/>
        <w:t xml:space="preserve">доступность: </w:t>
      </w:r>
    </w:p>
    <w:p w14:paraId="5DBF7B41" w14:textId="77777777" w:rsidR="00C4110A" w:rsidRPr="000C5975" w:rsidRDefault="00C4110A" w:rsidP="000C5975">
      <w:pPr>
        <w:jc w:val="both"/>
        <w:rPr>
          <w:rFonts w:eastAsia="Times New Roman"/>
          <w:bCs/>
          <w:sz w:val="26"/>
          <w:szCs w:val="26"/>
          <w:lang w:eastAsia="ru-RU"/>
        </w:rPr>
      </w:pPr>
      <w:r w:rsidRPr="000C5975">
        <w:rPr>
          <w:rFonts w:eastAsia="Times New Roman"/>
          <w:bCs/>
          <w:sz w:val="26"/>
          <w:szCs w:val="26"/>
          <w:lang w:eastAsia="ru-RU"/>
        </w:rPr>
        <w:t xml:space="preserve">% (доля) заявителей (представителей заявителя), ожидающих получения муниципальной услуги в очереди не более 15 минут, - 100 процентов; </w:t>
      </w:r>
    </w:p>
    <w:p w14:paraId="15E8628E" w14:textId="77777777" w:rsidR="00C4110A" w:rsidRPr="000C5975" w:rsidRDefault="00C4110A" w:rsidP="000C5975">
      <w:pPr>
        <w:jc w:val="both"/>
        <w:rPr>
          <w:rFonts w:eastAsia="Times New Roman"/>
          <w:bCs/>
          <w:sz w:val="26"/>
          <w:szCs w:val="26"/>
          <w:lang w:eastAsia="ru-RU"/>
        </w:rPr>
      </w:pPr>
      <w:r w:rsidRPr="000C5975">
        <w:rPr>
          <w:rFonts w:eastAsia="Times New Roman"/>
          <w:bCs/>
          <w:sz w:val="26"/>
          <w:szCs w:val="26"/>
          <w:lang w:eastAsia="ru-RU"/>
        </w:rPr>
        <w:t xml:space="preserve">% (доля) заявителей (представителей заявителя), удовлетворенных полнотой и доступностью информации о порядке предоставления муниципальной услуги, - 90 процентов; </w:t>
      </w:r>
    </w:p>
    <w:p w14:paraId="0F199152" w14:textId="77777777" w:rsidR="00C4110A" w:rsidRPr="000C5975" w:rsidRDefault="00C4110A" w:rsidP="000C5975">
      <w:pPr>
        <w:jc w:val="both"/>
        <w:rPr>
          <w:rFonts w:eastAsia="Times New Roman"/>
          <w:bCs/>
          <w:sz w:val="26"/>
          <w:szCs w:val="26"/>
          <w:lang w:eastAsia="ru-RU"/>
        </w:rPr>
      </w:pPr>
      <w:r w:rsidRPr="000C5975">
        <w:rPr>
          <w:rFonts w:eastAsia="Times New Roman"/>
          <w:bCs/>
          <w:sz w:val="26"/>
          <w:szCs w:val="26"/>
          <w:lang w:eastAsia="ru-RU"/>
        </w:rPr>
        <w:t xml:space="preserve">% (доля) заявителей (представителей заявителя), для которых доступна информация о получении муниципальной услуги с использованием информационно-телекоммуникационных сетей, доступ к которым не ограничен определенным кругом лиц (включая сеть Интернет), - 100 процентов; </w:t>
      </w:r>
    </w:p>
    <w:p w14:paraId="62E89EF3" w14:textId="77777777" w:rsidR="00C4110A" w:rsidRPr="000C5975" w:rsidRDefault="00C4110A" w:rsidP="000C5975">
      <w:pPr>
        <w:jc w:val="both"/>
        <w:rPr>
          <w:rFonts w:eastAsia="Times New Roman"/>
          <w:bCs/>
          <w:sz w:val="26"/>
          <w:szCs w:val="26"/>
          <w:lang w:eastAsia="ru-RU"/>
        </w:rPr>
      </w:pPr>
      <w:r w:rsidRPr="000C5975">
        <w:rPr>
          <w:rFonts w:eastAsia="Times New Roman"/>
          <w:bCs/>
          <w:sz w:val="26"/>
          <w:szCs w:val="26"/>
          <w:lang w:eastAsia="ru-RU"/>
        </w:rPr>
        <w:t xml:space="preserve">% (доля) случаев предоставления муниципальной услуги в установленные сроки со дня поступления заявки - 100 процентов; </w:t>
      </w:r>
    </w:p>
    <w:p w14:paraId="1126B7E8" w14:textId="77777777" w:rsidR="00C4110A" w:rsidRPr="000C5975" w:rsidRDefault="00C4110A" w:rsidP="000C5975">
      <w:pPr>
        <w:jc w:val="both"/>
        <w:rPr>
          <w:rFonts w:eastAsia="Times New Roman"/>
          <w:bCs/>
          <w:sz w:val="26"/>
          <w:szCs w:val="26"/>
          <w:lang w:eastAsia="ru-RU"/>
        </w:rPr>
      </w:pPr>
      <w:r w:rsidRPr="000C5975">
        <w:rPr>
          <w:rFonts w:eastAsia="Times New Roman"/>
          <w:bCs/>
          <w:sz w:val="26"/>
          <w:szCs w:val="26"/>
          <w:lang w:eastAsia="ru-RU"/>
        </w:rPr>
        <w:t>% (доля) граждан, имеющих доступ к получению муниципальной услуги по принципу «одного окна» по месту пребывания, в том числе в МФЦ - 90 процентов;</w:t>
      </w:r>
    </w:p>
    <w:p w14:paraId="1569FAC7" w14:textId="77777777" w:rsidR="00C4110A" w:rsidRPr="000C5975" w:rsidRDefault="00C4110A" w:rsidP="000C5975">
      <w:pPr>
        <w:jc w:val="both"/>
        <w:rPr>
          <w:rFonts w:eastAsia="Times New Roman"/>
          <w:bCs/>
          <w:sz w:val="26"/>
          <w:szCs w:val="26"/>
          <w:lang w:eastAsia="ru-RU"/>
        </w:rPr>
      </w:pPr>
      <w:r w:rsidRPr="000C5975">
        <w:rPr>
          <w:rFonts w:eastAsia="Times New Roman"/>
          <w:bCs/>
          <w:sz w:val="26"/>
          <w:szCs w:val="26"/>
          <w:lang w:eastAsia="ru-RU"/>
        </w:rPr>
        <w:t>б)</w:t>
      </w:r>
      <w:r w:rsidRPr="000C5975">
        <w:rPr>
          <w:rFonts w:eastAsia="Times New Roman"/>
          <w:bCs/>
          <w:sz w:val="26"/>
          <w:szCs w:val="26"/>
          <w:lang w:eastAsia="ru-RU"/>
        </w:rPr>
        <w:tab/>
        <w:t xml:space="preserve">качество: </w:t>
      </w:r>
    </w:p>
    <w:p w14:paraId="1DC66050" w14:textId="77777777" w:rsidR="00C4110A" w:rsidRPr="000C5975" w:rsidRDefault="00C4110A" w:rsidP="000C5975">
      <w:pPr>
        <w:jc w:val="both"/>
        <w:rPr>
          <w:rFonts w:eastAsia="Times New Roman"/>
          <w:bCs/>
          <w:sz w:val="26"/>
          <w:szCs w:val="26"/>
          <w:lang w:eastAsia="ru-RU"/>
        </w:rPr>
      </w:pPr>
      <w:r w:rsidRPr="000C5975">
        <w:rPr>
          <w:rFonts w:eastAsia="Times New Roman"/>
          <w:bCs/>
          <w:sz w:val="26"/>
          <w:szCs w:val="26"/>
          <w:lang w:eastAsia="ru-RU"/>
        </w:rPr>
        <w:t xml:space="preserve">% (доля) заявителей (представителей заявителя), удовлетворенных качеством информирования о порядке предоставления муниципальной услуги, в том числе в электронном виде – 90 процентов; </w:t>
      </w:r>
    </w:p>
    <w:p w14:paraId="5E69A37E" w14:textId="77777777" w:rsidR="00C4110A" w:rsidRPr="000C5975" w:rsidRDefault="00C4110A" w:rsidP="000C5975">
      <w:pPr>
        <w:jc w:val="both"/>
        <w:rPr>
          <w:rFonts w:eastAsia="Times New Roman"/>
          <w:bCs/>
          <w:sz w:val="26"/>
          <w:szCs w:val="26"/>
          <w:lang w:eastAsia="ru-RU"/>
        </w:rPr>
      </w:pPr>
      <w:r w:rsidRPr="000C5975">
        <w:rPr>
          <w:rFonts w:eastAsia="Times New Roman"/>
          <w:bCs/>
          <w:sz w:val="26"/>
          <w:szCs w:val="26"/>
          <w:lang w:eastAsia="ru-RU"/>
        </w:rPr>
        <w:t>% (доля) заявителей (представителей заявителя), удовлетворенных качеством предоставления муниципальной услуги, - 90 процентов.</w:t>
      </w:r>
    </w:p>
    <w:p w14:paraId="15B20F17" w14:textId="77777777" w:rsidR="00C4110A" w:rsidRPr="000C5975" w:rsidRDefault="00C4110A" w:rsidP="000C5975">
      <w:pPr>
        <w:jc w:val="both"/>
        <w:rPr>
          <w:rFonts w:eastAsia="Times New Roman"/>
          <w:bCs/>
          <w:sz w:val="26"/>
          <w:szCs w:val="26"/>
          <w:lang w:eastAsia="ru-RU"/>
        </w:rPr>
      </w:pPr>
    </w:p>
    <w:p w14:paraId="6AF99190" w14:textId="77777777" w:rsidR="00C4110A" w:rsidRPr="000C5975" w:rsidRDefault="00C4110A" w:rsidP="000C5975">
      <w:pPr>
        <w:autoSpaceDE w:val="0"/>
        <w:autoSpaceDN w:val="0"/>
        <w:adjustRightInd w:val="0"/>
        <w:jc w:val="center"/>
        <w:rPr>
          <w:rFonts w:eastAsia="Calibri"/>
          <w:b/>
          <w:bCs/>
          <w:sz w:val="26"/>
          <w:szCs w:val="26"/>
          <w:lang w:eastAsia="ru-RU"/>
        </w:rPr>
      </w:pPr>
      <w:r w:rsidRPr="000C5975">
        <w:rPr>
          <w:rFonts w:eastAsia="Times New Roman"/>
          <w:b/>
          <w:sz w:val="26"/>
          <w:szCs w:val="26"/>
          <w:lang w:eastAsia="ru-RU"/>
        </w:rPr>
        <w:t>2.14.</w:t>
      </w:r>
      <w:r w:rsidRPr="000C5975">
        <w:rPr>
          <w:rFonts w:ascii="Calibri" w:eastAsia="Times New Roman" w:hAnsi="Calibri"/>
          <w:b/>
          <w:sz w:val="26"/>
          <w:szCs w:val="26"/>
          <w:lang w:eastAsia="ru-RU"/>
        </w:rPr>
        <w:t xml:space="preserve"> </w:t>
      </w:r>
      <w:r w:rsidRPr="000C5975">
        <w:rPr>
          <w:rFonts w:eastAsia="Calibri"/>
          <w:b/>
          <w:bCs/>
          <w:sz w:val="26"/>
          <w:szCs w:val="26"/>
          <w:lang w:eastAsia="ru-RU"/>
        </w:rPr>
        <w:t>Иные требования к предоставлению муниципальной услуги, в том числе учитывающие особенности предоставления муниципальных услуг в многофункциональных центрах и особенности предоставления муниципальных услуг в электронной форме</w:t>
      </w:r>
    </w:p>
    <w:p w14:paraId="03522199" w14:textId="77777777" w:rsidR="00C4110A" w:rsidRPr="000C5975" w:rsidRDefault="00C4110A" w:rsidP="000C5975">
      <w:pPr>
        <w:jc w:val="both"/>
        <w:rPr>
          <w:rFonts w:eastAsia="Times New Roman"/>
          <w:b/>
          <w:sz w:val="26"/>
          <w:szCs w:val="26"/>
          <w:lang w:eastAsia="ru-RU"/>
        </w:rPr>
      </w:pPr>
    </w:p>
    <w:p w14:paraId="00DFADCC"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xml:space="preserve">2.14.1. Предоставление муниципальной услуги в МКУ МФЦ осуществляется в соответствии с Федеральным </w:t>
      </w:r>
      <w:hyperlink r:id="rId32" w:history="1">
        <w:r w:rsidRPr="000C5975">
          <w:rPr>
            <w:rFonts w:eastAsia="Times New Roman"/>
            <w:sz w:val="26"/>
            <w:szCs w:val="26"/>
            <w:lang w:eastAsia="ru-RU"/>
          </w:rPr>
          <w:t>законом</w:t>
        </w:r>
      </w:hyperlink>
      <w:r w:rsidRPr="000C5975">
        <w:rPr>
          <w:rFonts w:eastAsia="Times New Roman"/>
          <w:sz w:val="26"/>
          <w:szCs w:val="26"/>
          <w:lang w:eastAsia="ru-RU"/>
        </w:rPr>
        <w:t xml:space="preserve"> от 27.07.2010 № 210-ФЗ "Об организации предоставления государственных и муниципальных услуг", иными нормативными правовыми актами Российской Федерации, в соответствии с которыми осуществляется предоставление муниципальной услуги, после однократного обращения заявителя с соответствующим запросом, а взаимодействие с органами, предоставляющими муниципальные услуги, осуществляется многофункциональным центром без участия заявителя в соответствии с нормативными правовыми актами и соглашением о взаимодействии.</w:t>
      </w:r>
    </w:p>
    <w:p w14:paraId="201B1BF8"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При подаче запроса в электронном виде к нему прикрепляются сканобразцы документов согласно исчерпывающему перечню документов, необходимых для предоставления муниципальной услуги. При этом запрос и документы закрепляются электронной подписью заявителя, допускаемой в соответствии с действующим законодательством Российской Федерации для получения государственных и муниципальных услуг.</w:t>
      </w:r>
    </w:p>
    <w:p w14:paraId="4B0CADB0"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Прием и регистрация запроса о предоставлении муниципальной услуги в электронной форме обеспечивается на Едином портале государственных и муниципальных услуг (функций) (www.gosuslugi.ru). Заявитель выбирает удобный для него способ получения результата муниципальной услуги и указывает его в запросе: в форме электронного документа, в письменном виде почтой или получить лично. Запрос подлежит регистрации с присвоением порядкового номера. По номеру запроса можно проследить статус предоставления муниципальной услуги: принято от заявителя; передано в ведомство; муниципальная услуга не предоставлена (заявитель не явился в соответствии с назначенной очередью); исполнено.</w:t>
      </w:r>
    </w:p>
    <w:p w14:paraId="40701344"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lastRenderedPageBreak/>
        <w:t>Заявитель имеет право через Единый портал государственных и муниципальных услуг (функций) записаться на прием в орган, предоставляющий муниципальную услугу. В этом случае заявитель приходит в то время, на которое записался и приносит пакет документов, согласно исчерпывающему перечню документов, необходимых для предоставления муниципальной услуги.</w:t>
      </w:r>
    </w:p>
    <w:p w14:paraId="269FDD17"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Получение результата предоставления муниципальной услуги согласно форме, указанной в запросе.</w:t>
      </w:r>
    </w:p>
    <w:p w14:paraId="135AE5DD" w14:textId="77777777" w:rsidR="00C4110A" w:rsidRPr="000C5975" w:rsidRDefault="00C4110A" w:rsidP="000C5975">
      <w:pPr>
        <w:widowControl w:val="0"/>
        <w:autoSpaceDE w:val="0"/>
        <w:autoSpaceDN w:val="0"/>
        <w:spacing w:after="200"/>
        <w:jc w:val="center"/>
        <w:rPr>
          <w:rFonts w:eastAsia="Times New Roman" w:cs="Calibri"/>
          <w:b/>
          <w:sz w:val="26"/>
          <w:szCs w:val="26"/>
          <w:lang w:eastAsia="ru-RU"/>
        </w:rPr>
      </w:pPr>
      <w:r w:rsidRPr="000C5975">
        <w:rPr>
          <w:rFonts w:eastAsia="Times New Roman" w:cs="Calibri"/>
          <w:b/>
          <w:sz w:val="26"/>
          <w:szCs w:val="26"/>
          <w:lang w:eastAsia="ru-RU"/>
        </w:rPr>
        <w:t xml:space="preserve">3. СОСТАВ, ПОСЛЕДОВАТЕЛЬНОСТЬ И СРОКИ ВЫПОЛНЕНИЯ АДМИНИСТРАТИВНЫХ ПРОЦЕДУР </w:t>
      </w:r>
    </w:p>
    <w:p w14:paraId="7071C271" w14:textId="77777777" w:rsidR="00C4110A" w:rsidRPr="000C5975" w:rsidRDefault="00C4110A" w:rsidP="000C5975">
      <w:pPr>
        <w:autoSpaceDE w:val="0"/>
        <w:autoSpaceDN w:val="0"/>
        <w:adjustRightInd w:val="0"/>
        <w:jc w:val="center"/>
        <w:rPr>
          <w:rFonts w:eastAsia="Times New Roman"/>
          <w:b/>
          <w:bCs/>
          <w:sz w:val="26"/>
          <w:szCs w:val="26"/>
          <w:lang w:eastAsia="ru-RU"/>
        </w:rPr>
      </w:pPr>
      <w:r w:rsidRPr="000C5975">
        <w:rPr>
          <w:rFonts w:eastAsia="Times New Roman"/>
          <w:b/>
          <w:bCs/>
          <w:sz w:val="26"/>
          <w:szCs w:val="26"/>
          <w:lang w:eastAsia="ru-RU"/>
        </w:rPr>
        <w:t>3.1. Исчерпывающий перечень административных процедур.</w:t>
      </w:r>
    </w:p>
    <w:p w14:paraId="573D4D3B" w14:textId="77777777" w:rsidR="00C4110A" w:rsidRPr="000C5975" w:rsidRDefault="00C4110A" w:rsidP="000C5975">
      <w:pPr>
        <w:autoSpaceDE w:val="0"/>
        <w:autoSpaceDN w:val="0"/>
        <w:adjustRightInd w:val="0"/>
        <w:jc w:val="both"/>
        <w:rPr>
          <w:rFonts w:eastAsia="Times New Roman"/>
          <w:sz w:val="26"/>
          <w:szCs w:val="26"/>
          <w:lang w:eastAsia="ru-RU"/>
        </w:rPr>
      </w:pPr>
    </w:p>
    <w:p w14:paraId="65C8A4BA"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Предоставление Муниципальной услуги включает в себя следующие административные процедуры (Приложение № 5):</w:t>
      </w:r>
    </w:p>
    <w:p w14:paraId="5D645AAC"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3.1.1. Прием и регистрация заявления о предоставлении муниципальной услуги.</w:t>
      </w:r>
    </w:p>
    <w:p w14:paraId="43C20FF6"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Основанием для начала процедуры является предоставление в администрацию Хасанского муниципального округа Заявителем лично либо представителем Заявителя, либо с использованием почтовых (электронных) средств связи заявления в единственном экземпляре-подлиннике и необходимых для предоставления муниципальной услуги документов.</w:t>
      </w:r>
    </w:p>
    <w:p w14:paraId="06EB3AB2"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При личном обращении Заявитель либо представитель Заявителя обращается за консультацией к специалисту управления имущественных и земельных отношений администрации Хасанского муниципального округа, который:</w:t>
      </w:r>
    </w:p>
    <w:p w14:paraId="0937687A"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устанавливает личность Заявителя, в том числе проверяет предоставленные документы;</w:t>
      </w:r>
    </w:p>
    <w:p w14:paraId="2DAFD16F"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проверяет полномочия представителя Заявителя действовать от его имени;</w:t>
      </w:r>
    </w:p>
    <w:p w14:paraId="4D02633E"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выдает форму заявления, проверяет правильность его заполнения, в случае необходимости оказывает помощь Заявителю в заполнении заявления;</w:t>
      </w:r>
    </w:p>
    <w:p w14:paraId="6FA62C25"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проверяет соответствие предоставленных документов перечню документов, установленному пунктом 2.6 Регламента;</w:t>
      </w:r>
    </w:p>
    <w:p w14:paraId="54F8737D"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информирует Заявителя о сроке предоставления муниципальной услуги, согласно               п. 2.4 Регламента;</w:t>
      </w:r>
    </w:p>
    <w:p w14:paraId="5A73598D"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xml:space="preserve">-направляет заявителя к должностному лицу общего отдела, ответственного за регистрацию входящей корреспонденции, который передает заявление (запрос) на рассмотрение главе Хасанского муниципального округа в день его получения. </w:t>
      </w:r>
    </w:p>
    <w:p w14:paraId="163F5995"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xml:space="preserve">3.2.2. С резолюцией главы Хасанского муниципального района запрос передается начальнику управления имущественных и земельных отношений, затем передается должностному лицу, ответственному за оформление и предоставление муниципальной услуги. </w:t>
      </w:r>
    </w:p>
    <w:p w14:paraId="175C5710"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Уполномоченный специалист управления имущественных и земельных отношений администрации Хасанского муниципального округа подготавливает ответ заявителю в виде выписки, справки либо мотивированного отказа в предоставлении муниципальной услуги.</w:t>
      </w:r>
    </w:p>
    <w:p w14:paraId="4C84C18D"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После подписания - выписка из реестра либо справка заверяется печатью общего отела администрации Хасанского муниципального округа, уведомление об отказе в предоставлении информации, уведомление о приостановке оказания муниципальной услуги регистрируются ответственным лицом в порядке делопроизводства в книге исходящей корреспонденции.</w:t>
      </w:r>
    </w:p>
    <w:p w14:paraId="1C0215AB"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Последовательность действий при выполнении административных процедур отражена в блок-схеме (Приложение № 1).</w:t>
      </w:r>
    </w:p>
    <w:p w14:paraId="1705F3A0" w14:textId="77777777" w:rsidR="00C4110A" w:rsidRPr="000C5975" w:rsidRDefault="00C4110A" w:rsidP="000C5975">
      <w:pPr>
        <w:autoSpaceDE w:val="0"/>
        <w:autoSpaceDN w:val="0"/>
        <w:adjustRightInd w:val="0"/>
        <w:jc w:val="both"/>
        <w:rPr>
          <w:rFonts w:eastAsia="Times New Roman"/>
          <w:sz w:val="26"/>
          <w:szCs w:val="26"/>
          <w:lang w:eastAsia="ru-RU"/>
        </w:rPr>
      </w:pPr>
    </w:p>
    <w:p w14:paraId="5A6004EF" w14:textId="77777777" w:rsidR="00C4110A" w:rsidRPr="000C5975" w:rsidRDefault="00C4110A" w:rsidP="000C5975">
      <w:pPr>
        <w:autoSpaceDE w:val="0"/>
        <w:autoSpaceDN w:val="0"/>
        <w:adjustRightInd w:val="0"/>
        <w:jc w:val="center"/>
        <w:rPr>
          <w:rFonts w:eastAsia="Times New Roman"/>
          <w:b/>
          <w:bCs/>
          <w:sz w:val="26"/>
          <w:szCs w:val="26"/>
          <w:lang w:eastAsia="ru-RU"/>
        </w:rPr>
      </w:pPr>
      <w:r w:rsidRPr="000C5975">
        <w:rPr>
          <w:rFonts w:eastAsia="Times New Roman"/>
          <w:b/>
          <w:bCs/>
          <w:sz w:val="26"/>
          <w:szCs w:val="26"/>
          <w:lang w:eastAsia="ru-RU"/>
        </w:rPr>
        <w:t>3.2. Предоставление муниципальной услуги может осуществляться в электронной форме при наличии технической возможности.</w:t>
      </w:r>
    </w:p>
    <w:p w14:paraId="30AA2D6D" w14:textId="77777777" w:rsidR="00C4110A" w:rsidRPr="000C5975" w:rsidRDefault="00C4110A" w:rsidP="000C5975">
      <w:pPr>
        <w:autoSpaceDE w:val="0"/>
        <w:autoSpaceDN w:val="0"/>
        <w:adjustRightInd w:val="0"/>
        <w:jc w:val="both"/>
        <w:rPr>
          <w:rFonts w:eastAsia="Times New Roman"/>
          <w:sz w:val="26"/>
          <w:szCs w:val="26"/>
          <w:lang w:eastAsia="ru-RU"/>
        </w:rPr>
      </w:pPr>
    </w:p>
    <w:p w14:paraId="0B9D77F5"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lastRenderedPageBreak/>
        <w:t>3.2.1. Заявление о предоставлении муниципальной услуги и документы, указанные в пункте 2.6 Административного регламента, в форме электронных документов предоставляются заявителем в порядке и в соответствии с требованиями, установленными Постановлением Правительства РФ от 07.07.2011 № 553 «О порядке оформления и представления заявлений и иных документов, необходимых для предоставления государственных и (или) муниципальных услуг, в форме электронных документов».</w:t>
      </w:r>
    </w:p>
    <w:p w14:paraId="330F9ED0"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Подача заявителем заявления и прилагаемых документов в электронной форме с использованием Единого портала осуществляется путем заполнения интерактивных форм заявлений и документов.</w:t>
      </w:r>
    </w:p>
    <w:p w14:paraId="794C5CDD"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3.2.2. Заявление, подаваемое в форме электронного документа, подписывается заявителем простой электронной подписью, а прилагаемые к нему электронные документы должны быть подписаны должностными лицами органов (организаций), выдавших эти документы, усиленной квалифицированной электронной подписью в соответствии с требованиями Федерального закона от 06.04.2011 № 63-ФЗ «Об электронной подписи» (если законодательством Российской Федерации для подписания таких документов не установлен иной вид электронной подписи).</w:t>
      </w:r>
    </w:p>
    <w:p w14:paraId="0193792F"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Доверенность, подтверждающая правомочие представителя заявителя на обращение за получением муниципальной услуги, выданная физическим лицом, удостоверяется усиленной квалифицированной электронной подписью нотариуса.</w:t>
      </w:r>
    </w:p>
    <w:p w14:paraId="119CACF6"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При поступлении заявления и документов, указанных в пункте 2.6 Административного регламента, подписанных усиленной квалифицированной электронной подписью соответствующего лица, исполнитель муниципальной услуги в течение рабочего дня, следующего за днем поступления документов, проводит процедуру проверки действительности усиленной квалифицированной электронной подписи, с использованием которой подписан электронный документ (пакет электронных документов), предусматривающую проверку соблюдения условий, указанных в статье 11 Федерального закона от 06.04.2011 N 63-ФЗ «Об электронной подписи» (далее - проверка квалифицированной подписи).</w:t>
      </w:r>
    </w:p>
    <w:p w14:paraId="42A40547"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Проверка квалифицированной подписи осуществляется в соответствии с Правилами использования усиленной квалифицированной электронной подписи при обращении за получением государственных и муниципальных услуг, утвержденными Постановлением Правительства Российской Федерации от 25.08.2012 № 852 «Об утверждении правил использования усиленной квалифицированной электронной подписи при обращении за получением государственных и муниципальных услуг и о внесении изменения в правила разработки и утверждения административных регламентов предоставления государственных услуг».</w:t>
      </w:r>
    </w:p>
    <w:p w14:paraId="296B44B5"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3.2.3. При поступлении заявления о предоставлении муниципальной услуги, подписанного простой электронной подписью, проверка указанной подписи осуществляется исполнителем услуги в течение рабочего дня, следующего за днем поступления указанного заявления, с использованием соответствующего сервиса единой системы идентификации и аутентификации в соответствии с Правилами использования простой электронной подписи при оказании государственных и муниципальных услуг, утвержденными Постановлением Правительства Российской Федерации от 25.01.2013 № 33 «Об использовании простой электронной подписи при оказании государственных и муниципальных услуг».</w:t>
      </w:r>
    </w:p>
    <w:p w14:paraId="13378FB3"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xml:space="preserve">3.2.4. В случае, если в результате проверки заявления и документов, поступивших в электронной форме, будут выявлены основания для отказа в приеме документов, поступивших в электронной форме, исполнитель услуги в течение 3-х дней со дня завершения проведения такой проверки принимает решение об отказе в приеме к рассмотрению обращения за получением услуги и направляет заявителю уведомление об этом в электронной форме с указанием норм Федерального закона от 06.04.2011 № 63-ФЗ «Об электронной подписи» и настоящего Административного регламента, которые послужили основанием для принятия указанного решения. Такое уведомление подписывается квалифицированной подписью исполнителя муниципальной услуги и направляется по адресу электронной почты заявителя </w:t>
      </w:r>
      <w:r w:rsidRPr="000C5975">
        <w:rPr>
          <w:rFonts w:eastAsia="Times New Roman"/>
          <w:sz w:val="26"/>
          <w:szCs w:val="26"/>
          <w:lang w:eastAsia="ru-RU"/>
        </w:rPr>
        <w:lastRenderedPageBreak/>
        <w:t>либо в его личный кабинет в федеральной государственной информационной системе «Единый портал государственных и муниципальных услуг (функций)». После получения уведомления заявитель вправе обратиться повторно с обращением о предоставлении услуги, устранив нарушения, которые послужили основанием для отказа в приеме к рассмотрению первичного обращения.</w:t>
      </w:r>
    </w:p>
    <w:p w14:paraId="5590857E"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3.2.5. В случае, если в результате проверки выявлено соблюдение установленных условий признания действительности усиленной квалифицированной электронной подписи (признания подлинности простой электронной подписи) в день завершения процедуры проверки заявление и документы в форме электронного документа распечатываются ответственным делопроизводителем на бумажном носителе и запрос регистрируется в установленном порядке.</w:t>
      </w:r>
    </w:p>
    <w:p w14:paraId="245E06D8"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Результатом административного действия при принятии решения о приеме документов, поступивших в электронной форме, является присвоение данному заявлению порядкового регистрационного номера в Журнале регистрации входящей корреспонденции.</w:t>
      </w:r>
    </w:p>
    <w:p w14:paraId="46395EAA"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3.2.6. Заявитель выбирает удобный для него способ получения результата муниципальной услуги и указывает его в заявлении:</w:t>
      </w:r>
    </w:p>
    <w:p w14:paraId="21F18391"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в форме электронного документа, подписанного уполномоченным должностным лицом с использованием усиленной квалифицированной электронной подписи, через Единый портал;</w:t>
      </w:r>
    </w:p>
    <w:p w14:paraId="4951030E"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в виде документа на бумажном носителе по почтовому адресу, указанному в заявлении;</w:t>
      </w:r>
    </w:p>
    <w:p w14:paraId="43EEFE76"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в виде документа на бумажном носителе лично.</w:t>
      </w:r>
    </w:p>
    <w:p w14:paraId="42A4CE8E" w14:textId="77777777" w:rsidR="00C4110A" w:rsidRPr="000C5975" w:rsidRDefault="00C4110A" w:rsidP="000C5975">
      <w:pPr>
        <w:autoSpaceDE w:val="0"/>
        <w:autoSpaceDN w:val="0"/>
        <w:adjustRightInd w:val="0"/>
        <w:jc w:val="both"/>
        <w:rPr>
          <w:rFonts w:eastAsia="Times New Roman"/>
          <w:sz w:val="26"/>
          <w:szCs w:val="26"/>
          <w:lang w:eastAsia="ru-RU"/>
        </w:rPr>
      </w:pPr>
    </w:p>
    <w:p w14:paraId="479507AF" w14:textId="77777777" w:rsidR="00C4110A" w:rsidRPr="000C5975" w:rsidRDefault="00C4110A" w:rsidP="000C5975">
      <w:pPr>
        <w:autoSpaceDE w:val="0"/>
        <w:autoSpaceDN w:val="0"/>
        <w:adjustRightInd w:val="0"/>
        <w:jc w:val="center"/>
        <w:rPr>
          <w:rFonts w:eastAsia="Times New Roman"/>
          <w:b/>
          <w:bCs/>
          <w:sz w:val="26"/>
          <w:szCs w:val="26"/>
          <w:lang w:eastAsia="ru-RU"/>
        </w:rPr>
      </w:pPr>
      <w:r w:rsidRPr="000C5975">
        <w:rPr>
          <w:rFonts w:eastAsia="Times New Roman"/>
          <w:b/>
          <w:bCs/>
          <w:sz w:val="26"/>
          <w:szCs w:val="26"/>
          <w:lang w:eastAsia="ru-RU"/>
        </w:rPr>
        <w:t>3.3. Особенности предоставления муниципальной услуги в МФЦ</w:t>
      </w:r>
    </w:p>
    <w:p w14:paraId="3B54A635" w14:textId="77777777" w:rsidR="00C4110A" w:rsidRPr="000C5975" w:rsidRDefault="00C4110A" w:rsidP="000C5975">
      <w:pPr>
        <w:autoSpaceDE w:val="0"/>
        <w:autoSpaceDN w:val="0"/>
        <w:adjustRightInd w:val="0"/>
        <w:jc w:val="both"/>
        <w:rPr>
          <w:rFonts w:eastAsia="Times New Roman"/>
          <w:b/>
          <w:bCs/>
          <w:sz w:val="26"/>
          <w:szCs w:val="26"/>
          <w:lang w:eastAsia="ru-RU"/>
        </w:rPr>
      </w:pPr>
    </w:p>
    <w:p w14:paraId="39790CBB"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3.3.1. В соответствии с заключенным соглашением о взаимодействии между уполномоченным МФЦ (далее - УМФЦ) и уполномоченным органом об организации предоставления муниципальной услуги МФЦ осуществляет следующие административные процедуры:</w:t>
      </w:r>
    </w:p>
    <w:p w14:paraId="73EA34BA"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1) информирование (консультация) по порядку предоставления муниципальной услуги;</w:t>
      </w:r>
    </w:p>
    <w:p w14:paraId="7AF5B8C1"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2) прием и регистрация заявления и документов от заявителя для получения муниципальной услуги;</w:t>
      </w:r>
    </w:p>
    <w:p w14:paraId="3FBDC79D"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3) составление и выдача заявителям документов на бумажном носителе, подтверждающих содержание электронных документов, направленных в МФЦ по результатам предоставления муниципальной услуги.</w:t>
      </w:r>
    </w:p>
    <w:p w14:paraId="6E9FA37B"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3.3.2. Осуществление административной процедуры «Информирование (консультация) по порядку предоставления муниципальной услуги».</w:t>
      </w:r>
    </w:p>
    <w:p w14:paraId="7D4F9087"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3.3.3. Административную процедуру «Информирование (консультация) по порядку предоставления муниципальной услуги» осуществляет специалист МФЦ. Специалист МФЦ обеспечивает информационную поддержку заявителей при личном обращении заявителя в МФЦ, в организации, привлекаемые к реализации функций МФЦ (далее - привлекаемые организации) или при обращении в центр телефонного обслуживания УМФЦ по следующим вопросам:</w:t>
      </w:r>
    </w:p>
    <w:p w14:paraId="70688C24"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срок предоставления муниципальной услуги;</w:t>
      </w:r>
    </w:p>
    <w:p w14:paraId="75D54014"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информация о дополнительных (сопутствующих) услугах, а также об услугах, необходимых и обязательных для предоставления муниципальной услуги, размерах и порядке их оплаты;</w:t>
      </w:r>
    </w:p>
    <w:p w14:paraId="11083AFA"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порядок обжалования действий (бездействия), а также решений органов, предоставляющих муниципальную услугу, муниципальных служащих, МФЦ, работников МФЦ;</w:t>
      </w:r>
    </w:p>
    <w:p w14:paraId="03CB381B"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xml:space="preserve">- информация о предусмотренной законодательством Российской Федерации ответственности должностных лиц органов, предоставляющих муниципальную услугу, </w:t>
      </w:r>
      <w:r w:rsidRPr="000C5975">
        <w:rPr>
          <w:rFonts w:eastAsia="Times New Roman"/>
          <w:sz w:val="26"/>
          <w:szCs w:val="26"/>
          <w:lang w:eastAsia="ru-RU"/>
        </w:rPr>
        <w:lastRenderedPageBreak/>
        <w:t>работников МФЦ, работников привлекаемых организаций, за нарушение порядка предоставления муниципальной услуги;</w:t>
      </w:r>
    </w:p>
    <w:p w14:paraId="26340886"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информация о порядке возмещения вреда, причиненного заявителю в результате ненадлежащего исполнения либо неисполнения МФЦ или его работниками, а также привлекаемыми организациями или их работниками обязанностей, предусмотренных законодательством Российской Федерации;</w:t>
      </w:r>
    </w:p>
    <w:p w14:paraId="3537D6AB"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режим работы и адреса иных МФЦ и привлекаемых организаций, находящихся на территории субъекта Российской Федерации;</w:t>
      </w:r>
    </w:p>
    <w:p w14:paraId="3A333DBB"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 иная информация, необходимая для получения муниципальной услуги, за исключением вопросов, предполагающих правовую экспертизу пакета документов или правовую оценку обращения.</w:t>
      </w:r>
    </w:p>
    <w:p w14:paraId="5AD40014"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3.3.4. Осуществление административной процедуры «Прием и регистрация запроса и документов».</w:t>
      </w:r>
    </w:p>
    <w:p w14:paraId="1213F49B"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3.3.5. Административную процедуру «Прием и регистрация запроса и документов» осуществляет специалист МФЦ, ответственный за прием и регистрацию запроса и документов (далее - специалист приема МФЦ).</w:t>
      </w:r>
    </w:p>
    <w:p w14:paraId="229BA305"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3.3.6. При личном обращении заявителя за предоставлением муниципальной услуги специалист приема МФЦ, принимающий заявление и необходимые документы, должен удостовериться в личности заявителя (представителя заявителя). Специалист приема МФЦ проверяет документы, предоставленные заявителем, на полноту и соответствие требованиям, установленным настоящим административным регламентом.</w:t>
      </w:r>
    </w:p>
    <w:p w14:paraId="47C9BFF2"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3.3.7. Специалист приема МФЦ создает и регистрирует обращение в электронном виде с использованием автоматизированной информационной системы МФЦ (далее - АИС МФЦ). Специалист приема МФЦ формирует и распечатывает 1 (один) экземпляр заявления, в случае отсутствия такого у заявителя, в соответствии с требованиями настоящего административного регламента, содержащего, в том числе, отметку (штамп) с указанием наименования МФЦ, где оно было принято, даты регистрации в АИС МФЦ, своей должности, Ф.И.О. и предлагает заявителю самостоятельно проверить информацию, указанную в заявлении, и расписаться.</w:t>
      </w:r>
    </w:p>
    <w:p w14:paraId="21D58B8C"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Специалист МФЦ копирует представленные заявителем документы (за исключением случаев, предусматривающих обязательное предоставление заявителем оригиналов документов в соответствии с разделом 2.6 Регламента) на копиях ставит отметку (штамп) о соответствии копий документов оригиналам и заверят своей подписью. После копирования документы (за исключением документов, подлежащих передаче в уполномоченный орган в оригиналах) возвращаются заявителю.</w:t>
      </w:r>
    </w:p>
    <w:p w14:paraId="18572B2A"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Специалист приема МФЦ формирует и распечатывает 2 (два) экземпляра расписки о приеме документов, содержащей перечень представленных заявителем документов, с указанием формы их предоставления (оригинал или копия), количества экземпляров и даты их представления, подписывает, предлагает заявителю самостоятельно проверить информацию, указанную в расписке, и расписаться.</w:t>
      </w:r>
    </w:p>
    <w:p w14:paraId="631FB1AA"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Один экземпляр расписки выдается заявителю в подтверждение принятия документов, второй экземпляр расписки с заявлением и с документами, принятыми специалистом приема МФЦ, передается в уполномоченный орган.</w:t>
      </w:r>
    </w:p>
    <w:p w14:paraId="51EFA491"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3.3.8. Осуществление административной процедуры «Составление и выдача заявителю документов на бумажном носителе, подтверждающих содержание электронных документов, направленных в МФЦ по результатам предоставления муниципальной услуги»:</w:t>
      </w:r>
    </w:p>
    <w:p w14:paraId="71893866"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административную процедуру «Составление и выдача заявителю документов на бумажном носителе, подтверждающих содержание электронных документов, направленных в МФЦ по результатам предоставления муниципальной услуги» осуществляет специалист МФЦ, ответственный за выдачу результата предоставления муниципальной услуги (далее - уполномоченный специалист МФЦ).</w:t>
      </w:r>
    </w:p>
    <w:p w14:paraId="38458635"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lastRenderedPageBreak/>
        <w:t>При личном обращении заявителя (представителя заявителя) за получением результата муниципальной услуги уполномоченный специалист МФЦ должен удостовериться в личности заявителя (представителя заявителя).</w:t>
      </w:r>
    </w:p>
    <w:p w14:paraId="5E3A817C"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Уполномоченный специалист МФЦ осуществляет составление, заверение и выдачу документов на бумажных носителях, подтверждающих содержание электронных документов, при этом уполномоченный специалист МФЦ при подготовке экземпляра электронного документа на бумажном носителе, направленного по результатам предоставления муниципальной услуги, обеспечивает:</w:t>
      </w:r>
    </w:p>
    <w:p w14:paraId="058650E9"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проверку действительности электронной подписи должностного лица уполномоченного органа, подписавшего электронный документ, полученный МФЦ по результатам предоставления муниципальной услуги;</w:t>
      </w:r>
    </w:p>
    <w:p w14:paraId="0CDAAC7A"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изготовление, заверение экземпляра электронного документа на бумажном носителе с использованием печати МФЦ (в предусмотренных нормативными правовыми актами Российской Федерации случаях - печати с изображением Государственного герба Российской Федерации);</w:t>
      </w:r>
    </w:p>
    <w:p w14:paraId="3C176FC7"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учет выдачи экземпляров электронных документов на бумажном носителе.</w:t>
      </w:r>
    </w:p>
    <w:p w14:paraId="6A280C9E"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Уполномоченный специалист МФЦ передает документы, являющиеся результатом предоставления муниципальной услуги, заявителю (или его представителю) и предлагает ознакомиться с ними.</w:t>
      </w:r>
    </w:p>
    <w:p w14:paraId="1D78F5BF" w14:textId="77777777" w:rsidR="00C4110A" w:rsidRPr="000C5975" w:rsidRDefault="00C4110A" w:rsidP="00EA79E8">
      <w:pPr>
        <w:autoSpaceDE w:val="0"/>
        <w:autoSpaceDN w:val="0"/>
        <w:adjustRightInd w:val="0"/>
        <w:ind w:firstLine="709"/>
        <w:jc w:val="both"/>
        <w:rPr>
          <w:rFonts w:eastAsia="Times New Roman"/>
          <w:sz w:val="26"/>
          <w:szCs w:val="26"/>
          <w:lang w:eastAsia="ru-RU"/>
        </w:rPr>
      </w:pPr>
      <w:r w:rsidRPr="000C5975">
        <w:rPr>
          <w:rFonts w:eastAsia="Times New Roman"/>
          <w:sz w:val="26"/>
          <w:szCs w:val="26"/>
          <w:lang w:eastAsia="ru-RU"/>
        </w:rPr>
        <w:t>В соответствии с заключенным соглашением о взаимодействии между УМФЦ и уполномоченным органом, и если иное не предусмотрено федеральным законом, на МФЦ может быть возложена функция по обработке информации из информационных систем уполномоченного органа, и составление и заверение выписок, полученных из информационных систем уполномоченного органа, в том числе с использованием информационно-технологической и коммуникационной инфраструктуры, и выдачу заявителю на основании такой информации документов, включая составление на бумажном носителе и заверение выписок из указанных информационных систем в соответствии с требованиями, установленными Правительством Российской Федерации. И если иное не предусмотрено правилами организации деятельности Многофункциональных центров, утверждаемыми Правительством Российской Федерации, составленные на бумажном носителе и заверенные МФЦ выписки из информационных систем органов, предоставляющих муниципальные услуги, приравниваются к выпискам из информационных систем на бумажном носителе, составленным самим органом, предоставляющим муниципальные услуги.</w:t>
      </w:r>
    </w:p>
    <w:p w14:paraId="44786CE3" w14:textId="77777777" w:rsidR="00C4110A" w:rsidRPr="000C5975" w:rsidRDefault="00C4110A" w:rsidP="000C5975">
      <w:pPr>
        <w:autoSpaceDE w:val="0"/>
        <w:autoSpaceDN w:val="0"/>
        <w:adjustRightInd w:val="0"/>
        <w:jc w:val="both"/>
        <w:rPr>
          <w:rFonts w:eastAsia="Times New Roman"/>
          <w:sz w:val="26"/>
          <w:szCs w:val="26"/>
          <w:lang w:eastAsia="ru-RU"/>
        </w:rPr>
      </w:pPr>
    </w:p>
    <w:p w14:paraId="5AF62BC3" w14:textId="77777777" w:rsidR="00C4110A" w:rsidRPr="000C5975" w:rsidRDefault="00C4110A" w:rsidP="000C5975">
      <w:pPr>
        <w:autoSpaceDE w:val="0"/>
        <w:autoSpaceDN w:val="0"/>
        <w:adjustRightInd w:val="0"/>
        <w:jc w:val="center"/>
        <w:rPr>
          <w:rFonts w:eastAsia="Times New Roman"/>
          <w:b/>
          <w:sz w:val="26"/>
          <w:szCs w:val="26"/>
          <w:lang w:eastAsia="ru-RU"/>
        </w:rPr>
      </w:pPr>
      <w:r w:rsidRPr="000C5975">
        <w:rPr>
          <w:rFonts w:eastAsia="Times New Roman"/>
          <w:b/>
          <w:sz w:val="26"/>
          <w:szCs w:val="26"/>
          <w:lang w:eastAsia="ru-RU"/>
        </w:rPr>
        <w:t xml:space="preserve">4. Формы контроля за предоставлением муниципальной услуги </w:t>
      </w:r>
    </w:p>
    <w:p w14:paraId="30F9B5E0" w14:textId="77777777" w:rsidR="00C4110A" w:rsidRPr="000C5975" w:rsidRDefault="00C4110A" w:rsidP="000C5975">
      <w:pPr>
        <w:autoSpaceDE w:val="0"/>
        <w:autoSpaceDN w:val="0"/>
        <w:adjustRightInd w:val="0"/>
        <w:jc w:val="center"/>
        <w:rPr>
          <w:rFonts w:eastAsia="Times New Roman"/>
          <w:b/>
          <w:sz w:val="26"/>
          <w:szCs w:val="26"/>
          <w:lang w:eastAsia="ru-RU"/>
        </w:rPr>
      </w:pPr>
    </w:p>
    <w:p w14:paraId="76C32AA3" w14:textId="6DF40690" w:rsidR="00C4110A" w:rsidRDefault="00C4110A" w:rsidP="000C5975">
      <w:pPr>
        <w:autoSpaceDE w:val="0"/>
        <w:autoSpaceDN w:val="0"/>
        <w:adjustRightInd w:val="0"/>
        <w:jc w:val="center"/>
        <w:rPr>
          <w:rFonts w:eastAsia="Times New Roman"/>
          <w:b/>
          <w:sz w:val="26"/>
          <w:szCs w:val="26"/>
          <w:lang w:eastAsia="ru-RU"/>
        </w:rPr>
      </w:pPr>
      <w:r w:rsidRPr="000C5975">
        <w:rPr>
          <w:rFonts w:eastAsia="Times New Roman"/>
          <w:b/>
          <w:sz w:val="26"/>
          <w:szCs w:val="26"/>
          <w:lang w:eastAsia="ru-RU"/>
        </w:rPr>
        <w:t>4.1. Порядок осуществления текущего контроля за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ими решений:</w:t>
      </w:r>
    </w:p>
    <w:p w14:paraId="7F2FF5C2" w14:textId="77777777" w:rsidR="000C5975" w:rsidRPr="000C5975" w:rsidRDefault="000C5975" w:rsidP="000C5975">
      <w:pPr>
        <w:autoSpaceDE w:val="0"/>
        <w:autoSpaceDN w:val="0"/>
        <w:adjustRightInd w:val="0"/>
        <w:jc w:val="both"/>
        <w:rPr>
          <w:rFonts w:eastAsia="Times New Roman"/>
          <w:b/>
          <w:sz w:val="26"/>
          <w:szCs w:val="26"/>
          <w:lang w:eastAsia="ru-RU"/>
        </w:rPr>
      </w:pPr>
    </w:p>
    <w:p w14:paraId="3847AE5E" w14:textId="77777777" w:rsidR="00C4110A" w:rsidRPr="000C5975" w:rsidRDefault="00C4110A" w:rsidP="00EA79E8">
      <w:pPr>
        <w:ind w:firstLine="709"/>
        <w:jc w:val="both"/>
        <w:rPr>
          <w:rFonts w:eastAsia="Calibri"/>
          <w:sz w:val="26"/>
          <w:szCs w:val="26"/>
          <w:lang w:eastAsia="en-US"/>
        </w:rPr>
      </w:pPr>
      <w:r w:rsidRPr="000C5975">
        <w:rPr>
          <w:rFonts w:eastAsia="Times New Roman"/>
          <w:sz w:val="26"/>
          <w:szCs w:val="26"/>
          <w:lang w:eastAsia="ru-RU"/>
        </w:rPr>
        <w:t xml:space="preserve">Текущий контроль за соблюдением и исполнением специалистами управления имущественных и земельных отношений положений настоящего Регламента и иных нормативных правовых актов, устанавливающих требования к предоставлению муниципальной услуги, осуществляет </w:t>
      </w:r>
      <w:r w:rsidRPr="000C5975">
        <w:rPr>
          <w:rFonts w:eastAsia="Calibri"/>
          <w:sz w:val="26"/>
          <w:szCs w:val="26"/>
          <w:lang w:eastAsia="en-US"/>
        </w:rPr>
        <w:t>начальник управления имущественных и земельных отношений администрации Хасанского муниципального округа.</w:t>
      </w:r>
    </w:p>
    <w:p w14:paraId="30F92F6E" w14:textId="77777777" w:rsidR="00C4110A" w:rsidRPr="000C5975" w:rsidRDefault="00C4110A" w:rsidP="000C5975">
      <w:pPr>
        <w:jc w:val="both"/>
        <w:rPr>
          <w:rFonts w:eastAsia="Calibri"/>
          <w:sz w:val="26"/>
          <w:szCs w:val="26"/>
          <w:lang w:eastAsia="en-US"/>
        </w:rPr>
      </w:pPr>
    </w:p>
    <w:p w14:paraId="629D5C49" w14:textId="77777777" w:rsidR="00C4110A" w:rsidRPr="000C5975" w:rsidRDefault="00C4110A" w:rsidP="000C5975">
      <w:pPr>
        <w:jc w:val="center"/>
        <w:rPr>
          <w:rFonts w:eastAsia="Times New Roman"/>
          <w:b/>
          <w:sz w:val="26"/>
          <w:szCs w:val="26"/>
          <w:lang w:eastAsia="ru-RU"/>
        </w:rPr>
      </w:pPr>
      <w:r w:rsidRPr="000C5975">
        <w:rPr>
          <w:rFonts w:eastAsia="Times New Roman"/>
          <w:b/>
          <w:sz w:val="26"/>
          <w:szCs w:val="26"/>
          <w:lang w:eastAsia="ru-RU"/>
        </w:rPr>
        <w:t>4.2.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предоставления муниципальной услуги:</w:t>
      </w:r>
    </w:p>
    <w:p w14:paraId="49EA47BE" w14:textId="77777777" w:rsidR="00C4110A" w:rsidRPr="000C5975" w:rsidRDefault="00C4110A" w:rsidP="00EA79E8">
      <w:pPr>
        <w:ind w:firstLine="709"/>
        <w:jc w:val="both"/>
        <w:rPr>
          <w:rFonts w:eastAsia="Calibri"/>
          <w:sz w:val="26"/>
          <w:szCs w:val="26"/>
          <w:lang w:eastAsia="en-US"/>
        </w:rPr>
      </w:pPr>
      <w:r w:rsidRPr="000C5975">
        <w:rPr>
          <w:rFonts w:eastAsia="Calibri"/>
          <w:sz w:val="26"/>
          <w:szCs w:val="26"/>
          <w:lang w:eastAsia="en-US"/>
        </w:rPr>
        <w:lastRenderedPageBreak/>
        <w:t xml:space="preserve">Контроль за полнотой и качеством предоставления муниципальной услуги включает в себя проведение проверок, выявление и установление нарушений прав заявителей, принятие решений об устранении соответствующих нарушений. </w:t>
      </w:r>
    </w:p>
    <w:p w14:paraId="3BCF1B17" w14:textId="77777777" w:rsidR="00C4110A" w:rsidRPr="000C5975" w:rsidRDefault="00C4110A" w:rsidP="00EA79E8">
      <w:pPr>
        <w:ind w:firstLine="709"/>
        <w:jc w:val="both"/>
        <w:rPr>
          <w:rFonts w:eastAsia="Calibri"/>
          <w:sz w:val="26"/>
          <w:szCs w:val="26"/>
          <w:lang w:eastAsia="en-US"/>
        </w:rPr>
      </w:pPr>
      <w:r w:rsidRPr="000C5975">
        <w:rPr>
          <w:rFonts w:eastAsia="Calibri"/>
          <w:sz w:val="26"/>
          <w:szCs w:val="26"/>
          <w:lang w:eastAsia="en-US"/>
        </w:rPr>
        <w:t xml:space="preserve">Проверки могут быть плановыми на основании планов работы администрации Хасанского муниципального округа либо внеплановыми, проводимыми, в том числе по жалобе заявителей на своевременность, полноту и качество предоставления муниципальной услуги. </w:t>
      </w:r>
    </w:p>
    <w:p w14:paraId="134F1DBF" w14:textId="77777777" w:rsidR="00C4110A" w:rsidRPr="000C5975" w:rsidRDefault="00C4110A" w:rsidP="00EA79E8">
      <w:pPr>
        <w:ind w:firstLine="709"/>
        <w:jc w:val="both"/>
        <w:rPr>
          <w:rFonts w:eastAsia="Calibri"/>
          <w:sz w:val="26"/>
          <w:szCs w:val="26"/>
          <w:lang w:eastAsia="en-US"/>
        </w:rPr>
      </w:pPr>
      <w:r w:rsidRPr="000C5975">
        <w:rPr>
          <w:rFonts w:eastAsia="Calibri"/>
          <w:sz w:val="26"/>
          <w:szCs w:val="26"/>
          <w:lang w:eastAsia="en-US"/>
        </w:rPr>
        <w:t xml:space="preserve">Решение о проведении внеплановой проверки принимает глава Хасанского муниципального округа или лицо, уполномоченное исполнять его обязанности. </w:t>
      </w:r>
    </w:p>
    <w:p w14:paraId="5D34DA70" w14:textId="77777777" w:rsidR="00C4110A" w:rsidRPr="000C5975" w:rsidRDefault="00C4110A" w:rsidP="00EA79E8">
      <w:pPr>
        <w:ind w:firstLine="709"/>
        <w:jc w:val="both"/>
        <w:rPr>
          <w:rFonts w:eastAsia="Calibri"/>
          <w:iCs/>
          <w:sz w:val="26"/>
          <w:szCs w:val="26"/>
          <w:lang w:eastAsia="en-US"/>
        </w:rPr>
      </w:pPr>
      <w:r w:rsidRPr="000C5975">
        <w:rPr>
          <w:rFonts w:eastAsia="Calibri"/>
          <w:iCs/>
          <w:sz w:val="26"/>
          <w:szCs w:val="26"/>
          <w:lang w:eastAsia="en-US"/>
        </w:rPr>
        <w:t>Плановые проверки полноты и качества предоставления муниципальной услуги проводятся не реже одного раза в 3 (три) года.</w:t>
      </w:r>
    </w:p>
    <w:p w14:paraId="4FACE16A" w14:textId="77777777" w:rsidR="00C4110A" w:rsidRPr="000C5975" w:rsidRDefault="00C4110A" w:rsidP="00EA79E8">
      <w:pPr>
        <w:ind w:firstLine="709"/>
        <w:jc w:val="both"/>
        <w:rPr>
          <w:rFonts w:eastAsia="Calibri"/>
          <w:iCs/>
          <w:sz w:val="26"/>
          <w:szCs w:val="26"/>
          <w:lang w:eastAsia="en-US"/>
        </w:rPr>
      </w:pPr>
      <w:r w:rsidRPr="000C5975">
        <w:rPr>
          <w:rFonts w:eastAsia="Calibri"/>
          <w:iCs/>
          <w:sz w:val="26"/>
          <w:szCs w:val="26"/>
          <w:lang w:eastAsia="en-US"/>
        </w:rPr>
        <w:t>При проверке могут рассматриваться все вопросы, связанные с предоставлением муниципальной услуги (комплексные проверки), или тематические (по отдельным вопросам).</w:t>
      </w:r>
    </w:p>
    <w:p w14:paraId="36507A79" w14:textId="77777777" w:rsidR="00C4110A" w:rsidRPr="000C5975" w:rsidRDefault="00C4110A" w:rsidP="00EA79E8">
      <w:pPr>
        <w:ind w:firstLine="709"/>
        <w:jc w:val="both"/>
        <w:rPr>
          <w:rFonts w:eastAsia="Calibri"/>
          <w:iCs/>
          <w:sz w:val="26"/>
          <w:szCs w:val="26"/>
          <w:lang w:eastAsia="en-US"/>
        </w:rPr>
      </w:pPr>
      <w:r w:rsidRPr="000C5975">
        <w:rPr>
          <w:rFonts w:eastAsia="Calibri"/>
          <w:iCs/>
          <w:sz w:val="26"/>
          <w:szCs w:val="26"/>
          <w:lang w:eastAsia="en-US"/>
        </w:rPr>
        <w:t xml:space="preserve">Плановые и внеплановые проверки проводятся комиссией, создаваемой распоряжение главы Хасанского муниципального округа (далее - комиссия), в состав которой входят муниципальные служащие администрации Хасанского муниципального округа. Срок проведения проверки - в течение 20 рабочих дней. </w:t>
      </w:r>
    </w:p>
    <w:p w14:paraId="48773B10" w14:textId="77777777" w:rsidR="00C4110A" w:rsidRPr="000C5975" w:rsidRDefault="00C4110A" w:rsidP="00EA79E8">
      <w:pPr>
        <w:ind w:firstLine="709"/>
        <w:jc w:val="both"/>
        <w:rPr>
          <w:rFonts w:eastAsia="Calibri"/>
          <w:iCs/>
          <w:sz w:val="26"/>
          <w:szCs w:val="26"/>
          <w:lang w:eastAsia="en-US"/>
        </w:rPr>
      </w:pPr>
      <w:r w:rsidRPr="000C5975">
        <w:rPr>
          <w:rFonts w:eastAsia="Calibri"/>
          <w:sz w:val="26"/>
          <w:szCs w:val="26"/>
          <w:lang w:eastAsia="en-US"/>
        </w:rPr>
        <w:t xml:space="preserve">Результаты проверки оформляются в виде акта, в котором отмечаются выявленные недостатки и указываются предложения по их устранению. </w:t>
      </w:r>
      <w:r w:rsidRPr="000C5975">
        <w:rPr>
          <w:rFonts w:eastAsia="Calibri"/>
          <w:iCs/>
          <w:sz w:val="26"/>
          <w:szCs w:val="26"/>
          <w:lang w:eastAsia="en-US"/>
        </w:rPr>
        <w:t xml:space="preserve">Срок оформления и подписания акта членами комиссии – в течение 3 рабочих дней после окончания проверки. </w:t>
      </w:r>
    </w:p>
    <w:p w14:paraId="2121BD1D" w14:textId="77777777" w:rsidR="00C4110A" w:rsidRPr="000C5975" w:rsidRDefault="00C4110A" w:rsidP="00EA79E8">
      <w:pPr>
        <w:ind w:firstLine="709"/>
        <w:jc w:val="both"/>
        <w:rPr>
          <w:rFonts w:eastAsia="Calibri"/>
          <w:iCs/>
          <w:sz w:val="26"/>
          <w:szCs w:val="26"/>
          <w:lang w:eastAsia="en-US"/>
        </w:rPr>
      </w:pPr>
      <w:r w:rsidRPr="000C5975">
        <w:rPr>
          <w:rFonts w:eastAsia="Calibri"/>
          <w:iCs/>
          <w:sz w:val="26"/>
          <w:szCs w:val="26"/>
          <w:lang w:eastAsia="en-US"/>
        </w:rPr>
        <w:t>По результатам проведения проверок, глава Хасанского муниципального округа или лицо, исполняющее его обязанности, при наличии оснований, дает указания по устранению допущенных отклонений, нарушений, и контролирует их исполнение.</w:t>
      </w:r>
    </w:p>
    <w:p w14:paraId="2660D562" w14:textId="77777777" w:rsidR="00C4110A" w:rsidRPr="000C5975" w:rsidRDefault="00C4110A" w:rsidP="000C5975">
      <w:pPr>
        <w:jc w:val="both"/>
        <w:rPr>
          <w:rFonts w:eastAsia="Calibri"/>
          <w:iCs/>
          <w:sz w:val="26"/>
          <w:szCs w:val="26"/>
          <w:lang w:eastAsia="en-US"/>
        </w:rPr>
      </w:pPr>
    </w:p>
    <w:p w14:paraId="6BE6CDE4" w14:textId="4A939A63" w:rsidR="00C4110A" w:rsidRDefault="00C4110A" w:rsidP="000C5975">
      <w:pPr>
        <w:autoSpaceDE w:val="0"/>
        <w:autoSpaceDN w:val="0"/>
        <w:adjustRightInd w:val="0"/>
        <w:jc w:val="center"/>
        <w:rPr>
          <w:rFonts w:eastAsia="Times New Roman"/>
          <w:b/>
          <w:sz w:val="26"/>
          <w:szCs w:val="26"/>
          <w:lang w:eastAsia="ru-RU"/>
        </w:rPr>
      </w:pPr>
      <w:r w:rsidRPr="000C5975">
        <w:rPr>
          <w:rFonts w:eastAsia="Times New Roman"/>
          <w:b/>
          <w:sz w:val="26"/>
          <w:szCs w:val="26"/>
          <w:lang w:eastAsia="ru-RU"/>
        </w:rPr>
        <w:t>4.3. Ответственность должностных лиц администрации Хасанского муниципального округа за решения и действия (бездействие), принимаемые (осуществляемые) ими в ходе предоставления муниципальной услуги:</w:t>
      </w:r>
    </w:p>
    <w:p w14:paraId="0FAF13B4" w14:textId="77777777" w:rsidR="000C5975" w:rsidRPr="000C5975" w:rsidRDefault="000C5975" w:rsidP="000C5975">
      <w:pPr>
        <w:autoSpaceDE w:val="0"/>
        <w:autoSpaceDN w:val="0"/>
        <w:adjustRightInd w:val="0"/>
        <w:jc w:val="both"/>
        <w:rPr>
          <w:rFonts w:eastAsia="Times New Roman"/>
          <w:b/>
          <w:sz w:val="26"/>
          <w:szCs w:val="26"/>
          <w:lang w:eastAsia="ru-RU"/>
        </w:rPr>
      </w:pPr>
    </w:p>
    <w:p w14:paraId="10759400" w14:textId="77777777" w:rsidR="00C4110A" w:rsidRPr="000C5975" w:rsidRDefault="00C4110A" w:rsidP="00EA79E8">
      <w:pPr>
        <w:ind w:firstLine="709"/>
        <w:jc w:val="both"/>
        <w:rPr>
          <w:rFonts w:eastAsia="Calibri"/>
          <w:sz w:val="26"/>
          <w:szCs w:val="26"/>
          <w:lang w:eastAsia="en-US"/>
        </w:rPr>
      </w:pPr>
      <w:r w:rsidRPr="000C5975">
        <w:rPr>
          <w:rFonts w:eastAsia="Calibri"/>
          <w:sz w:val="26"/>
          <w:szCs w:val="26"/>
          <w:lang w:eastAsia="en-US"/>
        </w:rPr>
        <w:t xml:space="preserve">По результатам проведения проверок полноты и качества предоставления муниципальной услуги, в случае выявления нарушений виновные лица привлекаются к дисциплинарной ответственности в соответствии с действующим законодательством. </w:t>
      </w:r>
    </w:p>
    <w:p w14:paraId="09BB7455" w14:textId="77777777" w:rsidR="00C4110A" w:rsidRPr="000C5975" w:rsidRDefault="00C4110A" w:rsidP="000C5975">
      <w:pPr>
        <w:jc w:val="both"/>
        <w:rPr>
          <w:rFonts w:eastAsia="Calibri"/>
          <w:sz w:val="26"/>
          <w:szCs w:val="26"/>
          <w:lang w:eastAsia="en-US"/>
        </w:rPr>
      </w:pPr>
    </w:p>
    <w:p w14:paraId="776A9A6C" w14:textId="1B969212" w:rsidR="00C4110A" w:rsidRDefault="00C4110A" w:rsidP="000C5975">
      <w:pPr>
        <w:jc w:val="center"/>
        <w:rPr>
          <w:rFonts w:eastAsia="Times New Roman"/>
          <w:b/>
          <w:sz w:val="26"/>
          <w:szCs w:val="26"/>
          <w:lang w:eastAsia="ru-RU"/>
        </w:rPr>
      </w:pPr>
      <w:r w:rsidRPr="000C5975">
        <w:rPr>
          <w:rFonts w:eastAsia="Times New Roman"/>
          <w:b/>
          <w:sz w:val="26"/>
          <w:szCs w:val="26"/>
          <w:lang w:eastAsia="ru-RU"/>
        </w:rPr>
        <w:t>4.4. Положения, характеризующие требования к порядку и формам контроля за предоставлением муниципальной услуги, в том числе со стороны граждан, их объединений и организаций:</w:t>
      </w:r>
    </w:p>
    <w:p w14:paraId="7A6E88AA" w14:textId="77777777" w:rsidR="000C5975" w:rsidRPr="000C5975" w:rsidRDefault="000C5975" w:rsidP="000C5975">
      <w:pPr>
        <w:jc w:val="both"/>
        <w:rPr>
          <w:rFonts w:eastAsia="Times New Roman"/>
          <w:b/>
          <w:sz w:val="26"/>
          <w:szCs w:val="26"/>
          <w:lang w:eastAsia="ru-RU"/>
        </w:rPr>
      </w:pPr>
    </w:p>
    <w:p w14:paraId="4FB30E41" w14:textId="77777777" w:rsidR="00C4110A" w:rsidRPr="000C5975" w:rsidRDefault="00C4110A" w:rsidP="00EA79E8">
      <w:pPr>
        <w:spacing w:after="200"/>
        <w:ind w:firstLine="709"/>
        <w:jc w:val="both"/>
        <w:rPr>
          <w:rFonts w:ascii="Calibri" w:eastAsia="Calibri" w:hAnsi="Calibri"/>
          <w:iCs/>
          <w:sz w:val="26"/>
          <w:szCs w:val="26"/>
          <w:lang w:eastAsia="en-US"/>
        </w:rPr>
      </w:pPr>
      <w:r w:rsidRPr="000C5975">
        <w:rPr>
          <w:rFonts w:eastAsia="Calibri"/>
          <w:sz w:val="26"/>
          <w:szCs w:val="26"/>
          <w:lang w:eastAsia="en-US"/>
        </w:rPr>
        <w:t xml:space="preserve">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Хасанского муниципального округа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рассмотрения обращений (жалоб) в процессе получения муниципальной услуги. </w:t>
      </w:r>
    </w:p>
    <w:p w14:paraId="2336B88B" w14:textId="77777777" w:rsidR="00C4110A" w:rsidRPr="000C5975" w:rsidRDefault="00C4110A" w:rsidP="000C5975">
      <w:pPr>
        <w:autoSpaceDE w:val="0"/>
        <w:autoSpaceDN w:val="0"/>
        <w:adjustRightInd w:val="0"/>
        <w:jc w:val="center"/>
        <w:rPr>
          <w:rFonts w:ascii="Calibri" w:eastAsia="Times New Roman" w:hAnsi="Calibri"/>
          <w:b/>
          <w:sz w:val="26"/>
          <w:szCs w:val="26"/>
          <w:lang w:eastAsia="ru-RU"/>
        </w:rPr>
      </w:pPr>
      <w:r w:rsidRPr="000C5975">
        <w:rPr>
          <w:rFonts w:eastAsia="Times New Roman"/>
          <w:b/>
          <w:sz w:val="26"/>
          <w:szCs w:val="26"/>
          <w:lang w:eastAsia="ru-RU"/>
        </w:rPr>
        <w:t>5. Досудебный (внесудебный) порядок обжалования</w:t>
      </w:r>
    </w:p>
    <w:p w14:paraId="055279AD" w14:textId="77777777" w:rsidR="00C4110A" w:rsidRPr="000C5975" w:rsidRDefault="00C4110A" w:rsidP="000C5975">
      <w:pPr>
        <w:autoSpaceDE w:val="0"/>
        <w:autoSpaceDN w:val="0"/>
        <w:adjustRightInd w:val="0"/>
        <w:jc w:val="center"/>
        <w:rPr>
          <w:rFonts w:eastAsia="Times New Roman"/>
          <w:b/>
          <w:sz w:val="26"/>
          <w:szCs w:val="26"/>
          <w:lang w:eastAsia="ru-RU"/>
        </w:rPr>
      </w:pPr>
      <w:r w:rsidRPr="000C5975">
        <w:rPr>
          <w:rFonts w:eastAsia="Times New Roman"/>
          <w:b/>
          <w:sz w:val="26"/>
          <w:szCs w:val="26"/>
          <w:lang w:eastAsia="ru-RU"/>
        </w:rPr>
        <w:t>решений и действий (бездействия) органа, предоставляющего</w:t>
      </w:r>
    </w:p>
    <w:p w14:paraId="481298C5" w14:textId="77777777" w:rsidR="00C4110A" w:rsidRPr="000C5975" w:rsidRDefault="00C4110A" w:rsidP="000C5975">
      <w:pPr>
        <w:autoSpaceDE w:val="0"/>
        <w:autoSpaceDN w:val="0"/>
        <w:adjustRightInd w:val="0"/>
        <w:jc w:val="center"/>
        <w:rPr>
          <w:rFonts w:eastAsia="Calibri"/>
          <w:b/>
          <w:sz w:val="26"/>
          <w:szCs w:val="26"/>
          <w:lang w:eastAsia="en-US"/>
        </w:rPr>
      </w:pPr>
      <w:r w:rsidRPr="000C5975">
        <w:rPr>
          <w:rFonts w:eastAsia="Times New Roman"/>
          <w:b/>
          <w:sz w:val="26"/>
          <w:szCs w:val="26"/>
          <w:lang w:eastAsia="ru-RU"/>
        </w:rPr>
        <w:t xml:space="preserve">муниципальную услугу, а также </w:t>
      </w:r>
      <w:r w:rsidRPr="000C5975">
        <w:rPr>
          <w:rFonts w:eastAsia="Calibri"/>
          <w:b/>
          <w:sz w:val="26"/>
          <w:szCs w:val="26"/>
          <w:lang w:eastAsia="en-US"/>
        </w:rPr>
        <w:t>руководителя органа, предоставляющего муниципальную услугу, а также должностных лиц, муниципальных служащих</w:t>
      </w:r>
    </w:p>
    <w:p w14:paraId="0C7B9CE1" w14:textId="77777777" w:rsidR="00C4110A" w:rsidRPr="000C5975" w:rsidRDefault="00C4110A" w:rsidP="000C5975">
      <w:pPr>
        <w:autoSpaceDE w:val="0"/>
        <w:autoSpaceDN w:val="0"/>
        <w:adjustRightInd w:val="0"/>
        <w:jc w:val="center"/>
        <w:rPr>
          <w:rFonts w:eastAsia="Times New Roman"/>
          <w:b/>
          <w:sz w:val="26"/>
          <w:szCs w:val="26"/>
          <w:lang w:eastAsia="ru-RU"/>
        </w:rPr>
      </w:pPr>
    </w:p>
    <w:p w14:paraId="7D3E1902" w14:textId="57D588DC" w:rsidR="00C4110A" w:rsidRPr="00EA79E8" w:rsidRDefault="00C4110A" w:rsidP="00EA79E8">
      <w:pPr>
        <w:autoSpaceDE w:val="0"/>
        <w:autoSpaceDN w:val="0"/>
        <w:adjustRightInd w:val="0"/>
        <w:ind w:firstLine="709"/>
        <w:jc w:val="both"/>
        <w:rPr>
          <w:rFonts w:eastAsia="Calibri"/>
          <w:iCs/>
          <w:sz w:val="26"/>
          <w:szCs w:val="26"/>
          <w:lang w:eastAsia="en-US"/>
        </w:rPr>
      </w:pPr>
      <w:r w:rsidRPr="00EA79E8">
        <w:rPr>
          <w:rFonts w:eastAsia="Calibri"/>
          <w:iCs/>
          <w:sz w:val="26"/>
          <w:szCs w:val="26"/>
          <w:lang w:eastAsia="en-US"/>
        </w:rPr>
        <w:t>5.1. Заявитель имеет право на обжалование в досудебном (внесудебном) порядке решений, действий и (или) бездействия администрации Хасанского муниципального округа, муниципального служащего, ответственного исполнителя муниципальной услуги.</w:t>
      </w:r>
    </w:p>
    <w:p w14:paraId="5252678C" w14:textId="35F04D05" w:rsidR="00C4110A" w:rsidRPr="00EA79E8" w:rsidRDefault="00C4110A" w:rsidP="00EA79E8">
      <w:pPr>
        <w:autoSpaceDE w:val="0"/>
        <w:autoSpaceDN w:val="0"/>
        <w:adjustRightInd w:val="0"/>
        <w:ind w:firstLine="709"/>
        <w:jc w:val="both"/>
        <w:rPr>
          <w:rFonts w:eastAsia="Calibri"/>
          <w:iCs/>
          <w:sz w:val="26"/>
          <w:szCs w:val="26"/>
          <w:lang w:eastAsia="en-US"/>
        </w:rPr>
      </w:pPr>
      <w:r w:rsidRPr="00EA79E8">
        <w:rPr>
          <w:rFonts w:eastAsia="Calibri"/>
          <w:iCs/>
          <w:sz w:val="26"/>
          <w:szCs w:val="26"/>
          <w:lang w:eastAsia="en-US"/>
        </w:rPr>
        <w:lastRenderedPageBreak/>
        <w:t>5.2. Предметом досудебного (внесудебного) обжалования является принятое решение или действие (бездействие) администрации Хасанского муниципального округа, муниципального служащего, осуществленное в ходе предоставления муниципальной услуги.</w:t>
      </w:r>
    </w:p>
    <w:p w14:paraId="3E5B4F95" w14:textId="5EC77E46" w:rsidR="00C4110A" w:rsidRPr="00EA79E8" w:rsidRDefault="00C4110A" w:rsidP="00EA79E8">
      <w:pPr>
        <w:autoSpaceDE w:val="0"/>
        <w:autoSpaceDN w:val="0"/>
        <w:adjustRightInd w:val="0"/>
        <w:ind w:firstLine="709"/>
        <w:jc w:val="both"/>
        <w:rPr>
          <w:rFonts w:eastAsia="Calibri"/>
          <w:iCs/>
          <w:sz w:val="26"/>
          <w:szCs w:val="26"/>
          <w:lang w:eastAsia="en-US"/>
        </w:rPr>
      </w:pPr>
      <w:r w:rsidRPr="00EA79E8">
        <w:rPr>
          <w:rFonts w:eastAsia="Calibri"/>
          <w:iCs/>
          <w:sz w:val="26"/>
          <w:szCs w:val="26"/>
          <w:lang w:eastAsia="en-US"/>
        </w:rPr>
        <w:t xml:space="preserve">5.3. Заявитель может обратиться с жалобой по основаниям и в порядке предусмотренным </w:t>
      </w:r>
      <w:hyperlink r:id="rId33" w:history="1">
        <w:r w:rsidRPr="00EA79E8">
          <w:rPr>
            <w:rFonts w:eastAsia="Calibri"/>
            <w:iCs/>
            <w:sz w:val="26"/>
            <w:szCs w:val="26"/>
            <w:lang w:eastAsia="en-US"/>
          </w:rPr>
          <w:t>статьями 11.1</w:t>
        </w:r>
      </w:hyperlink>
      <w:r w:rsidRPr="00EA79E8">
        <w:rPr>
          <w:rFonts w:eastAsia="Calibri"/>
          <w:iCs/>
          <w:sz w:val="26"/>
          <w:szCs w:val="26"/>
          <w:lang w:eastAsia="en-US"/>
        </w:rPr>
        <w:t xml:space="preserve"> и </w:t>
      </w:r>
      <w:hyperlink r:id="rId34" w:history="1">
        <w:r w:rsidRPr="00EA79E8">
          <w:rPr>
            <w:rFonts w:eastAsia="Calibri"/>
            <w:iCs/>
            <w:sz w:val="26"/>
            <w:szCs w:val="26"/>
            <w:lang w:eastAsia="en-US"/>
          </w:rPr>
          <w:t>11.2</w:t>
        </w:r>
      </w:hyperlink>
      <w:r w:rsidRPr="00EA79E8">
        <w:rPr>
          <w:rFonts w:eastAsia="Calibri"/>
          <w:iCs/>
          <w:sz w:val="26"/>
          <w:szCs w:val="26"/>
          <w:lang w:eastAsia="en-US"/>
        </w:rPr>
        <w:t xml:space="preserve"> Федерального закона от  27.07.2010 № 210-ФЗ «Об организации предоставления государственных и муниципальных услуг», в том числе в следующих случаях:</w:t>
      </w:r>
    </w:p>
    <w:p w14:paraId="5008EC48" w14:textId="26442BE2"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1) нарушение срока регистрации запроса заявителя о предоставлении муниципальной услуги; </w:t>
      </w:r>
    </w:p>
    <w:p w14:paraId="015D683E" w14:textId="20543886"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2) нарушение срока предоставления муниципальной услуги; </w:t>
      </w:r>
    </w:p>
    <w:p w14:paraId="7774BD14" w14:textId="5A0921BA"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3) требование у заявителя документов, не предусмотренных нормативными правовыми актами Российской Федерации, нормативными правовыми актами Приморского края, муниципальными правовыми актами Хасанского муниципального округа для предоставления муниципальной услуги; </w:t>
      </w:r>
    </w:p>
    <w:p w14:paraId="5486AF10" w14:textId="2B5FCD7D"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4) отказ в приеме документов, предоставление которых предусмотрено нормативными правовыми актами Российской Федерации, нормативными правовыми актами Приморского края, муниципальными правовыми актами Хасанского муниципального округа для предоставления муниципальной услуги, у заявителя; </w:t>
      </w:r>
    </w:p>
    <w:p w14:paraId="4DF6D580" w14:textId="155B03FD"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Приморского края, муниципальными правовыми актами Хасанского муниципального округа; </w:t>
      </w:r>
    </w:p>
    <w:p w14:paraId="11695D6E" w14:textId="5FB4B0A3"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Приморского края, муниципальными правовыми актами Хасанского муниципального округа; </w:t>
      </w:r>
    </w:p>
    <w:p w14:paraId="1231F4D8" w14:textId="31E9521B"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7) отказ администрации Хасанского муниципального округа, муниципального служащего, ответственного исполнителя муниципальной услуги,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 </w:t>
      </w:r>
    </w:p>
    <w:p w14:paraId="218AB892" w14:textId="5EFF9712"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5.4.</w:t>
      </w:r>
      <w:r w:rsidRPr="00EA79E8">
        <w:rPr>
          <w:rFonts w:eastAsia="Calibri"/>
          <w:b/>
          <w:sz w:val="26"/>
          <w:szCs w:val="26"/>
          <w:lang w:eastAsia="en-US"/>
        </w:rPr>
        <w:t xml:space="preserve"> </w:t>
      </w:r>
      <w:r w:rsidRPr="00EA79E8">
        <w:rPr>
          <w:rFonts w:eastAsia="Calibri"/>
          <w:sz w:val="26"/>
          <w:szCs w:val="26"/>
          <w:lang w:eastAsia="en-US"/>
        </w:rPr>
        <w:t>Жалоба на администрацию Хасанского муниципального округа как орган, предоставляющий муниципальную услугу или муниципального служащего,</w:t>
      </w:r>
      <w:r w:rsidRPr="00EA79E8">
        <w:rPr>
          <w:rFonts w:eastAsia="Calibri"/>
          <w:iCs/>
          <w:sz w:val="26"/>
          <w:szCs w:val="26"/>
          <w:lang w:eastAsia="en-US"/>
        </w:rPr>
        <w:t xml:space="preserve"> ответственного исполнителя муниципальной услуги,</w:t>
      </w:r>
      <w:r w:rsidRPr="00EA79E8">
        <w:rPr>
          <w:rFonts w:eastAsia="Calibri"/>
          <w:sz w:val="26"/>
          <w:szCs w:val="26"/>
          <w:lang w:eastAsia="en-US"/>
        </w:rPr>
        <w:t xml:space="preserve"> подается главе Хасанского муниципального округа через общий отдел. </w:t>
      </w:r>
    </w:p>
    <w:p w14:paraId="61D7720F" w14:textId="0E536F66"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5.5. Жалоба подается главе Хасанского муниципального округа в письменной форме на бумажном носителе или в электронной форме. </w:t>
      </w:r>
    </w:p>
    <w:p w14:paraId="213F8C0F" w14:textId="77777777"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Жалоба может принята:</w:t>
      </w:r>
    </w:p>
    <w:p w14:paraId="1DECD06D" w14:textId="31E55813"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1) при личном приеме заявителя;</w:t>
      </w:r>
    </w:p>
    <w:p w14:paraId="2104A92F" w14:textId="46709756"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2) по почте;</w:t>
      </w:r>
    </w:p>
    <w:p w14:paraId="4ADB43C5" w14:textId="77777777"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3) через официальный сайт администрации Хасанского муниципального округа информационно - телекоммуникационной сети «Интернет»;</w:t>
      </w:r>
    </w:p>
    <w:p w14:paraId="58C3B248" w14:textId="77777777"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4) МФЦ.</w:t>
      </w:r>
    </w:p>
    <w:p w14:paraId="669B6C90" w14:textId="686A8E30"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5.6. Жалоба на принятое администрацией Хасанского муниципального округа уведомление об отказе в выдаче выписке из реестра рассматриваются непосредственно главой Хасанского муниципального округа. </w:t>
      </w:r>
    </w:p>
    <w:p w14:paraId="73A0CC8A" w14:textId="5ADDC05F" w:rsidR="00C4110A" w:rsidRPr="00EA79E8" w:rsidRDefault="00C4110A" w:rsidP="00EA79E8">
      <w:pPr>
        <w:autoSpaceDE w:val="0"/>
        <w:autoSpaceDN w:val="0"/>
        <w:adjustRightInd w:val="0"/>
        <w:ind w:firstLine="709"/>
        <w:jc w:val="both"/>
        <w:rPr>
          <w:rFonts w:eastAsia="Calibri"/>
          <w:iCs/>
          <w:sz w:val="26"/>
          <w:szCs w:val="26"/>
          <w:lang w:eastAsia="en-US"/>
        </w:rPr>
      </w:pPr>
      <w:r w:rsidRPr="00EA79E8">
        <w:rPr>
          <w:rFonts w:eastAsia="Calibri"/>
          <w:iCs/>
          <w:sz w:val="26"/>
          <w:szCs w:val="26"/>
          <w:lang w:eastAsia="en-US"/>
        </w:rPr>
        <w:t>Жалоба на действия (бездействие) муниципального служащего, ответственного исполнителя муниципальной услуги рассматривается заместителем главы администрации Хасанского муниципального округа, курирующим деятельность структурного подразделения, ответственного за исполнение муниципальной услуги.</w:t>
      </w:r>
    </w:p>
    <w:p w14:paraId="7AD3D07A" w14:textId="0829DCCC"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5.7. Жалоба должна содержать: </w:t>
      </w:r>
    </w:p>
    <w:p w14:paraId="2AF1CC63" w14:textId="4908413F"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lastRenderedPageBreak/>
        <w:t xml:space="preserve">1) наименование органа, предоставляющего муниципальную услугу (администрация Хасанского муниципального округа), муниципального служащего, решения и действия (бездействие) которого обжалуются; </w:t>
      </w:r>
    </w:p>
    <w:p w14:paraId="193AB361" w14:textId="5CBBDE22"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2) фамилию, имя, отчество,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14:paraId="7C0059AA" w14:textId="2E45ACCC"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3) сведения об обжалуемых решениях и действиях (бездействии) администрации Хасанского муниципального округа, муниципального служащего соответственно; </w:t>
      </w:r>
    </w:p>
    <w:p w14:paraId="347CCF43" w14:textId="4202DDE9"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4) доводы, на основании которых заявитель не согласен с решением и действием (бездействием) администрации Хасанского муниципального округа, или муниципального служащего. </w:t>
      </w:r>
    </w:p>
    <w:p w14:paraId="33280499" w14:textId="0307F848"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Заявителем могут быть представлены документы (при наличии), подтверждающие доводы заявителя, либо их копии. </w:t>
      </w:r>
    </w:p>
    <w:p w14:paraId="21453175" w14:textId="63CCA451"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В случае если жалоба подается заявителем или представителем заявителя лично, также представляется документ, подтверждающий полномочия на осуществление действий от имени заявителя. </w:t>
      </w:r>
    </w:p>
    <w:p w14:paraId="7687211B" w14:textId="3CC8A02E"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В качестве документа, подтверждающего полномочия на осуществление действий от имени заявителя, может быть представлен документ, указанный в пункте 2.1 настоящего Административного регламента. </w:t>
      </w:r>
    </w:p>
    <w:p w14:paraId="390DED37" w14:textId="77B5CCA4"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5.8. Прием жалобы в письменной форме осуществляется муниципальным служащим общего отдела, в обязанности которого входит прием заявлений о предоставлении муниципальной услуги. </w:t>
      </w:r>
    </w:p>
    <w:p w14:paraId="665219BD" w14:textId="147897CE"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Прием жалобы осуществляется в рабочие дни администрации Хасанского муниципального округа. </w:t>
      </w:r>
    </w:p>
    <w:p w14:paraId="76B261CA" w14:textId="716486C9"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5.9. Администрация Хасанского муниципального округа обеспечивает: </w:t>
      </w:r>
    </w:p>
    <w:p w14:paraId="345E856F" w14:textId="3893BBC4"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1) оснащение мест приема жалоб; </w:t>
      </w:r>
    </w:p>
    <w:p w14:paraId="2931C154" w14:textId="169713AA"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2) информирование заявителей о порядке обжалования решений и действий (бездействия) администрации Хасанского муниципального округа, муниципальных служащих посредством размещения информации на стендах в месте предоставления муниципальной услуги, на официальном сайте администрации Хасанского муниципального округа;</w:t>
      </w:r>
    </w:p>
    <w:p w14:paraId="74D26A5C" w14:textId="3CDA22D8"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3) консультирование заявителей о порядке обжалования решений и действий (бездействия) администрации Хасанского муниципального округа, муниципальных служащих, в том числе по телефону, электронной почте, при личном приеме;</w:t>
      </w:r>
    </w:p>
    <w:p w14:paraId="47474A20" w14:textId="17779A41"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4) формирование и предоставление ежеквартальной отчетности о полученных и рассмотренных жалобах (в том числе о количестве удовлетворенных и неудовлетворенных жалоб). </w:t>
      </w:r>
    </w:p>
    <w:p w14:paraId="14F38D76" w14:textId="626564A9"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5.10. Жалоба, поступившая в администрацию Хасанского муниципального округа, подлежит рассмотрению главой Хасанского муниципального округа, в течение 15 (пятнадцати) рабочих дней со дня ее регистрации, а в случае обжалования отказа администрации Хасанского муниципального округа, муниципального служащего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(пяти) рабочих дней со дня ее регистрации. </w:t>
      </w:r>
    </w:p>
    <w:p w14:paraId="5E86A78E" w14:textId="66D3984F"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5.11. Заявитель имеет право на получение информации и документов, необходимых для обоснования и рассмотрения жалобы в порядке, установленном законодательством Российской Федерации, законодательством Приморского края, муниципальными правовыми актами Хасанского муниципального округа. </w:t>
      </w:r>
    </w:p>
    <w:p w14:paraId="6ED6DB8F" w14:textId="5E8704A3"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5.12. Основания для приостановления рассмотрения жалобы на решения и действия (бездействия) администрации Хасанского муниципального округа, муниципальных служащих законодательством Российской Федерации не предусмотрены. </w:t>
      </w:r>
    </w:p>
    <w:p w14:paraId="43B1E925" w14:textId="7CC9B74E"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lastRenderedPageBreak/>
        <w:t xml:space="preserve">5.13. Администрация Хасанского муниципального округа отказывает в удовлетворении жалобы в следующих случаях: </w:t>
      </w:r>
    </w:p>
    <w:p w14:paraId="1B4A155F" w14:textId="618A2039"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1) наличие вступившего в законную силу решения суда, арбитражного суда по жалобе о том же предмете и по тем же основаниям; </w:t>
      </w:r>
    </w:p>
    <w:p w14:paraId="0422AAB1" w14:textId="0B031256"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2) подача жалобы лицом, полномочия которого не подтверждены в порядке, установленном законодательством Российской Федерации; </w:t>
      </w:r>
    </w:p>
    <w:p w14:paraId="40FAFF39" w14:textId="0FE328BD"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3) наличие решения по жалобе, принятого ранее в соответствии с требованиями настоящего Административного регламента в отношении того же заявителя и по тому же предмету жалобы. </w:t>
      </w:r>
    </w:p>
    <w:p w14:paraId="781E0D03" w14:textId="189E96AE" w:rsidR="00C4110A" w:rsidRPr="00EA79E8" w:rsidRDefault="00C4110A" w:rsidP="00EA79E8">
      <w:pPr>
        <w:widowControl w:val="0"/>
        <w:autoSpaceDE w:val="0"/>
        <w:autoSpaceDN w:val="0"/>
        <w:ind w:firstLine="709"/>
        <w:jc w:val="both"/>
        <w:rPr>
          <w:rFonts w:eastAsia="Times New Roman"/>
          <w:sz w:val="26"/>
          <w:szCs w:val="26"/>
          <w:lang w:eastAsia="ru-RU"/>
        </w:rPr>
      </w:pPr>
      <w:r w:rsidRPr="00EA79E8">
        <w:rPr>
          <w:rFonts w:eastAsia="Times New Roman"/>
          <w:sz w:val="26"/>
          <w:szCs w:val="26"/>
          <w:lang w:eastAsia="ru-RU"/>
        </w:rPr>
        <w:t>5.14. Жалоба, в которой обжалуется судебное решение, в течение 7 (семи) дней со дня регистрации возвращается гражданину, направившему обращение, с разъяснением порядка обжалования данного судебного решения.</w:t>
      </w:r>
    </w:p>
    <w:p w14:paraId="33E62E17" w14:textId="170757A5" w:rsidR="00C4110A" w:rsidRPr="00EA79E8" w:rsidRDefault="00C4110A" w:rsidP="00EA79E8">
      <w:pPr>
        <w:widowControl w:val="0"/>
        <w:autoSpaceDE w:val="0"/>
        <w:autoSpaceDN w:val="0"/>
        <w:ind w:firstLine="709"/>
        <w:jc w:val="both"/>
        <w:rPr>
          <w:rFonts w:eastAsia="Times New Roman"/>
          <w:sz w:val="26"/>
          <w:szCs w:val="26"/>
          <w:lang w:eastAsia="ru-RU"/>
        </w:rPr>
      </w:pPr>
      <w:r w:rsidRPr="00EA79E8">
        <w:rPr>
          <w:rFonts w:eastAsia="Times New Roman"/>
          <w:sz w:val="26"/>
          <w:szCs w:val="26"/>
          <w:lang w:eastAsia="ru-RU"/>
        </w:rPr>
        <w:t xml:space="preserve">5.15. В случае получения жалобы, в которой содержатся нецензурные либо оскорбительные выражения, угрозы жизни, здоровью и имуществу должностного лица, а также членов его семьи, жалоба оставляется без ответа по существу поставленных в нем вопросов, а заявителю, направившему такую жалобу сообщается о недопустимости злоупотребления правом в течение 15 (пятнадцать) дней со дня регистрации обращения (жалобы).                                                                                                                                                                                                                                                                                                                                                                                                                                                                                                                                                                                                                                                                                                                                                                                                                                                                                                                                                                                                                                                                                                                                                                                                                                                                                                                                                                                                                                                                                                                                                                                                                                                                                                                                                                                                                                                                                                                                                                                                                                                                                                                                                                                                                                                                                                                                                                                                                                                                                                                                                                                                                                                                                                                                                                                                                                                                                                                                                                                                                                                                                                                                                                                                                                                                                                                                                                                                                                                                                                                                                                                                                                                                                                                                                                                                                                                                                                                                                                                                                                                                                                                                                                                                                                                                                                                                                                                                                                                                                                                                                                                                                                                                                                                                                                                                                                                                                                                                                                                                                                                                                                                                                                                                                                                                                                                                                                                                                                                                                                                                                                                                                                                                                                                                                                                                               </w:t>
      </w:r>
    </w:p>
    <w:p w14:paraId="208307E4" w14:textId="0FBA24E5"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5.16. В случае если текст жалобы не поддается прочтению, ответ на не дается, и она не подлежит направлению на рассмотрение в государственный орган, орган местного самоуправления или должностному лицу в соответствии с их компетенцией, о чем в течение семи дней со дня регистрации жалобы сообщается гражданину, направившему обращение, если его фамилия и почтовый адрес поддаются прочтению, а также сообщается по телефону или факсимильной связи, по электронной почте (при наличии такой информации и если указанные данные поддаются прочтению).</w:t>
      </w:r>
    </w:p>
    <w:p w14:paraId="5DD28001" w14:textId="73261165" w:rsidR="00C4110A" w:rsidRPr="00EA79E8" w:rsidRDefault="00C4110A" w:rsidP="00EA79E8">
      <w:pPr>
        <w:widowControl w:val="0"/>
        <w:autoSpaceDE w:val="0"/>
        <w:autoSpaceDN w:val="0"/>
        <w:ind w:firstLine="709"/>
        <w:jc w:val="both"/>
        <w:rPr>
          <w:rFonts w:eastAsia="Times New Roman"/>
          <w:sz w:val="26"/>
          <w:szCs w:val="26"/>
          <w:lang w:eastAsia="ru-RU"/>
        </w:rPr>
      </w:pPr>
      <w:r w:rsidRPr="00EA79E8">
        <w:rPr>
          <w:rFonts w:eastAsia="Times New Roman"/>
          <w:sz w:val="26"/>
          <w:szCs w:val="26"/>
          <w:lang w:eastAsia="ru-RU"/>
        </w:rPr>
        <w:t>5.17. В случае если в жалобе содержится вопрос, на который ему неоднократно давались письменные ответы по существу в связи с ранее направляемыми обращениями (жалобами), и при этом в обращении (жалобе) не приводятся новые доводы или обстоятельства, глава Хасанского муниципального округа или должностное лицо, уполномоченное на рассмотрение жалобы вправе принять решение о безосновательности очередного обращения и прекращении переписки с гражданином по данному вопросу при условии, что указанное обращение (жалоба) и ранее направляемые обращения (жалобы) направлялись в один и тот же орган местного самоуправления или одному и тому же должностному лицу. О данном решении уведомляется гражданин, направивший обращение, в течение 15 (пятнадцати) дней со дня регистрации обращения (жалобы).</w:t>
      </w:r>
    </w:p>
    <w:p w14:paraId="6F859FD2" w14:textId="16765657" w:rsidR="00C4110A" w:rsidRPr="00EA79E8" w:rsidRDefault="00C4110A" w:rsidP="00EA79E8">
      <w:pPr>
        <w:widowControl w:val="0"/>
        <w:autoSpaceDE w:val="0"/>
        <w:autoSpaceDN w:val="0"/>
        <w:ind w:firstLine="709"/>
        <w:jc w:val="both"/>
        <w:rPr>
          <w:rFonts w:eastAsia="Times New Roman"/>
          <w:sz w:val="26"/>
          <w:szCs w:val="26"/>
          <w:lang w:eastAsia="ru-RU"/>
        </w:rPr>
      </w:pPr>
      <w:r w:rsidRPr="00EA79E8">
        <w:rPr>
          <w:rFonts w:eastAsia="Times New Roman"/>
          <w:sz w:val="26"/>
          <w:szCs w:val="26"/>
          <w:lang w:eastAsia="ru-RU"/>
        </w:rPr>
        <w:t xml:space="preserve">В случае если в жалобе не указана фамилия гражданина, направившего жалобу, или почтовый адрес, по которому должен быть направлен ответ, ответ на жалобу не дается. </w:t>
      </w:r>
    </w:p>
    <w:p w14:paraId="745125FC" w14:textId="54DB0AD1" w:rsidR="00C4110A" w:rsidRPr="00EA79E8" w:rsidRDefault="00C4110A" w:rsidP="00EA79E8">
      <w:pPr>
        <w:widowControl w:val="0"/>
        <w:autoSpaceDE w:val="0"/>
        <w:autoSpaceDN w:val="0"/>
        <w:ind w:firstLine="709"/>
        <w:jc w:val="both"/>
        <w:rPr>
          <w:rFonts w:eastAsia="Times New Roman"/>
          <w:sz w:val="26"/>
          <w:szCs w:val="26"/>
          <w:lang w:eastAsia="ru-RU"/>
        </w:rPr>
      </w:pPr>
      <w:r w:rsidRPr="00EA79E8">
        <w:rPr>
          <w:rFonts w:eastAsia="Times New Roman"/>
          <w:sz w:val="26"/>
          <w:szCs w:val="26"/>
          <w:lang w:eastAsia="ru-RU"/>
        </w:rPr>
        <w:t>Если в жалобе содержатся сведения о подготавливаемом, совершаемом или совершенном противоправном деянии, а также о лице, его подготавливающем, совершающем или совершившем, жалоба подлежит направлению в государственный орган, орган местного самоуправления или должностному лицу в соответствии с их компетенцией.</w:t>
      </w:r>
    </w:p>
    <w:p w14:paraId="682B278F" w14:textId="723ACB24"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5.18. По результатам рассмотрения жалобы </w:t>
      </w:r>
      <w:r w:rsidRPr="00EA79E8">
        <w:rPr>
          <w:rFonts w:eastAsia="Calibri"/>
          <w:iCs/>
          <w:sz w:val="26"/>
          <w:szCs w:val="26"/>
          <w:lang w:eastAsia="en-US"/>
        </w:rPr>
        <w:t>должностным лицом, наделенным полномочиями по рассмотрению жалоб, принимается одно из следующих решений:</w:t>
      </w:r>
      <w:r w:rsidRPr="00EA79E8">
        <w:rPr>
          <w:rFonts w:eastAsia="Calibri"/>
          <w:sz w:val="26"/>
          <w:szCs w:val="26"/>
          <w:lang w:eastAsia="en-US"/>
        </w:rPr>
        <w:t xml:space="preserve"> </w:t>
      </w:r>
    </w:p>
    <w:p w14:paraId="5A999242" w14:textId="54900E67"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1) удовлетворить жалобу,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а также в иных формах; </w:t>
      </w:r>
    </w:p>
    <w:p w14:paraId="508CCABD" w14:textId="358555AB" w:rsidR="00C4110A" w:rsidRPr="00EA79E8" w:rsidRDefault="00C4110A" w:rsidP="00EA79E8">
      <w:pPr>
        <w:autoSpaceDE w:val="0"/>
        <w:autoSpaceDN w:val="0"/>
        <w:adjustRightInd w:val="0"/>
        <w:ind w:firstLine="709"/>
        <w:jc w:val="both"/>
        <w:rPr>
          <w:rFonts w:eastAsia="Calibri"/>
          <w:iCs/>
          <w:sz w:val="26"/>
          <w:szCs w:val="26"/>
          <w:lang w:eastAsia="en-US"/>
        </w:rPr>
      </w:pPr>
      <w:r w:rsidRPr="00EA79E8">
        <w:rPr>
          <w:rFonts w:eastAsia="Calibri"/>
          <w:sz w:val="26"/>
          <w:szCs w:val="26"/>
          <w:lang w:eastAsia="en-US"/>
        </w:rPr>
        <w:t xml:space="preserve">2) </w:t>
      </w:r>
      <w:r w:rsidRPr="00EA79E8">
        <w:rPr>
          <w:rFonts w:eastAsia="Calibri"/>
          <w:iCs/>
          <w:sz w:val="26"/>
          <w:szCs w:val="26"/>
          <w:lang w:eastAsia="en-US"/>
        </w:rPr>
        <w:t>отказать в удовлетворении жалобы.</w:t>
      </w:r>
    </w:p>
    <w:p w14:paraId="444A898E" w14:textId="57344933"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5.19. В ответе по результатам рассмотрения жалобы указываются: </w:t>
      </w:r>
    </w:p>
    <w:p w14:paraId="7A8BDEB4" w14:textId="0BE91FB1"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1) наименование исполнителя, рассмотревшего жалобу, должность, фамилия, имя, отчество муниципального служащего, принявшего решение по жалобе; </w:t>
      </w:r>
    </w:p>
    <w:p w14:paraId="62EBA297" w14:textId="09718DF0"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2) номер, дата, место принятия решения, включая сведения о муниципальном служащем, решение или действие (бездействие) которого обжалуется; </w:t>
      </w:r>
    </w:p>
    <w:p w14:paraId="04C956CC" w14:textId="645EF259"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lastRenderedPageBreak/>
        <w:t xml:space="preserve">3) фамилия, имя, отчество или наименование заявителя; </w:t>
      </w:r>
    </w:p>
    <w:p w14:paraId="3B137EB7" w14:textId="29842915"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4) основания для принятия решения по жалобе; </w:t>
      </w:r>
    </w:p>
    <w:p w14:paraId="75F10B91" w14:textId="4E28E1EB"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5) принятое по жалобе решение; </w:t>
      </w:r>
    </w:p>
    <w:p w14:paraId="3B55B8C1" w14:textId="116FE5AA"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6) в случае если жалоба признана обоснованной - сроки устранения выявленных нарушений, в том числе срок предоставления результата муниципальной услуги; </w:t>
      </w:r>
    </w:p>
    <w:p w14:paraId="629DA059" w14:textId="0CCA76D0"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7) сведения о порядке обжалования принятого по жалобе решения.</w:t>
      </w:r>
    </w:p>
    <w:p w14:paraId="541D672C" w14:textId="4E3CCB0D"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5.20. Не позднее дня, следующего за днем принятия решения, указанного в пункте </w:t>
      </w:r>
      <w:r w:rsidRPr="00EA79E8">
        <w:rPr>
          <w:rFonts w:eastAsia="Calibri"/>
          <w:sz w:val="26"/>
          <w:szCs w:val="26"/>
          <w:lang w:eastAsia="en-US"/>
        </w:rPr>
        <w:tab/>
        <w:t xml:space="preserve">5.21 настоящего Административного регламента, заявителю в письменной форме или по желанию заявителя в электронной форме направляется мотивированный ответ о результатах рассмотрения жалобы. </w:t>
      </w:r>
    </w:p>
    <w:p w14:paraId="070BF1F5" w14:textId="0D468220"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 xml:space="preserve">5.22. В случае установления в ходе или по результатам рассмотрения жалобы, признаков состава административного правонарушения, предусмотренного </w:t>
      </w:r>
      <w:hyperlink r:id="rId35" w:history="1">
        <w:r w:rsidRPr="00EA79E8">
          <w:rPr>
            <w:rFonts w:eastAsia="Calibri"/>
            <w:sz w:val="26"/>
            <w:szCs w:val="26"/>
            <w:lang w:eastAsia="en-US"/>
          </w:rPr>
          <w:t>статьей 5.63</w:t>
        </w:r>
      </w:hyperlink>
      <w:r w:rsidRPr="00EA79E8">
        <w:rPr>
          <w:rFonts w:eastAsia="Calibri"/>
          <w:sz w:val="26"/>
          <w:szCs w:val="26"/>
          <w:lang w:eastAsia="en-US"/>
        </w:rPr>
        <w:t xml:space="preserve"> Кодекса Российской Федерации об административных правонарушениях,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Хасанского района. </w:t>
      </w:r>
    </w:p>
    <w:p w14:paraId="704DF7DA" w14:textId="64FAB547" w:rsidR="00C4110A" w:rsidRPr="00EA79E8" w:rsidRDefault="00C4110A" w:rsidP="00EA79E8">
      <w:pPr>
        <w:autoSpaceDE w:val="0"/>
        <w:autoSpaceDN w:val="0"/>
        <w:adjustRightInd w:val="0"/>
        <w:ind w:firstLine="709"/>
        <w:jc w:val="both"/>
        <w:rPr>
          <w:rFonts w:eastAsia="Calibri"/>
          <w:sz w:val="26"/>
          <w:szCs w:val="26"/>
          <w:lang w:eastAsia="en-US"/>
        </w:rPr>
      </w:pPr>
      <w:r w:rsidRPr="00EA79E8">
        <w:rPr>
          <w:rFonts w:eastAsia="Calibri"/>
          <w:sz w:val="26"/>
          <w:szCs w:val="26"/>
          <w:lang w:eastAsia="en-US"/>
        </w:rPr>
        <w:t>5.23. Решение по жалобе на решение и (или) действие (бездействие) администрации Хасанского муниципального округа, муниципального служащего может быть обжаловано в судебном порядке.</w:t>
      </w:r>
    </w:p>
    <w:p w14:paraId="7A2A5AB5" w14:textId="77777777" w:rsidR="00C4110A" w:rsidRPr="000C5975" w:rsidRDefault="00C4110A" w:rsidP="000C5975">
      <w:pPr>
        <w:autoSpaceDE w:val="0"/>
        <w:autoSpaceDN w:val="0"/>
        <w:adjustRightInd w:val="0"/>
        <w:jc w:val="both"/>
        <w:rPr>
          <w:rFonts w:eastAsia="Calibri"/>
          <w:sz w:val="26"/>
          <w:szCs w:val="26"/>
          <w:lang w:eastAsia="en-US"/>
        </w:rPr>
      </w:pPr>
    </w:p>
    <w:p w14:paraId="45E6BCFA" w14:textId="5E94E4ED" w:rsidR="00C4110A" w:rsidRPr="000C5975" w:rsidRDefault="00C4110A" w:rsidP="000C5975">
      <w:pPr>
        <w:ind w:left="5670"/>
        <w:rPr>
          <w:rFonts w:eastAsia="Times New Roman"/>
          <w:sz w:val="26"/>
          <w:szCs w:val="26"/>
          <w:lang w:eastAsia="ru-RU"/>
        </w:rPr>
      </w:pPr>
      <w:r w:rsidRPr="000C5975">
        <w:rPr>
          <w:rFonts w:eastAsia="Calibri"/>
          <w:color w:val="FF0000"/>
          <w:sz w:val="26"/>
          <w:szCs w:val="26"/>
          <w:lang w:eastAsia="en-US"/>
        </w:rPr>
        <w:tab/>
        <w:t xml:space="preserve">                                   </w:t>
      </w:r>
      <w:r w:rsidRPr="00C4110A">
        <w:rPr>
          <w:rFonts w:eastAsia="Calibri"/>
          <w:color w:val="FF0000"/>
          <w:sz w:val="24"/>
          <w:szCs w:val="24"/>
          <w:lang w:eastAsia="en-US"/>
        </w:rPr>
        <w:br w:type="page"/>
      </w:r>
      <w:r w:rsidRPr="000C5975">
        <w:rPr>
          <w:rFonts w:eastAsia="Times New Roman"/>
          <w:sz w:val="26"/>
          <w:szCs w:val="26"/>
          <w:lang w:eastAsia="ru-RU"/>
        </w:rPr>
        <w:lastRenderedPageBreak/>
        <w:t>Приложение 1</w:t>
      </w:r>
    </w:p>
    <w:p w14:paraId="3FEC99F6" w14:textId="77777777"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к Административному регламенту</w:t>
      </w:r>
    </w:p>
    <w:p w14:paraId="72DB55B8" w14:textId="111F3EC1"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предоставления муниципальной</w:t>
      </w:r>
    </w:p>
    <w:p w14:paraId="63746E80" w14:textId="76B71FBE"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услуги «Предоставление</w:t>
      </w:r>
    </w:p>
    <w:p w14:paraId="04C00BAE" w14:textId="6A49AD9D"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информации из реестра</w:t>
      </w:r>
    </w:p>
    <w:p w14:paraId="568CCA42" w14:textId="279647F6"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муниципального имущества»</w:t>
      </w:r>
    </w:p>
    <w:p w14:paraId="72381AB8" w14:textId="77777777" w:rsidR="00C4110A" w:rsidRPr="000C5975" w:rsidRDefault="00C4110A" w:rsidP="00F223E1">
      <w:pPr>
        <w:autoSpaceDE w:val="0"/>
        <w:autoSpaceDN w:val="0"/>
        <w:adjustRightInd w:val="0"/>
        <w:jc w:val="both"/>
        <w:rPr>
          <w:rFonts w:eastAsia="Times New Roman"/>
          <w:sz w:val="26"/>
          <w:szCs w:val="26"/>
          <w:lang w:eastAsia="ru-RU"/>
        </w:rPr>
      </w:pPr>
    </w:p>
    <w:p w14:paraId="6D65EF64" w14:textId="77777777" w:rsidR="00C4110A" w:rsidRPr="000C5975" w:rsidRDefault="00C4110A" w:rsidP="00F223E1">
      <w:pPr>
        <w:autoSpaceDE w:val="0"/>
        <w:autoSpaceDN w:val="0"/>
        <w:adjustRightInd w:val="0"/>
        <w:jc w:val="center"/>
        <w:rPr>
          <w:rFonts w:eastAsia="Times New Roman"/>
          <w:b/>
          <w:bCs/>
          <w:sz w:val="26"/>
          <w:szCs w:val="26"/>
          <w:lang w:eastAsia="ru-RU"/>
        </w:rPr>
      </w:pPr>
      <w:r w:rsidRPr="000C5975">
        <w:rPr>
          <w:rFonts w:eastAsia="Times New Roman"/>
          <w:b/>
          <w:bCs/>
          <w:sz w:val="26"/>
          <w:szCs w:val="26"/>
          <w:lang w:eastAsia="ru-RU"/>
        </w:rPr>
        <w:t>БЛОК-СХЕМА</w:t>
      </w:r>
    </w:p>
    <w:p w14:paraId="7A9DB48E" w14:textId="77777777" w:rsidR="00C4110A" w:rsidRPr="000C5975" w:rsidRDefault="00C4110A" w:rsidP="00F223E1">
      <w:pPr>
        <w:autoSpaceDE w:val="0"/>
        <w:autoSpaceDN w:val="0"/>
        <w:adjustRightInd w:val="0"/>
        <w:jc w:val="center"/>
        <w:rPr>
          <w:rFonts w:eastAsia="Times New Roman"/>
          <w:b/>
          <w:bCs/>
          <w:sz w:val="26"/>
          <w:szCs w:val="26"/>
          <w:lang w:eastAsia="ru-RU"/>
        </w:rPr>
      </w:pPr>
      <w:r w:rsidRPr="000C5975">
        <w:rPr>
          <w:rFonts w:eastAsia="Times New Roman"/>
          <w:b/>
          <w:bCs/>
          <w:sz w:val="26"/>
          <w:szCs w:val="26"/>
          <w:lang w:eastAsia="ru-RU"/>
        </w:rPr>
        <w:t>ПРЕДОСТАВЛЕНИЯ МУНИЦИПАЛЬНОЙ УСЛУГИ «ПРЕДОСТАВЛЕНИЕ</w:t>
      </w:r>
    </w:p>
    <w:p w14:paraId="0F2494B7" w14:textId="77777777" w:rsidR="00C4110A" w:rsidRPr="000C5975" w:rsidRDefault="00C4110A" w:rsidP="00F223E1">
      <w:pPr>
        <w:autoSpaceDE w:val="0"/>
        <w:autoSpaceDN w:val="0"/>
        <w:adjustRightInd w:val="0"/>
        <w:jc w:val="center"/>
        <w:rPr>
          <w:rFonts w:eastAsia="Times New Roman"/>
          <w:b/>
          <w:bCs/>
          <w:sz w:val="26"/>
          <w:szCs w:val="26"/>
          <w:lang w:eastAsia="ru-RU"/>
        </w:rPr>
      </w:pPr>
      <w:r w:rsidRPr="000C5975">
        <w:rPr>
          <w:rFonts w:eastAsia="Times New Roman"/>
          <w:b/>
          <w:bCs/>
          <w:sz w:val="26"/>
          <w:szCs w:val="26"/>
          <w:lang w:eastAsia="ru-RU"/>
        </w:rPr>
        <w:t>ИНФОРМАЦИИ ИЗ РЕЕСТРА МУНИЦИПАЛЬНОГО ИМУЩЕСТВА»</w:t>
      </w:r>
    </w:p>
    <w:p w14:paraId="0969DDF7" w14:textId="77777777" w:rsidR="00C4110A" w:rsidRPr="00C4110A" w:rsidRDefault="00C4110A" w:rsidP="00F223E1">
      <w:pPr>
        <w:autoSpaceDE w:val="0"/>
        <w:autoSpaceDN w:val="0"/>
        <w:adjustRightInd w:val="0"/>
        <w:jc w:val="center"/>
        <w:rPr>
          <w:rFonts w:eastAsia="Times New Roman"/>
          <w:b/>
          <w:bCs/>
          <w:sz w:val="24"/>
          <w:szCs w:val="24"/>
          <w:lang w:eastAsia="ru-RU"/>
        </w:rPr>
      </w:pPr>
    </w:p>
    <w:p w14:paraId="3D750A06" w14:textId="77777777" w:rsidR="00C4110A" w:rsidRPr="00C4110A" w:rsidRDefault="00C4110A" w:rsidP="00F223E1">
      <w:pPr>
        <w:autoSpaceDE w:val="0"/>
        <w:autoSpaceDN w:val="0"/>
        <w:adjustRightInd w:val="0"/>
        <w:jc w:val="center"/>
        <w:rPr>
          <w:rFonts w:eastAsia="Times New Roman"/>
          <w:b/>
          <w:bCs/>
          <w:sz w:val="24"/>
          <w:szCs w:val="24"/>
          <w:lang w:eastAsia="ru-RU"/>
        </w:rPr>
      </w:pPr>
      <w:r w:rsidRPr="00C4110A">
        <w:rPr>
          <w:rFonts w:ascii="Calibri" w:eastAsia="Calibri" w:hAnsi="Calibri"/>
          <w:noProof/>
          <w:sz w:val="22"/>
          <w:szCs w:val="22"/>
          <w:lang w:eastAsia="en-US"/>
        </w:rPr>
        <mc:AlternateContent>
          <mc:Choice Requires="wps">
            <w:drawing>
              <wp:anchor distT="0" distB="0" distL="114300" distR="114300" simplePos="0" relativeHeight="251660288" behindDoc="0" locked="0" layoutInCell="1" allowOverlap="1" wp14:anchorId="33BE2BD9" wp14:editId="21A4F6DB">
                <wp:simplePos x="0" y="0"/>
                <wp:positionH relativeFrom="column">
                  <wp:posOffset>419100</wp:posOffset>
                </wp:positionH>
                <wp:positionV relativeFrom="paragraph">
                  <wp:posOffset>15240</wp:posOffset>
                </wp:positionV>
                <wp:extent cx="5168900" cy="685800"/>
                <wp:effectExtent l="9525" t="5715" r="12700" b="13335"/>
                <wp:wrapNone/>
                <wp:docPr id="1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68900" cy="685800"/>
                        </a:xfrm>
                        <a:prstGeom prst="rect">
                          <a:avLst/>
                        </a:prstGeom>
                        <a:solidFill>
                          <a:srgbClr val="FFFFFF"/>
                        </a:solidFill>
                        <a:ln w="9525">
                          <a:solidFill>
                            <a:srgbClr val="000000"/>
                          </a:solidFill>
                          <a:miter lim="800000"/>
                          <a:headEnd/>
                          <a:tailEnd/>
                        </a:ln>
                      </wps:spPr>
                      <wps:txbx>
                        <w:txbxContent>
                          <w:p w14:paraId="53F741A4" w14:textId="77777777" w:rsidR="00C4110A" w:rsidRDefault="00C4110A" w:rsidP="00C4110A">
                            <w:pPr>
                              <w:autoSpaceDE w:val="0"/>
                              <w:autoSpaceDN w:val="0"/>
                              <w:adjustRightInd w:val="0"/>
                              <w:jc w:val="center"/>
                              <w:rPr>
                                <w:rFonts w:eastAsia="Times New Roman"/>
                                <w:lang w:eastAsia="ru-RU"/>
                              </w:rPr>
                            </w:pPr>
                            <w:r>
                              <w:rPr>
                                <w:rFonts w:eastAsia="Times New Roman"/>
                                <w:lang w:eastAsia="ru-RU"/>
                              </w:rPr>
                              <w:t>Прием от заявителя документов, необходимых для предоставления      │</w:t>
                            </w:r>
                          </w:p>
                          <w:p w14:paraId="4F9E08D8" w14:textId="77777777" w:rsidR="00C4110A" w:rsidRDefault="00C4110A" w:rsidP="00C4110A">
                            <w:pPr>
                              <w:autoSpaceDE w:val="0"/>
                              <w:autoSpaceDN w:val="0"/>
                              <w:adjustRightInd w:val="0"/>
                              <w:jc w:val="center"/>
                              <w:rPr>
                                <w:rFonts w:eastAsia="Times New Roman"/>
                                <w:sz w:val="24"/>
                                <w:szCs w:val="24"/>
                                <w:lang w:eastAsia="ru-RU"/>
                              </w:rPr>
                            </w:pPr>
                            <w:r>
                              <w:rPr>
                                <w:rFonts w:eastAsia="Times New Roman"/>
                                <w:lang w:eastAsia="ru-RU"/>
                              </w:rPr>
                              <w:t>│    муниципальной услуги,</w:t>
                            </w:r>
                            <w:r>
                              <w:rPr>
                                <w:rFonts w:ascii="Courier New" w:eastAsia="Times New Roman" w:hAnsi="Courier New" w:cs="Courier New"/>
                                <w:lang w:eastAsia="ru-RU"/>
                              </w:rPr>
                              <w:t xml:space="preserve"> </w:t>
                            </w:r>
                            <w:r>
                              <w:rPr>
                                <w:rFonts w:eastAsia="Times New Roman"/>
                                <w:sz w:val="24"/>
                                <w:szCs w:val="24"/>
                                <w:lang w:eastAsia="ru-RU"/>
                              </w:rPr>
                              <w:t>проверка документов, регистрация документов</w:t>
                            </w:r>
                          </w:p>
                          <w:p w14:paraId="7CC61F41" w14:textId="77777777" w:rsidR="00C4110A" w:rsidRDefault="00C4110A" w:rsidP="00C4110A">
                            <w:pPr>
                              <w:rPr>
                                <w:rFonts w:ascii="Calibri" w:eastAsia="Calibri" w:hAnsi="Calibri"/>
                                <w:sz w:val="22"/>
                                <w:szCs w:val="22"/>
                                <w:lang w:eastAsia="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BE2BD9" id="Rectangle 3" o:spid="_x0000_s1026" style="position:absolute;left:0;text-align:left;margin-left:33pt;margin-top:1.2pt;width:407pt;height:5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">
                <v:textbox>
                  <w:txbxContent>
                    <w:p w14:paraId="53F741A4" w14:textId="77777777" w:rsidR="00C4110A" w:rsidRDefault="00C4110A" w:rsidP="00C4110A">
                      <w:pPr>
                        <w:autoSpaceDE w:val="0"/>
                        <w:autoSpaceDN w:val="0"/>
                        <w:adjustRightInd w:val="0"/>
                        <w:jc w:val="center"/>
                        <w:rPr>
                          <w:rFonts w:eastAsia="Times New Roman"/>
                          <w:lang w:eastAsia="ru-RU"/>
                        </w:rPr>
                      </w:pPr>
                      <w:r>
                        <w:rPr>
                          <w:rFonts w:eastAsia="Times New Roman"/>
                          <w:lang w:eastAsia="ru-RU"/>
                        </w:rPr>
                        <w:t>Прием от заявителя документов, необходимых для предоставления      │</w:t>
                      </w:r>
                    </w:p>
                    <w:p w14:paraId="4F9E08D8" w14:textId="77777777" w:rsidR="00C4110A" w:rsidRDefault="00C4110A" w:rsidP="00C4110A">
                      <w:pPr>
                        <w:autoSpaceDE w:val="0"/>
                        <w:autoSpaceDN w:val="0"/>
                        <w:adjustRightInd w:val="0"/>
                        <w:jc w:val="center"/>
                        <w:rPr>
                          <w:rFonts w:eastAsia="Times New Roman"/>
                          <w:sz w:val="24"/>
                          <w:szCs w:val="24"/>
                          <w:lang w:eastAsia="ru-RU"/>
                        </w:rPr>
                      </w:pPr>
                      <w:r>
                        <w:rPr>
                          <w:rFonts w:eastAsia="Times New Roman"/>
                          <w:lang w:eastAsia="ru-RU"/>
                        </w:rPr>
                        <w:t>│    муниципальной услуги,</w:t>
                      </w:r>
                      <w:r>
                        <w:rPr>
                          <w:rFonts w:ascii="Courier New" w:eastAsia="Times New Roman" w:hAnsi="Courier New" w:cs="Courier New"/>
                          <w:lang w:eastAsia="ru-RU"/>
                        </w:rPr>
                        <w:t xml:space="preserve"> </w:t>
                      </w:r>
                      <w:r>
                        <w:rPr>
                          <w:rFonts w:eastAsia="Times New Roman"/>
                          <w:sz w:val="24"/>
                          <w:szCs w:val="24"/>
                          <w:lang w:eastAsia="ru-RU"/>
                        </w:rPr>
                        <w:t>проверка документов, регистрация документов</w:t>
                      </w:r>
                    </w:p>
                    <w:p w14:paraId="7CC61F41" w14:textId="77777777" w:rsidR="00C4110A" w:rsidRDefault="00C4110A" w:rsidP="00C4110A">
                      <w:pPr>
                        <w:rPr>
                          <w:rFonts w:ascii="Calibri" w:eastAsia="Calibri" w:hAnsi="Calibri"/>
                          <w:sz w:val="22"/>
                          <w:szCs w:val="22"/>
                          <w:lang w:eastAsia="en-US"/>
                        </w:rPr>
                      </w:pPr>
                    </w:p>
                  </w:txbxContent>
                </v:textbox>
              </v:rect>
            </w:pict>
          </mc:Fallback>
        </mc:AlternateContent>
      </w:r>
    </w:p>
    <w:p w14:paraId="4E0E51FC" w14:textId="77777777" w:rsidR="00C4110A" w:rsidRPr="00C4110A" w:rsidRDefault="00C4110A" w:rsidP="00F223E1">
      <w:pPr>
        <w:autoSpaceDE w:val="0"/>
        <w:autoSpaceDN w:val="0"/>
        <w:adjustRightInd w:val="0"/>
        <w:jc w:val="center"/>
        <w:rPr>
          <w:rFonts w:eastAsia="Times New Roman"/>
          <w:b/>
          <w:bCs/>
          <w:sz w:val="24"/>
          <w:szCs w:val="24"/>
          <w:lang w:eastAsia="ru-RU"/>
        </w:rPr>
      </w:pPr>
    </w:p>
    <w:p w14:paraId="166C072B" w14:textId="77777777" w:rsidR="00C4110A" w:rsidRPr="00C4110A" w:rsidRDefault="00C4110A" w:rsidP="00F223E1">
      <w:pPr>
        <w:autoSpaceDE w:val="0"/>
        <w:autoSpaceDN w:val="0"/>
        <w:adjustRightInd w:val="0"/>
        <w:jc w:val="center"/>
        <w:rPr>
          <w:rFonts w:eastAsia="Times New Roman"/>
          <w:b/>
          <w:bCs/>
          <w:sz w:val="24"/>
          <w:szCs w:val="24"/>
          <w:lang w:eastAsia="ru-RU"/>
        </w:rPr>
      </w:pPr>
    </w:p>
    <w:p w14:paraId="495BAF33" w14:textId="77777777" w:rsidR="00C4110A" w:rsidRPr="00C4110A" w:rsidRDefault="00C4110A" w:rsidP="00F223E1">
      <w:pPr>
        <w:autoSpaceDE w:val="0"/>
        <w:autoSpaceDN w:val="0"/>
        <w:adjustRightInd w:val="0"/>
        <w:jc w:val="center"/>
        <w:rPr>
          <w:rFonts w:eastAsia="Times New Roman"/>
          <w:b/>
          <w:bCs/>
          <w:sz w:val="24"/>
          <w:szCs w:val="24"/>
          <w:lang w:eastAsia="ru-RU"/>
        </w:rPr>
      </w:pPr>
    </w:p>
    <w:p w14:paraId="5D5D024E" w14:textId="77777777" w:rsidR="00C4110A" w:rsidRPr="00C4110A" w:rsidRDefault="00C4110A" w:rsidP="00F223E1">
      <w:pPr>
        <w:autoSpaceDE w:val="0"/>
        <w:autoSpaceDN w:val="0"/>
        <w:adjustRightInd w:val="0"/>
        <w:jc w:val="both"/>
        <w:rPr>
          <w:rFonts w:eastAsia="Times New Roman"/>
          <w:b/>
          <w:bCs/>
          <w:sz w:val="24"/>
          <w:szCs w:val="24"/>
          <w:lang w:eastAsia="ru-RU"/>
        </w:rPr>
      </w:pPr>
      <w:r w:rsidRPr="00C4110A">
        <w:rPr>
          <w:rFonts w:ascii="Calibri" w:eastAsia="Calibri" w:hAnsi="Calibri"/>
          <w:noProof/>
          <w:sz w:val="22"/>
          <w:szCs w:val="22"/>
          <w:lang w:eastAsia="en-US"/>
        </w:rPr>
        <mc:AlternateContent>
          <mc:Choice Requires="wps">
            <w:drawing>
              <wp:anchor distT="0" distB="0" distL="114300" distR="114300" simplePos="0" relativeHeight="251669504" behindDoc="0" locked="0" layoutInCell="1" allowOverlap="1" wp14:anchorId="509EECED" wp14:editId="7BF410DE">
                <wp:simplePos x="0" y="0"/>
                <wp:positionH relativeFrom="column">
                  <wp:posOffset>4051300</wp:posOffset>
                </wp:positionH>
                <wp:positionV relativeFrom="paragraph">
                  <wp:posOffset>0</wp:posOffset>
                </wp:positionV>
                <wp:extent cx="0" cy="228600"/>
                <wp:effectExtent l="60325" t="9525" r="53975" b="19050"/>
                <wp:wrapNone/>
                <wp:docPr id="15"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A63A85" id="Line 12"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pt,0" to="319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">
                <v:stroke endarrow="block"/>
              </v:line>
            </w:pict>
          </mc:Fallback>
        </mc:AlternateContent>
      </w:r>
      <w:r w:rsidRPr="00C4110A">
        <w:rPr>
          <w:rFonts w:ascii="Calibri" w:eastAsia="Calibri" w:hAnsi="Calibri"/>
          <w:noProof/>
          <w:sz w:val="22"/>
          <w:szCs w:val="22"/>
          <w:lang w:eastAsia="en-US"/>
        </w:rPr>
        <mc:AlternateContent>
          <mc:Choice Requires="wps">
            <w:drawing>
              <wp:anchor distT="0" distB="0" distL="114300" distR="114300" simplePos="0" relativeHeight="251668480" behindDoc="0" locked="0" layoutInCell="1" allowOverlap="1" wp14:anchorId="5D380D82" wp14:editId="4A6B0D9E">
                <wp:simplePos x="0" y="0"/>
                <wp:positionH relativeFrom="column">
                  <wp:posOffset>1676400</wp:posOffset>
                </wp:positionH>
                <wp:positionV relativeFrom="paragraph">
                  <wp:posOffset>0</wp:posOffset>
                </wp:positionV>
                <wp:extent cx="0" cy="228600"/>
                <wp:effectExtent l="57150" t="9525" r="57150" b="19050"/>
                <wp:wrapNone/>
                <wp:docPr id="14"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B2031C" id="Line 11"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pt,0" to="132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">
                <v:stroke endarrow="block"/>
              </v:line>
            </w:pict>
          </mc:Fallback>
        </mc:AlternateContent>
      </w:r>
      <w:r w:rsidRPr="00C4110A">
        <w:rPr>
          <w:rFonts w:ascii="Courier New" w:eastAsia="Times New Roman" w:hAnsi="Courier New" w:cs="Courier New"/>
          <w:lang w:eastAsia="ru-RU"/>
        </w:rPr>
        <w:t xml:space="preserve">                </w:t>
      </w:r>
    </w:p>
    <w:p w14:paraId="542E4ED0" w14:textId="77777777" w:rsidR="00C4110A" w:rsidRPr="00C4110A" w:rsidRDefault="00C4110A" w:rsidP="00F223E1">
      <w:pPr>
        <w:autoSpaceDE w:val="0"/>
        <w:autoSpaceDN w:val="0"/>
        <w:adjustRightInd w:val="0"/>
        <w:jc w:val="center"/>
        <w:rPr>
          <w:rFonts w:eastAsia="Times New Roman"/>
          <w:b/>
          <w:bCs/>
          <w:sz w:val="24"/>
          <w:szCs w:val="24"/>
          <w:lang w:eastAsia="ru-RU"/>
        </w:rPr>
      </w:pPr>
      <w:r w:rsidRPr="00C4110A">
        <w:rPr>
          <w:rFonts w:ascii="Calibri" w:eastAsia="Calibri" w:hAnsi="Calibri"/>
          <w:noProof/>
          <w:sz w:val="22"/>
          <w:szCs w:val="22"/>
          <w:lang w:eastAsia="en-US"/>
        </w:rPr>
        <mc:AlternateContent>
          <mc:Choice Requires="wps">
            <w:drawing>
              <wp:anchor distT="0" distB="0" distL="114300" distR="114300" simplePos="0" relativeHeight="251659264" behindDoc="0" locked="0" layoutInCell="1" allowOverlap="1" wp14:anchorId="07F634A1" wp14:editId="0B4DA9E2">
                <wp:simplePos x="0" y="0"/>
                <wp:positionH relativeFrom="column">
                  <wp:posOffset>419100</wp:posOffset>
                </wp:positionH>
                <wp:positionV relativeFrom="paragraph">
                  <wp:posOffset>53340</wp:posOffset>
                </wp:positionV>
                <wp:extent cx="2445385" cy="800100"/>
                <wp:effectExtent l="9525" t="5715" r="12065" b="13335"/>
                <wp:wrapNone/>
                <wp:docPr id="1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45385" cy="800100"/>
                        </a:xfrm>
                        <a:prstGeom prst="rect">
                          <a:avLst/>
                        </a:prstGeom>
                        <a:solidFill>
                          <a:srgbClr val="FFFFFF"/>
                        </a:solidFill>
                        <a:ln w="9525">
                          <a:solidFill>
                            <a:srgbClr val="000000"/>
                          </a:solidFill>
                          <a:miter lim="800000"/>
                          <a:headEnd/>
                          <a:tailEnd/>
                        </a:ln>
                      </wps:spPr>
                      <wps:txbx>
                        <w:txbxContent>
                          <w:p w14:paraId="3155736F" w14:textId="77777777" w:rsidR="00C4110A" w:rsidRDefault="00C4110A" w:rsidP="00C4110A">
                            <w:pPr>
                              <w:jc w:val="center"/>
                            </w:pPr>
                            <w:r>
                              <w:t>Представленные документы соответствуют установленным требованиям</w:t>
                            </w:r>
                          </w:p>
                          <w:p w14:paraId="363A324E" w14:textId="77777777" w:rsidR="00C4110A" w:rsidRDefault="00C4110A" w:rsidP="00C4110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F634A1" id="Rectangle 2" o:spid="_x0000_s1027" style="position:absolute;left:0;text-align:left;margin-left:33pt;margin-top:4.2pt;width:192.55pt;height:6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">
                <v:textbox>
                  <w:txbxContent>
                    <w:p w14:paraId="3155736F" w14:textId="77777777" w:rsidR="00C4110A" w:rsidRDefault="00C4110A" w:rsidP="00C4110A">
                      <w:pPr>
                        <w:jc w:val="center"/>
                      </w:pPr>
                      <w:r>
                        <w:t>Представленные документы соответствуют установленным требованиям</w:t>
                      </w:r>
                    </w:p>
                    <w:p w14:paraId="363A324E" w14:textId="77777777" w:rsidR="00C4110A" w:rsidRDefault="00C4110A" w:rsidP="00C4110A"/>
                  </w:txbxContent>
                </v:textbox>
              </v:rect>
            </w:pict>
          </mc:Fallback>
        </mc:AlternateContent>
      </w:r>
      <w:r w:rsidRPr="00C4110A">
        <w:rPr>
          <w:rFonts w:ascii="Calibri" w:eastAsia="Calibri" w:hAnsi="Calibri"/>
          <w:noProof/>
          <w:sz w:val="22"/>
          <w:szCs w:val="22"/>
          <w:lang w:eastAsia="en-US"/>
        </w:rPr>
        <mc:AlternateContent>
          <mc:Choice Requires="wps">
            <w:drawing>
              <wp:anchor distT="0" distB="0" distL="114300" distR="114300" simplePos="0" relativeHeight="251661312" behindDoc="0" locked="0" layoutInCell="1" allowOverlap="1" wp14:anchorId="3D7AE8B7" wp14:editId="2F3E955D">
                <wp:simplePos x="0" y="0"/>
                <wp:positionH relativeFrom="column">
                  <wp:posOffset>3143250</wp:posOffset>
                </wp:positionH>
                <wp:positionV relativeFrom="paragraph">
                  <wp:posOffset>53340</wp:posOffset>
                </wp:positionV>
                <wp:extent cx="2445385" cy="800100"/>
                <wp:effectExtent l="9525" t="5715" r="12065" b="13335"/>
                <wp:wrapNone/>
                <wp:docPr id="1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45385" cy="800100"/>
                        </a:xfrm>
                        <a:prstGeom prst="rect">
                          <a:avLst/>
                        </a:prstGeom>
                        <a:solidFill>
                          <a:srgbClr val="FFFFFF"/>
                        </a:solidFill>
                        <a:ln w="9525">
                          <a:solidFill>
                            <a:srgbClr val="000000"/>
                          </a:solidFill>
                          <a:miter lim="800000"/>
                          <a:headEnd/>
                          <a:tailEnd/>
                        </a:ln>
                      </wps:spPr>
                      <wps:txbx>
                        <w:txbxContent>
                          <w:p w14:paraId="6F9C3973" w14:textId="77777777" w:rsidR="00C4110A" w:rsidRDefault="00C4110A" w:rsidP="00C4110A">
                            <w:pPr>
                              <w:jc w:val="center"/>
                            </w:pPr>
                            <w:r>
                              <w:t>Отказ в предоставлении услуг</w:t>
                            </w:r>
                          </w:p>
                          <w:p w14:paraId="5754DDCC" w14:textId="77777777" w:rsidR="00C4110A" w:rsidRDefault="00C4110A" w:rsidP="00C4110A">
                            <w:pPr>
                              <w:rPr>
                                <w:rFonts w:ascii="Calibri" w:hAnsi="Calibri"/>
                              </w:rPr>
                            </w:pPr>
                          </w:p>
                          <w:p w14:paraId="6DCDC009" w14:textId="77777777" w:rsidR="00C4110A" w:rsidRDefault="00C4110A" w:rsidP="00C4110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7AE8B7" id="Rectangle 4" o:spid="_x0000_s1028" style="position:absolute;left:0;text-align:left;margin-left:247.5pt;margin-top:4.2pt;width:192.55pt;height:6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">
                <v:textbox>
                  <w:txbxContent>
                    <w:p w14:paraId="6F9C3973" w14:textId="77777777" w:rsidR="00C4110A" w:rsidRDefault="00C4110A" w:rsidP="00C4110A">
                      <w:pPr>
                        <w:jc w:val="center"/>
                      </w:pPr>
                      <w:r>
                        <w:t>Отказ в предоставлении услуг</w:t>
                      </w:r>
                    </w:p>
                    <w:p w14:paraId="5754DDCC" w14:textId="77777777" w:rsidR="00C4110A" w:rsidRDefault="00C4110A" w:rsidP="00C4110A">
                      <w:pPr>
                        <w:rPr>
                          <w:rFonts w:ascii="Calibri" w:hAnsi="Calibri"/>
                        </w:rPr>
                      </w:pPr>
                    </w:p>
                    <w:p w14:paraId="6DCDC009" w14:textId="77777777" w:rsidR="00C4110A" w:rsidRDefault="00C4110A" w:rsidP="00C4110A"/>
                  </w:txbxContent>
                </v:textbox>
              </v:rect>
            </w:pict>
          </mc:Fallback>
        </mc:AlternateContent>
      </w:r>
      <w:r w:rsidRPr="00C4110A">
        <w:rPr>
          <w:rFonts w:ascii="Calibri" w:eastAsia="Calibri" w:hAnsi="Calibri"/>
          <w:noProof/>
          <w:sz w:val="22"/>
          <w:szCs w:val="22"/>
          <w:lang w:eastAsia="en-US"/>
        </w:rPr>
        <mc:AlternateContent>
          <mc:Choice Requires="wps">
            <w:drawing>
              <wp:anchor distT="0" distB="0" distL="114300" distR="114300" simplePos="0" relativeHeight="251662336" behindDoc="0" locked="0" layoutInCell="1" allowOverlap="1" wp14:anchorId="0EF4E54F" wp14:editId="640DB6FA">
                <wp:simplePos x="0" y="0"/>
                <wp:positionH relativeFrom="column">
                  <wp:posOffset>419100</wp:posOffset>
                </wp:positionH>
                <wp:positionV relativeFrom="paragraph">
                  <wp:posOffset>1238885</wp:posOffset>
                </wp:positionV>
                <wp:extent cx="5168900" cy="457200"/>
                <wp:effectExtent l="9525" t="10160" r="12700" b="8890"/>
                <wp:wrapNone/>
                <wp:docPr id="11"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68900" cy="457200"/>
                        </a:xfrm>
                        <a:prstGeom prst="rect">
                          <a:avLst/>
                        </a:prstGeom>
                        <a:solidFill>
                          <a:srgbClr val="FFFFFF"/>
                        </a:solidFill>
                        <a:ln w="9525">
                          <a:solidFill>
                            <a:srgbClr val="000000"/>
                          </a:solidFill>
                          <a:miter lim="800000"/>
                          <a:headEnd/>
                          <a:tailEnd/>
                        </a:ln>
                      </wps:spPr>
                      <wps:txbx>
                        <w:txbxContent>
                          <w:p w14:paraId="6BF13EA2" w14:textId="77777777" w:rsidR="00C4110A" w:rsidRDefault="00C4110A" w:rsidP="00C4110A">
                            <w:pPr>
                              <w:autoSpaceDE w:val="0"/>
                              <w:autoSpaceDN w:val="0"/>
                              <w:adjustRightInd w:val="0"/>
                              <w:jc w:val="center"/>
                              <w:rPr>
                                <w:rFonts w:eastAsia="Times New Roman"/>
                                <w:lang w:eastAsia="ru-RU"/>
                              </w:rPr>
                            </w:pPr>
                            <w:r>
                              <w:rPr>
                                <w:rFonts w:eastAsia="Times New Roman"/>
                                <w:lang w:eastAsia="ru-RU"/>
                              </w:rPr>
                              <w:t>Подготовка результата предоставления услуги</w:t>
                            </w:r>
                          </w:p>
                          <w:p w14:paraId="20FCBA19" w14:textId="77777777" w:rsidR="00C4110A" w:rsidRDefault="00C4110A" w:rsidP="00C4110A">
                            <w:pPr>
                              <w:jc w:val="center"/>
                              <w:rPr>
                                <w:rFonts w:eastAsia="Calibri"/>
                                <w:lang w:eastAsia="en-US"/>
                              </w:rPr>
                            </w:pPr>
                          </w:p>
                          <w:p w14:paraId="1A7C24A1" w14:textId="77777777" w:rsidR="00C4110A" w:rsidRDefault="00C4110A" w:rsidP="00C4110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F4E54F" id="Rectangle 5" o:spid="_x0000_s1029" style="position:absolute;left:0;text-align:left;margin-left:33pt;margin-top:97.55pt;width:407pt;height:3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">
                <v:textbox>
                  <w:txbxContent>
                    <w:p w14:paraId="6BF13EA2" w14:textId="77777777" w:rsidR="00C4110A" w:rsidRDefault="00C4110A" w:rsidP="00C4110A">
                      <w:pPr>
                        <w:autoSpaceDE w:val="0"/>
                        <w:autoSpaceDN w:val="0"/>
                        <w:adjustRightInd w:val="0"/>
                        <w:jc w:val="center"/>
                        <w:rPr>
                          <w:rFonts w:eastAsia="Times New Roman"/>
                          <w:lang w:eastAsia="ru-RU"/>
                        </w:rPr>
                      </w:pPr>
                      <w:r>
                        <w:rPr>
                          <w:rFonts w:eastAsia="Times New Roman"/>
                          <w:lang w:eastAsia="ru-RU"/>
                        </w:rPr>
                        <w:t>Подготовка результата предоставления услуги</w:t>
                      </w:r>
                    </w:p>
                    <w:p w14:paraId="20FCBA19" w14:textId="77777777" w:rsidR="00C4110A" w:rsidRDefault="00C4110A" w:rsidP="00C4110A">
                      <w:pPr>
                        <w:jc w:val="center"/>
                        <w:rPr>
                          <w:rFonts w:eastAsia="Calibri"/>
                          <w:lang w:eastAsia="en-US"/>
                        </w:rPr>
                      </w:pPr>
                    </w:p>
                    <w:p w14:paraId="1A7C24A1" w14:textId="77777777" w:rsidR="00C4110A" w:rsidRDefault="00C4110A" w:rsidP="00C4110A"/>
                  </w:txbxContent>
                </v:textbox>
              </v:rect>
            </w:pict>
          </mc:Fallback>
        </mc:AlternateContent>
      </w:r>
      <w:r w:rsidRPr="00C4110A">
        <w:rPr>
          <w:rFonts w:ascii="Calibri" w:eastAsia="Calibri" w:hAnsi="Calibri"/>
          <w:noProof/>
          <w:sz w:val="22"/>
          <w:szCs w:val="22"/>
          <w:lang w:eastAsia="en-US"/>
        </w:rPr>
        <mc:AlternateContent>
          <mc:Choice Requires="wps">
            <w:drawing>
              <wp:anchor distT="0" distB="0" distL="114300" distR="114300" simplePos="0" relativeHeight="251663360" behindDoc="0" locked="0" layoutInCell="1" allowOverlap="1" wp14:anchorId="7D318642" wp14:editId="6FF89253">
                <wp:simplePos x="0" y="0"/>
                <wp:positionH relativeFrom="column">
                  <wp:posOffset>419100</wp:posOffset>
                </wp:positionH>
                <wp:positionV relativeFrom="paragraph">
                  <wp:posOffset>2073910</wp:posOffset>
                </wp:positionV>
                <wp:extent cx="5168900" cy="571500"/>
                <wp:effectExtent l="9525" t="6985" r="12700" b="12065"/>
                <wp:wrapNone/>
                <wp:docPr id="1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68900" cy="571500"/>
                        </a:xfrm>
                        <a:prstGeom prst="rect">
                          <a:avLst/>
                        </a:prstGeom>
                        <a:solidFill>
                          <a:srgbClr val="FFFFFF"/>
                        </a:solidFill>
                        <a:ln w="9525">
                          <a:solidFill>
                            <a:srgbClr val="000000"/>
                          </a:solidFill>
                          <a:miter lim="800000"/>
                          <a:headEnd/>
                          <a:tailEnd/>
                        </a:ln>
                      </wps:spPr>
                      <wps:txbx>
                        <w:txbxContent>
                          <w:p w14:paraId="3FFBBD5B" w14:textId="77777777" w:rsidR="00C4110A" w:rsidRDefault="00C4110A" w:rsidP="00C4110A">
                            <w:pPr>
                              <w:autoSpaceDE w:val="0"/>
                              <w:autoSpaceDN w:val="0"/>
                              <w:adjustRightInd w:val="0"/>
                              <w:jc w:val="center"/>
                              <w:rPr>
                                <w:rFonts w:eastAsia="Times New Roman"/>
                                <w:lang w:eastAsia="ru-RU"/>
                              </w:rPr>
                            </w:pPr>
                            <w:r>
                              <w:rPr>
                                <w:rFonts w:eastAsia="Times New Roman"/>
                                <w:lang w:eastAsia="ru-RU"/>
                              </w:rPr>
                              <w:t>Оформление результата предоставления услуги</w:t>
                            </w:r>
                          </w:p>
                          <w:p w14:paraId="379C212E" w14:textId="77777777" w:rsidR="00C4110A" w:rsidRDefault="00C4110A" w:rsidP="00C4110A">
                            <w:pPr>
                              <w:jc w:val="center"/>
                              <w:rPr>
                                <w:rFonts w:eastAsia="Calibri"/>
                                <w:lang w:eastAsia="en-US"/>
                              </w:rPr>
                            </w:pPr>
                          </w:p>
                          <w:p w14:paraId="7BB1A25F" w14:textId="77777777" w:rsidR="00C4110A" w:rsidRDefault="00C4110A" w:rsidP="00C4110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318642" id="Rectangle 6" o:spid="_x0000_s1030" style="position:absolute;left:0;text-align:left;margin-left:33pt;margin-top:163.3pt;width:407pt;height: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">
                <v:textbox>
                  <w:txbxContent>
                    <w:p w14:paraId="3FFBBD5B" w14:textId="77777777" w:rsidR="00C4110A" w:rsidRDefault="00C4110A" w:rsidP="00C4110A">
                      <w:pPr>
                        <w:autoSpaceDE w:val="0"/>
                        <w:autoSpaceDN w:val="0"/>
                        <w:adjustRightInd w:val="0"/>
                        <w:jc w:val="center"/>
                        <w:rPr>
                          <w:rFonts w:eastAsia="Times New Roman"/>
                          <w:lang w:eastAsia="ru-RU"/>
                        </w:rPr>
                      </w:pPr>
                      <w:r>
                        <w:rPr>
                          <w:rFonts w:eastAsia="Times New Roman"/>
                          <w:lang w:eastAsia="ru-RU"/>
                        </w:rPr>
                        <w:t>Оформление результата предоставления услуги</w:t>
                      </w:r>
                    </w:p>
                    <w:p w14:paraId="379C212E" w14:textId="77777777" w:rsidR="00C4110A" w:rsidRDefault="00C4110A" w:rsidP="00C4110A">
                      <w:pPr>
                        <w:jc w:val="center"/>
                        <w:rPr>
                          <w:rFonts w:eastAsia="Calibri"/>
                          <w:lang w:eastAsia="en-US"/>
                        </w:rPr>
                      </w:pPr>
                    </w:p>
                    <w:p w14:paraId="7BB1A25F" w14:textId="77777777" w:rsidR="00C4110A" w:rsidRDefault="00C4110A" w:rsidP="00C4110A"/>
                  </w:txbxContent>
                </v:textbox>
              </v:rect>
            </w:pict>
          </mc:Fallback>
        </mc:AlternateContent>
      </w:r>
      <w:r w:rsidRPr="00C4110A">
        <w:rPr>
          <w:rFonts w:ascii="Calibri" w:eastAsia="Calibri" w:hAnsi="Calibri"/>
          <w:noProof/>
          <w:sz w:val="22"/>
          <w:szCs w:val="22"/>
          <w:lang w:eastAsia="en-US"/>
        </w:rPr>
        <mc:AlternateContent>
          <mc:Choice Requires="wps">
            <w:drawing>
              <wp:anchor distT="0" distB="0" distL="114300" distR="114300" simplePos="0" relativeHeight="251665408" behindDoc="0" locked="0" layoutInCell="1" allowOverlap="1" wp14:anchorId="2E128033" wp14:editId="16CCFCB9">
                <wp:simplePos x="0" y="0"/>
                <wp:positionH relativeFrom="column">
                  <wp:posOffset>1746250</wp:posOffset>
                </wp:positionH>
                <wp:positionV relativeFrom="paragraph">
                  <wp:posOffset>881380</wp:posOffset>
                </wp:positionV>
                <wp:extent cx="0" cy="342900"/>
                <wp:effectExtent l="60325" t="5080" r="53975" b="23495"/>
                <wp:wrapNone/>
                <wp:docPr id="9"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1BA94C" id="Line 8"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7.5pt,69.4pt" to="137.5pt,9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">
                <v:stroke endarrow="block"/>
              </v:line>
            </w:pict>
          </mc:Fallback>
        </mc:AlternateContent>
      </w:r>
      <w:r w:rsidRPr="00C4110A">
        <w:rPr>
          <w:rFonts w:ascii="Calibri" w:eastAsia="Calibri" w:hAnsi="Calibri"/>
          <w:noProof/>
          <w:sz w:val="22"/>
          <w:szCs w:val="22"/>
          <w:lang w:eastAsia="en-US"/>
        </w:rPr>
        <mc:AlternateContent>
          <mc:Choice Requires="wps">
            <w:drawing>
              <wp:anchor distT="0" distB="0" distL="114300" distR="114300" simplePos="0" relativeHeight="251666432" behindDoc="0" locked="0" layoutInCell="1" allowOverlap="1" wp14:anchorId="5107F0AA" wp14:editId="38A89116">
                <wp:simplePos x="0" y="0"/>
                <wp:positionH relativeFrom="column">
                  <wp:posOffset>1746250</wp:posOffset>
                </wp:positionH>
                <wp:positionV relativeFrom="paragraph">
                  <wp:posOffset>1717040</wp:posOffset>
                </wp:positionV>
                <wp:extent cx="0" cy="342900"/>
                <wp:effectExtent l="60325" t="12065" r="53975" b="16510"/>
                <wp:wrapNone/>
                <wp:docPr id="8"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CCEA44" id="Line 9"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7.5pt,135.2pt" to="137.5pt,1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">
                <v:stroke endarrow="block"/>
              </v:line>
            </w:pict>
          </mc:Fallback>
        </mc:AlternateContent>
      </w:r>
    </w:p>
    <w:p w14:paraId="0F9271A9" w14:textId="77777777" w:rsidR="00C4110A" w:rsidRPr="00C4110A" w:rsidRDefault="00C4110A" w:rsidP="00F223E1">
      <w:pPr>
        <w:autoSpaceDE w:val="0"/>
        <w:autoSpaceDN w:val="0"/>
        <w:adjustRightInd w:val="0"/>
        <w:jc w:val="center"/>
        <w:rPr>
          <w:rFonts w:eastAsia="Times New Roman"/>
          <w:b/>
          <w:bCs/>
          <w:sz w:val="24"/>
          <w:szCs w:val="24"/>
          <w:lang w:eastAsia="ru-RU"/>
        </w:rPr>
      </w:pPr>
    </w:p>
    <w:p w14:paraId="001F09AF" w14:textId="77777777" w:rsidR="00C4110A" w:rsidRPr="00C4110A" w:rsidRDefault="00C4110A" w:rsidP="00F223E1">
      <w:pPr>
        <w:autoSpaceDE w:val="0"/>
        <w:autoSpaceDN w:val="0"/>
        <w:adjustRightInd w:val="0"/>
        <w:jc w:val="center"/>
        <w:rPr>
          <w:rFonts w:eastAsia="Times New Roman"/>
          <w:b/>
          <w:bCs/>
          <w:sz w:val="24"/>
          <w:szCs w:val="24"/>
          <w:lang w:eastAsia="ru-RU"/>
        </w:rPr>
      </w:pPr>
    </w:p>
    <w:p w14:paraId="41C33546" w14:textId="77777777" w:rsidR="00C4110A" w:rsidRPr="00C4110A" w:rsidRDefault="00C4110A" w:rsidP="00F223E1">
      <w:pPr>
        <w:autoSpaceDE w:val="0"/>
        <w:autoSpaceDN w:val="0"/>
        <w:adjustRightInd w:val="0"/>
        <w:jc w:val="center"/>
        <w:rPr>
          <w:rFonts w:eastAsia="Times New Roman"/>
          <w:b/>
          <w:bCs/>
          <w:sz w:val="24"/>
          <w:szCs w:val="24"/>
          <w:lang w:eastAsia="ru-RU"/>
        </w:rPr>
      </w:pPr>
    </w:p>
    <w:p w14:paraId="78DF88D5" w14:textId="77777777" w:rsidR="00C4110A" w:rsidRPr="00C4110A" w:rsidRDefault="00C4110A" w:rsidP="00F223E1">
      <w:pPr>
        <w:autoSpaceDE w:val="0"/>
        <w:autoSpaceDN w:val="0"/>
        <w:adjustRightInd w:val="0"/>
        <w:jc w:val="center"/>
        <w:rPr>
          <w:rFonts w:eastAsia="Times New Roman"/>
          <w:b/>
          <w:bCs/>
          <w:sz w:val="24"/>
          <w:szCs w:val="24"/>
          <w:lang w:eastAsia="ru-RU"/>
        </w:rPr>
      </w:pPr>
    </w:p>
    <w:p w14:paraId="329149C4" w14:textId="77777777" w:rsidR="00C4110A" w:rsidRPr="00C4110A" w:rsidRDefault="00C4110A" w:rsidP="00F223E1">
      <w:pPr>
        <w:autoSpaceDE w:val="0"/>
        <w:autoSpaceDN w:val="0"/>
        <w:adjustRightInd w:val="0"/>
        <w:jc w:val="center"/>
        <w:rPr>
          <w:rFonts w:eastAsia="Times New Roman"/>
          <w:b/>
          <w:bCs/>
          <w:sz w:val="24"/>
          <w:szCs w:val="24"/>
          <w:lang w:eastAsia="ru-RU"/>
        </w:rPr>
      </w:pPr>
    </w:p>
    <w:p w14:paraId="0AC7BDBF" w14:textId="77777777" w:rsidR="00C4110A" w:rsidRPr="00C4110A" w:rsidRDefault="00C4110A" w:rsidP="00F223E1">
      <w:pPr>
        <w:autoSpaceDE w:val="0"/>
        <w:autoSpaceDN w:val="0"/>
        <w:adjustRightInd w:val="0"/>
        <w:jc w:val="center"/>
        <w:rPr>
          <w:rFonts w:eastAsia="Times New Roman"/>
          <w:b/>
          <w:bCs/>
          <w:sz w:val="24"/>
          <w:szCs w:val="24"/>
          <w:lang w:eastAsia="ru-RU"/>
        </w:rPr>
      </w:pPr>
    </w:p>
    <w:p w14:paraId="2BC6FE30" w14:textId="77777777" w:rsidR="00C4110A" w:rsidRPr="00C4110A" w:rsidRDefault="00C4110A" w:rsidP="00F223E1">
      <w:pPr>
        <w:autoSpaceDE w:val="0"/>
        <w:autoSpaceDN w:val="0"/>
        <w:adjustRightInd w:val="0"/>
        <w:jc w:val="center"/>
        <w:rPr>
          <w:rFonts w:eastAsia="Times New Roman"/>
          <w:b/>
          <w:bCs/>
          <w:sz w:val="24"/>
          <w:szCs w:val="24"/>
          <w:lang w:eastAsia="ru-RU"/>
        </w:rPr>
      </w:pPr>
    </w:p>
    <w:p w14:paraId="0C123AF4" w14:textId="77777777" w:rsidR="00C4110A" w:rsidRPr="00C4110A" w:rsidRDefault="00C4110A" w:rsidP="00F223E1">
      <w:pPr>
        <w:autoSpaceDE w:val="0"/>
        <w:autoSpaceDN w:val="0"/>
        <w:adjustRightInd w:val="0"/>
        <w:jc w:val="center"/>
        <w:rPr>
          <w:rFonts w:eastAsia="Times New Roman"/>
          <w:b/>
          <w:bCs/>
          <w:sz w:val="24"/>
          <w:szCs w:val="24"/>
          <w:lang w:eastAsia="ru-RU"/>
        </w:rPr>
      </w:pPr>
    </w:p>
    <w:p w14:paraId="326C4901" w14:textId="77777777" w:rsidR="00C4110A" w:rsidRPr="00C4110A" w:rsidRDefault="00C4110A" w:rsidP="00F223E1">
      <w:pPr>
        <w:autoSpaceDE w:val="0"/>
        <w:autoSpaceDN w:val="0"/>
        <w:adjustRightInd w:val="0"/>
        <w:jc w:val="center"/>
        <w:rPr>
          <w:rFonts w:eastAsia="Times New Roman"/>
          <w:b/>
          <w:bCs/>
          <w:sz w:val="24"/>
          <w:szCs w:val="24"/>
          <w:lang w:eastAsia="ru-RU"/>
        </w:rPr>
      </w:pPr>
    </w:p>
    <w:p w14:paraId="7F398533" w14:textId="77777777" w:rsidR="00C4110A" w:rsidRPr="00C4110A" w:rsidRDefault="00C4110A" w:rsidP="00F223E1">
      <w:pPr>
        <w:autoSpaceDE w:val="0"/>
        <w:autoSpaceDN w:val="0"/>
        <w:adjustRightInd w:val="0"/>
        <w:jc w:val="center"/>
        <w:rPr>
          <w:rFonts w:eastAsia="Times New Roman"/>
          <w:b/>
          <w:bCs/>
          <w:sz w:val="24"/>
          <w:szCs w:val="24"/>
          <w:lang w:eastAsia="ru-RU"/>
        </w:rPr>
      </w:pPr>
    </w:p>
    <w:p w14:paraId="5CB7ED90" w14:textId="77777777" w:rsidR="00C4110A" w:rsidRPr="00C4110A" w:rsidRDefault="00C4110A" w:rsidP="00F223E1">
      <w:pPr>
        <w:autoSpaceDE w:val="0"/>
        <w:autoSpaceDN w:val="0"/>
        <w:adjustRightInd w:val="0"/>
        <w:jc w:val="center"/>
        <w:rPr>
          <w:rFonts w:eastAsia="Times New Roman"/>
          <w:b/>
          <w:bCs/>
          <w:sz w:val="24"/>
          <w:szCs w:val="24"/>
          <w:lang w:eastAsia="ru-RU"/>
        </w:rPr>
      </w:pPr>
    </w:p>
    <w:p w14:paraId="172186DB" w14:textId="77777777" w:rsidR="00C4110A" w:rsidRPr="00C4110A" w:rsidRDefault="00C4110A" w:rsidP="00F223E1">
      <w:pPr>
        <w:autoSpaceDE w:val="0"/>
        <w:autoSpaceDN w:val="0"/>
        <w:adjustRightInd w:val="0"/>
        <w:jc w:val="center"/>
        <w:rPr>
          <w:rFonts w:eastAsia="Times New Roman"/>
          <w:sz w:val="24"/>
          <w:szCs w:val="24"/>
          <w:lang w:eastAsia="ru-RU"/>
        </w:rPr>
      </w:pPr>
      <w:r w:rsidRPr="00C4110A">
        <w:rPr>
          <w:rFonts w:eastAsia="Times New Roman"/>
          <w:sz w:val="24"/>
          <w:szCs w:val="24"/>
          <w:lang w:eastAsia="ru-RU"/>
        </w:rPr>
        <w:t xml:space="preserve">                                                                  </w:t>
      </w:r>
    </w:p>
    <w:p w14:paraId="7C3F355B" w14:textId="77777777" w:rsidR="00C4110A" w:rsidRPr="00C4110A" w:rsidRDefault="00C4110A" w:rsidP="00F223E1">
      <w:pPr>
        <w:autoSpaceDE w:val="0"/>
        <w:autoSpaceDN w:val="0"/>
        <w:adjustRightInd w:val="0"/>
        <w:jc w:val="center"/>
        <w:rPr>
          <w:rFonts w:eastAsia="Times New Roman"/>
          <w:sz w:val="24"/>
          <w:szCs w:val="24"/>
          <w:lang w:eastAsia="ru-RU"/>
        </w:rPr>
      </w:pPr>
    </w:p>
    <w:p w14:paraId="1FEECDEF" w14:textId="77777777" w:rsidR="00C4110A" w:rsidRPr="00C4110A" w:rsidRDefault="00C4110A" w:rsidP="00F223E1">
      <w:pPr>
        <w:autoSpaceDE w:val="0"/>
        <w:autoSpaceDN w:val="0"/>
        <w:adjustRightInd w:val="0"/>
        <w:jc w:val="center"/>
        <w:rPr>
          <w:rFonts w:eastAsia="Times New Roman"/>
          <w:sz w:val="24"/>
          <w:szCs w:val="24"/>
          <w:lang w:eastAsia="ru-RU"/>
        </w:rPr>
      </w:pPr>
      <w:r w:rsidRPr="00C4110A">
        <w:rPr>
          <w:rFonts w:ascii="Calibri" w:eastAsia="Calibri" w:hAnsi="Calibri"/>
          <w:noProof/>
          <w:sz w:val="22"/>
          <w:szCs w:val="22"/>
          <w:lang w:eastAsia="en-US"/>
        </w:rPr>
        <mc:AlternateContent>
          <mc:Choice Requires="wps">
            <w:drawing>
              <wp:anchor distT="0" distB="0" distL="114300" distR="114300" simplePos="0" relativeHeight="251664384" behindDoc="0" locked="0" layoutInCell="1" allowOverlap="1" wp14:anchorId="35D2BEFA" wp14:editId="70F54952">
                <wp:simplePos x="0" y="0"/>
                <wp:positionH relativeFrom="column">
                  <wp:posOffset>419100</wp:posOffset>
                </wp:positionH>
                <wp:positionV relativeFrom="paragraph">
                  <wp:posOffset>461645</wp:posOffset>
                </wp:positionV>
                <wp:extent cx="5168900" cy="457200"/>
                <wp:effectExtent l="9525" t="13970" r="12700" b="508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68900" cy="457200"/>
                        </a:xfrm>
                        <a:prstGeom prst="rect">
                          <a:avLst/>
                        </a:prstGeom>
                        <a:solidFill>
                          <a:srgbClr val="FFFFFF"/>
                        </a:solidFill>
                        <a:ln w="9525">
                          <a:solidFill>
                            <a:srgbClr val="000000"/>
                          </a:solidFill>
                          <a:miter lim="800000"/>
                          <a:headEnd/>
                          <a:tailEnd/>
                        </a:ln>
                      </wps:spPr>
                      <wps:txbx>
                        <w:txbxContent>
                          <w:p w14:paraId="1E9FEC78" w14:textId="77777777" w:rsidR="00C4110A" w:rsidRDefault="00C4110A" w:rsidP="00C4110A">
                            <w:pPr>
                              <w:autoSpaceDE w:val="0"/>
                              <w:autoSpaceDN w:val="0"/>
                              <w:adjustRightInd w:val="0"/>
                              <w:jc w:val="center"/>
                              <w:rPr>
                                <w:rFonts w:eastAsia="Times New Roman"/>
                                <w:lang w:eastAsia="ru-RU"/>
                              </w:rPr>
                            </w:pPr>
                            <w:r>
                              <w:rPr>
                                <w:rFonts w:eastAsia="Times New Roman"/>
                                <w:lang w:eastAsia="ru-RU"/>
                              </w:rPr>
                              <w:t>Выдача результата предоставление услуги</w:t>
                            </w:r>
                          </w:p>
                          <w:p w14:paraId="783F88F6" w14:textId="77777777" w:rsidR="00C4110A" w:rsidRDefault="00C4110A" w:rsidP="00C4110A">
                            <w:pPr>
                              <w:jc w:val="center"/>
                              <w:rPr>
                                <w:rFonts w:eastAsia="Calibri"/>
                                <w:lang w:eastAsia="en-US"/>
                              </w:rPr>
                            </w:pPr>
                          </w:p>
                          <w:p w14:paraId="38764F9C" w14:textId="77777777" w:rsidR="00C4110A" w:rsidRDefault="00C4110A" w:rsidP="00C4110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D2BEFA" id="Rectangle 7" o:spid="_x0000_s1031" style="position:absolute;left:0;text-align:left;margin-left:33pt;margin-top:36.35pt;width:407pt;height:3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">
                <v:textbox>
                  <w:txbxContent>
                    <w:p w14:paraId="1E9FEC78" w14:textId="77777777" w:rsidR="00C4110A" w:rsidRDefault="00C4110A" w:rsidP="00C4110A">
                      <w:pPr>
                        <w:autoSpaceDE w:val="0"/>
                        <w:autoSpaceDN w:val="0"/>
                        <w:adjustRightInd w:val="0"/>
                        <w:jc w:val="center"/>
                        <w:rPr>
                          <w:rFonts w:eastAsia="Times New Roman"/>
                          <w:lang w:eastAsia="ru-RU"/>
                        </w:rPr>
                      </w:pPr>
                      <w:r>
                        <w:rPr>
                          <w:rFonts w:eastAsia="Times New Roman"/>
                          <w:lang w:eastAsia="ru-RU"/>
                        </w:rPr>
                        <w:t>Выдача результата предоставление услуги</w:t>
                      </w:r>
                    </w:p>
                    <w:p w14:paraId="783F88F6" w14:textId="77777777" w:rsidR="00C4110A" w:rsidRDefault="00C4110A" w:rsidP="00C4110A">
                      <w:pPr>
                        <w:jc w:val="center"/>
                        <w:rPr>
                          <w:rFonts w:eastAsia="Calibri"/>
                          <w:lang w:eastAsia="en-US"/>
                        </w:rPr>
                      </w:pPr>
                    </w:p>
                    <w:p w14:paraId="38764F9C" w14:textId="77777777" w:rsidR="00C4110A" w:rsidRDefault="00C4110A" w:rsidP="00C4110A"/>
                  </w:txbxContent>
                </v:textbox>
              </v:rect>
            </w:pict>
          </mc:Fallback>
        </mc:AlternateContent>
      </w:r>
      <w:r w:rsidRPr="00C4110A">
        <w:rPr>
          <w:rFonts w:ascii="Calibri" w:eastAsia="Calibri" w:hAnsi="Calibri"/>
          <w:noProof/>
          <w:sz w:val="22"/>
          <w:szCs w:val="22"/>
          <w:lang w:eastAsia="en-US"/>
        </w:rPr>
        <mc:AlternateContent>
          <mc:Choice Requires="wps">
            <w:drawing>
              <wp:anchor distT="0" distB="0" distL="114300" distR="114300" simplePos="0" relativeHeight="251667456" behindDoc="0" locked="0" layoutInCell="1" allowOverlap="1" wp14:anchorId="0D0ABA17" wp14:editId="6F91BC06">
                <wp:simplePos x="0" y="0"/>
                <wp:positionH relativeFrom="column">
                  <wp:posOffset>1746250</wp:posOffset>
                </wp:positionH>
                <wp:positionV relativeFrom="paragraph">
                  <wp:posOffset>114935</wp:posOffset>
                </wp:positionV>
                <wp:extent cx="0" cy="342900"/>
                <wp:effectExtent l="60325" t="10160" r="53975" b="18415"/>
                <wp:wrapNone/>
                <wp:docPr id="6"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4CF088" id="Line 10"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7.5pt,9.05pt" to="137.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">
                <v:stroke endarrow="block"/>
              </v:line>
            </w:pict>
          </mc:Fallback>
        </mc:AlternateContent>
      </w:r>
    </w:p>
    <w:p w14:paraId="275F16A1" w14:textId="77777777" w:rsidR="00C4110A" w:rsidRPr="00C4110A" w:rsidRDefault="00C4110A" w:rsidP="00F223E1">
      <w:pPr>
        <w:autoSpaceDE w:val="0"/>
        <w:autoSpaceDN w:val="0"/>
        <w:adjustRightInd w:val="0"/>
        <w:jc w:val="center"/>
        <w:rPr>
          <w:rFonts w:eastAsia="Times New Roman"/>
          <w:sz w:val="24"/>
          <w:szCs w:val="24"/>
          <w:lang w:eastAsia="ru-RU"/>
        </w:rPr>
      </w:pPr>
    </w:p>
    <w:p w14:paraId="05F3D8F0" w14:textId="77777777" w:rsidR="00C4110A" w:rsidRPr="00C4110A" w:rsidRDefault="00C4110A" w:rsidP="00F223E1">
      <w:pPr>
        <w:autoSpaceDE w:val="0"/>
        <w:autoSpaceDN w:val="0"/>
        <w:adjustRightInd w:val="0"/>
        <w:jc w:val="center"/>
        <w:rPr>
          <w:rFonts w:eastAsia="Times New Roman"/>
          <w:sz w:val="24"/>
          <w:szCs w:val="24"/>
          <w:lang w:eastAsia="ru-RU"/>
        </w:rPr>
      </w:pPr>
    </w:p>
    <w:p w14:paraId="76D6165F" w14:textId="77777777" w:rsidR="00C4110A" w:rsidRPr="00C4110A" w:rsidRDefault="00C4110A" w:rsidP="00F223E1">
      <w:pPr>
        <w:autoSpaceDE w:val="0"/>
        <w:autoSpaceDN w:val="0"/>
        <w:adjustRightInd w:val="0"/>
        <w:jc w:val="center"/>
        <w:rPr>
          <w:rFonts w:eastAsia="Times New Roman"/>
          <w:sz w:val="24"/>
          <w:szCs w:val="24"/>
          <w:lang w:eastAsia="ru-RU"/>
        </w:rPr>
      </w:pPr>
    </w:p>
    <w:p w14:paraId="0E253AA4" w14:textId="77777777" w:rsidR="00C4110A" w:rsidRPr="00C4110A" w:rsidRDefault="00C4110A" w:rsidP="00F223E1">
      <w:pPr>
        <w:autoSpaceDE w:val="0"/>
        <w:autoSpaceDN w:val="0"/>
        <w:adjustRightInd w:val="0"/>
        <w:jc w:val="center"/>
        <w:rPr>
          <w:rFonts w:eastAsia="Times New Roman"/>
          <w:sz w:val="24"/>
          <w:szCs w:val="24"/>
          <w:lang w:eastAsia="ru-RU"/>
        </w:rPr>
      </w:pPr>
    </w:p>
    <w:p w14:paraId="4547706E" w14:textId="77777777" w:rsidR="00C4110A" w:rsidRPr="00C4110A" w:rsidRDefault="00C4110A" w:rsidP="00F223E1">
      <w:pPr>
        <w:autoSpaceDE w:val="0"/>
        <w:autoSpaceDN w:val="0"/>
        <w:adjustRightInd w:val="0"/>
        <w:jc w:val="center"/>
        <w:rPr>
          <w:rFonts w:eastAsia="Times New Roman"/>
          <w:sz w:val="24"/>
          <w:szCs w:val="24"/>
          <w:lang w:eastAsia="ru-RU"/>
        </w:rPr>
      </w:pPr>
    </w:p>
    <w:p w14:paraId="60B11768" w14:textId="77777777" w:rsidR="00C4110A" w:rsidRPr="00C4110A" w:rsidRDefault="00C4110A" w:rsidP="00F223E1">
      <w:pPr>
        <w:autoSpaceDE w:val="0"/>
        <w:autoSpaceDN w:val="0"/>
        <w:adjustRightInd w:val="0"/>
        <w:jc w:val="center"/>
        <w:rPr>
          <w:rFonts w:eastAsia="Times New Roman"/>
          <w:sz w:val="24"/>
          <w:szCs w:val="24"/>
          <w:lang w:eastAsia="ru-RU"/>
        </w:rPr>
      </w:pPr>
    </w:p>
    <w:p w14:paraId="04DBDCC2" w14:textId="77777777" w:rsidR="00C4110A" w:rsidRPr="00C4110A" w:rsidRDefault="00C4110A" w:rsidP="00F223E1">
      <w:pPr>
        <w:autoSpaceDE w:val="0"/>
        <w:autoSpaceDN w:val="0"/>
        <w:adjustRightInd w:val="0"/>
        <w:jc w:val="center"/>
        <w:rPr>
          <w:rFonts w:eastAsia="Times New Roman"/>
          <w:sz w:val="24"/>
          <w:szCs w:val="24"/>
          <w:lang w:eastAsia="ru-RU"/>
        </w:rPr>
      </w:pPr>
    </w:p>
    <w:p w14:paraId="01B0A824" w14:textId="77777777" w:rsidR="00C4110A" w:rsidRPr="00C4110A" w:rsidRDefault="00C4110A" w:rsidP="00F223E1">
      <w:pPr>
        <w:autoSpaceDE w:val="0"/>
        <w:autoSpaceDN w:val="0"/>
        <w:adjustRightInd w:val="0"/>
        <w:jc w:val="center"/>
        <w:rPr>
          <w:rFonts w:eastAsia="Times New Roman"/>
          <w:sz w:val="24"/>
          <w:szCs w:val="24"/>
          <w:lang w:eastAsia="ru-RU"/>
        </w:rPr>
      </w:pPr>
    </w:p>
    <w:p w14:paraId="712F2040" w14:textId="77777777" w:rsidR="00C4110A" w:rsidRPr="00C4110A" w:rsidRDefault="00C4110A" w:rsidP="00F223E1">
      <w:pPr>
        <w:autoSpaceDE w:val="0"/>
        <w:autoSpaceDN w:val="0"/>
        <w:adjustRightInd w:val="0"/>
        <w:jc w:val="center"/>
        <w:rPr>
          <w:rFonts w:eastAsia="Times New Roman"/>
          <w:sz w:val="24"/>
          <w:szCs w:val="24"/>
          <w:lang w:eastAsia="ru-RU"/>
        </w:rPr>
      </w:pPr>
    </w:p>
    <w:p w14:paraId="37F539C7" w14:textId="77777777" w:rsidR="00C4110A" w:rsidRPr="00C4110A" w:rsidRDefault="00C4110A" w:rsidP="00F223E1">
      <w:pPr>
        <w:autoSpaceDE w:val="0"/>
        <w:autoSpaceDN w:val="0"/>
        <w:adjustRightInd w:val="0"/>
        <w:jc w:val="center"/>
        <w:rPr>
          <w:rFonts w:eastAsia="Times New Roman"/>
          <w:sz w:val="24"/>
          <w:szCs w:val="24"/>
          <w:lang w:eastAsia="ru-RU"/>
        </w:rPr>
      </w:pPr>
    </w:p>
    <w:p w14:paraId="55B661E1" w14:textId="38AF5E47" w:rsidR="00C4110A" w:rsidRPr="000C5975" w:rsidRDefault="00C4110A" w:rsidP="000C5975">
      <w:pPr>
        <w:autoSpaceDE w:val="0"/>
        <w:autoSpaceDN w:val="0"/>
        <w:adjustRightInd w:val="0"/>
        <w:ind w:left="5670"/>
        <w:rPr>
          <w:rFonts w:eastAsia="Times New Roman"/>
          <w:sz w:val="26"/>
          <w:szCs w:val="26"/>
          <w:lang w:eastAsia="ru-RU"/>
        </w:rPr>
      </w:pPr>
      <w:r w:rsidRPr="00C4110A">
        <w:rPr>
          <w:rFonts w:eastAsia="Times New Roman"/>
          <w:sz w:val="24"/>
          <w:szCs w:val="24"/>
          <w:lang w:eastAsia="ru-RU"/>
        </w:rPr>
        <w:br w:type="page"/>
      </w:r>
      <w:r w:rsidRPr="000C5975">
        <w:rPr>
          <w:rFonts w:eastAsia="Times New Roman"/>
          <w:sz w:val="26"/>
          <w:szCs w:val="26"/>
          <w:lang w:eastAsia="ru-RU"/>
        </w:rPr>
        <w:lastRenderedPageBreak/>
        <w:t>Приложение 2</w:t>
      </w:r>
    </w:p>
    <w:p w14:paraId="50D5E5BB" w14:textId="77777777"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к Административному регламенту</w:t>
      </w:r>
    </w:p>
    <w:p w14:paraId="38DB0D7A" w14:textId="3AC08E81"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предоставления муниципальной</w:t>
      </w:r>
    </w:p>
    <w:p w14:paraId="46A0D34B" w14:textId="0827B3FF"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услуги «Предоставление</w:t>
      </w:r>
    </w:p>
    <w:p w14:paraId="22D6B326" w14:textId="7630FBE6"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информации из Реестра</w:t>
      </w:r>
    </w:p>
    <w:p w14:paraId="21A3768C" w14:textId="503CA495"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муниципального имущества»</w:t>
      </w:r>
    </w:p>
    <w:p w14:paraId="1B7C646E" w14:textId="77777777"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(рекомендованная форма)</w:t>
      </w:r>
    </w:p>
    <w:p w14:paraId="0E2584CA" w14:textId="77777777" w:rsidR="00C4110A" w:rsidRPr="00C4110A" w:rsidRDefault="00C4110A" w:rsidP="00F223E1">
      <w:pPr>
        <w:autoSpaceDE w:val="0"/>
        <w:autoSpaceDN w:val="0"/>
        <w:adjustRightInd w:val="0"/>
        <w:jc w:val="both"/>
        <w:rPr>
          <w:rFonts w:eastAsia="Times New Roman"/>
          <w:sz w:val="24"/>
          <w:szCs w:val="24"/>
          <w:lang w:eastAsia="ru-RU"/>
        </w:rPr>
      </w:pPr>
    </w:p>
    <w:p w14:paraId="5063EF08"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 xml:space="preserve">                                                                                                   Главе Хасанского муниципального</w:t>
      </w:r>
    </w:p>
    <w:p w14:paraId="24D5E1D8"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 xml:space="preserve">                                                                                                   округа</w:t>
      </w:r>
    </w:p>
    <w:p w14:paraId="3C45F070"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 xml:space="preserve">                                                                                                   ______________________________</w:t>
      </w:r>
    </w:p>
    <w:p w14:paraId="6225D1C7" w14:textId="77777777" w:rsidR="00C4110A" w:rsidRPr="00C4110A" w:rsidRDefault="00C4110A" w:rsidP="00F223E1">
      <w:pPr>
        <w:autoSpaceDE w:val="0"/>
        <w:autoSpaceDN w:val="0"/>
        <w:adjustRightInd w:val="0"/>
        <w:jc w:val="both"/>
        <w:rPr>
          <w:rFonts w:eastAsia="Times New Roman"/>
          <w:sz w:val="16"/>
          <w:szCs w:val="16"/>
          <w:lang w:eastAsia="ru-RU"/>
        </w:rPr>
      </w:pPr>
      <w:r w:rsidRPr="00C4110A">
        <w:rPr>
          <w:rFonts w:eastAsia="Times New Roman"/>
          <w:sz w:val="16"/>
          <w:szCs w:val="16"/>
          <w:lang w:eastAsia="ru-RU"/>
        </w:rPr>
        <w:t xml:space="preserve">                                                                                                                                                                                    (Ф.И.О.)</w:t>
      </w:r>
    </w:p>
    <w:p w14:paraId="5FED9802"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 xml:space="preserve">                                                                                                   от ____________________________</w:t>
      </w:r>
    </w:p>
    <w:p w14:paraId="38ED60F7" w14:textId="77777777" w:rsidR="00C4110A" w:rsidRPr="00C4110A" w:rsidRDefault="00C4110A" w:rsidP="00F223E1">
      <w:pPr>
        <w:autoSpaceDE w:val="0"/>
        <w:autoSpaceDN w:val="0"/>
        <w:adjustRightInd w:val="0"/>
        <w:jc w:val="both"/>
        <w:rPr>
          <w:rFonts w:eastAsia="Times New Roman"/>
          <w:sz w:val="16"/>
          <w:szCs w:val="16"/>
          <w:lang w:eastAsia="ru-RU"/>
        </w:rPr>
      </w:pPr>
      <w:r w:rsidRPr="00C4110A">
        <w:rPr>
          <w:rFonts w:eastAsia="Times New Roman"/>
          <w:sz w:val="16"/>
          <w:szCs w:val="16"/>
          <w:lang w:eastAsia="ru-RU"/>
        </w:rPr>
        <w:t xml:space="preserve">                                                                                                                                                            (наименование (Ф.И.О.) заявителя, с указанием</w:t>
      </w:r>
    </w:p>
    <w:p w14:paraId="05ADAE37" w14:textId="77777777" w:rsidR="00C4110A" w:rsidRPr="00C4110A" w:rsidRDefault="00C4110A" w:rsidP="00F223E1">
      <w:pPr>
        <w:autoSpaceDE w:val="0"/>
        <w:autoSpaceDN w:val="0"/>
        <w:adjustRightInd w:val="0"/>
        <w:jc w:val="both"/>
        <w:rPr>
          <w:rFonts w:eastAsia="Times New Roman"/>
          <w:sz w:val="16"/>
          <w:szCs w:val="16"/>
          <w:lang w:eastAsia="ru-RU"/>
        </w:rPr>
      </w:pPr>
      <w:r w:rsidRPr="00C4110A">
        <w:rPr>
          <w:rFonts w:eastAsia="Times New Roman"/>
          <w:sz w:val="16"/>
          <w:szCs w:val="16"/>
          <w:lang w:eastAsia="ru-RU"/>
        </w:rPr>
        <w:t xml:space="preserve">                                                                                                                                                             данных документа, удостоверяющего личность, </w:t>
      </w:r>
    </w:p>
    <w:p w14:paraId="73011638" w14:textId="77777777" w:rsidR="00C4110A" w:rsidRPr="00C4110A" w:rsidRDefault="00C4110A" w:rsidP="00F223E1">
      <w:pPr>
        <w:autoSpaceDE w:val="0"/>
        <w:autoSpaceDN w:val="0"/>
        <w:adjustRightInd w:val="0"/>
        <w:jc w:val="both"/>
        <w:rPr>
          <w:rFonts w:eastAsia="Times New Roman"/>
          <w:sz w:val="16"/>
          <w:szCs w:val="16"/>
          <w:lang w:eastAsia="ru-RU"/>
        </w:rPr>
      </w:pPr>
      <w:r w:rsidRPr="00C4110A">
        <w:rPr>
          <w:rFonts w:eastAsia="Times New Roman"/>
          <w:sz w:val="16"/>
          <w:szCs w:val="16"/>
          <w:lang w:eastAsia="ru-RU"/>
        </w:rPr>
        <w:t xml:space="preserve">                                                                                                                                                             реквизитов документа, подтверждающего</w:t>
      </w:r>
    </w:p>
    <w:p w14:paraId="0BBE62ED" w14:textId="77777777" w:rsidR="00C4110A" w:rsidRPr="00C4110A" w:rsidRDefault="00C4110A" w:rsidP="00F223E1">
      <w:pPr>
        <w:autoSpaceDE w:val="0"/>
        <w:autoSpaceDN w:val="0"/>
        <w:adjustRightInd w:val="0"/>
        <w:jc w:val="both"/>
        <w:rPr>
          <w:rFonts w:eastAsia="Times New Roman"/>
          <w:sz w:val="16"/>
          <w:szCs w:val="16"/>
          <w:lang w:eastAsia="ru-RU"/>
        </w:rPr>
      </w:pPr>
      <w:r w:rsidRPr="00C4110A">
        <w:rPr>
          <w:rFonts w:eastAsia="Times New Roman"/>
          <w:sz w:val="16"/>
          <w:szCs w:val="16"/>
          <w:lang w:eastAsia="ru-RU"/>
        </w:rPr>
        <w:t xml:space="preserve">                                                                                                                                                             полномочия представителя заявителя)</w:t>
      </w:r>
    </w:p>
    <w:p w14:paraId="21E5C5E3"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 xml:space="preserve">                                                                                                   адрес _________________________</w:t>
      </w:r>
    </w:p>
    <w:p w14:paraId="06E55A41" w14:textId="77777777" w:rsidR="00C4110A" w:rsidRPr="00C4110A" w:rsidRDefault="00C4110A" w:rsidP="00F223E1">
      <w:pPr>
        <w:autoSpaceDE w:val="0"/>
        <w:autoSpaceDN w:val="0"/>
        <w:adjustRightInd w:val="0"/>
        <w:jc w:val="both"/>
        <w:rPr>
          <w:rFonts w:eastAsia="Times New Roman"/>
          <w:sz w:val="16"/>
          <w:szCs w:val="16"/>
          <w:lang w:eastAsia="ru-RU"/>
        </w:rPr>
      </w:pPr>
      <w:r w:rsidRPr="00C4110A">
        <w:rPr>
          <w:rFonts w:eastAsia="Times New Roman"/>
          <w:sz w:val="24"/>
          <w:szCs w:val="24"/>
          <w:lang w:eastAsia="ru-RU"/>
        </w:rPr>
        <w:t xml:space="preserve">                                                                                                                     </w:t>
      </w:r>
      <w:r w:rsidRPr="00C4110A">
        <w:rPr>
          <w:rFonts w:eastAsia="Times New Roman"/>
          <w:sz w:val="16"/>
          <w:szCs w:val="16"/>
          <w:lang w:eastAsia="ru-RU"/>
        </w:rPr>
        <w:t>(почтовый, электронный)</w:t>
      </w:r>
    </w:p>
    <w:p w14:paraId="27C4195A"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 xml:space="preserve">                                                                                                   телефон: ______________________</w:t>
      </w:r>
    </w:p>
    <w:p w14:paraId="290D4BD7" w14:textId="77777777" w:rsidR="00C4110A" w:rsidRPr="00C4110A" w:rsidRDefault="00C4110A" w:rsidP="00F223E1">
      <w:pPr>
        <w:autoSpaceDE w:val="0"/>
        <w:autoSpaceDN w:val="0"/>
        <w:adjustRightInd w:val="0"/>
        <w:jc w:val="both"/>
        <w:rPr>
          <w:rFonts w:eastAsia="Times New Roman"/>
          <w:sz w:val="24"/>
          <w:szCs w:val="24"/>
          <w:lang w:eastAsia="ru-RU"/>
        </w:rPr>
      </w:pPr>
    </w:p>
    <w:p w14:paraId="7E234F25" w14:textId="77777777" w:rsidR="00C4110A" w:rsidRPr="00C4110A" w:rsidRDefault="00C4110A" w:rsidP="00F223E1">
      <w:pPr>
        <w:autoSpaceDE w:val="0"/>
        <w:autoSpaceDN w:val="0"/>
        <w:adjustRightInd w:val="0"/>
        <w:jc w:val="both"/>
        <w:rPr>
          <w:rFonts w:eastAsia="Times New Roman"/>
          <w:sz w:val="24"/>
          <w:szCs w:val="24"/>
          <w:lang w:eastAsia="ru-RU"/>
        </w:rPr>
      </w:pPr>
    </w:p>
    <w:p w14:paraId="2BA028B1" w14:textId="77777777" w:rsidR="00C4110A" w:rsidRPr="00C4110A" w:rsidRDefault="00C4110A" w:rsidP="00F223E1">
      <w:pPr>
        <w:autoSpaceDE w:val="0"/>
        <w:autoSpaceDN w:val="0"/>
        <w:adjustRightInd w:val="0"/>
        <w:jc w:val="both"/>
        <w:rPr>
          <w:rFonts w:eastAsia="Times New Roman"/>
          <w:sz w:val="24"/>
          <w:szCs w:val="24"/>
          <w:lang w:eastAsia="ru-RU"/>
        </w:rPr>
      </w:pPr>
    </w:p>
    <w:p w14:paraId="3A45D7A8"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 xml:space="preserve">                                                            ЗАПРОС (ЗАЯВЛЕНИЕ)</w:t>
      </w:r>
    </w:p>
    <w:p w14:paraId="246F1B34" w14:textId="77777777" w:rsidR="00C4110A" w:rsidRPr="00C4110A" w:rsidRDefault="00C4110A" w:rsidP="00F223E1">
      <w:pPr>
        <w:autoSpaceDE w:val="0"/>
        <w:autoSpaceDN w:val="0"/>
        <w:adjustRightInd w:val="0"/>
        <w:jc w:val="both"/>
        <w:rPr>
          <w:rFonts w:eastAsia="Times New Roman"/>
          <w:sz w:val="24"/>
          <w:szCs w:val="24"/>
          <w:lang w:eastAsia="ru-RU"/>
        </w:rPr>
      </w:pPr>
    </w:p>
    <w:p w14:paraId="55736531"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 xml:space="preserve">    </w:t>
      </w:r>
      <w:r w:rsidRPr="00C4110A">
        <w:rPr>
          <w:rFonts w:eastAsia="Times New Roman"/>
          <w:sz w:val="24"/>
          <w:szCs w:val="24"/>
          <w:lang w:eastAsia="ru-RU"/>
        </w:rPr>
        <w:tab/>
        <w:t>Прошу Вас предоставить выписку из реестра муниципального имущества Хасанского муниципального округа на ______________________________________________</w:t>
      </w:r>
    </w:p>
    <w:p w14:paraId="46FDF7B2"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________________________________________________________________________________</w:t>
      </w:r>
    </w:p>
    <w:p w14:paraId="18143AEA" w14:textId="77777777" w:rsidR="00C4110A" w:rsidRPr="00C4110A" w:rsidRDefault="00C4110A" w:rsidP="00F223E1">
      <w:pPr>
        <w:autoSpaceDE w:val="0"/>
        <w:autoSpaceDN w:val="0"/>
        <w:adjustRightInd w:val="0"/>
        <w:jc w:val="both"/>
        <w:rPr>
          <w:rFonts w:eastAsia="Times New Roman"/>
          <w:sz w:val="16"/>
          <w:szCs w:val="16"/>
          <w:lang w:eastAsia="ru-RU"/>
        </w:rPr>
      </w:pPr>
      <w:r w:rsidRPr="00C4110A">
        <w:rPr>
          <w:rFonts w:eastAsia="Times New Roman"/>
          <w:sz w:val="16"/>
          <w:szCs w:val="16"/>
          <w:lang w:eastAsia="ru-RU"/>
        </w:rPr>
        <w:t xml:space="preserve">           (указать наименование объекта учета (объектов учета), местонахождение, инвентарный номер)</w:t>
      </w:r>
    </w:p>
    <w:p w14:paraId="5B24CEEA"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________________________________________________________________________________</w:t>
      </w:r>
    </w:p>
    <w:p w14:paraId="2E22D1C8"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________________________________________________________________________________</w:t>
      </w:r>
    </w:p>
    <w:p w14:paraId="08D6B948"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 xml:space="preserve">    Цель получения выписки ________________________________________________________</w:t>
      </w:r>
    </w:p>
    <w:p w14:paraId="308EA78B"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________________________________________________________________________________</w:t>
      </w:r>
    </w:p>
    <w:p w14:paraId="6BBE55A9" w14:textId="77777777" w:rsidR="00C4110A" w:rsidRPr="00C4110A" w:rsidRDefault="00C4110A" w:rsidP="00F223E1">
      <w:pPr>
        <w:autoSpaceDE w:val="0"/>
        <w:autoSpaceDN w:val="0"/>
        <w:adjustRightInd w:val="0"/>
        <w:jc w:val="both"/>
        <w:rPr>
          <w:rFonts w:eastAsia="Times New Roman"/>
          <w:sz w:val="16"/>
          <w:szCs w:val="16"/>
          <w:lang w:eastAsia="ru-RU"/>
        </w:rPr>
      </w:pPr>
      <w:r w:rsidRPr="00C4110A">
        <w:rPr>
          <w:rFonts w:eastAsia="Times New Roman"/>
          <w:sz w:val="16"/>
          <w:szCs w:val="16"/>
          <w:lang w:eastAsia="ru-RU"/>
        </w:rPr>
        <w:t xml:space="preserve">       (для регистрации права аренды, права хозяйственного ведения, оперативного управления, изготовления техпаспортов, иное)</w:t>
      </w:r>
    </w:p>
    <w:p w14:paraId="7FE9303F"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________________________________________________________________________________</w:t>
      </w:r>
    </w:p>
    <w:p w14:paraId="2FECEAD5" w14:textId="77777777" w:rsidR="00C4110A" w:rsidRPr="00C4110A" w:rsidRDefault="00C4110A" w:rsidP="00F223E1">
      <w:pPr>
        <w:autoSpaceDE w:val="0"/>
        <w:autoSpaceDN w:val="0"/>
        <w:adjustRightInd w:val="0"/>
        <w:jc w:val="both"/>
        <w:rPr>
          <w:rFonts w:eastAsia="Times New Roman"/>
          <w:sz w:val="24"/>
          <w:szCs w:val="24"/>
          <w:lang w:eastAsia="ru-RU"/>
        </w:rPr>
      </w:pPr>
    </w:p>
    <w:p w14:paraId="2EF9B04B"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Документы прилагаются на _____ листах.</w:t>
      </w:r>
    </w:p>
    <w:p w14:paraId="3BECE897" w14:textId="77777777" w:rsidR="00C4110A" w:rsidRPr="00C4110A" w:rsidRDefault="00C4110A" w:rsidP="00F223E1">
      <w:pPr>
        <w:autoSpaceDE w:val="0"/>
        <w:autoSpaceDN w:val="0"/>
        <w:adjustRightInd w:val="0"/>
        <w:jc w:val="both"/>
        <w:rPr>
          <w:rFonts w:eastAsia="Times New Roman"/>
          <w:sz w:val="16"/>
          <w:szCs w:val="16"/>
          <w:lang w:eastAsia="ru-RU"/>
        </w:rPr>
      </w:pPr>
      <w:r w:rsidRPr="00C4110A">
        <w:rPr>
          <w:rFonts w:eastAsia="Times New Roman"/>
          <w:sz w:val="16"/>
          <w:szCs w:val="16"/>
          <w:lang w:eastAsia="ru-RU"/>
        </w:rPr>
        <w:t>(расшифровка прилагаемых документов с указанием количества листов)</w:t>
      </w:r>
    </w:p>
    <w:p w14:paraId="0AA3BD4E" w14:textId="77777777" w:rsidR="00C4110A" w:rsidRPr="00C4110A" w:rsidRDefault="00C4110A" w:rsidP="00F223E1">
      <w:pPr>
        <w:autoSpaceDE w:val="0"/>
        <w:autoSpaceDN w:val="0"/>
        <w:adjustRightInd w:val="0"/>
        <w:jc w:val="both"/>
        <w:rPr>
          <w:rFonts w:eastAsia="Times New Roman"/>
          <w:sz w:val="24"/>
          <w:szCs w:val="24"/>
          <w:lang w:eastAsia="ru-RU"/>
        </w:rPr>
      </w:pPr>
    </w:p>
    <w:p w14:paraId="46A201A6" w14:textId="77777777" w:rsidR="00C4110A" w:rsidRPr="00C4110A" w:rsidRDefault="00C4110A" w:rsidP="00F223E1">
      <w:pPr>
        <w:autoSpaceDE w:val="0"/>
        <w:autoSpaceDN w:val="0"/>
        <w:adjustRightInd w:val="0"/>
        <w:jc w:val="both"/>
        <w:rPr>
          <w:rFonts w:eastAsia="Times New Roman"/>
          <w:sz w:val="24"/>
          <w:szCs w:val="24"/>
          <w:lang w:eastAsia="ru-RU"/>
        </w:rPr>
      </w:pPr>
    </w:p>
    <w:p w14:paraId="50260C81" w14:textId="77777777" w:rsidR="00C4110A" w:rsidRPr="00C4110A" w:rsidRDefault="00C4110A" w:rsidP="00F223E1">
      <w:pPr>
        <w:autoSpaceDE w:val="0"/>
        <w:autoSpaceDN w:val="0"/>
        <w:adjustRightInd w:val="0"/>
        <w:jc w:val="both"/>
        <w:rPr>
          <w:rFonts w:eastAsia="Times New Roman"/>
          <w:sz w:val="24"/>
          <w:szCs w:val="24"/>
          <w:lang w:eastAsia="ru-RU"/>
        </w:rPr>
      </w:pPr>
    </w:p>
    <w:p w14:paraId="5EBA8A7A"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 xml:space="preserve">       _______________                                              ____________/_____________________</w:t>
      </w:r>
    </w:p>
    <w:p w14:paraId="355F4D74" w14:textId="77777777" w:rsidR="00C4110A" w:rsidRPr="00C4110A" w:rsidRDefault="00C4110A" w:rsidP="00F223E1">
      <w:pPr>
        <w:autoSpaceDE w:val="0"/>
        <w:autoSpaceDN w:val="0"/>
        <w:adjustRightInd w:val="0"/>
        <w:jc w:val="both"/>
        <w:rPr>
          <w:rFonts w:eastAsia="Times New Roman"/>
          <w:sz w:val="16"/>
          <w:szCs w:val="16"/>
          <w:lang w:eastAsia="ru-RU"/>
        </w:rPr>
      </w:pPr>
      <w:r w:rsidRPr="00C4110A">
        <w:rPr>
          <w:rFonts w:eastAsia="Times New Roman"/>
          <w:sz w:val="16"/>
          <w:szCs w:val="16"/>
          <w:lang w:eastAsia="ru-RU"/>
        </w:rPr>
        <w:t xml:space="preserve">                         (дата)                                                                                                          (подпись)                (расшифровка подписи)</w:t>
      </w:r>
    </w:p>
    <w:p w14:paraId="242B1A88"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 xml:space="preserve">                                                                       М.П.</w:t>
      </w:r>
    </w:p>
    <w:p w14:paraId="24A5A082" w14:textId="77777777" w:rsidR="00C4110A" w:rsidRPr="00C4110A" w:rsidRDefault="00C4110A" w:rsidP="00F223E1">
      <w:pPr>
        <w:autoSpaceDE w:val="0"/>
        <w:autoSpaceDN w:val="0"/>
        <w:adjustRightInd w:val="0"/>
        <w:jc w:val="both"/>
        <w:rPr>
          <w:rFonts w:eastAsia="Times New Roman"/>
          <w:sz w:val="24"/>
          <w:szCs w:val="24"/>
          <w:lang w:eastAsia="ru-RU"/>
        </w:rPr>
      </w:pPr>
    </w:p>
    <w:p w14:paraId="010B718C" w14:textId="77777777" w:rsidR="00C4110A" w:rsidRPr="00C4110A" w:rsidRDefault="00C4110A" w:rsidP="00F223E1">
      <w:pPr>
        <w:autoSpaceDE w:val="0"/>
        <w:autoSpaceDN w:val="0"/>
        <w:adjustRightInd w:val="0"/>
        <w:jc w:val="both"/>
        <w:rPr>
          <w:rFonts w:eastAsia="Times New Roman"/>
          <w:sz w:val="24"/>
          <w:szCs w:val="24"/>
          <w:lang w:eastAsia="ru-RU"/>
        </w:rPr>
      </w:pPr>
    </w:p>
    <w:p w14:paraId="2F0FC4ED" w14:textId="77777777" w:rsidR="00C4110A" w:rsidRPr="00C4110A" w:rsidRDefault="00C4110A" w:rsidP="00F223E1">
      <w:pPr>
        <w:autoSpaceDE w:val="0"/>
        <w:autoSpaceDN w:val="0"/>
        <w:adjustRightInd w:val="0"/>
        <w:jc w:val="both"/>
        <w:rPr>
          <w:rFonts w:eastAsia="Times New Roman"/>
          <w:sz w:val="24"/>
          <w:szCs w:val="24"/>
          <w:lang w:eastAsia="ru-RU"/>
        </w:rPr>
      </w:pPr>
    </w:p>
    <w:p w14:paraId="0B02935D" w14:textId="77777777" w:rsidR="00C4110A" w:rsidRPr="00C4110A" w:rsidRDefault="00C4110A" w:rsidP="00F223E1">
      <w:pPr>
        <w:autoSpaceDE w:val="0"/>
        <w:autoSpaceDN w:val="0"/>
        <w:adjustRightInd w:val="0"/>
        <w:jc w:val="both"/>
        <w:rPr>
          <w:rFonts w:eastAsia="Times New Roman"/>
          <w:sz w:val="24"/>
          <w:szCs w:val="24"/>
          <w:lang w:eastAsia="ru-RU"/>
        </w:rPr>
      </w:pPr>
    </w:p>
    <w:p w14:paraId="7CDC1EE6" w14:textId="77777777" w:rsidR="00C4110A" w:rsidRPr="00C4110A" w:rsidRDefault="00C4110A" w:rsidP="00F223E1">
      <w:pPr>
        <w:autoSpaceDE w:val="0"/>
        <w:autoSpaceDN w:val="0"/>
        <w:adjustRightInd w:val="0"/>
        <w:jc w:val="both"/>
        <w:rPr>
          <w:rFonts w:eastAsia="Times New Roman"/>
          <w:sz w:val="24"/>
          <w:szCs w:val="24"/>
          <w:lang w:eastAsia="ru-RU"/>
        </w:rPr>
      </w:pPr>
    </w:p>
    <w:p w14:paraId="239A6A62" w14:textId="77777777" w:rsidR="00C4110A" w:rsidRPr="00C4110A" w:rsidRDefault="00C4110A" w:rsidP="00F223E1">
      <w:pPr>
        <w:autoSpaceDE w:val="0"/>
        <w:autoSpaceDN w:val="0"/>
        <w:adjustRightInd w:val="0"/>
        <w:jc w:val="both"/>
        <w:rPr>
          <w:rFonts w:eastAsia="Times New Roman"/>
          <w:sz w:val="24"/>
          <w:szCs w:val="24"/>
          <w:lang w:eastAsia="ru-RU"/>
        </w:rPr>
      </w:pPr>
    </w:p>
    <w:p w14:paraId="75F00764" w14:textId="77777777" w:rsidR="00C4110A" w:rsidRPr="00C4110A" w:rsidRDefault="00C4110A" w:rsidP="00F223E1">
      <w:pPr>
        <w:autoSpaceDE w:val="0"/>
        <w:autoSpaceDN w:val="0"/>
        <w:adjustRightInd w:val="0"/>
        <w:jc w:val="both"/>
        <w:rPr>
          <w:rFonts w:eastAsia="Times New Roman"/>
          <w:sz w:val="24"/>
          <w:szCs w:val="24"/>
          <w:lang w:eastAsia="ru-RU"/>
        </w:rPr>
      </w:pPr>
    </w:p>
    <w:p w14:paraId="145886B6" w14:textId="77777777" w:rsidR="00C4110A" w:rsidRPr="00C4110A" w:rsidRDefault="00C4110A" w:rsidP="00F223E1">
      <w:pPr>
        <w:autoSpaceDE w:val="0"/>
        <w:autoSpaceDN w:val="0"/>
        <w:adjustRightInd w:val="0"/>
        <w:jc w:val="both"/>
        <w:rPr>
          <w:rFonts w:eastAsia="Times New Roman"/>
          <w:sz w:val="24"/>
          <w:szCs w:val="24"/>
          <w:lang w:eastAsia="ru-RU"/>
        </w:rPr>
      </w:pPr>
    </w:p>
    <w:p w14:paraId="23349F81" w14:textId="77777777" w:rsidR="00C4110A" w:rsidRPr="00C4110A" w:rsidRDefault="00C4110A" w:rsidP="00F223E1">
      <w:pPr>
        <w:autoSpaceDE w:val="0"/>
        <w:autoSpaceDN w:val="0"/>
        <w:adjustRightInd w:val="0"/>
        <w:jc w:val="both"/>
        <w:rPr>
          <w:rFonts w:eastAsia="Times New Roman"/>
          <w:sz w:val="24"/>
          <w:szCs w:val="24"/>
          <w:lang w:eastAsia="ru-RU"/>
        </w:rPr>
      </w:pPr>
    </w:p>
    <w:p w14:paraId="34D7D1DC" w14:textId="77777777" w:rsidR="00C4110A" w:rsidRPr="00C4110A" w:rsidRDefault="00C4110A" w:rsidP="00F223E1">
      <w:pPr>
        <w:autoSpaceDE w:val="0"/>
        <w:autoSpaceDN w:val="0"/>
        <w:adjustRightInd w:val="0"/>
        <w:jc w:val="both"/>
        <w:rPr>
          <w:rFonts w:eastAsia="Times New Roman"/>
          <w:sz w:val="24"/>
          <w:szCs w:val="24"/>
          <w:lang w:eastAsia="ru-RU"/>
        </w:rPr>
      </w:pPr>
    </w:p>
    <w:p w14:paraId="569AAF06" w14:textId="77777777" w:rsidR="00C4110A" w:rsidRPr="00C4110A" w:rsidRDefault="00C4110A" w:rsidP="00F223E1">
      <w:pPr>
        <w:autoSpaceDE w:val="0"/>
        <w:autoSpaceDN w:val="0"/>
        <w:adjustRightInd w:val="0"/>
        <w:jc w:val="both"/>
        <w:rPr>
          <w:rFonts w:eastAsia="Times New Roman"/>
          <w:sz w:val="24"/>
          <w:szCs w:val="24"/>
          <w:lang w:eastAsia="ru-RU"/>
        </w:rPr>
      </w:pPr>
    </w:p>
    <w:p w14:paraId="07396BAD" w14:textId="77777777" w:rsidR="00C4110A" w:rsidRPr="00C4110A" w:rsidRDefault="00C4110A" w:rsidP="00F223E1">
      <w:pPr>
        <w:autoSpaceDE w:val="0"/>
        <w:autoSpaceDN w:val="0"/>
        <w:adjustRightInd w:val="0"/>
        <w:jc w:val="both"/>
        <w:rPr>
          <w:rFonts w:eastAsia="Times New Roman"/>
          <w:sz w:val="24"/>
          <w:szCs w:val="24"/>
          <w:lang w:eastAsia="ru-RU"/>
        </w:rPr>
      </w:pPr>
    </w:p>
    <w:p w14:paraId="40E46DF1" w14:textId="77777777" w:rsidR="00C4110A" w:rsidRPr="00C4110A" w:rsidRDefault="00C4110A" w:rsidP="00F223E1">
      <w:pPr>
        <w:autoSpaceDE w:val="0"/>
        <w:autoSpaceDN w:val="0"/>
        <w:adjustRightInd w:val="0"/>
        <w:jc w:val="both"/>
        <w:rPr>
          <w:rFonts w:eastAsia="Times New Roman"/>
          <w:sz w:val="24"/>
          <w:szCs w:val="24"/>
          <w:lang w:eastAsia="ru-RU"/>
        </w:rPr>
      </w:pPr>
    </w:p>
    <w:p w14:paraId="3890BBC9" w14:textId="77777777" w:rsidR="000C5975" w:rsidRDefault="00C4110A" w:rsidP="00F223E1">
      <w:pPr>
        <w:autoSpaceDE w:val="0"/>
        <w:autoSpaceDN w:val="0"/>
        <w:adjustRightInd w:val="0"/>
        <w:jc w:val="center"/>
        <w:rPr>
          <w:rFonts w:eastAsia="Times New Roman"/>
          <w:sz w:val="24"/>
          <w:szCs w:val="24"/>
          <w:lang w:eastAsia="ru-RU"/>
        </w:rPr>
        <w:sectPr w:rsidR="000C5975" w:rsidSect="000C5975">
          <w:pgSz w:w="11907" w:h="16840" w:code="9"/>
          <w:pgMar w:top="794" w:right="794" w:bottom="794" w:left="794" w:header="0" w:footer="0" w:gutter="0"/>
          <w:cols w:space="708"/>
          <w:docGrid w:linePitch="360"/>
        </w:sectPr>
      </w:pPr>
      <w:r w:rsidRPr="00C4110A">
        <w:rPr>
          <w:rFonts w:eastAsia="Times New Roman"/>
          <w:sz w:val="24"/>
          <w:szCs w:val="24"/>
          <w:lang w:eastAsia="ru-RU"/>
        </w:rPr>
        <w:t xml:space="preserve">                                                                  </w:t>
      </w:r>
    </w:p>
    <w:p w14:paraId="165A82D5" w14:textId="5071CB4A" w:rsidR="00C4110A" w:rsidRPr="000C5975" w:rsidRDefault="00C4110A" w:rsidP="000C5975">
      <w:pPr>
        <w:autoSpaceDE w:val="0"/>
        <w:autoSpaceDN w:val="0"/>
        <w:adjustRightInd w:val="0"/>
        <w:ind w:left="5670"/>
        <w:rPr>
          <w:rFonts w:eastAsia="Times New Roman"/>
          <w:sz w:val="28"/>
          <w:szCs w:val="28"/>
          <w:lang w:eastAsia="ru-RU"/>
        </w:rPr>
      </w:pPr>
      <w:r w:rsidRPr="000C5975">
        <w:rPr>
          <w:rFonts w:eastAsia="Times New Roman"/>
          <w:sz w:val="28"/>
          <w:szCs w:val="28"/>
          <w:lang w:eastAsia="ru-RU"/>
        </w:rPr>
        <w:lastRenderedPageBreak/>
        <w:t>Приложение 3</w:t>
      </w:r>
    </w:p>
    <w:p w14:paraId="2959D569" w14:textId="77777777" w:rsidR="00C4110A" w:rsidRPr="000C5975" w:rsidRDefault="00C4110A" w:rsidP="000C5975">
      <w:pPr>
        <w:autoSpaceDE w:val="0"/>
        <w:autoSpaceDN w:val="0"/>
        <w:adjustRightInd w:val="0"/>
        <w:ind w:left="5670"/>
        <w:rPr>
          <w:rFonts w:eastAsia="Times New Roman"/>
          <w:sz w:val="28"/>
          <w:szCs w:val="28"/>
          <w:lang w:eastAsia="ru-RU"/>
        </w:rPr>
      </w:pPr>
      <w:r w:rsidRPr="000C5975">
        <w:rPr>
          <w:rFonts w:eastAsia="Times New Roman"/>
          <w:sz w:val="28"/>
          <w:szCs w:val="28"/>
          <w:lang w:eastAsia="ru-RU"/>
        </w:rPr>
        <w:t>к Административному регламенту</w:t>
      </w:r>
    </w:p>
    <w:p w14:paraId="765CE12D" w14:textId="75610BA8" w:rsidR="00C4110A" w:rsidRPr="000C5975" w:rsidRDefault="00C4110A" w:rsidP="000C5975">
      <w:pPr>
        <w:autoSpaceDE w:val="0"/>
        <w:autoSpaceDN w:val="0"/>
        <w:adjustRightInd w:val="0"/>
        <w:ind w:left="5670"/>
        <w:rPr>
          <w:rFonts w:eastAsia="Times New Roman"/>
          <w:sz w:val="28"/>
          <w:szCs w:val="28"/>
          <w:lang w:eastAsia="ru-RU"/>
        </w:rPr>
      </w:pPr>
      <w:r w:rsidRPr="000C5975">
        <w:rPr>
          <w:rFonts w:eastAsia="Times New Roman"/>
          <w:sz w:val="28"/>
          <w:szCs w:val="28"/>
          <w:lang w:eastAsia="ru-RU"/>
        </w:rPr>
        <w:t>предоставления муниципальной</w:t>
      </w:r>
    </w:p>
    <w:p w14:paraId="643778DA" w14:textId="27091B00" w:rsidR="00C4110A" w:rsidRPr="000C5975" w:rsidRDefault="00C4110A" w:rsidP="000C5975">
      <w:pPr>
        <w:autoSpaceDE w:val="0"/>
        <w:autoSpaceDN w:val="0"/>
        <w:adjustRightInd w:val="0"/>
        <w:ind w:left="5670"/>
        <w:rPr>
          <w:rFonts w:eastAsia="Times New Roman"/>
          <w:sz w:val="28"/>
          <w:szCs w:val="28"/>
          <w:lang w:eastAsia="ru-RU"/>
        </w:rPr>
      </w:pPr>
      <w:r w:rsidRPr="000C5975">
        <w:rPr>
          <w:rFonts w:eastAsia="Times New Roman"/>
          <w:sz w:val="28"/>
          <w:szCs w:val="28"/>
          <w:lang w:eastAsia="ru-RU"/>
        </w:rPr>
        <w:t>услуги «Предоставление</w:t>
      </w:r>
    </w:p>
    <w:p w14:paraId="3F2426A0" w14:textId="235DA94A" w:rsidR="00C4110A" w:rsidRPr="000C5975" w:rsidRDefault="00C4110A" w:rsidP="000C5975">
      <w:pPr>
        <w:autoSpaceDE w:val="0"/>
        <w:autoSpaceDN w:val="0"/>
        <w:adjustRightInd w:val="0"/>
        <w:ind w:left="5670"/>
        <w:rPr>
          <w:rFonts w:eastAsia="Times New Roman"/>
          <w:sz w:val="28"/>
          <w:szCs w:val="28"/>
          <w:lang w:eastAsia="ru-RU"/>
        </w:rPr>
      </w:pPr>
      <w:r w:rsidRPr="000C5975">
        <w:rPr>
          <w:rFonts w:eastAsia="Times New Roman"/>
          <w:sz w:val="28"/>
          <w:szCs w:val="28"/>
          <w:lang w:eastAsia="ru-RU"/>
        </w:rPr>
        <w:t>информации из реестра</w:t>
      </w:r>
    </w:p>
    <w:p w14:paraId="68EAA363" w14:textId="5B345100" w:rsidR="00C4110A" w:rsidRPr="000C5975" w:rsidRDefault="00C4110A" w:rsidP="000C5975">
      <w:pPr>
        <w:autoSpaceDE w:val="0"/>
        <w:autoSpaceDN w:val="0"/>
        <w:adjustRightInd w:val="0"/>
        <w:ind w:left="5670"/>
        <w:rPr>
          <w:rFonts w:eastAsia="Times New Roman"/>
          <w:sz w:val="28"/>
          <w:szCs w:val="28"/>
          <w:lang w:eastAsia="ru-RU"/>
        </w:rPr>
      </w:pPr>
      <w:r w:rsidRPr="000C5975">
        <w:rPr>
          <w:rFonts w:eastAsia="Times New Roman"/>
          <w:sz w:val="28"/>
          <w:szCs w:val="28"/>
          <w:lang w:eastAsia="ru-RU"/>
        </w:rPr>
        <w:t>муниципального имущества»</w:t>
      </w:r>
    </w:p>
    <w:p w14:paraId="0C8AEFF3" w14:textId="77777777" w:rsidR="00C4110A" w:rsidRPr="00C4110A" w:rsidRDefault="00C4110A" w:rsidP="00F223E1">
      <w:pPr>
        <w:autoSpaceDE w:val="0"/>
        <w:autoSpaceDN w:val="0"/>
        <w:adjustRightInd w:val="0"/>
        <w:jc w:val="both"/>
        <w:rPr>
          <w:rFonts w:eastAsia="Times New Roman"/>
          <w:sz w:val="24"/>
          <w:szCs w:val="24"/>
          <w:lang w:eastAsia="ru-RU"/>
        </w:rPr>
      </w:pPr>
    </w:p>
    <w:p w14:paraId="4923EEBB" w14:textId="77777777" w:rsidR="00C4110A" w:rsidRPr="00C4110A" w:rsidRDefault="00C4110A" w:rsidP="000C5975">
      <w:pPr>
        <w:widowControl w:val="0"/>
        <w:autoSpaceDE w:val="0"/>
        <w:autoSpaceDN w:val="0"/>
        <w:spacing w:after="200"/>
        <w:jc w:val="both"/>
        <w:rPr>
          <w:rFonts w:eastAsia="Times New Roman"/>
          <w:sz w:val="24"/>
          <w:szCs w:val="24"/>
          <w:lang w:eastAsia="ru-RU"/>
        </w:rPr>
      </w:pPr>
      <w:r w:rsidRPr="00C4110A">
        <w:rPr>
          <w:rFonts w:eastAsia="Times New Roman" w:cs="Courier New"/>
          <w:sz w:val="24"/>
          <w:szCs w:val="24"/>
          <w:lang w:eastAsia="ru-RU"/>
        </w:rPr>
        <w:t xml:space="preserve">                   </w:t>
      </w:r>
      <w:r w:rsidRPr="00C4110A">
        <w:rPr>
          <w:rFonts w:eastAsia="Times New Roman"/>
          <w:sz w:val="24"/>
          <w:szCs w:val="24"/>
          <w:lang w:eastAsia="ru-RU"/>
        </w:rPr>
        <w:t>Герб</w:t>
      </w:r>
    </w:p>
    <w:p w14:paraId="028A5148" w14:textId="77777777" w:rsidR="00C4110A" w:rsidRPr="00C4110A" w:rsidRDefault="00C4110A" w:rsidP="00F223E1">
      <w:pPr>
        <w:jc w:val="both"/>
        <w:rPr>
          <w:rFonts w:eastAsia="Calibri"/>
          <w:caps/>
          <w:szCs w:val="22"/>
          <w:lang w:eastAsia="en-US"/>
        </w:rPr>
      </w:pPr>
      <w:r w:rsidRPr="00C4110A">
        <w:rPr>
          <w:rFonts w:eastAsia="Calibri"/>
          <w:caps/>
          <w:szCs w:val="22"/>
          <w:lang w:eastAsia="en-US"/>
        </w:rPr>
        <w:t xml:space="preserve">          администрация</w:t>
      </w:r>
    </w:p>
    <w:p w14:paraId="0F5CE65D" w14:textId="77777777" w:rsidR="00C4110A" w:rsidRPr="00C4110A" w:rsidRDefault="00C4110A" w:rsidP="00F223E1">
      <w:pPr>
        <w:jc w:val="both"/>
        <w:rPr>
          <w:rFonts w:eastAsia="Calibri"/>
          <w:caps/>
          <w:szCs w:val="22"/>
          <w:lang w:eastAsia="en-US"/>
        </w:rPr>
      </w:pPr>
      <w:r w:rsidRPr="00C4110A">
        <w:rPr>
          <w:rFonts w:eastAsia="Calibri"/>
          <w:caps/>
          <w:szCs w:val="22"/>
          <w:lang w:eastAsia="en-US"/>
        </w:rPr>
        <w:t xml:space="preserve">               хасанского</w:t>
      </w:r>
    </w:p>
    <w:p w14:paraId="79FE41E5" w14:textId="77777777" w:rsidR="00C4110A" w:rsidRPr="00C4110A" w:rsidRDefault="00C4110A" w:rsidP="00F223E1">
      <w:pPr>
        <w:jc w:val="both"/>
        <w:rPr>
          <w:rFonts w:eastAsia="Calibri"/>
          <w:caps/>
          <w:szCs w:val="22"/>
          <w:lang w:eastAsia="en-US"/>
        </w:rPr>
      </w:pPr>
      <w:r w:rsidRPr="00C4110A">
        <w:rPr>
          <w:rFonts w:eastAsia="Calibri"/>
          <w:caps/>
          <w:szCs w:val="22"/>
          <w:lang w:eastAsia="en-US"/>
        </w:rPr>
        <w:t>муниципального округа</w:t>
      </w:r>
    </w:p>
    <w:p w14:paraId="2A32E34E" w14:textId="77777777" w:rsidR="00C4110A" w:rsidRPr="00C4110A" w:rsidRDefault="00C4110A" w:rsidP="00F223E1">
      <w:pPr>
        <w:jc w:val="both"/>
        <w:rPr>
          <w:rFonts w:eastAsia="Calibri"/>
          <w:caps/>
          <w:szCs w:val="22"/>
          <w:lang w:eastAsia="en-US"/>
        </w:rPr>
      </w:pPr>
    </w:p>
    <w:p w14:paraId="7D46FD93" w14:textId="77777777" w:rsidR="00C4110A" w:rsidRPr="00C4110A" w:rsidRDefault="00C4110A" w:rsidP="00F223E1">
      <w:pPr>
        <w:jc w:val="both"/>
        <w:rPr>
          <w:rFonts w:eastAsia="Calibri"/>
          <w:sz w:val="16"/>
          <w:szCs w:val="22"/>
          <w:lang w:eastAsia="en-US"/>
        </w:rPr>
      </w:pPr>
      <w:bookmarkStart w:id="13" w:name="_Hlk188865406"/>
      <w:r w:rsidRPr="00C4110A">
        <w:rPr>
          <w:rFonts w:eastAsia="Calibri"/>
          <w:sz w:val="16"/>
          <w:szCs w:val="22"/>
          <w:lang w:eastAsia="en-US"/>
        </w:rPr>
        <w:t xml:space="preserve">         692701, Приморский край,</w:t>
      </w:r>
    </w:p>
    <w:p w14:paraId="277AF33B" w14:textId="77777777" w:rsidR="00C4110A" w:rsidRPr="00C4110A" w:rsidRDefault="00C4110A" w:rsidP="00F223E1">
      <w:pPr>
        <w:jc w:val="both"/>
        <w:rPr>
          <w:rFonts w:eastAsia="Calibri"/>
          <w:sz w:val="16"/>
          <w:szCs w:val="22"/>
          <w:lang w:eastAsia="en-US"/>
        </w:rPr>
      </w:pPr>
      <w:r w:rsidRPr="00C4110A">
        <w:rPr>
          <w:rFonts w:eastAsia="Calibri"/>
          <w:sz w:val="16"/>
          <w:szCs w:val="22"/>
          <w:lang w:eastAsia="en-US"/>
        </w:rPr>
        <w:t>пгт Славянка, ул. Молодежная, 1,</w:t>
      </w:r>
    </w:p>
    <w:p w14:paraId="32D1D79B" w14:textId="77777777" w:rsidR="00C4110A" w:rsidRPr="00C4110A" w:rsidRDefault="00C4110A" w:rsidP="00F223E1">
      <w:pPr>
        <w:jc w:val="both"/>
        <w:rPr>
          <w:rFonts w:eastAsia="Calibri"/>
          <w:sz w:val="16"/>
          <w:szCs w:val="22"/>
          <w:lang w:eastAsia="en-US"/>
        </w:rPr>
      </w:pPr>
      <w:r w:rsidRPr="00C4110A">
        <w:rPr>
          <w:rFonts w:eastAsia="Calibri"/>
          <w:sz w:val="16"/>
          <w:szCs w:val="22"/>
          <w:lang w:eastAsia="en-US"/>
        </w:rPr>
        <w:t>Телефон: (42331) 46479, т/факс (42331)46490</w:t>
      </w:r>
    </w:p>
    <w:p w14:paraId="37491F7D" w14:textId="77777777" w:rsidR="00C4110A" w:rsidRPr="00C06C40" w:rsidRDefault="00C4110A" w:rsidP="00F223E1">
      <w:pPr>
        <w:rPr>
          <w:rFonts w:eastAsia="Times New Roman"/>
          <w:sz w:val="16"/>
          <w:szCs w:val="24"/>
          <w:lang w:val="en-US" w:eastAsia="ru-RU"/>
        </w:rPr>
      </w:pPr>
      <w:r w:rsidRPr="00F223E1">
        <w:rPr>
          <w:rFonts w:eastAsia="Times New Roman"/>
          <w:sz w:val="16"/>
          <w:szCs w:val="24"/>
          <w:lang w:eastAsia="ru-RU"/>
        </w:rPr>
        <w:t xml:space="preserve">          </w:t>
      </w:r>
      <w:r w:rsidRPr="00C4110A">
        <w:rPr>
          <w:rFonts w:eastAsia="Times New Roman"/>
          <w:sz w:val="16"/>
          <w:szCs w:val="24"/>
          <w:lang w:val="en-US" w:eastAsia="ru-RU"/>
        </w:rPr>
        <w:t>e</w:t>
      </w:r>
      <w:r w:rsidRPr="00C06C40">
        <w:rPr>
          <w:rFonts w:eastAsia="Times New Roman"/>
          <w:sz w:val="16"/>
          <w:szCs w:val="24"/>
          <w:lang w:val="en-US" w:eastAsia="ru-RU"/>
        </w:rPr>
        <w:t>-</w:t>
      </w:r>
      <w:r w:rsidRPr="00C4110A">
        <w:rPr>
          <w:rFonts w:eastAsia="Times New Roman"/>
          <w:sz w:val="16"/>
          <w:szCs w:val="24"/>
          <w:lang w:val="en-US" w:eastAsia="ru-RU"/>
        </w:rPr>
        <w:t>mail</w:t>
      </w:r>
      <w:r w:rsidRPr="00C06C40">
        <w:rPr>
          <w:rFonts w:eastAsia="Times New Roman"/>
          <w:sz w:val="16"/>
          <w:szCs w:val="24"/>
          <w:lang w:val="en-US" w:eastAsia="ru-RU"/>
        </w:rPr>
        <w:t xml:space="preserve">: </w:t>
      </w:r>
      <w:hyperlink r:id="rId36" w:history="1">
        <w:r w:rsidRPr="00EA79E8">
          <w:rPr>
            <w:rFonts w:eastAsia="Times New Roman"/>
            <w:sz w:val="16"/>
            <w:szCs w:val="24"/>
            <w:u w:val="single"/>
            <w:lang w:val="en-US" w:eastAsia="ru-RU"/>
          </w:rPr>
          <w:t>hasanski</w:t>
        </w:r>
        <w:r w:rsidRPr="00C06C40">
          <w:rPr>
            <w:rFonts w:eastAsia="Times New Roman"/>
            <w:sz w:val="16"/>
            <w:szCs w:val="24"/>
            <w:u w:val="single"/>
            <w:lang w:val="en-US" w:eastAsia="ru-RU"/>
          </w:rPr>
          <w:t>@</w:t>
        </w:r>
        <w:r w:rsidRPr="00EA79E8">
          <w:rPr>
            <w:rFonts w:eastAsia="Times New Roman"/>
            <w:sz w:val="16"/>
            <w:szCs w:val="24"/>
            <w:u w:val="single"/>
            <w:lang w:val="en-US" w:eastAsia="ru-RU"/>
          </w:rPr>
          <w:t>yandex</w:t>
        </w:r>
        <w:r w:rsidRPr="00C06C40">
          <w:rPr>
            <w:rFonts w:eastAsia="Times New Roman"/>
            <w:sz w:val="16"/>
            <w:szCs w:val="24"/>
            <w:u w:val="single"/>
            <w:lang w:val="en-US" w:eastAsia="ru-RU"/>
          </w:rPr>
          <w:t>.</w:t>
        </w:r>
        <w:r w:rsidRPr="00EA79E8">
          <w:rPr>
            <w:rFonts w:eastAsia="Times New Roman"/>
            <w:sz w:val="16"/>
            <w:szCs w:val="24"/>
            <w:u w:val="single"/>
            <w:lang w:val="en-US" w:eastAsia="ru-RU"/>
          </w:rPr>
          <w:t>ru</w:t>
        </w:r>
      </w:hyperlink>
      <w:r w:rsidRPr="00C06C40">
        <w:rPr>
          <w:rFonts w:eastAsia="Times New Roman"/>
          <w:sz w:val="16"/>
          <w:szCs w:val="24"/>
          <w:lang w:val="en-US" w:eastAsia="ru-RU"/>
        </w:rPr>
        <w:t xml:space="preserve"> </w:t>
      </w:r>
    </w:p>
    <w:p w14:paraId="0B49D182" w14:textId="77777777" w:rsidR="00C4110A" w:rsidRPr="00C06C40" w:rsidRDefault="00C4110A" w:rsidP="00F223E1">
      <w:pPr>
        <w:rPr>
          <w:rFonts w:eastAsia="Times New Roman"/>
          <w:sz w:val="16"/>
          <w:szCs w:val="24"/>
          <w:lang w:val="en-US" w:eastAsia="ru-RU"/>
        </w:rPr>
      </w:pPr>
      <w:r w:rsidRPr="00C06C40">
        <w:rPr>
          <w:rFonts w:eastAsia="Times New Roman"/>
          <w:sz w:val="16"/>
          <w:szCs w:val="24"/>
          <w:lang w:val="en-US" w:eastAsia="ru-RU"/>
        </w:rPr>
        <w:t xml:space="preserve">    </w:t>
      </w:r>
      <w:r w:rsidRPr="00C4110A">
        <w:rPr>
          <w:rFonts w:eastAsia="Times New Roman"/>
          <w:sz w:val="16"/>
          <w:szCs w:val="24"/>
          <w:lang w:eastAsia="ru-RU"/>
        </w:rPr>
        <w:t>ОКПО</w:t>
      </w:r>
      <w:r w:rsidRPr="00C06C40">
        <w:rPr>
          <w:rFonts w:eastAsia="Times New Roman"/>
          <w:sz w:val="16"/>
          <w:szCs w:val="24"/>
          <w:lang w:val="en-US" w:eastAsia="ru-RU"/>
        </w:rPr>
        <w:t xml:space="preserve"> 88804054, </w:t>
      </w:r>
      <w:r w:rsidRPr="00C4110A">
        <w:rPr>
          <w:rFonts w:eastAsia="Times New Roman"/>
          <w:sz w:val="16"/>
          <w:szCs w:val="24"/>
          <w:lang w:eastAsia="ru-RU"/>
        </w:rPr>
        <w:t>ОГРН</w:t>
      </w:r>
      <w:r w:rsidRPr="00C06C40">
        <w:rPr>
          <w:rFonts w:eastAsia="Times New Roman"/>
          <w:sz w:val="16"/>
          <w:szCs w:val="24"/>
          <w:lang w:val="en-US" w:eastAsia="ru-RU"/>
        </w:rPr>
        <w:t xml:space="preserve"> 1222500031313</w:t>
      </w:r>
    </w:p>
    <w:p w14:paraId="29F72C90" w14:textId="77777777" w:rsidR="00C4110A" w:rsidRPr="00C4110A" w:rsidRDefault="00C4110A" w:rsidP="00F223E1">
      <w:pPr>
        <w:rPr>
          <w:rFonts w:eastAsia="Times New Roman"/>
          <w:sz w:val="16"/>
          <w:szCs w:val="24"/>
          <w:lang w:eastAsia="ru-RU"/>
        </w:rPr>
      </w:pPr>
      <w:r w:rsidRPr="00C06C40">
        <w:rPr>
          <w:rFonts w:eastAsia="Times New Roman"/>
          <w:sz w:val="16"/>
          <w:szCs w:val="24"/>
          <w:lang w:val="en-US" w:eastAsia="ru-RU"/>
        </w:rPr>
        <w:t xml:space="preserve">     </w:t>
      </w:r>
      <w:r w:rsidRPr="00C4110A">
        <w:rPr>
          <w:rFonts w:eastAsia="Times New Roman"/>
          <w:sz w:val="16"/>
          <w:szCs w:val="24"/>
          <w:lang w:eastAsia="ru-RU"/>
        </w:rPr>
        <w:t>ИНН/КПП 2502070333/250201001</w:t>
      </w:r>
      <w:bookmarkEnd w:id="13"/>
    </w:p>
    <w:p w14:paraId="0A755CF8" w14:textId="77777777" w:rsidR="00C4110A" w:rsidRPr="00C4110A" w:rsidRDefault="00C4110A" w:rsidP="00F223E1">
      <w:pPr>
        <w:jc w:val="both"/>
        <w:rPr>
          <w:rFonts w:eastAsia="Calibri"/>
          <w:lang w:eastAsia="en-US"/>
        </w:rPr>
      </w:pPr>
      <w:r w:rsidRPr="00C4110A">
        <w:rPr>
          <w:rFonts w:eastAsia="Calibri"/>
          <w:lang w:eastAsia="en-US"/>
        </w:rPr>
        <w:t xml:space="preserve">     от  ________№  ________</w:t>
      </w:r>
    </w:p>
    <w:p w14:paraId="537C429A" w14:textId="77777777" w:rsidR="00C4110A" w:rsidRPr="00C4110A" w:rsidRDefault="00C4110A" w:rsidP="00F223E1">
      <w:pPr>
        <w:jc w:val="both"/>
        <w:rPr>
          <w:rFonts w:eastAsia="Calibri"/>
          <w:lang w:eastAsia="en-US"/>
        </w:rPr>
      </w:pPr>
      <w:r w:rsidRPr="00C4110A">
        <w:rPr>
          <w:rFonts w:eastAsia="Calibri"/>
          <w:lang w:eastAsia="en-US"/>
        </w:rPr>
        <w:t xml:space="preserve">  на  № _______ от ________</w:t>
      </w:r>
    </w:p>
    <w:p w14:paraId="6113E3BD"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 xml:space="preserve">      </w:t>
      </w:r>
    </w:p>
    <w:p w14:paraId="5314A2AD" w14:textId="77777777" w:rsidR="00C4110A" w:rsidRPr="00C4110A" w:rsidRDefault="00C4110A" w:rsidP="00F223E1">
      <w:pPr>
        <w:autoSpaceDE w:val="0"/>
        <w:autoSpaceDN w:val="0"/>
        <w:adjustRightInd w:val="0"/>
        <w:jc w:val="both"/>
        <w:rPr>
          <w:rFonts w:eastAsia="Times New Roman"/>
          <w:sz w:val="24"/>
          <w:szCs w:val="24"/>
          <w:lang w:eastAsia="ru-RU"/>
        </w:rPr>
      </w:pPr>
    </w:p>
    <w:p w14:paraId="59B19898" w14:textId="77777777" w:rsidR="00C4110A" w:rsidRPr="00C4110A" w:rsidRDefault="00C4110A" w:rsidP="00F223E1">
      <w:pPr>
        <w:ind w:left="24"/>
        <w:jc w:val="center"/>
        <w:rPr>
          <w:rFonts w:eastAsia="Times New Roman"/>
          <w:b/>
          <w:sz w:val="24"/>
          <w:szCs w:val="24"/>
          <w:lang w:eastAsia="ru-RU"/>
        </w:rPr>
      </w:pPr>
      <w:r w:rsidRPr="00C4110A">
        <w:rPr>
          <w:rFonts w:eastAsia="Times New Roman"/>
          <w:b/>
          <w:sz w:val="24"/>
          <w:szCs w:val="24"/>
          <w:lang w:eastAsia="ru-RU"/>
        </w:rPr>
        <w:t>ВЫПИСКА ИЗ РЕЕСТРА</w:t>
      </w:r>
    </w:p>
    <w:p w14:paraId="0D37DF94" w14:textId="77777777" w:rsidR="00C4110A" w:rsidRPr="00C4110A" w:rsidRDefault="00C4110A" w:rsidP="00F223E1">
      <w:pPr>
        <w:ind w:left="24"/>
        <w:jc w:val="center"/>
        <w:rPr>
          <w:rFonts w:eastAsia="Times New Roman"/>
          <w:b/>
          <w:sz w:val="24"/>
          <w:szCs w:val="24"/>
          <w:lang w:eastAsia="ru-RU"/>
        </w:rPr>
      </w:pPr>
      <w:r w:rsidRPr="00C4110A">
        <w:rPr>
          <w:rFonts w:eastAsia="Times New Roman"/>
          <w:b/>
          <w:sz w:val="24"/>
          <w:szCs w:val="24"/>
          <w:lang w:eastAsia="ru-RU"/>
        </w:rPr>
        <w:t>зданий, сооружений, нежилых и жилых помещений, преданных в муниципальную собственность</w:t>
      </w:r>
    </w:p>
    <w:p w14:paraId="3388FADF" w14:textId="77777777" w:rsidR="00C4110A" w:rsidRPr="00C4110A" w:rsidRDefault="00C4110A" w:rsidP="00F223E1">
      <w:pPr>
        <w:ind w:left="24"/>
        <w:jc w:val="both"/>
        <w:rPr>
          <w:rFonts w:eastAsia="Times New Roman"/>
          <w:sz w:val="16"/>
          <w:szCs w:val="24"/>
          <w:lang w:eastAsia="ru-RU"/>
        </w:rPr>
      </w:pPr>
    </w:p>
    <w:p w14:paraId="290D0924" w14:textId="77777777" w:rsidR="00C4110A" w:rsidRPr="00C4110A" w:rsidRDefault="00C4110A" w:rsidP="00F223E1">
      <w:pPr>
        <w:ind w:left="4920" w:hanging="18"/>
        <w:jc w:val="both"/>
        <w:rPr>
          <w:rFonts w:eastAsia="Times New Roman"/>
          <w:sz w:val="16"/>
          <w:szCs w:val="24"/>
          <w:lang w:eastAsia="ru-RU"/>
        </w:rPr>
      </w:pPr>
    </w:p>
    <w:p w14:paraId="74247288" w14:textId="77777777" w:rsidR="00C4110A" w:rsidRPr="00C4110A" w:rsidRDefault="00C4110A" w:rsidP="00F223E1">
      <w:pPr>
        <w:jc w:val="both"/>
        <w:rPr>
          <w:rFonts w:ascii="Calibri" w:eastAsia="Times New Roman" w:hAnsi="Calibri"/>
          <w:color w:val="000000"/>
          <w:sz w:val="22"/>
          <w:szCs w:val="22"/>
          <w:lang w:eastAsia="ru-RU"/>
        </w:rPr>
      </w:pPr>
      <w:r w:rsidRPr="00C4110A">
        <w:rPr>
          <w:rFonts w:eastAsia="Times New Roman"/>
          <w:b/>
          <w:sz w:val="24"/>
          <w:szCs w:val="24"/>
          <w:lang w:eastAsia="ru-RU"/>
        </w:rPr>
        <w:t>Дата выписки</w:t>
      </w:r>
      <w:r w:rsidRPr="00C4110A">
        <w:rPr>
          <w:rFonts w:eastAsia="Times New Roman"/>
          <w:sz w:val="24"/>
          <w:szCs w:val="24"/>
          <w:lang w:eastAsia="ru-RU"/>
        </w:rPr>
        <w:t xml:space="preserve"> _______________          </w:t>
      </w:r>
    </w:p>
    <w:p w14:paraId="354ABE0C" w14:textId="77777777" w:rsidR="00C4110A" w:rsidRPr="00C4110A" w:rsidRDefault="00C4110A" w:rsidP="00F223E1">
      <w:pPr>
        <w:jc w:val="both"/>
        <w:rPr>
          <w:rFonts w:eastAsia="Times New Roman"/>
          <w:b/>
          <w:sz w:val="24"/>
          <w:szCs w:val="24"/>
          <w:lang w:eastAsia="ru-RU"/>
        </w:rPr>
      </w:pPr>
    </w:p>
    <w:p w14:paraId="0F69A8E8" w14:textId="77777777" w:rsidR="00C4110A" w:rsidRPr="00C4110A" w:rsidRDefault="00C4110A" w:rsidP="00F223E1">
      <w:pPr>
        <w:jc w:val="both"/>
        <w:rPr>
          <w:rFonts w:eastAsia="Times New Roman"/>
          <w:b/>
          <w:sz w:val="24"/>
          <w:szCs w:val="24"/>
          <w:lang w:eastAsia="ru-RU"/>
        </w:rPr>
      </w:pPr>
      <w:r w:rsidRPr="00C4110A">
        <w:rPr>
          <w:rFonts w:eastAsia="Times New Roman"/>
          <w:b/>
          <w:sz w:val="24"/>
          <w:szCs w:val="24"/>
          <w:lang w:eastAsia="ru-RU"/>
        </w:rPr>
        <w:t>Основание приемки в муниципальную собственность</w:t>
      </w:r>
      <w:r w:rsidRPr="00C4110A">
        <w:rPr>
          <w:rFonts w:eastAsia="Times New Roman"/>
          <w:sz w:val="24"/>
          <w:szCs w:val="24"/>
          <w:lang w:eastAsia="ru-RU"/>
        </w:rPr>
        <w:t xml:space="preserve"> _______________________</w:t>
      </w:r>
    </w:p>
    <w:p w14:paraId="638177E3" w14:textId="77777777" w:rsidR="00C4110A" w:rsidRPr="00C4110A" w:rsidRDefault="00C4110A" w:rsidP="00F223E1">
      <w:pPr>
        <w:jc w:val="both"/>
        <w:rPr>
          <w:rFonts w:eastAsia="Times New Roman"/>
          <w:b/>
          <w:sz w:val="24"/>
          <w:szCs w:val="24"/>
          <w:lang w:eastAsia="ru-RU"/>
        </w:rPr>
      </w:pPr>
      <w:r w:rsidRPr="00C4110A">
        <w:rPr>
          <w:rFonts w:eastAsia="Times New Roman"/>
          <w:sz w:val="24"/>
          <w:szCs w:val="24"/>
          <w:lang w:eastAsia="ru-RU"/>
        </w:rPr>
        <w:t xml:space="preserve">                 </w:t>
      </w:r>
    </w:p>
    <w:p w14:paraId="78E134B9" w14:textId="77777777" w:rsidR="00C4110A" w:rsidRPr="00C4110A" w:rsidRDefault="00C4110A" w:rsidP="00F223E1">
      <w:pPr>
        <w:jc w:val="both"/>
        <w:rPr>
          <w:rFonts w:eastAsia="Times New Roman"/>
          <w:sz w:val="24"/>
          <w:szCs w:val="24"/>
          <w:lang w:eastAsia="ru-RU"/>
        </w:rPr>
      </w:pPr>
      <w:r w:rsidRPr="00C4110A">
        <w:rPr>
          <w:rFonts w:eastAsia="Times New Roman"/>
          <w:b/>
          <w:sz w:val="24"/>
          <w:szCs w:val="24"/>
          <w:lang w:eastAsia="ru-RU"/>
        </w:rPr>
        <w:t>Включено в реестр</w:t>
      </w:r>
      <w:r w:rsidRPr="00C4110A">
        <w:rPr>
          <w:rFonts w:eastAsia="Times New Roman"/>
          <w:sz w:val="24"/>
          <w:szCs w:val="24"/>
          <w:lang w:eastAsia="ru-RU"/>
        </w:rPr>
        <w:t xml:space="preserve">  _____________     </w:t>
      </w:r>
      <w:r w:rsidRPr="00C4110A">
        <w:rPr>
          <w:rFonts w:eastAsia="Times New Roman"/>
          <w:b/>
          <w:sz w:val="24"/>
          <w:szCs w:val="24"/>
          <w:lang w:eastAsia="ru-RU"/>
        </w:rPr>
        <w:t>Год ввода</w:t>
      </w:r>
      <w:r w:rsidRPr="00C4110A">
        <w:rPr>
          <w:rFonts w:eastAsia="Times New Roman"/>
          <w:sz w:val="24"/>
          <w:szCs w:val="24"/>
          <w:lang w:eastAsia="ru-RU"/>
        </w:rPr>
        <w:t xml:space="preserve"> </w:t>
      </w:r>
      <w:r w:rsidRPr="00C4110A">
        <w:rPr>
          <w:rFonts w:eastAsia="Times New Roman"/>
          <w:b/>
          <w:sz w:val="24"/>
          <w:szCs w:val="24"/>
          <w:lang w:eastAsia="ru-RU"/>
        </w:rPr>
        <w:t>в эксплуатацию</w:t>
      </w:r>
      <w:r w:rsidRPr="00C4110A">
        <w:rPr>
          <w:rFonts w:eastAsia="Times New Roman"/>
          <w:sz w:val="24"/>
          <w:szCs w:val="24"/>
          <w:lang w:eastAsia="ru-RU"/>
        </w:rPr>
        <w:t xml:space="preserve">  ______________    </w:t>
      </w:r>
    </w:p>
    <w:p w14:paraId="72B0A7AC" w14:textId="77777777" w:rsidR="00C4110A" w:rsidRPr="00C4110A" w:rsidRDefault="00C4110A" w:rsidP="00F223E1">
      <w:pPr>
        <w:jc w:val="both"/>
        <w:rPr>
          <w:rFonts w:eastAsia="Times New Roman"/>
          <w:b/>
          <w:sz w:val="24"/>
          <w:szCs w:val="24"/>
          <w:lang w:eastAsia="ru-RU"/>
        </w:rPr>
      </w:pPr>
    </w:p>
    <w:p w14:paraId="7E1D6518" w14:textId="77777777" w:rsidR="00C4110A" w:rsidRPr="00C4110A" w:rsidRDefault="00C4110A" w:rsidP="00F223E1">
      <w:pPr>
        <w:jc w:val="both"/>
        <w:rPr>
          <w:rFonts w:eastAsia="Times New Roman"/>
          <w:b/>
          <w:sz w:val="24"/>
          <w:szCs w:val="24"/>
          <w:lang w:eastAsia="ru-RU"/>
        </w:rPr>
      </w:pPr>
      <w:r w:rsidRPr="00C4110A">
        <w:rPr>
          <w:rFonts w:eastAsia="Times New Roman"/>
          <w:b/>
          <w:sz w:val="24"/>
          <w:szCs w:val="24"/>
          <w:lang w:eastAsia="ru-RU"/>
        </w:rPr>
        <w:t>Наименование предприятия, на балансе которого находится здание (помещение):</w:t>
      </w:r>
    </w:p>
    <w:p w14:paraId="48BC5469" w14:textId="77777777" w:rsidR="00C4110A" w:rsidRPr="00C4110A" w:rsidRDefault="00C4110A" w:rsidP="00F223E1">
      <w:pPr>
        <w:jc w:val="both"/>
        <w:rPr>
          <w:rFonts w:eastAsia="Times New Roman"/>
          <w:sz w:val="24"/>
          <w:szCs w:val="24"/>
          <w:lang w:eastAsia="ru-RU"/>
        </w:rPr>
      </w:pPr>
      <w:r w:rsidRPr="00C4110A">
        <w:rPr>
          <w:rFonts w:eastAsia="Times New Roman"/>
          <w:sz w:val="24"/>
          <w:szCs w:val="24"/>
          <w:lang w:eastAsia="ru-RU"/>
        </w:rPr>
        <w:t>_________________________________________________________________________</w:t>
      </w:r>
    </w:p>
    <w:p w14:paraId="7BFF225F" w14:textId="77777777" w:rsidR="00C4110A" w:rsidRPr="00C4110A" w:rsidRDefault="00C4110A" w:rsidP="00F223E1">
      <w:pPr>
        <w:jc w:val="both"/>
        <w:rPr>
          <w:rFonts w:eastAsia="Times New Roman"/>
          <w:sz w:val="24"/>
          <w:szCs w:val="24"/>
          <w:lang w:eastAsia="ru-RU"/>
        </w:rPr>
      </w:pPr>
      <w:r w:rsidRPr="00C4110A">
        <w:rPr>
          <w:rFonts w:eastAsia="Times New Roman"/>
          <w:b/>
          <w:sz w:val="24"/>
          <w:szCs w:val="24"/>
          <w:lang w:eastAsia="ru-RU"/>
        </w:rPr>
        <w:t>Бывший балансодержатель:</w:t>
      </w:r>
      <w:r w:rsidRPr="00C4110A">
        <w:rPr>
          <w:rFonts w:eastAsia="Times New Roman"/>
          <w:sz w:val="24"/>
          <w:szCs w:val="24"/>
          <w:lang w:eastAsia="ru-RU"/>
        </w:rPr>
        <w:t xml:space="preserve"> </w:t>
      </w:r>
    </w:p>
    <w:p w14:paraId="05D69BBD" w14:textId="77777777" w:rsidR="00C4110A" w:rsidRPr="00C4110A" w:rsidRDefault="00C4110A" w:rsidP="00F223E1">
      <w:pPr>
        <w:jc w:val="both"/>
        <w:rPr>
          <w:rFonts w:eastAsia="Times New Roman"/>
          <w:sz w:val="24"/>
          <w:szCs w:val="24"/>
          <w:lang w:eastAsia="ru-RU"/>
        </w:rPr>
      </w:pPr>
    </w:p>
    <w:p w14:paraId="152153A4" w14:textId="77777777" w:rsidR="00C4110A" w:rsidRPr="00C4110A" w:rsidRDefault="00C4110A" w:rsidP="00F223E1">
      <w:pPr>
        <w:jc w:val="both"/>
        <w:rPr>
          <w:rFonts w:eastAsia="Times New Roman"/>
          <w:sz w:val="24"/>
          <w:szCs w:val="24"/>
          <w:lang w:eastAsia="ru-RU"/>
        </w:rPr>
      </w:pPr>
      <w:r w:rsidRPr="00C4110A">
        <w:rPr>
          <w:rFonts w:eastAsia="Times New Roman"/>
          <w:b/>
          <w:sz w:val="24"/>
          <w:szCs w:val="24"/>
          <w:lang w:eastAsia="ru-RU"/>
        </w:rPr>
        <w:t xml:space="preserve">Наименование объекта недвижимости:  </w:t>
      </w:r>
      <w:r w:rsidRPr="00C4110A">
        <w:rPr>
          <w:rFonts w:eastAsia="Times New Roman"/>
          <w:sz w:val="24"/>
          <w:szCs w:val="24"/>
          <w:lang w:eastAsia="ru-RU"/>
        </w:rPr>
        <w:t xml:space="preserve">______________________________________   </w:t>
      </w:r>
    </w:p>
    <w:p w14:paraId="3A9273F9" w14:textId="77777777" w:rsidR="00C4110A" w:rsidRPr="00C4110A" w:rsidRDefault="00C4110A" w:rsidP="00F223E1">
      <w:pPr>
        <w:jc w:val="both"/>
        <w:rPr>
          <w:rFonts w:eastAsia="Times New Roman"/>
          <w:sz w:val="24"/>
          <w:szCs w:val="24"/>
          <w:lang w:eastAsia="ru-RU"/>
        </w:rPr>
      </w:pPr>
    </w:p>
    <w:p w14:paraId="1F77F68B" w14:textId="77777777" w:rsidR="00C4110A" w:rsidRPr="00C4110A" w:rsidRDefault="00C4110A" w:rsidP="00F223E1">
      <w:pPr>
        <w:jc w:val="both"/>
        <w:rPr>
          <w:rFonts w:eastAsia="Times New Roman"/>
          <w:sz w:val="24"/>
          <w:szCs w:val="24"/>
          <w:lang w:eastAsia="ru-RU"/>
        </w:rPr>
      </w:pPr>
      <w:r w:rsidRPr="00C4110A">
        <w:rPr>
          <w:rFonts w:eastAsia="Times New Roman"/>
          <w:b/>
          <w:sz w:val="24"/>
          <w:szCs w:val="24"/>
          <w:lang w:eastAsia="ru-RU"/>
        </w:rPr>
        <w:t>Адрес:</w:t>
      </w:r>
      <w:r w:rsidRPr="00C4110A">
        <w:rPr>
          <w:rFonts w:eastAsia="Times New Roman"/>
          <w:sz w:val="24"/>
          <w:szCs w:val="24"/>
          <w:lang w:eastAsia="ru-RU"/>
        </w:rPr>
        <w:t xml:space="preserve"> ____________________________________________________________________</w:t>
      </w:r>
    </w:p>
    <w:p w14:paraId="5839F93A" w14:textId="77777777" w:rsidR="00C4110A" w:rsidRPr="00C4110A" w:rsidRDefault="00C4110A" w:rsidP="00F223E1">
      <w:pPr>
        <w:ind w:left="24"/>
        <w:jc w:val="both"/>
        <w:rPr>
          <w:rFonts w:eastAsia="Times New Roman"/>
          <w:sz w:val="24"/>
          <w:szCs w:val="24"/>
          <w:lang w:eastAsia="ru-RU"/>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578"/>
        <w:gridCol w:w="2577"/>
        <w:gridCol w:w="2577"/>
        <w:gridCol w:w="2577"/>
      </w:tblGrid>
      <w:tr w:rsidR="00C4110A" w:rsidRPr="00C4110A" w14:paraId="46BFEEF2" w14:textId="77777777" w:rsidTr="00C4110A">
        <w:tc>
          <w:tcPr>
            <w:tcW w:w="1250" w:type="pct"/>
            <w:tcBorders>
              <w:top w:val="single" w:sz="4" w:space="0" w:color="000000"/>
              <w:left w:val="single" w:sz="4" w:space="0" w:color="000000"/>
              <w:bottom w:val="single" w:sz="4" w:space="0" w:color="000000"/>
              <w:right w:val="single" w:sz="4" w:space="0" w:color="000000"/>
            </w:tcBorders>
            <w:hideMark/>
          </w:tcPr>
          <w:p w14:paraId="431B11E4" w14:textId="77777777" w:rsidR="00C4110A" w:rsidRPr="00C4110A" w:rsidRDefault="00C4110A" w:rsidP="00F223E1">
            <w:pPr>
              <w:jc w:val="center"/>
              <w:rPr>
                <w:rFonts w:eastAsia="Times New Roman"/>
                <w:b/>
                <w:sz w:val="24"/>
                <w:szCs w:val="24"/>
                <w:lang w:eastAsia="ru-RU"/>
              </w:rPr>
            </w:pPr>
            <w:r w:rsidRPr="00C4110A">
              <w:rPr>
                <w:rFonts w:eastAsia="Times New Roman"/>
                <w:b/>
                <w:sz w:val="24"/>
                <w:szCs w:val="24"/>
                <w:lang w:eastAsia="ru-RU"/>
              </w:rPr>
              <w:t>Материал</w:t>
            </w:r>
          </w:p>
        </w:tc>
        <w:tc>
          <w:tcPr>
            <w:tcW w:w="1250" w:type="pct"/>
            <w:tcBorders>
              <w:top w:val="single" w:sz="4" w:space="0" w:color="000000"/>
              <w:left w:val="single" w:sz="4" w:space="0" w:color="000000"/>
              <w:bottom w:val="single" w:sz="4" w:space="0" w:color="000000"/>
              <w:right w:val="single" w:sz="4" w:space="0" w:color="000000"/>
            </w:tcBorders>
            <w:hideMark/>
          </w:tcPr>
          <w:p w14:paraId="008A4048" w14:textId="77777777" w:rsidR="00C4110A" w:rsidRPr="00C4110A" w:rsidRDefault="00C4110A" w:rsidP="00F223E1">
            <w:pPr>
              <w:jc w:val="center"/>
              <w:rPr>
                <w:rFonts w:eastAsia="Times New Roman"/>
                <w:b/>
                <w:sz w:val="24"/>
                <w:szCs w:val="24"/>
                <w:lang w:eastAsia="ru-RU"/>
              </w:rPr>
            </w:pPr>
            <w:r w:rsidRPr="00C4110A">
              <w:rPr>
                <w:rFonts w:eastAsia="Times New Roman"/>
                <w:b/>
                <w:sz w:val="24"/>
                <w:szCs w:val="24"/>
                <w:lang w:eastAsia="ru-RU"/>
              </w:rPr>
              <w:t>Общая площадь</w:t>
            </w:r>
          </w:p>
        </w:tc>
        <w:tc>
          <w:tcPr>
            <w:tcW w:w="1250" w:type="pct"/>
            <w:tcBorders>
              <w:top w:val="single" w:sz="4" w:space="0" w:color="000000"/>
              <w:left w:val="single" w:sz="4" w:space="0" w:color="000000"/>
              <w:bottom w:val="single" w:sz="4" w:space="0" w:color="000000"/>
              <w:right w:val="single" w:sz="4" w:space="0" w:color="000000"/>
            </w:tcBorders>
            <w:hideMark/>
          </w:tcPr>
          <w:p w14:paraId="52D0C593" w14:textId="77777777" w:rsidR="00C4110A" w:rsidRPr="00C4110A" w:rsidRDefault="00C4110A" w:rsidP="00F223E1">
            <w:pPr>
              <w:jc w:val="center"/>
              <w:rPr>
                <w:rFonts w:eastAsia="Times New Roman"/>
                <w:b/>
                <w:sz w:val="24"/>
                <w:szCs w:val="24"/>
                <w:lang w:eastAsia="ru-RU"/>
              </w:rPr>
            </w:pPr>
            <w:r w:rsidRPr="00C4110A">
              <w:rPr>
                <w:rFonts w:eastAsia="Times New Roman"/>
                <w:b/>
                <w:sz w:val="24"/>
                <w:szCs w:val="24"/>
                <w:lang w:eastAsia="ru-RU"/>
              </w:rPr>
              <w:t>Горячая вода</w:t>
            </w:r>
          </w:p>
        </w:tc>
        <w:tc>
          <w:tcPr>
            <w:tcW w:w="1250" w:type="pct"/>
            <w:tcBorders>
              <w:top w:val="single" w:sz="4" w:space="0" w:color="000000"/>
              <w:left w:val="single" w:sz="4" w:space="0" w:color="000000"/>
              <w:bottom w:val="single" w:sz="4" w:space="0" w:color="000000"/>
              <w:right w:val="single" w:sz="4" w:space="0" w:color="000000"/>
            </w:tcBorders>
            <w:hideMark/>
          </w:tcPr>
          <w:p w14:paraId="2E3873D1" w14:textId="77777777" w:rsidR="00C4110A" w:rsidRPr="00C4110A" w:rsidRDefault="00C4110A" w:rsidP="00F223E1">
            <w:pPr>
              <w:jc w:val="center"/>
              <w:rPr>
                <w:rFonts w:eastAsia="Times New Roman"/>
                <w:b/>
                <w:sz w:val="24"/>
                <w:szCs w:val="24"/>
                <w:lang w:eastAsia="ru-RU"/>
              </w:rPr>
            </w:pPr>
            <w:r w:rsidRPr="00C4110A">
              <w:rPr>
                <w:rFonts w:eastAsia="Times New Roman"/>
                <w:b/>
                <w:sz w:val="24"/>
                <w:szCs w:val="24"/>
                <w:lang w:eastAsia="ru-RU"/>
              </w:rPr>
              <w:t>Холодная вода</w:t>
            </w:r>
          </w:p>
        </w:tc>
      </w:tr>
      <w:tr w:rsidR="00C4110A" w:rsidRPr="00C4110A" w14:paraId="2C30503B" w14:textId="77777777" w:rsidTr="00C4110A">
        <w:tc>
          <w:tcPr>
            <w:tcW w:w="1250" w:type="pct"/>
            <w:tcBorders>
              <w:top w:val="single" w:sz="4" w:space="0" w:color="000000"/>
              <w:left w:val="single" w:sz="4" w:space="0" w:color="000000"/>
              <w:bottom w:val="single" w:sz="4" w:space="0" w:color="000000"/>
              <w:right w:val="single" w:sz="4" w:space="0" w:color="000000"/>
            </w:tcBorders>
          </w:tcPr>
          <w:p w14:paraId="4C3E8178" w14:textId="77777777" w:rsidR="00C4110A" w:rsidRPr="00C4110A" w:rsidRDefault="00C4110A" w:rsidP="00F223E1">
            <w:pPr>
              <w:jc w:val="center"/>
              <w:rPr>
                <w:rFonts w:eastAsia="Times New Roman"/>
                <w:sz w:val="24"/>
                <w:szCs w:val="24"/>
                <w:lang w:eastAsia="ru-RU"/>
              </w:rPr>
            </w:pPr>
          </w:p>
        </w:tc>
        <w:tc>
          <w:tcPr>
            <w:tcW w:w="1250" w:type="pct"/>
            <w:tcBorders>
              <w:top w:val="single" w:sz="4" w:space="0" w:color="000000"/>
              <w:left w:val="single" w:sz="4" w:space="0" w:color="000000"/>
              <w:bottom w:val="single" w:sz="4" w:space="0" w:color="000000"/>
              <w:right w:val="single" w:sz="4" w:space="0" w:color="000000"/>
            </w:tcBorders>
          </w:tcPr>
          <w:p w14:paraId="14F9C458" w14:textId="77777777" w:rsidR="00C4110A" w:rsidRPr="00C4110A" w:rsidRDefault="00C4110A" w:rsidP="00F223E1">
            <w:pPr>
              <w:jc w:val="center"/>
              <w:rPr>
                <w:rFonts w:eastAsia="Times New Roman"/>
                <w:sz w:val="24"/>
                <w:szCs w:val="24"/>
                <w:lang w:eastAsia="ru-RU"/>
              </w:rPr>
            </w:pPr>
          </w:p>
        </w:tc>
        <w:tc>
          <w:tcPr>
            <w:tcW w:w="1250" w:type="pct"/>
            <w:tcBorders>
              <w:top w:val="single" w:sz="4" w:space="0" w:color="000000"/>
              <w:left w:val="single" w:sz="4" w:space="0" w:color="000000"/>
              <w:bottom w:val="single" w:sz="4" w:space="0" w:color="000000"/>
              <w:right w:val="single" w:sz="4" w:space="0" w:color="000000"/>
            </w:tcBorders>
          </w:tcPr>
          <w:p w14:paraId="4CEE1F16" w14:textId="77777777" w:rsidR="00C4110A" w:rsidRPr="00C4110A" w:rsidRDefault="00C4110A" w:rsidP="00F223E1">
            <w:pPr>
              <w:jc w:val="center"/>
              <w:rPr>
                <w:rFonts w:eastAsia="Times New Roman"/>
                <w:sz w:val="24"/>
                <w:szCs w:val="24"/>
                <w:lang w:eastAsia="ru-RU"/>
              </w:rPr>
            </w:pPr>
          </w:p>
        </w:tc>
        <w:tc>
          <w:tcPr>
            <w:tcW w:w="1250" w:type="pct"/>
            <w:tcBorders>
              <w:top w:val="single" w:sz="4" w:space="0" w:color="000000"/>
              <w:left w:val="single" w:sz="4" w:space="0" w:color="000000"/>
              <w:bottom w:val="single" w:sz="4" w:space="0" w:color="000000"/>
              <w:right w:val="single" w:sz="4" w:space="0" w:color="000000"/>
            </w:tcBorders>
          </w:tcPr>
          <w:p w14:paraId="662B74E5" w14:textId="77777777" w:rsidR="00C4110A" w:rsidRPr="00C4110A" w:rsidRDefault="00C4110A" w:rsidP="00F223E1">
            <w:pPr>
              <w:jc w:val="center"/>
              <w:rPr>
                <w:rFonts w:eastAsia="Times New Roman"/>
                <w:sz w:val="24"/>
                <w:szCs w:val="24"/>
                <w:lang w:eastAsia="ru-RU"/>
              </w:rPr>
            </w:pPr>
          </w:p>
        </w:tc>
      </w:tr>
    </w:tbl>
    <w:p w14:paraId="5482B582" w14:textId="77777777" w:rsidR="00C4110A" w:rsidRPr="00C4110A" w:rsidRDefault="00C4110A" w:rsidP="00F223E1">
      <w:pPr>
        <w:ind w:left="24"/>
        <w:jc w:val="center"/>
        <w:rPr>
          <w:rFonts w:eastAsia="Times New Roman"/>
          <w:b/>
          <w:sz w:val="24"/>
          <w:szCs w:val="24"/>
          <w:lang w:eastAsia="ru-RU"/>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578"/>
        <w:gridCol w:w="2577"/>
        <w:gridCol w:w="2577"/>
        <w:gridCol w:w="2577"/>
      </w:tblGrid>
      <w:tr w:rsidR="00C4110A" w:rsidRPr="00C4110A" w14:paraId="5D35427F" w14:textId="77777777" w:rsidTr="00C4110A">
        <w:tc>
          <w:tcPr>
            <w:tcW w:w="1250" w:type="pct"/>
            <w:tcBorders>
              <w:top w:val="single" w:sz="4" w:space="0" w:color="000000"/>
              <w:left w:val="single" w:sz="4" w:space="0" w:color="000000"/>
              <w:bottom w:val="single" w:sz="4" w:space="0" w:color="000000"/>
              <w:right w:val="single" w:sz="4" w:space="0" w:color="000000"/>
            </w:tcBorders>
            <w:hideMark/>
          </w:tcPr>
          <w:p w14:paraId="357A2068" w14:textId="77777777" w:rsidR="00C4110A" w:rsidRPr="00C4110A" w:rsidRDefault="00C4110A" w:rsidP="00F223E1">
            <w:pPr>
              <w:jc w:val="center"/>
              <w:rPr>
                <w:rFonts w:eastAsia="Times New Roman"/>
                <w:b/>
                <w:sz w:val="24"/>
                <w:szCs w:val="24"/>
                <w:lang w:eastAsia="ru-RU"/>
              </w:rPr>
            </w:pPr>
            <w:r w:rsidRPr="00C4110A">
              <w:rPr>
                <w:rFonts w:eastAsia="Times New Roman"/>
                <w:b/>
                <w:sz w:val="24"/>
                <w:szCs w:val="24"/>
                <w:lang w:eastAsia="ru-RU"/>
              </w:rPr>
              <w:t>Отопление</w:t>
            </w:r>
          </w:p>
        </w:tc>
        <w:tc>
          <w:tcPr>
            <w:tcW w:w="1250" w:type="pct"/>
            <w:tcBorders>
              <w:top w:val="single" w:sz="4" w:space="0" w:color="000000"/>
              <w:left w:val="single" w:sz="4" w:space="0" w:color="000000"/>
              <w:bottom w:val="single" w:sz="4" w:space="0" w:color="000000"/>
              <w:right w:val="single" w:sz="4" w:space="0" w:color="000000"/>
            </w:tcBorders>
            <w:hideMark/>
          </w:tcPr>
          <w:p w14:paraId="293A0A01" w14:textId="77777777" w:rsidR="00C4110A" w:rsidRPr="00C4110A" w:rsidRDefault="00C4110A" w:rsidP="00F223E1">
            <w:pPr>
              <w:jc w:val="center"/>
              <w:rPr>
                <w:rFonts w:eastAsia="Times New Roman"/>
                <w:b/>
                <w:sz w:val="24"/>
                <w:szCs w:val="24"/>
                <w:lang w:eastAsia="ru-RU"/>
              </w:rPr>
            </w:pPr>
            <w:r w:rsidRPr="00C4110A">
              <w:rPr>
                <w:rFonts w:eastAsia="Times New Roman"/>
                <w:b/>
                <w:sz w:val="24"/>
                <w:szCs w:val="24"/>
                <w:lang w:eastAsia="ru-RU"/>
              </w:rPr>
              <w:t>Кол-во этажей</w:t>
            </w:r>
          </w:p>
        </w:tc>
        <w:tc>
          <w:tcPr>
            <w:tcW w:w="1250" w:type="pct"/>
            <w:tcBorders>
              <w:top w:val="single" w:sz="4" w:space="0" w:color="000000"/>
              <w:left w:val="single" w:sz="4" w:space="0" w:color="000000"/>
              <w:bottom w:val="single" w:sz="4" w:space="0" w:color="000000"/>
              <w:right w:val="single" w:sz="4" w:space="0" w:color="000000"/>
            </w:tcBorders>
            <w:hideMark/>
          </w:tcPr>
          <w:p w14:paraId="329E8222" w14:textId="77777777" w:rsidR="00C4110A" w:rsidRPr="00C4110A" w:rsidRDefault="00C4110A" w:rsidP="00F223E1">
            <w:pPr>
              <w:jc w:val="center"/>
              <w:rPr>
                <w:rFonts w:eastAsia="Times New Roman"/>
                <w:b/>
                <w:sz w:val="24"/>
                <w:szCs w:val="24"/>
                <w:lang w:eastAsia="ru-RU"/>
              </w:rPr>
            </w:pPr>
            <w:r w:rsidRPr="00C4110A">
              <w:rPr>
                <w:rFonts w:eastAsia="Times New Roman"/>
                <w:b/>
                <w:sz w:val="24"/>
                <w:szCs w:val="24"/>
                <w:lang w:eastAsia="ru-RU"/>
              </w:rPr>
              <w:t>Кол-во комнат</w:t>
            </w:r>
          </w:p>
        </w:tc>
        <w:tc>
          <w:tcPr>
            <w:tcW w:w="1250" w:type="pct"/>
            <w:tcBorders>
              <w:top w:val="single" w:sz="4" w:space="0" w:color="000000"/>
              <w:left w:val="single" w:sz="4" w:space="0" w:color="000000"/>
              <w:bottom w:val="single" w:sz="4" w:space="0" w:color="000000"/>
              <w:right w:val="single" w:sz="4" w:space="0" w:color="000000"/>
            </w:tcBorders>
            <w:hideMark/>
          </w:tcPr>
          <w:p w14:paraId="05F32DEB" w14:textId="77777777" w:rsidR="00C4110A" w:rsidRPr="00C4110A" w:rsidRDefault="00C4110A" w:rsidP="00F223E1">
            <w:pPr>
              <w:jc w:val="center"/>
              <w:rPr>
                <w:rFonts w:eastAsia="Times New Roman"/>
                <w:b/>
                <w:sz w:val="24"/>
                <w:szCs w:val="24"/>
                <w:lang w:eastAsia="ru-RU"/>
              </w:rPr>
            </w:pPr>
            <w:r w:rsidRPr="00C4110A">
              <w:rPr>
                <w:rFonts w:eastAsia="Times New Roman"/>
                <w:b/>
                <w:sz w:val="24"/>
                <w:szCs w:val="24"/>
                <w:lang w:eastAsia="ru-RU"/>
              </w:rPr>
              <w:t>Фундамент</w:t>
            </w:r>
          </w:p>
        </w:tc>
      </w:tr>
      <w:tr w:rsidR="00C4110A" w:rsidRPr="00C4110A" w14:paraId="64D22C53" w14:textId="77777777" w:rsidTr="00C4110A">
        <w:tc>
          <w:tcPr>
            <w:tcW w:w="1250" w:type="pct"/>
            <w:tcBorders>
              <w:top w:val="single" w:sz="4" w:space="0" w:color="000000"/>
              <w:left w:val="single" w:sz="4" w:space="0" w:color="000000"/>
              <w:bottom w:val="single" w:sz="4" w:space="0" w:color="000000"/>
              <w:right w:val="single" w:sz="4" w:space="0" w:color="000000"/>
            </w:tcBorders>
          </w:tcPr>
          <w:p w14:paraId="5F44EFD5" w14:textId="77777777" w:rsidR="00C4110A" w:rsidRPr="00C4110A" w:rsidRDefault="00C4110A" w:rsidP="00F223E1">
            <w:pPr>
              <w:jc w:val="center"/>
              <w:rPr>
                <w:rFonts w:eastAsia="Times New Roman"/>
                <w:sz w:val="24"/>
                <w:szCs w:val="24"/>
                <w:lang w:eastAsia="ru-RU"/>
              </w:rPr>
            </w:pPr>
          </w:p>
        </w:tc>
        <w:tc>
          <w:tcPr>
            <w:tcW w:w="1250" w:type="pct"/>
            <w:tcBorders>
              <w:top w:val="single" w:sz="4" w:space="0" w:color="000000"/>
              <w:left w:val="single" w:sz="4" w:space="0" w:color="000000"/>
              <w:bottom w:val="single" w:sz="4" w:space="0" w:color="000000"/>
              <w:right w:val="single" w:sz="4" w:space="0" w:color="000000"/>
            </w:tcBorders>
          </w:tcPr>
          <w:p w14:paraId="72B19538" w14:textId="77777777" w:rsidR="00C4110A" w:rsidRPr="00C4110A" w:rsidRDefault="00C4110A" w:rsidP="00F223E1">
            <w:pPr>
              <w:jc w:val="center"/>
              <w:rPr>
                <w:rFonts w:eastAsia="Times New Roman"/>
                <w:sz w:val="24"/>
                <w:szCs w:val="24"/>
                <w:lang w:eastAsia="ru-RU"/>
              </w:rPr>
            </w:pPr>
          </w:p>
        </w:tc>
        <w:tc>
          <w:tcPr>
            <w:tcW w:w="1250" w:type="pct"/>
            <w:tcBorders>
              <w:top w:val="single" w:sz="4" w:space="0" w:color="000000"/>
              <w:left w:val="single" w:sz="4" w:space="0" w:color="000000"/>
              <w:bottom w:val="single" w:sz="4" w:space="0" w:color="000000"/>
              <w:right w:val="single" w:sz="4" w:space="0" w:color="000000"/>
            </w:tcBorders>
          </w:tcPr>
          <w:p w14:paraId="21B67331" w14:textId="77777777" w:rsidR="00C4110A" w:rsidRPr="00C4110A" w:rsidRDefault="00C4110A" w:rsidP="00F223E1">
            <w:pPr>
              <w:jc w:val="center"/>
              <w:rPr>
                <w:rFonts w:eastAsia="Times New Roman"/>
                <w:sz w:val="24"/>
                <w:szCs w:val="24"/>
                <w:lang w:eastAsia="ru-RU"/>
              </w:rPr>
            </w:pPr>
          </w:p>
        </w:tc>
        <w:tc>
          <w:tcPr>
            <w:tcW w:w="1250" w:type="pct"/>
            <w:tcBorders>
              <w:top w:val="single" w:sz="4" w:space="0" w:color="000000"/>
              <w:left w:val="single" w:sz="4" w:space="0" w:color="000000"/>
              <w:bottom w:val="single" w:sz="4" w:space="0" w:color="000000"/>
              <w:right w:val="single" w:sz="4" w:space="0" w:color="000000"/>
            </w:tcBorders>
          </w:tcPr>
          <w:p w14:paraId="6F6DDD5D" w14:textId="77777777" w:rsidR="00C4110A" w:rsidRPr="00C4110A" w:rsidRDefault="00C4110A" w:rsidP="00F223E1">
            <w:pPr>
              <w:jc w:val="center"/>
              <w:rPr>
                <w:rFonts w:eastAsia="Times New Roman"/>
                <w:sz w:val="24"/>
                <w:szCs w:val="24"/>
                <w:lang w:eastAsia="ru-RU"/>
              </w:rPr>
            </w:pPr>
          </w:p>
        </w:tc>
      </w:tr>
    </w:tbl>
    <w:p w14:paraId="6DFB4996" w14:textId="77777777" w:rsidR="00C4110A" w:rsidRPr="00C4110A" w:rsidRDefault="00C4110A" w:rsidP="00F223E1">
      <w:pPr>
        <w:ind w:left="24"/>
        <w:jc w:val="center"/>
        <w:rPr>
          <w:rFonts w:eastAsia="Times New Roman"/>
          <w:sz w:val="24"/>
          <w:szCs w:val="24"/>
          <w:lang w:eastAsia="ru-RU"/>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578"/>
        <w:gridCol w:w="2577"/>
        <w:gridCol w:w="2577"/>
        <w:gridCol w:w="2577"/>
      </w:tblGrid>
      <w:tr w:rsidR="00C4110A" w:rsidRPr="00C4110A" w14:paraId="60CB7511" w14:textId="77777777" w:rsidTr="00C4110A">
        <w:tc>
          <w:tcPr>
            <w:tcW w:w="1250" w:type="pct"/>
            <w:tcBorders>
              <w:top w:val="single" w:sz="4" w:space="0" w:color="000000"/>
              <w:left w:val="single" w:sz="4" w:space="0" w:color="000000"/>
              <w:bottom w:val="single" w:sz="4" w:space="0" w:color="000000"/>
              <w:right w:val="single" w:sz="4" w:space="0" w:color="000000"/>
            </w:tcBorders>
            <w:hideMark/>
          </w:tcPr>
          <w:p w14:paraId="5C42ECBC" w14:textId="77777777" w:rsidR="00C4110A" w:rsidRPr="00C4110A" w:rsidRDefault="00C4110A" w:rsidP="00F223E1">
            <w:pPr>
              <w:jc w:val="center"/>
              <w:rPr>
                <w:rFonts w:eastAsia="Times New Roman"/>
                <w:b/>
                <w:sz w:val="24"/>
                <w:szCs w:val="24"/>
                <w:lang w:eastAsia="ru-RU"/>
              </w:rPr>
            </w:pPr>
            <w:r w:rsidRPr="00C4110A">
              <w:rPr>
                <w:rFonts w:eastAsia="Times New Roman"/>
                <w:b/>
                <w:sz w:val="24"/>
                <w:szCs w:val="24"/>
                <w:lang w:eastAsia="ru-RU"/>
              </w:rPr>
              <w:t>Дата оценки</w:t>
            </w:r>
          </w:p>
        </w:tc>
        <w:tc>
          <w:tcPr>
            <w:tcW w:w="1250" w:type="pct"/>
            <w:tcBorders>
              <w:top w:val="single" w:sz="4" w:space="0" w:color="000000"/>
              <w:left w:val="single" w:sz="4" w:space="0" w:color="000000"/>
              <w:bottom w:val="single" w:sz="4" w:space="0" w:color="000000"/>
              <w:right w:val="single" w:sz="4" w:space="0" w:color="000000"/>
            </w:tcBorders>
            <w:hideMark/>
          </w:tcPr>
          <w:p w14:paraId="0E80E235" w14:textId="77777777" w:rsidR="00C4110A" w:rsidRPr="00C4110A" w:rsidRDefault="00C4110A" w:rsidP="00F223E1">
            <w:pPr>
              <w:jc w:val="center"/>
              <w:rPr>
                <w:rFonts w:eastAsia="Times New Roman"/>
                <w:b/>
                <w:sz w:val="24"/>
                <w:szCs w:val="24"/>
                <w:lang w:eastAsia="ru-RU"/>
              </w:rPr>
            </w:pPr>
            <w:r w:rsidRPr="00C4110A">
              <w:rPr>
                <w:rFonts w:eastAsia="Times New Roman"/>
                <w:b/>
                <w:sz w:val="24"/>
                <w:szCs w:val="24"/>
                <w:lang w:eastAsia="ru-RU"/>
              </w:rPr>
              <w:t>Остаточная стоимость</w:t>
            </w:r>
          </w:p>
        </w:tc>
        <w:tc>
          <w:tcPr>
            <w:tcW w:w="1250" w:type="pct"/>
            <w:tcBorders>
              <w:top w:val="single" w:sz="4" w:space="0" w:color="000000"/>
              <w:left w:val="single" w:sz="4" w:space="0" w:color="000000"/>
              <w:bottom w:val="single" w:sz="4" w:space="0" w:color="000000"/>
              <w:right w:val="single" w:sz="4" w:space="0" w:color="000000"/>
            </w:tcBorders>
            <w:hideMark/>
          </w:tcPr>
          <w:p w14:paraId="0172D30A" w14:textId="77777777" w:rsidR="00C4110A" w:rsidRPr="00C4110A" w:rsidRDefault="00C4110A" w:rsidP="00F223E1">
            <w:pPr>
              <w:jc w:val="center"/>
              <w:rPr>
                <w:rFonts w:eastAsia="Times New Roman"/>
                <w:b/>
                <w:sz w:val="24"/>
                <w:szCs w:val="24"/>
                <w:lang w:eastAsia="ru-RU"/>
              </w:rPr>
            </w:pPr>
            <w:r w:rsidRPr="00C4110A">
              <w:rPr>
                <w:rFonts w:eastAsia="Times New Roman"/>
                <w:b/>
                <w:sz w:val="24"/>
                <w:szCs w:val="24"/>
                <w:lang w:eastAsia="ru-RU"/>
              </w:rPr>
              <w:t>Бал. стоимость, тыс. руб.</w:t>
            </w:r>
          </w:p>
        </w:tc>
        <w:tc>
          <w:tcPr>
            <w:tcW w:w="1250" w:type="pct"/>
            <w:tcBorders>
              <w:top w:val="single" w:sz="4" w:space="0" w:color="000000"/>
              <w:left w:val="single" w:sz="4" w:space="0" w:color="000000"/>
              <w:bottom w:val="single" w:sz="4" w:space="0" w:color="000000"/>
              <w:right w:val="single" w:sz="4" w:space="0" w:color="000000"/>
            </w:tcBorders>
            <w:hideMark/>
          </w:tcPr>
          <w:p w14:paraId="2D16DA8F" w14:textId="77777777" w:rsidR="00C4110A" w:rsidRPr="00C4110A" w:rsidRDefault="00C4110A" w:rsidP="00F223E1">
            <w:pPr>
              <w:jc w:val="center"/>
              <w:rPr>
                <w:rFonts w:eastAsia="Times New Roman"/>
                <w:b/>
                <w:sz w:val="24"/>
                <w:szCs w:val="24"/>
                <w:lang w:eastAsia="ru-RU"/>
              </w:rPr>
            </w:pPr>
            <w:r w:rsidRPr="00C4110A">
              <w:rPr>
                <w:rFonts w:eastAsia="Times New Roman"/>
                <w:b/>
                <w:sz w:val="24"/>
                <w:szCs w:val="24"/>
                <w:lang w:eastAsia="ru-RU"/>
              </w:rPr>
              <w:t>Износ, тыс. руб.</w:t>
            </w:r>
          </w:p>
        </w:tc>
      </w:tr>
      <w:tr w:rsidR="00C4110A" w:rsidRPr="00C4110A" w14:paraId="3EF1B4EE" w14:textId="77777777" w:rsidTr="00C4110A">
        <w:tc>
          <w:tcPr>
            <w:tcW w:w="1250" w:type="pct"/>
            <w:tcBorders>
              <w:top w:val="single" w:sz="4" w:space="0" w:color="000000"/>
              <w:left w:val="single" w:sz="4" w:space="0" w:color="000000"/>
              <w:bottom w:val="single" w:sz="4" w:space="0" w:color="000000"/>
              <w:right w:val="single" w:sz="4" w:space="0" w:color="000000"/>
            </w:tcBorders>
            <w:hideMark/>
          </w:tcPr>
          <w:p w14:paraId="7856FFB3" w14:textId="77777777" w:rsidR="00C4110A" w:rsidRPr="00C4110A" w:rsidRDefault="00C4110A" w:rsidP="00F223E1">
            <w:pPr>
              <w:jc w:val="center"/>
              <w:rPr>
                <w:rFonts w:eastAsia="Times New Roman"/>
                <w:sz w:val="24"/>
                <w:szCs w:val="24"/>
                <w:lang w:eastAsia="ru-RU"/>
              </w:rPr>
            </w:pPr>
            <w:r w:rsidRPr="00C4110A">
              <w:rPr>
                <w:rFonts w:eastAsia="Times New Roman"/>
                <w:sz w:val="24"/>
                <w:szCs w:val="24"/>
                <w:lang w:eastAsia="ru-RU"/>
              </w:rPr>
              <w:t>-</w:t>
            </w:r>
          </w:p>
        </w:tc>
        <w:tc>
          <w:tcPr>
            <w:tcW w:w="1250" w:type="pct"/>
            <w:tcBorders>
              <w:top w:val="single" w:sz="4" w:space="0" w:color="000000"/>
              <w:left w:val="single" w:sz="4" w:space="0" w:color="000000"/>
              <w:bottom w:val="single" w:sz="4" w:space="0" w:color="000000"/>
              <w:right w:val="single" w:sz="4" w:space="0" w:color="000000"/>
            </w:tcBorders>
            <w:hideMark/>
          </w:tcPr>
          <w:p w14:paraId="3C9C7B8D" w14:textId="77777777" w:rsidR="00C4110A" w:rsidRPr="00C4110A" w:rsidRDefault="00C4110A" w:rsidP="00F223E1">
            <w:pPr>
              <w:jc w:val="center"/>
              <w:rPr>
                <w:rFonts w:eastAsia="Times New Roman"/>
                <w:sz w:val="24"/>
                <w:szCs w:val="24"/>
                <w:lang w:eastAsia="ru-RU"/>
              </w:rPr>
            </w:pPr>
            <w:r w:rsidRPr="00C4110A">
              <w:rPr>
                <w:rFonts w:eastAsia="Times New Roman"/>
                <w:sz w:val="24"/>
                <w:szCs w:val="24"/>
                <w:lang w:eastAsia="ru-RU"/>
              </w:rPr>
              <w:t>-</w:t>
            </w:r>
          </w:p>
        </w:tc>
        <w:tc>
          <w:tcPr>
            <w:tcW w:w="1250" w:type="pct"/>
            <w:tcBorders>
              <w:top w:val="single" w:sz="4" w:space="0" w:color="000000"/>
              <w:left w:val="single" w:sz="4" w:space="0" w:color="000000"/>
              <w:bottom w:val="single" w:sz="4" w:space="0" w:color="000000"/>
              <w:right w:val="single" w:sz="4" w:space="0" w:color="000000"/>
            </w:tcBorders>
            <w:hideMark/>
          </w:tcPr>
          <w:p w14:paraId="5A3C9E12" w14:textId="77777777" w:rsidR="00C4110A" w:rsidRPr="00C4110A" w:rsidRDefault="00C4110A" w:rsidP="00F223E1">
            <w:pPr>
              <w:jc w:val="center"/>
              <w:rPr>
                <w:rFonts w:eastAsia="Times New Roman"/>
                <w:sz w:val="24"/>
                <w:szCs w:val="24"/>
                <w:lang w:eastAsia="ru-RU"/>
              </w:rPr>
            </w:pPr>
            <w:r w:rsidRPr="00C4110A">
              <w:rPr>
                <w:rFonts w:eastAsia="Times New Roman"/>
                <w:sz w:val="24"/>
                <w:szCs w:val="24"/>
                <w:lang w:eastAsia="ru-RU"/>
              </w:rPr>
              <w:t>-</w:t>
            </w:r>
          </w:p>
        </w:tc>
        <w:tc>
          <w:tcPr>
            <w:tcW w:w="1250" w:type="pct"/>
            <w:tcBorders>
              <w:top w:val="single" w:sz="4" w:space="0" w:color="000000"/>
              <w:left w:val="single" w:sz="4" w:space="0" w:color="000000"/>
              <w:bottom w:val="single" w:sz="4" w:space="0" w:color="000000"/>
              <w:right w:val="single" w:sz="4" w:space="0" w:color="000000"/>
            </w:tcBorders>
            <w:hideMark/>
          </w:tcPr>
          <w:p w14:paraId="62890E2D" w14:textId="77777777" w:rsidR="00C4110A" w:rsidRPr="00C4110A" w:rsidRDefault="00C4110A" w:rsidP="00F223E1">
            <w:pPr>
              <w:jc w:val="center"/>
              <w:rPr>
                <w:rFonts w:eastAsia="Times New Roman"/>
                <w:sz w:val="24"/>
                <w:szCs w:val="24"/>
                <w:lang w:eastAsia="ru-RU"/>
              </w:rPr>
            </w:pPr>
            <w:r w:rsidRPr="00C4110A">
              <w:rPr>
                <w:rFonts w:eastAsia="Times New Roman"/>
                <w:sz w:val="24"/>
                <w:szCs w:val="24"/>
                <w:lang w:eastAsia="ru-RU"/>
              </w:rPr>
              <w:t>-</w:t>
            </w:r>
          </w:p>
        </w:tc>
      </w:tr>
    </w:tbl>
    <w:p w14:paraId="59B6ED78" w14:textId="77777777" w:rsidR="00C4110A" w:rsidRPr="00C4110A" w:rsidRDefault="00C4110A" w:rsidP="00F223E1">
      <w:pPr>
        <w:ind w:left="24"/>
        <w:jc w:val="center"/>
        <w:rPr>
          <w:rFonts w:eastAsia="Times New Roman"/>
          <w:sz w:val="24"/>
          <w:szCs w:val="24"/>
          <w:lang w:eastAsia="ru-RU"/>
        </w:rPr>
      </w:pPr>
    </w:p>
    <w:p w14:paraId="59C0FAB8"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Начальник управления</w:t>
      </w:r>
    </w:p>
    <w:p w14:paraId="73448B18" w14:textId="77777777" w:rsidR="00C4110A" w:rsidRPr="00C4110A" w:rsidRDefault="00C4110A" w:rsidP="00F223E1">
      <w:pPr>
        <w:autoSpaceDE w:val="0"/>
        <w:autoSpaceDN w:val="0"/>
        <w:adjustRightInd w:val="0"/>
        <w:jc w:val="both"/>
        <w:rPr>
          <w:rFonts w:eastAsia="Times New Roman"/>
          <w:sz w:val="16"/>
          <w:szCs w:val="16"/>
          <w:lang w:eastAsia="ru-RU"/>
        </w:rPr>
      </w:pPr>
    </w:p>
    <w:p w14:paraId="2798FD06" w14:textId="77777777" w:rsidR="00C4110A" w:rsidRPr="00C4110A" w:rsidRDefault="00C4110A" w:rsidP="00F223E1">
      <w:pPr>
        <w:autoSpaceDE w:val="0"/>
        <w:autoSpaceDN w:val="0"/>
        <w:adjustRightInd w:val="0"/>
        <w:jc w:val="both"/>
        <w:rPr>
          <w:rFonts w:eastAsia="Times New Roman"/>
          <w:sz w:val="16"/>
          <w:szCs w:val="16"/>
          <w:lang w:eastAsia="ru-RU"/>
        </w:rPr>
      </w:pPr>
    </w:p>
    <w:p w14:paraId="332F98D6" w14:textId="77777777" w:rsidR="00C4110A" w:rsidRPr="00C4110A" w:rsidRDefault="00C4110A" w:rsidP="00F223E1">
      <w:pPr>
        <w:autoSpaceDE w:val="0"/>
        <w:autoSpaceDN w:val="0"/>
        <w:adjustRightInd w:val="0"/>
        <w:jc w:val="both"/>
        <w:rPr>
          <w:rFonts w:eastAsia="Times New Roman"/>
          <w:sz w:val="16"/>
          <w:szCs w:val="16"/>
          <w:lang w:eastAsia="ru-RU"/>
        </w:rPr>
      </w:pPr>
    </w:p>
    <w:p w14:paraId="4407126C" w14:textId="77777777" w:rsidR="00C4110A" w:rsidRPr="00C4110A" w:rsidRDefault="00C4110A" w:rsidP="00F223E1">
      <w:pPr>
        <w:autoSpaceDE w:val="0"/>
        <w:autoSpaceDN w:val="0"/>
        <w:adjustRightInd w:val="0"/>
        <w:jc w:val="both"/>
        <w:rPr>
          <w:rFonts w:eastAsia="Times New Roman"/>
          <w:sz w:val="16"/>
          <w:szCs w:val="16"/>
          <w:lang w:eastAsia="ru-RU"/>
        </w:rPr>
      </w:pPr>
      <w:r w:rsidRPr="00C4110A">
        <w:rPr>
          <w:rFonts w:eastAsia="Times New Roman"/>
          <w:sz w:val="16"/>
          <w:szCs w:val="16"/>
          <w:lang w:eastAsia="ru-RU"/>
        </w:rPr>
        <w:t>Ф.И.О. исполнителя</w:t>
      </w:r>
    </w:p>
    <w:p w14:paraId="5E5A9A6A" w14:textId="77777777" w:rsidR="00C4110A" w:rsidRPr="00C4110A" w:rsidRDefault="00C4110A" w:rsidP="00F223E1">
      <w:pPr>
        <w:autoSpaceDE w:val="0"/>
        <w:autoSpaceDN w:val="0"/>
        <w:adjustRightInd w:val="0"/>
        <w:jc w:val="both"/>
        <w:rPr>
          <w:rFonts w:eastAsia="Times New Roman"/>
          <w:sz w:val="16"/>
          <w:szCs w:val="16"/>
          <w:lang w:eastAsia="ru-RU"/>
        </w:rPr>
      </w:pPr>
      <w:r w:rsidRPr="00C4110A">
        <w:rPr>
          <w:rFonts w:eastAsia="Times New Roman"/>
          <w:sz w:val="16"/>
          <w:szCs w:val="16"/>
          <w:lang w:eastAsia="ru-RU"/>
        </w:rPr>
        <w:t>телефон</w:t>
      </w:r>
    </w:p>
    <w:p w14:paraId="54E2C4E6" w14:textId="77777777" w:rsidR="00C4110A" w:rsidRPr="00C4110A" w:rsidRDefault="00C4110A" w:rsidP="00F223E1">
      <w:pPr>
        <w:autoSpaceDE w:val="0"/>
        <w:autoSpaceDN w:val="0"/>
        <w:adjustRightInd w:val="0"/>
        <w:jc w:val="both"/>
        <w:rPr>
          <w:rFonts w:eastAsia="Times New Roman"/>
          <w:sz w:val="24"/>
          <w:szCs w:val="24"/>
          <w:lang w:eastAsia="ru-RU"/>
        </w:rPr>
      </w:pPr>
    </w:p>
    <w:p w14:paraId="1AA89714" w14:textId="5CE06BCE" w:rsidR="00C4110A" w:rsidRPr="000C5975" w:rsidRDefault="00C4110A" w:rsidP="000C5975">
      <w:pPr>
        <w:autoSpaceDE w:val="0"/>
        <w:autoSpaceDN w:val="0"/>
        <w:adjustRightInd w:val="0"/>
        <w:ind w:left="5670"/>
        <w:rPr>
          <w:rFonts w:eastAsia="Times New Roman"/>
          <w:sz w:val="26"/>
          <w:szCs w:val="26"/>
          <w:lang w:eastAsia="ru-RU"/>
        </w:rPr>
      </w:pPr>
      <w:r w:rsidRPr="00C4110A">
        <w:rPr>
          <w:rFonts w:eastAsia="Times New Roman"/>
          <w:sz w:val="24"/>
          <w:szCs w:val="24"/>
          <w:lang w:eastAsia="ru-RU"/>
        </w:rPr>
        <w:br w:type="page"/>
      </w:r>
      <w:r w:rsidRPr="000C5975">
        <w:rPr>
          <w:rFonts w:eastAsia="Times New Roman"/>
          <w:sz w:val="26"/>
          <w:szCs w:val="26"/>
          <w:lang w:eastAsia="ru-RU"/>
        </w:rPr>
        <w:lastRenderedPageBreak/>
        <w:t>Приложение 4</w:t>
      </w:r>
    </w:p>
    <w:p w14:paraId="50B8A6D7" w14:textId="77777777"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к Административному регламенту</w:t>
      </w:r>
    </w:p>
    <w:p w14:paraId="56E5785F" w14:textId="2894B7D2"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предоставления муниципальной</w:t>
      </w:r>
    </w:p>
    <w:p w14:paraId="3C47AE6D" w14:textId="6C5CC209"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услуги «Предоставление</w:t>
      </w:r>
    </w:p>
    <w:p w14:paraId="24FB643D" w14:textId="3D8CCFCD"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информации из реестра</w:t>
      </w:r>
    </w:p>
    <w:p w14:paraId="5B414D6D" w14:textId="5E0CC11D"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муниципального имущества»</w:t>
      </w:r>
    </w:p>
    <w:p w14:paraId="7344438F" w14:textId="77777777" w:rsidR="00C4110A" w:rsidRPr="00C4110A" w:rsidRDefault="00C4110A" w:rsidP="00F223E1">
      <w:pPr>
        <w:autoSpaceDE w:val="0"/>
        <w:autoSpaceDN w:val="0"/>
        <w:adjustRightInd w:val="0"/>
        <w:jc w:val="both"/>
        <w:rPr>
          <w:rFonts w:eastAsia="Times New Roman"/>
          <w:sz w:val="24"/>
          <w:szCs w:val="24"/>
          <w:lang w:eastAsia="ru-RU"/>
        </w:rPr>
      </w:pPr>
    </w:p>
    <w:p w14:paraId="1CE0B38C" w14:textId="77777777" w:rsidR="00C4110A" w:rsidRPr="00C4110A" w:rsidRDefault="00C4110A" w:rsidP="000C5975">
      <w:pPr>
        <w:widowControl w:val="0"/>
        <w:autoSpaceDE w:val="0"/>
        <w:autoSpaceDN w:val="0"/>
        <w:spacing w:after="200"/>
        <w:jc w:val="both"/>
        <w:rPr>
          <w:rFonts w:eastAsia="Times New Roman"/>
          <w:sz w:val="24"/>
          <w:szCs w:val="24"/>
          <w:lang w:eastAsia="ru-RU"/>
        </w:rPr>
      </w:pPr>
      <w:r w:rsidRPr="00C4110A">
        <w:rPr>
          <w:rFonts w:eastAsia="Times New Roman" w:cs="Courier New"/>
          <w:sz w:val="24"/>
          <w:szCs w:val="24"/>
          <w:lang w:eastAsia="ru-RU"/>
        </w:rPr>
        <w:t xml:space="preserve">                   </w:t>
      </w:r>
      <w:r w:rsidRPr="00C4110A">
        <w:rPr>
          <w:rFonts w:eastAsia="Times New Roman"/>
          <w:sz w:val="24"/>
          <w:szCs w:val="24"/>
          <w:lang w:eastAsia="ru-RU"/>
        </w:rPr>
        <w:t>Герб</w:t>
      </w:r>
    </w:p>
    <w:p w14:paraId="7354B93B" w14:textId="77777777" w:rsidR="00C4110A" w:rsidRPr="00C4110A" w:rsidRDefault="00C4110A" w:rsidP="00F223E1">
      <w:pPr>
        <w:jc w:val="both"/>
        <w:rPr>
          <w:rFonts w:eastAsia="Calibri"/>
          <w:caps/>
          <w:szCs w:val="22"/>
          <w:lang w:eastAsia="en-US"/>
        </w:rPr>
      </w:pPr>
      <w:r w:rsidRPr="00C4110A">
        <w:rPr>
          <w:rFonts w:eastAsia="Calibri"/>
          <w:caps/>
          <w:szCs w:val="22"/>
          <w:lang w:eastAsia="en-US"/>
        </w:rPr>
        <w:t xml:space="preserve">          администрация</w:t>
      </w:r>
    </w:p>
    <w:p w14:paraId="1452EF31" w14:textId="77777777" w:rsidR="00C4110A" w:rsidRPr="00C4110A" w:rsidRDefault="00C4110A" w:rsidP="00F223E1">
      <w:pPr>
        <w:jc w:val="both"/>
        <w:rPr>
          <w:rFonts w:eastAsia="Calibri"/>
          <w:caps/>
          <w:szCs w:val="22"/>
          <w:lang w:eastAsia="en-US"/>
        </w:rPr>
      </w:pPr>
      <w:r w:rsidRPr="00C4110A">
        <w:rPr>
          <w:rFonts w:eastAsia="Calibri"/>
          <w:caps/>
          <w:szCs w:val="22"/>
          <w:lang w:eastAsia="en-US"/>
        </w:rPr>
        <w:t xml:space="preserve">               хасанского</w:t>
      </w:r>
    </w:p>
    <w:p w14:paraId="4CAEEDDC" w14:textId="77777777" w:rsidR="00C4110A" w:rsidRPr="00C4110A" w:rsidRDefault="00C4110A" w:rsidP="00F223E1">
      <w:pPr>
        <w:jc w:val="both"/>
        <w:rPr>
          <w:rFonts w:eastAsia="Calibri"/>
          <w:caps/>
          <w:szCs w:val="22"/>
          <w:lang w:eastAsia="en-US"/>
        </w:rPr>
      </w:pPr>
      <w:r w:rsidRPr="00C4110A">
        <w:rPr>
          <w:rFonts w:eastAsia="Calibri"/>
          <w:caps/>
          <w:szCs w:val="22"/>
          <w:lang w:eastAsia="en-US"/>
        </w:rPr>
        <w:t>муниципального округа</w:t>
      </w:r>
    </w:p>
    <w:p w14:paraId="6DE80090" w14:textId="77777777" w:rsidR="00C4110A" w:rsidRPr="00C4110A" w:rsidRDefault="00C4110A" w:rsidP="00F223E1">
      <w:pPr>
        <w:jc w:val="both"/>
        <w:rPr>
          <w:rFonts w:eastAsia="Calibri"/>
          <w:caps/>
          <w:szCs w:val="22"/>
          <w:lang w:eastAsia="en-US"/>
        </w:rPr>
      </w:pPr>
      <w:r w:rsidRPr="00C4110A">
        <w:rPr>
          <w:rFonts w:ascii="Calibri" w:eastAsia="Calibri" w:hAnsi="Calibri"/>
          <w:noProof/>
          <w:sz w:val="22"/>
          <w:szCs w:val="22"/>
          <w:lang w:eastAsia="en-US"/>
        </w:rPr>
        <w:drawing>
          <wp:inline distT="0" distB="0" distL="0" distR="0" wp14:anchorId="44E730CF" wp14:editId="74484E23">
            <wp:extent cx="6115050" cy="84772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115050" cy="847725"/>
                    </a:xfrm>
                    <a:prstGeom prst="rect">
                      <a:avLst/>
                    </a:prstGeom>
                    <a:noFill/>
                    <a:ln>
                      <a:noFill/>
                    </a:ln>
                  </pic:spPr>
                </pic:pic>
              </a:graphicData>
            </a:graphic>
          </wp:inline>
        </w:drawing>
      </w:r>
    </w:p>
    <w:p w14:paraId="786A86E0" w14:textId="77777777" w:rsidR="00C4110A" w:rsidRPr="00C4110A" w:rsidRDefault="00C4110A" w:rsidP="00F223E1">
      <w:pPr>
        <w:jc w:val="both"/>
        <w:rPr>
          <w:rFonts w:eastAsia="Calibri"/>
          <w:sz w:val="16"/>
          <w:szCs w:val="22"/>
          <w:lang w:eastAsia="en-US"/>
        </w:rPr>
      </w:pPr>
    </w:p>
    <w:p w14:paraId="29C5353D" w14:textId="77777777" w:rsidR="00C4110A" w:rsidRPr="00C4110A" w:rsidRDefault="00C4110A" w:rsidP="00F223E1">
      <w:pPr>
        <w:jc w:val="both"/>
        <w:rPr>
          <w:rFonts w:eastAsia="Calibri"/>
          <w:sz w:val="16"/>
          <w:szCs w:val="22"/>
          <w:lang w:eastAsia="en-US"/>
        </w:rPr>
      </w:pPr>
    </w:p>
    <w:p w14:paraId="0D98345D" w14:textId="77777777" w:rsidR="00C4110A" w:rsidRPr="00C4110A" w:rsidRDefault="00C4110A" w:rsidP="00F223E1">
      <w:pPr>
        <w:jc w:val="both"/>
        <w:rPr>
          <w:rFonts w:eastAsia="Calibri"/>
          <w:sz w:val="16"/>
          <w:szCs w:val="22"/>
          <w:lang w:eastAsia="en-US"/>
        </w:rPr>
      </w:pPr>
    </w:p>
    <w:p w14:paraId="231D870A" w14:textId="77777777" w:rsidR="00C4110A" w:rsidRPr="00C4110A" w:rsidRDefault="00C4110A" w:rsidP="00F223E1">
      <w:pPr>
        <w:jc w:val="both"/>
        <w:rPr>
          <w:rFonts w:eastAsia="Calibri"/>
          <w:sz w:val="16"/>
          <w:szCs w:val="22"/>
          <w:lang w:eastAsia="en-US"/>
        </w:rPr>
      </w:pPr>
    </w:p>
    <w:p w14:paraId="3ED24766" w14:textId="77777777" w:rsidR="00C4110A" w:rsidRPr="00C4110A" w:rsidRDefault="00C4110A" w:rsidP="00F223E1">
      <w:pPr>
        <w:jc w:val="both"/>
        <w:rPr>
          <w:rFonts w:eastAsia="Calibri"/>
          <w:lang w:eastAsia="en-US"/>
        </w:rPr>
      </w:pPr>
      <w:r w:rsidRPr="00C4110A">
        <w:rPr>
          <w:rFonts w:eastAsia="Calibri"/>
          <w:lang w:eastAsia="en-US"/>
        </w:rPr>
        <w:t xml:space="preserve">      от  ________№  ________</w:t>
      </w:r>
    </w:p>
    <w:p w14:paraId="2409F9CF" w14:textId="77777777" w:rsidR="00C4110A" w:rsidRPr="00C4110A" w:rsidRDefault="00C4110A" w:rsidP="00F223E1">
      <w:pPr>
        <w:jc w:val="both"/>
        <w:rPr>
          <w:rFonts w:eastAsia="Calibri"/>
          <w:lang w:eastAsia="en-US"/>
        </w:rPr>
      </w:pPr>
      <w:r w:rsidRPr="00C4110A">
        <w:rPr>
          <w:rFonts w:eastAsia="Calibri"/>
          <w:lang w:eastAsia="en-US"/>
        </w:rPr>
        <w:t xml:space="preserve">  на  № _______ от ________</w:t>
      </w:r>
    </w:p>
    <w:p w14:paraId="2DC1474D" w14:textId="77777777" w:rsidR="00C4110A" w:rsidRPr="00C4110A" w:rsidRDefault="00C4110A" w:rsidP="00F223E1">
      <w:pPr>
        <w:autoSpaceDE w:val="0"/>
        <w:autoSpaceDN w:val="0"/>
        <w:adjustRightInd w:val="0"/>
        <w:jc w:val="both"/>
        <w:rPr>
          <w:rFonts w:eastAsia="Times New Roman"/>
          <w:sz w:val="24"/>
          <w:szCs w:val="24"/>
          <w:lang w:eastAsia="ru-RU"/>
        </w:rPr>
      </w:pPr>
    </w:p>
    <w:p w14:paraId="6AD92B4A" w14:textId="77777777" w:rsidR="00C4110A" w:rsidRPr="00C4110A" w:rsidRDefault="00C4110A" w:rsidP="00F223E1">
      <w:pPr>
        <w:ind w:left="24"/>
        <w:jc w:val="center"/>
        <w:rPr>
          <w:rFonts w:eastAsia="Times New Roman"/>
          <w:b/>
          <w:sz w:val="22"/>
          <w:szCs w:val="22"/>
          <w:lang w:eastAsia="ru-RU"/>
        </w:rPr>
      </w:pPr>
      <w:r w:rsidRPr="00C4110A">
        <w:rPr>
          <w:rFonts w:eastAsia="Times New Roman"/>
          <w:b/>
          <w:sz w:val="22"/>
          <w:szCs w:val="22"/>
          <w:lang w:eastAsia="ru-RU"/>
        </w:rPr>
        <w:t>СПРАВКА</w:t>
      </w:r>
    </w:p>
    <w:p w14:paraId="285E9950" w14:textId="77777777" w:rsidR="00C4110A" w:rsidRPr="00C4110A" w:rsidRDefault="00C4110A" w:rsidP="00F223E1">
      <w:pPr>
        <w:ind w:left="24"/>
        <w:jc w:val="center"/>
        <w:rPr>
          <w:rFonts w:eastAsia="Times New Roman"/>
          <w:b/>
          <w:sz w:val="22"/>
          <w:szCs w:val="22"/>
          <w:lang w:eastAsia="ru-RU"/>
        </w:rPr>
      </w:pPr>
    </w:p>
    <w:p w14:paraId="502C6D66" w14:textId="77777777" w:rsidR="00C4110A" w:rsidRPr="00C4110A" w:rsidRDefault="00C4110A" w:rsidP="00F223E1">
      <w:pPr>
        <w:ind w:left="24"/>
        <w:jc w:val="center"/>
        <w:rPr>
          <w:rFonts w:eastAsia="Times New Roman"/>
          <w:b/>
          <w:sz w:val="22"/>
          <w:szCs w:val="22"/>
          <w:lang w:eastAsia="ru-RU"/>
        </w:rPr>
      </w:pPr>
    </w:p>
    <w:p w14:paraId="536DCC01" w14:textId="77777777" w:rsidR="00C4110A" w:rsidRPr="00C4110A" w:rsidRDefault="00C4110A" w:rsidP="00F223E1">
      <w:pPr>
        <w:jc w:val="both"/>
        <w:rPr>
          <w:rFonts w:eastAsia="Times New Roman"/>
          <w:sz w:val="24"/>
          <w:szCs w:val="24"/>
          <w:lang w:eastAsia="ru-RU"/>
        </w:rPr>
      </w:pPr>
      <w:r w:rsidRPr="00C4110A">
        <w:rPr>
          <w:rFonts w:eastAsia="Times New Roman"/>
          <w:sz w:val="22"/>
          <w:szCs w:val="22"/>
          <w:lang w:eastAsia="ru-RU"/>
        </w:rPr>
        <w:tab/>
      </w:r>
      <w:r w:rsidRPr="00C4110A">
        <w:rPr>
          <w:rFonts w:eastAsia="Times New Roman"/>
          <w:sz w:val="24"/>
          <w:szCs w:val="24"/>
          <w:lang w:eastAsia="ru-RU"/>
        </w:rPr>
        <w:t>Дана о том, что ________________________________________________не числится в</w:t>
      </w:r>
    </w:p>
    <w:p w14:paraId="3638160F" w14:textId="77777777" w:rsidR="00C4110A" w:rsidRPr="00C4110A" w:rsidRDefault="00C4110A" w:rsidP="00F223E1">
      <w:pPr>
        <w:autoSpaceDE w:val="0"/>
        <w:autoSpaceDN w:val="0"/>
        <w:adjustRightInd w:val="0"/>
        <w:jc w:val="both"/>
        <w:rPr>
          <w:rFonts w:eastAsia="Times New Roman"/>
          <w:sz w:val="16"/>
          <w:szCs w:val="16"/>
          <w:lang w:eastAsia="ru-RU"/>
        </w:rPr>
      </w:pPr>
      <w:r w:rsidRPr="00C4110A">
        <w:rPr>
          <w:rFonts w:ascii="Courier New" w:eastAsia="Times New Roman" w:hAnsi="Courier New" w:cs="Courier New"/>
          <w:sz w:val="16"/>
          <w:szCs w:val="16"/>
          <w:lang w:eastAsia="ru-RU"/>
        </w:rPr>
        <w:t xml:space="preserve">                                  </w:t>
      </w:r>
      <w:r w:rsidRPr="00C4110A">
        <w:rPr>
          <w:rFonts w:eastAsia="Times New Roman"/>
          <w:sz w:val="16"/>
          <w:szCs w:val="16"/>
          <w:lang w:eastAsia="ru-RU"/>
        </w:rPr>
        <w:t>(указать наименование объекта, местонахождение)</w:t>
      </w:r>
    </w:p>
    <w:p w14:paraId="20B3132B" w14:textId="77777777" w:rsidR="00C4110A" w:rsidRPr="00C4110A" w:rsidRDefault="00C4110A" w:rsidP="00F223E1">
      <w:pPr>
        <w:ind w:left="24"/>
        <w:jc w:val="both"/>
        <w:rPr>
          <w:rFonts w:eastAsia="Times New Roman"/>
          <w:sz w:val="24"/>
          <w:szCs w:val="24"/>
          <w:lang w:eastAsia="ru-RU"/>
        </w:rPr>
      </w:pPr>
      <w:r w:rsidRPr="00C4110A">
        <w:rPr>
          <w:rFonts w:eastAsia="Times New Roman"/>
          <w:sz w:val="24"/>
          <w:szCs w:val="24"/>
          <w:lang w:eastAsia="ru-RU"/>
        </w:rPr>
        <w:t xml:space="preserve"> реестре муниципального имущества, находящегося в собственности Хасанского муниципального округа и не учитывается в казне Хасанского муниципального округа.</w:t>
      </w:r>
    </w:p>
    <w:p w14:paraId="10F32AAC" w14:textId="77777777" w:rsidR="00C4110A" w:rsidRPr="00C4110A" w:rsidRDefault="00C4110A" w:rsidP="00F223E1">
      <w:pPr>
        <w:ind w:left="24"/>
        <w:jc w:val="both"/>
        <w:rPr>
          <w:rFonts w:eastAsia="Times New Roman"/>
          <w:sz w:val="24"/>
          <w:szCs w:val="24"/>
          <w:lang w:eastAsia="ru-RU"/>
        </w:rPr>
      </w:pPr>
    </w:p>
    <w:p w14:paraId="5BB8B7FD" w14:textId="77777777" w:rsidR="00C4110A" w:rsidRPr="00C4110A" w:rsidRDefault="00C4110A" w:rsidP="00F223E1">
      <w:pPr>
        <w:spacing w:after="200"/>
        <w:ind w:firstLine="708"/>
        <w:jc w:val="both"/>
        <w:rPr>
          <w:rFonts w:ascii="Calibri" w:eastAsia="Calibri" w:hAnsi="Calibri"/>
          <w:sz w:val="22"/>
          <w:szCs w:val="22"/>
          <w:lang w:eastAsia="en-US"/>
        </w:rPr>
      </w:pPr>
    </w:p>
    <w:p w14:paraId="587744E4"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24"/>
          <w:szCs w:val="24"/>
          <w:lang w:eastAsia="ru-RU"/>
        </w:rPr>
        <w:t>Начальник управления</w:t>
      </w:r>
    </w:p>
    <w:p w14:paraId="729AD2D0" w14:textId="77777777" w:rsidR="00C4110A" w:rsidRPr="00C4110A" w:rsidRDefault="00C4110A" w:rsidP="00F223E1">
      <w:pPr>
        <w:autoSpaceDE w:val="0"/>
        <w:autoSpaceDN w:val="0"/>
        <w:adjustRightInd w:val="0"/>
        <w:jc w:val="both"/>
        <w:rPr>
          <w:rFonts w:eastAsia="Times New Roman"/>
          <w:sz w:val="16"/>
          <w:szCs w:val="16"/>
          <w:lang w:eastAsia="ru-RU"/>
        </w:rPr>
      </w:pPr>
    </w:p>
    <w:p w14:paraId="38967CA9" w14:textId="77777777" w:rsidR="00C4110A" w:rsidRPr="00C4110A" w:rsidRDefault="00C4110A" w:rsidP="00F223E1">
      <w:pPr>
        <w:autoSpaceDE w:val="0"/>
        <w:autoSpaceDN w:val="0"/>
        <w:adjustRightInd w:val="0"/>
        <w:jc w:val="both"/>
        <w:rPr>
          <w:rFonts w:eastAsia="Times New Roman"/>
          <w:sz w:val="16"/>
          <w:szCs w:val="16"/>
          <w:lang w:eastAsia="ru-RU"/>
        </w:rPr>
      </w:pPr>
    </w:p>
    <w:p w14:paraId="0039260E" w14:textId="77777777" w:rsidR="00C4110A" w:rsidRPr="00C4110A" w:rsidRDefault="00C4110A" w:rsidP="00F223E1">
      <w:pPr>
        <w:autoSpaceDE w:val="0"/>
        <w:autoSpaceDN w:val="0"/>
        <w:adjustRightInd w:val="0"/>
        <w:jc w:val="both"/>
        <w:rPr>
          <w:rFonts w:eastAsia="Times New Roman"/>
          <w:sz w:val="16"/>
          <w:szCs w:val="16"/>
          <w:lang w:eastAsia="ru-RU"/>
        </w:rPr>
      </w:pPr>
    </w:p>
    <w:p w14:paraId="2B75A594" w14:textId="77777777" w:rsidR="00C4110A" w:rsidRPr="00C4110A" w:rsidRDefault="00C4110A" w:rsidP="00F223E1">
      <w:pPr>
        <w:autoSpaceDE w:val="0"/>
        <w:autoSpaceDN w:val="0"/>
        <w:adjustRightInd w:val="0"/>
        <w:jc w:val="both"/>
        <w:rPr>
          <w:rFonts w:eastAsia="Times New Roman"/>
          <w:sz w:val="16"/>
          <w:szCs w:val="16"/>
          <w:lang w:eastAsia="ru-RU"/>
        </w:rPr>
      </w:pPr>
    </w:p>
    <w:p w14:paraId="5B5DE4F9" w14:textId="77777777" w:rsidR="00C4110A" w:rsidRPr="00C4110A" w:rsidRDefault="00C4110A" w:rsidP="00F223E1">
      <w:pPr>
        <w:autoSpaceDE w:val="0"/>
        <w:autoSpaceDN w:val="0"/>
        <w:adjustRightInd w:val="0"/>
        <w:jc w:val="both"/>
        <w:rPr>
          <w:rFonts w:eastAsia="Times New Roman"/>
          <w:sz w:val="16"/>
          <w:szCs w:val="16"/>
          <w:lang w:eastAsia="ru-RU"/>
        </w:rPr>
      </w:pPr>
    </w:p>
    <w:p w14:paraId="3C261440" w14:textId="77777777" w:rsidR="00C4110A" w:rsidRPr="00C4110A" w:rsidRDefault="00C4110A" w:rsidP="00F223E1">
      <w:pPr>
        <w:autoSpaceDE w:val="0"/>
        <w:autoSpaceDN w:val="0"/>
        <w:adjustRightInd w:val="0"/>
        <w:jc w:val="both"/>
        <w:rPr>
          <w:rFonts w:eastAsia="Times New Roman"/>
          <w:sz w:val="16"/>
          <w:szCs w:val="16"/>
          <w:lang w:eastAsia="ru-RU"/>
        </w:rPr>
      </w:pPr>
    </w:p>
    <w:p w14:paraId="1BE3B564" w14:textId="77777777" w:rsidR="00C4110A" w:rsidRPr="00C4110A" w:rsidRDefault="00C4110A" w:rsidP="00F223E1">
      <w:pPr>
        <w:autoSpaceDE w:val="0"/>
        <w:autoSpaceDN w:val="0"/>
        <w:adjustRightInd w:val="0"/>
        <w:jc w:val="both"/>
        <w:rPr>
          <w:rFonts w:eastAsia="Times New Roman"/>
          <w:sz w:val="16"/>
          <w:szCs w:val="16"/>
          <w:lang w:eastAsia="ru-RU"/>
        </w:rPr>
      </w:pPr>
    </w:p>
    <w:p w14:paraId="09B28483" w14:textId="77777777" w:rsidR="00C4110A" w:rsidRPr="00C4110A" w:rsidRDefault="00C4110A" w:rsidP="00F223E1">
      <w:pPr>
        <w:autoSpaceDE w:val="0"/>
        <w:autoSpaceDN w:val="0"/>
        <w:adjustRightInd w:val="0"/>
        <w:jc w:val="both"/>
        <w:rPr>
          <w:rFonts w:eastAsia="Times New Roman"/>
          <w:sz w:val="16"/>
          <w:szCs w:val="16"/>
          <w:lang w:eastAsia="ru-RU"/>
        </w:rPr>
      </w:pPr>
    </w:p>
    <w:p w14:paraId="20925E7F" w14:textId="77777777" w:rsidR="00C4110A" w:rsidRPr="00C4110A" w:rsidRDefault="00C4110A" w:rsidP="00F223E1">
      <w:pPr>
        <w:autoSpaceDE w:val="0"/>
        <w:autoSpaceDN w:val="0"/>
        <w:adjustRightInd w:val="0"/>
        <w:jc w:val="both"/>
        <w:rPr>
          <w:rFonts w:eastAsia="Times New Roman"/>
          <w:sz w:val="16"/>
          <w:szCs w:val="16"/>
          <w:lang w:eastAsia="ru-RU"/>
        </w:rPr>
      </w:pPr>
    </w:p>
    <w:p w14:paraId="2A3FFDDD" w14:textId="77777777" w:rsidR="00C4110A" w:rsidRPr="00C4110A" w:rsidRDefault="00C4110A" w:rsidP="00F223E1">
      <w:pPr>
        <w:autoSpaceDE w:val="0"/>
        <w:autoSpaceDN w:val="0"/>
        <w:adjustRightInd w:val="0"/>
        <w:jc w:val="both"/>
        <w:rPr>
          <w:rFonts w:eastAsia="Times New Roman"/>
          <w:sz w:val="16"/>
          <w:szCs w:val="16"/>
          <w:lang w:eastAsia="ru-RU"/>
        </w:rPr>
      </w:pPr>
    </w:p>
    <w:p w14:paraId="73FAC4F3" w14:textId="77777777" w:rsidR="00C4110A" w:rsidRPr="00C4110A" w:rsidRDefault="00C4110A" w:rsidP="00F223E1">
      <w:pPr>
        <w:autoSpaceDE w:val="0"/>
        <w:autoSpaceDN w:val="0"/>
        <w:adjustRightInd w:val="0"/>
        <w:jc w:val="both"/>
        <w:rPr>
          <w:rFonts w:eastAsia="Times New Roman"/>
          <w:sz w:val="16"/>
          <w:szCs w:val="16"/>
          <w:lang w:eastAsia="ru-RU"/>
        </w:rPr>
      </w:pPr>
    </w:p>
    <w:p w14:paraId="76628AEC" w14:textId="77777777" w:rsidR="00C4110A" w:rsidRPr="00C4110A" w:rsidRDefault="00C4110A" w:rsidP="00F223E1">
      <w:pPr>
        <w:autoSpaceDE w:val="0"/>
        <w:autoSpaceDN w:val="0"/>
        <w:adjustRightInd w:val="0"/>
        <w:jc w:val="both"/>
        <w:rPr>
          <w:rFonts w:eastAsia="Times New Roman"/>
          <w:sz w:val="16"/>
          <w:szCs w:val="16"/>
          <w:lang w:eastAsia="ru-RU"/>
        </w:rPr>
      </w:pPr>
    </w:p>
    <w:p w14:paraId="3D786843" w14:textId="77777777" w:rsidR="00C4110A" w:rsidRPr="00C4110A" w:rsidRDefault="00C4110A" w:rsidP="00F223E1">
      <w:pPr>
        <w:autoSpaceDE w:val="0"/>
        <w:autoSpaceDN w:val="0"/>
        <w:adjustRightInd w:val="0"/>
        <w:jc w:val="both"/>
        <w:rPr>
          <w:rFonts w:eastAsia="Times New Roman"/>
          <w:sz w:val="16"/>
          <w:szCs w:val="16"/>
          <w:lang w:eastAsia="ru-RU"/>
        </w:rPr>
      </w:pPr>
    </w:p>
    <w:p w14:paraId="4F4494CD" w14:textId="77777777" w:rsidR="00C4110A" w:rsidRPr="00C4110A" w:rsidRDefault="00C4110A" w:rsidP="00F223E1">
      <w:pPr>
        <w:autoSpaceDE w:val="0"/>
        <w:autoSpaceDN w:val="0"/>
        <w:adjustRightInd w:val="0"/>
        <w:jc w:val="both"/>
        <w:rPr>
          <w:rFonts w:eastAsia="Times New Roman"/>
          <w:sz w:val="16"/>
          <w:szCs w:val="16"/>
          <w:lang w:eastAsia="ru-RU"/>
        </w:rPr>
      </w:pPr>
    </w:p>
    <w:p w14:paraId="150D5ABC" w14:textId="77777777" w:rsidR="00C4110A" w:rsidRPr="00C4110A" w:rsidRDefault="00C4110A" w:rsidP="00F223E1">
      <w:pPr>
        <w:autoSpaceDE w:val="0"/>
        <w:autoSpaceDN w:val="0"/>
        <w:adjustRightInd w:val="0"/>
        <w:jc w:val="both"/>
        <w:rPr>
          <w:rFonts w:eastAsia="Times New Roman"/>
          <w:sz w:val="16"/>
          <w:szCs w:val="16"/>
          <w:lang w:eastAsia="ru-RU"/>
        </w:rPr>
      </w:pPr>
    </w:p>
    <w:p w14:paraId="3C5EA51B" w14:textId="77777777" w:rsidR="00C4110A" w:rsidRPr="00C4110A" w:rsidRDefault="00C4110A" w:rsidP="00F223E1">
      <w:pPr>
        <w:autoSpaceDE w:val="0"/>
        <w:autoSpaceDN w:val="0"/>
        <w:adjustRightInd w:val="0"/>
        <w:jc w:val="both"/>
        <w:rPr>
          <w:rFonts w:eastAsia="Times New Roman"/>
          <w:sz w:val="16"/>
          <w:szCs w:val="16"/>
          <w:lang w:eastAsia="ru-RU"/>
        </w:rPr>
      </w:pPr>
      <w:r w:rsidRPr="00C4110A">
        <w:rPr>
          <w:rFonts w:eastAsia="Times New Roman"/>
          <w:sz w:val="16"/>
          <w:szCs w:val="16"/>
          <w:lang w:eastAsia="ru-RU"/>
        </w:rPr>
        <w:t>Ф.И.О. исполнителя</w:t>
      </w:r>
    </w:p>
    <w:p w14:paraId="15F0C93D" w14:textId="77777777" w:rsidR="00C4110A" w:rsidRPr="00C4110A" w:rsidRDefault="00C4110A" w:rsidP="00F223E1">
      <w:pPr>
        <w:autoSpaceDE w:val="0"/>
        <w:autoSpaceDN w:val="0"/>
        <w:adjustRightInd w:val="0"/>
        <w:jc w:val="both"/>
        <w:rPr>
          <w:rFonts w:eastAsia="Times New Roman"/>
          <w:sz w:val="24"/>
          <w:szCs w:val="24"/>
          <w:lang w:eastAsia="ru-RU"/>
        </w:rPr>
      </w:pPr>
      <w:r w:rsidRPr="00C4110A">
        <w:rPr>
          <w:rFonts w:eastAsia="Times New Roman"/>
          <w:sz w:val="16"/>
          <w:szCs w:val="16"/>
          <w:lang w:eastAsia="ru-RU"/>
        </w:rPr>
        <w:t>телефон</w:t>
      </w:r>
    </w:p>
    <w:p w14:paraId="5164E720" w14:textId="77777777" w:rsidR="00C4110A" w:rsidRPr="00C4110A" w:rsidRDefault="00C4110A" w:rsidP="00F223E1">
      <w:pPr>
        <w:autoSpaceDE w:val="0"/>
        <w:autoSpaceDN w:val="0"/>
        <w:adjustRightInd w:val="0"/>
        <w:jc w:val="both"/>
        <w:rPr>
          <w:rFonts w:eastAsia="Times New Roman"/>
          <w:sz w:val="24"/>
          <w:szCs w:val="24"/>
          <w:lang w:eastAsia="ru-RU"/>
        </w:rPr>
      </w:pPr>
    </w:p>
    <w:p w14:paraId="270398C8" w14:textId="77777777" w:rsidR="00C4110A" w:rsidRPr="00C4110A" w:rsidRDefault="00C4110A" w:rsidP="00F223E1">
      <w:pPr>
        <w:autoSpaceDE w:val="0"/>
        <w:autoSpaceDN w:val="0"/>
        <w:adjustRightInd w:val="0"/>
        <w:jc w:val="both"/>
        <w:rPr>
          <w:rFonts w:eastAsia="Times New Roman"/>
          <w:sz w:val="24"/>
          <w:szCs w:val="24"/>
          <w:lang w:eastAsia="ru-RU"/>
        </w:rPr>
      </w:pPr>
    </w:p>
    <w:p w14:paraId="5009088C" w14:textId="77777777" w:rsidR="00C4110A" w:rsidRPr="00C4110A" w:rsidRDefault="00C4110A" w:rsidP="00F223E1">
      <w:pPr>
        <w:autoSpaceDE w:val="0"/>
        <w:autoSpaceDN w:val="0"/>
        <w:adjustRightInd w:val="0"/>
        <w:jc w:val="both"/>
        <w:rPr>
          <w:rFonts w:eastAsia="Times New Roman"/>
          <w:sz w:val="24"/>
          <w:szCs w:val="24"/>
          <w:lang w:eastAsia="ru-RU"/>
        </w:rPr>
      </w:pPr>
    </w:p>
    <w:p w14:paraId="0599BF2D" w14:textId="77777777" w:rsidR="00C4110A" w:rsidRPr="00C4110A" w:rsidRDefault="00C4110A" w:rsidP="00F223E1">
      <w:pPr>
        <w:autoSpaceDE w:val="0"/>
        <w:autoSpaceDN w:val="0"/>
        <w:adjustRightInd w:val="0"/>
        <w:jc w:val="both"/>
        <w:rPr>
          <w:rFonts w:eastAsia="Times New Roman"/>
          <w:sz w:val="24"/>
          <w:szCs w:val="24"/>
          <w:lang w:eastAsia="ru-RU"/>
        </w:rPr>
      </w:pPr>
    </w:p>
    <w:p w14:paraId="7647CC6E" w14:textId="77777777" w:rsidR="00C4110A" w:rsidRPr="00C4110A" w:rsidRDefault="00C4110A" w:rsidP="00F223E1">
      <w:pPr>
        <w:autoSpaceDE w:val="0"/>
        <w:autoSpaceDN w:val="0"/>
        <w:adjustRightInd w:val="0"/>
        <w:jc w:val="both"/>
        <w:rPr>
          <w:rFonts w:eastAsia="Times New Roman"/>
          <w:sz w:val="24"/>
          <w:szCs w:val="24"/>
          <w:lang w:eastAsia="ru-RU"/>
        </w:rPr>
      </w:pPr>
    </w:p>
    <w:p w14:paraId="3B7A82CF" w14:textId="77777777" w:rsidR="00C4110A" w:rsidRPr="00C4110A" w:rsidRDefault="00C4110A" w:rsidP="00F223E1">
      <w:pPr>
        <w:autoSpaceDE w:val="0"/>
        <w:autoSpaceDN w:val="0"/>
        <w:adjustRightInd w:val="0"/>
        <w:jc w:val="both"/>
        <w:rPr>
          <w:rFonts w:eastAsia="Times New Roman"/>
          <w:sz w:val="24"/>
          <w:szCs w:val="24"/>
          <w:lang w:eastAsia="ru-RU"/>
        </w:rPr>
      </w:pPr>
    </w:p>
    <w:p w14:paraId="65F919EF" w14:textId="0AF914BC" w:rsidR="00C4110A" w:rsidRPr="000C5975" w:rsidRDefault="00C4110A" w:rsidP="000C5975">
      <w:pPr>
        <w:autoSpaceDE w:val="0"/>
        <w:autoSpaceDN w:val="0"/>
        <w:adjustRightInd w:val="0"/>
        <w:ind w:left="5670"/>
        <w:rPr>
          <w:rFonts w:eastAsia="Times New Roman"/>
          <w:sz w:val="26"/>
          <w:szCs w:val="26"/>
          <w:lang w:eastAsia="ru-RU"/>
        </w:rPr>
      </w:pPr>
      <w:r w:rsidRPr="00C4110A">
        <w:rPr>
          <w:rFonts w:eastAsia="Times New Roman"/>
          <w:sz w:val="24"/>
          <w:szCs w:val="24"/>
          <w:lang w:eastAsia="ru-RU"/>
        </w:rPr>
        <w:br w:type="page"/>
      </w:r>
      <w:bookmarkStart w:id="14" w:name="_Hlk188865803"/>
      <w:r w:rsidRPr="000C5975">
        <w:rPr>
          <w:rFonts w:eastAsia="Times New Roman"/>
          <w:sz w:val="26"/>
          <w:szCs w:val="26"/>
          <w:lang w:eastAsia="ru-RU"/>
        </w:rPr>
        <w:lastRenderedPageBreak/>
        <w:t>Приложение 5</w:t>
      </w:r>
    </w:p>
    <w:p w14:paraId="2064E4C1" w14:textId="77777777"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к Административному регламенту</w:t>
      </w:r>
    </w:p>
    <w:p w14:paraId="59A88E69" w14:textId="109D2A85"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предоставления муниципальной</w:t>
      </w:r>
    </w:p>
    <w:p w14:paraId="326C4B3B" w14:textId="7874E8F6"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услуги "Предоставление</w:t>
      </w:r>
    </w:p>
    <w:p w14:paraId="7F8EDE49" w14:textId="381A0B7F"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информации из Реестра</w:t>
      </w:r>
    </w:p>
    <w:p w14:paraId="26F29E24" w14:textId="5A37D0CA"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муниципального имущества"</w:t>
      </w:r>
    </w:p>
    <w:bookmarkEnd w:id="14"/>
    <w:p w14:paraId="39DB2C0C" w14:textId="77777777" w:rsidR="00C4110A" w:rsidRPr="000C5975" w:rsidRDefault="00C4110A" w:rsidP="00F223E1">
      <w:pPr>
        <w:autoSpaceDE w:val="0"/>
        <w:autoSpaceDN w:val="0"/>
        <w:adjustRightInd w:val="0"/>
        <w:jc w:val="both"/>
        <w:rPr>
          <w:rFonts w:eastAsia="Times New Roman"/>
          <w:sz w:val="26"/>
          <w:szCs w:val="26"/>
          <w:lang w:eastAsia="ru-RU"/>
        </w:rPr>
      </w:pPr>
    </w:p>
    <w:p w14:paraId="28358D12" w14:textId="77777777" w:rsidR="00C4110A" w:rsidRPr="000C5975" w:rsidRDefault="00C4110A" w:rsidP="00F223E1">
      <w:pPr>
        <w:autoSpaceDE w:val="0"/>
        <w:autoSpaceDN w:val="0"/>
        <w:adjustRightInd w:val="0"/>
        <w:jc w:val="both"/>
        <w:rPr>
          <w:rFonts w:eastAsia="Times New Roman"/>
          <w:sz w:val="26"/>
          <w:szCs w:val="26"/>
          <w:lang w:eastAsia="ru-RU"/>
        </w:rPr>
      </w:pPr>
    </w:p>
    <w:p w14:paraId="2971B4AC" w14:textId="77777777" w:rsidR="00C4110A" w:rsidRPr="000C5975" w:rsidRDefault="00C4110A" w:rsidP="00F223E1">
      <w:pPr>
        <w:autoSpaceDE w:val="0"/>
        <w:autoSpaceDN w:val="0"/>
        <w:adjustRightInd w:val="0"/>
        <w:jc w:val="center"/>
        <w:rPr>
          <w:rFonts w:eastAsia="Times New Roman"/>
          <w:b/>
          <w:bCs/>
          <w:sz w:val="26"/>
          <w:szCs w:val="26"/>
          <w:lang w:eastAsia="ru-RU"/>
        </w:rPr>
      </w:pPr>
      <w:r w:rsidRPr="000C5975">
        <w:rPr>
          <w:rFonts w:eastAsia="Times New Roman"/>
          <w:b/>
          <w:bCs/>
          <w:sz w:val="26"/>
          <w:szCs w:val="26"/>
          <w:lang w:eastAsia="ru-RU"/>
        </w:rPr>
        <w:t>АДМИНИСТРАТИВНЫЕ ПРОЦЕДУРЫ</w:t>
      </w:r>
    </w:p>
    <w:p w14:paraId="0A2CE8C1" w14:textId="77777777" w:rsidR="00C4110A" w:rsidRPr="000C5975" w:rsidRDefault="00C4110A" w:rsidP="00F223E1">
      <w:pPr>
        <w:autoSpaceDE w:val="0"/>
        <w:autoSpaceDN w:val="0"/>
        <w:adjustRightInd w:val="0"/>
        <w:jc w:val="center"/>
        <w:rPr>
          <w:rFonts w:eastAsia="Times New Roman"/>
          <w:b/>
          <w:bCs/>
          <w:sz w:val="26"/>
          <w:szCs w:val="26"/>
          <w:lang w:eastAsia="ru-RU"/>
        </w:rPr>
      </w:pPr>
      <w:r w:rsidRPr="000C5975">
        <w:rPr>
          <w:rFonts w:eastAsia="Times New Roman"/>
          <w:b/>
          <w:bCs/>
          <w:sz w:val="26"/>
          <w:szCs w:val="26"/>
          <w:lang w:eastAsia="ru-RU"/>
        </w:rPr>
        <w:t>ПО ПРЕДОСТАВЛЕНИЮ МУНИЦИПАЛЬНОЙ УСЛУГИ «ПРЕДОСТАВЛЕНИЕ</w:t>
      </w:r>
    </w:p>
    <w:p w14:paraId="77E9E56A" w14:textId="77777777" w:rsidR="00C4110A" w:rsidRPr="000C5975" w:rsidRDefault="00C4110A" w:rsidP="00F223E1">
      <w:pPr>
        <w:autoSpaceDE w:val="0"/>
        <w:autoSpaceDN w:val="0"/>
        <w:adjustRightInd w:val="0"/>
        <w:jc w:val="center"/>
        <w:rPr>
          <w:rFonts w:eastAsia="Times New Roman"/>
          <w:b/>
          <w:bCs/>
          <w:sz w:val="26"/>
          <w:szCs w:val="26"/>
          <w:lang w:eastAsia="ru-RU"/>
        </w:rPr>
      </w:pPr>
      <w:r w:rsidRPr="000C5975">
        <w:rPr>
          <w:rFonts w:eastAsia="Times New Roman"/>
          <w:b/>
          <w:bCs/>
          <w:sz w:val="26"/>
          <w:szCs w:val="26"/>
          <w:lang w:eastAsia="ru-RU"/>
        </w:rPr>
        <w:t>ИНФОРМАЦИИ ИЗ РЕЕСТРА МУНИЦИПАЛЬНОГО ИМУЩЕСТВА»</w:t>
      </w:r>
    </w:p>
    <w:p w14:paraId="63130147" w14:textId="77777777" w:rsidR="00C4110A" w:rsidRPr="00C4110A" w:rsidRDefault="00C4110A" w:rsidP="00F223E1">
      <w:pPr>
        <w:autoSpaceDE w:val="0"/>
        <w:autoSpaceDN w:val="0"/>
        <w:adjustRightInd w:val="0"/>
        <w:jc w:val="both"/>
        <w:rPr>
          <w:rFonts w:eastAsia="Times New Roman"/>
          <w:sz w:val="24"/>
          <w:szCs w:val="24"/>
          <w:lang w:eastAsia="ru-RU"/>
        </w:rPr>
      </w:pPr>
    </w:p>
    <w:tbl>
      <w:tblPr>
        <w:tblW w:w="5000" w:type="pct"/>
        <w:tblCellMar>
          <w:top w:w="102" w:type="dxa"/>
          <w:left w:w="62" w:type="dxa"/>
          <w:bottom w:w="102" w:type="dxa"/>
          <w:right w:w="62" w:type="dxa"/>
        </w:tblCellMar>
        <w:tblLook w:val="04A0" w:firstRow="1" w:lastRow="0" w:firstColumn="1" w:lastColumn="0" w:noHBand="0" w:noVBand="1"/>
      </w:tblPr>
      <w:tblGrid>
        <w:gridCol w:w="680"/>
        <w:gridCol w:w="4571"/>
        <w:gridCol w:w="5058"/>
      </w:tblGrid>
      <w:tr w:rsidR="00C4110A" w:rsidRPr="00C4110A" w14:paraId="3652FBB7" w14:textId="77777777" w:rsidTr="000C5975">
        <w:tc>
          <w:tcPr>
            <w:tcW w:w="330" w:type="pct"/>
            <w:tcBorders>
              <w:top w:val="single" w:sz="4" w:space="0" w:color="auto"/>
              <w:left w:val="single" w:sz="4" w:space="0" w:color="auto"/>
              <w:bottom w:val="single" w:sz="4" w:space="0" w:color="auto"/>
              <w:right w:val="single" w:sz="4" w:space="0" w:color="auto"/>
            </w:tcBorders>
            <w:hideMark/>
          </w:tcPr>
          <w:p w14:paraId="6B24DEAD" w14:textId="77777777" w:rsidR="00C4110A" w:rsidRPr="00C4110A" w:rsidRDefault="00C4110A" w:rsidP="00F223E1">
            <w:pPr>
              <w:autoSpaceDE w:val="0"/>
              <w:autoSpaceDN w:val="0"/>
              <w:adjustRightInd w:val="0"/>
              <w:jc w:val="center"/>
              <w:rPr>
                <w:rFonts w:eastAsia="Times New Roman"/>
                <w:sz w:val="24"/>
                <w:szCs w:val="24"/>
                <w:lang w:eastAsia="ru-RU"/>
              </w:rPr>
            </w:pPr>
            <w:r w:rsidRPr="00C4110A">
              <w:rPr>
                <w:rFonts w:eastAsia="Times New Roman"/>
                <w:sz w:val="24"/>
                <w:szCs w:val="24"/>
                <w:lang w:eastAsia="ru-RU"/>
              </w:rPr>
              <w:t>N п/п</w:t>
            </w:r>
          </w:p>
        </w:tc>
        <w:tc>
          <w:tcPr>
            <w:tcW w:w="2217" w:type="pct"/>
            <w:tcBorders>
              <w:top w:val="single" w:sz="4" w:space="0" w:color="auto"/>
              <w:left w:val="single" w:sz="4" w:space="0" w:color="auto"/>
              <w:bottom w:val="single" w:sz="4" w:space="0" w:color="auto"/>
              <w:right w:val="single" w:sz="4" w:space="0" w:color="auto"/>
            </w:tcBorders>
            <w:hideMark/>
          </w:tcPr>
          <w:p w14:paraId="007F838B" w14:textId="77777777" w:rsidR="00C4110A" w:rsidRPr="00C4110A" w:rsidRDefault="00C4110A" w:rsidP="00F223E1">
            <w:pPr>
              <w:autoSpaceDE w:val="0"/>
              <w:autoSpaceDN w:val="0"/>
              <w:adjustRightInd w:val="0"/>
              <w:jc w:val="center"/>
              <w:rPr>
                <w:rFonts w:eastAsia="Times New Roman"/>
                <w:sz w:val="24"/>
                <w:szCs w:val="24"/>
                <w:lang w:eastAsia="ru-RU"/>
              </w:rPr>
            </w:pPr>
            <w:r w:rsidRPr="00C4110A">
              <w:rPr>
                <w:rFonts w:eastAsia="Times New Roman"/>
                <w:sz w:val="24"/>
                <w:szCs w:val="24"/>
                <w:lang w:eastAsia="ru-RU"/>
              </w:rPr>
              <w:t>Наименование административной процедуры</w:t>
            </w:r>
          </w:p>
        </w:tc>
        <w:tc>
          <w:tcPr>
            <w:tcW w:w="2453" w:type="pct"/>
            <w:tcBorders>
              <w:top w:val="single" w:sz="4" w:space="0" w:color="auto"/>
              <w:left w:val="single" w:sz="4" w:space="0" w:color="auto"/>
              <w:bottom w:val="single" w:sz="4" w:space="0" w:color="auto"/>
              <w:right w:val="single" w:sz="4" w:space="0" w:color="auto"/>
            </w:tcBorders>
            <w:hideMark/>
          </w:tcPr>
          <w:p w14:paraId="36E6262A" w14:textId="77777777" w:rsidR="00C4110A" w:rsidRPr="00C4110A" w:rsidRDefault="00C4110A" w:rsidP="00F223E1">
            <w:pPr>
              <w:autoSpaceDE w:val="0"/>
              <w:autoSpaceDN w:val="0"/>
              <w:adjustRightInd w:val="0"/>
              <w:rPr>
                <w:rFonts w:eastAsia="Times New Roman"/>
                <w:sz w:val="24"/>
                <w:szCs w:val="24"/>
                <w:lang w:eastAsia="ru-RU"/>
              </w:rPr>
            </w:pPr>
            <w:r w:rsidRPr="00C4110A">
              <w:rPr>
                <w:rFonts w:eastAsia="Times New Roman"/>
                <w:sz w:val="24"/>
                <w:szCs w:val="24"/>
                <w:lang w:eastAsia="ru-RU"/>
              </w:rPr>
              <w:t>Должностное лицо, ответственное за исполнение административной процедуры</w:t>
            </w:r>
          </w:p>
        </w:tc>
      </w:tr>
      <w:tr w:rsidR="00C4110A" w:rsidRPr="00C4110A" w14:paraId="14588392" w14:textId="77777777" w:rsidTr="000C5975">
        <w:tc>
          <w:tcPr>
            <w:tcW w:w="330" w:type="pct"/>
            <w:tcBorders>
              <w:top w:val="single" w:sz="4" w:space="0" w:color="auto"/>
              <w:left w:val="single" w:sz="4" w:space="0" w:color="auto"/>
              <w:bottom w:val="single" w:sz="4" w:space="0" w:color="auto"/>
              <w:right w:val="single" w:sz="4" w:space="0" w:color="auto"/>
            </w:tcBorders>
            <w:hideMark/>
          </w:tcPr>
          <w:p w14:paraId="288F7459" w14:textId="77777777" w:rsidR="00C4110A" w:rsidRPr="00C4110A" w:rsidRDefault="00C4110A" w:rsidP="00F223E1">
            <w:pPr>
              <w:autoSpaceDE w:val="0"/>
              <w:autoSpaceDN w:val="0"/>
              <w:adjustRightInd w:val="0"/>
              <w:rPr>
                <w:rFonts w:eastAsia="Times New Roman"/>
                <w:sz w:val="24"/>
                <w:szCs w:val="24"/>
                <w:lang w:eastAsia="ru-RU"/>
              </w:rPr>
            </w:pPr>
            <w:r w:rsidRPr="00C4110A">
              <w:rPr>
                <w:rFonts w:eastAsia="Times New Roman"/>
                <w:sz w:val="24"/>
                <w:szCs w:val="24"/>
                <w:lang w:eastAsia="ru-RU"/>
              </w:rPr>
              <w:t>1.</w:t>
            </w:r>
          </w:p>
        </w:tc>
        <w:tc>
          <w:tcPr>
            <w:tcW w:w="2217" w:type="pct"/>
            <w:tcBorders>
              <w:top w:val="single" w:sz="4" w:space="0" w:color="auto"/>
              <w:left w:val="single" w:sz="4" w:space="0" w:color="auto"/>
              <w:bottom w:val="single" w:sz="4" w:space="0" w:color="auto"/>
              <w:right w:val="single" w:sz="4" w:space="0" w:color="auto"/>
            </w:tcBorders>
            <w:hideMark/>
          </w:tcPr>
          <w:p w14:paraId="226F3E25" w14:textId="77777777" w:rsidR="00C4110A" w:rsidRPr="00C4110A" w:rsidRDefault="00C4110A" w:rsidP="00F223E1">
            <w:pPr>
              <w:autoSpaceDE w:val="0"/>
              <w:autoSpaceDN w:val="0"/>
              <w:adjustRightInd w:val="0"/>
              <w:rPr>
                <w:rFonts w:eastAsia="Times New Roman"/>
                <w:sz w:val="24"/>
                <w:szCs w:val="24"/>
                <w:lang w:eastAsia="ru-RU"/>
              </w:rPr>
            </w:pPr>
            <w:r w:rsidRPr="00C4110A">
              <w:rPr>
                <w:rFonts w:eastAsia="Times New Roman"/>
                <w:sz w:val="24"/>
                <w:szCs w:val="24"/>
                <w:lang w:eastAsia="ru-RU"/>
              </w:rPr>
              <w:t>Консультирование получателя услуги</w:t>
            </w:r>
          </w:p>
        </w:tc>
        <w:tc>
          <w:tcPr>
            <w:tcW w:w="2453" w:type="pct"/>
            <w:tcBorders>
              <w:top w:val="single" w:sz="4" w:space="0" w:color="auto"/>
              <w:left w:val="single" w:sz="4" w:space="0" w:color="auto"/>
              <w:bottom w:val="single" w:sz="4" w:space="0" w:color="auto"/>
              <w:right w:val="single" w:sz="4" w:space="0" w:color="auto"/>
            </w:tcBorders>
            <w:hideMark/>
          </w:tcPr>
          <w:p w14:paraId="20AFD3AE" w14:textId="77777777" w:rsidR="00C4110A" w:rsidRPr="00C4110A" w:rsidRDefault="00C4110A" w:rsidP="00F223E1">
            <w:pPr>
              <w:autoSpaceDE w:val="0"/>
              <w:autoSpaceDN w:val="0"/>
              <w:adjustRightInd w:val="0"/>
              <w:rPr>
                <w:rFonts w:eastAsia="Times New Roman"/>
                <w:sz w:val="24"/>
                <w:szCs w:val="24"/>
                <w:lang w:eastAsia="ru-RU"/>
              </w:rPr>
            </w:pPr>
            <w:r w:rsidRPr="00C4110A">
              <w:rPr>
                <w:rFonts w:eastAsia="Times New Roman"/>
                <w:sz w:val="24"/>
                <w:szCs w:val="24"/>
                <w:lang w:eastAsia="ru-RU"/>
              </w:rPr>
              <w:t>Должностное лицо, ответственное за предоставление выписки</w:t>
            </w:r>
          </w:p>
        </w:tc>
      </w:tr>
      <w:tr w:rsidR="00C4110A" w:rsidRPr="00C4110A" w14:paraId="6E1D5321" w14:textId="77777777" w:rsidTr="000C5975">
        <w:tc>
          <w:tcPr>
            <w:tcW w:w="330" w:type="pct"/>
            <w:tcBorders>
              <w:top w:val="single" w:sz="4" w:space="0" w:color="auto"/>
              <w:left w:val="single" w:sz="4" w:space="0" w:color="auto"/>
              <w:bottom w:val="single" w:sz="4" w:space="0" w:color="auto"/>
              <w:right w:val="single" w:sz="4" w:space="0" w:color="auto"/>
            </w:tcBorders>
            <w:hideMark/>
          </w:tcPr>
          <w:p w14:paraId="22BC24D9" w14:textId="77777777" w:rsidR="00C4110A" w:rsidRPr="00C4110A" w:rsidRDefault="00C4110A" w:rsidP="00F223E1">
            <w:pPr>
              <w:autoSpaceDE w:val="0"/>
              <w:autoSpaceDN w:val="0"/>
              <w:adjustRightInd w:val="0"/>
              <w:rPr>
                <w:rFonts w:eastAsia="Times New Roman"/>
                <w:sz w:val="24"/>
                <w:szCs w:val="24"/>
                <w:lang w:eastAsia="ru-RU"/>
              </w:rPr>
            </w:pPr>
            <w:r w:rsidRPr="00C4110A">
              <w:rPr>
                <w:rFonts w:eastAsia="Times New Roman"/>
                <w:sz w:val="24"/>
                <w:szCs w:val="24"/>
                <w:lang w:eastAsia="ru-RU"/>
              </w:rPr>
              <w:t>2.</w:t>
            </w:r>
          </w:p>
        </w:tc>
        <w:tc>
          <w:tcPr>
            <w:tcW w:w="2217" w:type="pct"/>
            <w:tcBorders>
              <w:top w:val="single" w:sz="4" w:space="0" w:color="auto"/>
              <w:left w:val="single" w:sz="4" w:space="0" w:color="auto"/>
              <w:bottom w:val="single" w:sz="4" w:space="0" w:color="auto"/>
              <w:right w:val="single" w:sz="4" w:space="0" w:color="auto"/>
            </w:tcBorders>
            <w:hideMark/>
          </w:tcPr>
          <w:p w14:paraId="26DE6423" w14:textId="77777777" w:rsidR="00C4110A" w:rsidRPr="00C4110A" w:rsidRDefault="00C4110A" w:rsidP="00F223E1">
            <w:pPr>
              <w:autoSpaceDE w:val="0"/>
              <w:autoSpaceDN w:val="0"/>
              <w:adjustRightInd w:val="0"/>
              <w:rPr>
                <w:rFonts w:eastAsia="Times New Roman"/>
                <w:sz w:val="24"/>
                <w:szCs w:val="24"/>
                <w:lang w:eastAsia="ru-RU"/>
              </w:rPr>
            </w:pPr>
            <w:r w:rsidRPr="00C4110A">
              <w:rPr>
                <w:rFonts w:eastAsia="Times New Roman"/>
                <w:sz w:val="24"/>
                <w:szCs w:val="24"/>
                <w:lang w:eastAsia="ru-RU"/>
              </w:rPr>
              <w:t>Прием и регистрация документов</w:t>
            </w:r>
          </w:p>
        </w:tc>
        <w:tc>
          <w:tcPr>
            <w:tcW w:w="2453" w:type="pct"/>
            <w:tcBorders>
              <w:top w:val="single" w:sz="4" w:space="0" w:color="auto"/>
              <w:left w:val="single" w:sz="4" w:space="0" w:color="auto"/>
              <w:bottom w:val="single" w:sz="4" w:space="0" w:color="auto"/>
              <w:right w:val="single" w:sz="4" w:space="0" w:color="auto"/>
            </w:tcBorders>
            <w:hideMark/>
          </w:tcPr>
          <w:p w14:paraId="3CB45B3F" w14:textId="77777777" w:rsidR="00C4110A" w:rsidRPr="00C4110A" w:rsidRDefault="00C4110A" w:rsidP="00F223E1">
            <w:pPr>
              <w:autoSpaceDE w:val="0"/>
              <w:autoSpaceDN w:val="0"/>
              <w:adjustRightInd w:val="0"/>
              <w:rPr>
                <w:rFonts w:eastAsia="Times New Roman"/>
                <w:sz w:val="24"/>
                <w:szCs w:val="24"/>
                <w:lang w:eastAsia="ru-RU"/>
              </w:rPr>
            </w:pPr>
            <w:r w:rsidRPr="00C4110A">
              <w:rPr>
                <w:rFonts w:eastAsia="Times New Roman"/>
                <w:sz w:val="24"/>
                <w:szCs w:val="24"/>
                <w:lang w:eastAsia="ru-RU"/>
              </w:rPr>
              <w:t>Должностное лицо, ответственное за регистрацию входящей корреспонденции</w:t>
            </w:r>
          </w:p>
        </w:tc>
      </w:tr>
      <w:tr w:rsidR="00C4110A" w:rsidRPr="00C4110A" w14:paraId="6EEA10BA" w14:textId="77777777" w:rsidTr="000C5975">
        <w:tc>
          <w:tcPr>
            <w:tcW w:w="330" w:type="pct"/>
            <w:tcBorders>
              <w:top w:val="single" w:sz="4" w:space="0" w:color="auto"/>
              <w:left w:val="single" w:sz="4" w:space="0" w:color="auto"/>
              <w:bottom w:val="single" w:sz="4" w:space="0" w:color="auto"/>
              <w:right w:val="single" w:sz="4" w:space="0" w:color="auto"/>
            </w:tcBorders>
            <w:hideMark/>
          </w:tcPr>
          <w:p w14:paraId="760B119F" w14:textId="77777777" w:rsidR="00C4110A" w:rsidRPr="00C4110A" w:rsidRDefault="00C4110A" w:rsidP="00F223E1">
            <w:pPr>
              <w:autoSpaceDE w:val="0"/>
              <w:autoSpaceDN w:val="0"/>
              <w:adjustRightInd w:val="0"/>
              <w:rPr>
                <w:rFonts w:eastAsia="Times New Roman"/>
                <w:sz w:val="24"/>
                <w:szCs w:val="24"/>
                <w:lang w:eastAsia="ru-RU"/>
              </w:rPr>
            </w:pPr>
            <w:r w:rsidRPr="00C4110A">
              <w:rPr>
                <w:rFonts w:eastAsia="Times New Roman"/>
                <w:sz w:val="24"/>
                <w:szCs w:val="24"/>
                <w:lang w:eastAsia="ru-RU"/>
              </w:rPr>
              <w:t>3.</w:t>
            </w:r>
          </w:p>
        </w:tc>
        <w:tc>
          <w:tcPr>
            <w:tcW w:w="2217" w:type="pct"/>
            <w:tcBorders>
              <w:top w:val="single" w:sz="4" w:space="0" w:color="auto"/>
              <w:left w:val="single" w:sz="4" w:space="0" w:color="auto"/>
              <w:bottom w:val="single" w:sz="4" w:space="0" w:color="auto"/>
              <w:right w:val="single" w:sz="4" w:space="0" w:color="auto"/>
            </w:tcBorders>
            <w:hideMark/>
          </w:tcPr>
          <w:p w14:paraId="21AFEBB0" w14:textId="77777777" w:rsidR="00C4110A" w:rsidRPr="00C4110A" w:rsidRDefault="00C4110A" w:rsidP="00F223E1">
            <w:pPr>
              <w:autoSpaceDE w:val="0"/>
              <w:autoSpaceDN w:val="0"/>
              <w:adjustRightInd w:val="0"/>
              <w:rPr>
                <w:rFonts w:eastAsia="Times New Roman"/>
                <w:sz w:val="24"/>
                <w:szCs w:val="24"/>
                <w:lang w:eastAsia="ru-RU"/>
              </w:rPr>
            </w:pPr>
            <w:r w:rsidRPr="00C4110A">
              <w:rPr>
                <w:rFonts w:eastAsia="Times New Roman"/>
                <w:sz w:val="24"/>
                <w:szCs w:val="24"/>
                <w:lang w:eastAsia="ru-RU"/>
              </w:rPr>
              <w:t>Передача запроса (заявления) должностному лицу, ответственному за предоставление выписки</w:t>
            </w:r>
          </w:p>
        </w:tc>
        <w:tc>
          <w:tcPr>
            <w:tcW w:w="2453" w:type="pct"/>
            <w:tcBorders>
              <w:top w:val="single" w:sz="4" w:space="0" w:color="auto"/>
              <w:left w:val="single" w:sz="4" w:space="0" w:color="auto"/>
              <w:bottom w:val="single" w:sz="4" w:space="0" w:color="auto"/>
              <w:right w:val="single" w:sz="4" w:space="0" w:color="auto"/>
            </w:tcBorders>
            <w:hideMark/>
          </w:tcPr>
          <w:p w14:paraId="74F17A34" w14:textId="77777777" w:rsidR="00C4110A" w:rsidRPr="00C4110A" w:rsidRDefault="00C4110A" w:rsidP="00F223E1">
            <w:pPr>
              <w:autoSpaceDE w:val="0"/>
              <w:autoSpaceDN w:val="0"/>
              <w:adjustRightInd w:val="0"/>
              <w:rPr>
                <w:rFonts w:eastAsia="Times New Roman"/>
                <w:sz w:val="24"/>
                <w:szCs w:val="24"/>
                <w:lang w:eastAsia="ru-RU"/>
              </w:rPr>
            </w:pPr>
            <w:r w:rsidRPr="00C4110A">
              <w:rPr>
                <w:rFonts w:eastAsia="Times New Roman"/>
                <w:sz w:val="24"/>
                <w:szCs w:val="24"/>
                <w:lang w:eastAsia="ru-RU"/>
              </w:rPr>
              <w:t>Должностное лицо, ответственное за регистрацию входящей корреспонденции</w:t>
            </w:r>
          </w:p>
        </w:tc>
      </w:tr>
      <w:tr w:rsidR="00C4110A" w:rsidRPr="00C4110A" w14:paraId="7D5EF1B3" w14:textId="77777777" w:rsidTr="000C5975">
        <w:tc>
          <w:tcPr>
            <w:tcW w:w="330" w:type="pct"/>
            <w:tcBorders>
              <w:top w:val="single" w:sz="4" w:space="0" w:color="auto"/>
              <w:left w:val="single" w:sz="4" w:space="0" w:color="auto"/>
              <w:bottom w:val="single" w:sz="4" w:space="0" w:color="auto"/>
              <w:right w:val="single" w:sz="4" w:space="0" w:color="auto"/>
            </w:tcBorders>
            <w:hideMark/>
          </w:tcPr>
          <w:p w14:paraId="2490A8E2" w14:textId="77777777" w:rsidR="00C4110A" w:rsidRPr="00C4110A" w:rsidRDefault="00C4110A" w:rsidP="00F223E1">
            <w:pPr>
              <w:autoSpaceDE w:val="0"/>
              <w:autoSpaceDN w:val="0"/>
              <w:adjustRightInd w:val="0"/>
              <w:rPr>
                <w:rFonts w:eastAsia="Times New Roman"/>
                <w:sz w:val="24"/>
                <w:szCs w:val="24"/>
                <w:lang w:eastAsia="ru-RU"/>
              </w:rPr>
            </w:pPr>
            <w:r w:rsidRPr="00C4110A">
              <w:rPr>
                <w:rFonts w:eastAsia="Times New Roman"/>
                <w:sz w:val="24"/>
                <w:szCs w:val="24"/>
                <w:lang w:eastAsia="ru-RU"/>
              </w:rPr>
              <w:t>4.</w:t>
            </w:r>
          </w:p>
        </w:tc>
        <w:tc>
          <w:tcPr>
            <w:tcW w:w="2217" w:type="pct"/>
            <w:tcBorders>
              <w:top w:val="single" w:sz="4" w:space="0" w:color="auto"/>
              <w:left w:val="single" w:sz="4" w:space="0" w:color="auto"/>
              <w:bottom w:val="single" w:sz="4" w:space="0" w:color="auto"/>
              <w:right w:val="single" w:sz="4" w:space="0" w:color="auto"/>
            </w:tcBorders>
            <w:hideMark/>
          </w:tcPr>
          <w:p w14:paraId="5CAB9C93" w14:textId="77777777" w:rsidR="00C4110A" w:rsidRPr="00C4110A" w:rsidRDefault="00C4110A" w:rsidP="00F223E1">
            <w:pPr>
              <w:autoSpaceDE w:val="0"/>
              <w:autoSpaceDN w:val="0"/>
              <w:adjustRightInd w:val="0"/>
              <w:rPr>
                <w:rFonts w:eastAsia="Times New Roman"/>
                <w:sz w:val="24"/>
                <w:szCs w:val="24"/>
                <w:lang w:eastAsia="ru-RU"/>
              </w:rPr>
            </w:pPr>
            <w:r w:rsidRPr="00C4110A">
              <w:rPr>
                <w:rFonts w:eastAsia="Times New Roman"/>
                <w:sz w:val="24"/>
                <w:szCs w:val="24"/>
                <w:lang w:eastAsia="ru-RU"/>
              </w:rPr>
              <w:t>Оформление выписки из Реестра или сообщения об отказе в предоставлении выписки</w:t>
            </w:r>
          </w:p>
        </w:tc>
        <w:tc>
          <w:tcPr>
            <w:tcW w:w="2453" w:type="pct"/>
            <w:tcBorders>
              <w:top w:val="single" w:sz="4" w:space="0" w:color="auto"/>
              <w:left w:val="single" w:sz="4" w:space="0" w:color="auto"/>
              <w:bottom w:val="single" w:sz="4" w:space="0" w:color="auto"/>
              <w:right w:val="single" w:sz="4" w:space="0" w:color="auto"/>
            </w:tcBorders>
            <w:hideMark/>
          </w:tcPr>
          <w:p w14:paraId="3EA28F44" w14:textId="77777777" w:rsidR="00C4110A" w:rsidRPr="00C4110A" w:rsidRDefault="00C4110A" w:rsidP="00F223E1">
            <w:pPr>
              <w:autoSpaceDE w:val="0"/>
              <w:autoSpaceDN w:val="0"/>
              <w:adjustRightInd w:val="0"/>
              <w:rPr>
                <w:rFonts w:eastAsia="Times New Roman"/>
                <w:sz w:val="24"/>
                <w:szCs w:val="24"/>
                <w:lang w:eastAsia="ru-RU"/>
              </w:rPr>
            </w:pPr>
            <w:r w:rsidRPr="00C4110A">
              <w:rPr>
                <w:rFonts w:eastAsia="Times New Roman"/>
                <w:sz w:val="24"/>
                <w:szCs w:val="24"/>
                <w:lang w:eastAsia="ru-RU"/>
              </w:rPr>
              <w:t>Должностное лицо, ответственное за оформление выписки или сообщения об отказе в предоставлении выписки</w:t>
            </w:r>
          </w:p>
        </w:tc>
      </w:tr>
      <w:tr w:rsidR="00C4110A" w:rsidRPr="00C4110A" w14:paraId="1A7F4DE1" w14:textId="77777777" w:rsidTr="000C5975">
        <w:tc>
          <w:tcPr>
            <w:tcW w:w="330" w:type="pct"/>
            <w:tcBorders>
              <w:top w:val="single" w:sz="4" w:space="0" w:color="auto"/>
              <w:left w:val="single" w:sz="4" w:space="0" w:color="auto"/>
              <w:bottom w:val="single" w:sz="4" w:space="0" w:color="auto"/>
              <w:right w:val="single" w:sz="4" w:space="0" w:color="auto"/>
            </w:tcBorders>
            <w:hideMark/>
          </w:tcPr>
          <w:p w14:paraId="3E6B639A" w14:textId="77777777" w:rsidR="00C4110A" w:rsidRPr="00C4110A" w:rsidRDefault="00C4110A" w:rsidP="00F223E1">
            <w:pPr>
              <w:autoSpaceDE w:val="0"/>
              <w:autoSpaceDN w:val="0"/>
              <w:adjustRightInd w:val="0"/>
              <w:rPr>
                <w:rFonts w:eastAsia="Times New Roman"/>
                <w:sz w:val="24"/>
                <w:szCs w:val="24"/>
                <w:lang w:eastAsia="ru-RU"/>
              </w:rPr>
            </w:pPr>
            <w:r w:rsidRPr="00C4110A">
              <w:rPr>
                <w:rFonts w:eastAsia="Times New Roman"/>
                <w:sz w:val="24"/>
                <w:szCs w:val="24"/>
                <w:lang w:eastAsia="ru-RU"/>
              </w:rPr>
              <w:t>5.</w:t>
            </w:r>
          </w:p>
        </w:tc>
        <w:tc>
          <w:tcPr>
            <w:tcW w:w="2217" w:type="pct"/>
            <w:tcBorders>
              <w:top w:val="single" w:sz="4" w:space="0" w:color="auto"/>
              <w:left w:val="single" w:sz="4" w:space="0" w:color="auto"/>
              <w:bottom w:val="single" w:sz="4" w:space="0" w:color="auto"/>
              <w:right w:val="single" w:sz="4" w:space="0" w:color="auto"/>
            </w:tcBorders>
            <w:hideMark/>
          </w:tcPr>
          <w:p w14:paraId="38D8E349" w14:textId="77777777" w:rsidR="00C4110A" w:rsidRPr="00C4110A" w:rsidRDefault="00C4110A" w:rsidP="00F223E1">
            <w:pPr>
              <w:autoSpaceDE w:val="0"/>
              <w:autoSpaceDN w:val="0"/>
              <w:adjustRightInd w:val="0"/>
              <w:rPr>
                <w:rFonts w:eastAsia="Times New Roman"/>
                <w:sz w:val="24"/>
                <w:szCs w:val="24"/>
                <w:lang w:eastAsia="ru-RU"/>
              </w:rPr>
            </w:pPr>
            <w:r w:rsidRPr="00C4110A">
              <w:rPr>
                <w:rFonts w:eastAsia="Times New Roman"/>
                <w:sz w:val="24"/>
                <w:szCs w:val="24"/>
                <w:lang w:eastAsia="ru-RU"/>
              </w:rPr>
              <w:t>Выдача выписки из Реестра или сообщения об отказе в предоставлении выписки</w:t>
            </w:r>
          </w:p>
        </w:tc>
        <w:tc>
          <w:tcPr>
            <w:tcW w:w="2453" w:type="pct"/>
            <w:tcBorders>
              <w:top w:val="single" w:sz="4" w:space="0" w:color="auto"/>
              <w:left w:val="single" w:sz="4" w:space="0" w:color="auto"/>
              <w:bottom w:val="single" w:sz="4" w:space="0" w:color="auto"/>
              <w:right w:val="single" w:sz="4" w:space="0" w:color="auto"/>
            </w:tcBorders>
            <w:hideMark/>
          </w:tcPr>
          <w:p w14:paraId="73944746" w14:textId="77777777" w:rsidR="00C4110A" w:rsidRPr="00C4110A" w:rsidRDefault="00C4110A" w:rsidP="00F223E1">
            <w:pPr>
              <w:autoSpaceDE w:val="0"/>
              <w:autoSpaceDN w:val="0"/>
              <w:adjustRightInd w:val="0"/>
              <w:rPr>
                <w:rFonts w:eastAsia="Times New Roman"/>
                <w:sz w:val="24"/>
                <w:szCs w:val="24"/>
                <w:lang w:eastAsia="ru-RU"/>
              </w:rPr>
            </w:pPr>
            <w:r w:rsidRPr="00C4110A">
              <w:rPr>
                <w:rFonts w:eastAsia="Times New Roman"/>
                <w:sz w:val="24"/>
                <w:szCs w:val="24"/>
                <w:lang w:eastAsia="ru-RU"/>
              </w:rPr>
              <w:t>Должностное лицо, ответственное за выдачу выписки</w:t>
            </w:r>
          </w:p>
        </w:tc>
      </w:tr>
    </w:tbl>
    <w:p w14:paraId="20DB778C" w14:textId="77777777" w:rsidR="00C4110A" w:rsidRPr="00C4110A" w:rsidRDefault="00C4110A" w:rsidP="00F223E1">
      <w:pPr>
        <w:autoSpaceDE w:val="0"/>
        <w:autoSpaceDN w:val="0"/>
        <w:adjustRightInd w:val="0"/>
        <w:jc w:val="both"/>
        <w:rPr>
          <w:rFonts w:eastAsia="Times New Roman"/>
          <w:sz w:val="24"/>
          <w:szCs w:val="24"/>
          <w:lang w:eastAsia="ru-RU"/>
        </w:rPr>
      </w:pPr>
    </w:p>
    <w:p w14:paraId="1E86024A" w14:textId="77777777" w:rsidR="00C4110A" w:rsidRPr="00C4110A" w:rsidRDefault="00C4110A" w:rsidP="00F223E1">
      <w:pPr>
        <w:autoSpaceDE w:val="0"/>
        <w:autoSpaceDN w:val="0"/>
        <w:adjustRightInd w:val="0"/>
        <w:jc w:val="both"/>
        <w:rPr>
          <w:rFonts w:eastAsia="Times New Roman"/>
          <w:sz w:val="24"/>
          <w:szCs w:val="24"/>
          <w:lang w:eastAsia="ru-RU"/>
        </w:rPr>
      </w:pPr>
    </w:p>
    <w:p w14:paraId="16128EDA" w14:textId="77777777" w:rsidR="00C4110A" w:rsidRPr="00C4110A" w:rsidRDefault="00C4110A" w:rsidP="000C5975">
      <w:pPr>
        <w:widowControl w:val="0"/>
        <w:autoSpaceDE w:val="0"/>
        <w:autoSpaceDN w:val="0"/>
        <w:spacing w:after="200"/>
        <w:ind w:left="540"/>
        <w:jc w:val="both"/>
        <w:rPr>
          <w:rFonts w:eastAsia="Calibri"/>
          <w:sz w:val="24"/>
          <w:szCs w:val="24"/>
          <w:lang w:eastAsia="ru-RU"/>
        </w:rPr>
      </w:pPr>
    </w:p>
    <w:p w14:paraId="60FEFCFD" w14:textId="77777777" w:rsidR="00C4110A" w:rsidRPr="00C4110A" w:rsidRDefault="00C4110A" w:rsidP="000C5975">
      <w:pPr>
        <w:widowControl w:val="0"/>
        <w:autoSpaceDE w:val="0"/>
        <w:autoSpaceDN w:val="0"/>
        <w:spacing w:after="200"/>
        <w:ind w:left="540"/>
        <w:jc w:val="both"/>
        <w:rPr>
          <w:rFonts w:eastAsia="Times New Roman"/>
          <w:sz w:val="24"/>
          <w:szCs w:val="24"/>
          <w:lang w:eastAsia="ru-RU"/>
        </w:rPr>
      </w:pPr>
    </w:p>
    <w:p w14:paraId="313C4DCD" w14:textId="77777777" w:rsidR="00C4110A" w:rsidRPr="00C4110A" w:rsidRDefault="00C4110A" w:rsidP="000C5975">
      <w:pPr>
        <w:widowControl w:val="0"/>
        <w:autoSpaceDE w:val="0"/>
        <w:autoSpaceDN w:val="0"/>
        <w:spacing w:after="200"/>
        <w:jc w:val="center"/>
        <w:rPr>
          <w:rFonts w:eastAsia="Times New Roman"/>
          <w:sz w:val="24"/>
          <w:szCs w:val="24"/>
          <w:lang w:eastAsia="ru-RU"/>
        </w:rPr>
      </w:pPr>
    </w:p>
    <w:p w14:paraId="71818DC8" w14:textId="77777777" w:rsidR="00C4110A" w:rsidRPr="00C4110A" w:rsidRDefault="00C4110A" w:rsidP="000C5975">
      <w:pPr>
        <w:widowControl w:val="0"/>
        <w:autoSpaceDE w:val="0"/>
        <w:autoSpaceDN w:val="0"/>
        <w:spacing w:after="200"/>
        <w:jc w:val="center"/>
        <w:rPr>
          <w:rFonts w:eastAsia="Times New Roman"/>
          <w:sz w:val="24"/>
          <w:szCs w:val="24"/>
          <w:lang w:eastAsia="ru-RU"/>
        </w:rPr>
      </w:pPr>
    </w:p>
    <w:p w14:paraId="12292978" w14:textId="77777777" w:rsidR="00C4110A" w:rsidRPr="00C4110A" w:rsidRDefault="00C4110A" w:rsidP="000C5975">
      <w:pPr>
        <w:widowControl w:val="0"/>
        <w:autoSpaceDE w:val="0"/>
        <w:autoSpaceDN w:val="0"/>
        <w:spacing w:after="200"/>
        <w:jc w:val="center"/>
        <w:rPr>
          <w:rFonts w:eastAsia="Times New Roman"/>
          <w:sz w:val="24"/>
          <w:szCs w:val="24"/>
          <w:lang w:eastAsia="ru-RU"/>
        </w:rPr>
      </w:pPr>
    </w:p>
    <w:p w14:paraId="5028A527" w14:textId="77777777" w:rsidR="00C4110A" w:rsidRPr="00C4110A" w:rsidRDefault="00C4110A" w:rsidP="000C5975">
      <w:pPr>
        <w:widowControl w:val="0"/>
        <w:autoSpaceDE w:val="0"/>
        <w:autoSpaceDN w:val="0"/>
        <w:spacing w:after="200"/>
        <w:jc w:val="center"/>
        <w:rPr>
          <w:rFonts w:eastAsia="Times New Roman"/>
          <w:sz w:val="24"/>
          <w:szCs w:val="24"/>
          <w:lang w:eastAsia="ru-RU"/>
        </w:rPr>
      </w:pPr>
    </w:p>
    <w:p w14:paraId="4254AABA" w14:textId="77777777" w:rsidR="00C4110A" w:rsidRPr="00C4110A" w:rsidRDefault="00C4110A" w:rsidP="000C5975">
      <w:pPr>
        <w:widowControl w:val="0"/>
        <w:autoSpaceDE w:val="0"/>
        <w:autoSpaceDN w:val="0"/>
        <w:spacing w:after="200"/>
        <w:jc w:val="center"/>
        <w:rPr>
          <w:rFonts w:eastAsia="Times New Roman"/>
          <w:sz w:val="24"/>
          <w:szCs w:val="24"/>
          <w:lang w:eastAsia="ru-RU"/>
        </w:rPr>
      </w:pPr>
    </w:p>
    <w:p w14:paraId="45266814" w14:textId="77777777" w:rsidR="00C4110A" w:rsidRPr="00C4110A" w:rsidRDefault="00C4110A" w:rsidP="000C5975">
      <w:pPr>
        <w:widowControl w:val="0"/>
        <w:autoSpaceDE w:val="0"/>
        <w:autoSpaceDN w:val="0"/>
        <w:spacing w:after="200"/>
        <w:jc w:val="center"/>
        <w:rPr>
          <w:rFonts w:eastAsia="Times New Roman"/>
          <w:sz w:val="24"/>
          <w:szCs w:val="24"/>
          <w:lang w:eastAsia="ru-RU"/>
        </w:rPr>
      </w:pPr>
    </w:p>
    <w:p w14:paraId="6D739E2E" w14:textId="77777777" w:rsidR="00C4110A" w:rsidRPr="00C4110A" w:rsidRDefault="00C4110A" w:rsidP="000C5975">
      <w:pPr>
        <w:widowControl w:val="0"/>
        <w:autoSpaceDE w:val="0"/>
        <w:autoSpaceDN w:val="0"/>
        <w:spacing w:after="200"/>
        <w:jc w:val="center"/>
        <w:rPr>
          <w:rFonts w:eastAsia="Times New Roman"/>
          <w:sz w:val="24"/>
          <w:szCs w:val="24"/>
          <w:lang w:eastAsia="ru-RU"/>
        </w:rPr>
      </w:pPr>
    </w:p>
    <w:p w14:paraId="07883F87" w14:textId="77777777" w:rsidR="00C4110A" w:rsidRPr="00C4110A" w:rsidRDefault="00C4110A" w:rsidP="000C5975">
      <w:pPr>
        <w:widowControl w:val="0"/>
        <w:autoSpaceDE w:val="0"/>
        <w:autoSpaceDN w:val="0"/>
        <w:spacing w:after="200"/>
        <w:jc w:val="center"/>
        <w:rPr>
          <w:rFonts w:eastAsia="Times New Roman"/>
          <w:sz w:val="24"/>
          <w:szCs w:val="24"/>
          <w:lang w:eastAsia="ru-RU"/>
        </w:rPr>
      </w:pPr>
    </w:p>
    <w:p w14:paraId="10F9D86A" w14:textId="77777777" w:rsidR="00C4110A" w:rsidRPr="00C4110A" w:rsidRDefault="00C4110A" w:rsidP="000C5975">
      <w:pPr>
        <w:widowControl w:val="0"/>
        <w:autoSpaceDE w:val="0"/>
        <w:autoSpaceDN w:val="0"/>
        <w:spacing w:after="200"/>
        <w:jc w:val="center"/>
        <w:rPr>
          <w:rFonts w:eastAsia="Times New Roman"/>
          <w:sz w:val="24"/>
          <w:szCs w:val="24"/>
          <w:lang w:eastAsia="ru-RU"/>
        </w:rPr>
      </w:pPr>
    </w:p>
    <w:p w14:paraId="2803ECFF" w14:textId="77777777" w:rsidR="000C5975" w:rsidRDefault="00C4110A" w:rsidP="00F223E1">
      <w:pPr>
        <w:autoSpaceDE w:val="0"/>
        <w:autoSpaceDN w:val="0"/>
        <w:adjustRightInd w:val="0"/>
        <w:jc w:val="center"/>
        <w:rPr>
          <w:rFonts w:eastAsia="Times New Roman"/>
          <w:sz w:val="24"/>
          <w:szCs w:val="24"/>
          <w:lang w:eastAsia="ru-RU"/>
        </w:rPr>
        <w:sectPr w:rsidR="000C5975" w:rsidSect="000C5975">
          <w:pgSz w:w="11907" w:h="16840" w:code="9"/>
          <w:pgMar w:top="794" w:right="794" w:bottom="794" w:left="794" w:header="0" w:footer="0" w:gutter="0"/>
          <w:cols w:space="708"/>
          <w:docGrid w:linePitch="360"/>
        </w:sectPr>
      </w:pPr>
      <w:r w:rsidRPr="00C4110A">
        <w:rPr>
          <w:rFonts w:eastAsia="Times New Roman"/>
          <w:sz w:val="24"/>
          <w:szCs w:val="24"/>
          <w:lang w:eastAsia="ru-RU"/>
        </w:rPr>
        <w:t xml:space="preserve">                                                                   </w:t>
      </w:r>
    </w:p>
    <w:p w14:paraId="4DCDB8DC" w14:textId="160A6651"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lastRenderedPageBreak/>
        <w:t>Приложение 6</w:t>
      </w:r>
    </w:p>
    <w:p w14:paraId="6839A410" w14:textId="77777777"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к Административному регламенту</w:t>
      </w:r>
    </w:p>
    <w:p w14:paraId="0657F958" w14:textId="5C0AD098"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предоставления муниципальной</w:t>
      </w:r>
    </w:p>
    <w:p w14:paraId="78055E49" w14:textId="25F140B8"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услуги "Предоставление</w:t>
      </w:r>
    </w:p>
    <w:p w14:paraId="00FF1501" w14:textId="334CA318"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информации из Реестра</w:t>
      </w:r>
    </w:p>
    <w:p w14:paraId="54D56BDA" w14:textId="1E1997CD" w:rsidR="00C4110A" w:rsidRPr="000C5975" w:rsidRDefault="00C4110A" w:rsidP="000C5975">
      <w:pPr>
        <w:autoSpaceDE w:val="0"/>
        <w:autoSpaceDN w:val="0"/>
        <w:adjustRightInd w:val="0"/>
        <w:ind w:left="5670"/>
        <w:rPr>
          <w:rFonts w:eastAsia="Times New Roman"/>
          <w:sz w:val="26"/>
          <w:szCs w:val="26"/>
          <w:lang w:eastAsia="ru-RU"/>
        </w:rPr>
      </w:pPr>
      <w:r w:rsidRPr="000C5975">
        <w:rPr>
          <w:rFonts w:eastAsia="Times New Roman"/>
          <w:sz w:val="26"/>
          <w:szCs w:val="26"/>
          <w:lang w:eastAsia="ru-RU"/>
        </w:rPr>
        <w:t>муниципального имущества"</w:t>
      </w:r>
    </w:p>
    <w:p w14:paraId="3F890C04" w14:textId="77777777" w:rsidR="00C4110A" w:rsidRPr="000C5975" w:rsidRDefault="00C4110A" w:rsidP="000C5975">
      <w:pPr>
        <w:widowControl w:val="0"/>
        <w:autoSpaceDE w:val="0"/>
        <w:autoSpaceDN w:val="0"/>
        <w:spacing w:after="200"/>
        <w:jc w:val="center"/>
        <w:rPr>
          <w:rFonts w:eastAsia="Times New Roman"/>
          <w:sz w:val="26"/>
          <w:szCs w:val="26"/>
          <w:lang w:eastAsia="ru-RU"/>
        </w:rPr>
      </w:pPr>
    </w:p>
    <w:p w14:paraId="079EBD77" w14:textId="77777777" w:rsidR="00C4110A" w:rsidRPr="000C5975" w:rsidRDefault="00C4110A" w:rsidP="000C5975">
      <w:pPr>
        <w:widowControl w:val="0"/>
        <w:autoSpaceDE w:val="0"/>
        <w:autoSpaceDN w:val="0"/>
        <w:spacing w:after="200"/>
        <w:jc w:val="center"/>
        <w:rPr>
          <w:rFonts w:eastAsia="Times New Roman" w:cs="Courier New"/>
          <w:sz w:val="26"/>
          <w:szCs w:val="26"/>
          <w:lang w:eastAsia="ru-RU"/>
        </w:rPr>
      </w:pPr>
      <w:r w:rsidRPr="000C5975">
        <w:rPr>
          <w:rFonts w:eastAsia="Times New Roman" w:cs="Courier New"/>
          <w:b/>
          <w:sz w:val="26"/>
          <w:szCs w:val="26"/>
          <w:lang w:eastAsia="ru-RU"/>
        </w:rPr>
        <w:t>Справочная информация</w:t>
      </w:r>
    </w:p>
    <w:p w14:paraId="6FD720B2" w14:textId="77777777" w:rsidR="00C4110A" w:rsidRPr="000C5975" w:rsidRDefault="00C4110A" w:rsidP="000C5975">
      <w:pPr>
        <w:widowControl w:val="0"/>
        <w:autoSpaceDE w:val="0"/>
        <w:autoSpaceDN w:val="0"/>
        <w:spacing w:after="200"/>
        <w:jc w:val="center"/>
        <w:rPr>
          <w:rFonts w:eastAsia="Times New Roman" w:cs="Courier New"/>
          <w:sz w:val="26"/>
          <w:szCs w:val="26"/>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4A0" w:firstRow="1" w:lastRow="0" w:firstColumn="1" w:lastColumn="0" w:noHBand="0" w:noVBand="1"/>
      </w:tblPr>
      <w:tblGrid>
        <w:gridCol w:w="791"/>
        <w:gridCol w:w="2423"/>
        <w:gridCol w:w="7095"/>
      </w:tblGrid>
      <w:tr w:rsidR="00C4110A" w:rsidRPr="00C4110A" w14:paraId="2BBD5DFB" w14:textId="77777777" w:rsidTr="000C5975">
        <w:tc>
          <w:tcPr>
            <w:tcW w:w="384" w:type="pct"/>
            <w:tcBorders>
              <w:top w:val="single" w:sz="4" w:space="0" w:color="auto"/>
              <w:left w:val="single" w:sz="4" w:space="0" w:color="auto"/>
              <w:bottom w:val="single" w:sz="4" w:space="0" w:color="auto"/>
              <w:right w:val="single" w:sz="4" w:space="0" w:color="auto"/>
            </w:tcBorders>
            <w:hideMark/>
          </w:tcPr>
          <w:p w14:paraId="2B0E3BC9"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1.</w:t>
            </w:r>
          </w:p>
        </w:tc>
        <w:tc>
          <w:tcPr>
            <w:tcW w:w="4616" w:type="pct"/>
            <w:gridSpan w:val="2"/>
            <w:tcBorders>
              <w:top w:val="single" w:sz="4" w:space="0" w:color="auto"/>
              <w:left w:val="single" w:sz="4" w:space="0" w:color="auto"/>
              <w:bottom w:val="single" w:sz="4" w:space="0" w:color="auto"/>
              <w:right w:val="single" w:sz="4" w:space="0" w:color="auto"/>
            </w:tcBorders>
            <w:hideMark/>
          </w:tcPr>
          <w:p w14:paraId="5C184FE1"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 xml:space="preserve">Администрация Хасанского муниципального округа Приморского края </w:t>
            </w:r>
          </w:p>
        </w:tc>
      </w:tr>
      <w:tr w:rsidR="00C4110A" w:rsidRPr="00C4110A" w14:paraId="627D673A" w14:textId="77777777" w:rsidTr="000C5975">
        <w:tc>
          <w:tcPr>
            <w:tcW w:w="384" w:type="pct"/>
            <w:vMerge w:val="restart"/>
            <w:tcBorders>
              <w:top w:val="single" w:sz="4" w:space="0" w:color="auto"/>
              <w:left w:val="single" w:sz="4" w:space="0" w:color="auto"/>
              <w:bottom w:val="single" w:sz="4" w:space="0" w:color="auto"/>
              <w:right w:val="single" w:sz="4" w:space="0" w:color="auto"/>
            </w:tcBorders>
            <w:hideMark/>
          </w:tcPr>
          <w:p w14:paraId="1ACB2799"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1.1.</w:t>
            </w:r>
          </w:p>
        </w:tc>
        <w:tc>
          <w:tcPr>
            <w:tcW w:w="4616" w:type="pct"/>
            <w:gridSpan w:val="2"/>
            <w:tcBorders>
              <w:top w:val="single" w:sz="4" w:space="0" w:color="auto"/>
              <w:left w:val="single" w:sz="4" w:space="0" w:color="auto"/>
              <w:bottom w:val="single" w:sz="4" w:space="0" w:color="auto"/>
              <w:right w:val="single" w:sz="4" w:space="0" w:color="auto"/>
            </w:tcBorders>
            <w:hideMark/>
          </w:tcPr>
          <w:p w14:paraId="7EBAE202"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Местонахождение органа, предоставляющего муниципальную услугу:</w:t>
            </w:r>
          </w:p>
        </w:tc>
      </w:tr>
      <w:tr w:rsidR="00C4110A" w:rsidRPr="00C4110A" w14:paraId="3FB4866C" w14:textId="77777777" w:rsidTr="000C5975">
        <w:tc>
          <w:tcPr>
            <w:tcW w:w="384" w:type="pct"/>
            <w:vMerge/>
            <w:tcBorders>
              <w:top w:val="single" w:sz="4" w:space="0" w:color="auto"/>
              <w:left w:val="single" w:sz="4" w:space="0" w:color="auto"/>
              <w:bottom w:val="single" w:sz="4" w:space="0" w:color="auto"/>
              <w:right w:val="single" w:sz="4" w:space="0" w:color="auto"/>
            </w:tcBorders>
            <w:vAlign w:val="center"/>
            <w:hideMark/>
          </w:tcPr>
          <w:p w14:paraId="7FEE09B0" w14:textId="77777777" w:rsidR="00C4110A" w:rsidRPr="00C4110A" w:rsidRDefault="00C4110A" w:rsidP="000C5975">
            <w:pPr>
              <w:rPr>
                <w:rFonts w:eastAsia="Times New Roman" w:cs="Courier New"/>
                <w:sz w:val="24"/>
                <w:szCs w:val="24"/>
                <w:lang w:eastAsia="ru-RU"/>
              </w:rPr>
            </w:pPr>
          </w:p>
        </w:tc>
        <w:tc>
          <w:tcPr>
            <w:tcW w:w="4616" w:type="pct"/>
            <w:gridSpan w:val="2"/>
            <w:tcBorders>
              <w:top w:val="single" w:sz="4" w:space="0" w:color="auto"/>
              <w:left w:val="single" w:sz="4" w:space="0" w:color="auto"/>
              <w:bottom w:val="single" w:sz="4" w:space="0" w:color="auto"/>
              <w:right w:val="single" w:sz="4" w:space="0" w:color="auto"/>
            </w:tcBorders>
            <w:hideMark/>
          </w:tcPr>
          <w:p w14:paraId="69F69B2C"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 xml:space="preserve">692701, Приморский край, Хасанский муниципальный округ, </w:t>
            </w:r>
          </w:p>
          <w:p w14:paraId="34ABD91A"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пгт. Славянка, ул. Молодежная, влд. 1, каб. 321</w:t>
            </w:r>
          </w:p>
        </w:tc>
      </w:tr>
      <w:tr w:rsidR="00C4110A" w:rsidRPr="00C4110A" w14:paraId="6A923383" w14:textId="77777777" w:rsidTr="000C5975">
        <w:tc>
          <w:tcPr>
            <w:tcW w:w="384" w:type="pct"/>
            <w:vMerge w:val="restart"/>
            <w:tcBorders>
              <w:top w:val="single" w:sz="4" w:space="0" w:color="auto"/>
              <w:left w:val="single" w:sz="4" w:space="0" w:color="auto"/>
              <w:bottom w:val="single" w:sz="4" w:space="0" w:color="auto"/>
              <w:right w:val="single" w:sz="4" w:space="0" w:color="auto"/>
            </w:tcBorders>
            <w:hideMark/>
          </w:tcPr>
          <w:p w14:paraId="0B95BE1F"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1.2.</w:t>
            </w:r>
          </w:p>
        </w:tc>
        <w:tc>
          <w:tcPr>
            <w:tcW w:w="4616" w:type="pct"/>
            <w:gridSpan w:val="2"/>
            <w:tcBorders>
              <w:top w:val="single" w:sz="4" w:space="0" w:color="auto"/>
              <w:left w:val="single" w:sz="4" w:space="0" w:color="auto"/>
              <w:bottom w:val="single" w:sz="4" w:space="0" w:color="auto"/>
              <w:right w:val="single" w:sz="4" w:space="0" w:color="auto"/>
            </w:tcBorders>
            <w:hideMark/>
          </w:tcPr>
          <w:p w14:paraId="0AAB596C"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График работы органа, предоставляющего муниципальную услугу:</w:t>
            </w:r>
          </w:p>
        </w:tc>
      </w:tr>
      <w:tr w:rsidR="00C4110A" w:rsidRPr="00C4110A" w14:paraId="64AEE79E" w14:textId="77777777" w:rsidTr="000C5975">
        <w:tc>
          <w:tcPr>
            <w:tcW w:w="384" w:type="pct"/>
            <w:vMerge/>
            <w:tcBorders>
              <w:top w:val="single" w:sz="4" w:space="0" w:color="auto"/>
              <w:left w:val="single" w:sz="4" w:space="0" w:color="auto"/>
              <w:bottom w:val="single" w:sz="4" w:space="0" w:color="auto"/>
              <w:right w:val="single" w:sz="4" w:space="0" w:color="auto"/>
            </w:tcBorders>
            <w:vAlign w:val="center"/>
            <w:hideMark/>
          </w:tcPr>
          <w:p w14:paraId="05CF1A09" w14:textId="77777777" w:rsidR="00C4110A" w:rsidRPr="00C4110A" w:rsidRDefault="00C4110A" w:rsidP="000C5975">
            <w:pPr>
              <w:rPr>
                <w:rFonts w:eastAsia="Times New Roman" w:cs="Courier New"/>
                <w:sz w:val="24"/>
                <w:szCs w:val="24"/>
                <w:lang w:eastAsia="ru-RU"/>
              </w:rPr>
            </w:pPr>
          </w:p>
        </w:tc>
        <w:tc>
          <w:tcPr>
            <w:tcW w:w="1175" w:type="pct"/>
            <w:tcBorders>
              <w:top w:val="single" w:sz="4" w:space="0" w:color="auto"/>
              <w:left w:val="single" w:sz="4" w:space="0" w:color="auto"/>
              <w:bottom w:val="single" w:sz="4" w:space="0" w:color="auto"/>
              <w:right w:val="single" w:sz="4" w:space="0" w:color="auto"/>
            </w:tcBorders>
            <w:hideMark/>
          </w:tcPr>
          <w:p w14:paraId="75267EE4"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Понедельник:</w:t>
            </w:r>
          </w:p>
        </w:tc>
        <w:tc>
          <w:tcPr>
            <w:tcW w:w="3441" w:type="pct"/>
            <w:tcBorders>
              <w:top w:val="single" w:sz="4" w:space="0" w:color="auto"/>
              <w:left w:val="single" w:sz="4" w:space="0" w:color="auto"/>
              <w:bottom w:val="single" w:sz="4" w:space="0" w:color="auto"/>
              <w:right w:val="single" w:sz="4" w:space="0" w:color="auto"/>
            </w:tcBorders>
            <w:hideMark/>
          </w:tcPr>
          <w:p w14:paraId="60DEF6CC"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09:00 - 13:00, 14:00 - 18:00</w:t>
            </w:r>
          </w:p>
        </w:tc>
      </w:tr>
      <w:tr w:rsidR="00C4110A" w:rsidRPr="00C4110A" w14:paraId="66F51934" w14:textId="77777777" w:rsidTr="000C5975">
        <w:tc>
          <w:tcPr>
            <w:tcW w:w="384" w:type="pct"/>
            <w:vMerge/>
            <w:tcBorders>
              <w:top w:val="single" w:sz="4" w:space="0" w:color="auto"/>
              <w:left w:val="single" w:sz="4" w:space="0" w:color="auto"/>
              <w:bottom w:val="single" w:sz="4" w:space="0" w:color="auto"/>
              <w:right w:val="single" w:sz="4" w:space="0" w:color="auto"/>
            </w:tcBorders>
            <w:vAlign w:val="center"/>
            <w:hideMark/>
          </w:tcPr>
          <w:p w14:paraId="24F88DBD" w14:textId="77777777" w:rsidR="00C4110A" w:rsidRPr="00C4110A" w:rsidRDefault="00C4110A" w:rsidP="000C5975">
            <w:pPr>
              <w:rPr>
                <w:rFonts w:eastAsia="Times New Roman" w:cs="Courier New"/>
                <w:sz w:val="24"/>
                <w:szCs w:val="24"/>
                <w:lang w:eastAsia="ru-RU"/>
              </w:rPr>
            </w:pPr>
          </w:p>
        </w:tc>
        <w:tc>
          <w:tcPr>
            <w:tcW w:w="1175" w:type="pct"/>
            <w:tcBorders>
              <w:top w:val="single" w:sz="4" w:space="0" w:color="auto"/>
              <w:left w:val="single" w:sz="4" w:space="0" w:color="auto"/>
              <w:bottom w:val="single" w:sz="4" w:space="0" w:color="auto"/>
              <w:right w:val="single" w:sz="4" w:space="0" w:color="auto"/>
            </w:tcBorders>
            <w:hideMark/>
          </w:tcPr>
          <w:p w14:paraId="6E62505E"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Вторник:</w:t>
            </w:r>
          </w:p>
        </w:tc>
        <w:tc>
          <w:tcPr>
            <w:tcW w:w="3441" w:type="pct"/>
            <w:tcBorders>
              <w:top w:val="single" w:sz="4" w:space="0" w:color="auto"/>
              <w:left w:val="single" w:sz="4" w:space="0" w:color="auto"/>
              <w:bottom w:val="single" w:sz="4" w:space="0" w:color="auto"/>
              <w:right w:val="single" w:sz="4" w:space="0" w:color="auto"/>
            </w:tcBorders>
            <w:hideMark/>
          </w:tcPr>
          <w:p w14:paraId="4CB215A4"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09:00 - 13:00, 14:00 - 18:00</w:t>
            </w:r>
          </w:p>
        </w:tc>
      </w:tr>
      <w:tr w:rsidR="00C4110A" w:rsidRPr="00C4110A" w14:paraId="0C8B4631" w14:textId="77777777" w:rsidTr="000C5975">
        <w:tc>
          <w:tcPr>
            <w:tcW w:w="384" w:type="pct"/>
            <w:vMerge/>
            <w:tcBorders>
              <w:top w:val="single" w:sz="4" w:space="0" w:color="auto"/>
              <w:left w:val="single" w:sz="4" w:space="0" w:color="auto"/>
              <w:bottom w:val="single" w:sz="4" w:space="0" w:color="auto"/>
              <w:right w:val="single" w:sz="4" w:space="0" w:color="auto"/>
            </w:tcBorders>
            <w:vAlign w:val="center"/>
            <w:hideMark/>
          </w:tcPr>
          <w:p w14:paraId="63D4DDEB" w14:textId="77777777" w:rsidR="00C4110A" w:rsidRPr="00C4110A" w:rsidRDefault="00C4110A" w:rsidP="000C5975">
            <w:pPr>
              <w:rPr>
                <w:rFonts w:eastAsia="Times New Roman" w:cs="Courier New"/>
                <w:sz w:val="24"/>
                <w:szCs w:val="24"/>
                <w:lang w:eastAsia="ru-RU"/>
              </w:rPr>
            </w:pPr>
          </w:p>
        </w:tc>
        <w:tc>
          <w:tcPr>
            <w:tcW w:w="1175" w:type="pct"/>
            <w:tcBorders>
              <w:top w:val="single" w:sz="4" w:space="0" w:color="auto"/>
              <w:left w:val="single" w:sz="4" w:space="0" w:color="auto"/>
              <w:bottom w:val="single" w:sz="4" w:space="0" w:color="auto"/>
              <w:right w:val="single" w:sz="4" w:space="0" w:color="auto"/>
            </w:tcBorders>
            <w:hideMark/>
          </w:tcPr>
          <w:p w14:paraId="78526E23"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Среда:</w:t>
            </w:r>
          </w:p>
        </w:tc>
        <w:tc>
          <w:tcPr>
            <w:tcW w:w="3441" w:type="pct"/>
            <w:tcBorders>
              <w:top w:val="single" w:sz="4" w:space="0" w:color="auto"/>
              <w:left w:val="single" w:sz="4" w:space="0" w:color="auto"/>
              <w:bottom w:val="single" w:sz="4" w:space="0" w:color="auto"/>
              <w:right w:val="single" w:sz="4" w:space="0" w:color="auto"/>
            </w:tcBorders>
            <w:hideMark/>
          </w:tcPr>
          <w:p w14:paraId="0D5838E4"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09:00 - 13:00, 14:00 - 18:00</w:t>
            </w:r>
          </w:p>
        </w:tc>
      </w:tr>
      <w:tr w:rsidR="00C4110A" w:rsidRPr="00C4110A" w14:paraId="1EC7609B" w14:textId="77777777" w:rsidTr="000C5975">
        <w:tc>
          <w:tcPr>
            <w:tcW w:w="384" w:type="pct"/>
            <w:vMerge/>
            <w:tcBorders>
              <w:top w:val="single" w:sz="4" w:space="0" w:color="auto"/>
              <w:left w:val="single" w:sz="4" w:space="0" w:color="auto"/>
              <w:bottom w:val="single" w:sz="4" w:space="0" w:color="auto"/>
              <w:right w:val="single" w:sz="4" w:space="0" w:color="auto"/>
            </w:tcBorders>
            <w:vAlign w:val="center"/>
            <w:hideMark/>
          </w:tcPr>
          <w:p w14:paraId="56108497" w14:textId="77777777" w:rsidR="00C4110A" w:rsidRPr="00C4110A" w:rsidRDefault="00C4110A" w:rsidP="000C5975">
            <w:pPr>
              <w:rPr>
                <w:rFonts w:eastAsia="Times New Roman" w:cs="Courier New"/>
                <w:sz w:val="24"/>
                <w:szCs w:val="24"/>
                <w:lang w:eastAsia="ru-RU"/>
              </w:rPr>
            </w:pPr>
          </w:p>
        </w:tc>
        <w:tc>
          <w:tcPr>
            <w:tcW w:w="1175" w:type="pct"/>
            <w:tcBorders>
              <w:top w:val="single" w:sz="4" w:space="0" w:color="auto"/>
              <w:left w:val="single" w:sz="4" w:space="0" w:color="auto"/>
              <w:bottom w:val="single" w:sz="4" w:space="0" w:color="auto"/>
              <w:right w:val="single" w:sz="4" w:space="0" w:color="auto"/>
            </w:tcBorders>
            <w:hideMark/>
          </w:tcPr>
          <w:p w14:paraId="52BB76F0"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Четверг:</w:t>
            </w:r>
          </w:p>
        </w:tc>
        <w:tc>
          <w:tcPr>
            <w:tcW w:w="3441" w:type="pct"/>
            <w:tcBorders>
              <w:top w:val="single" w:sz="4" w:space="0" w:color="auto"/>
              <w:left w:val="single" w:sz="4" w:space="0" w:color="auto"/>
              <w:bottom w:val="single" w:sz="4" w:space="0" w:color="auto"/>
              <w:right w:val="single" w:sz="4" w:space="0" w:color="auto"/>
            </w:tcBorders>
            <w:hideMark/>
          </w:tcPr>
          <w:p w14:paraId="7CCEA61B"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09:00 - 13:00, 14:00 - 18:00</w:t>
            </w:r>
          </w:p>
        </w:tc>
      </w:tr>
      <w:tr w:rsidR="00C4110A" w:rsidRPr="00C4110A" w14:paraId="4AC258D2" w14:textId="77777777" w:rsidTr="000C5975">
        <w:tc>
          <w:tcPr>
            <w:tcW w:w="384" w:type="pct"/>
            <w:vMerge/>
            <w:tcBorders>
              <w:top w:val="single" w:sz="4" w:space="0" w:color="auto"/>
              <w:left w:val="single" w:sz="4" w:space="0" w:color="auto"/>
              <w:bottom w:val="single" w:sz="4" w:space="0" w:color="auto"/>
              <w:right w:val="single" w:sz="4" w:space="0" w:color="auto"/>
            </w:tcBorders>
            <w:vAlign w:val="center"/>
            <w:hideMark/>
          </w:tcPr>
          <w:p w14:paraId="61D1EB74" w14:textId="77777777" w:rsidR="00C4110A" w:rsidRPr="00C4110A" w:rsidRDefault="00C4110A" w:rsidP="000C5975">
            <w:pPr>
              <w:rPr>
                <w:rFonts w:eastAsia="Times New Roman" w:cs="Courier New"/>
                <w:sz w:val="24"/>
                <w:szCs w:val="24"/>
                <w:lang w:eastAsia="ru-RU"/>
              </w:rPr>
            </w:pPr>
          </w:p>
        </w:tc>
        <w:tc>
          <w:tcPr>
            <w:tcW w:w="1175" w:type="pct"/>
            <w:tcBorders>
              <w:top w:val="single" w:sz="4" w:space="0" w:color="auto"/>
              <w:left w:val="single" w:sz="4" w:space="0" w:color="auto"/>
              <w:bottom w:val="single" w:sz="4" w:space="0" w:color="auto"/>
              <w:right w:val="single" w:sz="4" w:space="0" w:color="auto"/>
            </w:tcBorders>
            <w:hideMark/>
          </w:tcPr>
          <w:p w14:paraId="4D42B67A"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Пятница:</w:t>
            </w:r>
          </w:p>
        </w:tc>
        <w:tc>
          <w:tcPr>
            <w:tcW w:w="3441" w:type="pct"/>
            <w:tcBorders>
              <w:top w:val="single" w:sz="4" w:space="0" w:color="auto"/>
              <w:left w:val="single" w:sz="4" w:space="0" w:color="auto"/>
              <w:bottom w:val="single" w:sz="4" w:space="0" w:color="auto"/>
              <w:right w:val="single" w:sz="4" w:space="0" w:color="auto"/>
            </w:tcBorders>
            <w:hideMark/>
          </w:tcPr>
          <w:p w14:paraId="135F5165"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09:00 - 13:00, 14:00 - 17:00</w:t>
            </w:r>
          </w:p>
        </w:tc>
      </w:tr>
      <w:tr w:rsidR="00C4110A" w:rsidRPr="00C4110A" w14:paraId="50669371" w14:textId="77777777" w:rsidTr="000C5975">
        <w:tc>
          <w:tcPr>
            <w:tcW w:w="384" w:type="pct"/>
            <w:vMerge/>
            <w:tcBorders>
              <w:top w:val="single" w:sz="4" w:space="0" w:color="auto"/>
              <w:left w:val="single" w:sz="4" w:space="0" w:color="auto"/>
              <w:bottom w:val="single" w:sz="4" w:space="0" w:color="auto"/>
              <w:right w:val="single" w:sz="4" w:space="0" w:color="auto"/>
            </w:tcBorders>
            <w:vAlign w:val="center"/>
            <w:hideMark/>
          </w:tcPr>
          <w:p w14:paraId="1CD654EC" w14:textId="77777777" w:rsidR="00C4110A" w:rsidRPr="00C4110A" w:rsidRDefault="00C4110A" w:rsidP="000C5975">
            <w:pPr>
              <w:rPr>
                <w:rFonts w:eastAsia="Times New Roman" w:cs="Courier New"/>
                <w:sz w:val="24"/>
                <w:szCs w:val="24"/>
                <w:lang w:eastAsia="ru-RU"/>
              </w:rPr>
            </w:pPr>
          </w:p>
        </w:tc>
        <w:tc>
          <w:tcPr>
            <w:tcW w:w="1175" w:type="pct"/>
            <w:tcBorders>
              <w:top w:val="single" w:sz="4" w:space="0" w:color="auto"/>
              <w:left w:val="single" w:sz="4" w:space="0" w:color="auto"/>
              <w:bottom w:val="single" w:sz="4" w:space="0" w:color="auto"/>
              <w:right w:val="single" w:sz="4" w:space="0" w:color="auto"/>
            </w:tcBorders>
            <w:hideMark/>
          </w:tcPr>
          <w:p w14:paraId="65849309"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Суббота:</w:t>
            </w:r>
          </w:p>
        </w:tc>
        <w:tc>
          <w:tcPr>
            <w:tcW w:w="3441" w:type="pct"/>
            <w:tcBorders>
              <w:top w:val="single" w:sz="4" w:space="0" w:color="auto"/>
              <w:left w:val="single" w:sz="4" w:space="0" w:color="auto"/>
              <w:bottom w:val="single" w:sz="4" w:space="0" w:color="auto"/>
              <w:right w:val="single" w:sz="4" w:space="0" w:color="auto"/>
            </w:tcBorders>
            <w:hideMark/>
          </w:tcPr>
          <w:p w14:paraId="2A09AE0B"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выходной</w:t>
            </w:r>
          </w:p>
        </w:tc>
      </w:tr>
      <w:tr w:rsidR="00C4110A" w:rsidRPr="00C4110A" w14:paraId="6AB5B61D" w14:textId="77777777" w:rsidTr="000C5975">
        <w:tc>
          <w:tcPr>
            <w:tcW w:w="384" w:type="pct"/>
            <w:vMerge/>
            <w:tcBorders>
              <w:top w:val="single" w:sz="4" w:space="0" w:color="auto"/>
              <w:left w:val="single" w:sz="4" w:space="0" w:color="auto"/>
              <w:bottom w:val="single" w:sz="4" w:space="0" w:color="auto"/>
              <w:right w:val="single" w:sz="4" w:space="0" w:color="auto"/>
            </w:tcBorders>
            <w:vAlign w:val="center"/>
            <w:hideMark/>
          </w:tcPr>
          <w:p w14:paraId="0A333FC7" w14:textId="77777777" w:rsidR="00C4110A" w:rsidRPr="00C4110A" w:rsidRDefault="00C4110A" w:rsidP="000C5975">
            <w:pPr>
              <w:rPr>
                <w:rFonts w:eastAsia="Times New Roman" w:cs="Courier New"/>
                <w:sz w:val="24"/>
                <w:szCs w:val="24"/>
                <w:lang w:eastAsia="ru-RU"/>
              </w:rPr>
            </w:pPr>
          </w:p>
        </w:tc>
        <w:tc>
          <w:tcPr>
            <w:tcW w:w="1175" w:type="pct"/>
            <w:tcBorders>
              <w:top w:val="single" w:sz="4" w:space="0" w:color="auto"/>
              <w:left w:val="single" w:sz="4" w:space="0" w:color="auto"/>
              <w:bottom w:val="single" w:sz="4" w:space="0" w:color="auto"/>
              <w:right w:val="single" w:sz="4" w:space="0" w:color="auto"/>
            </w:tcBorders>
            <w:hideMark/>
          </w:tcPr>
          <w:p w14:paraId="6B227415"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Воскресенье:</w:t>
            </w:r>
          </w:p>
        </w:tc>
        <w:tc>
          <w:tcPr>
            <w:tcW w:w="3441" w:type="pct"/>
            <w:tcBorders>
              <w:top w:val="single" w:sz="4" w:space="0" w:color="auto"/>
              <w:left w:val="single" w:sz="4" w:space="0" w:color="auto"/>
              <w:bottom w:val="single" w:sz="4" w:space="0" w:color="auto"/>
              <w:right w:val="single" w:sz="4" w:space="0" w:color="auto"/>
            </w:tcBorders>
            <w:hideMark/>
          </w:tcPr>
          <w:p w14:paraId="23CC2BB6"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выходной</w:t>
            </w:r>
          </w:p>
        </w:tc>
      </w:tr>
      <w:tr w:rsidR="00C4110A" w:rsidRPr="00C4110A" w14:paraId="43AB6675" w14:textId="77777777" w:rsidTr="000C5975">
        <w:tc>
          <w:tcPr>
            <w:tcW w:w="384" w:type="pct"/>
            <w:vMerge w:val="restart"/>
            <w:tcBorders>
              <w:top w:val="single" w:sz="4" w:space="0" w:color="auto"/>
              <w:left w:val="single" w:sz="4" w:space="0" w:color="auto"/>
              <w:bottom w:val="single" w:sz="4" w:space="0" w:color="auto"/>
              <w:right w:val="single" w:sz="4" w:space="0" w:color="auto"/>
            </w:tcBorders>
            <w:hideMark/>
          </w:tcPr>
          <w:p w14:paraId="58185DEF"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1.3.</w:t>
            </w:r>
          </w:p>
        </w:tc>
        <w:tc>
          <w:tcPr>
            <w:tcW w:w="4616" w:type="pct"/>
            <w:gridSpan w:val="2"/>
            <w:tcBorders>
              <w:top w:val="single" w:sz="4" w:space="0" w:color="auto"/>
              <w:left w:val="single" w:sz="4" w:space="0" w:color="auto"/>
              <w:bottom w:val="single" w:sz="4" w:space="0" w:color="auto"/>
              <w:right w:val="single" w:sz="4" w:space="0" w:color="auto"/>
            </w:tcBorders>
            <w:hideMark/>
          </w:tcPr>
          <w:p w14:paraId="39D88D24"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График приема заявителей управлением имущественных и земельных отношений администрации Хасанского муниципального округа:</w:t>
            </w:r>
          </w:p>
        </w:tc>
      </w:tr>
      <w:tr w:rsidR="00C4110A" w:rsidRPr="00C4110A" w14:paraId="4F0CBD94" w14:textId="77777777" w:rsidTr="000C5975">
        <w:tc>
          <w:tcPr>
            <w:tcW w:w="384" w:type="pct"/>
            <w:vMerge/>
            <w:tcBorders>
              <w:top w:val="single" w:sz="4" w:space="0" w:color="auto"/>
              <w:left w:val="single" w:sz="4" w:space="0" w:color="auto"/>
              <w:bottom w:val="single" w:sz="4" w:space="0" w:color="auto"/>
              <w:right w:val="single" w:sz="4" w:space="0" w:color="auto"/>
            </w:tcBorders>
            <w:vAlign w:val="center"/>
            <w:hideMark/>
          </w:tcPr>
          <w:p w14:paraId="2186822E" w14:textId="77777777" w:rsidR="00C4110A" w:rsidRPr="00C4110A" w:rsidRDefault="00C4110A" w:rsidP="000C5975">
            <w:pPr>
              <w:rPr>
                <w:rFonts w:eastAsia="Times New Roman" w:cs="Courier New"/>
                <w:sz w:val="24"/>
                <w:szCs w:val="24"/>
                <w:lang w:eastAsia="ru-RU"/>
              </w:rPr>
            </w:pPr>
          </w:p>
        </w:tc>
        <w:tc>
          <w:tcPr>
            <w:tcW w:w="1175" w:type="pct"/>
            <w:tcBorders>
              <w:top w:val="single" w:sz="4" w:space="0" w:color="auto"/>
              <w:left w:val="single" w:sz="4" w:space="0" w:color="auto"/>
              <w:bottom w:val="single" w:sz="4" w:space="0" w:color="auto"/>
              <w:right w:val="single" w:sz="4" w:space="0" w:color="auto"/>
            </w:tcBorders>
            <w:hideMark/>
          </w:tcPr>
          <w:p w14:paraId="403CD2DD"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Вторник:</w:t>
            </w:r>
          </w:p>
        </w:tc>
        <w:tc>
          <w:tcPr>
            <w:tcW w:w="3441" w:type="pct"/>
            <w:tcBorders>
              <w:top w:val="single" w:sz="4" w:space="0" w:color="auto"/>
              <w:left w:val="single" w:sz="4" w:space="0" w:color="auto"/>
              <w:bottom w:val="single" w:sz="4" w:space="0" w:color="auto"/>
              <w:right w:val="single" w:sz="4" w:space="0" w:color="auto"/>
            </w:tcBorders>
            <w:hideMark/>
          </w:tcPr>
          <w:p w14:paraId="78722BF1"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10:00 - 13:00, 14:00 - 17:00</w:t>
            </w:r>
          </w:p>
        </w:tc>
      </w:tr>
      <w:tr w:rsidR="00C4110A" w:rsidRPr="00C4110A" w14:paraId="29CDF0BB" w14:textId="77777777" w:rsidTr="000C5975">
        <w:tc>
          <w:tcPr>
            <w:tcW w:w="384" w:type="pct"/>
            <w:vMerge/>
            <w:tcBorders>
              <w:top w:val="single" w:sz="4" w:space="0" w:color="auto"/>
              <w:left w:val="single" w:sz="4" w:space="0" w:color="auto"/>
              <w:bottom w:val="single" w:sz="4" w:space="0" w:color="auto"/>
              <w:right w:val="single" w:sz="4" w:space="0" w:color="auto"/>
            </w:tcBorders>
            <w:vAlign w:val="center"/>
            <w:hideMark/>
          </w:tcPr>
          <w:p w14:paraId="36D1A883" w14:textId="77777777" w:rsidR="00C4110A" w:rsidRPr="00C4110A" w:rsidRDefault="00C4110A" w:rsidP="000C5975">
            <w:pPr>
              <w:rPr>
                <w:rFonts w:eastAsia="Times New Roman" w:cs="Courier New"/>
                <w:sz w:val="24"/>
                <w:szCs w:val="24"/>
                <w:lang w:eastAsia="ru-RU"/>
              </w:rPr>
            </w:pPr>
          </w:p>
        </w:tc>
        <w:tc>
          <w:tcPr>
            <w:tcW w:w="1175" w:type="pct"/>
            <w:tcBorders>
              <w:top w:val="single" w:sz="4" w:space="0" w:color="auto"/>
              <w:left w:val="single" w:sz="4" w:space="0" w:color="auto"/>
              <w:bottom w:val="single" w:sz="4" w:space="0" w:color="auto"/>
              <w:right w:val="single" w:sz="4" w:space="0" w:color="auto"/>
            </w:tcBorders>
            <w:hideMark/>
          </w:tcPr>
          <w:p w14:paraId="243A89F3"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Четверг:</w:t>
            </w:r>
          </w:p>
        </w:tc>
        <w:tc>
          <w:tcPr>
            <w:tcW w:w="3441" w:type="pct"/>
            <w:tcBorders>
              <w:top w:val="single" w:sz="4" w:space="0" w:color="auto"/>
              <w:left w:val="single" w:sz="4" w:space="0" w:color="auto"/>
              <w:bottom w:val="single" w:sz="4" w:space="0" w:color="auto"/>
              <w:right w:val="single" w:sz="4" w:space="0" w:color="auto"/>
            </w:tcBorders>
            <w:hideMark/>
          </w:tcPr>
          <w:p w14:paraId="74CAF961"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10:00 - 13:00, 14:00 - 17:00</w:t>
            </w:r>
          </w:p>
        </w:tc>
      </w:tr>
      <w:tr w:rsidR="00C4110A" w:rsidRPr="00C4110A" w14:paraId="04868B81" w14:textId="77777777" w:rsidTr="000C5975">
        <w:tc>
          <w:tcPr>
            <w:tcW w:w="384" w:type="pct"/>
            <w:tcBorders>
              <w:top w:val="single" w:sz="4" w:space="0" w:color="auto"/>
              <w:left w:val="single" w:sz="4" w:space="0" w:color="auto"/>
              <w:bottom w:val="single" w:sz="4" w:space="0" w:color="auto"/>
              <w:right w:val="single" w:sz="4" w:space="0" w:color="auto"/>
            </w:tcBorders>
            <w:hideMark/>
          </w:tcPr>
          <w:p w14:paraId="5C98FE63"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1.4.</w:t>
            </w:r>
          </w:p>
        </w:tc>
        <w:tc>
          <w:tcPr>
            <w:tcW w:w="4616" w:type="pct"/>
            <w:gridSpan w:val="2"/>
            <w:tcBorders>
              <w:top w:val="single" w:sz="4" w:space="0" w:color="auto"/>
              <w:left w:val="single" w:sz="4" w:space="0" w:color="auto"/>
              <w:bottom w:val="single" w:sz="4" w:space="0" w:color="auto"/>
              <w:right w:val="single" w:sz="4" w:space="0" w:color="auto"/>
            </w:tcBorders>
            <w:hideMark/>
          </w:tcPr>
          <w:p w14:paraId="74640E9A"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Контактные телефоны органа, предоставляющего муниципальную услугу:</w:t>
            </w:r>
          </w:p>
          <w:p w14:paraId="3D9126B4"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8 (42331) 46-4-90, 8 (423331) 46-0-86, 8 (42331) 46-5-91</w:t>
            </w:r>
          </w:p>
        </w:tc>
      </w:tr>
      <w:tr w:rsidR="00C4110A" w:rsidRPr="00C4110A" w14:paraId="05F29EF4" w14:textId="77777777" w:rsidTr="000C5975">
        <w:tc>
          <w:tcPr>
            <w:tcW w:w="384" w:type="pct"/>
            <w:tcBorders>
              <w:top w:val="single" w:sz="4" w:space="0" w:color="auto"/>
              <w:left w:val="single" w:sz="4" w:space="0" w:color="auto"/>
              <w:bottom w:val="single" w:sz="4" w:space="0" w:color="auto"/>
              <w:right w:val="single" w:sz="4" w:space="0" w:color="auto"/>
            </w:tcBorders>
            <w:hideMark/>
          </w:tcPr>
          <w:p w14:paraId="38A28B9C"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lastRenderedPageBreak/>
              <w:t>1.5.</w:t>
            </w:r>
          </w:p>
        </w:tc>
        <w:tc>
          <w:tcPr>
            <w:tcW w:w="4616" w:type="pct"/>
            <w:gridSpan w:val="2"/>
            <w:tcBorders>
              <w:top w:val="single" w:sz="4" w:space="0" w:color="auto"/>
              <w:left w:val="single" w:sz="4" w:space="0" w:color="auto"/>
              <w:bottom w:val="single" w:sz="4" w:space="0" w:color="auto"/>
              <w:right w:val="single" w:sz="4" w:space="0" w:color="auto"/>
            </w:tcBorders>
            <w:hideMark/>
          </w:tcPr>
          <w:p w14:paraId="4ED2BEE8" w14:textId="77777777" w:rsidR="00C4110A" w:rsidRPr="00EA79E8" w:rsidRDefault="00C4110A" w:rsidP="000C5975">
            <w:pPr>
              <w:widowControl w:val="0"/>
              <w:autoSpaceDE w:val="0"/>
              <w:autoSpaceDN w:val="0"/>
              <w:spacing w:after="200"/>
              <w:jc w:val="center"/>
              <w:rPr>
                <w:rFonts w:eastAsia="Times New Roman" w:cs="Courier New"/>
                <w:sz w:val="24"/>
                <w:szCs w:val="24"/>
                <w:lang w:eastAsia="ru-RU"/>
              </w:rPr>
            </w:pPr>
            <w:r w:rsidRPr="00EA79E8">
              <w:rPr>
                <w:rFonts w:eastAsia="Times New Roman" w:cs="Courier New"/>
                <w:sz w:val="24"/>
                <w:szCs w:val="24"/>
                <w:lang w:eastAsia="ru-RU"/>
              </w:rPr>
              <w:t xml:space="preserve">Официальный сайт органа, предоставляющего муниципальную услугу: </w:t>
            </w:r>
            <w:hyperlink r:id="rId38" w:history="1">
              <w:r w:rsidRPr="00EA79E8">
                <w:rPr>
                  <w:rFonts w:eastAsia="Times New Roman" w:cs="Courier New"/>
                  <w:sz w:val="24"/>
                  <w:szCs w:val="24"/>
                  <w:u w:val="single"/>
                  <w:lang w:eastAsia="ru-RU"/>
                </w:rPr>
                <w:t>https://xasanskij-r25.gosweb.gosuslugi.ru/</w:t>
              </w:r>
            </w:hyperlink>
          </w:p>
        </w:tc>
      </w:tr>
      <w:tr w:rsidR="00C4110A" w:rsidRPr="00C4110A" w14:paraId="4D7AB89F" w14:textId="77777777" w:rsidTr="000C5975">
        <w:tc>
          <w:tcPr>
            <w:tcW w:w="384" w:type="pct"/>
            <w:tcBorders>
              <w:top w:val="single" w:sz="4" w:space="0" w:color="auto"/>
              <w:left w:val="single" w:sz="4" w:space="0" w:color="auto"/>
              <w:bottom w:val="single" w:sz="4" w:space="0" w:color="auto"/>
              <w:right w:val="single" w:sz="4" w:space="0" w:color="auto"/>
            </w:tcBorders>
            <w:hideMark/>
          </w:tcPr>
          <w:p w14:paraId="47C8B3DB"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1.6.</w:t>
            </w:r>
          </w:p>
        </w:tc>
        <w:tc>
          <w:tcPr>
            <w:tcW w:w="4616" w:type="pct"/>
            <w:gridSpan w:val="2"/>
            <w:tcBorders>
              <w:top w:val="single" w:sz="4" w:space="0" w:color="auto"/>
              <w:left w:val="single" w:sz="4" w:space="0" w:color="auto"/>
              <w:bottom w:val="single" w:sz="4" w:space="0" w:color="auto"/>
              <w:right w:val="single" w:sz="4" w:space="0" w:color="auto"/>
            </w:tcBorders>
            <w:hideMark/>
          </w:tcPr>
          <w:p w14:paraId="79A8C1C1" w14:textId="77777777" w:rsidR="00C4110A" w:rsidRPr="00EA79E8" w:rsidRDefault="00C4110A" w:rsidP="000C5975">
            <w:pPr>
              <w:widowControl w:val="0"/>
              <w:autoSpaceDE w:val="0"/>
              <w:autoSpaceDN w:val="0"/>
              <w:spacing w:after="200"/>
              <w:jc w:val="center"/>
              <w:rPr>
                <w:rFonts w:eastAsia="Times New Roman" w:cs="Courier New"/>
                <w:sz w:val="24"/>
                <w:szCs w:val="24"/>
                <w:lang w:eastAsia="ru-RU"/>
              </w:rPr>
            </w:pPr>
            <w:r w:rsidRPr="00EA79E8">
              <w:rPr>
                <w:rFonts w:eastAsia="Times New Roman" w:cs="Courier New"/>
                <w:sz w:val="24"/>
                <w:szCs w:val="24"/>
                <w:lang w:eastAsia="ru-RU"/>
              </w:rPr>
              <w:t xml:space="preserve">Адрес электронной почты органа, предоставляющего муниципальную услугу: </w:t>
            </w:r>
          </w:p>
          <w:p w14:paraId="5A1E0A37" w14:textId="77777777" w:rsidR="00C4110A" w:rsidRPr="00EA79E8" w:rsidRDefault="00DD77A2" w:rsidP="000C5975">
            <w:pPr>
              <w:widowControl w:val="0"/>
              <w:autoSpaceDE w:val="0"/>
              <w:autoSpaceDN w:val="0"/>
              <w:spacing w:after="200"/>
              <w:jc w:val="center"/>
              <w:rPr>
                <w:rFonts w:eastAsia="Times New Roman" w:cs="Courier New"/>
                <w:sz w:val="24"/>
                <w:szCs w:val="24"/>
                <w:lang w:eastAsia="ru-RU"/>
              </w:rPr>
            </w:pPr>
            <w:hyperlink r:id="rId39" w:history="1">
              <w:r w:rsidR="00C4110A" w:rsidRPr="00EA79E8">
                <w:rPr>
                  <w:rFonts w:eastAsia="Times New Roman" w:cs="Courier New"/>
                  <w:sz w:val="24"/>
                  <w:szCs w:val="24"/>
                  <w:u w:val="single"/>
                  <w:lang w:val="en-US" w:eastAsia="ru-RU"/>
                </w:rPr>
                <w:t>hasanski</w:t>
              </w:r>
              <w:r w:rsidR="00C4110A" w:rsidRPr="00EA79E8">
                <w:rPr>
                  <w:rFonts w:eastAsia="Times New Roman" w:cs="Courier New"/>
                  <w:sz w:val="24"/>
                  <w:szCs w:val="24"/>
                  <w:u w:val="single"/>
                  <w:lang w:eastAsia="ru-RU"/>
                </w:rPr>
                <w:t>@</w:t>
              </w:r>
              <w:r w:rsidR="00C4110A" w:rsidRPr="00EA79E8">
                <w:rPr>
                  <w:rFonts w:eastAsia="Times New Roman" w:cs="Courier New"/>
                  <w:sz w:val="24"/>
                  <w:szCs w:val="24"/>
                  <w:u w:val="single"/>
                  <w:lang w:val="en-US" w:eastAsia="ru-RU"/>
                </w:rPr>
                <w:t>yandex</w:t>
              </w:r>
              <w:r w:rsidR="00C4110A" w:rsidRPr="00EA79E8">
                <w:rPr>
                  <w:rFonts w:eastAsia="Times New Roman" w:cs="Courier New"/>
                  <w:sz w:val="24"/>
                  <w:szCs w:val="24"/>
                  <w:u w:val="single"/>
                  <w:lang w:eastAsia="ru-RU"/>
                </w:rPr>
                <w:t>.</w:t>
              </w:r>
              <w:r w:rsidR="00C4110A" w:rsidRPr="00EA79E8">
                <w:rPr>
                  <w:rFonts w:eastAsia="Times New Roman" w:cs="Courier New"/>
                  <w:sz w:val="24"/>
                  <w:szCs w:val="24"/>
                  <w:u w:val="single"/>
                  <w:lang w:val="en-US" w:eastAsia="ru-RU"/>
                </w:rPr>
                <w:t>ru</w:t>
              </w:r>
            </w:hyperlink>
            <w:r w:rsidR="00C4110A" w:rsidRPr="00EA79E8">
              <w:rPr>
                <w:rFonts w:eastAsia="Times New Roman" w:cs="Courier New"/>
                <w:sz w:val="24"/>
                <w:szCs w:val="24"/>
                <w:u w:val="single"/>
                <w:lang w:eastAsia="ru-RU"/>
              </w:rPr>
              <w:t xml:space="preserve"> </w:t>
            </w:r>
            <w:r w:rsidR="00C4110A" w:rsidRPr="00EA79E8">
              <w:rPr>
                <w:rFonts w:eastAsia="Times New Roman" w:cs="Courier New"/>
                <w:sz w:val="24"/>
                <w:szCs w:val="24"/>
                <w:lang w:eastAsia="ru-RU"/>
              </w:rPr>
              <w:t xml:space="preserve"> </w:t>
            </w:r>
          </w:p>
        </w:tc>
      </w:tr>
      <w:tr w:rsidR="00C4110A" w:rsidRPr="00C4110A" w14:paraId="060FE989" w14:textId="77777777" w:rsidTr="000C5975">
        <w:tc>
          <w:tcPr>
            <w:tcW w:w="384" w:type="pct"/>
            <w:tcBorders>
              <w:top w:val="single" w:sz="4" w:space="0" w:color="auto"/>
              <w:left w:val="single" w:sz="4" w:space="0" w:color="auto"/>
              <w:bottom w:val="single" w:sz="4" w:space="0" w:color="auto"/>
              <w:right w:val="single" w:sz="4" w:space="0" w:color="auto"/>
            </w:tcBorders>
            <w:hideMark/>
          </w:tcPr>
          <w:p w14:paraId="78098107"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2.</w:t>
            </w:r>
          </w:p>
        </w:tc>
        <w:tc>
          <w:tcPr>
            <w:tcW w:w="4616" w:type="pct"/>
            <w:gridSpan w:val="2"/>
            <w:tcBorders>
              <w:top w:val="single" w:sz="4" w:space="0" w:color="auto"/>
              <w:left w:val="single" w:sz="4" w:space="0" w:color="auto"/>
              <w:bottom w:val="single" w:sz="4" w:space="0" w:color="auto"/>
              <w:right w:val="single" w:sz="4" w:space="0" w:color="auto"/>
            </w:tcBorders>
            <w:hideMark/>
          </w:tcPr>
          <w:p w14:paraId="1FA7DE82" w14:textId="77777777" w:rsidR="00C4110A" w:rsidRPr="00EA79E8" w:rsidRDefault="00C4110A" w:rsidP="000C5975">
            <w:pPr>
              <w:widowControl w:val="0"/>
              <w:autoSpaceDE w:val="0"/>
              <w:autoSpaceDN w:val="0"/>
              <w:spacing w:after="200"/>
              <w:rPr>
                <w:rFonts w:eastAsia="Times New Roman" w:cs="Courier New"/>
                <w:sz w:val="24"/>
                <w:szCs w:val="24"/>
                <w:lang w:eastAsia="ru-RU"/>
              </w:rPr>
            </w:pPr>
            <w:r w:rsidRPr="00EA79E8">
              <w:rPr>
                <w:rFonts w:eastAsia="Times New Roman" w:cs="Courier New"/>
                <w:sz w:val="24"/>
                <w:szCs w:val="24"/>
                <w:lang w:eastAsia="ru-RU"/>
              </w:rPr>
              <w:t>Многофункциональные центры предоставления государственных и муниципальных услуг Приморского края (далее - КГАУ "МФЦ Приморского края")</w:t>
            </w:r>
          </w:p>
        </w:tc>
      </w:tr>
      <w:tr w:rsidR="00C4110A" w:rsidRPr="00C4110A" w14:paraId="27E41B7D" w14:textId="77777777" w:rsidTr="000C5975">
        <w:tc>
          <w:tcPr>
            <w:tcW w:w="384" w:type="pct"/>
            <w:tcBorders>
              <w:top w:val="single" w:sz="4" w:space="0" w:color="auto"/>
              <w:left w:val="single" w:sz="4" w:space="0" w:color="auto"/>
              <w:bottom w:val="single" w:sz="4" w:space="0" w:color="auto"/>
              <w:right w:val="single" w:sz="4" w:space="0" w:color="auto"/>
            </w:tcBorders>
            <w:hideMark/>
          </w:tcPr>
          <w:p w14:paraId="2B7EEB1D"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2.1.</w:t>
            </w:r>
          </w:p>
        </w:tc>
        <w:tc>
          <w:tcPr>
            <w:tcW w:w="4616" w:type="pct"/>
            <w:gridSpan w:val="2"/>
            <w:tcBorders>
              <w:top w:val="single" w:sz="4" w:space="0" w:color="auto"/>
              <w:left w:val="single" w:sz="4" w:space="0" w:color="auto"/>
              <w:bottom w:val="single" w:sz="4" w:space="0" w:color="auto"/>
              <w:right w:val="single" w:sz="4" w:space="0" w:color="auto"/>
            </w:tcBorders>
            <w:hideMark/>
          </w:tcPr>
          <w:p w14:paraId="3F0E6FCF" w14:textId="77777777" w:rsidR="00C4110A" w:rsidRPr="00EA79E8" w:rsidRDefault="00C4110A" w:rsidP="000C5975">
            <w:pPr>
              <w:widowControl w:val="0"/>
              <w:autoSpaceDE w:val="0"/>
              <w:autoSpaceDN w:val="0"/>
              <w:spacing w:after="200"/>
              <w:jc w:val="center"/>
              <w:rPr>
                <w:rFonts w:eastAsia="Times New Roman" w:cs="Courier New"/>
                <w:sz w:val="24"/>
                <w:szCs w:val="24"/>
                <w:lang w:eastAsia="ru-RU"/>
              </w:rPr>
            </w:pPr>
            <w:r w:rsidRPr="00EA79E8">
              <w:rPr>
                <w:rFonts w:eastAsia="Times New Roman" w:cs="Courier New"/>
                <w:sz w:val="24"/>
                <w:szCs w:val="24"/>
                <w:lang w:eastAsia="ru-RU"/>
              </w:rPr>
              <w:t xml:space="preserve">Сведения об МФЦ, расположенных на территории Приморского края, размещены на официальном портале сети КГАУ "МФЦ Приморского края": </w:t>
            </w:r>
            <w:hyperlink r:id="rId40" w:history="1">
              <w:r w:rsidRPr="00EA79E8">
                <w:rPr>
                  <w:rFonts w:eastAsia="Times New Roman" w:cs="Courier New"/>
                  <w:sz w:val="24"/>
                  <w:szCs w:val="24"/>
                  <w:u w:val="single"/>
                  <w:lang w:eastAsia="ru-RU"/>
                </w:rPr>
                <w:t>www.mfc-25.ru</w:t>
              </w:r>
            </w:hyperlink>
          </w:p>
        </w:tc>
      </w:tr>
      <w:tr w:rsidR="00C4110A" w:rsidRPr="00C4110A" w14:paraId="4CEFD54B" w14:textId="77777777" w:rsidTr="000C5975">
        <w:tc>
          <w:tcPr>
            <w:tcW w:w="384" w:type="pct"/>
            <w:tcBorders>
              <w:top w:val="single" w:sz="4" w:space="0" w:color="auto"/>
              <w:left w:val="single" w:sz="4" w:space="0" w:color="auto"/>
              <w:bottom w:val="single" w:sz="4" w:space="0" w:color="auto"/>
              <w:right w:val="single" w:sz="4" w:space="0" w:color="auto"/>
            </w:tcBorders>
            <w:hideMark/>
          </w:tcPr>
          <w:p w14:paraId="74FF423B"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2.2.</w:t>
            </w:r>
          </w:p>
        </w:tc>
        <w:tc>
          <w:tcPr>
            <w:tcW w:w="4616" w:type="pct"/>
            <w:gridSpan w:val="2"/>
            <w:tcBorders>
              <w:top w:val="single" w:sz="4" w:space="0" w:color="auto"/>
              <w:left w:val="single" w:sz="4" w:space="0" w:color="auto"/>
              <w:bottom w:val="single" w:sz="4" w:space="0" w:color="auto"/>
              <w:right w:val="single" w:sz="4" w:space="0" w:color="auto"/>
            </w:tcBorders>
            <w:hideMark/>
          </w:tcPr>
          <w:p w14:paraId="7F9CB7A2"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Единый телефон сети МФЦ, расположенных на территории Приморского края:</w:t>
            </w:r>
          </w:p>
          <w:p w14:paraId="3A3DB8C3"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8(423) 201-01-56</w:t>
            </w:r>
          </w:p>
          <w:p w14:paraId="6CE5F4DE" w14:textId="77777777" w:rsidR="00C4110A" w:rsidRPr="00C4110A" w:rsidRDefault="00C4110A" w:rsidP="000C5975">
            <w:pPr>
              <w:widowControl w:val="0"/>
              <w:autoSpaceDE w:val="0"/>
              <w:autoSpaceDN w:val="0"/>
              <w:spacing w:after="200"/>
              <w:jc w:val="center"/>
              <w:rPr>
                <w:rFonts w:eastAsia="Times New Roman" w:cs="Courier New"/>
                <w:sz w:val="24"/>
                <w:szCs w:val="24"/>
                <w:lang w:eastAsia="ru-RU"/>
              </w:rPr>
            </w:pPr>
            <w:r w:rsidRPr="00C4110A">
              <w:rPr>
                <w:rFonts w:eastAsia="Times New Roman" w:cs="Courier New"/>
                <w:sz w:val="24"/>
                <w:szCs w:val="24"/>
                <w:lang w:eastAsia="ru-RU"/>
              </w:rPr>
              <w:t>Адрес электронной почты: info@mfc-25.ru</w:t>
            </w:r>
          </w:p>
        </w:tc>
      </w:tr>
    </w:tbl>
    <w:p w14:paraId="27D686C6" w14:textId="77777777" w:rsidR="00C4110A" w:rsidRPr="00C4110A" w:rsidRDefault="00C4110A" w:rsidP="00F223E1">
      <w:pPr>
        <w:widowControl w:val="0"/>
        <w:numPr>
          <w:ilvl w:val="0"/>
          <w:numId w:val="14"/>
        </w:numPr>
        <w:tabs>
          <w:tab w:val="clear" w:pos="360"/>
        </w:tabs>
        <w:autoSpaceDE w:val="0"/>
        <w:autoSpaceDN w:val="0"/>
        <w:spacing w:after="200"/>
        <w:ind w:left="0" w:firstLine="0"/>
        <w:jc w:val="both"/>
        <w:rPr>
          <w:rFonts w:eastAsia="Times New Roman" w:cs="Courier New"/>
          <w:sz w:val="2"/>
          <w:szCs w:val="2"/>
          <w:lang w:eastAsia="ru-RU"/>
        </w:rPr>
      </w:pPr>
    </w:p>
    <w:p w14:paraId="5F5329F6" w14:textId="77777777" w:rsidR="00C4110A" w:rsidRDefault="00C4110A" w:rsidP="00F223E1">
      <w:pPr>
        <w:tabs>
          <w:tab w:val="left" w:pos="540"/>
          <w:tab w:val="center" w:pos="5159"/>
        </w:tabs>
        <w:rPr>
          <w:b/>
          <w:spacing w:val="-6"/>
          <w:sz w:val="32"/>
          <w:szCs w:val="22"/>
        </w:rPr>
        <w:sectPr w:rsidR="00C4110A" w:rsidSect="000C5975">
          <w:pgSz w:w="11907" w:h="16840" w:code="9"/>
          <w:pgMar w:top="794" w:right="794" w:bottom="794" w:left="794" w:header="0" w:footer="0" w:gutter="0"/>
          <w:cols w:space="708"/>
          <w:docGrid w:linePitch="360"/>
        </w:sectPr>
      </w:pPr>
    </w:p>
    <w:p w14:paraId="41255F6C" w14:textId="1B290191" w:rsidR="00C4110A" w:rsidRDefault="00C4110A" w:rsidP="005B44F8">
      <w:pPr>
        <w:tabs>
          <w:tab w:val="left" w:pos="3819"/>
        </w:tabs>
        <w:jc w:val="center"/>
        <w:rPr>
          <w:rFonts w:eastAsia="Times New Roman"/>
          <w:b/>
          <w:strike/>
          <w:color w:val="000000"/>
          <w:sz w:val="24"/>
          <w:szCs w:val="24"/>
          <w:shd w:val="clear" w:color="auto" w:fill="FFFFFF"/>
          <w:lang w:eastAsia="ru-RU"/>
        </w:rPr>
      </w:pPr>
      <w:r w:rsidRPr="00C4110A">
        <w:rPr>
          <w:rFonts w:eastAsia="Times New Roman"/>
          <w:strike/>
          <w:noProof/>
          <w:sz w:val="24"/>
          <w:szCs w:val="24"/>
          <w:lang w:eastAsia="ru-RU"/>
        </w:rPr>
        <w:lastRenderedPageBreak/>
        <w:drawing>
          <wp:inline distT="0" distB="0" distL="0" distR="0" wp14:anchorId="05F7F5AC" wp14:editId="14988408">
            <wp:extent cx="581025" cy="723900"/>
            <wp:effectExtent l="0" t="0" r="9525" b="0"/>
            <wp:docPr id="17" name="Рисунок 1" descr="Герб ХМР 2015 OKK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ХМР 2015 OKKw"/>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1025" cy="723900"/>
                    </a:xfrm>
                    <a:prstGeom prst="rect">
                      <a:avLst/>
                    </a:prstGeom>
                    <a:noFill/>
                    <a:ln>
                      <a:noFill/>
                    </a:ln>
                  </pic:spPr>
                </pic:pic>
              </a:graphicData>
            </a:graphic>
          </wp:inline>
        </w:drawing>
      </w:r>
    </w:p>
    <w:p w14:paraId="0F2DE29B" w14:textId="77777777" w:rsidR="005B44F8" w:rsidRPr="005B44F8" w:rsidRDefault="005B44F8" w:rsidP="005B44F8">
      <w:pPr>
        <w:tabs>
          <w:tab w:val="left" w:pos="3819"/>
        </w:tabs>
        <w:jc w:val="center"/>
        <w:rPr>
          <w:rFonts w:eastAsia="Times New Roman"/>
          <w:b/>
          <w:strike/>
          <w:color w:val="000000"/>
          <w:shd w:val="clear" w:color="auto" w:fill="FFFFFF"/>
          <w:lang w:eastAsia="ru-RU"/>
        </w:rPr>
      </w:pPr>
    </w:p>
    <w:p w14:paraId="51CA9391" w14:textId="77777777" w:rsidR="00C4110A" w:rsidRPr="005B44F8" w:rsidRDefault="00C4110A" w:rsidP="005B44F8">
      <w:pPr>
        <w:jc w:val="center"/>
        <w:rPr>
          <w:rFonts w:eastAsia="Times New Roman"/>
          <w:sz w:val="26"/>
          <w:szCs w:val="26"/>
          <w:lang w:eastAsia="ru-RU"/>
        </w:rPr>
      </w:pPr>
      <w:r w:rsidRPr="005B44F8">
        <w:rPr>
          <w:rFonts w:eastAsia="Times New Roman"/>
          <w:sz w:val="26"/>
          <w:szCs w:val="26"/>
          <w:lang w:eastAsia="ru-RU"/>
        </w:rPr>
        <w:t>АДМИНИСТРАЦИЯ</w:t>
      </w:r>
    </w:p>
    <w:p w14:paraId="638BF9A4" w14:textId="77777777" w:rsidR="00C4110A" w:rsidRPr="005B44F8" w:rsidRDefault="00C4110A" w:rsidP="005B44F8">
      <w:pPr>
        <w:jc w:val="center"/>
        <w:rPr>
          <w:rFonts w:eastAsia="Times New Roman"/>
          <w:sz w:val="26"/>
          <w:szCs w:val="26"/>
          <w:lang w:eastAsia="ru-RU"/>
        </w:rPr>
      </w:pPr>
      <w:r w:rsidRPr="005B44F8">
        <w:rPr>
          <w:rFonts w:eastAsia="Times New Roman"/>
          <w:sz w:val="26"/>
          <w:szCs w:val="26"/>
          <w:lang w:eastAsia="ru-RU"/>
        </w:rPr>
        <w:t>ХАСАНСКОГО МУНИЦИПАЛЬНОГО ОКРУГА</w:t>
      </w:r>
    </w:p>
    <w:p w14:paraId="0BF4EBDD" w14:textId="77777777" w:rsidR="00C4110A" w:rsidRPr="005B44F8" w:rsidRDefault="00C4110A" w:rsidP="005B44F8">
      <w:pPr>
        <w:jc w:val="center"/>
        <w:rPr>
          <w:rFonts w:eastAsia="Times New Roman"/>
          <w:sz w:val="26"/>
          <w:szCs w:val="26"/>
          <w:lang w:eastAsia="ru-RU"/>
        </w:rPr>
      </w:pPr>
      <w:r w:rsidRPr="005B44F8">
        <w:rPr>
          <w:rFonts w:eastAsia="Times New Roman"/>
          <w:sz w:val="26"/>
          <w:szCs w:val="26"/>
          <w:lang w:eastAsia="ru-RU"/>
        </w:rPr>
        <w:t>ПРИМОРСКОГО КРАЯ</w:t>
      </w:r>
    </w:p>
    <w:p w14:paraId="4E09243F" w14:textId="77777777" w:rsidR="00C4110A" w:rsidRPr="005B44F8" w:rsidRDefault="00C4110A" w:rsidP="005B44F8">
      <w:pPr>
        <w:jc w:val="center"/>
        <w:rPr>
          <w:rFonts w:eastAsia="Times New Roman"/>
          <w:sz w:val="26"/>
          <w:szCs w:val="26"/>
          <w:lang w:eastAsia="ru-RU"/>
        </w:rPr>
      </w:pPr>
    </w:p>
    <w:p w14:paraId="4FC0701C" w14:textId="729EC291" w:rsidR="00C4110A" w:rsidRPr="005B44F8" w:rsidRDefault="00C4110A" w:rsidP="004321BF">
      <w:pPr>
        <w:jc w:val="center"/>
        <w:outlineLvl w:val="0"/>
        <w:rPr>
          <w:rFonts w:eastAsia="Times New Roman"/>
          <w:sz w:val="26"/>
          <w:szCs w:val="26"/>
          <w:lang w:eastAsia="ru-RU"/>
        </w:rPr>
      </w:pPr>
      <w:bookmarkStart w:id="15" w:name="_Toc192011640"/>
      <w:r w:rsidRPr="005B44F8">
        <w:rPr>
          <w:rFonts w:eastAsia="Times New Roman"/>
          <w:sz w:val="26"/>
          <w:szCs w:val="26"/>
          <w:lang w:eastAsia="ru-RU"/>
        </w:rPr>
        <w:t>ПОСТАНОВЛЕНИЕ</w:t>
      </w:r>
      <w:bookmarkEnd w:id="15"/>
    </w:p>
    <w:p w14:paraId="2499B93E" w14:textId="77777777" w:rsidR="00C4110A" w:rsidRPr="005B44F8" w:rsidRDefault="00C4110A" w:rsidP="005B44F8">
      <w:pPr>
        <w:jc w:val="center"/>
        <w:rPr>
          <w:rFonts w:eastAsia="Times New Roman"/>
          <w:sz w:val="26"/>
          <w:szCs w:val="26"/>
          <w:lang w:eastAsia="ru-RU"/>
        </w:rPr>
      </w:pPr>
      <w:r w:rsidRPr="005B44F8">
        <w:rPr>
          <w:rFonts w:eastAsia="Times New Roman"/>
          <w:sz w:val="26"/>
          <w:szCs w:val="26"/>
          <w:lang w:eastAsia="ru-RU"/>
        </w:rPr>
        <w:t>пгт Славянка</w:t>
      </w:r>
    </w:p>
    <w:p w14:paraId="3864358C" w14:textId="77777777" w:rsidR="00C4110A" w:rsidRPr="005B44F8" w:rsidRDefault="00C4110A" w:rsidP="005B44F8">
      <w:pPr>
        <w:jc w:val="center"/>
        <w:rPr>
          <w:rFonts w:eastAsia="Times New Roman"/>
          <w:sz w:val="26"/>
          <w:szCs w:val="26"/>
          <w:highlight w:val="yellow"/>
          <w:lang w:eastAsia="ru-RU"/>
        </w:rPr>
      </w:pPr>
    </w:p>
    <w:p w14:paraId="77671446" w14:textId="4F22F567" w:rsidR="00C4110A" w:rsidRPr="005B44F8" w:rsidRDefault="00C4110A" w:rsidP="005B44F8">
      <w:pPr>
        <w:ind w:right="57"/>
        <w:jc w:val="center"/>
        <w:rPr>
          <w:rFonts w:eastAsia="Times New Roman"/>
          <w:sz w:val="26"/>
          <w:szCs w:val="26"/>
          <w:lang w:eastAsia="ru-RU"/>
        </w:rPr>
      </w:pPr>
      <w:r w:rsidRPr="005B44F8">
        <w:rPr>
          <w:rFonts w:eastAsia="Times New Roman"/>
          <w:sz w:val="26"/>
          <w:szCs w:val="26"/>
          <w:lang w:eastAsia="ru-RU"/>
        </w:rPr>
        <w:t>26.02.2025 г.</w:t>
      </w:r>
      <w:r w:rsidRPr="005B44F8">
        <w:rPr>
          <w:rFonts w:eastAsia="Times New Roman"/>
          <w:sz w:val="26"/>
          <w:szCs w:val="26"/>
          <w:lang w:eastAsia="ru-RU"/>
        </w:rPr>
        <w:tab/>
      </w:r>
      <w:r w:rsidRPr="005B44F8">
        <w:rPr>
          <w:rFonts w:eastAsia="Times New Roman"/>
          <w:sz w:val="26"/>
          <w:szCs w:val="26"/>
          <w:lang w:eastAsia="ru-RU"/>
        </w:rPr>
        <w:tab/>
        <w:t xml:space="preserve">                                                                                                             № 330-па</w:t>
      </w:r>
    </w:p>
    <w:p w14:paraId="311CE192" w14:textId="77777777" w:rsidR="00C4110A" w:rsidRPr="005B44F8" w:rsidRDefault="00C4110A" w:rsidP="00F223E1">
      <w:pPr>
        <w:ind w:right="57"/>
        <w:rPr>
          <w:rFonts w:eastAsia="Times New Roman"/>
          <w:sz w:val="26"/>
          <w:szCs w:val="26"/>
          <w:lang w:eastAsia="ru-RU"/>
        </w:rPr>
      </w:pPr>
    </w:p>
    <w:p w14:paraId="5103FF25" w14:textId="3FF9BA05" w:rsidR="005B44F8" w:rsidRPr="005B44F8" w:rsidRDefault="005B44F8" w:rsidP="005B44F8">
      <w:pPr>
        <w:ind w:right="4648"/>
        <w:jc w:val="both"/>
        <w:rPr>
          <w:rFonts w:eastAsia="Times New Roman"/>
          <w:sz w:val="26"/>
          <w:szCs w:val="26"/>
          <w:lang w:eastAsia="ru-RU"/>
        </w:rPr>
      </w:pPr>
      <w:r w:rsidRPr="005B44F8">
        <w:rPr>
          <w:rFonts w:eastAsia="Times New Roman"/>
          <w:sz w:val="26"/>
          <w:szCs w:val="26"/>
          <w:lang w:eastAsia="ru-RU"/>
        </w:rPr>
        <w:t>О внесении изменений в постановление администрации Хасанского муниципального округа от 20</w:t>
      </w:r>
      <w:r w:rsidRPr="005B44F8">
        <w:rPr>
          <w:rFonts w:eastAsia="Times New Roman"/>
          <w:b/>
          <w:bCs/>
          <w:sz w:val="26"/>
          <w:szCs w:val="26"/>
          <w:lang w:eastAsia="ru-RU"/>
        </w:rPr>
        <w:t xml:space="preserve"> </w:t>
      </w:r>
      <w:r w:rsidRPr="005B44F8">
        <w:rPr>
          <w:rFonts w:eastAsia="Times New Roman"/>
          <w:bCs/>
          <w:sz w:val="26"/>
          <w:szCs w:val="26"/>
          <w:lang w:eastAsia="ru-RU"/>
        </w:rPr>
        <w:t>марта</w:t>
      </w:r>
      <w:r w:rsidRPr="005B44F8">
        <w:rPr>
          <w:rFonts w:eastAsia="Times New Roman"/>
          <w:sz w:val="26"/>
          <w:szCs w:val="26"/>
          <w:lang w:eastAsia="ru-RU"/>
        </w:rPr>
        <w:t xml:space="preserve"> 2023 года № 285-па</w:t>
      </w:r>
      <w:r>
        <w:rPr>
          <w:rFonts w:eastAsia="Times New Roman"/>
          <w:sz w:val="26"/>
          <w:szCs w:val="26"/>
          <w:lang w:eastAsia="ru-RU"/>
        </w:rPr>
        <w:t xml:space="preserve"> </w:t>
      </w:r>
      <w:r w:rsidRPr="005B44F8">
        <w:rPr>
          <w:rFonts w:eastAsia="Times New Roman"/>
          <w:sz w:val="26"/>
          <w:szCs w:val="26"/>
          <w:lang w:eastAsia="ru-RU"/>
        </w:rPr>
        <w:t>«Об утверждении муниципальной программы «Повышение качества водоснабжения и водоотведения на территории Хасанского муниципального округа» (в редакции постановления администрации Хасанского муниципального округа от 28.08.2024 г. № 1526-па)</w:t>
      </w:r>
    </w:p>
    <w:p w14:paraId="7A5E9884" w14:textId="77777777" w:rsidR="005B44F8" w:rsidRPr="005B44F8" w:rsidRDefault="005B44F8" w:rsidP="00F223E1">
      <w:pPr>
        <w:tabs>
          <w:tab w:val="left" w:pos="5745"/>
        </w:tabs>
        <w:ind w:left="108" w:right="57"/>
        <w:rPr>
          <w:rFonts w:eastAsia="Times New Roman"/>
          <w:sz w:val="26"/>
          <w:szCs w:val="26"/>
          <w:lang w:eastAsia="ru-RU"/>
        </w:rPr>
      </w:pPr>
      <w:r w:rsidRPr="005B44F8">
        <w:rPr>
          <w:rFonts w:eastAsia="Times New Roman"/>
          <w:sz w:val="26"/>
          <w:szCs w:val="26"/>
          <w:lang w:eastAsia="ru-RU"/>
        </w:rPr>
        <w:tab/>
      </w:r>
    </w:p>
    <w:p w14:paraId="649C03DD" w14:textId="77777777" w:rsidR="00C4110A" w:rsidRPr="005B44F8" w:rsidRDefault="00C4110A" w:rsidP="00F223E1">
      <w:pPr>
        <w:spacing w:after="200"/>
        <w:ind w:right="57"/>
        <w:jc w:val="both"/>
        <w:rPr>
          <w:rFonts w:eastAsia="Times New Roman"/>
          <w:sz w:val="26"/>
          <w:szCs w:val="26"/>
          <w:lang w:eastAsia="ru-RU"/>
        </w:rPr>
      </w:pPr>
      <w:r w:rsidRPr="005B44F8">
        <w:rPr>
          <w:rFonts w:eastAsia="Times New Roman"/>
          <w:b/>
          <w:bCs/>
          <w:sz w:val="26"/>
          <w:szCs w:val="26"/>
          <w:lang w:eastAsia="ru-RU"/>
        </w:rPr>
        <w:tab/>
      </w:r>
      <w:r w:rsidRPr="005B44F8">
        <w:rPr>
          <w:rFonts w:eastAsia="Times New Roman"/>
          <w:sz w:val="26"/>
          <w:szCs w:val="26"/>
          <w:lang w:eastAsia="ru-RU"/>
        </w:rPr>
        <w:t>В соответствии со статьей 179 Бюджетного Кодекса РФ, Федеральным законом от 6 октября 2003 года № 131-ФЗ «Об общих принципах организации местного самоуправления в РФ», Федеральным законом от 7 декабря 2011 года № 416-ФЗ «О водоснабжении и водоотведении», Постановлением Правительства РФ от 30 декабря 2017 № 1710 «Об утверждении государственной программы Российской Федерации «Обеспечение доступным и комфортным жильем и коммунальными услугами граждан Российской Федерации», постановлением Администрации Приморского края от 30 декабря 2019 года № 945-па «Об утверждении государственной программы Приморского края "Обеспечение доступным жильем и качественными услугами жилищно-коммунального хозяйства населения Приморского края" на 2020 - 2027 годы», постановлением администрации Хасанского муниципального района от 26 декабря 2022 года № 1068-па «Об утверждении Порядка разработки, реализации и оценки эффективности муниципальных программ Хасанского муниципального округа, руководствуясь Уставом Хасанского муниципального округа, администрация Хасанского муниципального округа Приморского края</w:t>
      </w:r>
    </w:p>
    <w:p w14:paraId="504D1EDC" w14:textId="77777777" w:rsidR="00C4110A" w:rsidRPr="005B44F8" w:rsidRDefault="00C4110A" w:rsidP="00F223E1">
      <w:pPr>
        <w:spacing w:after="120"/>
        <w:ind w:right="57"/>
        <w:rPr>
          <w:rFonts w:eastAsia="Times New Roman"/>
          <w:sz w:val="26"/>
          <w:szCs w:val="26"/>
          <w:lang w:eastAsia="ru-RU"/>
        </w:rPr>
      </w:pPr>
      <w:r w:rsidRPr="005B44F8">
        <w:rPr>
          <w:rFonts w:eastAsia="Times New Roman"/>
          <w:sz w:val="26"/>
          <w:szCs w:val="26"/>
          <w:lang w:eastAsia="ru-RU"/>
        </w:rPr>
        <w:t>ПОСТАНОВЛЯЕТ:</w:t>
      </w:r>
    </w:p>
    <w:p w14:paraId="39A5B524" w14:textId="7490FA48" w:rsidR="00C4110A" w:rsidRPr="005B44F8" w:rsidRDefault="00C4110A" w:rsidP="00EA79E8">
      <w:pPr>
        <w:spacing w:after="120"/>
        <w:ind w:firstLine="709"/>
        <w:jc w:val="both"/>
        <w:rPr>
          <w:rFonts w:eastAsia="Times New Roman"/>
          <w:bCs/>
          <w:sz w:val="26"/>
          <w:szCs w:val="26"/>
          <w:lang w:eastAsia="ru-RU"/>
        </w:rPr>
      </w:pPr>
      <w:r w:rsidRPr="005B44F8">
        <w:rPr>
          <w:rFonts w:eastAsia="Times New Roman"/>
          <w:sz w:val="26"/>
          <w:szCs w:val="26"/>
          <w:lang w:eastAsia="ru-RU"/>
        </w:rPr>
        <w:t xml:space="preserve">1. </w:t>
      </w:r>
      <w:r w:rsidRPr="005B44F8">
        <w:rPr>
          <w:rFonts w:eastAsia="Times New Roman"/>
          <w:bCs/>
          <w:sz w:val="26"/>
          <w:szCs w:val="26"/>
          <w:lang w:eastAsia="ru-RU"/>
        </w:rPr>
        <w:t>Внести следующие изменения в постановление администрации Хасанского муниципального округа от 20 марта 2023 года № 285-па «Об утверждении муниципальной программы «Повышение качества водоснабжения и водоотведения на территории Хасанского муниципального округа» (далее – Постановление):</w:t>
      </w:r>
    </w:p>
    <w:p w14:paraId="2522EA0A" w14:textId="78DE9011" w:rsidR="00C4110A" w:rsidRPr="005B44F8" w:rsidRDefault="00C4110A" w:rsidP="00EA79E8">
      <w:pPr>
        <w:spacing w:after="120"/>
        <w:ind w:firstLine="709"/>
        <w:jc w:val="both"/>
        <w:rPr>
          <w:rFonts w:eastAsia="Times New Roman"/>
          <w:bCs/>
          <w:sz w:val="26"/>
          <w:szCs w:val="26"/>
          <w:lang w:eastAsia="ru-RU"/>
        </w:rPr>
      </w:pPr>
      <w:r w:rsidRPr="005B44F8">
        <w:rPr>
          <w:rFonts w:eastAsia="Times New Roman"/>
          <w:bCs/>
          <w:sz w:val="26"/>
          <w:szCs w:val="26"/>
          <w:lang w:eastAsia="ru-RU"/>
        </w:rPr>
        <w:t xml:space="preserve">1.1. Изложить в новой редакции муниципальную программу «Повышение качества водоснабжения и водоотведения на территории Хасанского муниципального округа», утверждённую постановлением согласно приложению, к настоящему постановлению. </w:t>
      </w:r>
    </w:p>
    <w:p w14:paraId="477951CE" w14:textId="77777777" w:rsidR="00C4110A" w:rsidRPr="005B44F8" w:rsidRDefault="00C4110A" w:rsidP="00EA79E8">
      <w:pPr>
        <w:spacing w:after="120"/>
        <w:ind w:firstLine="709"/>
        <w:jc w:val="both"/>
        <w:rPr>
          <w:rFonts w:eastAsia="Times New Roman"/>
          <w:sz w:val="26"/>
          <w:szCs w:val="26"/>
          <w:lang w:eastAsia="ru-RU"/>
        </w:rPr>
      </w:pPr>
      <w:r w:rsidRPr="005B44F8">
        <w:rPr>
          <w:rFonts w:eastAsia="Times New Roman"/>
          <w:sz w:val="26"/>
          <w:szCs w:val="26"/>
          <w:lang w:eastAsia="ru-RU"/>
        </w:rPr>
        <w:t>2. Опубликовать настоящее постановление в Бюллетене муниципальных правовых актов Хасанского муниципального округа и разместить на официальном сайте администрации Хасанского муниципального округа в информационно-телекоммуникационной сети «Интернет».</w:t>
      </w:r>
    </w:p>
    <w:p w14:paraId="14443351" w14:textId="77777777" w:rsidR="00C4110A" w:rsidRPr="005B44F8" w:rsidRDefault="00C4110A" w:rsidP="00EA79E8">
      <w:pPr>
        <w:spacing w:after="120"/>
        <w:ind w:firstLine="709"/>
        <w:jc w:val="both"/>
        <w:rPr>
          <w:rFonts w:eastAsia="Times New Roman"/>
          <w:sz w:val="26"/>
          <w:szCs w:val="26"/>
          <w:lang w:eastAsia="ru-RU"/>
        </w:rPr>
      </w:pPr>
      <w:r w:rsidRPr="005B44F8">
        <w:rPr>
          <w:rFonts w:eastAsia="Times New Roman"/>
          <w:sz w:val="26"/>
          <w:szCs w:val="26"/>
          <w:lang w:eastAsia="ru-RU"/>
        </w:rPr>
        <w:lastRenderedPageBreak/>
        <w:t xml:space="preserve">3. </w:t>
      </w:r>
      <w:r w:rsidRPr="005B44F8">
        <w:rPr>
          <w:rFonts w:eastAsia="Times New Roman"/>
          <w:bCs/>
          <w:sz w:val="26"/>
          <w:szCs w:val="26"/>
          <w:lang w:eastAsia="ru-RU"/>
        </w:rPr>
        <w:t>Настоящее постановление вступает в силу со дня его обнародования.</w:t>
      </w:r>
    </w:p>
    <w:p w14:paraId="177157FC" w14:textId="3113C8D2" w:rsidR="00C4110A" w:rsidRPr="005B44F8" w:rsidRDefault="00C4110A" w:rsidP="00EA79E8">
      <w:pPr>
        <w:spacing w:after="120"/>
        <w:ind w:firstLine="709"/>
        <w:jc w:val="both"/>
        <w:rPr>
          <w:rFonts w:eastAsia="Times New Roman"/>
          <w:sz w:val="26"/>
          <w:szCs w:val="26"/>
          <w:lang w:eastAsia="ru-RU"/>
        </w:rPr>
      </w:pPr>
      <w:r w:rsidRPr="005B44F8">
        <w:rPr>
          <w:rFonts w:eastAsia="Times New Roman"/>
          <w:bCs/>
          <w:sz w:val="26"/>
          <w:szCs w:val="26"/>
          <w:lang w:eastAsia="ru-RU"/>
        </w:rPr>
        <w:t>4. Контроль исполнения настоящего постановления возложить на заместителя главы администрации Хасанского муниципального округа О.А.</w:t>
      </w:r>
      <w:r w:rsidR="005B44F8">
        <w:rPr>
          <w:rFonts w:eastAsia="Times New Roman"/>
          <w:bCs/>
          <w:sz w:val="26"/>
          <w:szCs w:val="26"/>
          <w:lang w:eastAsia="ru-RU"/>
        </w:rPr>
        <w:t xml:space="preserve"> </w:t>
      </w:r>
      <w:r w:rsidRPr="005B44F8">
        <w:rPr>
          <w:rFonts w:eastAsia="Times New Roman"/>
          <w:bCs/>
          <w:sz w:val="26"/>
          <w:szCs w:val="26"/>
          <w:lang w:eastAsia="ru-RU"/>
        </w:rPr>
        <w:t>Хмельницкую.</w:t>
      </w:r>
    </w:p>
    <w:p w14:paraId="1198C93F" w14:textId="77777777" w:rsidR="00C4110A" w:rsidRPr="005B44F8" w:rsidRDefault="00C4110A" w:rsidP="00F223E1">
      <w:pPr>
        <w:tabs>
          <w:tab w:val="left" w:pos="851"/>
          <w:tab w:val="left" w:pos="8396"/>
        </w:tabs>
        <w:ind w:right="57"/>
        <w:jc w:val="both"/>
        <w:rPr>
          <w:rFonts w:eastAsia="Times New Roman"/>
          <w:sz w:val="26"/>
          <w:szCs w:val="26"/>
          <w:lang w:eastAsia="ru-RU"/>
        </w:rPr>
      </w:pPr>
    </w:p>
    <w:p w14:paraId="2D6D32F4" w14:textId="77777777" w:rsidR="00C4110A" w:rsidRPr="005B44F8" w:rsidRDefault="00C4110A" w:rsidP="00F223E1">
      <w:pPr>
        <w:tabs>
          <w:tab w:val="left" w:pos="851"/>
          <w:tab w:val="left" w:pos="8396"/>
        </w:tabs>
        <w:ind w:right="57"/>
        <w:jc w:val="both"/>
        <w:rPr>
          <w:rFonts w:eastAsia="Times New Roman"/>
          <w:sz w:val="26"/>
          <w:szCs w:val="26"/>
          <w:lang w:eastAsia="ru-RU"/>
        </w:rPr>
      </w:pPr>
    </w:p>
    <w:p w14:paraId="514895E7" w14:textId="77777777" w:rsidR="00C4110A" w:rsidRPr="005B44F8" w:rsidRDefault="00C4110A" w:rsidP="00F223E1">
      <w:pPr>
        <w:rPr>
          <w:rFonts w:eastAsia="Times New Roman"/>
          <w:sz w:val="26"/>
          <w:szCs w:val="26"/>
          <w:lang w:eastAsia="ru-RU"/>
        </w:rPr>
      </w:pPr>
      <w:r w:rsidRPr="005B44F8">
        <w:rPr>
          <w:rFonts w:eastAsia="Times New Roman"/>
          <w:sz w:val="26"/>
          <w:szCs w:val="26"/>
          <w:lang w:eastAsia="ru-RU"/>
        </w:rPr>
        <w:t>Глава Хасанского</w:t>
      </w:r>
    </w:p>
    <w:p w14:paraId="68ABA1E5" w14:textId="2D534D4D" w:rsidR="00C4110A" w:rsidRPr="005B44F8" w:rsidRDefault="00C4110A" w:rsidP="00F223E1">
      <w:pPr>
        <w:rPr>
          <w:rFonts w:eastAsia="Times New Roman"/>
          <w:sz w:val="26"/>
          <w:szCs w:val="26"/>
          <w:lang w:eastAsia="ru-RU"/>
        </w:rPr>
      </w:pPr>
      <w:r w:rsidRPr="005B44F8">
        <w:rPr>
          <w:rFonts w:eastAsia="Times New Roman"/>
          <w:sz w:val="26"/>
          <w:szCs w:val="26"/>
          <w:lang w:eastAsia="ru-RU"/>
        </w:rPr>
        <w:t xml:space="preserve">муниципального округа </w:t>
      </w:r>
      <w:r w:rsidR="005B44F8">
        <w:rPr>
          <w:rFonts w:eastAsia="Times New Roman"/>
          <w:sz w:val="26"/>
          <w:szCs w:val="26"/>
          <w:lang w:eastAsia="ru-RU"/>
        </w:rPr>
        <w:t xml:space="preserve">                                                                                           </w:t>
      </w:r>
      <w:r w:rsidRPr="005B44F8">
        <w:rPr>
          <w:rFonts w:eastAsia="Times New Roman"/>
          <w:sz w:val="26"/>
          <w:szCs w:val="26"/>
          <w:lang w:eastAsia="ru-RU"/>
        </w:rPr>
        <w:t xml:space="preserve"> И.В. Степанов         </w:t>
      </w:r>
    </w:p>
    <w:p w14:paraId="1B6ECC60" w14:textId="77777777" w:rsidR="00C4110A" w:rsidRPr="005B44F8" w:rsidRDefault="00C4110A" w:rsidP="00F223E1">
      <w:pPr>
        <w:rPr>
          <w:rFonts w:eastAsia="Times New Roman"/>
          <w:sz w:val="26"/>
          <w:szCs w:val="26"/>
          <w:lang w:eastAsia="ru-RU"/>
        </w:rPr>
      </w:pPr>
    </w:p>
    <w:p w14:paraId="04A32DDC" w14:textId="77777777" w:rsidR="00C4110A" w:rsidRPr="00C4110A" w:rsidRDefault="00C4110A" w:rsidP="00F223E1">
      <w:pPr>
        <w:tabs>
          <w:tab w:val="left" w:pos="567"/>
          <w:tab w:val="left" w:pos="851"/>
        </w:tabs>
        <w:ind w:right="57"/>
        <w:jc w:val="both"/>
        <w:rPr>
          <w:rFonts w:eastAsia="Times New Roman"/>
          <w:b/>
          <w:bCs/>
          <w:sz w:val="24"/>
          <w:szCs w:val="24"/>
          <w:lang w:eastAsia="ru-RU"/>
        </w:rPr>
      </w:pPr>
      <w:r w:rsidRPr="00C4110A">
        <w:rPr>
          <w:rFonts w:eastAsia="Times New Roman"/>
          <w:b/>
          <w:bCs/>
          <w:sz w:val="24"/>
          <w:szCs w:val="24"/>
          <w:lang w:eastAsia="ru-RU"/>
        </w:rPr>
        <w:t xml:space="preserve">      </w:t>
      </w:r>
    </w:p>
    <w:p w14:paraId="03230021" w14:textId="77777777" w:rsidR="00C4110A" w:rsidRPr="00C4110A" w:rsidRDefault="00C4110A" w:rsidP="00F223E1">
      <w:pPr>
        <w:tabs>
          <w:tab w:val="left" w:pos="567"/>
          <w:tab w:val="left" w:pos="851"/>
        </w:tabs>
        <w:ind w:right="57"/>
        <w:jc w:val="both"/>
        <w:rPr>
          <w:rFonts w:eastAsia="Times New Roman"/>
          <w:b/>
          <w:bCs/>
          <w:sz w:val="24"/>
          <w:szCs w:val="24"/>
          <w:lang w:eastAsia="ru-RU"/>
        </w:rPr>
      </w:pPr>
    </w:p>
    <w:p w14:paraId="70C8B618" w14:textId="77777777" w:rsidR="00C4110A" w:rsidRPr="00C4110A" w:rsidRDefault="00C4110A" w:rsidP="00F223E1">
      <w:pPr>
        <w:rPr>
          <w:rFonts w:eastAsia="Times New Roman"/>
          <w:sz w:val="24"/>
          <w:szCs w:val="24"/>
          <w:lang w:eastAsia="ru-RU"/>
        </w:rPr>
      </w:pPr>
      <w:r w:rsidRPr="00C4110A">
        <w:rPr>
          <w:rFonts w:eastAsia="Times New Roman"/>
          <w:sz w:val="24"/>
          <w:szCs w:val="24"/>
          <w:lang w:eastAsia="ru-RU"/>
        </w:rPr>
        <w:tab/>
      </w:r>
      <w:r w:rsidRPr="00C4110A">
        <w:rPr>
          <w:rFonts w:eastAsia="Times New Roman"/>
          <w:sz w:val="24"/>
          <w:szCs w:val="24"/>
          <w:lang w:eastAsia="ru-RU"/>
        </w:rPr>
        <w:tab/>
      </w:r>
      <w:r w:rsidRPr="00C4110A">
        <w:rPr>
          <w:rFonts w:eastAsia="Times New Roman"/>
          <w:sz w:val="24"/>
          <w:szCs w:val="24"/>
          <w:lang w:eastAsia="ru-RU"/>
        </w:rPr>
        <w:tab/>
      </w:r>
      <w:r w:rsidRPr="00C4110A">
        <w:rPr>
          <w:rFonts w:eastAsia="Times New Roman"/>
          <w:sz w:val="24"/>
          <w:szCs w:val="24"/>
          <w:lang w:eastAsia="ru-RU"/>
        </w:rPr>
        <w:tab/>
      </w:r>
      <w:r w:rsidRPr="00C4110A">
        <w:rPr>
          <w:rFonts w:eastAsia="Times New Roman"/>
          <w:sz w:val="24"/>
          <w:szCs w:val="24"/>
          <w:lang w:eastAsia="ru-RU"/>
        </w:rPr>
        <w:tab/>
        <w:t xml:space="preserve">                              </w:t>
      </w:r>
    </w:p>
    <w:p w14:paraId="5EFEBB31" w14:textId="77777777" w:rsidR="00C4110A" w:rsidRPr="00C4110A" w:rsidRDefault="00C4110A" w:rsidP="00F223E1">
      <w:pPr>
        <w:rPr>
          <w:rFonts w:eastAsia="Times New Roman"/>
          <w:sz w:val="24"/>
          <w:szCs w:val="24"/>
          <w:lang w:eastAsia="ru-RU"/>
        </w:rPr>
      </w:pPr>
    </w:p>
    <w:p w14:paraId="6D603D1C" w14:textId="77777777" w:rsidR="00C4110A" w:rsidRPr="00C4110A" w:rsidRDefault="00C4110A" w:rsidP="00F223E1">
      <w:pPr>
        <w:rPr>
          <w:rFonts w:eastAsia="Times New Roman"/>
          <w:sz w:val="24"/>
          <w:szCs w:val="24"/>
          <w:lang w:eastAsia="ru-RU"/>
        </w:rPr>
      </w:pPr>
    </w:p>
    <w:p w14:paraId="2015541C" w14:textId="77777777" w:rsidR="00C4110A" w:rsidRPr="00C4110A" w:rsidRDefault="00C4110A" w:rsidP="00F223E1">
      <w:pPr>
        <w:rPr>
          <w:rFonts w:eastAsia="Times New Roman"/>
          <w:sz w:val="24"/>
          <w:szCs w:val="24"/>
          <w:lang w:eastAsia="ru-RU"/>
        </w:rPr>
      </w:pPr>
    </w:p>
    <w:p w14:paraId="6D48703D" w14:textId="77777777" w:rsidR="00C4110A" w:rsidRPr="00C4110A" w:rsidRDefault="00C4110A" w:rsidP="00F223E1">
      <w:pPr>
        <w:rPr>
          <w:rFonts w:eastAsia="Times New Roman"/>
          <w:sz w:val="24"/>
          <w:szCs w:val="24"/>
          <w:lang w:eastAsia="ru-RU"/>
        </w:rPr>
      </w:pPr>
    </w:p>
    <w:p w14:paraId="0F06CB99" w14:textId="77777777" w:rsidR="00C4110A" w:rsidRPr="00C4110A" w:rsidRDefault="00C4110A" w:rsidP="00F223E1">
      <w:pPr>
        <w:rPr>
          <w:rFonts w:eastAsia="Times New Roman"/>
          <w:sz w:val="24"/>
          <w:szCs w:val="24"/>
          <w:lang w:eastAsia="ru-RU"/>
        </w:rPr>
      </w:pPr>
    </w:p>
    <w:p w14:paraId="12BD74BE" w14:textId="77777777" w:rsidR="00C4110A" w:rsidRPr="00C4110A" w:rsidRDefault="00C4110A" w:rsidP="00F223E1">
      <w:pPr>
        <w:rPr>
          <w:rFonts w:eastAsia="Times New Roman"/>
          <w:sz w:val="24"/>
          <w:szCs w:val="24"/>
          <w:lang w:eastAsia="ru-RU"/>
        </w:rPr>
      </w:pPr>
    </w:p>
    <w:p w14:paraId="09344D6E" w14:textId="77777777" w:rsidR="00C4110A" w:rsidRPr="00C4110A" w:rsidRDefault="00C4110A" w:rsidP="00F223E1">
      <w:pPr>
        <w:rPr>
          <w:rFonts w:eastAsia="Times New Roman"/>
          <w:sz w:val="24"/>
          <w:szCs w:val="24"/>
          <w:lang w:eastAsia="ru-RU"/>
        </w:rPr>
      </w:pPr>
    </w:p>
    <w:p w14:paraId="368B357A" w14:textId="77777777" w:rsidR="00C4110A" w:rsidRPr="00C4110A" w:rsidRDefault="00C4110A" w:rsidP="00F223E1">
      <w:pPr>
        <w:rPr>
          <w:rFonts w:eastAsia="Times New Roman"/>
          <w:sz w:val="24"/>
          <w:szCs w:val="24"/>
          <w:lang w:eastAsia="ru-RU"/>
        </w:rPr>
      </w:pPr>
    </w:p>
    <w:p w14:paraId="158F4BDC" w14:textId="77777777" w:rsidR="00C4110A" w:rsidRPr="00C4110A" w:rsidRDefault="00C4110A" w:rsidP="00F223E1">
      <w:pPr>
        <w:rPr>
          <w:rFonts w:eastAsia="Times New Roman"/>
          <w:sz w:val="24"/>
          <w:szCs w:val="24"/>
          <w:lang w:eastAsia="ru-RU"/>
        </w:rPr>
      </w:pPr>
    </w:p>
    <w:p w14:paraId="355DF5CA" w14:textId="77777777" w:rsidR="00C4110A" w:rsidRPr="00C4110A" w:rsidRDefault="00C4110A" w:rsidP="00F223E1">
      <w:pPr>
        <w:rPr>
          <w:rFonts w:eastAsia="Times New Roman"/>
          <w:sz w:val="24"/>
          <w:szCs w:val="24"/>
          <w:lang w:eastAsia="ru-RU"/>
        </w:rPr>
      </w:pPr>
    </w:p>
    <w:p w14:paraId="70AB0911" w14:textId="77777777" w:rsidR="00C4110A" w:rsidRPr="00C4110A" w:rsidRDefault="00C4110A" w:rsidP="00F223E1">
      <w:pPr>
        <w:rPr>
          <w:rFonts w:eastAsia="Times New Roman"/>
          <w:sz w:val="24"/>
          <w:szCs w:val="24"/>
          <w:lang w:eastAsia="ru-RU"/>
        </w:rPr>
      </w:pPr>
    </w:p>
    <w:p w14:paraId="6C87C457" w14:textId="77777777" w:rsidR="00C4110A" w:rsidRPr="00C4110A" w:rsidRDefault="00C4110A" w:rsidP="00F223E1">
      <w:pPr>
        <w:rPr>
          <w:rFonts w:eastAsia="Times New Roman"/>
          <w:sz w:val="24"/>
          <w:szCs w:val="24"/>
          <w:lang w:eastAsia="ru-RU"/>
        </w:rPr>
      </w:pPr>
    </w:p>
    <w:p w14:paraId="2F841E7D" w14:textId="77777777" w:rsidR="00C4110A" w:rsidRPr="00C4110A" w:rsidRDefault="00C4110A" w:rsidP="00F223E1">
      <w:pPr>
        <w:rPr>
          <w:rFonts w:eastAsia="Times New Roman"/>
          <w:sz w:val="24"/>
          <w:szCs w:val="24"/>
          <w:lang w:eastAsia="ru-RU"/>
        </w:rPr>
      </w:pPr>
    </w:p>
    <w:p w14:paraId="7A927600" w14:textId="77777777" w:rsidR="00C4110A" w:rsidRPr="00C4110A" w:rsidRDefault="00C4110A" w:rsidP="00F223E1">
      <w:pPr>
        <w:rPr>
          <w:rFonts w:eastAsia="Times New Roman"/>
          <w:sz w:val="24"/>
          <w:szCs w:val="24"/>
          <w:lang w:eastAsia="ru-RU"/>
        </w:rPr>
      </w:pPr>
    </w:p>
    <w:p w14:paraId="5FC5E0F9" w14:textId="77777777" w:rsidR="00C4110A" w:rsidRPr="00C4110A" w:rsidRDefault="00C4110A" w:rsidP="00F223E1">
      <w:pPr>
        <w:rPr>
          <w:rFonts w:eastAsia="Times New Roman"/>
          <w:sz w:val="24"/>
          <w:szCs w:val="24"/>
          <w:lang w:eastAsia="ru-RU"/>
        </w:rPr>
      </w:pPr>
    </w:p>
    <w:p w14:paraId="45549DC7" w14:textId="77777777" w:rsidR="00C4110A" w:rsidRPr="00C4110A" w:rsidRDefault="00C4110A" w:rsidP="00F223E1">
      <w:pPr>
        <w:rPr>
          <w:rFonts w:eastAsia="Times New Roman"/>
          <w:sz w:val="24"/>
          <w:szCs w:val="24"/>
          <w:lang w:eastAsia="ru-RU"/>
        </w:rPr>
      </w:pPr>
    </w:p>
    <w:p w14:paraId="5A35B5A8" w14:textId="77777777" w:rsidR="00C4110A" w:rsidRPr="00C4110A" w:rsidRDefault="00C4110A" w:rsidP="00F223E1">
      <w:pPr>
        <w:rPr>
          <w:rFonts w:eastAsia="Times New Roman"/>
          <w:sz w:val="24"/>
          <w:szCs w:val="24"/>
          <w:lang w:eastAsia="ru-RU"/>
        </w:rPr>
      </w:pPr>
    </w:p>
    <w:p w14:paraId="5986CA1E" w14:textId="77777777" w:rsidR="00C4110A" w:rsidRPr="00C4110A" w:rsidRDefault="00C4110A" w:rsidP="00F223E1">
      <w:pPr>
        <w:rPr>
          <w:rFonts w:eastAsia="Times New Roman"/>
          <w:sz w:val="24"/>
          <w:szCs w:val="24"/>
          <w:lang w:eastAsia="ru-RU"/>
        </w:rPr>
      </w:pPr>
    </w:p>
    <w:p w14:paraId="2304C3CE" w14:textId="77777777" w:rsidR="00C4110A" w:rsidRPr="00C4110A" w:rsidRDefault="00C4110A" w:rsidP="00F223E1">
      <w:pPr>
        <w:rPr>
          <w:rFonts w:eastAsia="Times New Roman"/>
          <w:sz w:val="24"/>
          <w:szCs w:val="24"/>
          <w:lang w:eastAsia="ru-RU"/>
        </w:rPr>
      </w:pPr>
    </w:p>
    <w:p w14:paraId="08D886B0" w14:textId="77777777" w:rsidR="00C4110A" w:rsidRPr="00C4110A" w:rsidRDefault="00C4110A" w:rsidP="00F223E1">
      <w:pPr>
        <w:rPr>
          <w:rFonts w:eastAsia="Times New Roman"/>
          <w:sz w:val="24"/>
          <w:szCs w:val="24"/>
          <w:lang w:eastAsia="ru-RU"/>
        </w:rPr>
      </w:pPr>
    </w:p>
    <w:p w14:paraId="75B3C109" w14:textId="77777777" w:rsidR="00C4110A" w:rsidRPr="00C4110A" w:rsidRDefault="00C4110A" w:rsidP="00F223E1">
      <w:pPr>
        <w:rPr>
          <w:rFonts w:eastAsia="Times New Roman"/>
          <w:sz w:val="24"/>
          <w:szCs w:val="24"/>
          <w:lang w:eastAsia="ru-RU"/>
        </w:rPr>
      </w:pPr>
    </w:p>
    <w:p w14:paraId="0C0171D4" w14:textId="77777777" w:rsidR="00C4110A" w:rsidRPr="00C4110A" w:rsidRDefault="00C4110A" w:rsidP="00F223E1">
      <w:pPr>
        <w:rPr>
          <w:rFonts w:eastAsia="Times New Roman"/>
          <w:sz w:val="24"/>
          <w:szCs w:val="24"/>
          <w:lang w:eastAsia="ru-RU"/>
        </w:rPr>
      </w:pPr>
    </w:p>
    <w:p w14:paraId="2E7899B9" w14:textId="77777777" w:rsidR="00C4110A" w:rsidRPr="00C4110A" w:rsidRDefault="00C4110A" w:rsidP="00F223E1">
      <w:pPr>
        <w:rPr>
          <w:rFonts w:eastAsia="Times New Roman"/>
          <w:sz w:val="24"/>
          <w:szCs w:val="24"/>
          <w:lang w:eastAsia="ru-RU"/>
        </w:rPr>
      </w:pPr>
    </w:p>
    <w:p w14:paraId="63AE2187" w14:textId="77777777" w:rsidR="00C4110A" w:rsidRPr="00C4110A" w:rsidRDefault="00C4110A" w:rsidP="00F223E1">
      <w:pPr>
        <w:rPr>
          <w:rFonts w:eastAsia="Times New Roman"/>
          <w:sz w:val="24"/>
          <w:szCs w:val="24"/>
          <w:lang w:eastAsia="ru-RU"/>
        </w:rPr>
      </w:pPr>
    </w:p>
    <w:p w14:paraId="2A491149" w14:textId="77777777" w:rsidR="00C4110A" w:rsidRPr="00C4110A" w:rsidRDefault="00C4110A" w:rsidP="00F223E1">
      <w:pPr>
        <w:rPr>
          <w:rFonts w:eastAsia="Times New Roman"/>
          <w:sz w:val="24"/>
          <w:szCs w:val="24"/>
          <w:lang w:eastAsia="ru-RU"/>
        </w:rPr>
      </w:pPr>
    </w:p>
    <w:p w14:paraId="5028DDCF" w14:textId="77777777" w:rsidR="00C4110A" w:rsidRPr="00C4110A" w:rsidRDefault="00C4110A" w:rsidP="00F223E1">
      <w:pPr>
        <w:rPr>
          <w:rFonts w:eastAsia="Times New Roman"/>
          <w:sz w:val="24"/>
          <w:szCs w:val="24"/>
          <w:lang w:eastAsia="ru-RU"/>
        </w:rPr>
      </w:pPr>
    </w:p>
    <w:p w14:paraId="4AD22232" w14:textId="77777777" w:rsidR="00C4110A" w:rsidRPr="00C4110A" w:rsidRDefault="00C4110A" w:rsidP="00F223E1">
      <w:pPr>
        <w:rPr>
          <w:rFonts w:eastAsia="Times New Roman"/>
          <w:sz w:val="24"/>
          <w:szCs w:val="24"/>
          <w:lang w:eastAsia="ru-RU"/>
        </w:rPr>
      </w:pPr>
    </w:p>
    <w:p w14:paraId="7A76A364" w14:textId="77777777" w:rsidR="00C4110A" w:rsidRPr="00C4110A" w:rsidRDefault="00C4110A" w:rsidP="00F223E1">
      <w:pPr>
        <w:rPr>
          <w:rFonts w:eastAsia="Times New Roman"/>
          <w:sz w:val="24"/>
          <w:szCs w:val="24"/>
          <w:lang w:eastAsia="ru-RU"/>
        </w:rPr>
      </w:pPr>
    </w:p>
    <w:p w14:paraId="34671B41" w14:textId="77777777" w:rsidR="00C4110A" w:rsidRPr="00C4110A" w:rsidRDefault="00C4110A" w:rsidP="00F223E1">
      <w:pPr>
        <w:rPr>
          <w:rFonts w:eastAsia="Times New Roman"/>
          <w:sz w:val="24"/>
          <w:szCs w:val="24"/>
          <w:lang w:eastAsia="ru-RU"/>
        </w:rPr>
      </w:pPr>
    </w:p>
    <w:p w14:paraId="728D640D" w14:textId="77777777" w:rsidR="00C4110A" w:rsidRPr="00C4110A" w:rsidRDefault="00C4110A" w:rsidP="00F223E1">
      <w:pPr>
        <w:rPr>
          <w:rFonts w:eastAsia="Times New Roman"/>
          <w:sz w:val="24"/>
          <w:szCs w:val="24"/>
          <w:lang w:eastAsia="ru-RU"/>
        </w:rPr>
      </w:pPr>
    </w:p>
    <w:p w14:paraId="354445F4" w14:textId="77777777" w:rsidR="00C4110A" w:rsidRPr="00C4110A" w:rsidRDefault="00C4110A" w:rsidP="00F223E1">
      <w:pPr>
        <w:rPr>
          <w:rFonts w:eastAsia="Times New Roman"/>
          <w:sz w:val="24"/>
          <w:szCs w:val="24"/>
          <w:lang w:eastAsia="ru-RU"/>
        </w:rPr>
      </w:pPr>
    </w:p>
    <w:p w14:paraId="173C659A" w14:textId="77777777" w:rsidR="00C4110A" w:rsidRPr="00C4110A" w:rsidRDefault="00C4110A" w:rsidP="00F223E1">
      <w:pPr>
        <w:rPr>
          <w:rFonts w:eastAsia="Times New Roman"/>
          <w:sz w:val="24"/>
          <w:szCs w:val="24"/>
          <w:lang w:eastAsia="ru-RU"/>
        </w:rPr>
      </w:pPr>
    </w:p>
    <w:p w14:paraId="0312951F" w14:textId="77777777" w:rsidR="00C4110A" w:rsidRPr="00C4110A" w:rsidRDefault="00C4110A" w:rsidP="00F223E1">
      <w:pPr>
        <w:rPr>
          <w:rFonts w:eastAsia="Times New Roman"/>
          <w:sz w:val="24"/>
          <w:szCs w:val="24"/>
          <w:lang w:eastAsia="ru-RU"/>
        </w:rPr>
      </w:pPr>
    </w:p>
    <w:p w14:paraId="19FA94BF" w14:textId="77777777" w:rsidR="005B44F8" w:rsidRDefault="005B44F8" w:rsidP="00F223E1">
      <w:pPr>
        <w:rPr>
          <w:rFonts w:eastAsia="Times New Roman"/>
          <w:sz w:val="24"/>
          <w:szCs w:val="24"/>
          <w:lang w:eastAsia="ru-RU"/>
        </w:rPr>
        <w:sectPr w:rsidR="005B44F8" w:rsidSect="00396BE3">
          <w:type w:val="nextColumn"/>
          <w:pgSz w:w="11906" w:h="16838"/>
          <w:pgMar w:top="794" w:right="794" w:bottom="794" w:left="794" w:header="0" w:footer="0" w:gutter="0"/>
          <w:cols w:space="720"/>
        </w:sectPr>
      </w:pPr>
    </w:p>
    <w:p w14:paraId="7676F631" w14:textId="44ED1DB6" w:rsidR="005B44F8" w:rsidRPr="005B44F8" w:rsidRDefault="005B44F8" w:rsidP="005B44F8">
      <w:pPr>
        <w:tabs>
          <w:tab w:val="left" w:pos="3506"/>
          <w:tab w:val="left" w:pos="6482"/>
        </w:tabs>
        <w:ind w:left="5670"/>
        <w:rPr>
          <w:rFonts w:eastAsia="Times New Roman"/>
          <w:sz w:val="26"/>
          <w:szCs w:val="26"/>
          <w:lang w:eastAsia="en-US"/>
        </w:rPr>
      </w:pPr>
      <w:r w:rsidRPr="005B44F8">
        <w:rPr>
          <w:rFonts w:eastAsia="Times New Roman"/>
          <w:sz w:val="26"/>
          <w:szCs w:val="26"/>
          <w:lang w:eastAsia="en-US"/>
        </w:rPr>
        <w:lastRenderedPageBreak/>
        <w:t>Утверждена</w:t>
      </w:r>
    </w:p>
    <w:p w14:paraId="4CCFA884" w14:textId="5799AD9A" w:rsidR="005B44F8" w:rsidRPr="005B44F8" w:rsidRDefault="005B44F8" w:rsidP="005B44F8">
      <w:pPr>
        <w:tabs>
          <w:tab w:val="left" w:pos="3506"/>
          <w:tab w:val="left" w:pos="6482"/>
        </w:tabs>
        <w:ind w:left="5670"/>
        <w:rPr>
          <w:rFonts w:eastAsia="Times New Roman"/>
          <w:sz w:val="26"/>
          <w:szCs w:val="26"/>
          <w:lang w:eastAsia="en-US"/>
        </w:rPr>
      </w:pPr>
      <w:r w:rsidRPr="005B44F8">
        <w:rPr>
          <w:rFonts w:eastAsia="Times New Roman"/>
          <w:sz w:val="26"/>
          <w:szCs w:val="26"/>
          <w:lang w:eastAsia="en-US"/>
        </w:rPr>
        <w:t>постановлением администрации</w:t>
      </w:r>
    </w:p>
    <w:p w14:paraId="5580AD63" w14:textId="3DA5C8A8" w:rsidR="005B44F8" w:rsidRPr="005B44F8" w:rsidRDefault="005B44F8" w:rsidP="005B44F8">
      <w:pPr>
        <w:tabs>
          <w:tab w:val="left" w:pos="3506"/>
          <w:tab w:val="left" w:pos="6482"/>
        </w:tabs>
        <w:ind w:left="5670"/>
        <w:rPr>
          <w:rFonts w:eastAsia="Times New Roman"/>
          <w:sz w:val="26"/>
          <w:szCs w:val="26"/>
          <w:lang w:eastAsia="en-US"/>
        </w:rPr>
      </w:pPr>
      <w:r w:rsidRPr="005B44F8">
        <w:rPr>
          <w:rFonts w:eastAsia="Times New Roman"/>
          <w:sz w:val="26"/>
          <w:szCs w:val="26"/>
          <w:lang w:eastAsia="en-US"/>
        </w:rPr>
        <w:t>Хасанского муниципального округа</w:t>
      </w:r>
    </w:p>
    <w:p w14:paraId="44889C36" w14:textId="1C0FBB76" w:rsidR="005B44F8" w:rsidRPr="005B44F8" w:rsidRDefault="005B44F8" w:rsidP="005B44F8">
      <w:pPr>
        <w:tabs>
          <w:tab w:val="left" w:pos="3506"/>
          <w:tab w:val="left" w:pos="6482"/>
        </w:tabs>
        <w:ind w:left="5670"/>
        <w:rPr>
          <w:rFonts w:eastAsia="Times New Roman"/>
          <w:sz w:val="26"/>
          <w:szCs w:val="26"/>
          <w:lang w:eastAsia="en-US"/>
        </w:rPr>
      </w:pPr>
      <w:r w:rsidRPr="005B44F8">
        <w:rPr>
          <w:rFonts w:eastAsia="Times New Roman"/>
          <w:sz w:val="26"/>
          <w:szCs w:val="26"/>
          <w:lang w:eastAsia="en-US"/>
        </w:rPr>
        <w:t>от 26.02.2025 г. № 330-па</w:t>
      </w:r>
    </w:p>
    <w:p w14:paraId="24B371AE" w14:textId="22975CF5" w:rsidR="00C4110A" w:rsidRPr="005B44F8" w:rsidRDefault="00C4110A" w:rsidP="00F223E1">
      <w:pPr>
        <w:rPr>
          <w:rFonts w:eastAsia="Times New Roman"/>
          <w:b/>
          <w:sz w:val="26"/>
          <w:szCs w:val="26"/>
          <w:lang w:eastAsia="ru-RU"/>
        </w:rPr>
      </w:pPr>
      <w:r w:rsidRPr="005B44F8">
        <w:rPr>
          <w:rFonts w:eastAsia="Times New Roman"/>
          <w:sz w:val="26"/>
          <w:szCs w:val="26"/>
          <w:lang w:eastAsia="ru-RU"/>
        </w:rPr>
        <w:t xml:space="preserve"> </w:t>
      </w:r>
    </w:p>
    <w:p w14:paraId="131CEAD8" w14:textId="77777777" w:rsidR="00C4110A" w:rsidRPr="005B44F8" w:rsidRDefault="00C4110A" w:rsidP="00F223E1">
      <w:pPr>
        <w:jc w:val="center"/>
        <w:rPr>
          <w:rFonts w:eastAsia="Times New Roman"/>
          <w:b/>
          <w:sz w:val="26"/>
          <w:szCs w:val="26"/>
          <w:lang w:eastAsia="ru-RU"/>
        </w:rPr>
      </w:pPr>
      <w:r w:rsidRPr="005B44F8">
        <w:rPr>
          <w:rFonts w:eastAsia="Times New Roman"/>
          <w:b/>
          <w:sz w:val="26"/>
          <w:szCs w:val="26"/>
          <w:lang w:eastAsia="ru-RU"/>
        </w:rPr>
        <w:t>Муниципальная программа</w:t>
      </w:r>
    </w:p>
    <w:p w14:paraId="576A10A6" w14:textId="77777777" w:rsidR="00C4110A" w:rsidRPr="005B44F8" w:rsidRDefault="00C4110A" w:rsidP="00F223E1">
      <w:pPr>
        <w:jc w:val="center"/>
        <w:rPr>
          <w:rFonts w:eastAsia="Times New Roman"/>
          <w:b/>
          <w:sz w:val="26"/>
          <w:szCs w:val="26"/>
          <w:lang w:eastAsia="ru-RU"/>
        </w:rPr>
      </w:pPr>
      <w:r w:rsidRPr="005B44F8">
        <w:rPr>
          <w:rFonts w:eastAsia="Times New Roman"/>
          <w:b/>
          <w:sz w:val="26"/>
          <w:szCs w:val="26"/>
          <w:lang w:eastAsia="ru-RU"/>
        </w:rPr>
        <w:t xml:space="preserve">«Повышение качества водоснабжения и водоотведения на территории Хасанского муниципального округа» </w:t>
      </w:r>
    </w:p>
    <w:p w14:paraId="1B0D8247" w14:textId="77777777" w:rsidR="00C4110A" w:rsidRPr="005B44F8" w:rsidRDefault="00C4110A" w:rsidP="00F223E1">
      <w:pPr>
        <w:rPr>
          <w:rFonts w:eastAsia="Times New Roman"/>
          <w:b/>
          <w:sz w:val="26"/>
          <w:szCs w:val="26"/>
          <w:lang w:eastAsia="ru-RU"/>
        </w:rPr>
      </w:pPr>
      <w:r w:rsidRPr="005B44F8">
        <w:rPr>
          <w:rFonts w:eastAsia="Times New Roman"/>
          <w:b/>
          <w:sz w:val="26"/>
          <w:szCs w:val="26"/>
          <w:lang w:eastAsia="ru-RU"/>
        </w:rPr>
        <w:t xml:space="preserve">                                                                   </w:t>
      </w:r>
    </w:p>
    <w:p w14:paraId="704BACB1" w14:textId="77777777" w:rsidR="00C4110A" w:rsidRPr="005B44F8" w:rsidRDefault="00C4110A" w:rsidP="00F223E1">
      <w:pPr>
        <w:jc w:val="center"/>
        <w:rPr>
          <w:rFonts w:eastAsia="Times New Roman"/>
          <w:b/>
          <w:sz w:val="26"/>
          <w:szCs w:val="26"/>
          <w:lang w:eastAsia="ru-RU"/>
        </w:rPr>
      </w:pPr>
      <w:r w:rsidRPr="005B44F8">
        <w:rPr>
          <w:rFonts w:eastAsia="Times New Roman"/>
          <w:b/>
          <w:sz w:val="26"/>
          <w:szCs w:val="26"/>
          <w:lang w:eastAsia="ru-RU"/>
        </w:rPr>
        <w:t xml:space="preserve">Паспорт </w:t>
      </w:r>
    </w:p>
    <w:p w14:paraId="222CE668" w14:textId="77777777" w:rsidR="00C4110A" w:rsidRPr="005B44F8" w:rsidRDefault="00C4110A" w:rsidP="00F223E1">
      <w:pPr>
        <w:jc w:val="center"/>
        <w:rPr>
          <w:rFonts w:eastAsia="Times New Roman"/>
          <w:b/>
          <w:sz w:val="26"/>
          <w:szCs w:val="26"/>
          <w:lang w:eastAsia="ru-RU"/>
        </w:rPr>
      </w:pPr>
      <w:r w:rsidRPr="005B44F8">
        <w:rPr>
          <w:rFonts w:eastAsia="Times New Roman"/>
          <w:b/>
          <w:sz w:val="26"/>
          <w:szCs w:val="26"/>
          <w:lang w:eastAsia="ru-RU"/>
        </w:rPr>
        <w:t xml:space="preserve">муниципальной программы «Повышение качества водоснабжения и водоотведения на территории Хасанского муниципального округа» </w:t>
      </w:r>
    </w:p>
    <w:p w14:paraId="2F8FF109" w14:textId="77777777" w:rsidR="00C4110A" w:rsidRPr="00C4110A" w:rsidRDefault="00C4110A" w:rsidP="00F223E1">
      <w:pPr>
        <w:jc w:val="center"/>
        <w:rPr>
          <w:rFonts w:eastAsia="Times New Roman"/>
          <w:b/>
          <w:sz w:val="24"/>
          <w:szCs w:val="24"/>
          <w:lang w:eastAsia="ru-RU"/>
        </w:rPr>
      </w:pPr>
    </w:p>
    <w:tbl>
      <w:tblPr>
        <w:tblW w:w="1027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00"/>
        <w:gridCol w:w="6379"/>
      </w:tblGrid>
      <w:tr w:rsidR="00C4110A" w:rsidRPr="005B44F8" w14:paraId="1619C5A5" w14:textId="77777777" w:rsidTr="00C4110A">
        <w:trPr>
          <w:trHeight w:val="160"/>
        </w:trPr>
        <w:tc>
          <w:tcPr>
            <w:tcW w:w="3900" w:type="dxa"/>
            <w:tcBorders>
              <w:top w:val="single" w:sz="4" w:space="0" w:color="auto"/>
              <w:left w:val="single" w:sz="4" w:space="0" w:color="auto"/>
              <w:bottom w:val="single" w:sz="4" w:space="0" w:color="auto"/>
              <w:right w:val="single" w:sz="4" w:space="0" w:color="auto"/>
            </w:tcBorders>
            <w:hideMark/>
          </w:tcPr>
          <w:p w14:paraId="401EA429" w14:textId="77777777" w:rsidR="00C4110A" w:rsidRPr="005B44F8" w:rsidRDefault="00C4110A" w:rsidP="00F223E1">
            <w:pPr>
              <w:widowControl w:val="0"/>
              <w:autoSpaceDE w:val="0"/>
              <w:autoSpaceDN w:val="0"/>
              <w:adjustRightInd w:val="0"/>
              <w:rPr>
                <w:rFonts w:eastAsia="Times New Roman"/>
                <w:sz w:val="24"/>
                <w:szCs w:val="24"/>
                <w:lang w:eastAsia="ru-RU"/>
              </w:rPr>
            </w:pPr>
            <w:r w:rsidRPr="005B44F8">
              <w:rPr>
                <w:rFonts w:eastAsia="Times New Roman"/>
                <w:sz w:val="24"/>
                <w:szCs w:val="24"/>
                <w:lang w:eastAsia="ru-RU"/>
              </w:rPr>
              <w:t>Наименование муниципальной программы</w:t>
            </w:r>
          </w:p>
        </w:tc>
        <w:tc>
          <w:tcPr>
            <w:tcW w:w="6379" w:type="dxa"/>
            <w:tcBorders>
              <w:top w:val="single" w:sz="4" w:space="0" w:color="auto"/>
              <w:left w:val="single" w:sz="4" w:space="0" w:color="auto"/>
              <w:bottom w:val="single" w:sz="4" w:space="0" w:color="auto"/>
              <w:right w:val="single" w:sz="4" w:space="0" w:color="auto"/>
            </w:tcBorders>
            <w:hideMark/>
          </w:tcPr>
          <w:p w14:paraId="728C9414" w14:textId="77777777" w:rsidR="00C4110A" w:rsidRPr="005B44F8" w:rsidRDefault="00C4110A" w:rsidP="00F223E1">
            <w:pPr>
              <w:spacing w:after="200"/>
              <w:rPr>
                <w:rFonts w:eastAsia="Times New Roman"/>
                <w:sz w:val="24"/>
                <w:szCs w:val="24"/>
                <w:lang w:eastAsia="ru-RU"/>
              </w:rPr>
            </w:pPr>
            <w:r w:rsidRPr="005B44F8">
              <w:rPr>
                <w:rFonts w:eastAsia="Times New Roman"/>
                <w:sz w:val="24"/>
                <w:szCs w:val="24"/>
                <w:lang w:eastAsia="ru-RU"/>
              </w:rPr>
              <w:t>«Повышение качества водоснабжения и водоотведения на территории Хасанского муниципального округа»</w:t>
            </w:r>
          </w:p>
        </w:tc>
      </w:tr>
      <w:tr w:rsidR="00C4110A" w:rsidRPr="005B44F8" w14:paraId="00F0E2FA" w14:textId="77777777" w:rsidTr="00C4110A">
        <w:trPr>
          <w:trHeight w:val="160"/>
        </w:trPr>
        <w:tc>
          <w:tcPr>
            <w:tcW w:w="3900" w:type="dxa"/>
            <w:tcBorders>
              <w:top w:val="single" w:sz="4" w:space="0" w:color="auto"/>
              <w:left w:val="single" w:sz="4" w:space="0" w:color="auto"/>
              <w:bottom w:val="single" w:sz="4" w:space="0" w:color="auto"/>
              <w:right w:val="single" w:sz="4" w:space="0" w:color="auto"/>
            </w:tcBorders>
            <w:hideMark/>
          </w:tcPr>
          <w:p w14:paraId="75C00083" w14:textId="77777777" w:rsidR="00C4110A" w:rsidRPr="005B44F8" w:rsidRDefault="00C4110A" w:rsidP="00F223E1">
            <w:pPr>
              <w:widowControl w:val="0"/>
              <w:autoSpaceDE w:val="0"/>
              <w:autoSpaceDN w:val="0"/>
              <w:adjustRightInd w:val="0"/>
              <w:rPr>
                <w:rFonts w:eastAsia="Times New Roman"/>
                <w:sz w:val="24"/>
                <w:szCs w:val="24"/>
                <w:lang w:eastAsia="ru-RU"/>
              </w:rPr>
            </w:pPr>
            <w:r w:rsidRPr="005B44F8">
              <w:rPr>
                <w:rFonts w:eastAsia="Times New Roman"/>
                <w:sz w:val="24"/>
                <w:szCs w:val="24"/>
                <w:lang w:eastAsia="ru-RU"/>
              </w:rPr>
              <w:t xml:space="preserve">Ответственный исполнитель муниципальной программы                 </w:t>
            </w:r>
          </w:p>
        </w:tc>
        <w:tc>
          <w:tcPr>
            <w:tcW w:w="6379" w:type="dxa"/>
            <w:tcBorders>
              <w:top w:val="single" w:sz="4" w:space="0" w:color="auto"/>
              <w:left w:val="single" w:sz="4" w:space="0" w:color="auto"/>
              <w:bottom w:val="single" w:sz="4" w:space="0" w:color="auto"/>
              <w:right w:val="single" w:sz="4" w:space="0" w:color="auto"/>
            </w:tcBorders>
            <w:hideMark/>
          </w:tcPr>
          <w:p w14:paraId="61E09CEC" w14:textId="77777777" w:rsidR="00C4110A" w:rsidRPr="005B44F8" w:rsidRDefault="00C4110A" w:rsidP="00F223E1">
            <w:pPr>
              <w:spacing w:after="200"/>
              <w:rPr>
                <w:rFonts w:eastAsia="Times New Roman"/>
                <w:sz w:val="24"/>
                <w:szCs w:val="24"/>
                <w:lang w:eastAsia="ru-RU"/>
              </w:rPr>
            </w:pPr>
            <w:r w:rsidRPr="005B44F8">
              <w:rPr>
                <w:rFonts w:eastAsia="Times New Roman"/>
                <w:sz w:val="24"/>
                <w:szCs w:val="24"/>
                <w:lang w:eastAsia="ru-RU"/>
              </w:rPr>
              <w:t>Управление жизнеобеспечения администрации Хасанского муниципального округа</w:t>
            </w:r>
          </w:p>
        </w:tc>
      </w:tr>
      <w:tr w:rsidR="00C4110A" w:rsidRPr="005B44F8" w14:paraId="68730F59" w14:textId="77777777" w:rsidTr="00C4110A">
        <w:trPr>
          <w:trHeight w:val="160"/>
        </w:trPr>
        <w:tc>
          <w:tcPr>
            <w:tcW w:w="3900" w:type="dxa"/>
            <w:tcBorders>
              <w:top w:val="single" w:sz="4" w:space="0" w:color="auto"/>
              <w:left w:val="single" w:sz="4" w:space="0" w:color="auto"/>
              <w:bottom w:val="single" w:sz="4" w:space="0" w:color="auto"/>
              <w:right w:val="single" w:sz="4" w:space="0" w:color="auto"/>
            </w:tcBorders>
            <w:hideMark/>
          </w:tcPr>
          <w:p w14:paraId="3440511C" w14:textId="77777777" w:rsidR="00C4110A" w:rsidRPr="005B44F8" w:rsidRDefault="00C4110A" w:rsidP="00F223E1">
            <w:pPr>
              <w:widowControl w:val="0"/>
              <w:autoSpaceDE w:val="0"/>
              <w:autoSpaceDN w:val="0"/>
              <w:adjustRightInd w:val="0"/>
              <w:rPr>
                <w:rFonts w:eastAsia="Times New Roman"/>
                <w:sz w:val="24"/>
                <w:szCs w:val="24"/>
                <w:lang w:eastAsia="ru-RU"/>
              </w:rPr>
            </w:pPr>
            <w:r w:rsidRPr="005B44F8">
              <w:rPr>
                <w:rFonts w:eastAsia="Times New Roman"/>
                <w:sz w:val="24"/>
                <w:szCs w:val="24"/>
                <w:lang w:eastAsia="ru-RU"/>
              </w:rPr>
              <w:t xml:space="preserve">Соисполнители муниципальной программы                             </w:t>
            </w:r>
          </w:p>
        </w:tc>
        <w:tc>
          <w:tcPr>
            <w:tcW w:w="6379" w:type="dxa"/>
            <w:tcBorders>
              <w:top w:val="single" w:sz="4" w:space="0" w:color="auto"/>
              <w:left w:val="single" w:sz="4" w:space="0" w:color="auto"/>
              <w:bottom w:val="single" w:sz="4" w:space="0" w:color="auto"/>
              <w:right w:val="single" w:sz="4" w:space="0" w:color="auto"/>
            </w:tcBorders>
            <w:hideMark/>
          </w:tcPr>
          <w:p w14:paraId="2274732B" w14:textId="77777777" w:rsidR="00C4110A" w:rsidRPr="005B44F8" w:rsidRDefault="00C4110A" w:rsidP="00F223E1">
            <w:pPr>
              <w:spacing w:after="200"/>
              <w:rPr>
                <w:rFonts w:eastAsia="Times New Roman"/>
                <w:sz w:val="24"/>
                <w:szCs w:val="24"/>
                <w:lang w:eastAsia="ru-RU"/>
              </w:rPr>
            </w:pPr>
            <w:r w:rsidRPr="005B44F8">
              <w:rPr>
                <w:rFonts w:eastAsia="Times New Roman"/>
                <w:sz w:val="24"/>
                <w:szCs w:val="24"/>
                <w:lang w:eastAsia="ru-RU"/>
              </w:rPr>
              <w:t>нет</w:t>
            </w:r>
          </w:p>
        </w:tc>
      </w:tr>
      <w:tr w:rsidR="00C4110A" w:rsidRPr="005B44F8" w14:paraId="3D3D376D" w14:textId="77777777" w:rsidTr="00C4110A">
        <w:trPr>
          <w:trHeight w:val="160"/>
        </w:trPr>
        <w:tc>
          <w:tcPr>
            <w:tcW w:w="3900" w:type="dxa"/>
            <w:tcBorders>
              <w:top w:val="single" w:sz="4" w:space="0" w:color="auto"/>
              <w:left w:val="single" w:sz="4" w:space="0" w:color="auto"/>
              <w:bottom w:val="single" w:sz="4" w:space="0" w:color="auto"/>
              <w:right w:val="single" w:sz="4" w:space="0" w:color="auto"/>
            </w:tcBorders>
            <w:hideMark/>
          </w:tcPr>
          <w:p w14:paraId="2120BFE9" w14:textId="77777777" w:rsidR="00C4110A" w:rsidRPr="005B44F8" w:rsidRDefault="00C4110A" w:rsidP="00F223E1">
            <w:pPr>
              <w:widowControl w:val="0"/>
              <w:autoSpaceDE w:val="0"/>
              <w:autoSpaceDN w:val="0"/>
              <w:adjustRightInd w:val="0"/>
              <w:rPr>
                <w:rFonts w:eastAsia="Times New Roman"/>
                <w:sz w:val="24"/>
                <w:szCs w:val="24"/>
                <w:lang w:eastAsia="ru-RU"/>
              </w:rPr>
            </w:pPr>
            <w:r w:rsidRPr="005B44F8">
              <w:rPr>
                <w:rFonts w:eastAsia="Times New Roman"/>
                <w:sz w:val="24"/>
                <w:szCs w:val="24"/>
                <w:lang w:eastAsia="ru-RU"/>
              </w:rPr>
              <w:t>Цели муниципальной программы</w:t>
            </w:r>
          </w:p>
        </w:tc>
        <w:tc>
          <w:tcPr>
            <w:tcW w:w="6379" w:type="dxa"/>
            <w:tcBorders>
              <w:top w:val="single" w:sz="4" w:space="0" w:color="auto"/>
              <w:left w:val="single" w:sz="4" w:space="0" w:color="auto"/>
              <w:bottom w:val="single" w:sz="4" w:space="0" w:color="auto"/>
              <w:right w:val="single" w:sz="4" w:space="0" w:color="auto"/>
            </w:tcBorders>
            <w:hideMark/>
          </w:tcPr>
          <w:p w14:paraId="006EFF1A" w14:textId="5A230E2C" w:rsidR="00C4110A" w:rsidRPr="005B44F8" w:rsidRDefault="00C4110A" w:rsidP="00F223E1">
            <w:pPr>
              <w:spacing w:after="200"/>
              <w:rPr>
                <w:rFonts w:eastAsia="Times New Roman"/>
                <w:sz w:val="24"/>
                <w:szCs w:val="24"/>
                <w:lang w:eastAsia="ru-RU"/>
              </w:rPr>
            </w:pPr>
            <w:r w:rsidRPr="005B44F8">
              <w:rPr>
                <w:rFonts w:eastAsia="Times New Roman"/>
                <w:sz w:val="24"/>
                <w:szCs w:val="24"/>
                <w:lang w:eastAsia="ru-RU"/>
              </w:rPr>
              <w:t xml:space="preserve">Обеспечение населения округа питьевой водой, отвечающей санитарно-гигиеническим нормам, в достаточном количестве для удовлетворения жизненных потребностей и сохранения здоровья граждан, а также снижение загрязнения природных водных объектов – источников питьевого водоснабжения сточными водами бытовых объектов, промышленных и сельскохозяйственных предприятий.  </w:t>
            </w:r>
          </w:p>
        </w:tc>
      </w:tr>
      <w:tr w:rsidR="00C4110A" w:rsidRPr="005B44F8" w14:paraId="3056BD3E" w14:textId="77777777" w:rsidTr="00C4110A">
        <w:trPr>
          <w:trHeight w:val="160"/>
        </w:trPr>
        <w:tc>
          <w:tcPr>
            <w:tcW w:w="3900" w:type="dxa"/>
            <w:tcBorders>
              <w:top w:val="single" w:sz="4" w:space="0" w:color="auto"/>
              <w:left w:val="single" w:sz="4" w:space="0" w:color="auto"/>
              <w:bottom w:val="single" w:sz="4" w:space="0" w:color="auto"/>
              <w:right w:val="single" w:sz="4" w:space="0" w:color="auto"/>
            </w:tcBorders>
            <w:hideMark/>
          </w:tcPr>
          <w:p w14:paraId="7084262A" w14:textId="77777777" w:rsidR="00C4110A" w:rsidRPr="005B44F8" w:rsidRDefault="00C4110A" w:rsidP="00F223E1">
            <w:pPr>
              <w:widowControl w:val="0"/>
              <w:autoSpaceDE w:val="0"/>
              <w:autoSpaceDN w:val="0"/>
              <w:adjustRightInd w:val="0"/>
              <w:rPr>
                <w:rFonts w:eastAsia="Times New Roman"/>
                <w:sz w:val="24"/>
                <w:szCs w:val="24"/>
                <w:lang w:eastAsia="ru-RU"/>
              </w:rPr>
            </w:pPr>
            <w:r w:rsidRPr="005B44F8">
              <w:rPr>
                <w:rFonts w:eastAsia="Times New Roman"/>
                <w:sz w:val="24"/>
                <w:szCs w:val="24"/>
                <w:lang w:eastAsia="ru-RU"/>
              </w:rPr>
              <w:t>Задачи муниципальной программы</w:t>
            </w:r>
          </w:p>
        </w:tc>
        <w:tc>
          <w:tcPr>
            <w:tcW w:w="6379" w:type="dxa"/>
            <w:tcBorders>
              <w:top w:val="single" w:sz="4" w:space="0" w:color="auto"/>
              <w:left w:val="single" w:sz="4" w:space="0" w:color="auto"/>
              <w:bottom w:val="single" w:sz="4" w:space="0" w:color="auto"/>
              <w:right w:val="single" w:sz="4" w:space="0" w:color="auto"/>
            </w:tcBorders>
            <w:hideMark/>
          </w:tcPr>
          <w:p w14:paraId="18B90F33" w14:textId="77777777" w:rsidR="00C4110A" w:rsidRPr="005B44F8" w:rsidRDefault="00C4110A" w:rsidP="00F223E1">
            <w:pPr>
              <w:jc w:val="both"/>
              <w:rPr>
                <w:rFonts w:eastAsia="Times New Roman"/>
                <w:sz w:val="24"/>
                <w:szCs w:val="24"/>
                <w:lang w:eastAsia="ru-RU"/>
              </w:rPr>
            </w:pPr>
            <w:r w:rsidRPr="005B44F8">
              <w:rPr>
                <w:rFonts w:eastAsia="Times New Roman"/>
                <w:sz w:val="24"/>
                <w:szCs w:val="24"/>
                <w:lang w:eastAsia="ru-RU"/>
              </w:rPr>
              <w:t>-повышение надежности функционирования систем водоснабжения, водоотведения и очистки сточных вод;</w:t>
            </w:r>
          </w:p>
          <w:p w14:paraId="0E88C769" w14:textId="77777777" w:rsidR="00C4110A" w:rsidRPr="005B44F8" w:rsidRDefault="00C4110A" w:rsidP="00F223E1">
            <w:pPr>
              <w:spacing w:after="200"/>
              <w:jc w:val="both"/>
              <w:rPr>
                <w:rFonts w:eastAsia="Times New Roman"/>
                <w:sz w:val="24"/>
                <w:szCs w:val="24"/>
                <w:lang w:eastAsia="ru-RU"/>
              </w:rPr>
            </w:pPr>
            <w:r w:rsidRPr="005B44F8">
              <w:rPr>
                <w:rFonts w:eastAsia="Times New Roman"/>
                <w:sz w:val="24"/>
                <w:szCs w:val="24"/>
                <w:lang w:eastAsia="ru-RU"/>
              </w:rPr>
              <w:t>-проектирование, строительство, реконструкция и модернизация, капитальный ремонт муниципальных объектов, объектов коммунальной инфраструктуры Хасанского муниципального округа на основе применения современных технологий и оборудования</w:t>
            </w:r>
          </w:p>
        </w:tc>
      </w:tr>
      <w:tr w:rsidR="00C4110A" w:rsidRPr="005B44F8" w14:paraId="6F96156B" w14:textId="77777777" w:rsidTr="00C4110A">
        <w:trPr>
          <w:trHeight w:val="160"/>
        </w:trPr>
        <w:tc>
          <w:tcPr>
            <w:tcW w:w="3900" w:type="dxa"/>
            <w:tcBorders>
              <w:top w:val="single" w:sz="4" w:space="0" w:color="auto"/>
              <w:left w:val="single" w:sz="4" w:space="0" w:color="auto"/>
              <w:bottom w:val="single" w:sz="4" w:space="0" w:color="auto"/>
              <w:right w:val="single" w:sz="4" w:space="0" w:color="auto"/>
            </w:tcBorders>
            <w:hideMark/>
          </w:tcPr>
          <w:p w14:paraId="0AA6D2E9" w14:textId="77777777" w:rsidR="00C4110A" w:rsidRPr="005B44F8" w:rsidRDefault="00C4110A" w:rsidP="00F223E1">
            <w:pPr>
              <w:widowControl w:val="0"/>
              <w:autoSpaceDE w:val="0"/>
              <w:autoSpaceDN w:val="0"/>
              <w:adjustRightInd w:val="0"/>
              <w:rPr>
                <w:rFonts w:eastAsia="Times New Roman"/>
                <w:sz w:val="24"/>
                <w:szCs w:val="24"/>
                <w:lang w:eastAsia="ru-RU"/>
              </w:rPr>
            </w:pPr>
            <w:r w:rsidRPr="005B44F8">
              <w:rPr>
                <w:rFonts w:eastAsia="Times New Roman"/>
                <w:sz w:val="24"/>
                <w:szCs w:val="24"/>
                <w:lang w:eastAsia="ru-RU"/>
              </w:rPr>
              <w:t>Показатели (индикаторы) муниципальной программы</w:t>
            </w:r>
          </w:p>
        </w:tc>
        <w:tc>
          <w:tcPr>
            <w:tcW w:w="6379" w:type="dxa"/>
            <w:tcBorders>
              <w:top w:val="single" w:sz="4" w:space="0" w:color="auto"/>
              <w:left w:val="single" w:sz="4" w:space="0" w:color="auto"/>
              <w:bottom w:val="single" w:sz="4" w:space="0" w:color="auto"/>
              <w:right w:val="single" w:sz="4" w:space="0" w:color="auto"/>
            </w:tcBorders>
            <w:hideMark/>
          </w:tcPr>
          <w:p w14:paraId="3CF5F0E3" w14:textId="77777777" w:rsidR="00C4110A" w:rsidRPr="005B44F8" w:rsidRDefault="00C4110A" w:rsidP="00F223E1">
            <w:pPr>
              <w:rPr>
                <w:rFonts w:eastAsia="Times New Roman"/>
                <w:sz w:val="24"/>
                <w:szCs w:val="24"/>
                <w:lang w:eastAsia="ru-RU"/>
              </w:rPr>
            </w:pPr>
            <w:r w:rsidRPr="005B44F8">
              <w:rPr>
                <w:rFonts w:eastAsia="Times New Roman"/>
                <w:sz w:val="24"/>
                <w:szCs w:val="24"/>
                <w:lang w:eastAsia="ru-RU"/>
              </w:rPr>
              <w:t>-протяженность уличной водопроводной, канализационной сети;</w:t>
            </w:r>
          </w:p>
          <w:p w14:paraId="42270FCD" w14:textId="77777777" w:rsidR="00C4110A" w:rsidRPr="005B44F8" w:rsidRDefault="00C4110A" w:rsidP="00F223E1">
            <w:pPr>
              <w:rPr>
                <w:rFonts w:eastAsia="Times New Roman"/>
                <w:sz w:val="24"/>
                <w:szCs w:val="24"/>
                <w:lang w:eastAsia="ru-RU"/>
              </w:rPr>
            </w:pPr>
            <w:r w:rsidRPr="005B44F8">
              <w:rPr>
                <w:rFonts w:eastAsia="Times New Roman"/>
                <w:sz w:val="24"/>
                <w:szCs w:val="24"/>
                <w:lang w:eastAsia="ru-RU"/>
              </w:rPr>
              <w:t xml:space="preserve">-уровень износа коммунальной инфраструктуры    </w:t>
            </w:r>
          </w:p>
        </w:tc>
      </w:tr>
      <w:tr w:rsidR="00C4110A" w:rsidRPr="005B44F8" w14:paraId="1E4C11B5" w14:textId="77777777" w:rsidTr="00C4110A">
        <w:trPr>
          <w:trHeight w:val="160"/>
        </w:trPr>
        <w:tc>
          <w:tcPr>
            <w:tcW w:w="3900" w:type="dxa"/>
            <w:tcBorders>
              <w:top w:val="single" w:sz="4" w:space="0" w:color="auto"/>
              <w:left w:val="single" w:sz="4" w:space="0" w:color="auto"/>
              <w:bottom w:val="single" w:sz="4" w:space="0" w:color="auto"/>
              <w:right w:val="single" w:sz="4" w:space="0" w:color="auto"/>
            </w:tcBorders>
            <w:hideMark/>
          </w:tcPr>
          <w:p w14:paraId="6BC0A3ED" w14:textId="77777777" w:rsidR="00C4110A" w:rsidRPr="005B44F8" w:rsidRDefault="00C4110A" w:rsidP="00F223E1">
            <w:pPr>
              <w:widowControl w:val="0"/>
              <w:autoSpaceDE w:val="0"/>
              <w:autoSpaceDN w:val="0"/>
              <w:adjustRightInd w:val="0"/>
              <w:rPr>
                <w:rFonts w:eastAsia="Times New Roman"/>
                <w:sz w:val="24"/>
                <w:szCs w:val="24"/>
                <w:lang w:eastAsia="ru-RU"/>
              </w:rPr>
            </w:pPr>
            <w:r w:rsidRPr="005B44F8">
              <w:rPr>
                <w:rFonts w:eastAsia="Times New Roman"/>
                <w:sz w:val="24"/>
                <w:szCs w:val="24"/>
                <w:lang w:eastAsia="ru-RU"/>
              </w:rPr>
              <w:t>Этапы и сроки реализации муниципальной программы</w:t>
            </w:r>
          </w:p>
        </w:tc>
        <w:tc>
          <w:tcPr>
            <w:tcW w:w="6379" w:type="dxa"/>
            <w:tcBorders>
              <w:top w:val="single" w:sz="4" w:space="0" w:color="auto"/>
              <w:left w:val="single" w:sz="4" w:space="0" w:color="auto"/>
              <w:bottom w:val="single" w:sz="4" w:space="0" w:color="auto"/>
              <w:right w:val="single" w:sz="4" w:space="0" w:color="auto"/>
            </w:tcBorders>
            <w:hideMark/>
          </w:tcPr>
          <w:p w14:paraId="585DB741" w14:textId="77777777" w:rsidR="00C4110A" w:rsidRPr="005B44F8" w:rsidRDefault="00C4110A" w:rsidP="00F223E1">
            <w:pPr>
              <w:spacing w:after="200"/>
              <w:rPr>
                <w:rFonts w:eastAsia="Times New Roman"/>
                <w:sz w:val="24"/>
                <w:szCs w:val="24"/>
                <w:lang w:eastAsia="ru-RU"/>
              </w:rPr>
            </w:pPr>
            <w:r w:rsidRPr="005B44F8">
              <w:rPr>
                <w:rFonts w:eastAsia="Times New Roman"/>
                <w:sz w:val="24"/>
                <w:szCs w:val="24"/>
                <w:lang w:eastAsia="ru-RU"/>
              </w:rPr>
              <w:t>2023- 2027 годы</w:t>
            </w:r>
          </w:p>
        </w:tc>
      </w:tr>
      <w:tr w:rsidR="00C4110A" w:rsidRPr="005B44F8" w14:paraId="06864E97" w14:textId="77777777" w:rsidTr="00C4110A">
        <w:trPr>
          <w:trHeight w:val="160"/>
        </w:trPr>
        <w:tc>
          <w:tcPr>
            <w:tcW w:w="3900" w:type="dxa"/>
            <w:tcBorders>
              <w:top w:val="single" w:sz="4" w:space="0" w:color="auto"/>
              <w:left w:val="single" w:sz="4" w:space="0" w:color="auto"/>
              <w:bottom w:val="single" w:sz="4" w:space="0" w:color="auto"/>
              <w:right w:val="single" w:sz="4" w:space="0" w:color="auto"/>
            </w:tcBorders>
            <w:hideMark/>
          </w:tcPr>
          <w:p w14:paraId="674FFF1B" w14:textId="77777777" w:rsidR="00C4110A" w:rsidRPr="005B44F8" w:rsidRDefault="00C4110A" w:rsidP="00F223E1">
            <w:pPr>
              <w:widowControl w:val="0"/>
              <w:autoSpaceDE w:val="0"/>
              <w:autoSpaceDN w:val="0"/>
              <w:adjustRightInd w:val="0"/>
              <w:rPr>
                <w:rFonts w:eastAsia="Times New Roman"/>
                <w:sz w:val="24"/>
                <w:szCs w:val="24"/>
                <w:lang w:eastAsia="ru-RU"/>
              </w:rPr>
            </w:pPr>
            <w:r w:rsidRPr="005B44F8">
              <w:rPr>
                <w:rFonts w:eastAsia="Times New Roman"/>
                <w:sz w:val="24"/>
                <w:szCs w:val="24"/>
                <w:lang w:eastAsia="ru-RU"/>
              </w:rPr>
              <w:t>Объем средств бюджета Хасанского муниципального округа на финансирование муниципальной программы и прогнозная оценка привлекаемых на реализацию ее целей средств федерального бюджета, краевого бюджета, иных внебюджетных источников</w:t>
            </w:r>
          </w:p>
        </w:tc>
        <w:tc>
          <w:tcPr>
            <w:tcW w:w="6379" w:type="dxa"/>
            <w:tcBorders>
              <w:top w:val="single" w:sz="4" w:space="0" w:color="auto"/>
              <w:left w:val="single" w:sz="4" w:space="0" w:color="auto"/>
              <w:bottom w:val="single" w:sz="4" w:space="0" w:color="auto"/>
              <w:right w:val="single" w:sz="4" w:space="0" w:color="auto"/>
            </w:tcBorders>
            <w:hideMark/>
          </w:tcPr>
          <w:p w14:paraId="02FA8B0D" w14:textId="2E337428" w:rsidR="00C4110A" w:rsidRPr="005B44F8" w:rsidRDefault="00C4110A" w:rsidP="00F223E1">
            <w:pPr>
              <w:spacing w:after="200"/>
              <w:rPr>
                <w:rFonts w:eastAsia="Times New Roman"/>
                <w:b/>
                <w:sz w:val="24"/>
                <w:szCs w:val="24"/>
                <w:u w:val="single"/>
                <w:lang w:eastAsia="ru-RU"/>
              </w:rPr>
            </w:pPr>
            <w:r w:rsidRPr="005B44F8">
              <w:rPr>
                <w:rFonts w:eastAsia="Times New Roman"/>
                <w:sz w:val="24"/>
                <w:szCs w:val="24"/>
                <w:lang w:eastAsia="ru-RU"/>
              </w:rPr>
              <w:t xml:space="preserve">Общий объем финансирования мероприятий муниципальной программы составляет </w:t>
            </w:r>
            <w:r w:rsidRPr="005B44F8">
              <w:rPr>
                <w:rFonts w:eastAsia="Times New Roman"/>
                <w:b/>
                <w:color w:val="000000"/>
                <w:sz w:val="24"/>
                <w:szCs w:val="24"/>
                <w:lang w:eastAsia="ru-RU"/>
              </w:rPr>
              <w:t xml:space="preserve">16 488,652 </w:t>
            </w:r>
            <w:r w:rsidRPr="005B44F8">
              <w:rPr>
                <w:rFonts w:eastAsia="Times New Roman"/>
                <w:color w:val="000000"/>
                <w:sz w:val="24"/>
                <w:szCs w:val="24"/>
                <w:lang w:eastAsia="ru-RU"/>
              </w:rPr>
              <w:t>тыс.</w:t>
            </w:r>
            <w:r w:rsidR="005B44F8">
              <w:rPr>
                <w:rFonts w:eastAsia="Times New Roman"/>
                <w:color w:val="000000"/>
                <w:sz w:val="24"/>
                <w:szCs w:val="24"/>
                <w:lang w:eastAsia="ru-RU"/>
              </w:rPr>
              <w:t xml:space="preserve"> </w:t>
            </w:r>
            <w:r w:rsidRPr="005B44F8">
              <w:rPr>
                <w:rFonts w:eastAsia="Times New Roman"/>
                <w:color w:val="000000"/>
                <w:sz w:val="24"/>
                <w:szCs w:val="24"/>
                <w:lang w:eastAsia="ru-RU"/>
              </w:rPr>
              <w:t>рублей:</w:t>
            </w:r>
          </w:p>
          <w:tbl>
            <w:tblPr>
              <w:tblW w:w="6152" w:type="dxa"/>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72"/>
              <w:gridCol w:w="1476"/>
              <w:gridCol w:w="1756"/>
              <w:gridCol w:w="1848"/>
            </w:tblGrid>
            <w:tr w:rsidR="00C4110A" w:rsidRPr="005B44F8" w14:paraId="030D54C7" w14:textId="77777777">
              <w:trPr>
                <w:trHeight w:val="926"/>
              </w:trPr>
              <w:tc>
                <w:tcPr>
                  <w:tcW w:w="1072" w:type="dxa"/>
                  <w:tcBorders>
                    <w:top w:val="single" w:sz="4" w:space="0" w:color="auto"/>
                    <w:left w:val="single" w:sz="4" w:space="0" w:color="auto"/>
                    <w:bottom w:val="single" w:sz="4" w:space="0" w:color="auto"/>
                    <w:right w:val="single" w:sz="4" w:space="0" w:color="auto"/>
                  </w:tcBorders>
                  <w:hideMark/>
                </w:tcPr>
                <w:p w14:paraId="60B515D6" w14:textId="77777777" w:rsidR="00C4110A" w:rsidRPr="005B44F8" w:rsidRDefault="00C4110A" w:rsidP="00F223E1">
                  <w:pPr>
                    <w:spacing w:after="200"/>
                    <w:jc w:val="center"/>
                    <w:rPr>
                      <w:rFonts w:eastAsia="Times New Roman"/>
                      <w:sz w:val="24"/>
                      <w:szCs w:val="24"/>
                      <w:lang w:eastAsia="ru-RU"/>
                    </w:rPr>
                  </w:pPr>
                  <w:r w:rsidRPr="005B44F8">
                    <w:rPr>
                      <w:rFonts w:eastAsia="Times New Roman"/>
                      <w:sz w:val="24"/>
                      <w:szCs w:val="24"/>
                      <w:lang w:eastAsia="ru-RU"/>
                    </w:rPr>
                    <w:t>Годы</w:t>
                  </w:r>
                </w:p>
              </w:tc>
              <w:tc>
                <w:tcPr>
                  <w:tcW w:w="1476" w:type="dxa"/>
                  <w:tcBorders>
                    <w:top w:val="single" w:sz="4" w:space="0" w:color="auto"/>
                    <w:left w:val="single" w:sz="4" w:space="0" w:color="auto"/>
                    <w:bottom w:val="single" w:sz="4" w:space="0" w:color="auto"/>
                    <w:right w:val="single" w:sz="4" w:space="0" w:color="auto"/>
                  </w:tcBorders>
                  <w:hideMark/>
                </w:tcPr>
                <w:p w14:paraId="1E13A1B7" w14:textId="77777777" w:rsidR="00C4110A" w:rsidRPr="005B44F8" w:rsidRDefault="00C4110A" w:rsidP="00F223E1">
                  <w:pPr>
                    <w:spacing w:after="200"/>
                    <w:jc w:val="center"/>
                    <w:rPr>
                      <w:rFonts w:eastAsia="Times New Roman"/>
                      <w:sz w:val="24"/>
                      <w:szCs w:val="24"/>
                      <w:lang w:eastAsia="ru-RU"/>
                    </w:rPr>
                  </w:pPr>
                  <w:r w:rsidRPr="005B44F8">
                    <w:rPr>
                      <w:rFonts w:eastAsia="Times New Roman"/>
                      <w:sz w:val="24"/>
                      <w:szCs w:val="24"/>
                      <w:lang w:eastAsia="ru-RU"/>
                    </w:rPr>
                    <w:t>Бюджет ХМО, тыс. руб.</w:t>
                  </w:r>
                </w:p>
              </w:tc>
              <w:tc>
                <w:tcPr>
                  <w:tcW w:w="1756" w:type="dxa"/>
                  <w:tcBorders>
                    <w:top w:val="single" w:sz="4" w:space="0" w:color="auto"/>
                    <w:left w:val="single" w:sz="4" w:space="0" w:color="auto"/>
                    <w:bottom w:val="single" w:sz="4" w:space="0" w:color="auto"/>
                    <w:right w:val="single" w:sz="4" w:space="0" w:color="auto"/>
                  </w:tcBorders>
                  <w:hideMark/>
                </w:tcPr>
                <w:p w14:paraId="722FB455" w14:textId="77777777" w:rsidR="00C4110A" w:rsidRPr="005B44F8" w:rsidRDefault="00C4110A" w:rsidP="00F223E1">
                  <w:pPr>
                    <w:spacing w:after="200"/>
                    <w:jc w:val="center"/>
                    <w:rPr>
                      <w:rFonts w:eastAsia="Times New Roman"/>
                      <w:sz w:val="24"/>
                      <w:szCs w:val="24"/>
                      <w:lang w:eastAsia="ru-RU"/>
                    </w:rPr>
                  </w:pPr>
                  <w:r w:rsidRPr="005B44F8">
                    <w:rPr>
                      <w:rFonts w:eastAsia="Times New Roman"/>
                      <w:sz w:val="24"/>
                      <w:szCs w:val="24"/>
                      <w:lang w:eastAsia="ru-RU"/>
                    </w:rPr>
                    <w:t>Краевой бюджет</w:t>
                  </w:r>
                </w:p>
                <w:p w14:paraId="2B260C54" w14:textId="77777777" w:rsidR="00C4110A" w:rsidRPr="005B44F8" w:rsidRDefault="00C4110A" w:rsidP="00F223E1">
                  <w:pPr>
                    <w:spacing w:after="200"/>
                    <w:jc w:val="center"/>
                    <w:rPr>
                      <w:rFonts w:eastAsia="Times New Roman"/>
                      <w:sz w:val="24"/>
                      <w:szCs w:val="24"/>
                      <w:lang w:eastAsia="ru-RU"/>
                    </w:rPr>
                  </w:pPr>
                  <w:r w:rsidRPr="005B44F8">
                    <w:rPr>
                      <w:rFonts w:eastAsia="Times New Roman"/>
                      <w:sz w:val="24"/>
                      <w:szCs w:val="24"/>
                      <w:lang w:eastAsia="ru-RU"/>
                    </w:rPr>
                    <w:t>тыс. руб.</w:t>
                  </w:r>
                </w:p>
              </w:tc>
              <w:tc>
                <w:tcPr>
                  <w:tcW w:w="1848" w:type="dxa"/>
                  <w:tcBorders>
                    <w:top w:val="single" w:sz="4" w:space="0" w:color="auto"/>
                    <w:left w:val="single" w:sz="4" w:space="0" w:color="auto"/>
                    <w:bottom w:val="single" w:sz="4" w:space="0" w:color="auto"/>
                    <w:right w:val="single" w:sz="4" w:space="0" w:color="auto"/>
                  </w:tcBorders>
                  <w:hideMark/>
                </w:tcPr>
                <w:p w14:paraId="6DB3B845" w14:textId="77777777" w:rsidR="00C4110A" w:rsidRPr="005B44F8" w:rsidRDefault="00C4110A" w:rsidP="00F223E1">
                  <w:pPr>
                    <w:spacing w:after="200"/>
                    <w:jc w:val="center"/>
                    <w:rPr>
                      <w:rFonts w:eastAsia="Times New Roman"/>
                      <w:sz w:val="24"/>
                      <w:szCs w:val="24"/>
                      <w:lang w:eastAsia="ru-RU"/>
                    </w:rPr>
                  </w:pPr>
                  <w:r w:rsidRPr="005B44F8">
                    <w:rPr>
                      <w:rFonts w:eastAsia="Times New Roman"/>
                      <w:sz w:val="24"/>
                      <w:szCs w:val="24"/>
                      <w:lang w:eastAsia="ru-RU"/>
                    </w:rPr>
                    <w:t>Федеральный бюджет</w:t>
                  </w:r>
                </w:p>
                <w:p w14:paraId="22B13364" w14:textId="77777777" w:rsidR="00C4110A" w:rsidRPr="005B44F8" w:rsidRDefault="00C4110A" w:rsidP="00F223E1">
                  <w:pPr>
                    <w:spacing w:after="200"/>
                    <w:jc w:val="center"/>
                    <w:rPr>
                      <w:rFonts w:eastAsia="Times New Roman"/>
                      <w:sz w:val="24"/>
                      <w:szCs w:val="24"/>
                      <w:lang w:eastAsia="ru-RU"/>
                    </w:rPr>
                  </w:pPr>
                  <w:r w:rsidRPr="005B44F8">
                    <w:rPr>
                      <w:rFonts w:eastAsia="Times New Roman"/>
                      <w:sz w:val="24"/>
                      <w:szCs w:val="24"/>
                      <w:lang w:eastAsia="ru-RU"/>
                    </w:rPr>
                    <w:t>тыс. руб..</w:t>
                  </w:r>
                </w:p>
              </w:tc>
            </w:tr>
            <w:tr w:rsidR="00C4110A" w:rsidRPr="005B44F8" w14:paraId="511480BA" w14:textId="77777777">
              <w:trPr>
                <w:trHeight w:val="422"/>
              </w:trPr>
              <w:tc>
                <w:tcPr>
                  <w:tcW w:w="1072" w:type="dxa"/>
                  <w:tcBorders>
                    <w:top w:val="single" w:sz="4" w:space="0" w:color="auto"/>
                    <w:left w:val="single" w:sz="4" w:space="0" w:color="auto"/>
                    <w:bottom w:val="single" w:sz="4" w:space="0" w:color="auto"/>
                    <w:right w:val="single" w:sz="4" w:space="0" w:color="auto"/>
                  </w:tcBorders>
                  <w:hideMark/>
                </w:tcPr>
                <w:p w14:paraId="317A1AC7" w14:textId="77777777" w:rsidR="00C4110A" w:rsidRPr="005B44F8" w:rsidRDefault="00C4110A" w:rsidP="00F223E1">
                  <w:pPr>
                    <w:spacing w:after="200"/>
                    <w:rPr>
                      <w:rFonts w:eastAsia="Times New Roman"/>
                      <w:sz w:val="24"/>
                      <w:szCs w:val="24"/>
                      <w:lang w:eastAsia="ru-RU"/>
                    </w:rPr>
                  </w:pPr>
                  <w:r w:rsidRPr="005B44F8">
                    <w:rPr>
                      <w:rFonts w:eastAsia="Times New Roman"/>
                      <w:sz w:val="24"/>
                      <w:szCs w:val="24"/>
                      <w:lang w:eastAsia="ru-RU"/>
                    </w:rPr>
                    <w:t>2023</w:t>
                  </w:r>
                </w:p>
              </w:tc>
              <w:tc>
                <w:tcPr>
                  <w:tcW w:w="1476" w:type="dxa"/>
                  <w:tcBorders>
                    <w:top w:val="single" w:sz="4" w:space="0" w:color="auto"/>
                    <w:left w:val="single" w:sz="4" w:space="0" w:color="auto"/>
                    <w:bottom w:val="single" w:sz="4" w:space="0" w:color="auto"/>
                    <w:right w:val="single" w:sz="4" w:space="0" w:color="auto"/>
                  </w:tcBorders>
                  <w:hideMark/>
                </w:tcPr>
                <w:p w14:paraId="34621EE2" w14:textId="77777777" w:rsidR="00C4110A" w:rsidRPr="005B44F8" w:rsidRDefault="00C4110A" w:rsidP="00F223E1">
                  <w:pPr>
                    <w:spacing w:after="200"/>
                    <w:jc w:val="center"/>
                    <w:rPr>
                      <w:rFonts w:eastAsia="Times New Roman"/>
                      <w:sz w:val="24"/>
                      <w:szCs w:val="24"/>
                      <w:lang w:eastAsia="ru-RU"/>
                    </w:rPr>
                  </w:pPr>
                  <w:r w:rsidRPr="005B44F8">
                    <w:rPr>
                      <w:rFonts w:eastAsia="Times New Roman"/>
                      <w:sz w:val="24"/>
                      <w:szCs w:val="24"/>
                      <w:lang w:eastAsia="ru-RU"/>
                    </w:rPr>
                    <w:t>0,000</w:t>
                  </w:r>
                </w:p>
              </w:tc>
              <w:tc>
                <w:tcPr>
                  <w:tcW w:w="1756" w:type="dxa"/>
                  <w:tcBorders>
                    <w:top w:val="single" w:sz="4" w:space="0" w:color="auto"/>
                    <w:left w:val="single" w:sz="4" w:space="0" w:color="auto"/>
                    <w:bottom w:val="single" w:sz="4" w:space="0" w:color="auto"/>
                    <w:right w:val="single" w:sz="4" w:space="0" w:color="auto"/>
                  </w:tcBorders>
                  <w:hideMark/>
                </w:tcPr>
                <w:p w14:paraId="3347A5BC" w14:textId="77777777" w:rsidR="00C4110A" w:rsidRPr="005B44F8" w:rsidRDefault="00C4110A" w:rsidP="00F223E1">
                  <w:pPr>
                    <w:spacing w:after="200"/>
                    <w:jc w:val="center"/>
                    <w:rPr>
                      <w:rFonts w:eastAsia="Times New Roman"/>
                      <w:sz w:val="24"/>
                      <w:szCs w:val="24"/>
                      <w:lang w:eastAsia="ru-RU"/>
                    </w:rPr>
                  </w:pPr>
                  <w:r w:rsidRPr="005B44F8">
                    <w:rPr>
                      <w:rFonts w:eastAsia="Times New Roman"/>
                      <w:sz w:val="24"/>
                      <w:szCs w:val="24"/>
                      <w:lang w:eastAsia="ru-RU"/>
                    </w:rPr>
                    <w:t>208,414</w:t>
                  </w:r>
                </w:p>
              </w:tc>
              <w:tc>
                <w:tcPr>
                  <w:tcW w:w="1848" w:type="dxa"/>
                  <w:tcBorders>
                    <w:top w:val="single" w:sz="4" w:space="0" w:color="auto"/>
                    <w:left w:val="single" w:sz="4" w:space="0" w:color="auto"/>
                    <w:bottom w:val="single" w:sz="4" w:space="0" w:color="auto"/>
                    <w:right w:val="single" w:sz="4" w:space="0" w:color="auto"/>
                  </w:tcBorders>
                  <w:hideMark/>
                </w:tcPr>
                <w:p w14:paraId="5EADEAC5" w14:textId="77777777" w:rsidR="00C4110A" w:rsidRPr="005B44F8" w:rsidRDefault="00C4110A" w:rsidP="00F223E1">
                  <w:pPr>
                    <w:spacing w:after="200"/>
                    <w:jc w:val="center"/>
                    <w:rPr>
                      <w:rFonts w:eastAsia="Times New Roman"/>
                      <w:sz w:val="24"/>
                      <w:szCs w:val="24"/>
                      <w:lang w:eastAsia="ru-RU"/>
                    </w:rPr>
                  </w:pPr>
                  <w:r w:rsidRPr="005B44F8">
                    <w:rPr>
                      <w:rFonts w:eastAsia="Times New Roman"/>
                      <w:sz w:val="24"/>
                      <w:szCs w:val="24"/>
                      <w:lang w:eastAsia="ru-RU"/>
                    </w:rPr>
                    <w:t>10 212,300</w:t>
                  </w:r>
                </w:p>
              </w:tc>
            </w:tr>
            <w:tr w:rsidR="00C4110A" w:rsidRPr="005B44F8" w14:paraId="386BC12E" w14:textId="77777777">
              <w:trPr>
                <w:trHeight w:val="304"/>
              </w:trPr>
              <w:tc>
                <w:tcPr>
                  <w:tcW w:w="1072" w:type="dxa"/>
                  <w:tcBorders>
                    <w:top w:val="single" w:sz="4" w:space="0" w:color="auto"/>
                    <w:left w:val="single" w:sz="4" w:space="0" w:color="auto"/>
                    <w:bottom w:val="single" w:sz="4" w:space="0" w:color="auto"/>
                    <w:right w:val="single" w:sz="4" w:space="0" w:color="auto"/>
                  </w:tcBorders>
                  <w:hideMark/>
                </w:tcPr>
                <w:p w14:paraId="1A9B2E66" w14:textId="77777777" w:rsidR="00C4110A" w:rsidRPr="005B44F8" w:rsidRDefault="00C4110A" w:rsidP="00F223E1">
                  <w:pPr>
                    <w:spacing w:after="200"/>
                    <w:rPr>
                      <w:rFonts w:eastAsia="Times New Roman"/>
                      <w:sz w:val="24"/>
                      <w:szCs w:val="24"/>
                      <w:lang w:eastAsia="ru-RU"/>
                    </w:rPr>
                  </w:pPr>
                  <w:r w:rsidRPr="005B44F8">
                    <w:rPr>
                      <w:rFonts w:eastAsia="Times New Roman"/>
                      <w:sz w:val="24"/>
                      <w:szCs w:val="24"/>
                      <w:lang w:eastAsia="ru-RU"/>
                    </w:rPr>
                    <w:t>2024</w:t>
                  </w:r>
                </w:p>
              </w:tc>
              <w:tc>
                <w:tcPr>
                  <w:tcW w:w="1476" w:type="dxa"/>
                  <w:tcBorders>
                    <w:top w:val="single" w:sz="4" w:space="0" w:color="auto"/>
                    <w:left w:val="single" w:sz="4" w:space="0" w:color="auto"/>
                    <w:bottom w:val="single" w:sz="4" w:space="0" w:color="auto"/>
                    <w:right w:val="single" w:sz="4" w:space="0" w:color="auto"/>
                  </w:tcBorders>
                  <w:hideMark/>
                </w:tcPr>
                <w:p w14:paraId="4E4FB5D4" w14:textId="77777777" w:rsidR="00C4110A" w:rsidRPr="005B44F8" w:rsidRDefault="00C4110A" w:rsidP="00F223E1">
                  <w:pPr>
                    <w:spacing w:after="200"/>
                    <w:jc w:val="center"/>
                    <w:rPr>
                      <w:rFonts w:eastAsia="Times New Roman"/>
                      <w:color w:val="000000"/>
                      <w:sz w:val="24"/>
                      <w:szCs w:val="24"/>
                      <w:lang w:eastAsia="ru-RU"/>
                    </w:rPr>
                  </w:pPr>
                  <w:r w:rsidRPr="005B44F8">
                    <w:rPr>
                      <w:rFonts w:eastAsia="Times New Roman"/>
                      <w:color w:val="000000"/>
                      <w:sz w:val="24"/>
                      <w:szCs w:val="24"/>
                      <w:lang w:eastAsia="ru-RU"/>
                    </w:rPr>
                    <w:t>0,000</w:t>
                  </w:r>
                </w:p>
              </w:tc>
              <w:tc>
                <w:tcPr>
                  <w:tcW w:w="1756" w:type="dxa"/>
                  <w:tcBorders>
                    <w:top w:val="single" w:sz="4" w:space="0" w:color="auto"/>
                    <w:left w:val="single" w:sz="4" w:space="0" w:color="auto"/>
                    <w:bottom w:val="single" w:sz="4" w:space="0" w:color="auto"/>
                    <w:right w:val="single" w:sz="4" w:space="0" w:color="auto"/>
                  </w:tcBorders>
                  <w:hideMark/>
                </w:tcPr>
                <w:p w14:paraId="62FF5763" w14:textId="77777777" w:rsidR="00C4110A" w:rsidRPr="005B44F8" w:rsidRDefault="00C4110A" w:rsidP="00F223E1">
                  <w:pPr>
                    <w:spacing w:after="200"/>
                    <w:jc w:val="center"/>
                    <w:rPr>
                      <w:rFonts w:ascii="Calibri" w:eastAsia="Times New Roman" w:hAnsi="Calibri"/>
                      <w:sz w:val="24"/>
                      <w:szCs w:val="24"/>
                      <w:lang w:eastAsia="ru-RU"/>
                    </w:rPr>
                  </w:pPr>
                  <w:r w:rsidRPr="005B44F8">
                    <w:rPr>
                      <w:rFonts w:eastAsia="Times New Roman"/>
                      <w:color w:val="000000"/>
                      <w:sz w:val="24"/>
                      <w:szCs w:val="24"/>
                      <w:lang w:eastAsia="ru-RU"/>
                    </w:rPr>
                    <w:t>0,000</w:t>
                  </w:r>
                </w:p>
              </w:tc>
              <w:tc>
                <w:tcPr>
                  <w:tcW w:w="1848" w:type="dxa"/>
                  <w:tcBorders>
                    <w:top w:val="single" w:sz="4" w:space="0" w:color="auto"/>
                    <w:left w:val="single" w:sz="4" w:space="0" w:color="auto"/>
                    <w:bottom w:val="single" w:sz="4" w:space="0" w:color="auto"/>
                    <w:right w:val="single" w:sz="4" w:space="0" w:color="auto"/>
                  </w:tcBorders>
                  <w:hideMark/>
                </w:tcPr>
                <w:p w14:paraId="78C854D7" w14:textId="77777777" w:rsidR="00C4110A" w:rsidRPr="005B44F8" w:rsidRDefault="00C4110A" w:rsidP="00F223E1">
                  <w:pPr>
                    <w:spacing w:after="200"/>
                    <w:jc w:val="center"/>
                    <w:rPr>
                      <w:rFonts w:ascii="Calibri" w:eastAsia="Times New Roman" w:hAnsi="Calibri"/>
                      <w:sz w:val="24"/>
                      <w:szCs w:val="24"/>
                      <w:lang w:eastAsia="ru-RU"/>
                    </w:rPr>
                  </w:pPr>
                  <w:r w:rsidRPr="005B44F8">
                    <w:rPr>
                      <w:rFonts w:eastAsia="Times New Roman"/>
                      <w:color w:val="000000"/>
                      <w:sz w:val="24"/>
                      <w:szCs w:val="24"/>
                      <w:lang w:eastAsia="ru-RU"/>
                    </w:rPr>
                    <w:t>0,000</w:t>
                  </w:r>
                </w:p>
              </w:tc>
            </w:tr>
            <w:tr w:rsidR="00C4110A" w:rsidRPr="005B44F8" w14:paraId="260C4B10" w14:textId="77777777">
              <w:trPr>
                <w:trHeight w:val="304"/>
              </w:trPr>
              <w:tc>
                <w:tcPr>
                  <w:tcW w:w="1072" w:type="dxa"/>
                  <w:tcBorders>
                    <w:top w:val="single" w:sz="4" w:space="0" w:color="auto"/>
                    <w:left w:val="single" w:sz="4" w:space="0" w:color="auto"/>
                    <w:bottom w:val="single" w:sz="4" w:space="0" w:color="auto"/>
                    <w:right w:val="single" w:sz="4" w:space="0" w:color="auto"/>
                  </w:tcBorders>
                  <w:hideMark/>
                </w:tcPr>
                <w:p w14:paraId="18DECBF8" w14:textId="77777777" w:rsidR="00C4110A" w:rsidRPr="005B44F8" w:rsidRDefault="00C4110A" w:rsidP="00F223E1">
                  <w:pPr>
                    <w:spacing w:after="200"/>
                    <w:rPr>
                      <w:rFonts w:eastAsia="Times New Roman"/>
                      <w:sz w:val="24"/>
                      <w:szCs w:val="24"/>
                      <w:lang w:eastAsia="ru-RU"/>
                    </w:rPr>
                  </w:pPr>
                  <w:r w:rsidRPr="005B44F8">
                    <w:rPr>
                      <w:rFonts w:eastAsia="Times New Roman"/>
                      <w:sz w:val="24"/>
                      <w:szCs w:val="24"/>
                      <w:lang w:eastAsia="ru-RU"/>
                    </w:rPr>
                    <w:t>2025</w:t>
                  </w:r>
                </w:p>
              </w:tc>
              <w:tc>
                <w:tcPr>
                  <w:tcW w:w="1476" w:type="dxa"/>
                  <w:tcBorders>
                    <w:top w:val="single" w:sz="4" w:space="0" w:color="auto"/>
                    <w:left w:val="single" w:sz="4" w:space="0" w:color="auto"/>
                    <w:bottom w:val="single" w:sz="4" w:space="0" w:color="auto"/>
                    <w:right w:val="single" w:sz="4" w:space="0" w:color="auto"/>
                  </w:tcBorders>
                  <w:hideMark/>
                </w:tcPr>
                <w:p w14:paraId="36439CCC" w14:textId="77777777" w:rsidR="00C4110A" w:rsidRPr="005B44F8" w:rsidRDefault="00C4110A" w:rsidP="00F223E1">
                  <w:pPr>
                    <w:spacing w:after="200"/>
                    <w:jc w:val="right"/>
                    <w:rPr>
                      <w:rFonts w:eastAsia="Times New Roman"/>
                      <w:color w:val="000000"/>
                      <w:sz w:val="24"/>
                      <w:szCs w:val="24"/>
                      <w:lang w:eastAsia="ru-RU"/>
                    </w:rPr>
                  </w:pPr>
                  <w:r w:rsidRPr="005B44F8">
                    <w:rPr>
                      <w:rFonts w:eastAsia="Times New Roman"/>
                      <w:color w:val="000000"/>
                      <w:sz w:val="24"/>
                      <w:szCs w:val="24"/>
                      <w:lang w:eastAsia="ru-RU"/>
                    </w:rPr>
                    <w:t>3 067,938</w:t>
                  </w:r>
                </w:p>
              </w:tc>
              <w:tc>
                <w:tcPr>
                  <w:tcW w:w="1756" w:type="dxa"/>
                  <w:tcBorders>
                    <w:top w:val="single" w:sz="4" w:space="0" w:color="auto"/>
                    <w:left w:val="single" w:sz="4" w:space="0" w:color="auto"/>
                    <w:bottom w:val="single" w:sz="4" w:space="0" w:color="auto"/>
                    <w:right w:val="single" w:sz="4" w:space="0" w:color="auto"/>
                  </w:tcBorders>
                  <w:hideMark/>
                </w:tcPr>
                <w:p w14:paraId="5AE2FE52" w14:textId="77777777" w:rsidR="00C4110A" w:rsidRPr="005B44F8" w:rsidRDefault="00C4110A" w:rsidP="00F223E1">
                  <w:pPr>
                    <w:spacing w:after="200"/>
                    <w:jc w:val="center"/>
                    <w:rPr>
                      <w:rFonts w:ascii="Calibri" w:eastAsia="Times New Roman" w:hAnsi="Calibri"/>
                      <w:sz w:val="24"/>
                      <w:szCs w:val="24"/>
                      <w:lang w:eastAsia="ru-RU"/>
                    </w:rPr>
                  </w:pPr>
                  <w:r w:rsidRPr="005B44F8">
                    <w:rPr>
                      <w:rFonts w:eastAsia="Times New Roman"/>
                      <w:color w:val="000000"/>
                      <w:sz w:val="24"/>
                      <w:szCs w:val="24"/>
                      <w:lang w:eastAsia="ru-RU"/>
                    </w:rPr>
                    <w:t>0,000</w:t>
                  </w:r>
                </w:p>
              </w:tc>
              <w:tc>
                <w:tcPr>
                  <w:tcW w:w="1848" w:type="dxa"/>
                  <w:tcBorders>
                    <w:top w:val="single" w:sz="4" w:space="0" w:color="auto"/>
                    <w:left w:val="single" w:sz="4" w:space="0" w:color="auto"/>
                    <w:bottom w:val="single" w:sz="4" w:space="0" w:color="auto"/>
                    <w:right w:val="single" w:sz="4" w:space="0" w:color="auto"/>
                  </w:tcBorders>
                  <w:hideMark/>
                </w:tcPr>
                <w:p w14:paraId="5143832E" w14:textId="77777777" w:rsidR="00C4110A" w:rsidRPr="005B44F8" w:rsidRDefault="00C4110A" w:rsidP="00F223E1">
                  <w:pPr>
                    <w:spacing w:after="200"/>
                    <w:jc w:val="center"/>
                    <w:rPr>
                      <w:rFonts w:ascii="Calibri" w:eastAsia="Times New Roman" w:hAnsi="Calibri"/>
                      <w:sz w:val="24"/>
                      <w:szCs w:val="24"/>
                      <w:lang w:eastAsia="ru-RU"/>
                    </w:rPr>
                  </w:pPr>
                  <w:r w:rsidRPr="005B44F8">
                    <w:rPr>
                      <w:rFonts w:eastAsia="Times New Roman"/>
                      <w:color w:val="000000"/>
                      <w:sz w:val="24"/>
                      <w:szCs w:val="24"/>
                      <w:lang w:eastAsia="ru-RU"/>
                    </w:rPr>
                    <w:t>0,000</w:t>
                  </w:r>
                </w:p>
              </w:tc>
            </w:tr>
            <w:tr w:rsidR="00C4110A" w:rsidRPr="005B44F8" w14:paraId="00841DA4" w14:textId="77777777">
              <w:trPr>
                <w:trHeight w:val="304"/>
              </w:trPr>
              <w:tc>
                <w:tcPr>
                  <w:tcW w:w="1072" w:type="dxa"/>
                  <w:tcBorders>
                    <w:top w:val="single" w:sz="4" w:space="0" w:color="auto"/>
                    <w:left w:val="single" w:sz="4" w:space="0" w:color="auto"/>
                    <w:bottom w:val="single" w:sz="4" w:space="0" w:color="auto"/>
                    <w:right w:val="single" w:sz="4" w:space="0" w:color="auto"/>
                  </w:tcBorders>
                  <w:hideMark/>
                </w:tcPr>
                <w:p w14:paraId="40A86600" w14:textId="77777777" w:rsidR="00C4110A" w:rsidRPr="005B44F8" w:rsidRDefault="00C4110A" w:rsidP="00F223E1">
                  <w:pPr>
                    <w:spacing w:after="200"/>
                    <w:rPr>
                      <w:rFonts w:eastAsia="Times New Roman"/>
                      <w:sz w:val="24"/>
                      <w:szCs w:val="24"/>
                      <w:lang w:eastAsia="ru-RU"/>
                    </w:rPr>
                  </w:pPr>
                  <w:r w:rsidRPr="005B44F8">
                    <w:rPr>
                      <w:rFonts w:eastAsia="Times New Roman"/>
                      <w:sz w:val="24"/>
                      <w:szCs w:val="24"/>
                      <w:lang w:eastAsia="ru-RU"/>
                    </w:rPr>
                    <w:lastRenderedPageBreak/>
                    <w:t>2026</w:t>
                  </w:r>
                </w:p>
              </w:tc>
              <w:tc>
                <w:tcPr>
                  <w:tcW w:w="1476" w:type="dxa"/>
                  <w:tcBorders>
                    <w:top w:val="single" w:sz="4" w:space="0" w:color="auto"/>
                    <w:left w:val="single" w:sz="4" w:space="0" w:color="auto"/>
                    <w:bottom w:val="single" w:sz="4" w:space="0" w:color="auto"/>
                    <w:right w:val="single" w:sz="4" w:space="0" w:color="auto"/>
                  </w:tcBorders>
                  <w:hideMark/>
                </w:tcPr>
                <w:p w14:paraId="175DE8E4" w14:textId="77777777" w:rsidR="00C4110A" w:rsidRPr="005B44F8" w:rsidRDefault="00C4110A" w:rsidP="00F223E1">
                  <w:pPr>
                    <w:spacing w:after="200"/>
                    <w:jc w:val="right"/>
                    <w:rPr>
                      <w:rFonts w:eastAsia="Times New Roman"/>
                      <w:color w:val="000000"/>
                      <w:sz w:val="24"/>
                      <w:szCs w:val="24"/>
                      <w:lang w:eastAsia="ru-RU"/>
                    </w:rPr>
                  </w:pPr>
                  <w:r w:rsidRPr="005B44F8">
                    <w:rPr>
                      <w:rFonts w:eastAsia="Times New Roman"/>
                      <w:color w:val="000000"/>
                      <w:sz w:val="24"/>
                      <w:szCs w:val="24"/>
                      <w:lang w:eastAsia="ru-RU"/>
                    </w:rPr>
                    <w:t>1 500,000</w:t>
                  </w:r>
                </w:p>
              </w:tc>
              <w:tc>
                <w:tcPr>
                  <w:tcW w:w="1756" w:type="dxa"/>
                  <w:tcBorders>
                    <w:top w:val="single" w:sz="4" w:space="0" w:color="auto"/>
                    <w:left w:val="single" w:sz="4" w:space="0" w:color="auto"/>
                    <w:bottom w:val="single" w:sz="4" w:space="0" w:color="auto"/>
                    <w:right w:val="single" w:sz="4" w:space="0" w:color="auto"/>
                  </w:tcBorders>
                  <w:hideMark/>
                </w:tcPr>
                <w:p w14:paraId="08BC32F8" w14:textId="77777777" w:rsidR="00C4110A" w:rsidRPr="005B44F8" w:rsidRDefault="00C4110A" w:rsidP="00F223E1">
                  <w:pPr>
                    <w:spacing w:after="200"/>
                    <w:jc w:val="center"/>
                    <w:rPr>
                      <w:rFonts w:ascii="Calibri" w:eastAsia="Times New Roman" w:hAnsi="Calibri"/>
                      <w:sz w:val="24"/>
                      <w:szCs w:val="24"/>
                      <w:lang w:eastAsia="ru-RU"/>
                    </w:rPr>
                  </w:pPr>
                  <w:r w:rsidRPr="005B44F8">
                    <w:rPr>
                      <w:rFonts w:eastAsia="Times New Roman"/>
                      <w:color w:val="000000"/>
                      <w:sz w:val="24"/>
                      <w:szCs w:val="24"/>
                      <w:lang w:eastAsia="ru-RU"/>
                    </w:rPr>
                    <w:t>0,000</w:t>
                  </w:r>
                </w:p>
              </w:tc>
              <w:tc>
                <w:tcPr>
                  <w:tcW w:w="1848" w:type="dxa"/>
                  <w:tcBorders>
                    <w:top w:val="single" w:sz="4" w:space="0" w:color="auto"/>
                    <w:left w:val="single" w:sz="4" w:space="0" w:color="auto"/>
                    <w:bottom w:val="single" w:sz="4" w:space="0" w:color="auto"/>
                    <w:right w:val="single" w:sz="4" w:space="0" w:color="auto"/>
                  </w:tcBorders>
                  <w:hideMark/>
                </w:tcPr>
                <w:p w14:paraId="36FC1A27" w14:textId="77777777" w:rsidR="00C4110A" w:rsidRPr="005B44F8" w:rsidRDefault="00C4110A" w:rsidP="00F223E1">
                  <w:pPr>
                    <w:spacing w:after="200"/>
                    <w:jc w:val="center"/>
                    <w:rPr>
                      <w:rFonts w:ascii="Calibri" w:eastAsia="Times New Roman" w:hAnsi="Calibri"/>
                      <w:sz w:val="24"/>
                      <w:szCs w:val="24"/>
                      <w:lang w:eastAsia="ru-RU"/>
                    </w:rPr>
                  </w:pPr>
                  <w:r w:rsidRPr="005B44F8">
                    <w:rPr>
                      <w:rFonts w:eastAsia="Times New Roman"/>
                      <w:color w:val="000000"/>
                      <w:sz w:val="24"/>
                      <w:szCs w:val="24"/>
                      <w:lang w:eastAsia="ru-RU"/>
                    </w:rPr>
                    <w:t>0,000</w:t>
                  </w:r>
                </w:p>
              </w:tc>
            </w:tr>
            <w:tr w:rsidR="00C4110A" w:rsidRPr="005B44F8" w14:paraId="3B9FD515" w14:textId="77777777">
              <w:trPr>
                <w:trHeight w:val="304"/>
              </w:trPr>
              <w:tc>
                <w:tcPr>
                  <w:tcW w:w="1072" w:type="dxa"/>
                  <w:tcBorders>
                    <w:top w:val="single" w:sz="4" w:space="0" w:color="auto"/>
                    <w:left w:val="single" w:sz="4" w:space="0" w:color="auto"/>
                    <w:bottom w:val="single" w:sz="4" w:space="0" w:color="auto"/>
                    <w:right w:val="single" w:sz="4" w:space="0" w:color="auto"/>
                  </w:tcBorders>
                  <w:hideMark/>
                </w:tcPr>
                <w:p w14:paraId="6771DD64" w14:textId="77777777" w:rsidR="00C4110A" w:rsidRPr="005B44F8" w:rsidRDefault="00C4110A" w:rsidP="00F223E1">
                  <w:pPr>
                    <w:spacing w:after="200"/>
                    <w:rPr>
                      <w:rFonts w:eastAsia="Times New Roman"/>
                      <w:sz w:val="24"/>
                      <w:szCs w:val="24"/>
                      <w:lang w:eastAsia="ru-RU"/>
                    </w:rPr>
                  </w:pPr>
                  <w:r w:rsidRPr="005B44F8">
                    <w:rPr>
                      <w:rFonts w:eastAsia="Times New Roman"/>
                      <w:sz w:val="24"/>
                      <w:szCs w:val="24"/>
                      <w:lang w:eastAsia="ru-RU"/>
                    </w:rPr>
                    <w:t>2027</w:t>
                  </w:r>
                </w:p>
              </w:tc>
              <w:tc>
                <w:tcPr>
                  <w:tcW w:w="1476" w:type="dxa"/>
                  <w:tcBorders>
                    <w:top w:val="single" w:sz="4" w:space="0" w:color="auto"/>
                    <w:left w:val="single" w:sz="4" w:space="0" w:color="auto"/>
                    <w:bottom w:val="single" w:sz="4" w:space="0" w:color="auto"/>
                    <w:right w:val="single" w:sz="4" w:space="0" w:color="auto"/>
                  </w:tcBorders>
                  <w:hideMark/>
                </w:tcPr>
                <w:p w14:paraId="164723BE" w14:textId="77777777" w:rsidR="00C4110A" w:rsidRPr="005B44F8" w:rsidRDefault="00C4110A" w:rsidP="00F223E1">
                  <w:pPr>
                    <w:spacing w:after="200"/>
                    <w:jc w:val="right"/>
                    <w:rPr>
                      <w:rFonts w:eastAsia="Times New Roman"/>
                      <w:color w:val="000000"/>
                      <w:sz w:val="24"/>
                      <w:szCs w:val="24"/>
                      <w:lang w:eastAsia="ru-RU"/>
                    </w:rPr>
                  </w:pPr>
                  <w:r w:rsidRPr="005B44F8">
                    <w:rPr>
                      <w:rFonts w:eastAsia="Times New Roman"/>
                      <w:color w:val="000000"/>
                      <w:sz w:val="24"/>
                      <w:szCs w:val="24"/>
                      <w:lang w:eastAsia="ru-RU"/>
                    </w:rPr>
                    <w:t>1 500,000</w:t>
                  </w:r>
                </w:p>
              </w:tc>
              <w:tc>
                <w:tcPr>
                  <w:tcW w:w="1756" w:type="dxa"/>
                  <w:tcBorders>
                    <w:top w:val="single" w:sz="4" w:space="0" w:color="auto"/>
                    <w:left w:val="single" w:sz="4" w:space="0" w:color="auto"/>
                    <w:bottom w:val="single" w:sz="4" w:space="0" w:color="auto"/>
                    <w:right w:val="single" w:sz="4" w:space="0" w:color="auto"/>
                  </w:tcBorders>
                  <w:hideMark/>
                </w:tcPr>
                <w:p w14:paraId="4232E9DE" w14:textId="77777777" w:rsidR="00C4110A" w:rsidRPr="005B44F8" w:rsidRDefault="00C4110A" w:rsidP="00F223E1">
                  <w:pPr>
                    <w:spacing w:after="200"/>
                    <w:jc w:val="center"/>
                    <w:rPr>
                      <w:rFonts w:ascii="Calibri" w:eastAsia="Times New Roman" w:hAnsi="Calibri"/>
                      <w:sz w:val="24"/>
                      <w:szCs w:val="24"/>
                      <w:lang w:eastAsia="ru-RU"/>
                    </w:rPr>
                  </w:pPr>
                  <w:r w:rsidRPr="005B44F8">
                    <w:rPr>
                      <w:rFonts w:eastAsia="Times New Roman"/>
                      <w:color w:val="000000"/>
                      <w:sz w:val="24"/>
                      <w:szCs w:val="24"/>
                      <w:lang w:eastAsia="ru-RU"/>
                    </w:rPr>
                    <w:t>0,000</w:t>
                  </w:r>
                </w:p>
              </w:tc>
              <w:tc>
                <w:tcPr>
                  <w:tcW w:w="1848" w:type="dxa"/>
                  <w:tcBorders>
                    <w:top w:val="single" w:sz="4" w:space="0" w:color="auto"/>
                    <w:left w:val="single" w:sz="4" w:space="0" w:color="auto"/>
                    <w:bottom w:val="single" w:sz="4" w:space="0" w:color="auto"/>
                    <w:right w:val="single" w:sz="4" w:space="0" w:color="auto"/>
                  </w:tcBorders>
                  <w:hideMark/>
                </w:tcPr>
                <w:p w14:paraId="3642CC2E" w14:textId="77777777" w:rsidR="00C4110A" w:rsidRPr="005B44F8" w:rsidRDefault="00C4110A" w:rsidP="00F223E1">
                  <w:pPr>
                    <w:spacing w:after="200"/>
                    <w:jc w:val="center"/>
                    <w:rPr>
                      <w:rFonts w:ascii="Calibri" w:eastAsia="Times New Roman" w:hAnsi="Calibri"/>
                      <w:sz w:val="24"/>
                      <w:szCs w:val="24"/>
                      <w:lang w:eastAsia="ru-RU"/>
                    </w:rPr>
                  </w:pPr>
                  <w:r w:rsidRPr="005B44F8">
                    <w:rPr>
                      <w:rFonts w:eastAsia="Times New Roman"/>
                      <w:color w:val="000000"/>
                      <w:sz w:val="24"/>
                      <w:szCs w:val="24"/>
                      <w:lang w:eastAsia="ru-RU"/>
                    </w:rPr>
                    <w:t>0,000</w:t>
                  </w:r>
                </w:p>
              </w:tc>
            </w:tr>
            <w:tr w:rsidR="00C4110A" w:rsidRPr="005B44F8" w14:paraId="2885C15F" w14:textId="77777777">
              <w:trPr>
                <w:trHeight w:val="320"/>
              </w:trPr>
              <w:tc>
                <w:tcPr>
                  <w:tcW w:w="1072" w:type="dxa"/>
                  <w:tcBorders>
                    <w:top w:val="single" w:sz="4" w:space="0" w:color="auto"/>
                    <w:left w:val="single" w:sz="4" w:space="0" w:color="auto"/>
                    <w:bottom w:val="single" w:sz="4" w:space="0" w:color="auto"/>
                    <w:right w:val="single" w:sz="4" w:space="0" w:color="auto"/>
                  </w:tcBorders>
                  <w:hideMark/>
                </w:tcPr>
                <w:p w14:paraId="7DBE4E55" w14:textId="77777777" w:rsidR="00C4110A" w:rsidRPr="005B44F8" w:rsidRDefault="00C4110A" w:rsidP="00F223E1">
                  <w:pPr>
                    <w:spacing w:after="200"/>
                    <w:rPr>
                      <w:rFonts w:eastAsia="Times New Roman"/>
                      <w:b/>
                      <w:sz w:val="24"/>
                      <w:szCs w:val="24"/>
                      <w:lang w:eastAsia="ru-RU"/>
                    </w:rPr>
                  </w:pPr>
                  <w:r w:rsidRPr="005B44F8">
                    <w:rPr>
                      <w:rFonts w:eastAsia="Times New Roman"/>
                      <w:b/>
                      <w:sz w:val="24"/>
                      <w:szCs w:val="24"/>
                      <w:lang w:eastAsia="ru-RU"/>
                    </w:rPr>
                    <w:t>Итого:</w:t>
                  </w:r>
                </w:p>
              </w:tc>
              <w:tc>
                <w:tcPr>
                  <w:tcW w:w="1476" w:type="dxa"/>
                  <w:tcBorders>
                    <w:top w:val="single" w:sz="4" w:space="0" w:color="auto"/>
                    <w:left w:val="single" w:sz="4" w:space="0" w:color="auto"/>
                    <w:bottom w:val="single" w:sz="4" w:space="0" w:color="auto"/>
                    <w:right w:val="single" w:sz="4" w:space="0" w:color="auto"/>
                  </w:tcBorders>
                  <w:hideMark/>
                </w:tcPr>
                <w:p w14:paraId="08D00C91" w14:textId="77777777" w:rsidR="00C4110A" w:rsidRPr="005B44F8" w:rsidRDefault="00C4110A" w:rsidP="00F223E1">
                  <w:pPr>
                    <w:spacing w:after="200"/>
                    <w:jc w:val="right"/>
                    <w:rPr>
                      <w:rFonts w:eastAsia="Times New Roman"/>
                      <w:b/>
                      <w:color w:val="000000"/>
                      <w:sz w:val="24"/>
                      <w:szCs w:val="24"/>
                      <w:lang w:eastAsia="ru-RU"/>
                    </w:rPr>
                  </w:pPr>
                  <w:r w:rsidRPr="005B44F8">
                    <w:rPr>
                      <w:rFonts w:eastAsia="Times New Roman"/>
                      <w:b/>
                      <w:color w:val="000000"/>
                      <w:sz w:val="24"/>
                      <w:szCs w:val="24"/>
                      <w:lang w:eastAsia="ru-RU"/>
                    </w:rPr>
                    <w:t>6 067,938</w:t>
                  </w:r>
                </w:p>
              </w:tc>
              <w:tc>
                <w:tcPr>
                  <w:tcW w:w="1756" w:type="dxa"/>
                  <w:tcBorders>
                    <w:top w:val="single" w:sz="4" w:space="0" w:color="auto"/>
                    <w:left w:val="single" w:sz="4" w:space="0" w:color="auto"/>
                    <w:bottom w:val="single" w:sz="4" w:space="0" w:color="auto"/>
                    <w:right w:val="single" w:sz="4" w:space="0" w:color="auto"/>
                  </w:tcBorders>
                  <w:hideMark/>
                </w:tcPr>
                <w:p w14:paraId="307EC98E" w14:textId="77777777" w:rsidR="00C4110A" w:rsidRPr="005B44F8" w:rsidRDefault="00C4110A" w:rsidP="00F223E1">
                  <w:pPr>
                    <w:spacing w:after="200"/>
                    <w:jc w:val="center"/>
                    <w:rPr>
                      <w:rFonts w:eastAsia="Times New Roman"/>
                      <w:b/>
                      <w:sz w:val="24"/>
                      <w:szCs w:val="24"/>
                      <w:lang w:eastAsia="ru-RU"/>
                    </w:rPr>
                  </w:pPr>
                  <w:r w:rsidRPr="005B44F8">
                    <w:rPr>
                      <w:rFonts w:eastAsia="Times New Roman"/>
                      <w:b/>
                      <w:sz w:val="24"/>
                      <w:szCs w:val="24"/>
                      <w:lang w:eastAsia="ru-RU"/>
                    </w:rPr>
                    <w:t>208,414</w:t>
                  </w:r>
                </w:p>
              </w:tc>
              <w:tc>
                <w:tcPr>
                  <w:tcW w:w="1848" w:type="dxa"/>
                  <w:tcBorders>
                    <w:top w:val="single" w:sz="4" w:space="0" w:color="auto"/>
                    <w:left w:val="single" w:sz="4" w:space="0" w:color="auto"/>
                    <w:bottom w:val="single" w:sz="4" w:space="0" w:color="auto"/>
                    <w:right w:val="single" w:sz="4" w:space="0" w:color="auto"/>
                  </w:tcBorders>
                  <w:hideMark/>
                </w:tcPr>
                <w:p w14:paraId="0B070CE1" w14:textId="77777777" w:rsidR="00C4110A" w:rsidRPr="005B44F8" w:rsidRDefault="00C4110A" w:rsidP="00F223E1">
                  <w:pPr>
                    <w:spacing w:after="200"/>
                    <w:jc w:val="center"/>
                    <w:rPr>
                      <w:rFonts w:eastAsia="Times New Roman"/>
                      <w:b/>
                      <w:sz w:val="24"/>
                      <w:szCs w:val="24"/>
                      <w:lang w:eastAsia="ru-RU"/>
                    </w:rPr>
                  </w:pPr>
                  <w:r w:rsidRPr="005B44F8">
                    <w:rPr>
                      <w:rFonts w:eastAsia="Times New Roman"/>
                      <w:b/>
                      <w:sz w:val="24"/>
                      <w:szCs w:val="24"/>
                      <w:lang w:eastAsia="ru-RU"/>
                    </w:rPr>
                    <w:t>10 212,300</w:t>
                  </w:r>
                </w:p>
              </w:tc>
            </w:tr>
          </w:tbl>
          <w:p w14:paraId="2E5824BE" w14:textId="77777777" w:rsidR="00C4110A" w:rsidRPr="005B44F8" w:rsidRDefault="00C4110A" w:rsidP="00F223E1">
            <w:pPr>
              <w:spacing w:after="200"/>
              <w:rPr>
                <w:rFonts w:eastAsia="Times New Roman"/>
                <w:sz w:val="24"/>
                <w:szCs w:val="24"/>
                <w:lang w:eastAsia="ru-RU"/>
              </w:rPr>
            </w:pPr>
          </w:p>
        </w:tc>
      </w:tr>
      <w:tr w:rsidR="00C4110A" w:rsidRPr="005B44F8" w14:paraId="2600A092" w14:textId="77777777" w:rsidTr="00C4110A">
        <w:trPr>
          <w:trHeight w:val="160"/>
        </w:trPr>
        <w:tc>
          <w:tcPr>
            <w:tcW w:w="3900" w:type="dxa"/>
            <w:tcBorders>
              <w:top w:val="single" w:sz="4" w:space="0" w:color="auto"/>
              <w:left w:val="single" w:sz="4" w:space="0" w:color="auto"/>
              <w:bottom w:val="single" w:sz="4" w:space="0" w:color="auto"/>
              <w:right w:val="single" w:sz="4" w:space="0" w:color="auto"/>
            </w:tcBorders>
            <w:hideMark/>
          </w:tcPr>
          <w:p w14:paraId="6981A7DB" w14:textId="77777777" w:rsidR="00C4110A" w:rsidRPr="005B44F8" w:rsidRDefault="00C4110A" w:rsidP="00F223E1">
            <w:pPr>
              <w:widowControl w:val="0"/>
              <w:autoSpaceDE w:val="0"/>
              <w:autoSpaceDN w:val="0"/>
              <w:adjustRightInd w:val="0"/>
              <w:rPr>
                <w:rFonts w:eastAsia="Times New Roman"/>
                <w:sz w:val="24"/>
                <w:szCs w:val="24"/>
                <w:lang w:eastAsia="ru-RU"/>
              </w:rPr>
            </w:pPr>
            <w:r w:rsidRPr="005B44F8">
              <w:rPr>
                <w:rFonts w:eastAsia="Times New Roman"/>
                <w:sz w:val="24"/>
                <w:szCs w:val="24"/>
                <w:lang w:eastAsia="ru-RU"/>
              </w:rPr>
              <w:lastRenderedPageBreak/>
              <w:t xml:space="preserve">Ожидаемые результаты реализации муниципальной программы           </w:t>
            </w:r>
          </w:p>
        </w:tc>
        <w:tc>
          <w:tcPr>
            <w:tcW w:w="6379" w:type="dxa"/>
            <w:tcBorders>
              <w:top w:val="single" w:sz="4" w:space="0" w:color="auto"/>
              <w:left w:val="single" w:sz="4" w:space="0" w:color="auto"/>
              <w:bottom w:val="single" w:sz="4" w:space="0" w:color="auto"/>
              <w:right w:val="single" w:sz="4" w:space="0" w:color="auto"/>
            </w:tcBorders>
            <w:hideMark/>
          </w:tcPr>
          <w:p w14:paraId="2E1174D2" w14:textId="77777777" w:rsidR="00C4110A" w:rsidRPr="005B44F8" w:rsidRDefault="00C4110A" w:rsidP="005B44F8">
            <w:pPr>
              <w:spacing w:before="100" w:beforeAutospacing="1" w:after="100" w:afterAutospacing="1"/>
              <w:jc w:val="both"/>
              <w:rPr>
                <w:rFonts w:eastAsia="Times New Roman"/>
                <w:sz w:val="24"/>
                <w:szCs w:val="24"/>
                <w:lang w:eastAsia="ru-RU"/>
              </w:rPr>
            </w:pPr>
            <w:r w:rsidRPr="005B44F8">
              <w:rPr>
                <w:rFonts w:eastAsia="Times New Roman"/>
                <w:sz w:val="24"/>
                <w:szCs w:val="24"/>
                <w:lang w:eastAsia="ru-RU"/>
              </w:rPr>
              <w:t>- уровень износа коммунальной инфраструктуры уменьшится до 38 %;</w:t>
            </w:r>
          </w:p>
          <w:p w14:paraId="6EBB6438" w14:textId="35EEDA8D" w:rsidR="00C4110A" w:rsidRPr="005B44F8" w:rsidRDefault="00C4110A" w:rsidP="00F223E1">
            <w:pPr>
              <w:spacing w:after="200"/>
              <w:jc w:val="both"/>
              <w:rPr>
                <w:rFonts w:eastAsia="Times New Roman"/>
                <w:sz w:val="24"/>
                <w:szCs w:val="24"/>
                <w:lang w:eastAsia="ru-RU"/>
              </w:rPr>
            </w:pPr>
            <w:r w:rsidRPr="005B44F8">
              <w:rPr>
                <w:rFonts w:eastAsia="Times New Roman"/>
                <w:sz w:val="24"/>
                <w:szCs w:val="24"/>
                <w:lang w:eastAsia="ru-RU"/>
              </w:rPr>
              <w:t xml:space="preserve">- увеличение количества объектов </w:t>
            </w:r>
            <w:r w:rsidR="005B44F8" w:rsidRPr="005B44F8">
              <w:rPr>
                <w:rFonts w:eastAsia="Times New Roman"/>
                <w:sz w:val="24"/>
                <w:szCs w:val="24"/>
                <w:lang w:eastAsia="ru-RU"/>
              </w:rPr>
              <w:t>построенных, реконструированных</w:t>
            </w:r>
            <w:r w:rsidRPr="005B44F8">
              <w:rPr>
                <w:rFonts w:eastAsia="Times New Roman"/>
                <w:sz w:val="24"/>
                <w:szCs w:val="24"/>
                <w:lang w:eastAsia="ru-RU"/>
              </w:rPr>
              <w:t>, модернизированных, капитально отремонтированных по мероприятиям программы – 10 объектов</w:t>
            </w:r>
          </w:p>
        </w:tc>
      </w:tr>
    </w:tbl>
    <w:p w14:paraId="011CCDFF" w14:textId="77777777" w:rsidR="00C4110A" w:rsidRPr="00C4110A" w:rsidRDefault="00C4110A" w:rsidP="00F223E1">
      <w:pPr>
        <w:jc w:val="center"/>
        <w:rPr>
          <w:rFonts w:eastAsia="Times New Roman"/>
          <w:b/>
          <w:sz w:val="24"/>
          <w:szCs w:val="24"/>
          <w:lang w:eastAsia="ru-RU"/>
        </w:rPr>
      </w:pPr>
    </w:p>
    <w:p w14:paraId="491751A7" w14:textId="503C23BA" w:rsidR="00C4110A" w:rsidRPr="005B44F8" w:rsidRDefault="00C4110A" w:rsidP="00F223E1">
      <w:pPr>
        <w:jc w:val="center"/>
        <w:rPr>
          <w:rFonts w:eastAsia="Times New Roman"/>
          <w:b/>
          <w:sz w:val="26"/>
          <w:szCs w:val="26"/>
          <w:lang w:eastAsia="ru-RU"/>
        </w:rPr>
      </w:pPr>
      <w:r w:rsidRPr="005B44F8">
        <w:rPr>
          <w:rFonts w:ascii="Calibri" w:eastAsia="Times New Roman" w:hAnsi="Calibri"/>
          <w:sz w:val="26"/>
          <w:szCs w:val="26"/>
          <w:lang w:eastAsia="ru-RU"/>
        </w:rPr>
        <w:t xml:space="preserve"> </w:t>
      </w:r>
      <w:r w:rsidR="005B44F8" w:rsidRPr="005B44F8">
        <w:rPr>
          <w:rFonts w:eastAsia="Times New Roman"/>
          <w:b/>
          <w:sz w:val="26"/>
          <w:szCs w:val="26"/>
          <w:lang w:eastAsia="ru-RU"/>
        </w:rPr>
        <w:t>I.</w:t>
      </w:r>
      <w:r w:rsidRPr="005B44F8">
        <w:rPr>
          <w:rFonts w:eastAsia="Times New Roman"/>
          <w:b/>
          <w:sz w:val="26"/>
          <w:szCs w:val="26"/>
          <w:lang w:eastAsia="ru-RU"/>
        </w:rPr>
        <w:t xml:space="preserve"> Общая характеристика сферы реализации муниципальной программы</w:t>
      </w:r>
    </w:p>
    <w:p w14:paraId="1EA45F58" w14:textId="77777777" w:rsidR="00C4110A" w:rsidRPr="005B44F8" w:rsidRDefault="00C4110A" w:rsidP="00F223E1">
      <w:pPr>
        <w:rPr>
          <w:rFonts w:eastAsia="Times New Roman"/>
          <w:b/>
          <w:sz w:val="26"/>
          <w:szCs w:val="26"/>
          <w:lang w:eastAsia="ru-RU"/>
        </w:rPr>
      </w:pPr>
    </w:p>
    <w:p w14:paraId="22EA7296" w14:textId="77777777" w:rsidR="00C4110A" w:rsidRPr="005B44F8" w:rsidRDefault="00C4110A" w:rsidP="00F223E1">
      <w:pPr>
        <w:shd w:val="clear" w:color="auto" w:fill="FFFFFF"/>
        <w:tabs>
          <w:tab w:val="left" w:pos="567"/>
        </w:tabs>
        <w:spacing w:after="105"/>
        <w:ind w:firstLine="851"/>
        <w:jc w:val="both"/>
        <w:rPr>
          <w:rFonts w:eastAsia="Times New Roman"/>
          <w:sz w:val="26"/>
          <w:szCs w:val="26"/>
          <w:lang w:eastAsia="ru-RU"/>
        </w:rPr>
      </w:pPr>
      <w:r w:rsidRPr="005B44F8">
        <w:rPr>
          <w:rFonts w:eastAsia="Times New Roman"/>
          <w:sz w:val="26"/>
          <w:szCs w:val="26"/>
          <w:lang w:eastAsia="ru-RU"/>
        </w:rPr>
        <w:t>Муниципальная программа «Повышение качества водоснабжения и водоотведения на территории Хасанского муниципального округа» (далее – муниципальная программа) разработана на основании государственной программы Приморского края, утвержденной постановлением Администрации   Приморского края от 30 декабря 2019 года № 945-па «Об утверждении государственной программы Приморского края «Обеспечение доступным жильем и качественными услугами жилищно-коммунального хозяйства населения Приморского края» на 2020 - 2027 годы», Федеральным законом от 06 октября 2003 года № 131-ФЗ «Об общих принципах организации местного самоуправления в Российской Федерации», Федеральным законом от 07 декабря 2011 года №  416-ФЗ  «О водоснабжении и водоотведении».</w:t>
      </w:r>
    </w:p>
    <w:p w14:paraId="173AA023" w14:textId="77777777" w:rsidR="00C4110A" w:rsidRPr="005B44F8" w:rsidRDefault="00C4110A" w:rsidP="00F223E1">
      <w:pPr>
        <w:shd w:val="clear" w:color="auto" w:fill="FFFFFF"/>
        <w:tabs>
          <w:tab w:val="left" w:pos="567"/>
        </w:tabs>
        <w:spacing w:after="105"/>
        <w:ind w:firstLine="567"/>
        <w:jc w:val="both"/>
        <w:rPr>
          <w:rFonts w:eastAsia="Times New Roman"/>
          <w:sz w:val="26"/>
          <w:szCs w:val="26"/>
          <w:lang w:eastAsia="ru-RU"/>
        </w:rPr>
      </w:pPr>
      <w:r w:rsidRPr="005B44F8">
        <w:rPr>
          <w:rFonts w:eastAsia="Times New Roman"/>
          <w:sz w:val="26"/>
          <w:szCs w:val="26"/>
          <w:lang w:eastAsia="ru-RU"/>
        </w:rPr>
        <w:tab/>
        <w:t>Цель муниципальной программы - гарантированное обеспечение населения Хасанского муниципального округа питьевой водой, соответствующей требованиям безопасности и безвредности, установленным санитарно-эпидемиологическими правилами.</w:t>
      </w:r>
    </w:p>
    <w:p w14:paraId="3F1E28AB" w14:textId="77777777" w:rsidR="00C4110A" w:rsidRPr="005B44F8" w:rsidRDefault="00C4110A" w:rsidP="00F223E1">
      <w:pPr>
        <w:shd w:val="clear" w:color="auto" w:fill="FFFFFF"/>
        <w:tabs>
          <w:tab w:val="left" w:pos="567"/>
        </w:tabs>
        <w:spacing w:after="105"/>
        <w:ind w:firstLine="567"/>
        <w:jc w:val="both"/>
        <w:rPr>
          <w:rFonts w:eastAsia="Times New Roman"/>
          <w:sz w:val="26"/>
          <w:szCs w:val="26"/>
          <w:lang w:eastAsia="ru-RU"/>
        </w:rPr>
      </w:pPr>
      <w:r w:rsidRPr="005B44F8">
        <w:rPr>
          <w:rFonts w:eastAsia="Times New Roman"/>
          <w:sz w:val="26"/>
          <w:szCs w:val="26"/>
          <w:lang w:eastAsia="ru-RU"/>
        </w:rPr>
        <w:t xml:space="preserve"> Задача по обеспечению населения чистой водой входит в число приоритетов долгосрочного социально-экономического развития Хасанского муниципального округа, ее решение позволяет обеспечить возможность для улучшения качества жизни населения, предотвратить чрезвычайные ситуации, связанные с функционированием систем водоснабжения, водоотведения и очистки сточных вод.</w:t>
      </w:r>
    </w:p>
    <w:p w14:paraId="030B0CAE" w14:textId="77777777" w:rsidR="00C4110A" w:rsidRPr="005B44F8" w:rsidRDefault="00C4110A" w:rsidP="00F223E1">
      <w:pPr>
        <w:shd w:val="clear" w:color="auto" w:fill="FFFFFF"/>
        <w:tabs>
          <w:tab w:val="left" w:pos="567"/>
        </w:tabs>
        <w:spacing w:after="105"/>
        <w:ind w:firstLine="567"/>
        <w:jc w:val="both"/>
        <w:rPr>
          <w:rFonts w:eastAsia="Times New Roman"/>
          <w:sz w:val="26"/>
          <w:szCs w:val="26"/>
          <w:lang w:eastAsia="ru-RU"/>
        </w:rPr>
      </w:pPr>
      <w:r w:rsidRPr="005B44F8">
        <w:rPr>
          <w:rFonts w:eastAsia="Times New Roman"/>
          <w:sz w:val="26"/>
          <w:szCs w:val="26"/>
          <w:lang w:eastAsia="ru-RU"/>
        </w:rPr>
        <w:tab/>
        <w:t>Состояние сетей водоснабжения и водоотведения на территории населенных пунктов Хасанского муниципального округа характеризуется высокой степенью физического износа, а именно около 50%. Отсутствует или требуют реконструкции существующие водозаборы и очистные сооружения водоотведения, что сопряжено с высокой степенью риска выхода из строя оборудования в осенне-зимний период.</w:t>
      </w:r>
    </w:p>
    <w:p w14:paraId="59F2198B" w14:textId="77777777" w:rsidR="00C4110A" w:rsidRPr="005B44F8" w:rsidRDefault="00C4110A" w:rsidP="00F223E1">
      <w:pPr>
        <w:shd w:val="clear" w:color="auto" w:fill="FFFFFF"/>
        <w:tabs>
          <w:tab w:val="left" w:pos="567"/>
        </w:tabs>
        <w:spacing w:after="105"/>
        <w:ind w:firstLine="567"/>
        <w:jc w:val="both"/>
        <w:rPr>
          <w:rFonts w:eastAsia="Times New Roman"/>
          <w:sz w:val="26"/>
          <w:szCs w:val="26"/>
          <w:lang w:eastAsia="ru-RU"/>
        </w:rPr>
      </w:pPr>
      <w:r w:rsidRPr="005B44F8">
        <w:rPr>
          <w:rFonts w:eastAsia="Times New Roman"/>
          <w:sz w:val="26"/>
          <w:szCs w:val="26"/>
          <w:lang w:eastAsia="ru-RU"/>
        </w:rPr>
        <w:t xml:space="preserve"> </w:t>
      </w:r>
      <w:r w:rsidRPr="005B44F8">
        <w:rPr>
          <w:rFonts w:eastAsia="Times New Roman"/>
          <w:sz w:val="26"/>
          <w:szCs w:val="26"/>
          <w:lang w:eastAsia="ru-RU"/>
        </w:rPr>
        <w:tab/>
        <w:t xml:space="preserve">Следствием высокой степени физического износа оборудования являются сверхнормативные потери в сетях, низкий коэффициент полезного действия, увеличение аварийных ситуаций и инцидентов. </w:t>
      </w:r>
    </w:p>
    <w:p w14:paraId="37CADB64" w14:textId="77777777" w:rsidR="00C4110A" w:rsidRPr="005B44F8" w:rsidRDefault="00C4110A" w:rsidP="00F223E1">
      <w:pPr>
        <w:shd w:val="clear" w:color="auto" w:fill="FFFFFF"/>
        <w:tabs>
          <w:tab w:val="left" w:pos="567"/>
        </w:tabs>
        <w:spacing w:after="105"/>
        <w:ind w:firstLine="567"/>
        <w:jc w:val="both"/>
        <w:rPr>
          <w:rFonts w:eastAsia="Times New Roman"/>
          <w:sz w:val="26"/>
          <w:szCs w:val="26"/>
          <w:lang w:eastAsia="ru-RU"/>
        </w:rPr>
      </w:pPr>
      <w:r w:rsidRPr="005B44F8">
        <w:rPr>
          <w:rFonts w:eastAsia="Times New Roman"/>
          <w:sz w:val="26"/>
          <w:szCs w:val="26"/>
          <w:lang w:eastAsia="ru-RU"/>
        </w:rPr>
        <w:tab/>
        <w:t xml:space="preserve">Ключевой проблемой в решении задач, является финансовое обеспечение реализации данных мероприятий. С учетом возможностей предоставления финансовой поддержки с участием средств федерального, краевого бюджета и бюджета Хасанского муниципального округа софинансирования, данная программа позволит приступить к решению указанной проблемы. </w:t>
      </w:r>
    </w:p>
    <w:p w14:paraId="7C4F5966" w14:textId="77777777" w:rsidR="00C4110A" w:rsidRPr="005B44F8" w:rsidRDefault="00C4110A" w:rsidP="00F223E1">
      <w:pPr>
        <w:shd w:val="clear" w:color="auto" w:fill="FFFFFF"/>
        <w:tabs>
          <w:tab w:val="left" w:pos="567"/>
        </w:tabs>
        <w:spacing w:after="105"/>
        <w:ind w:firstLine="567"/>
        <w:jc w:val="both"/>
        <w:rPr>
          <w:rFonts w:eastAsia="Times New Roman"/>
          <w:sz w:val="26"/>
          <w:szCs w:val="26"/>
          <w:lang w:eastAsia="ru-RU"/>
        </w:rPr>
      </w:pPr>
      <w:r w:rsidRPr="005B44F8">
        <w:rPr>
          <w:rFonts w:eastAsia="Times New Roman"/>
          <w:sz w:val="26"/>
          <w:szCs w:val="26"/>
          <w:lang w:eastAsia="ru-RU"/>
        </w:rPr>
        <w:tab/>
        <w:t xml:space="preserve">Необходимость использования программно-целевого метода для реализации мероприятий муниципальной программы обусловлена тем, что решение вышеперечисленных проблем требует больших финансовых затрат. Необходимые капитальные вложения не могут </w:t>
      </w:r>
      <w:r w:rsidRPr="005B44F8">
        <w:rPr>
          <w:rFonts w:eastAsia="Times New Roman"/>
          <w:sz w:val="26"/>
          <w:szCs w:val="26"/>
          <w:lang w:eastAsia="ru-RU"/>
        </w:rPr>
        <w:lastRenderedPageBreak/>
        <w:t>быть осуществлены за счет средств местного бюджета в пределах одного финансового года и требуют значительных расходов бюджетов различных уровней.</w:t>
      </w:r>
    </w:p>
    <w:p w14:paraId="0B25A89A" w14:textId="77777777" w:rsidR="00C4110A" w:rsidRPr="005B44F8" w:rsidRDefault="00C4110A" w:rsidP="00F223E1">
      <w:pPr>
        <w:shd w:val="clear" w:color="auto" w:fill="FFFFFF"/>
        <w:tabs>
          <w:tab w:val="left" w:pos="567"/>
        </w:tabs>
        <w:spacing w:after="105"/>
        <w:ind w:firstLine="567"/>
        <w:jc w:val="both"/>
        <w:rPr>
          <w:rFonts w:eastAsia="Times New Roman"/>
          <w:sz w:val="26"/>
          <w:szCs w:val="26"/>
          <w:lang w:eastAsia="ru-RU"/>
        </w:rPr>
      </w:pPr>
      <w:r w:rsidRPr="005B44F8">
        <w:rPr>
          <w:rFonts w:eastAsia="Times New Roman"/>
          <w:sz w:val="26"/>
          <w:szCs w:val="26"/>
          <w:lang w:eastAsia="ru-RU"/>
        </w:rPr>
        <w:tab/>
        <w:t>Основными рисками, связанными с программно-целевым методом решения проблем, являются:</w:t>
      </w:r>
    </w:p>
    <w:p w14:paraId="3EC1C9E0" w14:textId="77777777" w:rsidR="00C4110A" w:rsidRPr="005B44F8" w:rsidRDefault="00C4110A" w:rsidP="00F223E1">
      <w:pPr>
        <w:shd w:val="clear" w:color="auto" w:fill="FFFFFF"/>
        <w:tabs>
          <w:tab w:val="left" w:pos="567"/>
        </w:tabs>
        <w:spacing w:after="105"/>
        <w:ind w:firstLine="567"/>
        <w:jc w:val="both"/>
        <w:rPr>
          <w:rFonts w:eastAsia="Times New Roman"/>
          <w:sz w:val="26"/>
          <w:szCs w:val="26"/>
          <w:lang w:eastAsia="ru-RU"/>
        </w:rPr>
      </w:pPr>
      <w:r w:rsidRPr="005B44F8">
        <w:rPr>
          <w:rFonts w:eastAsia="Times New Roman"/>
          <w:sz w:val="26"/>
          <w:szCs w:val="26"/>
          <w:lang w:eastAsia="ru-RU"/>
        </w:rPr>
        <w:tab/>
        <w:t>1. Финансово-экономические риски, связанные с дефицитом бюджетных средств при планировании финансовых ресурсов из бюджета округа для обеспечения реализации мероприятий муниципальной программы. Преодоление данных рисков может быть осуществлено путем сохранения объемов финансирования муниципальной программы, определения приоритетов для первоочередного финансирования, ежегодной оценки эффективности бюджетных вложений.</w:t>
      </w:r>
    </w:p>
    <w:p w14:paraId="2B6A7D7A" w14:textId="77777777" w:rsidR="00C4110A" w:rsidRPr="005B44F8" w:rsidRDefault="00C4110A" w:rsidP="00F223E1">
      <w:pPr>
        <w:shd w:val="clear" w:color="auto" w:fill="FFFFFF"/>
        <w:tabs>
          <w:tab w:val="left" w:pos="567"/>
        </w:tabs>
        <w:spacing w:after="105"/>
        <w:ind w:firstLine="567"/>
        <w:jc w:val="both"/>
        <w:rPr>
          <w:rFonts w:eastAsia="Times New Roman"/>
          <w:sz w:val="26"/>
          <w:szCs w:val="26"/>
          <w:lang w:eastAsia="ru-RU"/>
        </w:rPr>
      </w:pPr>
      <w:r w:rsidRPr="005B44F8">
        <w:rPr>
          <w:rFonts w:eastAsia="Times New Roman"/>
          <w:sz w:val="26"/>
          <w:szCs w:val="26"/>
          <w:lang w:eastAsia="ru-RU"/>
        </w:rPr>
        <w:tab/>
        <w:t>2. Организационные риски, связанные с внесением в законодательство Российской Федерации изменений, определяющих полномочия органов местного самоуправления в области водоснабжения и водоотведения. Преодоление данного риска осуществляется путем постоянного мониторинга действующего законодательства Российской Федерации и своевременного внесения изменений в муниципальную программу в соответствии с изменениями, вносимыми в законодательство Российской Федерации. Преодоление организационно-управленческих рисков может быть осуществлено также путем взаимодействия и взаимного сотрудничества органов местного самоуправления и органов исполнительной власти субъекта Российской Федерации.</w:t>
      </w:r>
    </w:p>
    <w:p w14:paraId="2F5C88C3" w14:textId="77777777" w:rsidR="00C4110A" w:rsidRPr="005B44F8" w:rsidRDefault="00C4110A" w:rsidP="00F223E1">
      <w:pPr>
        <w:ind w:firstLine="851"/>
        <w:jc w:val="both"/>
        <w:rPr>
          <w:rFonts w:eastAsia="Times New Roman"/>
          <w:color w:val="FF0000"/>
          <w:sz w:val="26"/>
          <w:szCs w:val="26"/>
          <w:lang w:eastAsia="ru-RU"/>
        </w:rPr>
      </w:pPr>
    </w:p>
    <w:p w14:paraId="0BF779B5" w14:textId="77777777" w:rsidR="00C4110A" w:rsidRPr="005B44F8" w:rsidRDefault="00C4110A" w:rsidP="00F223E1">
      <w:pPr>
        <w:spacing w:after="200"/>
        <w:ind w:firstLine="851"/>
        <w:jc w:val="center"/>
        <w:rPr>
          <w:rFonts w:eastAsia="Times New Roman"/>
          <w:b/>
          <w:sz w:val="26"/>
          <w:szCs w:val="26"/>
          <w:lang w:eastAsia="ru-RU"/>
        </w:rPr>
      </w:pPr>
      <w:r w:rsidRPr="005B44F8">
        <w:rPr>
          <w:rFonts w:eastAsia="Times New Roman"/>
          <w:b/>
          <w:sz w:val="26"/>
          <w:szCs w:val="26"/>
          <w:lang w:eastAsia="ru-RU"/>
        </w:rPr>
        <w:t>II. Цели и задачи муниципальной программы</w:t>
      </w:r>
    </w:p>
    <w:p w14:paraId="3004D891" w14:textId="0B4D02DA" w:rsidR="00C4110A" w:rsidRPr="005B44F8" w:rsidRDefault="00C4110A" w:rsidP="00F223E1">
      <w:pPr>
        <w:tabs>
          <w:tab w:val="left" w:pos="540"/>
        </w:tabs>
        <w:spacing w:after="200"/>
        <w:ind w:firstLine="567"/>
        <w:jc w:val="both"/>
        <w:rPr>
          <w:rFonts w:eastAsia="Times New Roman"/>
          <w:sz w:val="26"/>
          <w:szCs w:val="26"/>
          <w:lang w:eastAsia="ru-RU"/>
        </w:rPr>
      </w:pPr>
      <w:r w:rsidRPr="005B44F8">
        <w:rPr>
          <w:rFonts w:eastAsia="Times New Roman"/>
          <w:sz w:val="26"/>
          <w:szCs w:val="26"/>
          <w:lang w:eastAsia="ru-RU"/>
        </w:rPr>
        <w:t xml:space="preserve">Главной целью муниципальной программы обеспечение населения Хасанского муниципального округа питьевой водой, отвечающей требованиям санитарно-гигиеническим нормам, в достаточном количестве для удовлетворения жизненных потребностей и сохранения здоровья граждан, а также снижение загрязнения природных водных объектов – источников питьевого водоснабжения сточными водами бытовых объектов, промышленных и сельскохозяйственных предприятий.  </w:t>
      </w:r>
    </w:p>
    <w:p w14:paraId="44F4F4EA" w14:textId="77777777" w:rsidR="00C4110A" w:rsidRPr="005B44F8" w:rsidRDefault="00C4110A" w:rsidP="00F223E1">
      <w:pPr>
        <w:tabs>
          <w:tab w:val="left" w:pos="540"/>
        </w:tabs>
        <w:spacing w:after="200"/>
        <w:ind w:firstLine="567"/>
        <w:jc w:val="both"/>
        <w:rPr>
          <w:rFonts w:eastAsia="Times New Roman"/>
          <w:sz w:val="26"/>
          <w:szCs w:val="26"/>
          <w:lang w:eastAsia="ru-RU"/>
        </w:rPr>
      </w:pPr>
      <w:r w:rsidRPr="005B44F8">
        <w:rPr>
          <w:rFonts w:eastAsia="Times New Roman"/>
          <w:sz w:val="26"/>
          <w:szCs w:val="26"/>
          <w:lang w:eastAsia="ru-RU"/>
        </w:rPr>
        <w:t>Выполнение главной цели муниципальной программы будет эффективно содействовать развитию экономики, решению социальных проблем, повышению жизненного уровня населения, восстановление объектов водоснабжения и водоотведения, находящихся в муниципальной собственности Хасанского муниципального округа. Кроме того, позволит рационально использовать водные ресурсы, сократит количество жалоб и претензий к качеству и количеству питьевой воды и увеличит долю населения, обеспеченного питьевой водой, отвечающей обязательным требованиям безопасности.</w:t>
      </w:r>
    </w:p>
    <w:p w14:paraId="04647E5E" w14:textId="77777777" w:rsidR="00C4110A" w:rsidRPr="005B44F8" w:rsidRDefault="00C4110A" w:rsidP="00F223E1">
      <w:pPr>
        <w:widowControl w:val="0"/>
        <w:autoSpaceDE w:val="0"/>
        <w:autoSpaceDN w:val="0"/>
        <w:adjustRightInd w:val="0"/>
        <w:ind w:firstLine="567"/>
        <w:jc w:val="both"/>
        <w:rPr>
          <w:rFonts w:eastAsia="Times New Roman"/>
          <w:sz w:val="26"/>
          <w:szCs w:val="26"/>
          <w:lang w:eastAsia="ru-RU"/>
        </w:rPr>
      </w:pPr>
      <w:r w:rsidRPr="005B44F8">
        <w:rPr>
          <w:rFonts w:eastAsia="Times New Roman"/>
          <w:sz w:val="26"/>
          <w:szCs w:val="26"/>
          <w:lang w:eastAsia="ru-RU"/>
        </w:rPr>
        <w:t>Реализация муниципальной программы осуществляется в течение 2023-2027 годов.</w:t>
      </w:r>
    </w:p>
    <w:p w14:paraId="12A2EA4F" w14:textId="24731FCB" w:rsidR="00C4110A" w:rsidRPr="005B44F8" w:rsidRDefault="00C4110A" w:rsidP="005B44F8">
      <w:pPr>
        <w:ind w:firstLine="851"/>
        <w:jc w:val="both"/>
        <w:rPr>
          <w:rFonts w:eastAsia="Times New Roman"/>
          <w:b/>
          <w:bCs/>
          <w:sz w:val="26"/>
          <w:szCs w:val="26"/>
          <w:lang w:eastAsia="ru-RU"/>
        </w:rPr>
      </w:pPr>
      <w:r w:rsidRPr="005B44F8">
        <w:rPr>
          <w:rFonts w:eastAsia="Times New Roman"/>
          <w:strike/>
          <w:color w:val="FF0000"/>
          <w:sz w:val="26"/>
          <w:szCs w:val="26"/>
          <w:lang w:eastAsia="ru-RU"/>
        </w:rPr>
        <w:t xml:space="preserve">  </w:t>
      </w:r>
    </w:p>
    <w:p w14:paraId="0F03A13C" w14:textId="77777777" w:rsidR="00C4110A" w:rsidRPr="005B44F8" w:rsidRDefault="00C4110A" w:rsidP="00F223E1">
      <w:pPr>
        <w:ind w:firstLine="851"/>
        <w:jc w:val="center"/>
        <w:rPr>
          <w:rFonts w:eastAsia="Times New Roman"/>
          <w:b/>
          <w:bCs/>
          <w:sz w:val="26"/>
          <w:szCs w:val="26"/>
          <w:lang w:eastAsia="ru-RU"/>
        </w:rPr>
      </w:pPr>
      <w:r w:rsidRPr="005B44F8">
        <w:rPr>
          <w:rFonts w:eastAsia="Times New Roman"/>
          <w:b/>
          <w:bCs/>
          <w:sz w:val="26"/>
          <w:szCs w:val="26"/>
          <w:lang w:eastAsia="ru-RU"/>
        </w:rPr>
        <w:t>III. Показатели муниципальной программы</w:t>
      </w:r>
    </w:p>
    <w:p w14:paraId="194D27AE" w14:textId="77777777" w:rsidR="00C4110A" w:rsidRPr="005B44F8" w:rsidRDefault="00C4110A" w:rsidP="00F223E1">
      <w:pPr>
        <w:ind w:firstLine="851"/>
        <w:jc w:val="both"/>
        <w:rPr>
          <w:rFonts w:eastAsia="Times New Roman"/>
          <w:sz w:val="26"/>
          <w:szCs w:val="26"/>
          <w:lang w:eastAsia="ru-RU"/>
        </w:rPr>
      </w:pPr>
    </w:p>
    <w:p w14:paraId="3FF8107C" w14:textId="77777777" w:rsidR="00C4110A" w:rsidRPr="005B44F8" w:rsidRDefault="00C4110A" w:rsidP="00F223E1">
      <w:pPr>
        <w:tabs>
          <w:tab w:val="left" w:pos="0"/>
        </w:tabs>
        <w:spacing w:after="200"/>
        <w:ind w:firstLine="567"/>
        <w:jc w:val="both"/>
        <w:rPr>
          <w:rFonts w:eastAsia="Times New Roman"/>
          <w:sz w:val="26"/>
          <w:szCs w:val="26"/>
          <w:lang w:eastAsia="ru-RU"/>
        </w:rPr>
      </w:pPr>
      <w:r w:rsidRPr="005B44F8">
        <w:rPr>
          <w:rFonts w:eastAsia="Times New Roman"/>
          <w:sz w:val="26"/>
          <w:szCs w:val="26"/>
          <w:lang w:eastAsia="ru-RU"/>
        </w:rPr>
        <w:t>Перечень показателей (индикаторов) муниципальной программы приведен в приложении № 1 к муниципальной программе.</w:t>
      </w:r>
    </w:p>
    <w:p w14:paraId="2A9D2975" w14:textId="77777777" w:rsidR="00C4110A" w:rsidRPr="005B44F8" w:rsidRDefault="00C4110A" w:rsidP="00F223E1">
      <w:pPr>
        <w:ind w:firstLine="851"/>
        <w:jc w:val="both"/>
        <w:rPr>
          <w:rFonts w:eastAsia="Times New Roman"/>
          <w:color w:val="FF0000"/>
          <w:sz w:val="26"/>
          <w:szCs w:val="26"/>
          <w:lang w:eastAsia="ru-RU"/>
        </w:rPr>
      </w:pPr>
    </w:p>
    <w:p w14:paraId="6A4C411F" w14:textId="77777777" w:rsidR="00C4110A" w:rsidRPr="005B44F8" w:rsidRDefault="00C4110A" w:rsidP="00F223E1">
      <w:pPr>
        <w:ind w:firstLine="851"/>
        <w:jc w:val="center"/>
        <w:rPr>
          <w:rFonts w:eastAsia="Times New Roman"/>
          <w:b/>
          <w:bCs/>
          <w:sz w:val="26"/>
          <w:szCs w:val="26"/>
          <w:lang w:eastAsia="ru-RU"/>
        </w:rPr>
      </w:pPr>
      <w:r w:rsidRPr="005B44F8">
        <w:rPr>
          <w:rFonts w:eastAsia="Times New Roman"/>
          <w:b/>
          <w:bCs/>
          <w:sz w:val="26"/>
          <w:szCs w:val="26"/>
          <w:lang w:eastAsia="ru-RU"/>
        </w:rPr>
        <w:t xml:space="preserve">IV. Перечень мероприятий муниципальной программы  </w:t>
      </w:r>
    </w:p>
    <w:p w14:paraId="0A6B3761" w14:textId="77777777" w:rsidR="00C4110A" w:rsidRPr="005B44F8" w:rsidRDefault="00C4110A" w:rsidP="00F223E1">
      <w:pPr>
        <w:widowControl w:val="0"/>
        <w:autoSpaceDE w:val="0"/>
        <w:autoSpaceDN w:val="0"/>
        <w:adjustRightInd w:val="0"/>
        <w:ind w:firstLine="851"/>
        <w:jc w:val="both"/>
        <w:rPr>
          <w:rFonts w:eastAsia="Times New Roman"/>
          <w:sz w:val="26"/>
          <w:szCs w:val="26"/>
          <w:lang w:eastAsia="ru-RU"/>
        </w:rPr>
      </w:pPr>
    </w:p>
    <w:p w14:paraId="4E38340B" w14:textId="77777777" w:rsidR="00C4110A" w:rsidRPr="005B44F8" w:rsidRDefault="00C4110A" w:rsidP="00F223E1">
      <w:pPr>
        <w:tabs>
          <w:tab w:val="left" w:pos="540"/>
        </w:tabs>
        <w:spacing w:after="200"/>
        <w:ind w:firstLine="567"/>
        <w:jc w:val="both"/>
        <w:rPr>
          <w:rFonts w:eastAsia="Times New Roman"/>
          <w:sz w:val="26"/>
          <w:szCs w:val="26"/>
          <w:lang w:eastAsia="ru-RU"/>
        </w:rPr>
      </w:pPr>
      <w:r w:rsidRPr="005B44F8">
        <w:rPr>
          <w:rFonts w:eastAsia="Times New Roman"/>
          <w:sz w:val="26"/>
          <w:szCs w:val="26"/>
          <w:lang w:eastAsia="ru-RU"/>
        </w:rPr>
        <w:t xml:space="preserve">Перечень мероприятий приведен в приложении № 2 к муниципальной программе. </w:t>
      </w:r>
    </w:p>
    <w:p w14:paraId="5D315F7D" w14:textId="77777777" w:rsidR="00C4110A" w:rsidRPr="005B44F8" w:rsidRDefault="00C4110A" w:rsidP="00F223E1">
      <w:pPr>
        <w:ind w:firstLine="851"/>
        <w:jc w:val="both"/>
        <w:rPr>
          <w:rFonts w:eastAsia="Times New Roman"/>
          <w:sz w:val="26"/>
          <w:szCs w:val="26"/>
          <w:lang w:eastAsia="ru-RU"/>
        </w:rPr>
      </w:pPr>
    </w:p>
    <w:p w14:paraId="4A2921EA" w14:textId="77777777" w:rsidR="00C4110A" w:rsidRPr="005B44F8" w:rsidRDefault="00C4110A" w:rsidP="00F223E1">
      <w:pPr>
        <w:spacing w:after="200"/>
        <w:ind w:firstLine="851"/>
        <w:jc w:val="center"/>
        <w:rPr>
          <w:rFonts w:eastAsia="Times New Roman"/>
          <w:b/>
          <w:sz w:val="26"/>
          <w:szCs w:val="26"/>
          <w:lang w:eastAsia="ru-RU"/>
        </w:rPr>
      </w:pPr>
      <w:r w:rsidRPr="005B44F8">
        <w:rPr>
          <w:rFonts w:eastAsia="Times New Roman"/>
          <w:b/>
          <w:sz w:val="26"/>
          <w:szCs w:val="26"/>
          <w:lang w:eastAsia="ru-RU"/>
        </w:rPr>
        <w:t>V. Ресурсное обеспечение реализации муниципальной программы</w:t>
      </w:r>
    </w:p>
    <w:p w14:paraId="2706F03E" w14:textId="77777777" w:rsidR="00C4110A" w:rsidRPr="005B44F8" w:rsidRDefault="00C4110A" w:rsidP="00F223E1">
      <w:pPr>
        <w:spacing w:after="200"/>
        <w:ind w:firstLine="567"/>
        <w:jc w:val="both"/>
        <w:rPr>
          <w:rFonts w:eastAsia="Times New Roman"/>
          <w:sz w:val="26"/>
          <w:szCs w:val="26"/>
          <w:lang w:eastAsia="ru-RU"/>
        </w:rPr>
      </w:pPr>
      <w:r w:rsidRPr="005B44F8">
        <w:rPr>
          <w:rFonts w:eastAsia="Times New Roman"/>
          <w:sz w:val="26"/>
          <w:szCs w:val="26"/>
          <w:lang w:eastAsia="ru-RU"/>
        </w:rPr>
        <w:lastRenderedPageBreak/>
        <w:t>Исполнители программных мероприятий определяются путем проведения торгов в порядке, установленном законодательством.</w:t>
      </w:r>
    </w:p>
    <w:p w14:paraId="503B3305" w14:textId="77777777" w:rsidR="00C4110A" w:rsidRPr="005B44F8" w:rsidRDefault="00C4110A" w:rsidP="00F223E1">
      <w:pPr>
        <w:spacing w:after="200"/>
        <w:ind w:firstLine="567"/>
        <w:jc w:val="both"/>
        <w:rPr>
          <w:rFonts w:eastAsia="Times New Roman"/>
          <w:sz w:val="26"/>
          <w:szCs w:val="26"/>
          <w:lang w:eastAsia="ru-RU"/>
        </w:rPr>
      </w:pPr>
      <w:r w:rsidRPr="005B44F8">
        <w:rPr>
          <w:rFonts w:eastAsia="Times New Roman"/>
          <w:sz w:val="26"/>
          <w:szCs w:val="26"/>
          <w:lang w:eastAsia="ru-RU"/>
        </w:rPr>
        <w:t>Координация хода выполнения программы, в том числе определение перечней объектов, на выполнение которых планируется выделение денежных средств, осуществляется администрацией Хасанского муниципального округа.</w:t>
      </w:r>
    </w:p>
    <w:p w14:paraId="0A211F03" w14:textId="77777777" w:rsidR="00C4110A" w:rsidRPr="005B44F8" w:rsidRDefault="00C4110A" w:rsidP="00F223E1">
      <w:pPr>
        <w:spacing w:after="200"/>
        <w:ind w:firstLine="567"/>
        <w:jc w:val="both"/>
        <w:rPr>
          <w:rFonts w:eastAsia="Times New Roman"/>
          <w:sz w:val="26"/>
          <w:szCs w:val="26"/>
          <w:lang w:eastAsia="ru-RU"/>
        </w:rPr>
      </w:pPr>
      <w:r w:rsidRPr="005B44F8">
        <w:rPr>
          <w:rFonts w:eastAsia="Times New Roman"/>
          <w:sz w:val="26"/>
          <w:szCs w:val="26"/>
          <w:lang w:eastAsia="ru-RU"/>
        </w:rPr>
        <w:t>Ресурсное обеспечение реализации муниципальной программы за счет средств бюджета Хасанского муниципального округа по мероприятиям, а также по годам реализации муниципальной программы приведено в приложении № 3 к муниципальной программе.</w:t>
      </w:r>
    </w:p>
    <w:p w14:paraId="33AF618D" w14:textId="77777777" w:rsidR="00C4110A" w:rsidRPr="005B44F8" w:rsidRDefault="00C4110A" w:rsidP="00F223E1">
      <w:pPr>
        <w:ind w:firstLine="851"/>
        <w:jc w:val="center"/>
        <w:rPr>
          <w:rFonts w:eastAsia="Times New Roman"/>
          <w:b/>
          <w:sz w:val="26"/>
          <w:szCs w:val="26"/>
          <w:lang w:eastAsia="ru-RU"/>
        </w:rPr>
      </w:pPr>
      <w:r w:rsidRPr="005B44F8">
        <w:rPr>
          <w:rFonts w:eastAsia="Times New Roman"/>
          <w:b/>
          <w:sz w:val="26"/>
          <w:szCs w:val="26"/>
          <w:lang w:val="en-US" w:eastAsia="ru-RU"/>
        </w:rPr>
        <w:t>VI</w:t>
      </w:r>
      <w:r w:rsidRPr="005B44F8">
        <w:rPr>
          <w:rFonts w:eastAsia="Times New Roman"/>
          <w:b/>
          <w:sz w:val="26"/>
          <w:szCs w:val="26"/>
          <w:lang w:eastAsia="ru-RU"/>
        </w:rPr>
        <w:t>. Основные меры правового регулирования в соответствующей сфере, направленные на достижение цели и (или) конечных результатов Программы</w:t>
      </w:r>
    </w:p>
    <w:p w14:paraId="6A3E1F2F" w14:textId="77777777" w:rsidR="00C4110A" w:rsidRPr="005B44F8" w:rsidRDefault="00C4110A" w:rsidP="00F223E1">
      <w:pPr>
        <w:ind w:firstLine="851"/>
        <w:jc w:val="center"/>
        <w:rPr>
          <w:rFonts w:eastAsia="Times New Roman"/>
          <w:b/>
          <w:sz w:val="26"/>
          <w:szCs w:val="26"/>
          <w:lang w:eastAsia="ru-RU"/>
        </w:rPr>
      </w:pPr>
    </w:p>
    <w:p w14:paraId="6C3F3A6B" w14:textId="77777777" w:rsidR="00C4110A" w:rsidRPr="005B44F8" w:rsidRDefault="00C4110A" w:rsidP="00F223E1">
      <w:pPr>
        <w:spacing w:after="200"/>
        <w:ind w:firstLine="567"/>
        <w:jc w:val="both"/>
        <w:rPr>
          <w:rFonts w:eastAsia="Times New Roman"/>
          <w:sz w:val="26"/>
          <w:szCs w:val="26"/>
          <w:lang w:eastAsia="ru-RU"/>
        </w:rPr>
      </w:pPr>
      <w:r w:rsidRPr="005B44F8">
        <w:rPr>
          <w:rFonts w:eastAsia="Times New Roman"/>
          <w:sz w:val="26"/>
          <w:szCs w:val="26"/>
          <w:lang w:eastAsia="ru-RU"/>
        </w:rPr>
        <w:t>- Федеральный закон от 6 октября 2003 № 131-ФЗ «Об общих принципах организации местного самоуправления в Российской Федерации»;</w:t>
      </w:r>
    </w:p>
    <w:p w14:paraId="50B10DBC" w14:textId="77777777" w:rsidR="00C4110A" w:rsidRPr="005B44F8" w:rsidRDefault="00C4110A" w:rsidP="00F223E1">
      <w:pPr>
        <w:spacing w:after="200"/>
        <w:ind w:firstLine="567"/>
        <w:jc w:val="both"/>
        <w:rPr>
          <w:rFonts w:eastAsia="Times New Roman"/>
          <w:sz w:val="26"/>
          <w:szCs w:val="26"/>
          <w:lang w:eastAsia="ru-RU"/>
        </w:rPr>
      </w:pPr>
      <w:r w:rsidRPr="005B44F8">
        <w:rPr>
          <w:rFonts w:eastAsia="Times New Roman"/>
          <w:sz w:val="26"/>
          <w:szCs w:val="26"/>
          <w:lang w:eastAsia="ru-RU"/>
        </w:rPr>
        <w:t xml:space="preserve">- Федеральный закон от 07 декабря 2011 № 416-ФЗ «О водоснабжении и водоотведении»;  </w:t>
      </w:r>
    </w:p>
    <w:p w14:paraId="3368D0AC" w14:textId="77777777" w:rsidR="00C4110A" w:rsidRPr="005B44F8" w:rsidRDefault="00C4110A" w:rsidP="00F223E1">
      <w:pPr>
        <w:spacing w:after="200"/>
        <w:ind w:firstLine="567"/>
        <w:jc w:val="both"/>
        <w:rPr>
          <w:rFonts w:eastAsia="Times New Roman"/>
          <w:sz w:val="26"/>
          <w:szCs w:val="26"/>
          <w:lang w:eastAsia="ru-RU"/>
        </w:rPr>
      </w:pPr>
      <w:r w:rsidRPr="005B44F8">
        <w:rPr>
          <w:rFonts w:eastAsia="Times New Roman"/>
          <w:sz w:val="26"/>
          <w:szCs w:val="26"/>
          <w:lang w:eastAsia="ru-RU"/>
        </w:rPr>
        <w:t>- Федеральный закон от 30 марта 1999 № 52-ФЗ «О санитарно-эпидемиологическом благополучии населения».</w:t>
      </w:r>
    </w:p>
    <w:p w14:paraId="571A1520" w14:textId="77777777" w:rsidR="00C4110A" w:rsidRPr="005B44F8" w:rsidRDefault="00C4110A" w:rsidP="00F223E1">
      <w:pPr>
        <w:spacing w:after="200"/>
        <w:ind w:firstLine="851"/>
        <w:jc w:val="center"/>
        <w:rPr>
          <w:rFonts w:eastAsia="Times New Roman"/>
          <w:b/>
          <w:color w:val="000000"/>
          <w:sz w:val="26"/>
          <w:szCs w:val="26"/>
          <w:lang w:eastAsia="ru-RU"/>
        </w:rPr>
      </w:pPr>
      <w:r w:rsidRPr="005B44F8">
        <w:rPr>
          <w:rFonts w:eastAsia="Times New Roman"/>
          <w:b/>
          <w:color w:val="000000"/>
          <w:sz w:val="26"/>
          <w:szCs w:val="26"/>
          <w:lang w:eastAsia="ru-RU"/>
        </w:rPr>
        <w:t>VII. Механизм реализации муниципальной программы</w:t>
      </w:r>
    </w:p>
    <w:p w14:paraId="1EA940C6" w14:textId="77777777" w:rsidR="00C4110A" w:rsidRPr="005B44F8" w:rsidRDefault="00C4110A" w:rsidP="00F223E1">
      <w:pPr>
        <w:spacing w:after="200"/>
        <w:ind w:firstLine="567"/>
        <w:jc w:val="both"/>
        <w:rPr>
          <w:rFonts w:eastAsia="Times New Roman"/>
          <w:sz w:val="26"/>
          <w:szCs w:val="26"/>
          <w:lang w:eastAsia="ru-RU"/>
        </w:rPr>
      </w:pPr>
      <w:r w:rsidRPr="005B44F8">
        <w:rPr>
          <w:rFonts w:eastAsia="Times New Roman"/>
          <w:sz w:val="26"/>
          <w:szCs w:val="26"/>
          <w:lang w:eastAsia="ru-RU"/>
        </w:rPr>
        <w:t>7.1 Реализация мероприятий программы на 2023-2027 годы обеспечивается за счет субсидий из федерального, краевого бюджета, средств бюджета Хасанского муниципального округа. Финансовое управление администрации Хасанского муниципального округа предусматривает при формировании бюджета ресурсы в объеме, необходимом на выполнение мероприятий программы, с учетом софинансирования мероприятий из краевого и/или федерального бюджета.</w:t>
      </w:r>
    </w:p>
    <w:p w14:paraId="5E269EBB" w14:textId="77777777" w:rsidR="00C4110A" w:rsidRPr="005B44F8" w:rsidRDefault="00C4110A" w:rsidP="00F223E1">
      <w:pPr>
        <w:spacing w:after="200"/>
        <w:ind w:firstLine="567"/>
        <w:jc w:val="both"/>
        <w:rPr>
          <w:rFonts w:eastAsia="Times New Roman"/>
          <w:sz w:val="26"/>
          <w:szCs w:val="26"/>
          <w:lang w:eastAsia="ru-RU"/>
        </w:rPr>
      </w:pPr>
      <w:r w:rsidRPr="005B44F8">
        <w:rPr>
          <w:rFonts w:eastAsia="Times New Roman"/>
          <w:sz w:val="26"/>
          <w:szCs w:val="26"/>
          <w:lang w:eastAsia="ru-RU"/>
        </w:rPr>
        <w:t xml:space="preserve">   Механизм реализации Программы направлен на эффективное планирование основных мероприятий, координацию действий участников Программы, обеспечение контроля исполнения программных мероприятий, проведение мониторинга состояния работ по выполнению Программы, выработку решений при возникновении отклонения хода работ от плана мероприятий Программы.</w:t>
      </w:r>
    </w:p>
    <w:p w14:paraId="0AA44B9F" w14:textId="77777777" w:rsidR="00C4110A" w:rsidRPr="005B44F8" w:rsidRDefault="00C4110A" w:rsidP="00F223E1">
      <w:pPr>
        <w:spacing w:after="200"/>
        <w:ind w:firstLine="567"/>
        <w:jc w:val="both"/>
        <w:rPr>
          <w:rFonts w:eastAsia="Times New Roman"/>
          <w:sz w:val="26"/>
          <w:szCs w:val="26"/>
          <w:lang w:eastAsia="ru-RU"/>
        </w:rPr>
      </w:pPr>
      <w:r w:rsidRPr="005B44F8">
        <w:rPr>
          <w:rFonts w:eastAsia="Times New Roman"/>
          <w:sz w:val="26"/>
          <w:szCs w:val="26"/>
          <w:lang w:eastAsia="ru-RU"/>
        </w:rPr>
        <w:t>7.2   Реализация мероприятий Программы осуществляется посредством:</w:t>
      </w:r>
    </w:p>
    <w:p w14:paraId="5BF5C483" w14:textId="77777777" w:rsidR="00C4110A" w:rsidRPr="005B44F8" w:rsidRDefault="00C4110A" w:rsidP="00F223E1">
      <w:pPr>
        <w:spacing w:after="200"/>
        <w:ind w:firstLine="567"/>
        <w:jc w:val="both"/>
        <w:rPr>
          <w:rFonts w:eastAsia="Times New Roman"/>
          <w:sz w:val="26"/>
          <w:szCs w:val="26"/>
          <w:lang w:eastAsia="ru-RU"/>
        </w:rPr>
      </w:pPr>
      <w:r w:rsidRPr="005B44F8">
        <w:rPr>
          <w:rFonts w:eastAsia="Times New Roman"/>
          <w:sz w:val="26"/>
          <w:szCs w:val="26"/>
          <w:lang w:eastAsia="ru-RU"/>
        </w:rPr>
        <w:t>- Составления проектно-сметной документации на выполнение работ по мероприятиям Программы;</w:t>
      </w:r>
    </w:p>
    <w:p w14:paraId="7E80C6CE" w14:textId="77777777" w:rsidR="00C4110A" w:rsidRPr="005B44F8" w:rsidRDefault="00C4110A" w:rsidP="00F223E1">
      <w:pPr>
        <w:spacing w:after="200"/>
        <w:ind w:firstLine="567"/>
        <w:jc w:val="both"/>
        <w:rPr>
          <w:rFonts w:eastAsia="Times New Roman"/>
          <w:sz w:val="26"/>
          <w:szCs w:val="26"/>
          <w:lang w:eastAsia="ru-RU"/>
        </w:rPr>
      </w:pPr>
      <w:r w:rsidRPr="005B44F8">
        <w:rPr>
          <w:rFonts w:eastAsia="Times New Roman"/>
          <w:sz w:val="26"/>
          <w:szCs w:val="26"/>
          <w:lang w:eastAsia="ru-RU"/>
        </w:rPr>
        <w:t>-   Реализация мероприятий в части осуществления закупок товаров, работ, услуг осуществляется в порядке, установленном Федеральным законом от 05.04.2013 № 44-ФЗ «О контрактной системе в сфере закупок товаров, работ, услуг для обеспечения государственных и муниципальных нужд»</w:t>
      </w:r>
    </w:p>
    <w:p w14:paraId="2D57B849" w14:textId="77777777" w:rsidR="00C4110A" w:rsidRPr="00C4110A" w:rsidRDefault="00C4110A" w:rsidP="00F223E1">
      <w:pPr>
        <w:ind w:firstLine="709"/>
        <w:jc w:val="center"/>
        <w:rPr>
          <w:rFonts w:eastAsia="Times New Roman"/>
          <w:sz w:val="22"/>
          <w:szCs w:val="22"/>
          <w:shd w:val="clear" w:color="auto" w:fill="FFFFFF"/>
          <w:lang w:eastAsia="ru-RU"/>
        </w:rPr>
      </w:pPr>
      <w:r w:rsidRPr="00C4110A">
        <w:rPr>
          <w:rFonts w:eastAsia="Times New Roman"/>
          <w:sz w:val="22"/>
          <w:szCs w:val="22"/>
          <w:shd w:val="clear" w:color="auto" w:fill="FFFFFF"/>
          <w:lang w:eastAsia="ru-RU"/>
        </w:rPr>
        <w:t xml:space="preserve">                       </w:t>
      </w:r>
    </w:p>
    <w:p w14:paraId="6BAAAE2C" w14:textId="77777777" w:rsidR="00C4110A" w:rsidRPr="00C4110A" w:rsidRDefault="00C4110A" w:rsidP="00F223E1">
      <w:pPr>
        <w:ind w:firstLine="709"/>
        <w:jc w:val="center"/>
        <w:rPr>
          <w:rFonts w:eastAsia="Times New Roman"/>
          <w:sz w:val="22"/>
          <w:szCs w:val="22"/>
          <w:shd w:val="clear" w:color="auto" w:fill="FFFFFF"/>
          <w:lang w:eastAsia="ru-RU"/>
        </w:rPr>
      </w:pPr>
    </w:p>
    <w:p w14:paraId="0DE8C247" w14:textId="77777777" w:rsidR="00C4110A" w:rsidRPr="00C4110A" w:rsidRDefault="00C4110A" w:rsidP="00F223E1">
      <w:pPr>
        <w:ind w:firstLine="709"/>
        <w:jc w:val="center"/>
        <w:rPr>
          <w:rFonts w:eastAsia="Times New Roman"/>
          <w:sz w:val="22"/>
          <w:szCs w:val="22"/>
          <w:shd w:val="clear" w:color="auto" w:fill="FFFFFF"/>
          <w:lang w:eastAsia="ru-RU"/>
        </w:rPr>
      </w:pPr>
    </w:p>
    <w:p w14:paraId="126A8952" w14:textId="77777777" w:rsidR="00C4110A" w:rsidRPr="00C4110A" w:rsidRDefault="00C4110A" w:rsidP="00F223E1">
      <w:pPr>
        <w:ind w:firstLine="709"/>
        <w:jc w:val="center"/>
        <w:rPr>
          <w:rFonts w:eastAsia="Times New Roman"/>
          <w:sz w:val="22"/>
          <w:szCs w:val="22"/>
          <w:shd w:val="clear" w:color="auto" w:fill="FFFFFF"/>
          <w:lang w:eastAsia="ru-RU"/>
        </w:rPr>
      </w:pPr>
    </w:p>
    <w:p w14:paraId="087B9B19" w14:textId="77777777" w:rsidR="00C4110A" w:rsidRPr="00C4110A" w:rsidRDefault="00C4110A" w:rsidP="00F223E1">
      <w:pPr>
        <w:ind w:firstLine="709"/>
        <w:jc w:val="center"/>
        <w:rPr>
          <w:rFonts w:eastAsia="Times New Roman"/>
          <w:sz w:val="22"/>
          <w:szCs w:val="22"/>
          <w:shd w:val="clear" w:color="auto" w:fill="FFFFFF"/>
          <w:lang w:eastAsia="ru-RU"/>
        </w:rPr>
      </w:pPr>
    </w:p>
    <w:p w14:paraId="08F9BE44" w14:textId="77777777" w:rsidR="00C4110A" w:rsidRPr="00C4110A" w:rsidRDefault="00C4110A" w:rsidP="00F223E1">
      <w:pPr>
        <w:ind w:firstLine="709"/>
        <w:jc w:val="center"/>
        <w:rPr>
          <w:rFonts w:eastAsia="Times New Roman"/>
          <w:sz w:val="22"/>
          <w:szCs w:val="22"/>
          <w:shd w:val="clear" w:color="auto" w:fill="FFFFFF"/>
          <w:lang w:eastAsia="ru-RU"/>
        </w:rPr>
      </w:pPr>
    </w:p>
    <w:p w14:paraId="4CF3F015" w14:textId="77777777" w:rsidR="005B44F8" w:rsidRDefault="005B44F8" w:rsidP="00F223E1">
      <w:pPr>
        <w:ind w:firstLine="709"/>
        <w:jc w:val="center"/>
        <w:rPr>
          <w:rFonts w:eastAsia="Times New Roman"/>
          <w:sz w:val="22"/>
          <w:szCs w:val="22"/>
          <w:shd w:val="clear" w:color="auto" w:fill="FFFFFF"/>
          <w:lang w:eastAsia="ru-RU"/>
        </w:rPr>
        <w:sectPr w:rsidR="005B44F8" w:rsidSect="005B44F8">
          <w:pgSz w:w="11906" w:h="16838"/>
          <w:pgMar w:top="794" w:right="794" w:bottom="794" w:left="794" w:header="0" w:footer="0" w:gutter="0"/>
          <w:cols w:space="720"/>
        </w:sectPr>
      </w:pPr>
    </w:p>
    <w:p w14:paraId="1A8C2F89" w14:textId="3656D889" w:rsidR="005B44F8" w:rsidRPr="005B44F8" w:rsidRDefault="005B44F8" w:rsidP="005B44F8">
      <w:pPr>
        <w:tabs>
          <w:tab w:val="left" w:pos="3506"/>
          <w:tab w:val="left" w:pos="6340"/>
        </w:tabs>
        <w:ind w:left="5670"/>
        <w:rPr>
          <w:rFonts w:eastAsia="Times New Roman"/>
          <w:sz w:val="26"/>
          <w:szCs w:val="26"/>
          <w:shd w:val="clear" w:color="auto" w:fill="FFFFFF"/>
          <w:lang w:eastAsia="en-US"/>
        </w:rPr>
      </w:pPr>
      <w:r w:rsidRPr="005B44F8">
        <w:rPr>
          <w:rFonts w:eastAsia="Times New Roman"/>
          <w:sz w:val="26"/>
          <w:szCs w:val="26"/>
          <w:shd w:val="clear" w:color="auto" w:fill="FFFFFF"/>
          <w:lang w:eastAsia="en-US"/>
        </w:rPr>
        <w:lastRenderedPageBreak/>
        <w:t xml:space="preserve">Приложение </w:t>
      </w:r>
      <w:r w:rsidRPr="005B44F8">
        <w:rPr>
          <w:rFonts w:eastAsia="Segoe UI Symbol"/>
          <w:sz w:val="26"/>
          <w:szCs w:val="26"/>
          <w:shd w:val="clear" w:color="auto" w:fill="FFFFFF"/>
          <w:lang w:eastAsia="en-US"/>
        </w:rPr>
        <w:t xml:space="preserve">№ </w:t>
      </w:r>
      <w:r w:rsidRPr="005B44F8">
        <w:rPr>
          <w:rFonts w:eastAsia="Times New Roman"/>
          <w:sz w:val="26"/>
          <w:szCs w:val="26"/>
          <w:shd w:val="clear" w:color="auto" w:fill="FFFFFF"/>
          <w:lang w:eastAsia="en-US"/>
        </w:rPr>
        <w:t>1</w:t>
      </w:r>
    </w:p>
    <w:p w14:paraId="0F085046" w14:textId="3BDFA578" w:rsidR="005B44F8" w:rsidRPr="005B44F8" w:rsidRDefault="005B44F8" w:rsidP="005B44F8">
      <w:pPr>
        <w:tabs>
          <w:tab w:val="left" w:pos="3506"/>
          <w:tab w:val="left" w:pos="6340"/>
        </w:tabs>
        <w:ind w:left="5670"/>
        <w:rPr>
          <w:rFonts w:eastAsia="Times New Roman"/>
          <w:sz w:val="26"/>
          <w:szCs w:val="26"/>
          <w:shd w:val="clear" w:color="auto" w:fill="FFFFFF"/>
          <w:lang w:eastAsia="en-US"/>
        </w:rPr>
      </w:pPr>
      <w:r w:rsidRPr="005B44F8">
        <w:rPr>
          <w:rFonts w:eastAsia="Times New Roman"/>
          <w:sz w:val="26"/>
          <w:szCs w:val="26"/>
          <w:lang w:eastAsia="en-US"/>
        </w:rPr>
        <w:t>к муниципальной программе</w:t>
      </w:r>
    </w:p>
    <w:p w14:paraId="4CFC3511" w14:textId="3FCC0ADD" w:rsidR="005B44F8" w:rsidRPr="005B44F8" w:rsidRDefault="005B44F8" w:rsidP="005B44F8">
      <w:pPr>
        <w:tabs>
          <w:tab w:val="left" w:pos="3506"/>
          <w:tab w:val="left" w:pos="6340"/>
        </w:tabs>
        <w:ind w:left="5670"/>
        <w:rPr>
          <w:rFonts w:eastAsia="Times New Roman"/>
          <w:sz w:val="26"/>
          <w:szCs w:val="26"/>
          <w:shd w:val="clear" w:color="auto" w:fill="FFFFFF"/>
          <w:lang w:eastAsia="en-US"/>
        </w:rPr>
      </w:pPr>
      <w:r w:rsidRPr="005B44F8">
        <w:rPr>
          <w:rFonts w:eastAsia="Times New Roman"/>
          <w:sz w:val="26"/>
          <w:szCs w:val="26"/>
          <w:lang w:eastAsia="en-US"/>
        </w:rPr>
        <w:t>«Повышение качества водоснабжения и водоотведения на территории Хасанского муниципального округа»</w:t>
      </w:r>
    </w:p>
    <w:p w14:paraId="725BE195" w14:textId="11C99794" w:rsidR="00C4110A" w:rsidRPr="005B44F8" w:rsidRDefault="005B44F8" w:rsidP="005B44F8">
      <w:pPr>
        <w:tabs>
          <w:tab w:val="left" w:pos="3506"/>
          <w:tab w:val="left" w:pos="6340"/>
        </w:tabs>
        <w:ind w:left="108"/>
        <w:rPr>
          <w:rFonts w:eastAsia="Times New Roman"/>
          <w:sz w:val="26"/>
          <w:szCs w:val="26"/>
          <w:shd w:val="clear" w:color="auto" w:fill="FFFFFF"/>
          <w:lang w:eastAsia="ru-RU"/>
        </w:rPr>
      </w:pPr>
      <w:r w:rsidRPr="005B44F8">
        <w:rPr>
          <w:rFonts w:eastAsia="Times New Roman"/>
          <w:sz w:val="26"/>
          <w:szCs w:val="26"/>
          <w:shd w:val="clear" w:color="auto" w:fill="FFFFFF"/>
          <w:lang w:eastAsia="en-US"/>
        </w:rPr>
        <w:tab/>
      </w:r>
      <w:r w:rsidRPr="005B44F8">
        <w:rPr>
          <w:rFonts w:eastAsia="Times New Roman"/>
          <w:sz w:val="26"/>
          <w:szCs w:val="26"/>
          <w:shd w:val="clear" w:color="auto" w:fill="FFFFFF"/>
          <w:lang w:eastAsia="en-US"/>
        </w:rPr>
        <w:tab/>
      </w:r>
      <w:r w:rsidR="00C4110A" w:rsidRPr="005B44F8">
        <w:rPr>
          <w:rFonts w:eastAsia="Times New Roman"/>
          <w:sz w:val="26"/>
          <w:szCs w:val="26"/>
          <w:shd w:val="clear" w:color="auto" w:fill="FFFFFF"/>
          <w:lang w:eastAsia="ru-RU"/>
        </w:rPr>
        <w:t xml:space="preserve">                                             </w:t>
      </w:r>
    </w:p>
    <w:p w14:paraId="49EA002C" w14:textId="77777777" w:rsidR="00C4110A" w:rsidRPr="005B44F8" w:rsidRDefault="00C4110A" w:rsidP="00F223E1">
      <w:pPr>
        <w:autoSpaceDE w:val="0"/>
        <w:autoSpaceDN w:val="0"/>
        <w:adjustRightInd w:val="0"/>
        <w:rPr>
          <w:rFonts w:eastAsia="Times New Roman"/>
          <w:b/>
          <w:sz w:val="26"/>
          <w:szCs w:val="26"/>
          <w:lang w:eastAsia="ru-RU"/>
        </w:rPr>
      </w:pPr>
    </w:p>
    <w:p w14:paraId="31157951" w14:textId="77777777" w:rsidR="00C4110A" w:rsidRPr="005B44F8" w:rsidRDefault="00C4110A" w:rsidP="00F223E1">
      <w:pPr>
        <w:autoSpaceDE w:val="0"/>
        <w:autoSpaceDN w:val="0"/>
        <w:adjustRightInd w:val="0"/>
        <w:jc w:val="center"/>
        <w:rPr>
          <w:rFonts w:eastAsia="Times New Roman"/>
          <w:b/>
          <w:sz w:val="26"/>
          <w:szCs w:val="26"/>
          <w:lang w:eastAsia="ru-RU"/>
        </w:rPr>
      </w:pPr>
      <w:r w:rsidRPr="005B44F8">
        <w:rPr>
          <w:rFonts w:eastAsia="Times New Roman"/>
          <w:b/>
          <w:sz w:val="26"/>
          <w:szCs w:val="26"/>
          <w:lang w:eastAsia="ru-RU"/>
        </w:rPr>
        <w:t>«Повышение качества водоснабжения и водоотведения на территории Хасанского муниципального округа»</w:t>
      </w:r>
    </w:p>
    <w:p w14:paraId="1FDBF065" w14:textId="77777777" w:rsidR="00C4110A" w:rsidRPr="00C4110A" w:rsidRDefault="00C4110A" w:rsidP="00F223E1">
      <w:pPr>
        <w:autoSpaceDE w:val="0"/>
        <w:autoSpaceDN w:val="0"/>
        <w:adjustRightInd w:val="0"/>
        <w:jc w:val="center"/>
        <w:rPr>
          <w:rFonts w:eastAsia="Times New Roman"/>
          <w:b/>
          <w:sz w:val="24"/>
          <w:szCs w:val="24"/>
          <w:lang w:eastAsia="ru-RU"/>
        </w:rPr>
      </w:pPr>
    </w:p>
    <w:tbl>
      <w:tblPr>
        <w:tblStyle w:val="228"/>
        <w:tblW w:w="5000" w:type="pct"/>
        <w:tblInd w:w="0" w:type="dxa"/>
        <w:tblLook w:val="04A0" w:firstRow="1" w:lastRow="0" w:firstColumn="1" w:lastColumn="0" w:noHBand="0" w:noVBand="1"/>
      </w:tblPr>
      <w:tblGrid>
        <w:gridCol w:w="667"/>
        <w:gridCol w:w="1965"/>
        <w:gridCol w:w="1078"/>
        <w:gridCol w:w="994"/>
        <w:gridCol w:w="1439"/>
        <w:gridCol w:w="833"/>
        <w:gridCol w:w="833"/>
        <w:gridCol w:w="833"/>
        <w:gridCol w:w="833"/>
        <w:gridCol w:w="833"/>
      </w:tblGrid>
      <w:tr w:rsidR="00C4110A" w:rsidRPr="005B44F8" w14:paraId="2059103F" w14:textId="77777777" w:rsidTr="005B44F8">
        <w:tc>
          <w:tcPr>
            <w:tcW w:w="324" w:type="pct"/>
            <w:vMerge w:val="restart"/>
            <w:tcBorders>
              <w:top w:val="single" w:sz="4" w:space="0" w:color="auto"/>
              <w:left w:val="single" w:sz="4" w:space="0" w:color="auto"/>
              <w:bottom w:val="single" w:sz="4" w:space="0" w:color="auto"/>
              <w:right w:val="single" w:sz="4" w:space="0" w:color="auto"/>
            </w:tcBorders>
            <w:hideMark/>
          </w:tcPr>
          <w:p w14:paraId="53A20F9B" w14:textId="77777777" w:rsidR="00C4110A" w:rsidRPr="005B44F8" w:rsidRDefault="00C4110A" w:rsidP="00F223E1">
            <w:pPr>
              <w:autoSpaceDE w:val="0"/>
              <w:autoSpaceDN w:val="0"/>
              <w:adjustRightInd w:val="0"/>
              <w:jc w:val="both"/>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 п/п/</w:t>
            </w:r>
          </w:p>
        </w:tc>
        <w:tc>
          <w:tcPr>
            <w:tcW w:w="953" w:type="pct"/>
            <w:vMerge w:val="restart"/>
            <w:tcBorders>
              <w:top w:val="single" w:sz="4" w:space="0" w:color="auto"/>
              <w:left w:val="single" w:sz="4" w:space="0" w:color="auto"/>
              <w:bottom w:val="single" w:sz="4" w:space="0" w:color="auto"/>
              <w:right w:val="single" w:sz="4" w:space="0" w:color="auto"/>
            </w:tcBorders>
            <w:hideMark/>
          </w:tcPr>
          <w:p w14:paraId="0B3DA100" w14:textId="77777777" w:rsidR="00C4110A" w:rsidRPr="005B44F8" w:rsidRDefault="00C4110A" w:rsidP="00F223E1">
            <w:pPr>
              <w:autoSpaceDE w:val="0"/>
              <w:autoSpaceDN w:val="0"/>
              <w:adjustRightInd w:val="0"/>
              <w:jc w:val="both"/>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Наименование показателя</w:t>
            </w:r>
          </w:p>
        </w:tc>
        <w:tc>
          <w:tcPr>
            <w:tcW w:w="523" w:type="pct"/>
            <w:vMerge w:val="restart"/>
            <w:tcBorders>
              <w:top w:val="single" w:sz="4" w:space="0" w:color="auto"/>
              <w:left w:val="single" w:sz="4" w:space="0" w:color="auto"/>
              <w:bottom w:val="single" w:sz="4" w:space="0" w:color="auto"/>
              <w:right w:val="single" w:sz="4" w:space="0" w:color="auto"/>
            </w:tcBorders>
            <w:hideMark/>
          </w:tcPr>
          <w:p w14:paraId="565641DC" w14:textId="22F4128B" w:rsidR="00C4110A" w:rsidRPr="005B44F8" w:rsidRDefault="00C4110A" w:rsidP="00F223E1">
            <w:pPr>
              <w:autoSpaceDE w:val="0"/>
              <w:autoSpaceDN w:val="0"/>
              <w:adjustRightInd w:val="0"/>
              <w:jc w:val="both"/>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Ед.</w:t>
            </w:r>
            <w:r w:rsidR="005B44F8">
              <w:rPr>
                <w:rFonts w:ascii="Times New Roman" w:eastAsia="Times New Roman" w:hAnsi="Times New Roman"/>
                <w:sz w:val="24"/>
                <w:szCs w:val="24"/>
                <w:lang w:eastAsia="en-US"/>
              </w:rPr>
              <w:t xml:space="preserve"> </w:t>
            </w:r>
            <w:r w:rsidRPr="005B44F8">
              <w:rPr>
                <w:rFonts w:ascii="Times New Roman" w:eastAsia="Times New Roman" w:hAnsi="Times New Roman"/>
                <w:sz w:val="24"/>
                <w:szCs w:val="24"/>
                <w:lang w:eastAsia="en-US"/>
              </w:rPr>
              <w:t>изм.</w:t>
            </w:r>
          </w:p>
        </w:tc>
        <w:tc>
          <w:tcPr>
            <w:tcW w:w="482" w:type="pct"/>
            <w:vMerge w:val="restart"/>
            <w:tcBorders>
              <w:top w:val="single" w:sz="4" w:space="0" w:color="auto"/>
              <w:left w:val="single" w:sz="4" w:space="0" w:color="auto"/>
              <w:bottom w:val="single" w:sz="4" w:space="0" w:color="auto"/>
              <w:right w:val="single" w:sz="4" w:space="0" w:color="auto"/>
            </w:tcBorders>
            <w:hideMark/>
          </w:tcPr>
          <w:p w14:paraId="46296BFD" w14:textId="5AA52008" w:rsidR="00C4110A" w:rsidRPr="005B44F8" w:rsidRDefault="00C4110A" w:rsidP="00F223E1">
            <w:pPr>
              <w:autoSpaceDE w:val="0"/>
              <w:autoSpaceDN w:val="0"/>
              <w:adjustRightInd w:val="0"/>
              <w:jc w:val="both"/>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Срок реа</w:t>
            </w:r>
            <w:r w:rsidR="005B44F8">
              <w:rPr>
                <w:rFonts w:ascii="Times New Roman" w:eastAsia="Times New Roman" w:hAnsi="Times New Roman"/>
                <w:sz w:val="24"/>
                <w:szCs w:val="24"/>
                <w:lang w:eastAsia="en-US"/>
              </w:rPr>
              <w:t>л</w:t>
            </w:r>
            <w:r w:rsidRPr="005B44F8">
              <w:rPr>
                <w:rFonts w:ascii="Times New Roman" w:eastAsia="Times New Roman" w:hAnsi="Times New Roman"/>
                <w:sz w:val="24"/>
                <w:szCs w:val="24"/>
                <w:lang w:eastAsia="en-US"/>
              </w:rPr>
              <w:t>изации</w:t>
            </w:r>
          </w:p>
        </w:tc>
        <w:tc>
          <w:tcPr>
            <w:tcW w:w="698" w:type="pct"/>
            <w:vMerge w:val="restart"/>
            <w:tcBorders>
              <w:top w:val="single" w:sz="4" w:space="0" w:color="auto"/>
              <w:left w:val="single" w:sz="4" w:space="0" w:color="auto"/>
              <w:bottom w:val="single" w:sz="4" w:space="0" w:color="auto"/>
              <w:right w:val="single" w:sz="4" w:space="0" w:color="auto"/>
            </w:tcBorders>
            <w:hideMark/>
          </w:tcPr>
          <w:p w14:paraId="3E20A54C" w14:textId="77777777" w:rsidR="00C4110A" w:rsidRPr="005B44F8" w:rsidRDefault="00C4110A" w:rsidP="00F223E1">
            <w:pPr>
              <w:autoSpaceDE w:val="0"/>
              <w:autoSpaceDN w:val="0"/>
              <w:adjustRightInd w:val="0"/>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 xml:space="preserve">2022 </w:t>
            </w:r>
          </w:p>
          <w:p w14:paraId="05722D07" w14:textId="32DEA887" w:rsidR="00C4110A" w:rsidRPr="005B44F8" w:rsidRDefault="00C4110A" w:rsidP="00F223E1">
            <w:pPr>
              <w:autoSpaceDE w:val="0"/>
              <w:autoSpaceDN w:val="0"/>
              <w:adjustRightInd w:val="0"/>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год, предшествующий году реализации</w:t>
            </w:r>
          </w:p>
        </w:tc>
        <w:tc>
          <w:tcPr>
            <w:tcW w:w="2019" w:type="pct"/>
            <w:gridSpan w:val="5"/>
            <w:tcBorders>
              <w:top w:val="single" w:sz="4" w:space="0" w:color="auto"/>
              <w:left w:val="single" w:sz="4" w:space="0" w:color="auto"/>
              <w:bottom w:val="single" w:sz="4" w:space="0" w:color="auto"/>
              <w:right w:val="single" w:sz="4" w:space="0" w:color="auto"/>
            </w:tcBorders>
            <w:hideMark/>
          </w:tcPr>
          <w:p w14:paraId="083625E9" w14:textId="77777777" w:rsidR="00C4110A" w:rsidRPr="005B44F8" w:rsidRDefault="00C4110A" w:rsidP="00F223E1">
            <w:pPr>
              <w:autoSpaceDE w:val="0"/>
              <w:autoSpaceDN w:val="0"/>
              <w:adjustRightInd w:val="0"/>
              <w:jc w:val="center"/>
              <w:rPr>
                <w:rFonts w:ascii="Times New Roman" w:eastAsia="Times New Roman" w:hAnsi="Times New Roman"/>
                <w:b/>
                <w:sz w:val="24"/>
                <w:szCs w:val="24"/>
                <w:lang w:eastAsia="en-US"/>
              </w:rPr>
            </w:pPr>
            <w:r w:rsidRPr="005B44F8">
              <w:rPr>
                <w:rFonts w:ascii="Times New Roman" w:eastAsia="Times New Roman" w:hAnsi="Times New Roman"/>
                <w:sz w:val="24"/>
                <w:szCs w:val="24"/>
                <w:lang w:eastAsia="en-US"/>
              </w:rPr>
              <w:t>Значения показателей</w:t>
            </w:r>
          </w:p>
        </w:tc>
      </w:tr>
      <w:tr w:rsidR="00C4110A" w:rsidRPr="005B44F8" w14:paraId="095D33CC" w14:textId="77777777" w:rsidTr="005B44F8">
        <w:tc>
          <w:tcPr>
            <w:tcW w:w="324" w:type="pct"/>
            <w:vMerge/>
            <w:tcBorders>
              <w:top w:val="single" w:sz="4" w:space="0" w:color="auto"/>
              <w:left w:val="single" w:sz="4" w:space="0" w:color="auto"/>
              <w:bottom w:val="single" w:sz="4" w:space="0" w:color="auto"/>
              <w:right w:val="single" w:sz="4" w:space="0" w:color="auto"/>
            </w:tcBorders>
            <w:vAlign w:val="center"/>
            <w:hideMark/>
          </w:tcPr>
          <w:p w14:paraId="13D107FF" w14:textId="77777777" w:rsidR="00C4110A" w:rsidRPr="005B44F8" w:rsidRDefault="00C4110A" w:rsidP="00F223E1">
            <w:pPr>
              <w:rPr>
                <w:rFonts w:ascii="Times New Roman" w:eastAsia="Times New Roman" w:hAnsi="Times New Roman"/>
                <w:sz w:val="24"/>
                <w:szCs w:val="24"/>
                <w:lang w:eastAsia="en-US"/>
              </w:rPr>
            </w:pPr>
          </w:p>
        </w:tc>
        <w:tc>
          <w:tcPr>
            <w:tcW w:w="953" w:type="pct"/>
            <w:vMerge/>
            <w:tcBorders>
              <w:top w:val="single" w:sz="4" w:space="0" w:color="auto"/>
              <w:left w:val="single" w:sz="4" w:space="0" w:color="auto"/>
              <w:bottom w:val="single" w:sz="4" w:space="0" w:color="auto"/>
              <w:right w:val="single" w:sz="4" w:space="0" w:color="auto"/>
            </w:tcBorders>
            <w:vAlign w:val="center"/>
            <w:hideMark/>
          </w:tcPr>
          <w:p w14:paraId="552C8393" w14:textId="77777777" w:rsidR="00C4110A" w:rsidRPr="005B44F8" w:rsidRDefault="00C4110A" w:rsidP="00F223E1">
            <w:pPr>
              <w:rPr>
                <w:rFonts w:ascii="Times New Roman" w:eastAsia="Times New Roman" w:hAnsi="Times New Roman"/>
                <w:sz w:val="24"/>
                <w:szCs w:val="24"/>
                <w:lang w:eastAsia="en-US"/>
              </w:rPr>
            </w:pPr>
          </w:p>
        </w:tc>
        <w:tc>
          <w:tcPr>
            <w:tcW w:w="523" w:type="pct"/>
            <w:vMerge/>
            <w:tcBorders>
              <w:top w:val="single" w:sz="4" w:space="0" w:color="auto"/>
              <w:left w:val="single" w:sz="4" w:space="0" w:color="auto"/>
              <w:bottom w:val="single" w:sz="4" w:space="0" w:color="auto"/>
              <w:right w:val="single" w:sz="4" w:space="0" w:color="auto"/>
            </w:tcBorders>
            <w:vAlign w:val="center"/>
            <w:hideMark/>
          </w:tcPr>
          <w:p w14:paraId="27C07240" w14:textId="77777777" w:rsidR="00C4110A" w:rsidRPr="005B44F8" w:rsidRDefault="00C4110A" w:rsidP="00F223E1">
            <w:pPr>
              <w:rPr>
                <w:rFonts w:ascii="Times New Roman" w:eastAsia="Times New Roman" w:hAnsi="Times New Roman"/>
                <w:sz w:val="24"/>
                <w:szCs w:val="24"/>
                <w:lang w:eastAsia="en-US"/>
              </w:rPr>
            </w:pPr>
          </w:p>
        </w:tc>
        <w:tc>
          <w:tcPr>
            <w:tcW w:w="482" w:type="pct"/>
            <w:vMerge/>
            <w:tcBorders>
              <w:top w:val="single" w:sz="4" w:space="0" w:color="auto"/>
              <w:left w:val="single" w:sz="4" w:space="0" w:color="auto"/>
              <w:bottom w:val="single" w:sz="4" w:space="0" w:color="auto"/>
              <w:right w:val="single" w:sz="4" w:space="0" w:color="auto"/>
            </w:tcBorders>
            <w:vAlign w:val="center"/>
            <w:hideMark/>
          </w:tcPr>
          <w:p w14:paraId="1CEBBE8B" w14:textId="77777777" w:rsidR="00C4110A" w:rsidRPr="005B44F8" w:rsidRDefault="00C4110A" w:rsidP="00F223E1">
            <w:pPr>
              <w:rPr>
                <w:rFonts w:ascii="Times New Roman" w:eastAsia="Times New Roman" w:hAnsi="Times New Roman"/>
                <w:sz w:val="24"/>
                <w:szCs w:val="24"/>
                <w:lang w:eastAsia="en-US"/>
              </w:rPr>
            </w:pPr>
          </w:p>
        </w:tc>
        <w:tc>
          <w:tcPr>
            <w:tcW w:w="698" w:type="pct"/>
            <w:vMerge/>
            <w:tcBorders>
              <w:top w:val="single" w:sz="4" w:space="0" w:color="auto"/>
              <w:left w:val="single" w:sz="4" w:space="0" w:color="auto"/>
              <w:bottom w:val="single" w:sz="4" w:space="0" w:color="auto"/>
              <w:right w:val="single" w:sz="4" w:space="0" w:color="auto"/>
            </w:tcBorders>
            <w:vAlign w:val="center"/>
            <w:hideMark/>
          </w:tcPr>
          <w:p w14:paraId="1AF9A44E" w14:textId="77777777" w:rsidR="00C4110A" w:rsidRPr="005B44F8" w:rsidRDefault="00C4110A" w:rsidP="00F223E1">
            <w:pPr>
              <w:rPr>
                <w:rFonts w:ascii="Times New Roman" w:eastAsia="Times New Roman" w:hAnsi="Times New Roman"/>
                <w:sz w:val="24"/>
                <w:szCs w:val="24"/>
                <w:lang w:eastAsia="en-US"/>
              </w:rPr>
            </w:pPr>
          </w:p>
        </w:tc>
        <w:tc>
          <w:tcPr>
            <w:tcW w:w="404" w:type="pct"/>
            <w:tcBorders>
              <w:top w:val="single" w:sz="4" w:space="0" w:color="auto"/>
              <w:left w:val="single" w:sz="4" w:space="0" w:color="auto"/>
              <w:bottom w:val="single" w:sz="4" w:space="0" w:color="auto"/>
              <w:right w:val="single" w:sz="4" w:space="0" w:color="auto"/>
            </w:tcBorders>
            <w:hideMark/>
          </w:tcPr>
          <w:p w14:paraId="7620F496" w14:textId="77777777" w:rsidR="00C4110A" w:rsidRPr="005B44F8" w:rsidRDefault="00C4110A" w:rsidP="00F223E1">
            <w:pPr>
              <w:rPr>
                <w:rFonts w:ascii="Times New Roman" w:eastAsia="Calibri" w:hAnsi="Times New Roman"/>
                <w:sz w:val="24"/>
                <w:szCs w:val="24"/>
                <w:lang w:eastAsia="en-US"/>
              </w:rPr>
            </w:pPr>
            <w:r w:rsidRPr="005B44F8">
              <w:rPr>
                <w:rFonts w:ascii="Times New Roman" w:eastAsia="Times New Roman" w:hAnsi="Times New Roman"/>
                <w:sz w:val="24"/>
                <w:szCs w:val="24"/>
                <w:lang w:eastAsia="en-US"/>
              </w:rPr>
              <w:t>2023 год</w:t>
            </w:r>
          </w:p>
        </w:tc>
        <w:tc>
          <w:tcPr>
            <w:tcW w:w="404" w:type="pct"/>
            <w:tcBorders>
              <w:top w:val="single" w:sz="4" w:space="0" w:color="auto"/>
              <w:left w:val="single" w:sz="4" w:space="0" w:color="auto"/>
              <w:bottom w:val="single" w:sz="4" w:space="0" w:color="auto"/>
              <w:right w:val="single" w:sz="4" w:space="0" w:color="auto"/>
            </w:tcBorders>
            <w:hideMark/>
          </w:tcPr>
          <w:p w14:paraId="69541DCB" w14:textId="77777777" w:rsidR="00C4110A" w:rsidRPr="005B44F8" w:rsidRDefault="00C4110A" w:rsidP="00F223E1">
            <w:pPr>
              <w:rPr>
                <w:rFonts w:ascii="Times New Roman" w:eastAsia="Calibri" w:hAnsi="Times New Roman"/>
                <w:sz w:val="24"/>
                <w:szCs w:val="24"/>
                <w:lang w:eastAsia="en-US"/>
              </w:rPr>
            </w:pPr>
            <w:r w:rsidRPr="005B44F8">
              <w:rPr>
                <w:rFonts w:ascii="Times New Roman" w:eastAsia="Times New Roman" w:hAnsi="Times New Roman"/>
                <w:sz w:val="24"/>
                <w:szCs w:val="24"/>
                <w:lang w:eastAsia="en-US"/>
              </w:rPr>
              <w:t>2024 год</w:t>
            </w:r>
          </w:p>
        </w:tc>
        <w:tc>
          <w:tcPr>
            <w:tcW w:w="404" w:type="pct"/>
            <w:tcBorders>
              <w:top w:val="single" w:sz="4" w:space="0" w:color="auto"/>
              <w:left w:val="single" w:sz="4" w:space="0" w:color="auto"/>
              <w:bottom w:val="single" w:sz="4" w:space="0" w:color="auto"/>
              <w:right w:val="single" w:sz="4" w:space="0" w:color="auto"/>
            </w:tcBorders>
            <w:hideMark/>
          </w:tcPr>
          <w:p w14:paraId="5B07E5F6" w14:textId="77777777" w:rsidR="00C4110A" w:rsidRPr="005B44F8" w:rsidRDefault="00C4110A" w:rsidP="00F223E1">
            <w:pPr>
              <w:autoSpaceDE w:val="0"/>
              <w:autoSpaceDN w:val="0"/>
              <w:adjustRightInd w:val="0"/>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2025 год</w:t>
            </w:r>
          </w:p>
        </w:tc>
        <w:tc>
          <w:tcPr>
            <w:tcW w:w="404" w:type="pct"/>
            <w:tcBorders>
              <w:top w:val="single" w:sz="4" w:space="0" w:color="auto"/>
              <w:left w:val="single" w:sz="4" w:space="0" w:color="auto"/>
              <w:bottom w:val="single" w:sz="4" w:space="0" w:color="auto"/>
              <w:right w:val="single" w:sz="4" w:space="0" w:color="auto"/>
            </w:tcBorders>
            <w:hideMark/>
          </w:tcPr>
          <w:p w14:paraId="590DF9D0" w14:textId="77777777" w:rsidR="00C4110A" w:rsidRPr="005B44F8" w:rsidRDefault="00C4110A" w:rsidP="00F223E1">
            <w:pPr>
              <w:autoSpaceDE w:val="0"/>
              <w:autoSpaceDN w:val="0"/>
              <w:adjustRightInd w:val="0"/>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2026 год</w:t>
            </w:r>
          </w:p>
        </w:tc>
        <w:tc>
          <w:tcPr>
            <w:tcW w:w="404" w:type="pct"/>
            <w:tcBorders>
              <w:top w:val="single" w:sz="4" w:space="0" w:color="auto"/>
              <w:left w:val="single" w:sz="4" w:space="0" w:color="auto"/>
              <w:bottom w:val="single" w:sz="4" w:space="0" w:color="auto"/>
              <w:right w:val="single" w:sz="4" w:space="0" w:color="auto"/>
            </w:tcBorders>
            <w:hideMark/>
          </w:tcPr>
          <w:p w14:paraId="08358C8A" w14:textId="77777777" w:rsidR="00C4110A" w:rsidRPr="005B44F8" w:rsidRDefault="00C4110A" w:rsidP="00F223E1">
            <w:pPr>
              <w:autoSpaceDE w:val="0"/>
              <w:autoSpaceDN w:val="0"/>
              <w:adjustRightInd w:val="0"/>
              <w:jc w:val="both"/>
              <w:rPr>
                <w:rFonts w:ascii="Times New Roman" w:eastAsia="Times New Roman" w:hAnsi="Times New Roman"/>
                <w:b/>
                <w:sz w:val="24"/>
                <w:szCs w:val="24"/>
                <w:lang w:eastAsia="en-US"/>
              </w:rPr>
            </w:pPr>
            <w:r w:rsidRPr="005B44F8">
              <w:rPr>
                <w:rFonts w:ascii="Times New Roman" w:eastAsia="Times New Roman" w:hAnsi="Times New Roman"/>
                <w:sz w:val="24"/>
                <w:szCs w:val="24"/>
                <w:lang w:eastAsia="en-US"/>
              </w:rPr>
              <w:t>2027 год</w:t>
            </w:r>
          </w:p>
        </w:tc>
      </w:tr>
      <w:tr w:rsidR="00C4110A" w:rsidRPr="005B44F8" w14:paraId="4B6621D7" w14:textId="77777777" w:rsidTr="005B44F8">
        <w:tc>
          <w:tcPr>
            <w:tcW w:w="324" w:type="pct"/>
            <w:tcBorders>
              <w:top w:val="single" w:sz="4" w:space="0" w:color="auto"/>
              <w:left w:val="single" w:sz="4" w:space="0" w:color="auto"/>
              <w:bottom w:val="single" w:sz="4" w:space="0" w:color="auto"/>
              <w:right w:val="single" w:sz="4" w:space="0" w:color="auto"/>
            </w:tcBorders>
          </w:tcPr>
          <w:p w14:paraId="5798CC49" w14:textId="77777777" w:rsidR="00C4110A" w:rsidRPr="005B44F8" w:rsidRDefault="00C4110A" w:rsidP="00F223E1">
            <w:pPr>
              <w:autoSpaceDE w:val="0"/>
              <w:autoSpaceDN w:val="0"/>
              <w:adjustRightInd w:val="0"/>
              <w:jc w:val="both"/>
              <w:rPr>
                <w:rFonts w:ascii="Times New Roman" w:eastAsia="Times New Roman" w:hAnsi="Times New Roman"/>
                <w:b/>
                <w:sz w:val="24"/>
                <w:szCs w:val="24"/>
                <w:lang w:eastAsia="en-US"/>
              </w:rPr>
            </w:pPr>
          </w:p>
        </w:tc>
        <w:tc>
          <w:tcPr>
            <w:tcW w:w="953" w:type="pct"/>
            <w:tcBorders>
              <w:top w:val="single" w:sz="4" w:space="0" w:color="auto"/>
              <w:left w:val="single" w:sz="4" w:space="0" w:color="auto"/>
              <w:bottom w:val="single" w:sz="4" w:space="0" w:color="auto"/>
              <w:right w:val="single" w:sz="4" w:space="0" w:color="auto"/>
            </w:tcBorders>
            <w:hideMark/>
          </w:tcPr>
          <w:p w14:paraId="1BE1E8AF" w14:textId="77777777" w:rsidR="00C4110A" w:rsidRPr="005B44F8" w:rsidRDefault="00C4110A" w:rsidP="00F223E1">
            <w:pPr>
              <w:autoSpaceDE w:val="0"/>
              <w:autoSpaceDN w:val="0"/>
              <w:adjustRightInd w:val="0"/>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Протяженность уличной водопроводной, канализационной сети</w:t>
            </w:r>
          </w:p>
        </w:tc>
        <w:tc>
          <w:tcPr>
            <w:tcW w:w="523" w:type="pct"/>
            <w:tcBorders>
              <w:top w:val="single" w:sz="4" w:space="0" w:color="auto"/>
              <w:left w:val="single" w:sz="4" w:space="0" w:color="auto"/>
              <w:bottom w:val="single" w:sz="4" w:space="0" w:color="auto"/>
              <w:right w:val="single" w:sz="4" w:space="0" w:color="auto"/>
            </w:tcBorders>
            <w:vAlign w:val="center"/>
            <w:hideMark/>
          </w:tcPr>
          <w:p w14:paraId="44A84516" w14:textId="77777777" w:rsidR="00C4110A" w:rsidRPr="005B44F8" w:rsidRDefault="00C4110A" w:rsidP="00F223E1">
            <w:pPr>
              <w:widowControl w:val="0"/>
              <w:autoSpaceDE w:val="0"/>
              <w:autoSpaceDN w:val="0"/>
              <w:adjustRightInd w:val="0"/>
              <w:jc w:val="center"/>
              <w:rPr>
                <w:rFonts w:ascii="Times New Roman" w:eastAsia="Times New Roman" w:hAnsi="Times New Roman"/>
                <w:sz w:val="24"/>
                <w:szCs w:val="24"/>
                <w:highlight w:val="yellow"/>
                <w:lang w:eastAsia="en-US"/>
              </w:rPr>
            </w:pPr>
            <w:r w:rsidRPr="005B44F8">
              <w:rPr>
                <w:rFonts w:ascii="Times New Roman" w:eastAsia="Times New Roman" w:hAnsi="Times New Roman"/>
                <w:sz w:val="24"/>
                <w:szCs w:val="24"/>
                <w:lang w:eastAsia="en-US"/>
              </w:rPr>
              <w:t>км</w:t>
            </w:r>
          </w:p>
        </w:tc>
        <w:tc>
          <w:tcPr>
            <w:tcW w:w="482" w:type="pct"/>
            <w:tcBorders>
              <w:top w:val="single" w:sz="4" w:space="0" w:color="auto"/>
              <w:left w:val="single" w:sz="4" w:space="0" w:color="auto"/>
              <w:bottom w:val="single" w:sz="4" w:space="0" w:color="auto"/>
              <w:right w:val="single" w:sz="4" w:space="0" w:color="auto"/>
            </w:tcBorders>
            <w:vAlign w:val="center"/>
            <w:hideMark/>
          </w:tcPr>
          <w:p w14:paraId="066F29B9" w14:textId="77777777" w:rsidR="00C4110A" w:rsidRPr="005B44F8" w:rsidRDefault="00C4110A" w:rsidP="00F223E1">
            <w:pPr>
              <w:widowControl w:val="0"/>
              <w:autoSpaceDE w:val="0"/>
              <w:autoSpaceDN w:val="0"/>
              <w:adjustRightInd w:val="0"/>
              <w:jc w:val="center"/>
              <w:rPr>
                <w:rFonts w:ascii="Times New Roman" w:eastAsia="Times New Roman" w:hAnsi="Times New Roman"/>
                <w:sz w:val="24"/>
                <w:szCs w:val="24"/>
                <w:highlight w:val="yellow"/>
                <w:lang w:eastAsia="en-US"/>
              </w:rPr>
            </w:pPr>
            <w:r w:rsidRPr="005B44F8">
              <w:rPr>
                <w:rFonts w:ascii="Times New Roman" w:eastAsia="Times New Roman" w:hAnsi="Times New Roman"/>
                <w:sz w:val="24"/>
                <w:szCs w:val="24"/>
                <w:lang w:eastAsia="en-US"/>
              </w:rPr>
              <w:t>2023-2027</w:t>
            </w:r>
          </w:p>
        </w:tc>
        <w:tc>
          <w:tcPr>
            <w:tcW w:w="698" w:type="pct"/>
            <w:tcBorders>
              <w:top w:val="single" w:sz="4" w:space="0" w:color="auto"/>
              <w:left w:val="single" w:sz="4" w:space="0" w:color="auto"/>
              <w:bottom w:val="single" w:sz="4" w:space="0" w:color="auto"/>
              <w:right w:val="single" w:sz="4" w:space="0" w:color="auto"/>
            </w:tcBorders>
          </w:tcPr>
          <w:p w14:paraId="71A051AE" w14:textId="77777777" w:rsidR="00C4110A" w:rsidRPr="005B44F8" w:rsidRDefault="00C4110A" w:rsidP="00F223E1">
            <w:pPr>
              <w:rPr>
                <w:rFonts w:ascii="Times New Roman" w:eastAsia="Times New Roman" w:hAnsi="Times New Roman"/>
                <w:sz w:val="24"/>
                <w:szCs w:val="24"/>
                <w:lang w:eastAsia="en-US"/>
              </w:rPr>
            </w:pPr>
          </w:p>
          <w:p w14:paraId="2E6A783F" w14:textId="77777777" w:rsidR="00C4110A" w:rsidRPr="005B44F8" w:rsidRDefault="00C4110A" w:rsidP="00F223E1">
            <w:pPr>
              <w:rPr>
                <w:rFonts w:ascii="Times New Roman" w:eastAsia="Calibri" w:hAnsi="Times New Roman"/>
                <w:sz w:val="24"/>
                <w:szCs w:val="24"/>
                <w:lang w:eastAsia="en-US"/>
              </w:rPr>
            </w:pPr>
            <w:r w:rsidRPr="005B44F8">
              <w:rPr>
                <w:rFonts w:ascii="Times New Roman" w:eastAsia="Times New Roman" w:hAnsi="Times New Roman"/>
                <w:sz w:val="24"/>
                <w:szCs w:val="24"/>
                <w:lang w:eastAsia="en-US"/>
              </w:rPr>
              <w:t>85,03</w:t>
            </w:r>
          </w:p>
        </w:tc>
        <w:tc>
          <w:tcPr>
            <w:tcW w:w="404" w:type="pct"/>
            <w:tcBorders>
              <w:top w:val="single" w:sz="4" w:space="0" w:color="auto"/>
              <w:left w:val="single" w:sz="4" w:space="0" w:color="auto"/>
              <w:bottom w:val="single" w:sz="4" w:space="0" w:color="auto"/>
              <w:right w:val="single" w:sz="4" w:space="0" w:color="auto"/>
            </w:tcBorders>
          </w:tcPr>
          <w:p w14:paraId="4593E26D" w14:textId="77777777" w:rsidR="00C4110A" w:rsidRPr="005B44F8" w:rsidRDefault="00C4110A" w:rsidP="00F223E1">
            <w:pPr>
              <w:rPr>
                <w:rFonts w:ascii="Times New Roman" w:eastAsia="Times New Roman" w:hAnsi="Times New Roman"/>
                <w:sz w:val="24"/>
                <w:szCs w:val="24"/>
                <w:lang w:eastAsia="en-US"/>
              </w:rPr>
            </w:pPr>
          </w:p>
          <w:p w14:paraId="55624BC2" w14:textId="77777777" w:rsidR="00C4110A" w:rsidRPr="005B44F8" w:rsidRDefault="00C4110A" w:rsidP="00F223E1">
            <w:pPr>
              <w:rPr>
                <w:rFonts w:ascii="Times New Roman" w:eastAsia="Calibri" w:hAnsi="Times New Roman"/>
                <w:sz w:val="24"/>
                <w:szCs w:val="24"/>
                <w:lang w:eastAsia="en-US"/>
              </w:rPr>
            </w:pPr>
            <w:r w:rsidRPr="005B44F8">
              <w:rPr>
                <w:rFonts w:ascii="Times New Roman" w:eastAsia="Times New Roman" w:hAnsi="Times New Roman"/>
                <w:sz w:val="24"/>
                <w:szCs w:val="24"/>
                <w:lang w:eastAsia="en-US"/>
              </w:rPr>
              <w:t>85,03</w:t>
            </w:r>
          </w:p>
        </w:tc>
        <w:tc>
          <w:tcPr>
            <w:tcW w:w="404" w:type="pct"/>
            <w:tcBorders>
              <w:top w:val="single" w:sz="4" w:space="0" w:color="auto"/>
              <w:left w:val="single" w:sz="4" w:space="0" w:color="auto"/>
              <w:bottom w:val="single" w:sz="4" w:space="0" w:color="auto"/>
              <w:right w:val="single" w:sz="4" w:space="0" w:color="auto"/>
            </w:tcBorders>
          </w:tcPr>
          <w:p w14:paraId="37013B5A" w14:textId="77777777" w:rsidR="00C4110A" w:rsidRPr="005B44F8" w:rsidRDefault="00C4110A" w:rsidP="00F223E1">
            <w:pPr>
              <w:autoSpaceDE w:val="0"/>
              <w:autoSpaceDN w:val="0"/>
              <w:adjustRightInd w:val="0"/>
              <w:jc w:val="center"/>
              <w:rPr>
                <w:rFonts w:ascii="Times New Roman" w:eastAsia="Times New Roman" w:hAnsi="Times New Roman"/>
                <w:sz w:val="24"/>
                <w:szCs w:val="24"/>
                <w:lang w:eastAsia="en-US"/>
              </w:rPr>
            </w:pPr>
          </w:p>
          <w:p w14:paraId="454EB86C" w14:textId="77777777" w:rsidR="00C4110A" w:rsidRPr="005B44F8" w:rsidRDefault="00C4110A" w:rsidP="00F223E1">
            <w:pPr>
              <w:autoSpaceDE w:val="0"/>
              <w:autoSpaceDN w:val="0"/>
              <w:adjustRightInd w:val="0"/>
              <w:jc w:val="center"/>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85,03</w:t>
            </w:r>
          </w:p>
        </w:tc>
        <w:tc>
          <w:tcPr>
            <w:tcW w:w="404" w:type="pct"/>
            <w:tcBorders>
              <w:top w:val="single" w:sz="4" w:space="0" w:color="auto"/>
              <w:left w:val="single" w:sz="4" w:space="0" w:color="auto"/>
              <w:bottom w:val="single" w:sz="4" w:space="0" w:color="auto"/>
              <w:right w:val="single" w:sz="4" w:space="0" w:color="auto"/>
            </w:tcBorders>
          </w:tcPr>
          <w:p w14:paraId="7805E112" w14:textId="77777777" w:rsidR="00C4110A" w:rsidRPr="005B44F8" w:rsidRDefault="00C4110A" w:rsidP="00F223E1">
            <w:pPr>
              <w:autoSpaceDE w:val="0"/>
              <w:autoSpaceDN w:val="0"/>
              <w:adjustRightInd w:val="0"/>
              <w:jc w:val="center"/>
              <w:rPr>
                <w:rFonts w:ascii="Times New Roman" w:eastAsia="Times New Roman" w:hAnsi="Times New Roman"/>
                <w:sz w:val="24"/>
                <w:szCs w:val="24"/>
                <w:lang w:eastAsia="en-US"/>
              </w:rPr>
            </w:pPr>
          </w:p>
          <w:p w14:paraId="14986794" w14:textId="77777777" w:rsidR="00C4110A" w:rsidRPr="005B44F8" w:rsidRDefault="00C4110A" w:rsidP="00F223E1">
            <w:pPr>
              <w:autoSpaceDE w:val="0"/>
              <w:autoSpaceDN w:val="0"/>
              <w:adjustRightInd w:val="0"/>
              <w:jc w:val="center"/>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85,08</w:t>
            </w:r>
          </w:p>
        </w:tc>
        <w:tc>
          <w:tcPr>
            <w:tcW w:w="404" w:type="pct"/>
            <w:tcBorders>
              <w:top w:val="single" w:sz="4" w:space="0" w:color="auto"/>
              <w:left w:val="single" w:sz="4" w:space="0" w:color="auto"/>
              <w:bottom w:val="single" w:sz="4" w:space="0" w:color="auto"/>
              <w:right w:val="single" w:sz="4" w:space="0" w:color="auto"/>
            </w:tcBorders>
          </w:tcPr>
          <w:p w14:paraId="35CA4BF1" w14:textId="77777777" w:rsidR="00C4110A" w:rsidRPr="005B44F8" w:rsidRDefault="00C4110A" w:rsidP="00F223E1">
            <w:pPr>
              <w:autoSpaceDE w:val="0"/>
              <w:autoSpaceDN w:val="0"/>
              <w:adjustRightInd w:val="0"/>
              <w:jc w:val="center"/>
              <w:rPr>
                <w:rFonts w:ascii="Times New Roman" w:eastAsia="Times New Roman" w:hAnsi="Times New Roman"/>
                <w:sz w:val="24"/>
                <w:szCs w:val="24"/>
                <w:lang w:eastAsia="en-US"/>
              </w:rPr>
            </w:pPr>
          </w:p>
          <w:p w14:paraId="2CD038B7" w14:textId="77777777" w:rsidR="00C4110A" w:rsidRPr="005B44F8" w:rsidRDefault="00C4110A" w:rsidP="00F223E1">
            <w:pPr>
              <w:autoSpaceDE w:val="0"/>
              <w:autoSpaceDN w:val="0"/>
              <w:adjustRightInd w:val="0"/>
              <w:jc w:val="center"/>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85,18</w:t>
            </w:r>
          </w:p>
        </w:tc>
        <w:tc>
          <w:tcPr>
            <w:tcW w:w="404" w:type="pct"/>
            <w:tcBorders>
              <w:top w:val="single" w:sz="4" w:space="0" w:color="auto"/>
              <w:left w:val="single" w:sz="4" w:space="0" w:color="auto"/>
              <w:bottom w:val="single" w:sz="4" w:space="0" w:color="auto"/>
              <w:right w:val="single" w:sz="4" w:space="0" w:color="auto"/>
            </w:tcBorders>
          </w:tcPr>
          <w:p w14:paraId="4B1C87FE" w14:textId="77777777" w:rsidR="00C4110A" w:rsidRPr="005B44F8" w:rsidRDefault="00C4110A" w:rsidP="00F223E1">
            <w:pPr>
              <w:autoSpaceDE w:val="0"/>
              <w:autoSpaceDN w:val="0"/>
              <w:adjustRightInd w:val="0"/>
              <w:jc w:val="center"/>
              <w:rPr>
                <w:rFonts w:ascii="Times New Roman" w:eastAsia="Times New Roman" w:hAnsi="Times New Roman"/>
                <w:sz w:val="24"/>
                <w:szCs w:val="24"/>
                <w:lang w:eastAsia="en-US"/>
              </w:rPr>
            </w:pPr>
          </w:p>
          <w:p w14:paraId="2099E801" w14:textId="77777777" w:rsidR="00C4110A" w:rsidRPr="005B44F8" w:rsidRDefault="00C4110A" w:rsidP="00F223E1">
            <w:pPr>
              <w:autoSpaceDE w:val="0"/>
              <w:autoSpaceDN w:val="0"/>
              <w:adjustRightInd w:val="0"/>
              <w:jc w:val="center"/>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85,20</w:t>
            </w:r>
          </w:p>
        </w:tc>
      </w:tr>
      <w:tr w:rsidR="00C4110A" w:rsidRPr="005B44F8" w14:paraId="18B8E6B2" w14:textId="77777777" w:rsidTr="005B44F8">
        <w:tc>
          <w:tcPr>
            <w:tcW w:w="324" w:type="pct"/>
            <w:tcBorders>
              <w:top w:val="single" w:sz="4" w:space="0" w:color="auto"/>
              <w:left w:val="single" w:sz="4" w:space="0" w:color="auto"/>
              <w:bottom w:val="single" w:sz="4" w:space="0" w:color="auto"/>
              <w:right w:val="single" w:sz="4" w:space="0" w:color="auto"/>
            </w:tcBorders>
          </w:tcPr>
          <w:p w14:paraId="282D06C7" w14:textId="77777777" w:rsidR="00C4110A" w:rsidRPr="005B44F8" w:rsidRDefault="00C4110A" w:rsidP="00F223E1">
            <w:pPr>
              <w:autoSpaceDE w:val="0"/>
              <w:autoSpaceDN w:val="0"/>
              <w:adjustRightInd w:val="0"/>
              <w:jc w:val="both"/>
              <w:rPr>
                <w:rFonts w:ascii="Times New Roman" w:eastAsia="Times New Roman" w:hAnsi="Times New Roman"/>
                <w:b/>
                <w:sz w:val="24"/>
                <w:szCs w:val="24"/>
                <w:lang w:eastAsia="en-US"/>
              </w:rPr>
            </w:pPr>
          </w:p>
        </w:tc>
        <w:tc>
          <w:tcPr>
            <w:tcW w:w="953" w:type="pct"/>
            <w:tcBorders>
              <w:top w:val="single" w:sz="4" w:space="0" w:color="auto"/>
              <w:left w:val="single" w:sz="4" w:space="0" w:color="auto"/>
              <w:bottom w:val="single" w:sz="4" w:space="0" w:color="auto"/>
              <w:right w:val="single" w:sz="4" w:space="0" w:color="auto"/>
            </w:tcBorders>
            <w:hideMark/>
          </w:tcPr>
          <w:p w14:paraId="6269D9AE" w14:textId="77777777" w:rsidR="00C4110A" w:rsidRPr="005B44F8" w:rsidRDefault="00C4110A" w:rsidP="00F223E1">
            <w:pPr>
              <w:autoSpaceDE w:val="0"/>
              <w:autoSpaceDN w:val="0"/>
              <w:adjustRightInd w:val="0"/>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Уровень износа коммунальной инфраструктуры</w:t>
            </w:r>
          </w:p>
        </w:tc>
        <w:tc>
          <w:tcPr>
            <w:tcW w:w="523" w:type="pct"/>
            <w:tcBorders>
              <w:top w:val="single" w:sz="4" w:space="0" w:color="auto"/>
              <w:left w:val="single" w:sz="4" w:space="0" w:color="auto"/>
              <w:bottom w:val="single" w:sz="4" w:space="0" w:color="auto"/>
              <w:right w:val="single" w:sz="4" w:space="0" w:color="auto"/>
            </w:tcBorders>
            <w:vAlign w:val="center"/>
            <w:hideMark/>
          </w:tcPr>
          <w:p w14:paraId="11D0DCCD" w14:textId="77777777" w:rsidR="00C4110A" w:rsidRPr="005B44F8" w:rsidRDefault="00C4110A" w:rsidP="00F223E1">
            <w:pPr>
              <w:widowControl w:val="0"/>
              <w:autoSpaceDE w:val="0"/>
              <w:autoSpaceDN w:val="0"/>
              <w:adjustRightInd w:val="0"/>
              <w:jc w:val="center"/>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w:t>
            </w:r>
          </w:p>
        </w:tc>
        <w:tc>
          <w:tcPr>
            <w:tcW w:w="482" w:type="pct"/>
            <w:tcBorders>
              <w:top w:val="single" w:sz="4" w:space="0" w:color="auto"/>
              <w:left w:val="single" w:sz="4" w:space="0" w:color="auto"/>
              <w:bottom w:val="single" w:sz="4" w:space="0" w:color="auto"/>
              <w:right w:val="single" w:sz="4" w:space="0" w:color="auto"/>
            </w:tcBorders>
            <w:vAlign w:val="center"/>
            <w:hideMark/>
          </w:tcPr>
          <w:p w14:paraId="14B3703A" w14:textId="77777777" w:rsidR="00C4110A" w:rsidRPr="005B44F8" w:rsidRDefault="00C4110A" w:rsidP="00F223E1">
            <w:pPr>
              <w:widowControl w:val="0"/>
              <w:autoSpaceDE w:val="0"/>
              <w:autoSpaceDN w:val="0"/>
              <w:adjustRightInd w:val="0"/>
              <w:jc w:val="center"/>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2023-2027</w:t>
            </w:r>
          </w:p>
        </w:tc>
        <w:tc>
          <w:tcPr>
            <w:tcW w:w="698" w:type="pct"/>
            <w:tcBorders>
              <w:top w:val="single" w:sz="4" w:space="0" w:color="auto"/>
              <w:left w:val="single" w:sz="4" w:space="0" w:color="auto"/>
              <w:bottom w:val="single" w:sz="4" w:space="0" w:color="auto"/>
              <w:right w:val="single" w:sz="4" w:space="0" w:color="auto"/>
            </w:tcBorders>
          </w:tcPr>
          <w:p w14:paraId="42E52D0C" w14:textId="77777777" w:rsidR="00C4110A" w:rsidRPr="005B44F8" w:rsidRDefault="00C4110A" w:rsidP="00F223E1">
            <w:pPr>
              <w:autoSpaceDE w:val="0"/>
              <w:autoSpaceDN w:val="0"/>
              <w:adjustRightInd w:val="0"/>
              <w:jc w:val="both"/>
              <w:rPr>
                <w:rFonts w:ascii="Times New Roman" w:eastAsia="Times New Roman" w:hAnsi="Times New Roman"/>
                <w:sz w:val="24"/>
                <w:szCs w:val="24"/>
                <w:lang w:eastAsia="en-US"/>
              </w:rPr>
            </w:pPr>
          </w:p>
          <w:p w14:paraId="6CFE063D" w14:textId="77777777" w:rsidR="00C4110A" w:rsidRPr="005B44F8" w:rsidRDefault="00C4110A" w:rsidP="00F223E1">
            <w:pPr>
              <w:autoSpaceDE w:val="0"/>
              <w:autoSpaceDN w:val="0"/>
              <w:adjustRightInd w:val="0"/>
              <w:jc w:val="both"/>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50</w:t>
            </w:r>
          </w:p>
        </w:tc>
        <w:tc>
          <w:tcPr>
            <w:tcW w:w="404" w:type="pct"/>
            <w:tcBorders>
              <w:top w:val="single" w:sz="4" w:space="0" w:color="auto"/>
              <w:left w:val="single" w:sz="4" w:space="0" w:color="auto"/>
              <w:bottom w:val="single" w:sz="4" w:space="0" w:color="auto"/>
              <w:right w:val="single" w:sz="4" w:space="0" w:color="auto"/>
            </w:tcBorders>
          </w:tcPr>
          <w:p w14:paraId="68424D0A" w14:textId="77777777" w:rsidR="00C4110A" w:rsidRPr="005B44F8" w:rsidRDefault="00C4110A" w:rsidP="00F223E1">
            <w:pPr>
              <w:autoSpaceDE w:val="0"/>
              <w:autoSpaceDN w:val="0"/>
              <w:adjustRightInd w:val="0"/>
              <w:jc w:val="both"/>
              <w:rPr>
                <w:rFonts w:ascii="Times New Roman" w:eastAsia="Times New Roman" w:hAnsi="Times New Roman"/>
                <w:sz w:val="24"/>
                <w:szCs w:val="24"/>
                <w:lang w:eastAsia="en-US"/>
              </w:rPr>
            </w:pPr>
          </w:p>
          <w:p w14:paraId="529274A3" w14:textId="77777777" w:rsidR="00C4110A" w:rsidRPr="005B44F8" w:rsidRDefault="00C4110A" w:rsidP="00F223E1">
            <w:pPr>
              <w:autoSpaceDE w:val="0"/>
              <w:autoSpaceDN w:val="0"/>
              <w:adjustRightInd w:val="0"/>
              <w:jc w:val="both"/>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50</w:t>
            </w:r>
          </w:p>
        </w:tc>
        <w:tc>
          <w:tcPr>
            <w:tcW w:w="404" w:type="pct"/>
            <w:tcBorders>
              <w:top w:val="single" w:sz="4" w:space="0" w:color="auto"/>
              <w:left w:val="single" w:sz="4" w:space="0" w:color="auto"/>
              <w:bottom w:val="single" w:sz="4" w:space="0" w:color="auto"/>
              <w:right w:val="single" w:sz="4" w:space="0" w:color="auto"/>
            </w:tcBorders>
          </w:tcPr>
          <w:p w14:paraId="579182A8" w14:textId="77777777" w:rsidR="00C4110A" w:rsidRPr="005B44F8" w:rsidRDefault="00C4110A" w:rsidP="00F223E1">
            <w:pPr>
              <w:autoSpaceDE w:val="0"/>
              <w:autoSpaceDN w:val="0"/>
              <w:adjustRightInd w:val="0"/>
              <w:jc w:val="center"/>
              <w:rPr>
                <w:rFonts w:ascii="Times New Roman" w:eastAsia="Times New Roman" w:hAnsi="Times New Roman"/>
                <w:sz w:val="24"/>
                <w:szCs w:val="24"/>
                <w:lang w:eastAsia="en-US"/>
              </w:rPr>
            </w:pPr>
          </w:p>
          <w:p w14:paraId="044E4106" w14:textId="77777777" w:rsidR="00C4110A" w:rsidRPr="005B44F8" w:rsidRDefault="00C4110A" w:rsidP="00F223E1">
            <w:pPr>
              <w:autoSpaceDE w:val="0"/>
              <w:autoSpaceDN w:val="0"/>
              <w:adjustRightInd w:val="0"/>
              <w:jc w:val="center"/>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47</w:t>
            </w:r>
          </w:p>
        </w:tc>
        <w:tc>
          <w:tcPr>
            <w:tcW w:w="404" w:type="pct"/>
            <w:tcBorders>
              <w:top w:val="single" w:sz="4" w:space="0" w:color="auto"/>
              <w:left w:val="single" w:sz="4" w:space="0" w:color="auto"/>
              <w:bottom w:val="single" w:sz="4" w:space="0" w:color="auto"/>
              <w:right w:val="single" w:sz="4" w:space="0" w:color="auto"/>
            </w:tcBorders>
          </w:tcPr>
          <w:p w14:paraId="49213C6D" w14:textId="77777777" w:rsidR="00C4110A" w:rsidRPr="005B44F8" w:rsidRDefault="00C4110A" w:rsidP="00F223E1">
            <w:pPr>
              <w:autoSpaceDE w:val="0"/>
              <w:autoSpaceDN w:val="0"/>
              <w:adjustRightInd w:val="0"/>
              <w:jc w:val="center"/>
              <w:rPr>
                <w:rFonts w:ascii="Times New Roman" w:eastAsia="Times New Roman" w:hAnsi="Times New Roman"/>
                <w:sz w:val="24"/>
                <w:szCs w:val="24"/>
                <w:lang w:eastAsia="en-US"/>
              </w:rPr>
            </w:pPr>
          </w:p>
          <w:p w14:paraId="1B17F2BF" w14:textId="77777777" w:rsidR="00C4110A" w:rsidRPr="005B44F8" w:rsidRDefault="00C4110A" w:rsidP="00F223E1">
            <w:pPr>
              <w:autoSpaceDE w:val="0"/>
              <w:autoSpaceDN w:val="0"/>
              <w:adjustRightInd w:val="0"/>
              <w:jc w:val="center"/>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45</w:t>
            </w:r>
          </w:p>
        </w:tc>
        <w:tc>
          <w:tcPr>
            <w:tcW w:w="404" w:type="pct"/>
            <w:tcBorders>
              <w:top w:val="single" w:sz="4" w:space="0" w:color="auto"/>
              <w:left w:val="single" w:sz="4" w:space="0" w:color="auto"/>
              <w:bottom w:val="single" w:sz="4" w:space="0" w:color="auto"/>
              <w:right w:val="single" w:sz="4" w:space="0" w:color="auto"/>
            </w:tcBorders>
          </w:tcPr>
          <w:p w14:paraId="00C8585E" w14:textId="77777777" w:rsidR="00C4110A" w:rsidRPr="005B44F8" w:rsidRDefault="00C4110A" w:rsidP="00F223E1">
            <w:pPr>
              <w:autoSpaceDE w:val="0"/>
              <w:autoSpaceDN w:val="0"/>
              <w:adjustRightInd w:val="0"/>
              <w:jc w:val="center"/>
              <w:rPr>
                <w:rFonts w:ascii="Times New Roman" w:eastAsia="Times New Roman" w:hAnsi="Times New Roman"/>
                <w:sz w:val="24"/>
                <w:szCs w:val="24"/>
                <w:lang w:eastAsia="en-US"/>
              </w:rPr>
            </w:pPr>
          </w:p>
          <w:p w14:paraId="20F2AC7F" w14:textId="77777777" w:rsidR="00C4110A" w:rsidRPr="005B44F8" w:rsidRDefault="00C4110A" w:rsidP="00F223E1">
            <w:pPr>
              <w:autoSpaceDE w:val="0"/>
              <w:autoSpaceDN w:val="0"/>
              <w:adjustRightInd w:val="0"/>
              <w:jc w:val="center"/>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40</w:t>
            </w:r>
          </w:p>
        </w:tc>
        <w:tc>
          <w:tcPr>
            <w:tcW w:w="404" w:type="pct"/>
            <w:tcBorders>
              <w:top w:val="single" w:sz="4" w:space="0" w:color="auto"/>
              <w:left w:val="single" w:sz="4" w:space="0" w:color="auto"/>
              <w:bottom w:val="single" w:sz="4" w:space="0" w:color="auto"/>
              <w:right w:val="single" w:sz="4" w:space="0" w:color="auto"/>
            </w:tcBorders>
          </w:tcPr>
          <w:p w14:paraId="18D04D45" w14:textId="77777777" w:rsidR="00C4110A" w:rsidRPr="005B44F8" w:rsidRDefault="00C4110A" w:rsidP="00F223E1">
            <w:pPr>
              <w:autoSpaceDE w:val="0"/>
              <w:autoSpaceDN w:val="0"/>
              <w:adjustRightInd w:val="0"/>
              <w:jc w:val="center"/>
              <w:rPr>
                <w:rFonts w:ascii="Times New Roman" w:eastAsia="Times New Roman" w:hAnsi="Times New Roman"/>
                <w:sz w:val="24"/>
                <w:szCs w:val="24"/>
                <w:lang w:eastAsia="en-US"/>
              </w:rPr>
            </w:pPr>
          </w:p>
          <w:p w14:paraId="0A3119D6" w14:textId="77777777" w:rsidR="00C4110A" w:rsidRPr="005B44F8" w:rsidRDefault="00C4110A" w:rsidP="00F223E1">
            <w:pPr>
              <w:autoSpaceDE w:val="0"/>
              <w:autoSpaceDN w:val="0"/>
              <w:adjustRightInd w:val="0"/>
              <w:jc w:val="center"/>
              <w:rPr>
                <w:rFonts w:ascii="Times New Roman" w:eastAsia="Times New Roman" w:hAnsi="Times New Roman"/>
                <w:sz w:val="24"/>
                <w:szCs w:val="24"/>
                <w:lang w:eastAsia="en-US"/>
              </w:rPr>
            </w:pPr>
            <w:r w:rsidRPr="005B44F8">
              <w:rPr>
                <w:rFonts w:ascii="Times New Roman" w:eastAsia="Times New Roman" w:hAnsi="Times New Roman"/>
                <w:sz w:val="24"/>
                <w:szCs w:val="24"/>
                <w:lang w:eastAsia="en-US"/>
              </w:rPr>
              <w:t>38</w:t>
            </w:r>
          </w:p>
        </w:tc>
      </w:tr>
    </w:tbl>
    <w:p w14:paraId="0877027D" w14:textId="77777777" w:rsidR="00C4110A" w:rsidRPr="00C4110A" w:rsidRDefault="00C4110A" w:rsidP="00F223E1">
      <w:pPr>
        <w:autoSpaceDE w:val="0"/>
        <w:autoSpaceDN w:val="0"/>
        <w:adjustRightInd w:val="0"/>
        <w:jc w:val="both"/>
        <w:rPr>
          <w:rFonts w:eastAsia="Times New Roman"/>
          <w:b/>
          <w:sz w:val="24"/>
          <w:szCs w:val="24"/>
          <w:lang w:eastAsia="ru-RU"/>
        </w:rPr>
      </w:pPr>
    </w:p>
    <w:p w14:paraId="58A719A3" w14:textId="77777777" w:rsidR="00C4110A" w:rsidRPr="00C4110A" w:rsidRDefault="00C4110A" w:rsidP="00F223E1">
      <w:pPr>
        <w:autoSpaceDE w:val="0"/>
        <w:autoSpaceDN w:val="0"/>
        <w:adjustRightInd w:val="0"/>
        <w:jc w:val="center"/>
        <w:rPr>
          <w:rFonts w:eastAsia="Times New Roman"/>
          <w:b/>
          <w:sz w:val="24"/>
          <w:szCs w:val="24"/>
          <w:lang w:eastAsia="ru-RU"/>
        </w:rPr>
      </w:pPr>
    </w:p>
    <w:p w14:paraId="1D8F6875" w14:textId="77777777" w:rsidR="00C4110A" w:rsidRPr="00C4110A" w:rsidRDefault="00C4110A" w:rsidP="00F223E1">
      <w:pPr>
        <w:autoSpaceDE w:val="0"/>
        <w:autoSpaceDN w:val="0"/>
        <w:adjustRightInd w:val="0"/>
        <w:rPr>
          <w:rFonts w:eastAsia="Times New Roman"/>
          <w:b/>
          <w:sz w:val="24"/>
          <w:szCs w:val="24"/>
          <w:lang w:eastAsia="ru-RU"/>
        </w:rPr>
      </w:pPr>
    </w:p>
    <w:p w14:paraId="21A71165" w14:textId="77777777" w:rsidR="00C4110A" w:rsidRPr="00C4110A" w:rsidRDefault="00C4110A" w:rsidP="00F223E1">
      <w:pPr>
        <w:rPr>
          <w:rFonts w:eastAsia="Times New Roman"/>
          <w:sz w:val="24"/>
          <w:szCs w:val="24"/>
          <w:lang w:eastAsia="ru-RU"/>
        </w:rPr>
        <w:sectPr w:rsidR="00C4110A" w:rsidRPr="00C4110A" w:rsidSect="005B44F8">
          <w:pgSz w:w="11906" w:h="16838"/>
          <w:pgMar w:top="794" w:right="794" w:bottom="794" w:left="794" w:header="0" w:footer="0" w:gutter="0"/>
          <w:cols w:space="720"/>
        </w:sectPr>
      </w:pPr>
    </w:p>
    <w:p w14:paraId="63337581" w14:textId="2C5F3040" w:rsidR="005B44F8" w:rsidRPr="005B44F8" w:rsidRDefault="005B44F8" w:rsidP="005B44F8">
      <w:pPr>
        <w:ind w:left="9639" w:right="-107"/>
        <w:rPr>
          <w:rFonts w:eastAsia="Times New Roman"/>
          <w:sz w:val="26"/>
          <w:szCs w:val="26"/>
          <w:shd w:val="clear" w:color="auto" w:fill="FFFFFF"/>
          <w:lang w:eastAsia="ru-RU"/>
        </w:rPr>
      </w:pPr>
      <w:r w:rsidRPr="005B44F8">
        <w:rPr>
          <w:rFonts w:eastAsia="Times New Roman"/>
          <w:sz w:val="26"/>
          <w:szCs w:val="26"/>
          <w:shd w:val="clear" w:color="auto" w:fill="FFFFFF"/>
          <w:lang w:eastAsia="ru-RU"/>
        </w:rPr>
        <w:lastRenderedPageBreak/>
        <w:t>Приложение № 2</w:t>
      </w:r>
    </w:p>
    <w:p w14:paraId="482FB000" w14:textId="77777777" w:rsidR="005B44F8" w:rsidRPr="005B44F8" w:rsidRDefault="005B44F8" w:rsidP="005B44F8">
      <w:pPr>
        <w:ind w:left="9639" w:right="-107"/>
        <w:rPr>
          <w:rFonts w:eastAsia="Times New Roman"/>
          <w:sz w:val="26"/>
          <w:szCs w:val="26"/>
          <w:shd w:val="clear" w:color="auto" w:fill="FFFFFF"/>
          <w:lang w:eastAsia="ru-RU"/>
        </w:rPr>
      </w:pPr>
      <w:r w:rsidRPr="005B44F8">
        <w:rPr>
          <w:rFonts w:eastAsia="Times New Roman"/>
          <w:sz w:val="26"/>
          <w:szCs w:val="26"/>
          <w:shd w:val="clear" w:color="auto" w:fill="FFFFFF"/>
          <w:lang w:eastAsia="ru-RU"/>
        </w:rPr>
        <w:t xml:space="preserve">к муниципальной программе </w:t>
      </w:r>
    </w:p>
    <w:p w14:paraId="687FDD8B" w14:textId="77777777" w:rsidR="005B44F8" w:rsidRPr="005B44F8" w:rsidRDefault="005B44F8" w:rsidP="005B44F8">
      <w:pPr>
        <w:ind w:left="9639" w:right="-107"/>
        <w:rPr>
          <w:rFonts w:eastAsia="Times New Roman"/>
          <w:sz w:val="26"/>
          <w:szCs w:val="26"/>
          <w:shd w:val="clear" w:color="auto" w:fill="FFFFFF"/>
          <w:lang w:eastAsia="ru-RU"/>
        </w:rPr>
      </w:pPr>
      <w:r w:rsidRPr="005B44F8">
        <w:rPr>
          <w:rFonts w:eastAsia="Times New Roman"/>
          <w:sz w:val="26"/>
          <w:szCs w:val="26"/>
          <w:shd w:val="clear" w:color="auto" w:fill="FFFFFF"/>
          <w:lang w:eastAsia="ru-RU"/>
        </w:rPr>
        <w:t>«Повышение качества водоснабжения и</w:t>
      </w:r>
    </w:p>
    <w:p w14:paraId="0C630CC5" w14:textId="77777777" w:rsidR="005B44F8" w:rsidRPr="005B44F8" w:rsidRDefault="005B44F8" w:rsidP="005B44F8">
      <w:pPr>
        <w:ind w:left="9639" w:right="-107"/>
        <w:rPr>
          <w:rFonts w:eastAsia="Times New Roman"/>
          <w:sz w:val="26"/>
          <w:szCs w:val="26"/>
          <w:shd w:val="clear" w:color="auto" w:fill="FFFFFF"/>
          <w:lang w:eastAsia="ru-RU"/>
        </w:rPr>
      </w:pPr>
      <w:r w:rsidRPr="005B44F8">
        <w:rPr>
          <w:rFonts w:eastAsia="Times New Roman"/>
          <w:sz w:val="26"/>
          <w:szCs w:val="26"/>
          <w:shd w:val="clear" w:color="auto" w:fill="FFFFFF"/>
          <w:lang w:eastAsia="ru-RU"/>
        </w:rPr>
        <w:t>водоотведения на территории</w:t>
      </w:r>
    </w:p>
    <w:p w14:paraId="4EED8AED" w14:textId="77777777" w:rsidR="005B44F8" w:rsidRPr="005B44F8" w:rsidRDefault="005B44F8" w:rsidP="005B44F8">
      <w:pPr>
        <w:ind w:left="9639" w:right="-107"/>
        <w:rPr>
          <w:rFonts w:eastAsia="Times New Roman"/>
          <w:sz w:val="26"/>
          <w:szCs w:val="26"/>
          <w:shd w:val="clear" w:color="auto" w:fill="FFFFFF"/>
          <w:lang w:eastAsia="ru-RU"/>
        </w:rPr>
      </w:pPr>
      <w:r w:rsidRPr="005B44F8">
        <w:rPr>
          <w:rFonts w:eastAsia="Times New Roman"/>
          <w:sz w:val="26"/>
          <w:szCs w:val="26"/>
          <w:shd w:val="clear" w:color="auto" w:fill="FFFFFF"/>
          <w:lang w:eastAsia="ru-RU"/>
        </w:rPr>
        <w:t>Хасанского муниципального округа»</w:t>
      </w:r>
    </w:p>
    <w:p w14:paraId="09F78A21" w14:textId="77777777" w:rsidR="005B44F8" w:rsidRPr="005B44F8" w:rsidRDefault="005B44F8" w:rsidP="00F223E1">
      <w:pPr>
        <w:tabs>
          <w:tab w:val="left" w:pos="10302"/>
        </w:tabs>
        <w:ind w:left="2" w:right="-107"/>
        <w:rPr>
          <w:rFonts w:eastAsia="Times New Roman"/>
          <w:sz w:val="26"/>
          <w:szCs w:val="26"/>
          <w:shd w:val="clear" w:color="auto" w:fill="FFFFFF"/>
          <w:lang w:eastAsia="ru-RU"/>
        </w:rPr>
      </w:pPr>
    </w:p>
    <w:p w14:paraId="680D9789" w14:textId="77777777" w:rsidR="00C4110A" w:rsidRPr="005B44F8" w:rsidRDefault="00C4110A" w:rsidP="00F223E1">
      <w:pPr>
        <w:widowControl w:val="0"/>
        <w:autoSpaceDE w:val="0"/>
        <w:autoSpaceDN w:val="0"/>
        <w:adjustRightInd w:val="0"/>
        <w:jc w:val="center"/>
        <w:rPr>
          <w:rFonts w:eastAsia="Times New Roman"/>
          <w:b/>
          <w:spacing w:val="2"/>
          <w:sz w:val="26"/>
          <w:szCs w:val="26"/>
          <w:lang w:eastAsia="ru-RU"/>
        </w:rPr>
      </w:pPr>
      <w:r w:rsidRPr="005B44F8">
        <w:rPr>
          <w:rFonts w:eastAsia="Times New Roman"/>
          <w:b/>
          <w:spacing w:val="2"/>
          <w:sz w:val="26"/>
          <w:szCs w:val="26"/>
          <w:lang w:eastAsia="ru-RU"/>
        </w:rPr>
        <w:t>ПЕРЕЧЕНЬ МЕРОПРИЯТИЙ МУНИЦИЦАЛЬНОЙ ПРОГРАММЫ И ОБЪЁМ ФИНАНСИРОВАНИЯ</w:t>
      </w:r>
    </w:p>
    <w:p w14:paraId="6C7B4140" w14:textId="77777777" w:rsidR="00C4110A" w:rsidRPr="005B44F8" w:rsidRDefault="00C4110A" w:rsidP="00F223E1">
      <w:pPr>
        <w:widowControl w:val="0"/>
        <w:autoSpaceDE w:val="0"/>
        <w:autoSpaceDN w:val="0"/>
        <w:adjustRightInd w:val="0"/>
        <w:jc w:val="center"/>
        <w:rPr>
          <w:rFonts w:eastAsia="Times New Roman"/>
          <w:b/>
          <w:spacing w:val="2"/>
          <w:sz w:val="26"/>
          <w:szCs w:val="26"/>
          <w:lang w:eastAsia="ru-RU"/>
        </w:rPr>
      </w:pPr>
      <w:r w:rsidRPr="005B44F8">
        <w:rPr>
          <w:rFonts w:eastAsia="Times New Roman"/>
          <w:b/>
          <w:spacing w:val="2"/>
          <w:sz w:val="26"/>
          <w:szCs w:val="26"/>
          <w:lang w:eastAsia="ru-RU"/>
        </w:rPr>
        <w:t xml:space="preserve">«Повышение качества водоснабжения и водоотведения на территории Хасанского муниципального округа» </w:t>
      </w:r>
    </w:p>
    <w:p w14:paraId="4F833653" w14:textId="77777777" w:rsidR="00C4110A" w:rsidRPr="00C4110A" w:rsidRDefault="00C4110A" w:rsidP="00F223E1">
      <w:pPr>
        <w:widowControl w:val="0"/>
        <w:autoSpaceDE w:val="0"/>
        <w:autoSpaceDN w:val="0"/>
        <w:adjustRightInd w:val="0"/>
        <w:jc w:val="center"/>
        <w:rPr>
          <w:rFonts w:eastAsia="Times New Roman"/>
          <w:b/>
          <w:spacing w:val="2"/>
          <w:sz w:val="24"/>
          <w:szCs w:val="24"/>
          <w:lang w:eastAsia="ru-RU"/>
        </w:rPr>
      </w:pPr>
    </w:p>
    <w:p w14:paraId="77C7F494" w14:textId="77777777" w:rsidR="00C4110A" w:rsidRPr="00C4110A" w:rsidRDefault="00C4110A" w:rsidP="00F223E1">
      <w:pPr>
        <w:widowControl w:val="0"/>
        <w:autoSpaceDE w:val="0"/>
        <w:autoSpaceDN w:val="0"/>
        <w:adjustRightInd w:val="0"/>
        <w:jc w:val="center"/>
        <w:rPr>
          <w:rFonts w:eastAsia="Times New Roman"/>
          <w:b/>
          <w:spacing w:val="2"/>
          <w:sz w:val="24"/>
          <w:szCs w:val="24"/>
          <w:lang w:eastAsia="ru-RU"/>
        </w:rPr>
      </w:pPr>
    </w:p>
    <w:p w14:paraId="4CFEB738" w14:textId="77777777" w:rsidR="00C4110A" w:rsidRPr="00C4110A" w:rsidRDefault="00C4110A" w:rsidP="00F223E1">
      <w:pPr>
        <w:widowControl w:val="0"/>
        <w:autoSpaceDE w:val="0"/>
        <w:autoSpaceDN w:val="0"/>
        <w:adjustRightInd w:val="0"/>
        <w:jc w:val="center"/>
        <w:rPr>
          <w:rFonts w:eastAsia="Times New Roman"/>
          <w:b/>
          <w:spacing w:val="2"/>
          <w:sz w:val="24"/>
          <w:szCs w:val="24"/>
          <w:lang w:eastAsia="ru-RU"/>
        </w:rPr>
      </w:pPr>
    </w:p>
    <w:tbl>
      <w:tblPr>
        <w:tblW w:w="5000" w:type="pct"/>
        <w:tblCellMar>
          <w:left w:w="28" w:type="dxa"/>
          <w:right w:w="28" w:type="dxa"/>
        </w:tblCellMar>
        <w:tblLook w:val="04A0" w:firstRow="1" w:lastRow="0" w:firstColumn="1" w:lastColumn="0" w:noHBand="0" w:noVBand="1"/>
      </w:tblPr>
      <w:tblGrid>
        <w:gridCol w:w="748"/>
        <w:gridCol w:w="2424"/>
        <w:gridCol w:w="1039"/>
        <w:gridCol w:w="597"/>
        <w:gridCol w:w="1663"/>
        <w:gridCol w:w="1054"/>
        <w:gridCol w:w="1209"/>
        <w:gridCol w:w="1209"/>
        <w:gridCol w:w="1057"/>
        <w:gridCol w:w="1057"/>
        <w:gridCol w:w="1209"/>
        <w:gridCol w:w="1966"/>
      </w:tblGrid>
      <w:tr w:rsidR="00C4110A" w:rsidRPr="00C4110A" w14:paraId="7A13C0A4" w14:textId="77777777" w:rsidTr="00DD4287">
        <w:trPr>
          <w:trHeight w:val="20"/>
        </w:trPr>
        <w:tc>
          <w:tcPr>
            <w:tcW w:w="246" w:type="pct"/>
            <w:vMerge w:val="restart"/>
            <w:tcBorders>
              <w:top w:val="single" w:sz="8" w:space="0" w:color="auto"/>
              <w:left w:val="single" w:sz="8" w:space="0" w:color="auto"/>
              <w:bottom w:val="single" w:sz="8" w:space="0" w:color="000000"/>
              <w:right w:val="single" w:sz="8" w:space="0" w:color="auto"/>
            </w:tcBorders>
            <w:vAlign w:val="center"/>
            <w:hideMark/>
          </w:tcPr>
          <w:p w14:paraId="62C7B715" w14:textId="77777777" w:rsidR="00C4110A" w:rsidRPr="00C4110A" w:rsidRDefault="00C4110A" w:rsidP="00F223E1">
            <w:pPr>
              <w:jc w:val="center"/>
              <w:rPr>
                <w:rFonts w:eastAsia="Times New Roman"/>
                <w:lang w:eastAsia="ru-RU"/>
              </w:rPr>
            </w:pPr>
            <w:r w:rsidRPr="00C4110A">
              <w:rPr>
                <w:rFonts w:eastAsia="Times New Roman"/>
                <w:lang w:eastAsia="ru-RU"/>
              </w:rPr>
              <w:t>№ п/п</w:t>
            </w:r>
          </w:p>
        </w:tc>
        <w:tc>
          <w:tcPr>
            <w:tcW w:w="796" w:type="pct"/>
            <w:vMerge w:val="restart"/>
            <w:tcBorders>
              <w:top w:val="single" w:sz="8" w:space="0" w:color="auto"/>
              <w:left w:val="single" w:sz="8" w:space="0" w:color="auto"/>
              <w:bottom w:val="single" w:sz="8" w:space="0" w:color="000000"/>
              <w:right w:val="single" w:sz="8" w:space="0" w:color="auto"/>
            </w:tcBorders>
            <w:vAlign w:val="center"/>
            <w:hideMark/>
          </w:tcPr>
          <w:p w14:paraId="22C7955F" w14:textId="77777777" w:rsidR="00C4110A" w:rsidRPr="00C4110A" w:rsidRDefault="00C4110A" w:rsidP="00F223E1">
            <w:pPr>
              <w:jc w:val="center"/>
              <w:rPr>
                <w:rFonts w:eastAsia="Times New Roman"/>
                <w:lang w:eastAsia="ru-RU"/>
              </w:rPr>
            </w:pPr>
            <w:r w:rsidRPr="00C4110A">
              <w:rPr>
                <w:rFonts w:eastAsia="Times New Roman"/>
                <w:lang w:eastAsia="ru-RU"/>
              </w:rPr>
              <w:t xml:space="preserve">Наименование муниципальной программы, подпрограммы, </w:t>
            </w:r>
          </w:p>
          <w:p w14:paraId="5DBA10D6" w14:textId="77777777" w:rsidR="00C4110A" w:rsidRPr="00C4110A" w:rsidRDefault="00C4110A" w:rsidP="00F223E1">
            <w:pPr>
              <w:jc w:val="center"/>
              <w:rPr>
                <w:rFonts w:eastAsia="Times New Roman"/>
                <w:lang w:eastAsia="ru-RU"/>
              </w:rPr>
            </w:pPr>
            <w:r w:rsidRPr="00C4110A">
              <w:rPr>
                <w:rFonts w:eastAsia="Times New Roman"/>
                <w:lang w:eastAsia="ru-RU"/>
              </w:rPr>
              <w:t>основного мероприятия</w:t>
            </w:r>
          </w:p>
        </w:tc>
        <w:tc>
          <w:tcPr>
            <w:tcW w:w="341" w:type="pct"/>
            <w:vMerge w:val="restart"/>
            <w:tcBorders>
              <w:top w:val="single" w:sz="8" w:space="0" w:color="auto"/>
              <w:left w:val="single" w:sz="8" w:space="0" w:color="auto"/>
              <w:bottom w:val="single" w:sz="8" w:space="0" w:color="000000"/>
              <w:right w:val="single" w:sz="8" w:space="0" w:color="auto"/>
            </w:tcBorders>
            <w:vAlign w:val="center"/>
            <w:hideMark/>
          </w:tcPr>
          <w:p w14:paraId="4624CBD7" w14:textId="77777777" w:rsidR="00C4110A" w:rsidRPr="00C4110A" w:rsidRDefault="00C4110A" w:rsidP="00F223E1">
            <w:pPr>
              <w:jc w:val="center"/>
              <w:rPr>
                <w:rFonts w:eastAsia="Times New Roman"/>
                <w:lang w:eastAsia="ru-RU"/>
              </w:rPr>
            </w:pPr>
            <w:r w:rsidRPr="00C4110A">
              <w:rPr>
                <w:rFonts w:eastAsia="Times New Roman"/>
                <w:lang w:eastAsia="ru-RU"/>
              </w:rPr>
              <w:t>Ответственный исполнитель,</w:t>
            </w:r>
          </w:p>
        </w:tc>
        <w:tc>
          <w:tcPr>
            <w:tcW w:w="196" w:type="pct"/>
            <w:vMerge w:val="restart"/>
            <w:tcBorders>
              <w:top w:val="single" w:sz="8" w:space="0" w:color="auto"/>
              <w:left w:val="single" w:sz="8" w:space="0" w:color="auto"/>
              <w:bottom w:val="single" w:sz="8" w:space="0" w:color="000000"/>
              <w:right w:val="single" w:sz="8" w:space="0" w:color="auto"/>
            </w:tcBorders>
            <w:vAlign w:val="center"/>
            <w:hideMark/>
          </w:tcPr>
          <w:p w14:paraId="0CACD8BE" w14:textId="77777777" w:rsidR="00C4110A" w:rsidRPr="00C4110A" w:rsidRDefault="00C4110A" w:rsidP="00F223E1">
            <w:pPr>
              <w:jc w:val="center"/>
              <w:rPr>
                <w:rFonts w:eastAsia="Times New Roman"/>
                <w:lang w:eastAsia="ru-RU"/>
              </w:rPr>
            </w:pPr>
            <w:r w:rsidRPr="00C4110A">
              <w:rPr>
                <w:rFonts w:eastAsia="Times New Roman"/>
                <w:lang w:eastAsia="ru-RU"/>
              </w:rPr>
              <w:t>Срок реализации</w:t>
            </w:r>
          </w:p>
        </w:tc>
        <w:tc>
          <w:tcPr>
            <w:tcW w:w="2776" w:type="pct"/>
            <w:gridSpan w:val="7"/>
            <w:tcBorders>
              <w:top w:val="single" w:sz="8" w:space="0" w:color="auto"/>
              <w:left w:val="nil"/>
              <w:bottom w:val="single" w:sz="8" w:space="0" w:color="auto"/>
              <w:right w:val="single" w:sz="8" w:space="0" w:color="auto"/>
            </w:tcBorders>
            <w:vAlign w:val="center"/>
            <w:hideMark/>
          </w:tcPr>
          <w:p w14:paraId="5E039822" w14:textId="77777777" w:rsidR="00C4110A" w:rsidRPr="00C4110A" w:rsidRDefault="00C4110A" w:rsidP="00F223E1">
            <w:pPr>
              <w:jc w:val="center"/>
              <w:rPr>
                <w:rFonts w:eastAsia="Times New Roman"/>
                <w:lang w:eastAsia="ru-RU"/>
              </w:rPr>
            </w:pPr>
            <w:r w:rsidRPr="00C4110A">
              <w:rPr>
                <w:rFonts w:eastAsia="Times New Roman"/>
                <w:lang w:eastAsia="ru-RU"/>
              </w:rPr>
              <w:t>Объём финансирования по годам (в разрезе источников финансирования),</w:t>
            </w:r>
          </w:p>
          <w:p w14:paraId="4AF04983" w14:textId="77777777" w:rsidR="00C4110A" w:rsidRPr="00C4110A" w:rsidRDefault="00C4110A" w:rsidP="00F223E1">
            <w:pPr>
              <w:jc w:val="center"/>
              <w:rPr>
                <w:rFonts w:eastAsia="Times New Roman"/>
                <w:color w:val="000000"/>
                <w:lang w:eastAsia="ru-RU"/>
              </w:rPr>
            </w:pPr>
            <w:r w:rsidRPr="00C4110A">
              <w:rPr>
                <w:rFonts w:eastAsia="Times New Roman"/>
                <w:lang w:eastAsia="ru-RU"/>
              </w:rPr>
              <w:t>тыс. рублей</w:t>
            </w:r>
          </w:p>
        </w:tc>
        <w:tc>
          <w:tcPr>
            <w:tcW w:w="645" w:type="pct"/>
            <w:vMerge w:val="restart"/>
            <w:tcBorders>
              <w:top w:val="single" w:sz="8" w:space="0" w:color="auto"/>
              <w:left w:val="single" w:sz="8" w:space="0" w:color="auto"/>
              <w:bottom w:val="nil"/>
              <w:right w:val="single" w:sz="8" w:space="0" w:color="auto"/>
            </w:tcBorders>
            <w:noWrap/>
            <w:vAlign w:val="bottom"/>
            <w:hideMark/>
          </w:tcPr>
          <w:p w14:paraId="7F40F569" w14:textId="2EAC6BB8" w:rsidR="00C4110A" w:rsidRPr="00C4110A" w:rsidRDefault="005B44F8" w:rsidP="00F223E1">
            <w:pPr>
              <w:spacing w:after="200"/>
              <w:rPr>
                <w:rFonts w:eastAsia="Times New Roman"/>
                <w:color w:val="000000"/>
                <w:lang w:eastAsia="ru-RU"/>
              </w:rPr>
            </w:pPr>
            <w:r w:rsidRPr="00C4110A">
              <w:rPr>
                <w:rFonts w:eastAsia="Times New Roman"/>
                <w:color w:val="000000"/>
                <w:lang w:eastAsia="ru-RU"/>
              </w:rPr>
              <w:t>Ожидаемый результат</w:t>
            </w:r>
          </w:p>
        </w:tc>
      </w:tr>
      <w:tr w:rsidR="00C4110A" w:rsidRPr="00C4110A" w14:paraId="186F93FF" w14:textId="77777777" w:rsidTr="00DD4287">
        <w:trPr>
          <w:trHeight w:val="20"/>
        </w:trPr>
        <w:tc>
          <w:tcPr>
            <w:tcW w:w="246" w:type="pct"/>
            <w:vMerge/>
            <w:tcBorders>
              <w:top w:val="single" w:sz="8" w:space="0" w:color="auto"/>
              <w:left w:val="single" w:sz="8" w:space="0" w:color="auto"/>
              <w:bottom w:val="single" w:sz="8" w:space="0" w:color="000000"/>
              <w:right w:val="single" w:sz="8" w:space="0" w:color="auto"/>
            </w:tcBorders>
            <w:vAlign w:val="center"/>
            <w:hideMark/>
          </w:tcPr>
          <w:p w14:paraId="62D24B63" w14:textId="77777777" w:rsidR="00C4110A" w:rsidRPr="00C4110A" w:rsidRDefault="00C4110A" w:rsidP="00F223E1">
            <w:pPr>
              <w:rPr>
                <w:rFonts w:eastAsia="Times New Roman"/>
                <w:lang w:eastAsia="ru-RU"/>
              </w:rPr>
            </w:pPr>
          </w:p>
        </w:tc>
        <w:tc>
          <w:tcPr>
            <w:tcW w:w="796" w:type="pct"/>
            <w:vMerge/>
            <w:tcBorders>
              <w:top w:val="single" w:sz="8" w:space="0" w:color="auto"/>
              <w:left w:val="single" w:sz="8" w:space="0" w:color="auto"/>
              <w:bottom w:val="single" w:sz="8" w:space="0" w:color="000000"/>
              <w:right w:val="single" w:sz="8" w:space="0" w:color="auto"/>
            </w:tcBorders>
            <w:vAlign w:val="center"/>
            <w:hideMark/>
          </w:tcPr>
          <w:p w14:paraId="38A2FFE3" w14:textId="77777777" w:rsidR="00C4110A" w:rsidRPr="00C4110A" w:rsidRDefault="00C4110A" w:rsidP="00F223E1">
            <w:pPr>
              <w:rPr>
                <w:rFonts w:eastAsia="Times New Roman"/>
                <w:lang w:eastAsia="ru-RU"/>
              </w:rPr>
            </w:pPr>
          </w:p>
        </w:tc>
        <w:tc>
          <w:tcPr>
            <w:tcW w:w="341" w:type="pct"/>
            <w:vMerge/>
            <w:tcBorders>
              <w:top w:val="single" w:sz="8" w:space="0" w:color="auto"/>
              <w:left w:val="single" w:sz="8" w:space="0" w:color="auto"/>
              <w:bottom w:val="single" w:sz="8" w:space="0" w:color="000000"/>
              <w:right w:val="single" w:sz="8" w:space="0" w:color="auto"/>
            </w:tcBorders>
            <w:vAlign w:val="center"/>
            <w:hideMark/>
          </w:tcPr>
          <w:p w14:paraId="603F8905" w14:textId="77777777" w:rsidR="00C4110A" w:rsidRPr="00C4110A" w:rsidRDefault="00C4110A" w:rsidP="00F223E1">
            <w:pPr>
              <w:rPr>
                <w:rFonts w:eastAsia="Times New Roman"/>
                <w:lang w:eastAsia="ru-RU"/>
              </w:rPr>
            </w:pPr>
          </w:p>
        </w:tc>
        <w:tc>
          <w:tcPr>
            <w:tcW w:w="196" w:type="pct"/>
            <w:vMerge/>
            <w:tcBorders>
              <w:top w:val="single" w:sz="8" w:space="0" w:color="auto"/>
              <w:left w:val="single" w:sz="8" w:space="0" w:color="auto"/>
              <w:bottom w:val="single" w:sz="8" w:space="0" w:color="000000"/>
              <w:right w:val="single" w:sz="8" w:space="0" w:color="auto"/>
            </w:tcBorders>
            <w:vAlign w:val="center"/>
            <w:hideMark/>
          </w:tcPr>
          <w:p w14:paraId="007871B1" w14:textId="77777777" w:rsidR="00C4110A" w:rsidRPr="00C4110A" w:rsidRDefault="00C4110A" w:rsidP="00F223E1">
            <w:pPr>
              <w:rPr>
                <w:rFonts w:eastAsia="Times New Roman"/>
                <w:lang w:eastAsia="ru-RU"/>
              </w:rPr>
            </w:pPr>
          </w:p>
        </w:tc>
        <w:tc>
          <w:tcPr>
            <w:tcW w:w="546" w:type="pct"/>
            <w:tcBorders>
              <w:top w:val="single" w:sz="8" w:space="0" w:color="auto"/>
              <w:left w:val="nil"/>
              <w:bottom w:val="single" w:sz="8" w:space="0" w:color="auto"/>
              <w:right w:val="single" w:sz="8" w:space="0" w:color="auto"/>
            </w:tcBorders>
            <w:vAlign w:val="center"/>
            <w:hideMark/>
          </w:tcPr>
          <w:p w14:paraId="27AE43D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Источники финансирования</w:t>
            </w:r>
          </w:p>
        </w:tc>
        <w:tc>
          <w:tcPr>
            <w:tcW w:w="346" w:type="pct"/>
            <w:tcBorders>
              <w:top w:val="single" w:sz="8" w:space="0" w:color="auto"/>
              <w:left w:val="nil"/>
              <w:bottom w:val="single" w:sz="8" w:space="0" w:color="auto"/>
              <w:right w:val="single" w:sz="8" w:space="0" w:color="auto"/>
            </w:tcBorders>
            <w:vAlign w:val="center"/>
            <w:hideMark/>
          </w:tcPr>
          <w:p w14:paraId="636DF70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2023</w:t>
            </w:r>
          </w:p>
        </w:tc>
        <w:tc>
          <w:tcPr>
            <w:tcW w:w="397" w:type="pct"/>
            <w:tcBorders>
              <w:top w:val="single" w:sz="8" w:space="0" w:color="auto"/>
              <w:left w:val="nil"/>
              <w:bottom w:val="single" w:sz="8" w:space="0" w:color="auto"/>
              <w:right w:val="single" w:sz="8" w:space="0" w:color="auto"/>
            </w:tcBorders>
            <w:vAlign w:val="center"/>
            <w:hideMark/>
          </w:tcPr>
          <w:p w14:paraId="0CA9F3E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2024</w:t>
            </w:r>
          </w:p>
        </w:tc>
        <w:tc>
          <w:tcPr>
            <w:tcW w:w="397" w:type="pct"/>
            <w:tcBorders>
              <w:top w:val="single" w:sz="8" w:space="0" w:color="auto"/>
              <w:left w:val="nil"/>
              <w:bottom w:val="single" w:sz="8" w:space="0" w:color="auto"/>
              <w:right w:val="single" w:sz="8" w:space="0" w:color="auto"/>
            </w:tcBorders>
            <w:vAlign w:val="center"/>
            <w:hideMark/>
          </w:tcPr>
          <w:p w14:paraId="6EFE19B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2025</w:t>
            </w:r>
          </w:p>
        </w:tc>
        <w:tc>
          <w:tcPr>
            <w:tcW w:w="347" w:type="pct"/>
            <w:tcBorders>
              <w:top w:val="single" w:sz="8" w:space="0" w:color="auto"/>
              <w:left w:val="nil"/>
              <w:bottom w:val="single" w:sz="8" w:space="0" w:color="auto"/>
              <w:right w:val="single" w:sz="8" w:space="0" w:color="auto"/>
            </w:tcBorders>
            <w:vAlign w:val="center"/>
            <w:hideMark/>
          </w:tcPr>
          <w:p w14:paraId="252C670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2026</w:t>
            </w:r>
          </w:p>
        </w:tc>
        <w:tc>
          <w:tcPr>
            <w:tcW w:w="347" w:type="pct"/>
            <w:tcBorders>
              <w:top w:val="single" w:sz="8" w:space="0" w:color="auto"/>
              <w:left w:val="nil"/>
              <w:bottom w:val="single" w:sz="8" w:space="0" w:color="auto"/>
              <w:right w:val="single" w:sz="8" w:space="0" w:color="auto"/>
            </w:tcBorders>
            <w:vAlign w:val="center"/>
            <w:hideMark/>
          </w:tcPr>
          <w:p w14:paraId="337A502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2027</w:t>
            </w:r>
          </w:p>
        </w:tc>
        <w:tc>
          <w:tcPr>
            <w:tcW w:w="397" w:type="pct"/>
            <w:tcBorders>
              <w:top w:val="single" w:sz="8" w:space="0" w:color="auto"/>
              <w:left w:val="nil"/>
              <w:bottom w:val="single" w:sz="8" w:space="0" w:color="auto"/>
              <w:right w:val="nil"/>
            </w:tcBorders>
            <w:vAlign w:val="center"/>
            <w:hideMark/>
          </w:tcPr>
          <w:p w14:paraId="7661369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645" w:type="pct"/>
            <w:vMerge/>
            <w:tcBorders>
              <w:top w:val="single" w:sz="8" w:space="0" w:color="auto"/>
              <w:left w:val="single" w:sz="8" w:space="0" w:color="auto"/>
              <w:bottom w:val="nil"/>
              <w:right w:val="single" w:sz="8" w:space="0" w:color="auto"/>
            </w:tcBorders>
            <w:vAlign w:val="center"/>
            <w:hideMark/>
          </w:tcPr>
          <w:p w14:paraId="0A772914" w14:textId="77777777" w:rsidR="00C4110A" w:rsidRPr="00C4110A" w:rsidRDefault="00C4110A" w:rsidP="00F223E1">
            <w:pPr>
              <w:rPr>
                <w:rFonts w:eastAsia="Times New Roman"/>
                <w:color w:val="000000"/>
                <w:lang w:eastAsia="ru-RU"/>
              </w:rPr>
            </w:pPr>
          </w:p>
        </w:tc>
      </w:tr>
    </w:tbl>
    <w:p w14:paraId="3AB63CF9" w14:textId="77777777" w:rsidR="00DD4287" w:rsidRPr="00DD4287" w:rsidRDefault="00DD4287">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750"/>
        <w:gridCol w:w="2427"/>
        <w:gridCol w:w="1040"/>
        <w:gridCol w:w="597"/>
        <w:gridCol w:w="1664"/>
        <w:gridCol w:w="1055"/>
        <w:gridCol w:w="1210"/>
        <w:gridCol w:w="1210"/>
        <w:gridCol w:w="1058"/>
        <w:gridCol w:w="1058"/>
        <w:gridCol w:w="1210"/>
        <w:gridCol w:w="1963"/>
      </w:tblGrid>
      <w:tr w:rsidR="00DD4287" w:rsidRPr="00C4110A" w14:paraId="053507D9" w14:textId="77777777" w:rsidTr="00DD4287">
        <w:trPr>
          <w:trHeight w:val="20"/>
          <w:tblHeader/>
        </w:trPr>
        <w:tc>
          <w:tcPr>
            <w:tcW w:w="246" w:type="pct"/>
            <w:vAlign w:val="center"/>
          </w:tcPr>
          <w:p w14:paraId="446FB19D" w14:textId="13EA71BE" w:rsidR="00DD4287" w:rsidRPr="00C4110A" w:rsidRDefault="00DD4287" w:rsidP="00DD4287">
            <w:pPr>
              <w:jc w:val="center"/>
              <w:rPr>
                <w:rFonts w:eastAsia="Times New Roman"/>
                <w:lang w:eastAsia="ru-RU"/>
              </w:rPr>
            </w:pPr>
            <w:r>
              <w:rPr>
                <w:rFonts w:eastAsia="Times New Roman"/>
                <w:lang w:eastAsia="ru-RU"/>
              </w:rPr>
              <w:t>1</w:t>
            </w:r>
          </w:p>
        </w:tc>
        <w:tc>
          <w:tcPr>
            <w:tcW w:w="796" w:type="pct"/>
            <w:vAlign w:val="center"/>
          </w:tcPr>
          <w:p w14:paraId="0BFDBE70" w14:textId="241A4F75" w:rsidR="00DD4287" w:rsidRPr="00C4110A" w:rsidRDefault="00DD4287" w:rsidP="00DD4287">
            <w:pPr>
              <w:jc w:val="center"/>
              <w:rPr>
                <w:rFonts w:eastAsia="Times New Roman"/>
                <w:lang w:eastAsia="ru-RU"/>
              </w:rPr>
            </w:pPr>
            <w:r>
              <w:rPr>
                <w:rFonts w:eastAsia="Times New Roman"/>
                <w:lang w:eastAsia="ru-RU"/>
              </w:rPr>
              <w:t>2</w:t>
            </w:r>
          </w:p>
        </w:tc>
        <w:tc>
          <w:tcPr>
            <w:tcW w:w="341" w:type="pct"/>
            <w:vAlign w:val="center"/>
          </w:tcPr>
          <w:p w14:paraId="207F7F78" w14:textId="2066EF48" w:rsidR="00DD4287" w:rsidRPr="00C4110A" w:rsidRDefault="00DD4287" w:rsidP="00DD4287">
            <w:pPr>
              <w:jc w:val="center"/>
              <w:rPr>
                <w:rFonts w:eastAsia="Times New Roman"/>
                <w:lang w:eastAsia="ru-RU"/>
              </w:rPr>
            </w:pPr>
            <w:r>
              <w:rPr>
                <w:rFonts w:eastAsia="Times New Roman"/>
                <w:lang w:eastAsia="ru-RU"/>
              </w:rPr>
              <w:t>3</w:t>
            </w:r>
          </w:p>
        </w:tc>
        <w:tc>
          <w:tcPr>
            <w:tcW w:w="196" w:type="pct"/>
            <w:vAlign w:val="center"/>
          </w:tcPr>
          <w:p w14:paraId="5649DB96" w14:textId="27F66457" w:rsidR="00DD4287" w:rsidRPr="00C4110A" w:rsidRDefault="00DD4287" w:rsidP="00DD4287">
            <w:pPr>
              <w:jc w:val="center"/>
              <w:rPr>
                <w:rFonts w:eastAsia="Times New Roman"/>
                <w:lang w:eastAsia="ru-RU"/>
              </w:rPr>
            </w:pPr>
            <w:r>
              <w:rPr>
                <w:rFonts w:eastAsia="Times New Roman"/>
                <w:lang w:eastAsia="ru-RU"/>
              </w:rPr>
              <w:t>4</w:t>
            </w:r>
          </w:p>
        </w:tc>
        <w:tc>
          <w:tcPr>
            <w:tcW w:w="546" w:type="pct"/>
            <w:vAlign w:val="center"/>
          </w:tcPr>
          <w:p w14:paraId="6A79DDC9" w14:textId="32742683" w:rsidR="00DD4287" w:rsidRPr="00C4110A" w:rsidRDefault="00DD4287" w:rsidP="00DD4287">
            <w:pPr>
              <w:jc w:val="center"/>
              <w:rPr>
                <w:rFonts w:eastAsia="Times New Roman"/>
                <w:color w:val="000000"/>
                <w:lang w:eastAsia="ru-RU"/>
              </w:rPr>
            </w:pPr>
            <w:r>
              <w:rPr>
                <w:rFonts w:eastAsia="Times New Roman"/>
                <w:color w:val="000000"/>
                <w:lang w:eastAsia="ru-RU"/>
              </w:rPr>
              <w:t>5</w:t>
            </w:r>
          </w:p>
        </w:tc>
        <w:tc>
          <w:tcPr>
            <w:tcW w:w="346" w:type="pct"/>
            <w:vAlign w:val="center"/>
          </w:tcPr>
          <w:p w14:paraId="603E4F1F" w14:textId="2CF63F51" w:rsidR="00DD4287" w:rsidRPr="00C4110A" w:rsidRDefault="00DD4287" w:rsidP="00DD4287">
            <w:pPr>
              <w:jc w:val="center"/>
              <w:rPr>
                <w:rFonts w:eastAsia="Times New Roman"/>
                <w:color w:val="000000"/>
                <w:lang w:eastAsia="ru-RU"/>
              </w:rPr>
            </w:pPr>
            <w:r>
              <w:rPr>
                <w:rFonts w:eastAsia="Times New Roman"/>
                <w:color w:val="000000"/>
                <w:lang w:eastAsia="ru-RU"/>
              </w:rPr>
              <w:t>6</w:t>
            </w:r>
          </w:p>
        </w:tc>
        <w:tc>
          <w:tcPr>
            <w:tcW w:w="397" w:type="pct"/>
            <w:vAlign w:val="center"/>
          </w:tcPr>
          <w:p w14:paraId="516E2FB4" w14:textId="7DE7C417" w:rsidR="00DD4287" w:rsidRPr="00C4110A" w:rsidRDefault="00DD4287" w:rsidP="00DD4287">
            <w:pPr>
              <w:jc w:val="center"/>
              <w:rPr>
                <w:rFonts w:eastAsia="Times New Roman"/>
                <w:color w:val="000000"/>
                <w:lang w:eastAsia="ru-RU"/>
              </w:rPr>
            </w:pPr>
            <w:r>
              <w:rPr>
                <w:rFonts w:eastAsia="Times New Roman"/>
                <w:color w:val="000000"/>
                <w:lang w:eastAsia="ru-RU"/>
              </w:rPr>
              <w:t>7</w:t>
            </w:r>
          </w:p>
        </w:tc>
        <w:tc>
          <w:tcPr>
            <w:tcW w:w="397" w:type="pct"/>
            <w:vAlign w:val="center"/>
          </w:tcPr>
          <w:p w14:paraId="0B28E542" w14:textId="3F5A9300" w:rsidR="00DD4287" w:rsidRPr="00C4110A" w:rsidRDefault="00DD4287" w:rsidP="00DD4287">
            <w:pPr>
              <w:jc w:val="center"/>
              <w:rPr>
                <w:rFonts w:eastAsia="Times New Roman"/>
                <w:color w:val="000000"/>
                <w:lang w:eastAsia="ru-RU"/>
              </w:rPr>
            </w:pPr>
            <w:r>
              <w:rPr>
                <w:rFonts w:eastAsia="Times New Roman"/>
                <w:color w:val="000000"/>
                <w:lang w:eastAsia="ru-RU"/>
              </w:rPr>
              <w:t>8</w:t>
            </w:r>
          </w:p>
        </w:tc>
        <w:tc>
          <w:tcPr>
            <w:tcW w:w="347" w:type="pct"/>
            <w:vAlign w:val="center"/>
          </w:tcPr>
          <w:p w14:paraId="3AEFD8CA" w14:textId="10C64F87" w:rsidR="00DD4287" w:rsidRPr="00C4110A" w:rsidRDefault="00DD4287" w:rsidP="00DD4287">
            <w:pPr>
              <w:jc w:val="center"/>
              <w:rPr>
                <w:rFonts w:eastAsia="Times New Roman"/>
                <w:color w:val="000000"/>
                <w:lang w:eastAsia="ru-RU"/>
              </w:rPr>
            </w:pPr>
            <w:r>
              <w:rPr>
                <w:rFonts w:eastAsia="Times New Roman"/>
                <w:color w:val="000000"/>
                <w:lang w:eastAsia="ru-RU"/>
              </w:rPr>
              <w:t>9</w:t>
            </w:r>
          </w:p>
        </w:tc>
        <w:tc>
          <w:tcPr>
            <w:tcW w:w="347" w:type="pct"/>
            <w:vAlign w:val="center"/>
          </w:tcPr>
          <w:p w14:paraId="1E5C7F9F" w14:textId="60AE4340" w:rsidR="00DD4287" w:rsidRPr="00C4110A" w:rsidRDefault="00DD4287" w:rsidP="00DD4287">
            <w:pPr>
              <w:jc w:val="center"/>
              <w:rPr>
                <w:rFonts w:eastAsia="Times New Roman"/>
                <w:color w:val="000000"/>
                <w:lang w:eastAsia="ru-RU"/>
              </w:rPr>
            </w:pPr>
            <w:r>
              <w:rPr>
                <w:rFonts w:eastAsia="Times New Roman"/>
                <w:color w:val="000000"/>
                <w:lang w:eastAsia="ru-RU"/>
              </w:rPr>
              <w:t>10</w:t>
            </w:r>
          </w:p>
        </w:tc>
        <w:tc>
          <w:tcPr>
            <w:tcW w:w="397" w:type="pct"/>
            <w:vAlign w:val="center"/>
          </w:tcPr>
          <w:p w14:paraId="5D98C01D" w14:textId="57CAA38C" w:rsidR="00DD4287" w:rsidRPr="00C4110A" w:rsidRDefault="00DD4287" w:rsidP="00DD4287">
            <w:pPr>
              <w:jc w:val="center"/>
              <w:rPr>
                <w:rFonts w:eastAsia="Times New Roman"/>
                <w:color w:val="000000"/>
                <w:lang w:eastAsia="ru-RU"/>
              </w:rPr>
            </w:pPr>
            <w:r>
              <w:rPr>
                <w:rFonts w:eastAsia="Times New Roman"/>
                <w:color w:val="000000"/>
                <w:lang w:eastAsia="ru-RU"/>
              </w:rPr>
              <w:t>11</w:t>
            </w:r>
          </w:p>
        </w:tc>
        <w:tc>
          <w:tcPr>
            <w:tcW w:w="645" w:type="pct"/>
            <w:vAlign w:val="center"/>
          </w:tcPr>
          <w:p w14:paraId="480F1212" w14:textId="23742B84" w:rsidR="00DD4287" w:rsidRPr="00C4110A" w:rsidRDefault="00DD4287" w:rsidP="00DD4287">
            <w:pPr>
              <w:jc w:val="center"/>
              <w:rPr>
                <w:rFonts w:eastAsia="Times New Roman"/>
                <w:color w:val="000000"/>
                <w:lang w:eastAsia="ru-RU"/>
              </w:rPr>
            </w:pPr>
            <w:r>
              <w:rPr>
                <w:rFonts w:eastAsia="Times New Roman"/>
                <w:color w:val="000000"/>
                <w:lang w:eastAsia="ru-RU"/>
              </w:rPr>
              <w:t>12</w:t>
            </w:r>
          </w:p>
        </w:tc>
      </w:tr>
      <w:tr w:rsidR="00C4110A" w:rsidRPr="00C4110A" w14:paraId="4B7B4885" w14:textId="77777777" w:rsidTr="00DD4287">
        <w:trPr>
          <w:trHeight w:val="20"/>
        </w:trPr>
        <w:tc>
          <w:tcPr>
            <w:tcW w:w="5000" w:type="pct"/>
            <w:gridSpan w:val="12"/>
            <w:vAlign w:val="center"/>
            <w:hideMark/>
          </w:tcPr>
          <w:p w14:paraId="0B8D6C2A" w14:textId="77777777" w:rsidR="00C4110A" w:rsidRPr="00C4110A" w:rsidRDefault="00C4110A" w:rsidP="00F223E1">
            <w:pPr>
              <w:jc w:val="center"/>
              <w:rPr>
                <w:rFonts w:eastAsia="Times New Roman"/>
                <w:color w:val="000000"/>
                <w:lang w:eastAsia="ru-RU"/>
              </w:rPr>
            </w:pPr>
            <w:r w:rsidRPr="00C4110A">
              <w:rPr>
                <w:rFonts w:eastAsia="Times New Roman"/>
                <w:bCs/>
                <w:lang w:eastAsia="ru-RU"/>
              </w:rPr>
              <w:t>Наименование задачи:</w:t>
            </w:r>
            <w:r w:rsidRPr="00C4110A">
              <w:rPr>
                <w:rFonts w:eastAsia="Times New Roman"/>
                <w:b/>
                <w:lang w:eastAsia="ru-RU"/>
              </w:rPr>
              <w:t xml:space="preserve"> </w:t>
            </w:r>
            <w:r w:rsidRPr="00C4110A">
              <w:rPr>
                <w:rFonts w:eastAsia="Times New Roman"/>
                <w:lang w:eastAsia="ru-RU"/>
              </w:rPr>
              <w:t>повышение надежности функционирования систем водоснабжения, водоотведения и очистки сточных вод</w:t>
            </w:r>
          </w:p>
        </w:tc>
      </w:tr>
      <w:tr w:rsidR="00C4110A" w:rsidRPr="00C4110A" w14:paraId="5E6E727E" w14:textId="77777777" w:rsidTr="00DD4287">
        <w:trPr>
          <w:trHeight w:val="20"/>
        </w:trPr>
        <w:tc>
          <w:tcPr>
            <w:tcW w:w="246" w:type="pct"/>
            <w:vMerge w:val="restart"/>
            <w:vAlign w:val="center"/>
            <w:hideMark/>
          </w:tcPr>
          <w:p w14:paraId="5399F82C"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1.</w:t>
            </w:r>
          </w:p>
        </w:tc>
        <w:tc>
          <w:tcPr>
            <w:tcW w:w="796" w:type="pct"/>
            <w:vMerge w:val="restart"/>
            <w:vAlign w:val="center"/>
            <w:hideMark/>
          </w:tcPr>
          <w:p w14:paraId="54D2925D" w14:textId="39EA9C0A" w:rsidR="00C4110A" w:rsidRPr="00C4110A" w:rsidRDefault="00C4110A" w:rsidP="00F223E1">
            <w:pPr>
              <w:rPr>
                <w:rFonts w:eastAsia="Times New Roman"/>
                <w:color w:val="000000"/>
                <w:lang w:eastAsia="ru-RU"/>
              </w:rPr>
            </w:pPr>
            <w:r w:rsidRPr="00C4110A">
              <w:rPr>
                <w:rFonts w:eastAsia="Times New Roman"/>
                <w:color w:val="000000"/>
                <w:lang w:eastAsia="ru-RU"/>
              </w:rPr>
              <w:t xml:space="preserve">Основное </w:t>
            </w:r>
            <w:r w:rsidR="005B44F8" w:rsidRPr="00C4110A">
              <w:rPr>
                <w:rFonts w:eastAsia="Times New Roman"/>
                <w:color w:val="000000"/>
                <w:lang w:eastAsia="ru-RU"/>
              </w:rPr>
              <w:t>мероприятие: повышение</w:t>
            </w:r>
            <w:r w:rsidRPr="00C4110A">
              <w:rPr>
                <w:rFonts w:eastAsia="Times New Roman"/>
                <w:color w:val="000000"/>
                <w:lang w:eastAsia="ru-RU"/>
              </w:rPr>
              <w:t xml:space="preserve"> надежности функционирования систем водоснабжения, водоотведения и очистки сточных вод; </w:t>
            </w:r>
          </w:p>
        </w:tc>
        <w:tc>
          <w:tcPr>
            <w:tcW w:w="341" w:type="pct"/>
            <w:vMerge w:val="restart"/>
            <w:textDirection w:val="btLr"/>
            <w:vAlign w:val="center"/>
            <w:hideMark/>
          </w:tcPr>
          <w:p w14:paraId="2D45E695"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6DABB213"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6EDB7BD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752AA12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F760C7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ECA332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2 200,000</w:t>
            </w:r>
          </w:p>
        </w:tc>
        <w:tc>
          <w:tcPr>
            <w:tcW w:w="347" w:type="pct"/>
            <w:vAlign w:val="center"/>
            <w:hideMark/>
          </w:tcPr>
          <w:p w14:paraId="5E1A843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1 500,000</w:t>
            </w:r>
          </w:p>
        </w:tc>
        <w:tc>
          <w:tcPr>
            <w:tcW w:w="347" w:type="pct"/>
            <w:vAlign w:val="center"/>
            <w:hideMark/>
          </w:tcPr>
          <w:p w14:paraId="3A4E17D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1 500,000</w:t>
            </w:r>
          </w:p>
        </w:tc>
        <w:tc>
          <w:tcPr>
            <w:tcW w:w="397" w:type="pct"/>
            <w:vAlign w:val="center"/>
            <w:hideMark/>
          </w:tcPr>
          <w:p w14:paraId="60F5EE0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5 200,000</w:t>
            </w:r>
          </w:p>
        </w:tc>
        <w:tc>
          <w:tcPr>
            <w:tcW w:w="645" w:type="pct"/>
            <w:noWrap/>
            <w:vAlign w:val="bottom"/>
            <w:hideMark/>
          </w:tcPr>
          <w:p w14:paraId="55BA12C2"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52458503" w14:textId="77777777" w:rsidTr="00DD4287">
        <w:trPr>
          <w:trHeight w:val="20"/>
        </w:trPr>
        <w:tc>
          <w:tcPr>
            <w:tcW w:w="246" w:type="pct"/>
            <w:vMerge/>
            <w:vAlign w:val="center"/>
            <w:hideMark/>
          </w:tcPr>
          <w:p w14:paraId="4E2B39B1" w14:textId="77777777" w:rsidR="00C4110A" w:rsidRPr="00C4110A" w:rsidRDefault="00C4110A" w:rsidP="00F223E1">
            <w:pPr>
              <w:rPr>
                <w:rFonts w:eastAsia="Times New Roman"/>
                <w:color w:val="000000"/>
                <w:lang w:eastAsia="ru-RU"/>
              </w:rPr>
            </w:pPr>
          </w:p>
        </w:tc>
        <w:tc>
          <w:tcPr>
            <w:tcW w:w="796" w:type="pct"/>
            <w:vMerge/>
            <w:vAlign w:val="center"/>
            <w:hideMark/>
          </w:tcPr>
          <w:p w14:paraId="6B51270C" w14:textId="77777777" w:rsidR="00C4110A" w:rsidRPr="00C4110A" w:rsidRDefault="00C4110A" w:rsidP="00F223E1">
            <w:pPr>
              <w:rPr>
                <w:rFonts w:eastAsia="Times New Roman"/>
                <w:color w:val="000000"/>
                <w:lang w:eastAsia="ru-RU"/>
              </w:rPr>
            </w:pPr>
          </w:p>
        </w:tc>
        <w:tc>
          <w:tcPr>
            <w:tcW w:w="341" w:type="pct"/>
            <w:vMerge/>
            <w:vAlign w:val="center"/>
            <w:hideMark/>
          </w:tcPr>
          <w:p w14:paraId="2353D8D8" w14:textId="77777777" w:rsidR="00C4110A" w:rsidRPr="00C4110A" w:rsidRDefault="00C4110A" w:rsidP="00F223E1">
            <w:pPr>
              <w:rPr>
                <w:rFonts w:eastAsia="Times New Roman"/>
                <w:color w:val="000000"/>
                <w:lang w:eastAsia="ru-RU"/>
              </w:rPr>
            </w:pPr>
          </w:p>
        </w:tc>
        <w:tc>
          <w:tcPr>
            <w:tcW w:w="196" w:type="pct"/>
            <w:vMerge/>
            <w:vAlign w:val="center"/>
            <w:hideMark/>
          </w:tcPr>
          <w:p w14:paraId="62B29615" w14:textId="77777777" w:rsidR="00C4110A" w:rsidRPr="00C4110A" w:rsidRDefault="00C4110A" w:rsidP="00F223E1">
            <w:pPr>
              <w:rPr>
                <w:rFonts w:eastAsia="Times New Roman"/>
                <w:color w:val="000000"/>
                <w:lang w:eastAsia="ru-RU"/>
              </w:rPr>
            </w:pPr>
          </w:p>
        </w:tc>
        <w:tc>
          <w:tcPr>
            <w:tcW w:w="546" w:type="pct"/>
            <w:vAlign w:val="center"/>
            <w:hideMark/>
          </w:tcPr>
          <w:p w14:paraId="783485A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федеральный бюджет </w:t>
            </w:r>
          </w:p>
        </w:tc>
        <w:tc>
          <w:tcPr>
            <w:tcW w:w="346" w:type="pct"/>
            <w:vAlign w:val="center"/>
            <w:hideMark/>
          </w:tcPr>
          <w:p w14:paraId="11F7882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02FBE4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2A274E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4D6C22C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487F0A1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CB3712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1B0963C7"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6F57E18" w14:textId="77777777" w:rsidTr="00DD4287">
        <w:trPr>
          <w:trHeight w:val="20"/>
        </w:trPr>
        <w:tc>
          <w:tcPr>
            <w:tcW w:w="246" w:type="pct"/>
            <w:vMerge/>
            <w:vAlign w:val="center"/>
            <w:hideMark/>
          </w:tcPr>
          <w:p w14:paraId="500C9503" w14:textId="77777777" w:rsidR="00C4110A" w:rsidRPr="00C4110A" w:rsidRDefault="00C4110A" w:rsidP="00F223E1">
            <w:pPr>
              <w:rPr>
                <w:rFonts w:eastAsia="Times New Roman"/>
                <w:color w:val="000000"/>
                <w:lang w:eastAsia="ru-RU"/>
              </w:rPr>
            </w:pPr>
          </w:p>
        </w:tc>
        <w:tc>
          <w:tcPr>
            <w:tcW w:w="796" w:type="pct"/>
            <w:vMerge/>
            <w:vAlign w:val="center"/>
            <w:hideMark/>
          </w:tcPr>
          <w:p w14:paraId="0DBD7487" w14:textId="77777777" w:rsidR="00C4110A" w:rsidRPr="00C4110A" w:rsidRDefault="00C4110A" w:rsidP="00F223E1">
            <w:pPr>
              <w:rPr>
                <w:rFonts w:eastAsia="Times New Roman"/>
                <w:color w:val="000000"/>
                <w:lang w:eastAsia="ru-RU"/>
              </w:rPr>
            </w:pPr>
          </w:p>
        </w:tc>
        <w:tc>
          <w:tcPr>
            <w:tcW w:w="341" w:type="pct"/>
            <w:vMerge/>
            <w:vAlign w:val="center"/>
            <w:hideMark/>
          </w:tcPr>
          <w:p w14:paraId="382C09C1" w14:textId="77777777" w:rsidR="00C4110A" w:rsidRPr="00C4110A" w:rsidRDefault="00C4110A" w:rsidP="00F223E1">
            <w:pPr>
              <w:rPr>
                <w:rFonts w:eastAsia="Times New Roman"/>
                <w:color w:val="000000"/>
                <w:lang w:eastAsia="ru-RU"/>
              </w:rPr>
            </w:pPr>
          </w:p>
        </w:tc>
        <w:tc>
          <w:tcPr>
            <w:tcW w:w="196" w:type="pct"/>
            <w:vMerge/>
            <w:vAlign w:val="center"/>
            <w:hideMark/>
          </w:tcPr>
          <w:p w14:paraId="0C7EF91F" w14:textId="77777777" w:rsidR="00C4110A" w:rsidRPr="00C4110A" w:rsidRDefault="00C4110A" w:rsidP="00F223E1">
            <w:pPr>
              <w:rPr>
                <w:rFonts w:eastAsia="Times New Roman"/>
                <w:color w:val="000000"/>
                <w:lang w:eastAsia="ru-RU"/>
              </w:rPr>
            </w:pPr>
          </w:p>
        </w:tc>
        <w:tc>
          <w:tcPr>
            <w:tcW w:w="546" w:type="pct"/>
            <w:vAlign w:val="center"/>
            <w:hideMark/>
          </w:tcPr>
          <w:p w14:paraId="7E27E31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5B3FD87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B60822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06F11F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40107F0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53E7058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0CB7E8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79C2F31C"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BA42F5B" w14:textId="77777777" w:rsidTr="00DD4287">
        <w:trPr>
          <w:trHeight w:val="20"/>
        </w:trPr>
        <w:tc>
          <w:tcPr>
            <w:tcW w:w="246" w:type="pct"/>
            <w:vMerge/>
            <w:vAlign w:val="center"/>
            <w:hideMark/>
          </w:tcPr>
          <w:p w14:paraId="52F3418C" w14:textId="77777777" w:rsidR="00C4110A" w:rsidRPr="00C4110A" w:rsidRDefault="00C4110A" w:rsidP="00F223E1">
            <w:pPr>
              <w:rPr>
                <w:rFonts w:eastAsia="Times New Roman"/>
                <w:color w:val="000000"/>
                <w:lang w:eastAsia="ru-RU"/>
              </w:rPr>
            </w:pPr>
          </w:p>
        </w:tc>
        <w:tc>
          <w:tcPr>
            <w:tcW w:w="796" w:type="pct"/>
            <w:vMerge/>
            <w:vAlign w:val="center"/>
            <w:hideMark/>
          </w:tcPr>
          <w:p w14:paraId="5926881A" w14:textId="77777777" w:rsidR="00C4110A" w:rsidRPr="00C4110A" w:rsidRDefault="00C4110A" w:rsidP="00F223E1">
            <w:pPr>
              <w:rPr>
                <w:rFonts w:eastAsia="Times New Roman"/>
                <w:color w:val="000000"/>
                <w:lang w:eastAsia="ru-RU"/>
              </w:rPr>
            </w:pPr>
          </w:p>
        </w:tc>
        <w:tc>
          <w:tcPr>
            <w:tcW w:w="341" w:type="pct"/>
            <w:vMerge/>
            <w:vAlign w:val="center"/>
            <w:hideMark/>
          </w:tcPr>
          <w:p w14:paraId="36402B08" w14:textId="77777777" w:rsidR="00C4110A" w:rsidRPr="00C4110A" w:rsidRDefault="00C4110A" w:rsidP="00F223E1">
            <w:pPr>
              <w:rPr>
                <w:rFonts w:eastAsia="Times New Roman"/>
                <w:color w:val="000000"/>
                <w:lang w:eastAsia="ru-RU"/>
              </w:rPr>
            </w:pPr>
          </w:p>
        </w:tc>
        <w:tc>
          <w:tcPr>
            <w:tcW w:w="196" w:type="pct"/>
            <w:vMerge/>
            <w:vAlign w:val="center"/>
            <w:hideMark/>
          </w:tcPr>
          <w:p w14:paraId="56BFA6B9" w14:textId="77777777" w:rsidR="00C4110A" w:rsidRPr="00C4110A" w:rsidRDefault="00C4110A" w:rsidP="00F223E1">
            <w:pPr>
              <w:rPr>
                <w:rFonts w:eastAsia="Times New Roman"/>
                <w:color w:val="000000"/>
                <w:lang w:eastAsia="ru-RU"/>
              </w:rPr>
            </w:pPr>
          </w:p>
        </w:tc>
        <w:tc>
          <w:tcPr>
            <w:tcW w:w="546" w:type="pct"/>
            <w:vAlign w:val="center"/>
            <w:hideMark/>
          </w:tcPr>
          <w:p w14:paraId="116BF8B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7631B22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B8CD0B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43100F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2 200,000</w:t>
            </w:r>
          </w:p>
        </w:tc>
        <w:tc>
          <w:tcPr>
            <w:tcW w:w="347" w:type="pct"/>
            <w:vAlign w:val="center"/>
            <w:hideMark/>
          </w:tcPr>
          <w:p w14:paraId="36FF960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1 500,000</w:t>
            </w:r>
          </w:p>
        </w:tc>
        <w:tc>
          <w:tcPr>
            <w:tcW w:w="347" w:type="pct"/>
            <w:vAlign w:val="center"/>
            <w:hideMark/>
          </w:tcPr>
          <w:p w14:paraId="062BFD5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1 500,000</w:t>
            </w:r>
          </w:p>
        </w:tc>
        <w:tc>
          <w:tcPr>
            <w:tcW w:w="397" w:type="pct"/>
            <w:vAlign w:val="center"/>
            <w:hideMark/>
          </w:tcPr>
          <w:p w14:paraId="60A1AD5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5 200,000</w:t>
            </w:r>
          </w:p>
        </w:tc>
        <w:tc>
          <w:tcPr>
            <w:tcW w:w="645" w:type="pct"/>
            <w:noWrap/>
            <w:vAlign w:val="bottom"/>
            <w:hideMark/>
          </w:tcPr>
          <w:p w14:paraId="3582F2AA"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6B100470" w14:textId="77777777" w:rsidTr="00DD4287">
        <w:trPr>
          <w:trHeight w:val="20"/>
        </w:trPr>
        <w:tc>
          <w:tcPr>
            <w:tcW w:w="246" w:type="pct"/>
            <w:vMerge/>
            <w:vAlign w:val="center"/>
            <w:hideMark/>
          </w:tcPr>
          <w:p w14:paraId="64B9C0D3" w14:textId="77777777" w:rsidR="00C4110A" w:rsidRPr="00C4110A" w:rsidRDefault="00C4110A" w:rsidP="00F223E1">
            <w:pPr>
              <w:rPr>
                <w:rFonts w:eastAsia="Times New Roman"/>
                <w:color w:val="000000"/>
                <w:lang w:eastAsia="ru-RU"/>
              </w:rPr>
            </w:pPr>
          </w:p>
        </w:tc>
        <w:tc>
          <w:tcPr>
            <w:tcW w:w="796" w:type="pct"/>
            <w:vMerge/>
            <w:vAlign w:val="center"/>
            <w:hideMark/>
          </w:tcPr>
          <w:p w14:paraId="452747C7" w14:textId="77777777" w:rsidR="00C4110A" w:rsidRPr="00C4110A" w:rsidRDefault="00C4110A" w:rsidP="00F223E1">
            <w:pPr>
              <w:rPr>
                <w:rFonts w:eastAsia="Times New Roman"/>
                <w:color w:val="000000"/>
                <w:lang w:eastAsia="ru-RU"/>
              </w:rPr>
            </w:pPr>
          </w:p>
        </w:tc>
        <w:tc>
          <w:tcPr>
            <w:tcW w:w="341" w:type="pct"/>
            <w:vMerge/>
            <w:vAlign w:val="center"/>
            <w:hideMark/>
          </w:tcPr>
          <w:p w14:paraId="0EF97111" w14:textId="77777777" w:rsidR="00C4110A" w:rsidRPr="00C4110A" w:rsidRDefault="00C4110A" w:rsidP="00F223E1">
            <w:pPr>
              <w:rPr>
                <w:rFonts w:eastAsia="Times New Roman"/>
                <w:color w:val="000000"/>
                <w:lang w:eastAsia="ru-RU"/>
              </w:rPr>
            </w:pPr>
          </w:p>
        </w:tc>
        <w:tc>
          <w:tcPr>
            <w:tcW w:w="196" w:type="pct"/>
            <w:vMerge/>
            <w:vAlign w:val="center"/>
            <w:hideMark/>
          </w:tcPr>
          <w:p w14:paraId="12734F80" w14:textId="77777777" w:rsidR="00C4110A" w:rsidRPr="00C4110A" w:rsidRDefault="00C4110A" w:rsidP="00F223E1">
            <w:pPr>
              <w:rPr>
                <w:rFonts w:eastAsia="Times New Roman"/>
                <w:color w:val="000000"/>
                <w:lang w:eastAsia="ru-RU"/>
              </w:rPr>
            </w:pPr>
          </w:p>
        </w:tc>
        <w:tc>
          <w:tcPr>
            <w:tcW w:w="546" w:type="pct"/>
            <w:vAlign w:val="center"/>
            <w:hideMark/>
          </w:tcPr>
          <w:p w14:paraId="6CBDAF6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43FFBED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5491AA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08FEBE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4C5AE7F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56810AA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F81828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167A40AE"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70BE9ED" w14:textId="77777777" w:rsidTr="00DD4287">
        <w:trPr>
          <w:trHeight w:val="20"/>
        </w:trPr>
        <w:tc>
          <w:tcPr>
            <w:tcW w:w="246" w:type="pct"/>
            <w:vMerge w:val="restart"/>
            <w:vAlign w:val="center"/>
            <w:hideMark/>
          </w:tcPr>
          <w:p w14:paraId="6087237D"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1.1.</w:t>
            </w:r>
          </w:p>
        </w:tc>
        <w:tc>
          <w:tcPr>
            <w:tcW w:w="796" w:type="pct"/>
            <w:vMerge w:val="restart"/>
            <w:vAlign w:val="center"/>
            <w:hideMark/>
          </w:tcPr>
          <w:p w14:paraId="3B695458" w14:textId="7BBE9C94" w:rsidR="00C4110A" w:rsidRPr="00C4110A" w:rsidRDefault="00C4110A" w:rsidP="00F223E1">
            <w:pPr>
              <w:rPr>
                <w:rFonts w:eastAsia="Times New Roman"/>
                <w:lang w:eastAsia="ru-RU"/>
              </w:rPr>
            </w:pPr>
            <w:r w:rsidRPr="00C4110A">
              <w:rPr>
                <w:rFonts w:eastAsia="Times New Roman"/>
                <w:lang w:eastAsia="ru-RU"/>
              </w:rPr>
              <w:t xml:space="preserve">Содержание и ремонт </w:t>
            </w:r>
            <w:r w:rsidR="005B44F8" w:rsidRPr="00C4110A">
              <w:rPr>
                <w:rFonts w:eastAsia="Times New Roman"/>
                <w:lang w:eastAsia="ru-RU"/>
              </w:rPr>
              <w:t>объектов водоснабжения</w:t>
            </w:r>
            <w:r w:rsidRPr="00C4110A">
              <w:rPr>
                <w:rFonts w:eastAsia="Times New Roman"/>
                <w:color w:val="000000"/>
                <w:lang w:eastAsia="ru-RU"/>
              </w:rPr>
              <w:t>, водоотведения и ливневой канализации</w:t>
            </w:r>
          </w:p>
        </w:tc>
        <w:tc>
          <w:tcPr>
            <w:tcW w:w="341" w:type="pct"/>
            <w:vMerge w:val="restart"/>
            <w:textDirection w:val="btLr"/>
            <w:vAlign w:val="center"/>
            <w:hideMark/>
          </w:tcPr>
          <w:p w14:paraId="52D576F4"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62415750"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7FBF8EB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72D42AC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07AC63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1136B2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2 200,000</w:t>
            </w:r>
          </w:p>
        </w:tc>
        <w:tc>
          <w:tcPr>
            <w:tcW w:w="347" w:type="pct"/>
            <w:vAlign w:val="center"/>
            <w:hideMark/>
          </w:tcPr>
          <w:p w14:paraId="31016C1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1 500,000</w:t>
            </w:r>
          </w:p>
        </w:tc>
        <w:tc>
          <w:tcPr>
            <w:tcW w:w="347" w:type="pct"/>
            <w:vAlign w:val="center"/>
            <w:hideMark/>
          </w:tcPr>
          <w:p w14:paraId="1E9D64F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1 500,000</w:t>
            </w:r>
          </w:p>
        </w:tc>
        <w:tc>
          <w:tcPr>
            <w:tcW w:w="397" w:type="pct"/>
            <w:vAlign w:val="center"/>
            <w:hideMark/>
          </w:tcPr>
          <w:p w14:paraId="1735FAD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5 200,000</w:t>
            </w:r>
          </w:p>
        </w:tc>
        <w:tc>
          <w:tcPr>
            <w:tcW w:w="645" w:type="pct"/>
            <w:noWrap/>
            <w:vAlign w:val="bottom"/>
            <w:hideMark/>
          </w:tcPr>
          <w:p w14:paraId="0CE4F807"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60928BD5" w14:textId="77777777" w:rsidTr="00DD4287">
        <w:trPr>
          <w:trHeight w:val="20"/>
        </w:trPr>
        <w:tc>
          <w:tcPr>
            <w:tcW w:w="246" w:type="pct"/>
            <w:vMerge/>
            <w:vAlign w:val="center"/>
            <w:hideMark/>
          </w:tcPr>
          <w:p w14:paraId="2F1A0A95" w14:textId="77777777" w:rsidR="00C4110A" w:rsidRPr="00C4110A" w:rsidRDefault="00C4110A" w:rsidP="00F223E1">
            <w:pPr>
              <w:rPr>
                <w:rFonts w:eastAsia="Times New Roman"/>
                <w:color w:val="000000"/>
                <w:lang w:eastAsia="ru-RU"/>
              </w:rPr>
            </w:pPr>
          </w:p>
        </w:tc>
        <w:tc>
          <w:tcPr>
            <w:tcW w:w="796" w:type="pct"/>
            <w:vMerge/>
            <w:vAlign w:val="center"/>
            <w:hideMark/>
          </w:tcPr>
          <w:p w14:paraId="1514B5AC" w14:textId="77777777" w:rsidR="00C4110A" w:rsidRPr="00C4110A" w:rsidRDefault="00C4110A" w:rsidP="00F223E1">
            <w:pPr>
              <w:rPr>
                <w:rFonts w:eastAsia="Times New Roman"/>
                <w:lang w:eastAsia="ru-RU"/>
              </w:rPr>
            </w:pPr>
          </w:p>
        </w:tc>
        <w:tc>
          <w:tcPr>
            <w:tcW w:w="341" w:type="pct"/>
            <w:vMerge/>
            <w:vAlign w:val="center"/>
            <w:hideMark/>
          </w:tcPr>
          <w:p w14:paraId="568A3C28" w14:textId="77777777" w:rsidR="00C4110A" w:rsidRPr="00C4110A" w:rsidRDefault="00C4110A" w:rsidP="00F223E1">
            <w:pPr>
              <w:rPr>
                <w:rFonts w:eastAsia="Times New Roman"/>
                <w:color w:val="000000"/>
                <w:lang w:eastAsia="ru-RU"/>
              </w:rPr>
            </w:pPr>
          </w:p>
        </w:tc>
        <w:tc>
          <w:tcPr>
            <w:tcW w:w="196" w:type="pct"/>
            <w:vMerge/>
            <w:vAlign w:val="center"/>
            <w:hideMark/>
          </w:tcPr>
          <w:p w14:paraId="1032BEF9" w14:textId="77777777" w:rsidR="00C4110A" w:rsidRPr="00C4110A" w:rsidRDefault="00C4110A" w:rsidP="00F223E1">
            <w:pPr>
              <w:rPr>
                <w:rFonts w:eastAsia="Times New Roman"/>
                <w:color w:val="000000"/>
                <w:lang w:eastAsia="ru-RU"/>
              </w:rPr>
            </w:pPr>
          </w:p>
        </w:tc>
        <w:tc>
          <w:tcPr>
            <w:tcW w:w="546" w:type="pct"/>
            <w:vAlign w:val="center"/>
            <w:hideMark/>
          </w:tcPr>
          <w:p w14:paraId="05D5144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федеральный бюджет </w:t>
            </w:r>
          </w:p>
        </w:tc>
        <w:tc>
          <w:tcPr>
            <w:tcW w:w="346" w:type="pct"/>
            <w:vAlign w:val="center"/>
            <w:hideMark/>
          </w:tcPr>
          <w:p w14:paraId="5A7795A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8B4E17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E39614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4A54ACB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2D73BC5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C0DC5E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476DF666"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45F47B2" w14:textId="77777777" w:rsidTr="00DD4287">
        <w:trPr>
          <w:trHeight w:val="20"/>
        </w:trPr>
        <w:tc>
          <w:tcPr>
            <w:tcW w:w="246" w:type="pct"/>
            <w:vMerge/>
            <w:vAlign w:val="center"/>
            <w:hideMark/>
          </w:tcPr>
          <w:p w14:paraId="710B4FFB" w14:textId="77777777" w:rsidR="00C4110A" w:rsidRPr="00C4110A" w:rsidRDefault="00C4110A" w:rsidP="00F223E1">
            <w:pPr>
              <w:rPr>
                <w:rFonts w:eastAsia="Times New Roman"/>
                <w:color w:val="000000"/>
                <w:lang w:eastAsia="ru-RU"/>
              </w:rPr>
            </w:pPr>
          </w:p>
        </w:tc>
        <w:tc>
          <w:tcPr>
            <w:tcW w:w="796" w:type="pct"/>
            <w:vMerge/>
            <w:vAlign w:val="center"/>
            <w:hideMark/>
          </w:tcPr>
          <w:p w14:paraId="5A0835B6" w14:textId="77777777" w:rsidR="00C4110A" w:rsidRPr="00C4110A" w:rsidRDefault="00C4110A" w:rsidP="00F223E1">
            <w:pPr>
              <w:rPr>
                <w:rFonts w:eastAsia="Times New Roman"/>
                <w:lang w:eastAsia="ru-RU"/>
              </w:rPr>
            </w:pPr>
          </w:p>
        </w:tc>
        <w:tc>
          <w:tcPr>
            <w:tcW w:w="341" w:type="pct"/>
            <w:vMerge/>
            <w:vAlign w:val="center"/>
            <w:hideMark/>
          </w:tcPr>
          <w:p w14:paraId="080165C1" w14:textId="77777777" w:rsidR="00C4110A" w:rsidRPr="00C4110A" w:rsidRDefault="00C4110A" w:rsidP="00F223E1">
            <w:pPr>
              <w:rPr>
                <w:rFonts w:eastAsia="Times New Roman"/>
                <w:color w:val="000000"/>
                <w:lang w:eastAsia="ru-RU"/>
              </w:rPr>
            </w:pPr>
          </w:p>
        </w:tc>
        <w:tc>
          <w:tcPr>
            <w:tcW w:w="196" w:type="pct"/>
            <w:vMerge/>
            <w:vAlign w:val="center"/>
            <w:hideMark/>
          </w:tcPr>
          <w:p w14:paraId="38A96066" w14:textId="77777777" w:rsidR="00C4110A" w:rsidRPr="00C4110A" w:rsidRDefault="00C4110A" w:rsidP="00F223E1">
            <w:pPr>
              <w:rPr>
                <w:rFonts w:eastAsia="Times New Roman"/>
                <w:color w:val="000000"/>
                <w:lang w:eastAsia="ru-RU"/>
              </w:rPr>
            </w:pPr>
          </w:p>
        </w:tc>
        <w:tc>
          <w:tcPr>
            <w:tcW w:w="546" w:type="pct"/>
            <w:vAlign w:val="center"/>
            <w:hideMark/>
          </w:tcPr>
          <w:p w14:paraId="54E4073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4AF6955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0CCE15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EED5DD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73359A3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6A69B76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4AD9D4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43782CE6"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BD1B3CE" w14:textId="77777777" w:rsidTr="00DD4287">
        <w:trPr>
          <w:trHeight w:val="20"/>
        </w:trPr>
        <w:tc>
          <w:tcPr>
            <w:tcW w:w="246" w:type="pct"/>
            <w:vMerge/>
            <w:vAlign w:val="center"/>
            <w:hideMark/>
          </w:tcPr>
          <w:p w14:paraId="064E7732" w14:textId="77777777" w:rsidR="00C4110A" w:rsidRPr="00C4110A" w:rsidRDefault="00C4110A" w:rsidP="00F223E1">
            <w:pPr>
              <w:rPr>
                <w:rFonts w:eastAsia="Times New Roman"/>
                <w:color w:val="000000"/>
                <w:lang w:eastAsia="ru-RU"/>
              </w:rPr>
            </w:pPr>
          </w:p>
        </w:tc>
        <w:tc>
          <w:tcPr>
            <w:tcW w:w="796" w:type="pct"/>
            <w:vMerge/>
            <w:vAlign w:val="center"/>
            <w:hideMark/>
          </w:tcPr>
          <w:p w14:paraId="0B3F72A3" w14:textId="77777777" w:rsidR="00C4110A" w:rsidRPr="00C4110A" w:rsidRDefault="00C4110A" w:rsidP="00F223E1">
            <w:pPr>
              <w:rPr>
                <w:rFonts w:eastAsia="Times New Roman"/>
                <w:lang w:eastAsia="ru-RU"/>
              </w:rPr>
            </w:pPr>
          </w:p>
        </w:tc>
        <w:tc>
          <w:tcPr>
            <w:tcW w:w="341" w:type="pct"/>
            <w:vMerge/>
            <w:vAlign w:val="center"/>
            <w:hideMark/>
          </w:tcPr>
          <w:p w14:paraId="1C1D96E8" w14:textId="77777777" w:rsidR="00C4110A" w:rsidRPr="00C4110A" w:rsidRDefault="00C4110A" w:rsidP="00F223E1">
            <w:pPr>
              <w:rPr>
                <w:rFonts w:eastAsia="Times New Roman"/>
                <w:color w:val="000000"/>
                <w:lang w:eastAsia="ru-RU"/>
              </w:rPr>
            </w:pPr>
          </w:p>
        </w:tc>
        <w:tc>
          <w:tcPr>
            <w:tcW w:w="196" w:type="pct"/>
            <w:vMerge/>
            <w:vAlign w:val="center"/>
            <w:hideMark/>
          </w:tcPr>
          <w:p w14:paraId="363304E5" w14:textId="77777777" w:rsidR="00C4110A" w:rsidRPr="00C4110A" w:rsidRDefault="00C4110A" w:rsidP="00F223E1">
            <w:pPr>
              <w:rPr>
                <w:rFonts w:eastAsia="Times New Roman"/>
                <w:color w:val="000000"/>
                <w:lang w:eastAsia="ru-RU"/>
              </w:rPr>
            </w:pPr>
          </w:p>
        </w:tc>
        <w:tc>
          <w:tcPr>
            <w:tcW w:w="546" w:type="pct"/>
            <w:vAlign w:val="center"/>
            <w:hideMark/>
          </w:tcPr>
          <w:p w14:paraId="5E4F8B0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2C954A1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648E15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4F9F09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2 200,000</w:t>
            </w:r>
          </w:p>
        </w:tc>
        <w:tc>
          <w:tcPr>
            <w:tcW w:w="347" w:type="pct"/>
            <w:vAlign w:val="center"/>
            <w:hideMark/>
          </w:tcPr>
          <w:p w14:paraId="6390BCC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1 500,000</w:t>
            </w:r>
          </w:p>
        </w:tc>
        <w:tc>
          <w:tcPr>
            <w:tcW w:w="347" w:type="pct"/>
            <w:vAlign w:val="center"/>
            <w:hideMark/>
          </w:tcPr>
          <w:p w14:paraId="42A7274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1 500,000</w:t>
            </w:r>
          </w:p>
        </w:tc>
        <w:tc>
          <w:tcPr>
            <w:tcW w:w="397" w:type="pct"/>
            <w:vAlign w:val="center"/>
            <w:hideMark/>
          </w:tcPr>
          <w:p w14:paraId="219A10A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5 200,000</w:t>
            </w:r>
          </w:p>
        </w:tc>
        <w:tc>
          <w:tcPr>
            <w:tcW w:w="645" w:type="pct"/>
            <w:noWrap/>
            <w:vAlign w:val="bottom"/>
            <w:hideMark/>
          </w:tcPr>
          <w:p w14:paraId="2E7EA6CC"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F0D3144" w14:textId="77777777" w:rsidTr="00DD4287">
        <w:trPr>
          <w:trHeight w:val="20"/>
        </w:trPr>
        <w:tc>
          <w:tcPr>
            <w:tcW w:w="246" w:type="pct"/>
            <w:vMerge/>
            <w:vAlign w:val="center"/>
            <w:hideMark/>
          </w:tcPr>
          <w:p w14:paraId="46EBBB8E" w14:textId="77777777" w:rsidR="00C4110A" w:rsidRPr="00C4110A" w:rsidRDefault="00C4110A" w:rsidP="00F223E1">
            <w:pPr>
              <w:rPr>
                <w:rFonts w:eastAsia="Times New Roman"/>
                <w:color w:val="000000"/>
                <w:lang w:eastAsia="ru-RU"/>
              </w:rPr>
            </w:pPr>
          </w:p>
        </w:tc>
        <w:tc>
          <w:tcPr>
            <w:tcW w:w="796" w:type="pct"/>
            <w:vMerge/>
            <w:vAlign w:val="center"/>
            <w:hideMark/>
          </w:tcPr>
          <w:p w14:paraId="5C8708A2" w14:textId="77777777" w:rsidR="00C4110A" w:rsidRPr="00C4110A" w:rsidRDefault="00C4110A" w:rsidP="00F223E1">
            <w:pPr>
              <w:rPr>
                <w:rFonts w:eastAsia="Times New Roman"/>
                <w:lang w:eastAsia="ru-RU"/>
              </w:rPr>
            </w:pPr>
          </w:p>
        </w:tc>
        <w:tc>
          <w:tcPr>
            <w:tcW w:w="341" w:type="pct"/>
            <w:vMerge/>
            <w:vAlign w:val="center"/>
            <w:hideMark/>
          </w:tcPr>
          <w:p w14:paraId="436304B8" w14:textId="77777777" w:rsidR="00C4110A" w:rsidRPr="00C4110A" w:rsidRDefault="00C4110A" w:rsidP="00F223E1">
            <w:pPr>
              <w:rPr>
                <w:rFonts w:eastAsia="Times New Roman"/>
                <w:color w:val="000000"/>
                <w:lang w:eastAsia="ru-RU"/>
              </w:rPr>
            </w:pPr>
          </w:p>
        </w:tc>
        <w:tc>
          <w:tcPr>
            <w:tcW w:w="196" w:type="pct"/>
            <w:vMerge/>
            <w:vAlign w:val="center"/>
            <w:hideMark/>
          </w:tcPr>
          <w:p w14:paraId="48B8E6D4" w14:textId="77777777" w:rsidR="00C4110A" w:rsidRPr="00C4110A" w:rsidRDefault="00C4110A" w:rsidP="00F223E1">
            <w:pPr>
              <w:rPr>
                <w:rFonts w:eastAsia="Times New Roman"/>
                <w:color w:val="000000"/>
                <w:lang w:eastAsia="ru-RU"/>
              </w:rPr>
            </w:pPr>
          </w:p>
        </w:tc>
        <w:tc>
          <w:tcPr>
            <w:tcW w:w="546" w:type="pct"/>
            <w:vAlign w:val="center"/>
            <w:hideMark/>
          </w:tcPr>
          <w:p w14:paraId="787C20A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4CFD144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40107B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69202B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3A7E533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1B4C063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E96D7D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0BE298D1"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2F69C3E" w14:textId="77777777" w:rsidTr="00DD4287">
        <w:trPr>
          <w:trHeight w:val="20"/>
        </w:trPr>
        <w:tc>
          <w:tcPr>
            <w:tcW w:w="246" w:type="pct"/>
            <w:vMerge w:val="restart"/>
            <w:vAlign w:val="center"/>
            <w:hideMark/>
          </w:tcPr>
          <w:p w14:paraId="0827BF0B"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1.1.1.</w:t>
            </w:r>
          </w:p>
        </w:tc>
        <w:tc>
          <w:tcPr>
            <w:tcW w:w="796" w:type="pct"/>
            <w:vMerge w:val="restart"/>
            <w:vAlign w:val="center"/>
            <w:hideMark/>
          </w:tcPr>
          <w:p w14:paraId="77D8CB74" w14:textId="77777777" w:rsidR="00C4110A" w:rsidRPr="00C4110A" w:rsidRDefault="00C4110A" w:rsidP="00F223E1">
            <w:pPr>
              <w:rPr>
                <w:rFonts w:eastAsia="Times New Roman"/>
                <w:lang w:eastAsia="ru-RU"/>
              </w:rPr>
            </w:pPr>
            <w:r w:rsidRPr="00C4110A">
              <w:rPr>
                <w:rFonts w:eastAsia="Times New Roman"/>
                <w:lang w:eastAsia="ru-RU"/>
              </w:rPr>
              <w:t>Подвоз воды</w:t>
            </w:r>
          </w:p>
        </w:tc>
        <w:tc>
          <w:tcPr>
            <w:tcW w:w="341" w:type="pct"/>
            <w:vMerge w:val="restart"/>
            <w:textDirection w:val="btLr"/>
            <w:vAlign w:val="center"/>
            <w:hideMark/>
          </w:tcPr>
          <w:p w14:paraId="530225C3"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146F972A"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1806DA4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59EFF21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52632B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5748DB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1200,000</w:t>
            </w:r>
          </w:p>
        </w:tc>
        <w:tc>
          <w:tcPr>
            <w:tcW w:w="347" w:type="pct"/>
            <w:vAlign w:val="center"/>
            <w:hideMark/>
          </w:tcPr>
          <w:p w14:paraId="636C98C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800,000</w:t>
            </w:r>
          </w:p>
        </w:tc>
        <w:tc>
          <w:tcPr>
            <w:tcW w:w="347" w:type="pct"/>
            <w:vAlign w:val="center"/>
            <w:hideMark/>
          </w:tcPr>
          <w:p w14:paraId="582D6C6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800,000</w:t>
            </w:r>
          </w:p>
        </w:tc>
        <w:tc>
          <w:tcPr>
            <w:tcW w:w="397" w:type="pct"/>
            <w:vAlign w:val="center"/>
            <w:hideMark/>
          </w:tcPr>
          <w:p w14:paraId="61A44CA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2 800,000</w:t>
            </w:r>
          </w:p>
        </w:tc>
        <w:tc>
          <w:tcPr>
            <w:tcW w:w="645" w:type="pct"/>
            <w:noWrap/>
            <w:vAlign w:val="bottom"/>
            <w:hideMark/>
          </w:tcPr>
          <w:p w14:paraId="771EC849"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619794D1" w14:textId="77777777" w:rsidTr="00DD4287">
        <w:trPr>
          <w:trHeight w:val="20"/>
        </w:trPr>
        <w:tc>
          <w:tcPr>
            <w:tcW w:w="246" w:type="pct"/>
            <w:vMerge/>
            <w:vAlign w:val="center"/>
            <w:hideMark/>
          </w:tcPr>
          <w:p w14:paraId="79D4DCF2" w14:textId="77777777" w:rsidR="00C4110A" w:rsidRPr="00C4110A" w:rsidRDefault="00C4110A" w:rsidP="00F223E1">
            <w:pPr>
              <w:rPr>
                <w:rFonts w:eastAsia="Times New Roman"/>
                <w:color w:val="000000"/>
                <w:lang w:eastAsia="ru-RU"/>
              </w:rPr>
            </w:pPr>
          </w:p>
        </w:tc>
        <w:tc>
          <w:tcPr>
            <w:tcW w:w="796" w:type="pct"/>
            <w:vMerge/>
            <w:vAlign w:val="center"/>
            <w:hideMark/>
          </w:tcPr>
          <w:p w14:paraId="762D3BCD" w14:textId="77777777" w:rsidR="00C4110A" w:rsidRPr="00C4110A" w:rsidRDefault="00C4110A" w:rsidP="00F223E1">
            <w:pPr>
              <w:rPr>
                <w:rFonts w:eastAsia="Times New Roman"/>
                <w:lang w:eastAsia="ru-RU"/>
              </w:rPr>
            </w:pPr>
          </w:p>
        </w:tc>
        <w:tc>
          <w:tcPr>
            <w:tcW w:w="341" w:type="pct"/>
            <w:vMerge/>
            <w:vAlign w:val="center"/>
            <w:hideMark/>
          </w:tcPr>
          <w:p w14:paraId="405C2C78" w14:textId="77777777" w:rsidR="00C4110A" w:rsidRPr="00C4110A" w:rsidRDefault="00C4110A" w:rsidP="00F223E1">
            <w:pPr>
              <w:rPr>
                <w:rFonts w:eastAsia="Times New Roman"/>
                <w:color w:val="000000"/>
                <w:lang w:eastAsia="ru-RU"/>
              </w:rPr>
            </w:pPr>
          </w:p>
        </w:tc>
        <w:tc>
          <w:tcPr>
            <w:tcW w:w="196" w:type="pct"/>
            <w:vMerge/>
            <w:vAlign w:val="center"/>
            <w:hideMark/>
          </w:tcPr>
          <w:p w14:paraId="2B22E152" w14:textId="77777777" w:rsidR="00C4110A" w:rsidRPr="00C4110A" w:rsidRDefault="00C4110A" w:rsidP="00F223E1">
            <w:pPr>
              <w:rPr>
                <w:rFonts w:eastAsia="Times New Roman"/>
                <w:color w:val="000000"/>
                <w:lang w:eastAsia="ru-RU"/>
              </w:rPr>
            </w:pPr>
          </w:p>
        </w:tc>
        <w:tc>
          <w:tcPr>
            <w:tcW w:w="546" w:type="pct"/>
            <w:vAlign w:val="center"/>
            <w:hideMark/>
          </w:tcPr>
          <w:p w14:paraId="742AC59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федеральный бюджет </w:t>
            </w:r>
          </w:p>
        </w:tc>
        <w:tc>
          <w:tcPr>
            <w:tcW w:w="346" w:type="pct"/>
            <w:vAlign w:val="center"/>
            <w:hideMark/>
          </w:tcPr>
          <w:p w14:paraId="27EAA0D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F2975D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49A2D6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49CD2ED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5F8A1D0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088A79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2591B348"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56F87E06" w14:textId="77777777" w:rsidTr="00DD4287">
        <w:trPr>
          <w:trHeight w:val="20"/>
        </w:trPr>
        <w:tc>
          <w:tcPr>
            <w:tcW w:w="246" w:type="pct"/>
            <w:vMerge/>
            <w:vAlign w:val="center"/>
            <w:hideMark/>
          </w:tcPr>
          <w:p w14:paraId="0F34F098" w14:textId="77777777" w:rsidR="00C4110A" w:rsidRPr="00C4110A" w:rsidRDefault="00C4110A" w:rsidP="00F223E1">
            <w:pPr>
              <w:rPr>
                <w:rFonts w:eastAsia="Times New Roman"/>
                <w:color w:val="000000"/>
                <w:lang w:eastAsia="ru-RU"/>
              </w:rPr>
            </w:pPr>
          </w:p>
        </w:tc>
        <w:tc>
          <w:tcPr>
            <w:tcW w:w="796" w:type="pct"/>
            <w:vMerge/>
            <w:vAlign w:val="center"/>
            <w:hideMark/>
          </w:tcPr>
          <w:p w14:paraId="7CFEA273" w14:textId="77777777" w:rsidR="00C4110A" w:rsidRPr="00C4110A" w:rsidRDefault="00C4110A" w:rsidP="00F223E1">
            <w:pPr>
              <w:rPr>
                <w:rFonts w:eastAsia="Times New Roman"/>
                <w:lang w:eastAsia="ru-RU"/>
              </w:rPr>
            </w:pPr>
          </w:p>
        </w:tc>
        <w:tc>
          <w:tcPr>
            <w:tcW w:w="341" w:type="pct"/>
            <w:vMerge/>
            <w:vAlign w:val="center"/>
            <w:hideMark/>
          </w:tcPr>
          <w:p w14:paraId="4FAB0E90" w14:textId="77777777" w:rsidR="00C4110A" w:rsidRPr="00C4110A" w:rsidRDefault="00C4110A" w:rsidP="00F223E1">
            <w:pPr>
              <w:rPr>
                <w:rFonts w:eastAsia="Times New Roman"/>
                <w:color w:val="000000"/>
                <w:lang w:eastAsia="ru-RU"/>
              </w:rPr>
            </w:pPr>
          </w:p>
        </w:tc>
        <w:tc>
          <w:tcPr>
            <w:tcW w:w="196" w:type="pct"/>
            <w:vMerge/>
            <w:vAlign w:val="center"/>
            <w:hideMark/>
          </w:tcPr>
          <w:p w14:paraId="705A7CA8" w14:textId="77777777" w:rsidR="00C4110A" w:rsidRPr="00C4110A" w:rsidRDefault="00C4110A" w:rsidP="00F223E1">
            <w:pPr>
              <w:rPr>
                <w:rFonts w:eastAsia="Times New Roman"/>
                <w:color w:val="000000"/>
                <w:lang w:eastAsia="ru-RU"/>
              </w:rPr>
            </w:pPr>
          </w:p>
        </w:tc>
        <w:tc>
          <w:tcPr>
            <w:tcW w:w="546" w:type="pct"/>
            <w:vAlign w:val="center"/>
            <w:hideMark/>
          </w:tcPr>
          <w:p w14:paraId="5A6D2AC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290EBD9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58BB3D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B7E966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525D6ED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65733F5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152071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12E7857B"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659541C" w14:textId="77777777" w:rsidTr="00DD4287">
        <w:trPr>
          <w:trHeight w:val="20"/>
        </w:trPr>
        <w:tc>
          <w:tcPr>
            <w:tcW w:w="246" w:type="pct"/>
            <w:vMerge/>
            <w:vAlign w:val="center"/>
            <w:hideMark/>
          </w:tcPr>
          <w:p w14:paraId="16078AD1" w14:textId="77777777" w:rsidR="00C4110A" w:rsidRPr="00C4110A" w:rsidRDefault="00C4110A" w:rsidP="00F223E1">
            <w:pPr>
              <w:rPr>
                <w:rFonts w:eastAsia="Times New Roman"/>
                <w:color w:val="000000"/>
                <w:lang w:eastAsia="ru-RU"/>
              </w:rPr>
            </w:pPr>
          </w:p>
        </w:tc>
        <w:tc>
          <w:tcPr>
            <w:tcW w:w="796" w:type="pct"/>
            <w:vMerge/>
            <w:vAlign w:val="center"/>
            <w:hideMark/>
          </w:tcPr>
          <w:p w14:paraId="3A653736" w14:textId="77777777" w:rsidR="00C4110A" w:rsidRPr="00C4110A" w:rsidRDefault="00C4110A" w:rsidP="00F223E1">
            <w:pPr>
              <w:rPr>
                <w:rFonts w:eastAsia="Times New Roman"/>
                <w:lang w:eastAsia="ru-RU"/>
              </w:rPr>
            </w:pPr>
          </w:p>
        </w:tc>
        <w:tc>
          <w:tcPr>
            <w:tcW w:w="341" w:type="pct"/>
            <w:vMerge/>
            <w:vAlign w:val="center"/>
            <w:hideMark/>
          </w:tcPr>
          <w:p w14:paraId="5803F0CD" w14:textId="77777777" w:rsidR="00C4110A" w:rsidRPr="00C4110A" w:rsidRDefault="00C4110A" w:rsidP="00F223E1">
            <w:pPr>
              <w:rPr>
                <w:rFonts w:eastAsia="Times New Roman"/>
                <w:color w:val="000000"/>
                <w:lang w:eastAsia="ru-RU"/>
              </w:rPr>
            </w:pPr>
          </w:p>
        </w:tc>
        <w:tc>
          <w:tcPr>
            <w:tcW w:w="196" w:type="pct"/>
            <w:vMerge/>
            <w:vAlign w:val="center"/>
            <w:hideMark/>
          </w:tcPr>
          <w:p w14:paraId="2A39CEAD" w14:textId="77777777" w:rsidR="00C4110A" w:rsidRPr="00C4110A" w:rsidRDefault="00C4110A" w:rsidP="00F223E1">
            <w:pPr>
              <w:rPr>
                <w:rFonts w:eastAsia="Times New Roman"/>
                <w:color w:val="000000"/>
                <w:lang w:eastAsia="ru-RU"/>
              </w:rPr>
            </w:pPr>
          </w:p>
        </w:tc>
        <w:tc>
          <w:tcPr>
            <w:tcW w:w="546" w:type="pct"/>
            <w:vAlign w:val="center"/>
            <w:hideMark/>
          </w:tcPr>
          <w:p w14:paraId="06BA936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3EB56DA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13C389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E54F1E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1200,000</w:t>
            </w:r>
          </w:p>
        </w:tc>
        <w:tc>
          <w:tcPr>
            <w:tcW w:w="347" w:type="pct"/>
            <w:vAlign w:val="center"/>
            <w:hideMark/>
          </w:tcPr>
          <w:p w14:paraId="6BD0B8A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800,000</w:t>
            </w:r>
          </w:p>
        </w:tc>
        <w:tc>
          <w:tcPr>
            <w:tcW w:w="347" w:type="pct"/>
            <w:vAlign w:val="center"/>
            <w:hideMark/>
          </w:tcPr>
          <w:p w14:paraId="4147DB8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800,000</w:t>
            </w:r>
          </w:p>
        </w:tc>
        <w:tc>
          <w:tcPr>
            <w:tcW w:w="397" w:type="pct"/>
            <w:vAlign w:val="center"/>
            <w:hideMark/>
          </w:tcPr>
          <w:p w14:paraId="7CBE426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2 800,000</w:t>
            </w:r>
          </w:p>
        </w:tc>
        <w:tc>
          <w:tcPr>
            <w:tcW w:w="645" w:type="pct"/>
            <w:noWrap/>
            <w:vAlign w:val="bottom"/>
            <w:hideMark/>
          </w:tcPr>
          <w:p w14:paraId="2A07551F"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A45103D" w14:textId="77777777" w:rsidTr="00DD4287">
        <w:trPr>
          <w:trHeight w:val="20"/>
        </w:trPr>
        <w:tc>
          <w:tcPr>
            <w:tcW w:w="246" w:type="pct"/>
            <w:vMerge/>
            <w:vAlign w:val="center"/>
            <w:hideMark/>
          </w:tcPr>
          <w:p w14:paraId="5BFCABCF" w14:textId="77777777" w:rsidR="00C4110A" w:rsidRPr="00C4110A" w:rsidRDefault="00C4110A" w:rsidP="00F223E1">
            <w:pPr>
              <w:rPr>
                <w:rFonts w:eastAsia="Times New Roman"/>
                <w:color w:val="000000"/>
                <w:lang w:eastAsia="ru-RU"/>
              </w:rPr>
            </w:pPr>
          </w:p>
        </w:tc>
        <w:tc>
          <w:tcPr>
            <w:tcW w:w="796" w:type="pct"/>
            <w:vMerge/>
            <w:vAlign w:val="center"/>
            <w:hideMark/>
          </w:tcPr>
          <w:p w14:paraId="075804EF" w14:textId="77777777" w:rsidR="00C4110A" w:rsidRPr="00C4110A" w:rsidRDefault="00C4110A" w:rsidP="00F223E1">
            <w:pPr>
              <w:rPr>
                <w:rFonts w:eastAsia="Times New Roman"/>
                <w:lang w:eastAsia="ru-RU"/>
              </w:rPr>
            </w:pPr>
          </w:p>
        </w:tc>
        <w:tc>
          <w:tcPr>
            <w:tcW w:w="341" w:type="pct"/>
            <w:vMerge/>
            <w:vAlign w:val="center"/>
            <w:hideMark/>
          </w:tcPr>
          <w:p w14:paraId="56C20B68" w14:textId="77777777" w:rsidR="00C4110A" w:rsidRPr="00C4110A" w:rsidRDefault="00C4110A" w:rsidP="00F223E1">
            <w:pPr>
              <w:rPr>
                <w:rFonts w:eastAsia="Times New Roman"/>
                <w:color w:val="000000"/>
                <w:lang w:eastAsia="ru-RU"/>
              </w:rPr>
            </w:pPr>
          </w:p>
        </w:tc>
        <w:tc>
          <w:tcPr>
            <w:tcW w:w="196" w:type="pct"/>
            <w:vMerge/>
            <w:vAlign w:val="center"/>
            <w:hideMark/>
          </w:tcPr>
          <w:p w14:paraId="6D3C72AA" w14:textId="77777777" w:rsidR="00C4110A" w:rsidRPr="00C4110A" w:rsidRDefault="00C4110A" w:rsidP="00F223E1">
            <w:pPr>
              <w:rPr>
                <w:rFonts w:eastAsia="Times New Roman"/>
                <w:color w:val="000000"/>
                <w:lang w:eastAsia="ru-RU"/>
              </w:rPr>
            </w:pPr>
          </w:p>
        </w:tc>
        <w:tc>
          <w:tcPr>
            <w:tcW w:w="546" w:type="pct"/>
            <w:vAlign w:val="center"/>
            <w:hideMark/>
          </w:tcPr>
          <w:p w14:paraId="533132D6" w14:textId="77777777" w:rsid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p w14:paraId="180BB95B" w14:textId="77777777" w:rsidR="00DD4287" w:rsidRDefault="00DD4287" w:rsidP="00F223E1">
            <w:pPr>
              <w:jc w:val="center"/>
              <w:rPr>
                <w:rFonts w:eastAsia="Times New Roman"/>
                <w:color w:val="000000"/>
                <w:lang w:eastAsia="ru-RU"/>
              </w:rPr>
            </w:pPr>
          </w:p>
          <w:p w14:paraId="4307D473" w14:textId="21781D60" w:rsidR="00DD4287" w:rsidRPr="00C4110A" w:rsidRDefault="00DD4287" w:rsidP="00F223E1">
            <w:pPr>
              <w:jc w:val="center"/>
              <w:rPr>
                <w:rFonts w:eastAsia="Times New Roman"/>
                <w:color w:val="000000"/>
                <w:lang w:eastAsia="ru-RU"/>
              </w:rPr>
            </w:pPr>
          </w:p>
        </w:tc>
        <w:tc>
          <w:tcPr>
            <w:tcW w:w="346" w:type="pct"/>
            <w:vAlign w:val="center"/>
            <w:hideMark/>
          </w:tcPr>
          <w:p w14:paraId="1E6E20D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1ED87A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07A056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342F3F2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1396A51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549439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36B2F3F0"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542CDE63" w14:textId="77777777" w:rsidTr="00DD4287">
        <w:trPr>
          <w:trHeight w:val="20"/>
        </w:trPr>
        <w:tc>
          <w:tcPr>
            <w:tcW w:w="246" w:type="pct"/>
            <w:vMerge w:val="restart"/>
            <w:vAlign w:val="center"/>
            <w:hideMark/>
          </w:tcPr>
          <w:p w14:paraId="168CA3AB"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1.1.2.</w:t>
            </w:r>
          </w:p>
        </w:tc>
        <w:tc>
          <w:tcPr>
            <w:tcW w:w="796" w:type="pct"/>
            <w:vMerge w:val="restart"/>
            <w:vAlign w:val="center"/>
            <w:hideMark/>
          </w:tcPr>
          <w:p w14:paraId="2C6F90BE" w14:textId="77777777" w:rsidR="00C4110A" w:rsidRPr="00C4110A" w:rsidRDefault="00C4110A" w:rsidP="00F223E1">
            <w:pPr>
              <w:rPr>
                <w:rFonts w:eastAsia="Times New Roman"/>
                <w:lang w:eastAsia="ru-RU"/>
              </w:rPr>
            </w:pPr>
            <w:r w:rsidRPr="00C4110A">
              <w:rPr>
                <w:rFonts w:eastAsia="Times New Roman"/>
                <w:lang w:eastAsia="ru-RU"/>
              </w:rPr>
              <w:t>Ремонт и содержание скважин</w:t>
            </w:r>
          </w:p>
        </w:tc>
        <w:tc>
          <w:tcPr>
            <w:tcW w:w="341" w:type="pct"/>
            <w:vMerge w:val="restart"/>
            <w:textDirection w:val="btLr"/>
            <w:vAlign w:val="center"/>
            <w:hideMark/>
          </w:tcPr>
          <w:p w14:paraId="4F1096A6"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4A703F09"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4F2F293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5F4D00D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8270EF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D766DD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436126A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47" w:type="pct"/>
            <w:vAlign w:val="center"/>
            <w:hideMark/>
          </w:tcPr>
          <w:p w14:paraId="0114A23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97" w:type="pct"/>
            <w:vAlign w:val="center"/>
            <w:hideMark/>
          </w:tcPr>
          <w:p w14:paraId="0FA0181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200,000</w:t>
            </w:r>
          </w:p>
        </w:tc>
        <w:tc>
          <w:tcPr>
            <w:tcW w:w="645" w:type="pct"/>
            <w:noWrap/>
            <w:vAlign w:val="bottom"/>
            <w:hideMark/>
          </w:tcPr>
          <w:p w14:paraId="0BC9B4E1"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0C93270" w14:textId="77777777" w:rsidTr="00DD4287">
        <w:trPr>
          <w:trHeight w:val="20"/>
        </w:trPr>
        <w:tc>
          <w:tcPr>
            <w:tcW w:w="246" w:type="pct"/>
            <w:vMerge/>
            <w:vAlign w:val="center"/>
            <w:hideMark/>
          </w:tcPr>
          <w:p w14:paraId="585C5876" w14:textId="77777777" w:rsidR="00C4110A" w:rsidRPr="00C4110A" w:rsidRDefault="00C4110A" w:rsidP="00F223E1">
            <w:pPr>
              <w:rPr>
                <w:rFonts w:eastAsia="Times New Roman"/>
                <w:color w:val="000000"/>
                <w:lang w:eastAsia="ru-RU"/>
              </w:rPr>
            </w:pPr>
          </w:p>
        </w:tc>
        <w:tc>
          <w:tcPr>
            <w:tcW w:w="796" w:type="pct"/>
            <w:vMerge/>
            <w:vAlign w:val="center"/>
            <w:hideMark/>
          </w:tcPr>
          <w:p w14:paraId="69BA9CF4" w14:textId="77777777" w:rsidR="00C4110A" w:rsidRPr="00C4110A" w:rsidRDefault="00C4110A" w:rsidP="00F223E1">
            <w:pPr>
              <w:rPr>
                <w:rFonts w:eastAsia="Times New Roman"/>
                <w:lang w:eastAsia="ru-RU"/>
              </w:rPr>
            </w:pPr>
          </w:p>
        </w:tc>
        <w:tc>
          <w:tcPr>
            <w:tcW w:w="341" w:type="pct"/>
            <w:vMerge/>
            <w:vAlign w:val="center"/>
            <w:hideMark/>
          </w:tcPr>
          <w:p w14:paraId="372420AC" w14:textId="77777777" w:rsidR="00C4110A" w:rsidRPr="00C4110A" w:rsidRDefault="00C4110A" w:rsidP="00F223E1">
            <w:pPr>
              <w:rPr>
                <w:rFonts w:eastAsia="Times New Roman"/>
                <w:color w:val="000000"/>
                <w:lang w:eastAsia="ru-RU"/>
              </w:rPr>
            </w:pPr>
          </w:p>
        </w:tc>
        <w:tc>
          <w:tcPr>
            <w:tcW w:w="196" w:type="pct"/>
            <w:vMerge/>
            <w:vAlign w:val="center"/>
            <w:hideMark/>
          </w:tcPr>
          <w:p w14:paraId="00062CC5" w14:textId="77777777" w:rsidR="00C4110A" w:rsidRPr="00C4110A" w:rsidRDefault="00C4110A" w:rsidP="00F223E1">
            <w:pPr>
              <w:rPr>
                <w:rFonts w:eastAsia="Times New Roman"/>
                <w:color w:val="000000"/>
                <w:lang w:eastAsia="ru-RU"/>
              </w:rPr>
            </w:pPr>
          </w:p>
        </w:tc>
        <w:tc>
          <w:tcPr>
            <w:tcW w:w="546" w:type="pct"/>
            <w:vAlign w:val="center"/>
            <w:hideMark/>
          </w:tcPr>
          <w:p w14:paraId="07F0439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федеральный бюджет </w:t>
            </w:r>
          </w:p>
        </w:tc>
        <w:tc>
          <w:tcPr>
            <w:tcW w:w="346" w:type="pct"/>
            <w:vAlign w:val="center"/>
            <w:hideMark/>
          </w:tcPr>
          <w:p w14:paraId="275D5F9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4289DF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540849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772A69D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312C568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D00035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548BC31E"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D3800C3" w14:textId="77777777" w:rsidTr="00DD4287">
        <w:trPr>
          <w:trHeight w:val="20"/>
        </w:trPr>
        <w:tc>
          <w:tcPr>
            <w:tcW w:w="246" w:type="pct"/>
            <w:vMerge/>
            <w:vAlign w:val="center"/>
            <w:hideMark/>
          </w:tcPr>
          <w:p w14:paraId="11A0B2AE" w14:textId="77777777" w:rsidR="00C4110A" w:rsidRPr="00C4110A" w:rsidRDefault="00C4110A" w:rsidP="00F223E1">
            <w:pPr>
              <w:rPr>
                <w:rFonts w:eastAsia="Times New Roman"/>
                <w:color w:val="000000"/>
                <w:lang w:eastAsia="ru-RU"/>
              </w:rPr>
            </w:pPr>
          </w:p>
        </w:tc>
        <w:tc>
          <w:tcPr>
            <w:tcW w:w="796" w:type="pct"/>
            <w:vMerge/>
            <w:vAlign w:val="center"/>
            <w:hideMark/>
          </w:tcPr>
          <w:p w14:paraId="5CF37555" w14:textId="77777777" w:rsidR="00C4110A" w:rsidRPr="00C4110A" w:rsidRDefault="00C4110A" w:rsidP="00F223E1">
            <w:pPr>
              <w:rPr>
                <w:rFonts w:eastAsia="Times New Roman"/>
                <w:lang w:eastAsia="ru-RU"/>
              </w:rPr>
            </w:pPr>
          </w:p>
        </w:tc>
        <w:tc>
          <w:tcPr>
            <w:tcW w:w="341" w:type="pct"/>
            <w:vMerge/>
            <w:vAlign w:val="center"/>
            <w:hideMark/>
          </w:tcPr>
          <w:p w14:paraId="02E91998" w14:textId="77777777" w:rsidR="00C4110A" w:rsidRPr="00C4110A" w:rsidRDefault="00C4110A" w:rsidP="00F223E1">
            <w:pPr>
              <w:rPr>
                <w:rFonts w:eastAsia="Times New Roman"/>
                <w:color w:val="000000"/>
                <w:lang w:eastAsia="ru-RU"/>
              </w:rPr>
            </w:pPr>
          </w:p>
        </w:tc>
        <w:tc>
          <w:tcPr>
            <w:tcW w:w="196" w:type="pct"/>
            <w:vMerge/>
            <w:vAlign w:val="center"/>
            <w:hideMark/>
          </w:tcPr>
          <w:p w14:paraId="43879C48" w14:textId="77777777" w:rsidR="00C4110A" w:rsidRPr="00C4110A" w:rsidRDefault="00C4110A" w:rsidP="00F223E1">
            <w:pPr>
              <w:rPr>
                <w:rFonts w:eastAsia="Times New Roman"/>
                <w:color w:val="000000"/>
                <w:lang w:eastAsia="ru-RU"/>
              </w:rPr>
            </w:pPr>
          </w:p>
        </w:tc>
        <w:tc>
          <w:tcPr>
            <w:tcW w:w="546" w:type="pct"/>
            <w:vAlign w:val="center"/>
            <w:hideMark/>
          </w:tcPr>
          <w:p w14:paraId="44835B9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7E5E5E4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553347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40F8F8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4401AB3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0F117AC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C9EEC9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67E66831"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0F3894F" w14:textId="77777777" w:rsidTr="00DD4287">
        <w:trPr>
          <w:trHeight w:val="20"/>
        </w:trPr>
        <w:tc>
          <w:tcPr>
            <w:tcW w:w="246" w:type="pct"/>
            <w:vMerge/>
            <w:vAlign w:val="center"/>
            <w:hideMark/>
          </w:tcPr>
          <w:p w14:paraId="3881EDF7" w14:textId="77777777" w:rsidR="00C4110A" w:rsidRPr="00C4110A" w:rsidRDefault="00C4110A" w:rsidP="00F223E1">
            <w:pPr>
              <w:rPr>
                <w:rFonts w:eastAsia="Times New Roman"/>
                <w:color w:val="000000"/>
                <w:lang w:eastAsia="ru-RU"/>
              </w:rPr>
            </w:pPr>
          </w:p>
        </w:tc>
        <w:tc>
          <w:tcPr>
            <w:tcW w:w="796" w:type="pct"/>
            <w:vMerge/>
            <w:vAlign w:val="center"/>
            <w:hideMark/>
          </w:tcPr>
          <w:p w14:paraId="6B92EE40" w14:textId="77777777" w:rsidR="00C4110A" w:rsidRPr="00C4110A" w:rsidRDefault="00C4110A" w:rsidP="00F223E1">
            <w:pPr>
              <w:rPr>
                <w:rFonts w:eastAsia="Times New Roman"/>
                <w:lang w:eastAsia="ru-RU"/>
              </w:rPr>
            </w:pPr>
          </w:p>
        </w:tc>
        <w:tc>
          <w:tcPr>
            <w:tcW w:w="341" w:type="pct"/>
            <w:vMerge/>
            <w:vAlign w:val="center"/>
            <w:hideMark/>
          </w:tcPr>
          <w:p w14:paraId="7ECAFF10" w14:textId="77777777" w:rsidR="00C4110A" w:rsidRPr="00C4110A" w:rsidRDefault="00C4110A" w:rsidP="00F223E1">
            <w:pPr>
              <w:rPr>
                <w:rFonts w:eastAsia="Times New Roman"/>
                <w:color w:val="000000"/>
                <w:lang w:eastAsia="ru-RU"/>
              </w:rPr>
            </w:pPr>
          </w:p>
        </w:tc>
        <w:tc>
          <w:tcPr>
            <w:tcW w:w="196" w:type="pct"/>
            <w:vMerge/>
            <w:vAlign w:val="center"/>
            <w:hideMark/>
          </w:tcPr>
          <w:p w14:paraId="4CA805B8" w14:textId="77777777" w:rsidR="00C4110A" w:rsidRPr="00C4110A" w:rsidRDefault="00C4110A" w:rsidP="00F223E1">
            <w:pPr>
              <w:rPr>
                <w:rFonts w:eastAsia="Times New Roman"/>
                <w:color w:val="000000"/>
                <w:lang w:eastAsia="ru-RU"/>
              </w:rPr>
            </w:pPr>
          </w:p>
        </w:tc>
        <w:tc>
          <w:tcPr>
            <w:tcW w:w="546" w:type="pct"/>
            <w:vAlign w:val="center"/>
            <w:hideMark/>
          </w:tcPr>
          <w:p w14:paraId="64F035E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6E5041B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7F529A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34B930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7553751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47" w:type="pct"/>
            <w:vAlign w:val="center"/>
            <w:hideMark/>
          </w:tcPr>
          <w:p w14:paraId="1DBECFA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97" w:type="pct"/>
            <w:vAlign w:val="center"/>
            <w:hideMark/>
          </w:tcPr>
          <w:p w14:paraId="3C307E8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200,000</w:t>
            </w:r>
          </w:p>
        </w:tc>
        <w:tc>
          <w:tcPr>
            <w:tcW w:w="645" w:type="pct"/>
            <w:noWrap/>
            <w:vAlign w:val="bottom"/>
            <w:hideMark/>
          </w:tcPr>
          <w:p w14:paraId="2B73B500"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8EAD419" w14:textId="77777777" w:rsidTr="00DD4287">
        <w:trPr>
          <w:trHeight w:val="20"/>
        </w:trPr>
        <w:tc>
          <w:tcPr>
            <w:tcW w:w="246" w:type="pct"/>
            <w:vMerge/>
            <w:vAlign w:val="center"/>
            <w:hideMark/>
          </w:tcPr>
          <w:p w14:paraId="69E75A0A" w14:textId="77777777" w:rsidR="00C4110A" w:rsidRPr="00C4110A" w:rsidRDefault="00C4110A" w:rsidP="00F223E1">
            <w:pPr>
              <w:rPr>
                <w:rFonts w:eastAsia="Times New Roman"/>
                <w:color w:val="000000"/>
                <w:lang w:eastAsia="ru-RU"/>
              </w:rPr>
            </w:pPr>
          </w:p>
        </w:tc>
        <w:tc>
          <w:tcPr>
            <w:tcW w:w="796" w:type="pct"/>
            <w:vMerge/>
            <w:vAlign w:val="center"/>
            <w:hideMark/>
          </w:tcPr>
          <w:p w14:paraId="6B761044" w14:textId="77777777" w:rsidR="00C4110A" w:rsidRPr="00C4110A" w:rsidRDefault="00C4110A" w:rsidP="00F223E1">
            <w:pPr>
              <w:rPr>
                <w:rFonts w:eastAsia="Times New Roman"/>
                <w:lang w:eastAsia="ru-RU"/>
              </w:rPr>
            </w:pPr>
          </w:p>
        </w:tc>
        <w:tc>
          <w:tcPr>
            <w:tcW w:w="341" w:type="pct"/>
            <w:vMerge/>
            <w:vAlign w:val="center"/>
            <w:hideMark/>
          </w:tcPr>
          <w:p w14:paraId="2B5AEA5B" w14:textId="77777777" w:rsidR="00C4110A" w:rsidRPr="00C4110A" w:rsidRDefault="00C4110A" w:rsidP="00F223E1">
            <w:pPr>
              <w:rPr>
                <w:rFonts w:eastAsia="Times New Roman"/>
                <w:color w:val="000000"/>
                <w:lang w:eastAsia="ru-RU"/>
              </w:rPr>
            </w:pPr>
          </w:p>
        </w:tc>
        <w:tc>
          <w:tcPr>
            <w:tcW w:w="196" w:type="pct"/>
            <w:vMerge/>
            <w:vAlign w:val="center"/>
            <w:hideMark/>
          </w:tcPr>
          <w:p w14:paraId="59DD5D07" w14:textId="77777777" w:rsidR="00C4110A" w:rsidRPr="00C4110A" w:rsidRDefault="00C4110A" w:rsidP="00F223E1">
            <w:pPr>
              <w:rPr>
                <w:rFonts w:eastAsia="Times New Roman"/>
                <w:color w:val="000000"/>
                <w:lang w:eastAsia="ru-RU"/>
              </w:rPr>
            </w:pPr>
          </w:p>
        </w:tc>
        <w:tc>
          <w:tcPr>
            <w:tcW w:w="546" w:type="pct"/>
            <w:vAlign w:val="center"/>
            <w:hideMark/>
          </w:tcPr>
          <w:p w14:paraId="1C46C9A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62B406E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F78CA7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7FB2FA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0A61363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4E6A06E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4973F0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4959E674"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117BB3E" w14:textId="77777777" w:rsidTr="00DD4287">
        <w:trPr>
          <w:trHeight w:val="20"/>
        </w:trPr>
        <w:tc>
          <w:tcPr>
            <w:tcW w:w="246" w:type="pct"/>
            <w:vMerge w:val="restart"/>
            <w:vAlign w:val="center"/>
            <w:hideMark/>
          </w:tcPr>
          <w:p w14:paraId="03D78267"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1.1.3.</w:t>
            </w:r>
          </w:p>
        </w:tc>
        <w:tc>
          <w:tcPr>
            <w:tcW w:w="796" w:type="pct"/>
            <w:vMerge w:val="restart"/>
            <w:vAlign w:val="center"/>
            <w:hideMark/>
          </w:tcPr>
          <w:p w14:paraId="7DB2492F" w14:textId="77777777" w:rsidR="00C4110A" w:rsidRPr="00C4110A" w:rsidRDefault="00C4110A" w:rsidP="00F223E1">
            <w:pPr>
              <w:rPr>
                <w:rFonts w:eastAsia="Times New Roman"/>
                <w:lang w:eastAsia="ru-RU"/>
              </w:rPr>
            </w:pPr>
            <w:r w:rsidRPr="00C4110A">
              <w:rPr>
                <w:rFonts w:eastAsia="Times New Roman"/>
                <w:lang w:eastAsia="ru-RU"/>
              </w:rPr>
              <w:t>Ремонт и содержание питьевых колодцев</w:t>
            </w:r>
          </w:p>
        </w:tc>
        <w:tc>
          <w:tcPr>
            <w:tcW w:w="341" w:type="pct"/>
            <w:vMerge w:val="restart"/>
            <w:textDirection w:val="btLr"/>
            <w:vAlign w:val="center"/>
            <w:hideMark/>
          </w:tcPr>
          <w:p w14:paraId="3BAE90E0"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32F8C482"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0C976E9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287B708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297B4D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100995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1 000,000</w:t>
            </w:r>
          </w:p>
        </w:tc>
        <w:tc>
          <w:tcPr>
            <w:tcW w:w="347" w:type="pct"/>
            <w:vAlign w:val="center"/>
            <w:hideMark/>
          </w:tcPr>
          <w:p w14:paraId="7F08135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200,000</w:t>
            </w:r>
          </w:p>
        </w:tc>
        <w:tc>
          <w:tcPr>
            <w:tcW w:w="347" w:type="pct"/>
            <w:vAlign w:val="center"/>
            <w:hideMark/>
          </w:tcPr>
          <w:p w14:paraId="73DA13C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200,000</w:t>
            </w:r>
          </w:p>
        </w:tc>
        <w:tc>
          <w:tcPr>
            <w:tcW w:w="397" w:type="pct"/>
            <w:vAlign w:val="center"/>
            <w:hideMark/>
          </w:tcPr>
          <w:p w14:paraId="1035447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1 400,000</w:t>
            </w:r>
          </w:p>
        </w:tc>
        <w:tc>
          <w:tcPr>
            <w:tcW w:w="645" w:type="pct"/>
            <w:noWrap/>
            <w:vAlign w:val="bottom"/>
            <w:hideMark/>
          </w:tcPr>
          <w:p w14:paraId="669018E3"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6F415756" w14:textId="77777777" w:rsidTr="00DD4287">
        <w:trPr>
          <w:trHeight w:val="20"/>
        </w:trPr>
        <w:tc>
          <w:tcPr>
            <w:tcW w:w="246" w:type="pct"/>
            <w:vMerge/>
            <w:vAlign w:val="center"/>
            <w:hideMark/>
          </w:tcPr>
          <w:p w14:paraId="46772040" w14:textId="77777777" w:rsidR="00C4110A" w:rsidRPr="00C4110A" w:rsidRDefault="00C4110A" w:rsidP="00F223E1">
            <w:pPr>
              <w:rPr>
                <w:rFonts w:eastAsia="Times New Roman"/>
                <w:color w:val="000000"/>
                <w:lang w:eastAsia="ru-RU"/>
              </w:rPr>
            </w:pPr>
          </w:p>
        </w:tc>
        <w:tc>
          <w:tcPr>
            <w:tcW w:w="796" w:type="pct"/>
            <w:vMerge/>
            <w:vAlign w:val="center"/>
            <w:hideMark/>
          </w:tcPr>
          <w:p w14:paraId="631D1236" w14:textId="77777777" w:rsidR="00C4110A" w:rsidRPr="00C4110A" w:rsidRDefault="00C4110A" w:rsidP="00F223E1">
            <w:pPr>
              <w:rPr>
                <w:rFonts w:eastAsia="Times New Roman"/>
                <w:lang w:eastAsia="ru-RU"/>
              </w:rPr>
            </w:pPr>
          </w:p>
        </w:tc>
        <w:tc>
          <w:tcPr>
            <w:tcW w:w="341" w:type="pct"/>
            <w:vMerge/>
            <w:vAlign w:val="center"/>
            <w:hideMark/>
          </w:tcPr>
          <w:p w14:paraId="6D508F16" w14:textId="77777777" w:rsidR="00C4110A" w:rsidRPr="00C4110A" w:rsidRDefault="00C4110A" w:rsidP="00F223E1">
            <w:pPr>
              <w:rPr>
                <w:rFonts w:eastAsia="Times New Roman"/>
                <w:color w:val="000000"/>
                <w:lang w:eastAsia="ru-RU"/>
              </w:rPr>
            </w:pPr>
          </w:p>
        </w:tc>
        <w:tc>
          <w:tcPr>
            <w:tcW w:w="196" w:type="pct"/>
            <w:vMerge/>
            <w:vAlign w:val="center"/>
            <w:hideMark/>
          </w:tcPr>
          <w:p w14:paraId="468E274B" w14:textId="77777777" w:rsidR="00C4110A" w:rsidRPr="00C4110A" w:rsidRDefault="00C4110A" w:rsidP="00F223E1">
            <w:pPr>
              <w:rPr>
                <w:rFonts w:eastAsia="Times New Roman"/>
                <w:color w:val="000000"/>
                <w:lang w:eastAsia="ru-RU"/>
              </w:rPr>
            </w:pPr>
          </w:p>
        </w:tc>
        <w:tc>
          <w:tcPr>
            <w:tcW w:w="546" w:type="pct"/>
            <w:vAlign w:val="center"/>
            <w:hideMark/>
          </w:tcPr>
          <w:p w14:paraId="56863C1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федеральный бюджет </w:t>
            </w:r>
          </w:p>
        </w:tc>
        <w:tc>
          <w:tcPr>
            <w:tcW w:w="346" w:type="pct"/>
            <w:vAlign w:val="center"/>
            <w:hideMark/>
          </w:tcPr>
          <w:p w14:paraId="76BC220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A7196E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2B6A5E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1406AF0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5F74CCB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EDFA03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041330BC"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543D6FF" w14:textId="77777777" w:rsidTr="00DD4287">
        <w:trPr>
          <w:trHeight w:val="20"/>
        </w:trPr>
        <w:tc>
          <w:tcPr>
            <w:tcW w:w="246" w:type="pct"/>
            <w:vMerge/>
            <w:vAlign w:val="center"/>
            <w:hideMark/>
          </w:tcPr>
          <w:p w14:paraId="38C0838A" w14:textId="77777777" w:rsidR="00C4110A" w:rsidRPr="00C4110A" w:rsidRDefault="00C4110A" w:rsidP="00F223E1">
            <w:pPr>
              <w:rPr>
                <w:rFonts w:eastAsia="Times New Roman"/>
                <w:color w:val="000000"/>
                <w:lang w:eastAsia="ru-RU"/>
              </w:rPr>
            </w:pPr>
          </w:p>
        </w:tc>
        <w:tc>
          <w:tcPr>
            <w:tcW w:w="796" w:type="pct"/>
            <w:vMerge/>
            <w:vAlign w:val="center"/>
            <w:hideMark/>
          </w:tcPr>
          <w:p w14:paraId="4C83245E" w14:textId="77777777" w:rsidR="00C4110A" w:rsidRPr="00C4110A" w:rsidRDefault="00C4110A" w:rsidP="00F223E1">
            <w:pPr>
              <w:rPr>
                <w:rFonts w:eastAsia="Times New Roman"/>
                <w:lang w:eastAsia="ru-RU"/>
              </w:rPr>
            </w:pPr>
          </w:p>
        </w:tc>
        <w:tc>
          <w:tcPr>
            <w:tcW w:w="341" w:type="pct"/>
            <w:vMerge/>
            <w:vAlign w:val="center"/>
            <w:hideMark/>
          </w:tcPr>
          <w:p w14:paraId="5E16FED1" w14:textId="77777777" w:rsidR="00C4110A" w:rsidRPr="00C4110A" w:rsidRDefault="00C4110A" w:rsidP="00F223E1">
            <w:pPr>
              <w:rPr>
                <w:rFonts w:eastAsia="Times New Roman"/>
                <w:color w:val="000000"/>
                <w:lang w:eastAsia="ru-RU"/>
              </w:rPr>
            </w:pPr>
          </w:p>
        </w:tc>
        <w:tc>
          <w:tcPr>
            <w:tcW w:w="196" w:type="pct"/>
            <w:vMerge/>
            <w:vAlign w:val="center"/>
            <w:hideMark/>
          </w:tcPr>
          <w:p w14:paraId="333A7B82" w14:textId="77777777" w:rsidR="00C4110A" w:rsidRPr="00C4110A" w:rsidRDefault="00C4110A" w:rsidP="00F223E1">
            <w:pPr>
              <w:rPr>
                <w:rFonts w:eastAsia="Times New Roman"/>
                <w:color w:val="000000"/>
                <w:lang w:eastAsia="ru-RU"/>
              </w:rPr>
            </w:pPr>
          </w:p>
        </w:tc>
        <w:tc>
          <w:tcPr>
            <w:tcW w:w="546" w:type="pct"/>
            <w:vAlign w:val="center"/>
            <w:hideMark/>
          </w:tcPr>
          <w:p w14:paraId="65A0ED1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69B3598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07F4EC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EFE69A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1129314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7454F87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ACCCE7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1E1A628F"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5EF25C9" w14:textId="77777777" w:rsidTr="00DD4287">
        <w:trPr>
          <w:trHeight w:val="20"/>
        </w:trPr>
        <w:tc>
          <w:tcPr>
            <w:tcW w:w="246" w:type="pct"/>
            <w:vMerge/>
            <w:vAlign w:val="center"/>
            <w:hideMark/>
          </w:tcPr>
          <w:p w14:paraId="469BE6AD" w14:textId="77777777" w:rsidR="00C4110A" w:rsidRPr="00C4110A" w:rsidRDefault="00C4110A" w:rsidP="00F223E1">
            <w:pPr>
              <w:rPr>
                <w:rFonts w:eastAsia="Times New Roman"/>
                <w:color w:val="000000"/>
                <w:lang w:eastAsia="ru-RU"/>
              </w:rPr>
            </w:pPr>
          </w:p>
        </w:tc>
        <w:tc>
          <w:tcPr>
            <w:tcW w:w="796" w:type="pct"/>
            <w:vMerge/>
            <w:vAlign w:val="center"/>
            <w:hideMark/>
          </w:tcPr>
          <w:p w14:paraId="65ED665E" w14:textId="77777777" w:rsidR="00C4110A" w:rsidRPr="00C4110A" w:rsidRDefault="00C4110A" w:rsidP="00F223E1">
            <w:pPr>
              <w:rPr>
                <w:rFonts w:eastAsia="Times New Roman"/>
                <w:lang w:eastAsia="ru-RU"/>
              </w:rPr>
            </w:pPr>
          </w:p>
        </w:tc>
        <w:tc>
          <w:tcPr>
            <w:tcW w:w="341" w:type="pct"/>
            <w:vMerge/>
            <w:vAlign w:val="center"/>
            <w:hideMark/>
          </w:tcPr>
          <w:p w14:paraId="5F7D1716" w14:textId="77777777" w:rsidR="00C4110A" w:rsidRPr="00C4110A" w:rsidRDefault="00C4110A" w:rsidP="00F223E1">
            <w:pPr>
              <w:rPr>
                <w:rFonts w:eastAsia="Times New Roman"/>
                <w:color w:val="000000"/>
                <w:lang w:eastAsia="ru-RU"/>
              </w:rPr>
            </w:pPr>
          </w:p>
        </w:tc>
        <w:tc>
          <w:tcPr>
            <w:tcW w:w="196" w:type="pct"/>
            <w:vMerge/>
            <w:vAlign w:val="center"/>
            <w:hideMark/>
          </w:tcPr>
          <w:p w14:paraId="5CEB9942" w14:textId="77777777" w:rsidR="00C4110A" w:rsidRPr="00C4110A" w:rsidRDefault="00C4110A" w:rsidP="00F223E1">
            <w:pPr>
              <w:rPr>
                <w:rFonts w:eastAsia="Times New Roman"/>
                <w:color w:val="000000"/>
                <w:lang w:eastAsia="ru-RU"/>
              </w:rPr>
            </w:pPr>
          </w:p>
        </w:tc>
        <w:tc>
          <w:tcPr>
            <w:tcW w:w="546" w:type="pct"/>
            <w:vAlign w:val="center"/>
            <w:hideMark/>
          </w:tcPr>
          <w:p w14:paraId="556352E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5E6FCD7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22A49D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B6071E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1 000,000</w:t>
            </w:r>
          </w:p>
        </w:tc>
        <w:tc>
          <w:tcPr>
            <w:tcW w:w="347" w:type="pct"/>
            <w:vAlign w:val="center"/>
            <w:hideMark/>
          </w:tcPr>
          <w:p w14:paraId="2DFDD9B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200,000</w:t>
            </w:r>
          </w:p>
        </w:tc>
        <w:tc>
          <w:tcPr>
            <w:tcW w:w="347" w:type="pct"/>
            <w:vAlign w:val="center"/>
            <w:hideMark/>
          </w:tcPr>
          <w:p w14:paraId="7E95766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200,000</w:t>
            </w:r>
          </w:p>
        </w:tc>
        <w:tc>
          <w:tcPr>
            <w:tcW w:w="397" w:type="pct"/>
            <w:vAlign w:val="center"/>
            <w:hideMark/>
          </w:tcPr>
          <w:p w14:paraId="46EC271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1 400,000</w:t>
            </w:r>
          </w:p>
        </w:tc>
        <w:tc>
          <w:tcPr>
            <w:tcW w:w="645" w:type="pct"/>
            <w:noWrap/>
            <w:vAlign w:val="bottom"/>
            <w:hideMark/>
          </w:tcPr>
          <w:p w14:paraId="6CA520FB"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29B9283" w14:textId="77777777" w:rsidTr="00DD4287">
        <w:trPr>
          <w:trHeight w:val="20"/>
        </w:trPr>
        <w:tc>
          <w:tcPr>
            <w:tcW w:w="246" w:type="pct"/>
            <w:vMerge/>
            <w:vAlign w:val="center"/>
            <w:hideMark/>
          </w:tcPr>
          <w:p w14:paraId="12895961" w14:textId="77777777" w:rsidR="00C4110A" w:rsidRPr="00C4110A" w:rsidRDefault="00C4110A" w:rsidP="00F223E1">
            <w:pPr>
              <w:rPr>
                <w:rFonts w:eastAsia="Times New Roman"/>
                <w:color w:val="000000"/>
                <w:lang w:eastAsia="ru-RU"/>
              </w:rPr>
            </w:pPr>
          </w:p>
        </w:tc>
        <w:tc>
          <w:tcPr>
            <w:tcW w:w="796" w:type="pct"/>
            <w:vMerge/>
            <w:vAlign w:val="center"/>
            <w:hideMark/>
          </w:tcPr>
          <w:p w14:paraId="3A368B0C" w14:textId="77777777" w:rsidR="00C4110A" w:rsidRPr="00C4110A" w:rsidRDefault="00C4110A" w:rsidP="00F223E1">
            <w:pPr>
              <w:rPr>
                <w:rFonts w:eastAsia="Times New Roman"/>
                <w:lang w:eastAsia="ru-RU"/>
              </w:rPr>
            </w:pPr>
          </w:p>
        </w:tc>
        <w:tc>
          <w:tcPr>
            <w:tcW w:w="341" w:type="pct"/>
            <w:vMerge/>
            <w:vAlign w:val="center"/>
            <w:hideMark/>
          </w:tcPr>
          <w:p w14:paraId="598116A9" w14:textId="77777777" w:rsidR="00C4110A" w:rsidRPr="00C4110A" w:rsidRDefault="00C4110A" w:rsidP="00F223E1">
            <w:pPr>
              <w:rPr>
                <w:rFonts w:eastAsia="Times New Roman"/>
                <w:color w:val="000000"/>
                <w:lang w:eastAsia="ru-RU"/>
              </w:rPr>
            </w:pPr>
          </w:p>
        </w:tc>
        <w:tc>
          <w:tcPr>
            <w:tcW w:w="196" w:type="pct"/>
            <w:vMerge/>
            <w:vAlign w:val="center"/>
            <w:hideMark/>
          </w:tcPr>
          <w:p w14:paraId="484F404A" w14:textId="77777777" w:rsidR="00C4110A" w:rsidRPr="00C4110A" w:rsidRDefault="00C4110A" w:rsidP="00F223E1">
            <w:pPr>
              <w:rPr>
                <w:rFonts w:eastAsia="Times New Roman"/>
                <w:color w:val="000000"/>
                <w:lang w:eastAsia="ru-RU"/>
              </w:rPr>
            </w:pPr>
          </w:p>
        </w:tc>
        <w:tc>
          <w:tcPr>
            <w:tcW w:w="546" w:type="pct"/>
            <w:vAlign w:val="center"/>
            <w:hideMark/>
          </w:tcPr>
          <w:p w14:paraId="23622A2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07F7064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AB7FCC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F68255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096E7C4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6EA1EC9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4FDEC9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2C6A3C64"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5E9A5FF7" w14:textId="77777777" w:rsidTr="00DD4287">
        <w:trPr>
          <w:trHeight w:val="20"/>
        </w:trPr>
        <w:tc>
          <w:tcPr>
            <w:tcW w:w="246" w:type="pct"/>
            <w:vMerge w:val="restart"/>
            <w:vAlign w:val="center"/>
            <w:hideMark/>
          </w:tcPr>
          <w:p w14:paraId="25505853"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1.1.4.</w:t>
            </w:r>
          </w:p>
        </w:tc>
        <w:tc>
          <w:tcPr>
            <w:tcW w:w="796" w:type="pct"/>
            <w:vMerge w:val="restart"/>
            <w:vAlign w:val="center"/>
            <w:hideMark/>
          </w:tcPr>
          <w:p w14:paraId="16592C7E" w14:textId="77777777" w:rsidR="00C4110A" w:rsidRPr="00C4110A" w:rsidRDefault="00C4110A" w:rsidP="00F223E1">
            <w:pPr>
              <w:rPr>
                <w:rFonts w:eastAsia="Times New Roman"/>
                <w:color w:val="000000"/>
                <w:lang w:eastAsia="ru-RU"/>
              </w:rPr>
            </w:pPr>
            <w:r w:rsidRPr="00C4110A">
              <w:rPr>
                <w:rFonts w:eastAsia="Times New Roman"/>
                <w:lang w:eastAsia="ru-RU"/>
              </w:rPr>
              <w:t>Ремонт и содержание системы водоснабжения</w:t>
            </w:r>
          </w:p>
        </w:tc>
        <w:tc>
          <w:tcPr>
            <w:tcW w:w="341" w:type="pct"/>
            <w:vMerge w:val="restart"/>
            <w:textDirection w:val="btLr"/>
            <w:vAlign w:val="center"/>
            <w:hideMark/>
          </w:tcPr>
          <w:p w14:paraId="760C9B10"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5CA5A4FB"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59B707E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5DB5FC4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99C432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AC9FA3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6190631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47" w:type="pct"/>
            <w:vAlign w:val="center"/>
            <w:hideMark/>
          </w:tcPr>
          <w:p w14:paraId="7B36978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97" w:type="pct"/>
            <w:vAlign w:val="center"/>
            <w:hideMark/>
          </w:tcPr>
          <w:p w14:paraId="7861553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200,000</w:t>
            </w:r>
          </w:p>
        </w:tc>
        <w:tc>
          <w:tcPr>
            <w:tcW w:w="645" w:type="pct"/>
            <w:noWrap/>
            <w:vAlign w:val="bottom"/>
            <w:hideMark/>
          </w:tcPr>
          <w:p w14:paraId="490EFA05"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BCF424B" w14:textId="77777777" w:rsidTr="00DD4287">
        <w:trPr>
          <w:trHeight w:val="20"/>
        </w:trPr>
        <w:tc>
          <w:tcPr>
            <w:tcW w:w="246" w:type="pct"/>
            <w:vMerge/>
            <w:vAlign w:val="center"/>
            <w:hideMark/>
          </w:tcPr>
          <w:p w14:paraId="636071E0" w14:textId="77777777" w:rsidR="00C4110A" w:rsidRPr="00C4110A" w:rsidRDefault="00C4110A" w:rsidP="00F223E1">
            <w:pPr>
              <w:rPr>
                <w:rFonts w:eastAsia="Times New Roman"/>
                <w:color w:val="000000"/>
                <w:lang w:eastAsia="ru-RU"/>
              </w:rPr>
            </w:pPr>
          </w:p>
        </w:tc>
        <w:tc>
          <w:tcPr>
            <w:tcW w:w="796" w:type="pct"/>
            <w:vMerge/>
            <w:vAlign w:val="center"/>
            <w:hideMark/>
          </w:tcPr>
          <w:p w14:paraId="05FD94D7" w14:textId="77777777" w:rsidR="00C4110A" w:rsidRPr="00C4110A" w:rsidRDefault="00C4110A" w:rsidP="00F223E1">
            <w:pPr>
              <w:rPr>
                <w:rFonts w:eastAsia="Times New Roman"/>
                <w:color w:val="000000"/>
                <w:lang w:eastAsia="ru-RU"/>
              </w:rPr>
            </w:pPr>
          </w:p>
        </w:tc>
        <w:tc>
          <w:tcPr>
            <w:tcW w:w="341" w:type="pct"/>
            <w:vMerge/>
            <w:vAlign w:val="center"/>
            <w:hideMark/>
          </w:tcPr>
          <w:p w14:paraId="6C43B63F" w14:textId="77777777" w:rsidR="00C4110A" w:rsidRPr="00C4110A" w:rsidRDefault="00C4110A" w:rsidP="00F223E1">
            <w:pPr>
              <w:rPr>
                <w:rFonts w:eastAsia="Times New Roman"/>
                <w:color w:val="000000"/>
                <w:lang w:eastAsia="ru-RU"/>
              </w:rPr>
            </w:pPr>
          </w:p>
        </w:tc>
        <w:tc>
          <w:tcPr>
            <w:tcW w:w="196" w:type="pct"/>
            <w:vMerge/>
            <w:vAlign w:val="center"/>
            <w:hideMark/>
          </w:tcPr>
          <w:p w14:paraId="7CB38D4A" w14:textId="77777777" w:rsidR="00C4110A" w:rsidRPr="00C4110A" w:rsidRDefault="00C4110A" w:rsidP="00F223E1">
            <w:pPr>
              <w:rPr>
                <w:rFonts w:eastAsia="Times New Roman"/>
                <w:color w:val="000000"/>
                <w:lang w:eastAsia="ru-RU"/>
              </w:rPr>
            </w:pPr>
          </w:p>
        </w:tc>
        <w:tc>
          <w:tcPr>
            <w:tcW w:w="546" w:type="pct"/>
            <w:vAlign w:val="center"/>
            <w:hideMark/>
          </w:tcPr>
          <w:p w14:paraId="0F403A3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федеральный бюджет </w:t>
            </w:r>
          </w:p>
        </w:tc>
        <w:tc>
          <w:tcPr>
            <w:tcW w:w="346" w:type="pct"/>
            <w:vAlign w:val="center"/>
            <w:hideMark/>
          </w:tcPr>
          <w:p w14:paraId="2E05D38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08FC3F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65CEAB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05A5331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2DA6C81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255D03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61210BD1"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DEB5252" w14:textId="77777777" w:rsidTr="00DD4287">
        <w:trPr>
          <w:trHeight w:val="20"/>
        </w:trPr>
        <w:tc>
          <w:tcPr>
            <w:tcW w:w="246" w:type="pct"/>
            <w:vMerge/>
            <w:vAlign w:val="center"/>
            <w:hideMark/>
          </w:tcPr>
          <w:p w14:paraId="692F0A44" w14:textId="77777777" w:rsidR="00C4110A" w:rsidRPr="00C4110A" w:rsidRDefault="00C4110A" w:rsidP="00F223E1">
            <w:pPr>
              <w:rPr>
                <w:rFonts w:eastAsia="Times New Roman"/>
                <w:color w:val="000000"/>
                <w:lang w:eastAsia="ru-RU"/>
              </w:rPr>
            </w:pPr>
          </w:p>
        </w:tc>
        <w:tc>
          <w:tcPr>
            <w:tcW w:w="796" w:type="pct"/>
            <w:vMerge/>
            <w:vAlign w:val="center"/>
            <w:hideMark/>
          </w:tcPr>
          <w:p w14:paraId="4CA9B66F" w14:textId="77777777" w:rsidR="00C4110A" w:rsidRPr="00C4110A" w:rsidRDefault="00C4110A" w:rsidP="00F223E1">
            <w:pPr>
              <w:rPr>
                <w:rFonts w:eastAsia="Times New Roman"/>
                <w:color w:val="000000"/>
                <w:lang w:eastAsia="ru-RU"/>
              </w:rPr>
            </w:pPr>
          </w:p>
        </w:tc>
        <w:tc>
          <w:tcPr>
            <w:tcW w:w="341" w:type="pct"/>
            <w:vMerge/>
            <w:vAlign w:val="center"/>
            <w:hideMark/>
          </w:tcPr>
          <w:p w14:paraId="25C89119" w14:textId="77777777" w:rsidR="00C4110A" w:rsidRPr="00C4110A" w:rsidRDefault="00C4110A" w:rsidP="00F223E1">
            <w:pPr>
              <w:rPr>
                <w:rFonts w:eastAsia="Times New Roman"/>
                <w:color w:val="000000"/>
                <w:lang w:eastAsia="ru-RU"/>
              </w:rPr>
            </w:pPr>
          </w:p>
        </w:tc>
        <w:tc>
          <w:tcPr>
            <w:tcW w:w="196" w:type="pct"/>
            <w:vMerge/>
            <w:vAlign w:val="center"/>
            <w:hideMark/>
          </w:tcPr>
          <w:p w14:paraId="1A733E95" w14:textId="77777777" w:rsidR="00C4110A" w:rsidRPr="00C4110A" w:rsidRDefault="00C4110A" w:rsidP="00F223E1">
            <w:pPr>
              <w:rPr>
                <w:rFonts w:eastAsia="Times New Roman"/>
                <w:color w:val="000000"/>
                <w:lang w:eastAsia="ru-RU"/>
              </w:rPr>
            </w:pPr>
          </w:p>
        </w:tc>
        <w:tc>
          <w:tcPr>
            <w:tcW w:w="546" w:type="pct"/>
            <w:vAlign w:val="center"/>
            <w:hideMark/>
          </w:tcPr>
          <w:p w14:paraId="52348D1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451525E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75B455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37FE63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3CAF63A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2F8F0D2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DF88B4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6304E5A8"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5BA6043" w14:textId="77777777" w:rsidTr="00DD4287">
        <w:trPr>
          <w:trHeight w:val="20"/>
        </w:trPr>
        <w:tc>
          <w:tcPr>
            <w:tcW w:w="246" w:type="pct"/>
            <w:vMerge/>
            <w:vAlign w:val="center"/>
            <w:hideMark/>
          </w:tcPr>
          <w:p w14:paraId="57C1EA08" w14:textId="77777777" w:rsidR="00C4110A" w:rsidRPr="00C4110A" w:rsidRDefault="00C4110A" w:rsidP="00F223E1">
            <w:pPr>
              <w:rPr>
                <w:rFonts w:eastAsia="Times New Roman"/>
                <w:color w:val="000000"/>
                <w:lang w:eastAsia="ru-RU"/>
              </w:rPr>
            </w:pPr>
          </w:p>
        </w:tc>
        <w:tc>
          <w:tcPr>
            <w:tcW w:w="796" w:type="pct"/>
            <w:vMerge/>
            <w:vAlign w:val="center"/>
            <w:hideMark/>
          </w:tcPr>
          <w:p w14:paraId="453C115E" w14:textId="77777777" w:rsidR="00C4110A" w:rsidRPr="00C4110A" w:rsidRDefault="00C4110A" w:rsidP="00F223E1">
            <w:pPr>
              <w:rPr>
                <w:rFonts w:eastAsia="Times New Roman"/>
                <w:color w:val="000000"/>
                <w:lang w:eastAsia="ru-RU"/>
              </w:rPr>
            </w:pPr>
          </w:p>
        </w:tc>
        <w:tc>
          <w:tcPr>
            <w:tcW w:w="341" w:type="pct"/>
            <w:vMerge/>
            <w:vAlign w:val="center"/>
            <w:hideMark/>
          </w:tcPr>
          <w:p w14:paraId="2C732289" w14:textId="77777777" w:rsidR="00C4110A" w:rsidRPr="00C4110A" w:rsidRDefault="00C4110A" w:rsidP="00F223E1">
            <w:pPr>
              <w:rPr>
                <w:rFonts w:eastAsia="Times New Roman"/>
                <w:color w:val="000000"/>
                <w:lang w:eastAsia="ru-RU"/>
              </w:rPr>
            </w:pPr>
          </w:p>
        </w:tc>
        <w:tc>
          <w:tcPr>
            <w:tcW w:w="196" w:type="pct"/>
            <w:vMerge/>
            <w:vAlign w:val="center"/>
            <w:hideMark/>
          </w:tcPr>
          <w:p w14:paraId="58009E03" w14:textId="77777777" w:rsidR="00C4110A" w:rsidRPr="00C4110A" w:rsidRDefault="00C4110A" w:rsidP="00F223E1">
            <w:pPr>
              <w:rPr>
                <w:rFonts w:eastAsia="Times New Roman"/>
                <w:color w:val="000000"/>
                <w:lang w:eastAsia="ru-RU"/>
              </w:rPr>
            </w:pPr>
          </w:p>
        </w:tc>
        <w:tc>
          <w:tcPr>
            <w:tcW w:w="546" w:type="pct"/>
            <w:vAlign w:val="center"/>
            <w:hideMark/>
          </w:tcPr>
          <w:p w14:paraId="2ABAB46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57A8A38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B97058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BBCEE4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4A0EF86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47" w:type="pct"/>
            <w:vAlign w:val="center"/>
            <w:hideMark/>
          </w:tcPr>
          <w:p w14:paraId="3B5B9D8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97" w:type="pct"/>
            <w:vAlign w:val="center"/>
            <w:hideMark/>
          </w:tcPr>
          <w:p w14:paraId="44B7C47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200,000</w:t>
            </w:r>
          </w:p>
        </w:tc>
        <w:tc>
          <w:tcPr>
            <w:tcW w:w="645" w:type="pct"/>
            <w:noWrap/>
            <w:vAlign w:val="bottom"/>
            <w:hideMark/>
          </w:tcPr>
          <w:p w14:paraId="58F83948"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AEDA61E" w14:textId="77777777" w:rsidTr="00DD4287">
        <w:trPr>
          <w:trHeight w:val="20"/>
        </w:trPr>
        <w:tc>
          <w:tcPr>
            <w:tcW w:w="246" w:type="pct"/>
            <w:vMerge/>
            <w:vAlign w:val="center"/>
            <w:hideMark/>
          </w:tcPr>
          <w:p w14:paraId="1A0BD3C4" w14:textId="77777777" w:rsidR="00C4110A" w:rsidRPr="00C4110A" w:rsidRDefault="00C4110A" w:rsidP="00F223E1">
            <w:pPr>
              <w:rPr>
                <w:rFonts w:eastAsia="Times New Roman"/>
                <w:color w:val="000000"/>
                <w:lang w:eastAsia="ru-RU"/>
              </w:rPr>
            </w:pPr>
          </w:p>
        </w:tc>
        <w:tc>
          <w:tcPr>
            <w:tcW w:w="796" w:type="pct"/>
            <w:vMerge/>
            <w:vAlign w:val="center"/>
            <w:hideMark/>
          </w:tcPr>
          <w:p w14:paraId="52C7CF7B" w14:textId="77777777" w:rsidR="00C4110A" w:rsidRPr="00C4110A" w:rsidRDefault="00C4110A" w:rsidP="00F223E1">
            <w:pPr>
              <w:rPr>
                <w:rFonts w:eastAsia="Times New Roman"/>
                <w:color w:val="000000"/>
                <w:lang w:eastAsia="ru-RU"/>
              </w:rPr>
            </w:pPr>
          </w:p>
        </w:tc>
        <w:tc>
          <w:tcPr>
            <w:tcW w:w="341" w:type="pct"/>
            <w:vMerge/>
            <w:vAlign w:val="center"/>
            <w:hideMark/>
          </w:tcPr>
          <w:p w14:paraId="566F943F" w14:textId="77777777" w:rsidR="00C4110A" w:rsidRPr="00C4110A" w:rsidRDefault="00C4110A" w:rsidP="00F223E1">
            <w:pPr>
              <w:rPr>
                <w:rFonts w:eastAsia="Times New Roman"/>
                <w:color w:val="000000"/>
                <w:lang w:eastAsia="ru-RU"/>
              </w:rPr>
            </w:pPr>
          </w:p>
        </w:tc>
        <w:tc>
          <w:tcPr>
            <w:tcW w:w="196" w:type="pct"/>
            <w:vMerge/>
            <w:vAlign w:val="center"/>
            <w:hideMark/>
          </w:tcPr>
          <w:p w14:paraId="11972AAD" w14:textId="77777777" w:rsidR="00C4110A" w:rsidRPr="00C4110A" w:rsidRDefault="00C4110A" w:rsidP="00F223E1">
            <w:pPr>
              <w:rPr>
                <w:rFonts w:eastAsia="Times New Roman"/>
                <w:color w:val="000000"/>
                <w:lang w:eastAsia="ru-RU"/>
              </w:rPr>
            </w:pPr>
          </w:p>
        </w:tc>
        <w:tc>
          <w:tcPr>
            <w:tcW w:w="546" w:type="pct"/>
            <w:vAlign w:val="center"/>
            <w:hideMark/>
          </w:tcPr>
          <w:p w14:paraId="6F4CF70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76ACB82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B20B10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033B70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2B005EF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48479C5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E44BBE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2DEA272D"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8DEFAF4" w14:textId="77777777" w:rsidTr="00DD4287">
        <w:trPr>
          <w:trHeight w:val="20"/>
        </w:trPr>
        <w:tc>
          <w:tcPr>
            <w:tcW w:w="246" w:type="pct"/>
            <w:vMerge w:val="restart"/>
            <w:vAlign w:val="center"/>
            <w:hideMark/>
          </w:tcPr>
          <w:p w14:paraId="5A0A8C49"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1.1.5.</w:t>
            </w:r>
          </w:p>
        </w:tc>
        <w:tc>
          <w:tcPr>
            <w:tcW w:w="796" w:type="pct"/>
            <w:vMerge w:val="restart"/>
            <w:vAlign w:val="center"/>
            <w:hideMark/>
          </w:tcPr>
          <w:p w14:paraId="61B4BFFB" w14:textId="77777777" w:rsidR="00C4110A" w:rsidRPr="00C4110A" w:rsidRDefault="00C4110A" w:rsidP="00F223E1">
            <w:pPr>
              <w:rPr>
                <w:rFonts w:eastAsia="Times New Roman"/>
                <w:color w:val="000000"/>
                <w:lang w:eastAsia="ru-RU"/>
              </w:rPr>
            </w:pPr>
            <w:r w:rsidRPr="00C4110A">
              <w:rPr>
                <w:rFonts w:eastAsia="Times New Roman"/>
                <w:lang w:eastAsia="ru-RU"/>
              </w:rPr>
              <w:t>Ремонт и содержание системы водоотведения</w:t>
            </w:r>
          </w:p>
        </w:tc>
        <w:tc>
          <w:tcPr>
            <w:tcW w:w="341" w:type="pct"/>
            <w:vMerge w:val="restart"/>
            <w:textDirection w:val="btLr"/>
            <w:vAlign w:val="center"/>
            <w:hideMark/>
          </w:tcPr>
          <w:p w14:paraId="6E35FCDD"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28328DB7"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367380D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0821BBE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131541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C730C4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54AA120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47" w:type="pct"/>
            <w:vAlign w:val="center"/>
            <w:hideMark/>
          </w:tcPr>
          <w:p w14:paraId="1B82460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97" w:type="pct"/>
            <w:vAlign w:val="center"/>
            <w:hideMark/>
          </w:tcPr>
          <w:p w14:paraId="6FC61A5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200,000</w:t>
            </w:r>
          </w:p>
        </w:tc>
        <w:tc>
          <w:tcPr>
            <w:tcW w:w="645" w:type="pct"/>
            <w:noWrap/>
            <w:vAlign w:val="bottom"/>
            <w:hideMark/>
          </w:tcPr>
          <w:p w14:paraId="1DED6F99"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45B7FE0" w14:textId="77777777" w:rsidTr="00DD4287">
        <w:trPr>
          <w:trHeight w:val="20"/>
        </w:trPr>
        <w:tc>
          <w:tcPr>
            <w:tcW w:w="246" w:type="pct"/>
            <w:vMerge/>
            <w:vAlign w:val="center"/>
            <w:hideMark/>
          </w:tcPr>
          <w:p w14:paraId="5D4E2939" w14:textId="77777777" w:rsidR="00C4110A" w:rsidRPr="00C4110A" w:rsidRDefault="00C4110A" w:rsidP="00F223E1">
            <w:pPr>
              <w:rPr>
                <w:rFonts w:eastAsia="Times New Roman"/>
                <w:color w:val="000000"/>
                <w:lang w:eastAsia="ru-RU"/>
              </w:rPr>
            </w:pPr>
          </w:p>
        </w:tc>
        <w:tc>
          <w:tcPr>
            <w:tcW w:w="796" w:type="pct"/>
            <w:vMerge/>
            <w:vAlign w:val="center"/>
            <w:hideMark/>
          </w:tcPr>
          <w:p w14:paraId="1A904D98" w14:textId="77777777" w:rsidR="00C4110A" w:rsidRPr="00C4110A" w:rsidRDefault="00C4110A" w:rsidP="00F223E1">
            <w:pPr>
              <w:rPr>
                <w:rFonts w:eastAsia="Times New Roman"/>
                <w:color w:val="000000"/>
                <w:lang w:eastAsia="ru-RU"/>
              </w:rPr>
            </w:pPr>
          </w:p>
        </w:tc>
        <w:tc>
          <w:tcPr>
            <w:tcW w:w="341" w:type="pct"/>
            <w:vMerge/>
            <w:vAlign w:val="center"/>
            <w:hideMark/>
          </w:tcPr>
          <w:p w14:paraId="2CFD8A8D" w14:textId="77777777" w:rsidR="00C4110A" w:rsidRPr="00C4110A" w:rsidRDefault="00C4110A" w:rsidP="00F223E1">
            <w:pPr>
              <w:rPr>
                <w:rFonts w:eastAsia="Times New Roman"/>
                <w:color w:val="000000"/>
                <w:lang w:eastAsia="ru-RU"/>
              </w:rPr>
            </w:pPr>
          </w:p>
        </w:tc>
        <w:tc>
          <w:tcPr>
            <w:tcW w:w="196" w:type="pct"/>
            <w:vMerge/>
            <w:vAlign w:val="center"/>
            <w:hideMark/>
          </w:tcPr>
          <w:p w14:paraId="15B8FDE5" w14:textId="77777777" w:rsidR="00C4110A" w:rsidRPr="00C4110A" w:rsidRDefault="00C4110A" w:rsidP="00F223E1">
            <w:pPr>
              <w:rPr>
                <w:rFonts w:eastAsia="Times New Roman"/>
                <w:color w:val="000000"/>
                <w:lang w:eastAsia="ru-RU"/>
              </w:rPr>
            </w:pPr>
          </w:p>
        </w:tc>
        <w:tc>
          <w:tcPr>
            <w:tcW w:w="546" w:type="pct"/>
            <w:vAlign w:val="center"/>
            <w:hideMark/>
          </w:tcPr>
          <w:p w14:paraId="74F0F64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федеральный бюджет </w:t>
            </w:r>
          </w:p>
        </w:tc>
        <w:tc>
          <w:tcPr>
            <w:tcW w:w="346" w:type="pct"/>
            <w:vAlign w:val="center"/>
            <w:hideMark/>
          </w:tcPr>
          <w:p w14:paraId="5B251BE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9ACF8A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BCB5F2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040D4DA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0D67EEC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73F571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03FC6280"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2E147819" w14:textId="77777777" w:rsidTr="00DD4287">
        <w:trPr>
          <w:trHeight w:val="20"/>
        </w:trPr>
        <w:tc>
          <w:tcPr>
            <w:tcW w:w="246" w:type="pct"/>
            <w:vMerge/>
            <w:vAlign w:val="center"/>
            <w:hideMark/>
          </w:tcPr>
          <w:p w14:paraId="454570C4" w14:textId="77777777" w:rsidR="00C4110A" w:rsidRPr="00C4110A" w:rsidRDefault="00C4110A" w:rsidP="00F223E1">
            <w:pPr>
              <w:rPr>
                <w:rFonts w:eastAsia="Times New Roman"/>
                <w:color w:val="000000"/>
                <w:lang w:eastAsia="ru-RU"/>
              </w:rPr>
            </w:pPr>
          </w:p>
        </w:tc>
        <w:tc>
          <w:tcPr>
            <w:tcW w:w="796" w:type="pct"/>
            <w:vMerge/>
            <w:vAlign w:val="center"/>
            <w:hideMark/>
          </w:tcPr>
          <w:p w14:paraId="1403F87B" w14:textId="77777777" w:rsidR="00C4110A" w:rsidRPr="00C4110A" w:rsidRDefault="00C4110A" w:rsidP="00F223E1">
            <w:pPr>
              <w:rPr>
                <w:rFonts w:eastAsia="Times New Roman"/>
                <w:color w:val="000000"/>
                <w:lang w:eastAsia="ru-RU"/>
              </w:rPr>
            </w:pPr>
          </w:p>
        </w:tc>
        <w:tc>
          <w:tcPr>
            <w:tcW w:w="341" w:type="pct"/>
            <w:vMerge/>
            <w:vAlign w:val="center"/>
            <w:hideMark/>
          </w:tcPr>
          <w:p w14:paraId="77604206" w14:textId="77777777" w:rsidR="00C4110A" w:rsidRPr="00C4110A" w:rsidRDefault="00C4110A" w:rsidP="00F223E1">
            <w:pPr>
              <w:rPr>
                <w:rFonts w:eastAsia="Times New Roman"/>
                <w:color w:val="000000"/>
                <w:lang w:eastAsia="ru-RU"/>
              </w:rPr>
            </w:pPr>
          </w:p>
        </w:tc>
        <w:tc>
          <w:tcPr>
            <w:tcW w:w="196" w:type="pct"/>
            <w:vMerge/>
            <w:vAlign w:val="center"/>
            <w:hideMark/>
          </w:tcPr>
          <w:p w14:paraId="42D1DAFD" w14:textId="77777777" w:rsidR="00C4110A" w:rsidRPr="00C4110A" w:rsidRDefault="00C4110A" w:rsidP="00F223E1">
            <w:pPr>
              <w:rPr>
                <w:rFonts w:eastAsia="Times New Roman"/>
                <w:color w:val="000000"/>
                <w:lang w:eastAsia="ru-RU"/>
              </w:rPr>
            </w:pPr>
          </w:p>
        </w:tc>
        <w:tc>
          <w:tcPr>
            <w:tcW w:w="546" w:type="pct"/>
            <w:vAlign w:val="center"/>
            <w:hideMark/>
          </w:tcPr>
          <w:p w14:paraId="07CAEAA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0E992B9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52908C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243AA5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68EAADD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0E1BC99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B11F12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5A5C9D89"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C05EC81" w14:textId="77777777" w:rsidTr="00DD4287">
        <w:trPr>
          <w:trHeight w:val="20"/>
        </w:trPr>
        <w:tc>
          <w:tcPr>
            <w:tcW w:w="246" w:type="pct"/>
            <w:vMerge/>
            <w:vAlign w:val="center"/>
            <w:hideMark/>
          </w:tcPr>
          <w:p w14:paraId="62501D10" w14:textId="77777777" w:rsidR="00C4110A" w:rsidRPr="00C4110A" w:rsidRDefault="00C4110A" w:rsidP="00F223E1">
            <w:pPr>
              <w:rPr>
                <w:rFonts w:eastAsia="Times New Roman"/>
                <w:color w:val="000000"/>
                <w:lang w:eastAsia="ru-RU"/>
              </w:rPr>
            </w:pPr>
          </w:p>
        </w:tc>
        <w:tc>
          <w:tcPr>
            <w:tcW w:w="796" w:type="pct"/>
            <w:vMerge/>
            <w:vAlign w:val="center"/>
            <w:hideMark/>
          </w:tcPr>
          <w:p w14:paraId="3677E1AE" w14:textId="77777777" w:rsidR="00C4110A" w:rsidRPr="00C4110A" w:rsidRDefault="00C4110A" w:rsidP="00F223E1">
            <w:pPr>
              <w:rPr>
                <w:rFonts w:eastAsia="Times New Roman"/>
                <w:color w:val="000000"/>
                <w:lang w:eastAsia="ru-RU"/>
              </w:rPr>
            </w:pPr>
          </w:p>
        </w:tc>
        <w:tc>
          <w:tcPr>
            <w:tcW w:w="341" w:type="pct"/>
            <w:vMerge/>
            <w:vAlign w:val="center"/>
            <w:hideMark/>
          </w:tcPr>
          <w:p w14:paraId="30199525" w14:textId="77777777" w:rsidR="00C4110A" w:rsidRPr="00C4110A" w:rsidRDefault="00C4110A" w:rsidP="00F223E1">
            <w:pPr>
              <w:rPr>
                <w:rFonts w:eastAsia="Times New Roman"/>
                <w:color w:val="000000"/>
                <w:lang w:eastAsia="ru-RU"/>
              </w:rPr>
            </w:pPr>
          </w:p>
        </w:tc>
        <w:tc>
          <w:tcPr>
            <w:tcW w:w="196" w:type="pct"/>
            <w:vMerge/>
            <w:vAlign w:val="center"/>
            <w:hideMark/>
          </w:tcPr>
          <w:p w14:paraId="607B8A7A" w14:textId="77777777" w:rsidR="00C4110A" w:rsidRPr="00C4110A" w:rsidRDefault="00C4110A" w:rsidP="00F223E1">
            <w:pPr>
              <w:rPr>
                <w:rFonts w:eastAsia="Times New Roman"/>
                <w:color w:val="000000"/>
                <w:lang w:eastAsia="ru-RU"/>
              </w:rPr>
            </w:pPr>
          </w:p>
        </w:tc>
        <w:tc>
          <w:tcPr>
            <w:tcW w:w="546" w:type="pct"/>
            <w:vAlign w:val="center"/>
            <w:hideMark/>
          </w:tcPr>
          <w:p w14:paraId="7E7C429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00134D4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F88A66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865E40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37E9401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47" w:type="pct"/>
            <w:vAlign w:val="center"/>
            <w:hideMark/>
          </w:tcPr>
          <w:p w14:paraId="0A4CE65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97" w:type="pct"/>
            <w:vAlign w:val="center"/>
            <w:hideMark/>
          </w:tcPr>
          <w:p w14:paraId="432D304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200,000</w:t>
            </w:r>
          </w:p>
        </w:tc>
        <w:tc>
          <w:tcPr>
            <w:tcW w:w="645" w:type="pct"/>
            <w:noWrap/>
            <w:vAlign w:val="bottom"/>
            <w:hideMark/>
          </w:tcPr>
          <w:p w14:paraId="37A1249A"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0B84CD6" w14:textId="77777777" w:rsidTr="00DD4287">
        <w:trPr>
          <w:trHeight w:val="20"/>
        </w:trPr>
        <w:tc>
          <w:tcPr>
            <w:tcW w:w="246" w:type="pct"/>
            <w:vMerge/>
            <w:vAlign w:val="center"/>
            <w:hideMark/>
          </w:tcPr>
          <w:p w14:paraId="4A4EF26B" w14:textId="77777777" w:rsidR="00C4110A" w:rsidRPr="00C4110A" w:rsidRDefault="00C4110A" w:rsidP="00F223E1">
            <w:pPr>
              <w:rPr>
                <w:rFonts w:eastAsia="Times New Roman"/>
                <w:color w:val="000000"/>
                <w:lang w:eastAsia="ru-RU"/>
              </w:rPr>
            </w:pPr>
          </w:p>
        </w:tc>
        <w:tc>
          <w:tcPr>
            <w:tcW w:w="796" w:type="pct"/>
            <w:vMerge/>
            <w:vAlign w:val="center"/>
            <w:hideMark/>
          </w:tcPr>
          <w:p w14:paraId="51B6DFBE" w14:textId="77777777" w:rsidR="00C4110A" w:rsidRPr="00C4110A" w:rsidRDefault="00C4110A" w:rsidP="00F223E1">
            <w:pPr>
              <w:rPr>
                <w:rFonts w:eastAsia="Times New Roman"/>
                <w:color w:val="000000"/>
                <w:lang w:eastAsia="ru-RU"/>
              </w:rPr>
            </w:pPr>
          </w:p>
        </w:tc>
        <w:tc>
          <w:tcPr>
            <w:tcW w:w="341" w:type="pct"/>
            <w:vMerge/>
            <w:vAlign w:val="center"/>
            <w:hideMark/>
          </w:tcPr>
          <w:p w14:paraId="6FB252F0" w14:textId="77777777" w:rsidR="00C4110A" w:rsidRPr="00C4110A" w:rsidRDefault="00C4110A" w:rsidP="00F223E1">
            <w:pPr>
              <w:rPr>
                <w:rFonts w:eastAsia="Times New Roman"/>
                <w:color w:val="000000"/>
                <w:lang w:eastAsia="ru-RU"/>
              </w:rPr>
            </w:pPr>
          </w:p>
        </w:tc>
        <w:tc>
          <w:tcPr>
            <w:tcW w:w="196" w:type="pct"/>
            <w:vMerge/>
            <w:vAlign w:val="center"/>
            <w:hideMark/>
          </w:tcPr>
          <w:p w14:paraId="2724B601" w14:textId="77777777" w:rsidR="00C4110A" w:rsidRPr="00C4110A" w:rsidRDefault="00C4110A" w:rsidP="00F223E1">
            <w:pPr>
              <w:rPr>
                <w:rFonts w:eastAsia="Times New Roman"/>
                <w:color w:val="000000"/>
                <w:lang w:eastAsia="ru-RU"/>
              </w:rPr>
            </w:pPr>
          </w:p>
        </w:tc>
        <w:tc>
          <w:tcPr>
            <w:tcW w:w="546" w:type="pct"/>
            <w:vAlign w:val="center"/>
            <w:hideMark/>
          </w:tcPr>
          <w:p w14:paraId="4666FEB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784738E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F5DED9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171DD8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784C6C0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26D9C05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AB44AB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41A3B735"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524D9323" w14:textId="77777777" w:rsidTr="00DD4287">
        <w:trPr>
          <w:trHeight w:val="20"/>
        </w:trPr>
        <w:tc>
          <w:tcPr>
            <w:tcW w:w="246" w:type="pct"/>
            <w:vMerge w:val="restart"/>
            <w:vAlign w:val="center"/>
            <w:hideMark/>
          </w:tcPr>
          <w:p w14:paraId="79688CC0"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1.1.6.</w:t>
            </w:r>
          </w:p>
        </w:tc>
        <w:tc>
          <w:tcPr>
            <w:tcW w:w="796" w:type="pct"/>
            <w:vMerge w:val="restart"/>
            <w:vAlign w:val="center"/>
            <w:hideMark/>
          </w:tcPr>
          <w:p w14:paraId="3AEC87E1" w14:textId="77777777" w:rsidR="00C4110A" w:rsidRPr="00C4110A" w:rsidRDefault="00C4110A" w:rsidP="00F223E1">
            <w:pPr>
              <w:rPr>
                <w:rFonts w:eastAsia="Times New Roman"/>
                <w:color w:val="000000"/>
                <w:lang w:eastAsia="ru-RU"/>
              </w:rPr>
            </w:pPr>
            <w:r w:rsidRPr="00C4110A">
              <w:rPr>
                <w:rFonts w:eastAsia="Times New Roman"/>
                <w:lang w:eastAsia="ru-RU"/>
              </w:rPr>
              <w:t>Ремонт и содержание ливневой канализации</w:t>
            </w:r>
          </w:p>
        </w:tc>
        <w:tc>
          <w:tcPr>
            <w:tcW w:w="341" w:type="pct"/>
            <w:vMerge w:val="restart"/>
            <w:textDirection w:val="btLr"/>
            <w:vAlign w:val="center"/>
            <w:hideMark/>
          </w:tcPr>
          <w:p w14:paraId="1F258C65"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7E87C75E"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39F868B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09D53EC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4D5D7B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AC0901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3865C18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47" w:type="pct"/>
            <w:vAlign w:val="center"/>
            <w:hideMark/>
          </w:tcPr>
          <w:p w14:paraId="32BEA18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97" w:type="pct"/>
            <w:vAlign w:val="center"/>
            <w:hideMark/>
          </w:tcPr>
          <w:p w14:paraId="56477C1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200,000</w:t>
            </w:r>
          </w:p>
        </w:tc>
        <w:tc>
          <w:tcPr>
            <w:tcW w:w="645" w:type="pct"/>
            <w:noWrap/>
            <w:vAlign w:val="bottom"/>
            <w:hideMark/>
          </w:tcPr>
          <w:p w14:paraId="0F6FE269"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69AAF72" w14:textId="77777777" w:rsidTr="00DD4287">
        <w:trPr>
          <w:trHeight w:val="20"/>
        </w:trPr>
        <w:tc>
          <w:tcPr>
            <w:tcW w:w="246" w:type="pct"/>
            <w:vMerge/>
            <w:vAlign w:val="center"/>
            <w:hideMark/>
          </w:tcPr>
          <w:p w14:paraId="05127A03" w14:textId="77777777" w:rsidR="00C4110A" w:rsidRPr="00C4110A" w:rsidRDefault="00C4110A" w:rsidP="00F223E1">
            <w:pPr>
              <w:rPr>
                <w:rFonts w:eastAsia="Times New Roman"/>
                <w:color w:val="000000"/>
                <w:lang w:eastAsia="ru-RU"/>
              </w:rPr>
            </w:pPr>
          </w:p>
        </w:tc>
        <w:tc>
          <w:tcPr>
            <w:tcW w:w="796" w:type="pct"/>
            <w:vMerge/>
            <w:vAlign w:val="center"/>
            <w:hideMark/>
          </w:tcPr>
          <w:p w14:paraId="30DF85D4" w14:textId="77777777" w:rsidR="00C4110A" w:rsidRPr="00C4110A" w:rsidRDefault="00C4110A" w:rsidP="00F223E1">
            <w:pPr>
              <w:rPr>
                <w:rFonts w:eastAsia="Times New Roman"/>
                <w:color w:val="000000"/>
                <w:lang w:eastAsia="ru-RU"/>
              </w:rPr>
            </w:pPr>
          </w:p>
        </w:tc>
        <w:tc>
          <w:tcPr>
            <w:tcW w:w="341" w:type="pct"/>
            <w:vMerge/>
            <w:vAlign w:val="center"/>
            <w:hideMark/>
          </w:tcPr>
          <w:p w14:paraId="0A1DED76" w14:textId="77777777" w:rsidR="00C4110A" w:rsidRPr="00C4110A" w:rsidRDefault="00C4110A" w:rsidP="00F223E1">
            <w:pPr>
              <w:rPr>
                <w:rFonts w:eastAsia="Times New Roman"/>
                <w:color w:val="000000"/>
                <w:lang w:eastAsia="ru-RU"/>
              </w:rPr>
            </w:pPr>
          </w:p>
        </w:tc>
        <w:tc>
          <w:tcPr>
            <w:tcW w:w="196" w:type="pct"/>
            <w:vMerge/>
            <w:vAlign w:val="center"/>
            <w:hideMark/>
          </w:tcPr>
          <w:p w14:paraId="392B7A5F" w14:textId="77777777" w:rsidR="00C4110A" w:rsidRPr="00C4110A" w:rsidRDefault="00C4110A" w:rsidP="00F223E1">
            <w:pPr>
              <w:rPr>
                <w:rFonts w:eastAsia="Times New Roman"/>
                <w:color w:val="000000"/>
                <w:lang w:eastAsia="ru-RU"/>
              </w:rPr>
            </w:pPr>
          </w:p>
        </w:tc>
        <w:tc>
          <w:tcPr>
            <w:tcW w:w="546" w:type="pct"/>
            <w:vAlign w:val="center"/>
            <w:hideMark/>
          </w:tcPr>
          <w:p w14:paraId="5402525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федеральный бюджет </w:t>
            </w:r>
          </w:p>
        </w:tc>
        <w:tc>
          <w:tcPr>
            <w:tcW w:w="346" w:type="pct"/>
            <w:vAlign w:val="center"/>
            <w:hideMark/>
          </w:tcPr>
          <w:p w14:paraId="781CFC6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B0B51B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C4979D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39D33F9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783A3BB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D11FBD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65F6C2C3"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BB73CDA" w14:textId="77777777" w:rsidTr="00DD4287">
        <w:trPr>
          <w:trHeight w:val="20"/>
        </w:trPr>
        <w:tc>
          <w:tcPr>
            <w:tcW w:w="246" w:type="pct"/>
            <w:vMerge/>
            <w:vAlign w:val="center"/>
            <w:hideMark/>
          </w:tcPr>
          <w:p w14:paraId="374984E0" w14:textId="77777777" w:rsidR="00C4110A" w:rsidRPr="00C4110A" w:rsidRDefault="00C4110A" w:rsidP="00F223E1">
            <w:pPr>
              <w:rPr>
                <w:rFonts w:eastAsia="Times New Roman"/>
                <w:color w:val="000000"/>
                <w:lang w:eastAsia="ru-RU"/>
              </w:rPr>
            </w:pPr>
          </w:p>
        </w:tc>
        <w:tc>
          <w:tcPr>
            <w:tcW w:w="796" w:type="pct"/>
            <w:vMerge/>
            <w:vAlign w:val="center"/>
            <w:hideMark/>
          </w:tcPr>
          <w:p w14:paraId="1A7B64C3" w14:textId="77777777" w:rsidR="00C4110A" w:rsidRPr="00C4110A" w:rsidRDefault="00C4110A" w:rsidP="00F223E1">
            <w:pPr>
              <w:rPr>
                <w:rFonts w:eastAsia="Times New Roman"/>
                <w:color w:val="000000"/>
                <w:lang w:eastAsia="ru-RU"/>
              </w:rPr>
            </w:pPr>
          </w:p>
        </w:tc>
        <w:tc>
          <w:tcPr>
            <w:tcW w:w="341" w:type="pct"/>
            <w:vMerge/>
            <w:vAlign w:val="center"/>
            <w:hideMark/>
          </w:tcPr>
          <w:p w14:paraId="0AD54916" w14:textId="77777777" w:rsidR="00C4110A" w:rsidRPr="00C4110A" w:rsidRDefault="00C4110A" w:rsidP="00F223E1">
            <w:pPr>
              <w:rPr>
                <w:rFonts w:eastAsia="Times New Roman"/>
                <w:color w:val="000000"/>
                <w:lang w:eastAsia="ru-RU"/>
              </w:rPr>
            </w:pPr>
          </w:p>
        </w:tc>
        <w:tc>
          <w:tcPr>
            <w:tcW w:w="196" w:type="pct"/>
            <w:vMerge/>
            <w:vAlign w:val="center"/>
            <w:hideMark/>
          </w:tcPr>
          <w:p w14:paraId="336185F8" w14:textId="77777777" w:rsidR="00C4110A" w:rsidRPr="00C4110A" w:rsidRDefault="00C4110A" w:rsidP="00F223E1">
            <w:pPr>
              <w:rPr>
                <w:rFonts w:eastAsia="Times New Roman"/>
                <w:color w:val="000000"/>
                <w:lang w:eastAsia="ru-RU"/>
              </w:rPr>
            </w:pPr>
          </w:p>
        </w:tc>
        <w:tc>
          <w:tcPr>
            <w:tcW w:w="546" w:type="pct"/>
            <w:vAlign w:val="center"/>
            <w:hideMark/>
          </w:tcPr>
          <w:p w14:paraId="3F5D3EA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773A6CE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770D60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ECE900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3578F23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47" w:type="pct"/>
            <w:vAlign w:val="center"/>
            <w:hideMark/>
          </w:tcPr>
          <w:p w14:paraId="7BF17B0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97" w:type="pct"/>
            <w:vAlign w:val="center"/>
            <w:hideMark/>
          </w:tcPr>
          <w:p w14:paraId="7A0A95B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200,000</w:t>
            </w:r>
          </w:p>
        </w:tc>
        <w:tc>
          <w:tcPr>
            <w:tcW w:w="645" w:type="pct"/>
            <w:noWrap/>
            <w:vAlign w:val="bottom"/>
            <w:hideMark/>
          </w:tcPr>
          <w:p w14:paraId="031E47DB"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2D5F77B8" w14:textId="77777777" w:rsidTr="00DD4287">
        <w:trPr>
          <w:trHeight w:val="20"/>
        </w:trPr>
        <w:tc>
          <w:tcPr>
            <w:tcW w:w="246" w:type="pct"/>
            <w:vMerge/>
            <w:vAlign w:val="center"/>
            <w:hideMark/>
          </w:tcPr>
          <w:p w14:paraId="7FA65C0C" w14:textId="77777777" w:rsidR="00C4110A" w:rsidRPr="00C4110A" w:rsidRDefault="00C4110A" w:rsidP="00F223E1">
            <w:pPr>
              <w:rPr>
                <w:rFonts w:eastAsia="Times New Roman"/>
                <w:color w:val="000000"/>
                <w:lang w:eastAsia="ru-RU"/>
              </w:rPr>
            </w:pPr>
          </w:p>
        </w:tc>
        <w:tc>
          <w:tcPr>
            <w:tcW w:w="796" w:type="pct"/>
            <w:vMerge/>
            <w:vAlign w:val="center"/>
            <w:hideMark/>
          </w:tcPr>
          <w:p w14:paraId="2C263BEF" w14:textId="77777777" w:rsidR="00C4110A" w:rsidRPr="00C4110A" w:rsidRDefault="00C4110A" w:rsidP="00F223E1">
            <w:pPr>
              <w:rPr>
                <w:rFonts w:eastAsia="Times New Roman"/>
                <w:color w:val="000000"/>
                <w:lang w:eastAsia="ru-RU"/>
              </w:rPr>
            </w:pPr>
          </w:p>
        </w:tc>
        <w:tc>
          <w:tcPr>
            <w:tcW w:w="341" w:type="pct"/>
            <w:vMerge/>
            <w:vAlign w:val="center"/>
            <w:hideMark/>
          </w:tcPr>
          <w:p w14:paraId="51D6182A" w14:textId="77777777" w:rsidR="00C4110A" w:rsidRPr="00C4110A" w:rsidRDefault="00C4110A" w:rsidP="00F223E1">
            <w:pPr>
              <w:rPr>
                <w:rFonts w:eastAsia="Times New Roman"/>
                <w:color w:val="000000"/>
                <w:lang w:eastAsia="ru-RU"/>
              </w:rPr>
            </w:pPr>
          </w:p>
        </w:tc>
        <w:tc>
          <w:tcPr>
            <w:tcW w:w="196" w:type="pct"/>
            <w:vMerge/>
            <w:vAlign w:val="center"/>
            <w:hideMark/>
          </w:tcPr>
          <w:p w14:paraId="1D69E305" w14:textId="77777777" w:rsidR="00C4110A" w:rsidRPr="00C4110A" w:rsidRDefault="00C4110A" w:rsidP="00F223E1">
            <w:pPr>
              <w:rPr>
                <w:rFonts w:eastAsia="Times New Roman"/>
                <w:color w:val="000000"/>
                <w:lang w:eastAsia="ru-RU"/>
              </w:rPr>
            </w:pPr>
          </w:p>
        </w:tc>
        <w:tc>
          <w:tcPr>
            <w:tcW w:w="546" w:type="pct"/>
            <w:vAlign w:val="center"/>
            <w:hideMark/>
          </w:tcPr>
          <w:p w14:paraId="0236EF8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109047D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A21D51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EF96C4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51BB1F0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12A3385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AB492A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1C6A1976"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58145F9C" w14:textId="77777777" w:rsidTr="00DD4287">
        <w:trPr>
          <w:trHeight w:val="20"/>
        </w:trPr>
        <w:tc>
          <w:tcPr>
            <w:tcW w:w="246" w:type="pct"/>
            <w:vMerge/>
            <w:vAlign w:val="center"/>
            <w:hideMark/>
          </w:tcPr>
          <w:p w14:paraId="42809BFE" w14:textId="77777777" w:rsidR="00C4110A" w:rsidRPr="00C4110A" w:rsidRDefault="00C4110A" w:rsidP="00F223E1">
            <w:pPr>
              <w:rPr>
                <w:rFonts w:eastAsia="Times New Roman"/>
                <w:color w:val="000000"/>
                <w:lang w:eastAsia="ru-RU"/>
              </w:rPr>
            </w:pPr>
          </w:p>
        </w:tc>
        <w:tc>
          <w:tcPr>
            <w:tcW w:w="796" w:type="pct"/>
            <w:vMerge/>
            <w:vAlign w:val="center"/>
            <w:hideMark/>
          </w:tcPr>
          <w:p w14:paraId="5AED4A6B" w14:textId="77777777" w:rsidR="00C4110A" w:rsidRPr="00C4110A" w:rsidRDefault="00C4110A" w:rsidP="00F223E1">
            <w:pPr>
              <w:rPr>
                <w:rFonts w:eastAsia="Times New Roman"/>
                <w:color w:val="000000"/>
                <w:lang w:eastAsia="ru-RU"/>
              </w:rPr>
            </w:pPr>
          </w:p>
        </w:tc>
        <w:tc>
          <w:tcPr>
            <w:tcW w:w="341" w:type="pct"/>
            <w:vMerge/>
            <w:vAlign w:val="center"/>
            <w:hideMark/>
          </w:tcPr>
          <w:p w14:paraId="5C4CE155" w14:textId="77777777" w:rsidR="00C4110A" w:rsidRPr="00C4110A" w:rsidRDefault="00C4110A" w:rsidP="00F223E1">
            <w:pPr>
              <w:rPr>
                <w:rFonts w:eastAsia="Times New Roman"/>
                <w:color w:val="000000"/>
                <w:lang w:eastAsia="ru-RU"/>
              </w:rPr>
            </w:pPr>
          </w:p>
        </w:tc>
        <w:tc>
          <w:tcPr>
            <w:tcW w:w="196" w:type="pct"/>
            <w:vMerge/>
            <w:vAlign w:val="center"/>
            <w:hideMark/>
          </w:tcPr>
          <w:p w14:paraId="0C6D5A64" w14:textId="77777777" w:rsidR="00C4110A" w:rsidRPr="00C4110A" w:rsidRDefault="00C4110A" w:rsidP="00F223E1">
            <w:pPr>
              <w:rPr>
                <w:rFonts w:eastAsia="Times New Roman"/>
                <w:color w:val="000000"/>
                <w:lang w:eastAsia="ru-RU"/>
              </w:rPr>
            </w:pPr>
          </w:p>
        </w:tc>
        <w:tc>
          <w:tcPr>
            <w:tcW w:w="546" w:type="pct"/>
            <w:vMerge w:val="restart"/>
            <w:vAlign w:val="center"/>
            <w:hideMark/>
          </w:tcPr>
          <w:p w14:paraId="5A31600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Merge w:val="restart"/>
            <w:vAlign w:val="center"/>
            <w:hideMark/>
          </w:tcPr>
          <w:p w14:paraId="333CF09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Merge w:val="restart"/>
            <w:vAlign w:val="center"/>
            <w:hideMark/>
          </w:tcPr>
          <w:p w14:paraId="43E7803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Merge w:val="restart"/>
            <w:vAlign w:val="center"/>
            <w:hideMark/>
          </w:tcPr>
          <w:p w14:paraId="232F8FC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Merge w:val="restart"/>
            <w:vAlign w:val="center"/>
            <w:hideMark/>
          </w:tcPr>
          <w:p w14:paraId="72AAD90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Merge w:val="restart"/>
            <w:vAlign w:val="center"/>
            <w:hideMark/>
          </w:tcPr>
          <w:p w14:paraId="1F5482F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Merge w:val="restart"/>
            <w:vAlign w:val="center"/>
            <w:hideMark/>
          </w:tcPr>
          <w:p w14:paraId="0830F1C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58B94EE4"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2042C40" w14:textId="77777777" w:rsidTr="00DD4287">
        <w:trPr>
          <w:trHeight w:val="20"/>
        </w:trPr>
        <w:tc>
          <w:tcPr>
            <w:tcW w:w="246" w:type="pct"/>
            <w:vMerge/>
            <w:vAlign w:val="center"/>
            <w:hideMark/>
          </w:tcPr>
          <w:p w14:paraId="20A4DB42" w14:textId="77777777" w:rsidR="00C4110A" w:rsidRPr="00C4110A" w:rsidRDefault="00C4110A" w:rsidP="00F223E1">
            <w:pPr>
              <w:rPr>
                <w:rFonts w:eastAsia="Times New Roman"/>
                <w:color w:val="000000"/>
                <w:lang w:eastAsia="ru-RU"/>
              </w:rPr>
            </w:pPr>
          </w:p>
        </w:tc>
        <w:tc>
          <w:tcPr>
            <w:tcW w:w="796" w:type="pct"/>
            <w:vMerge/>
            <w:vAlign w:val="center"/>
            <w:hideMark/>
          </w:tcPr>
          <w:p w14:paraId="6F7C48EB" w14:textId="77777777" w:rsidR="00C4110A" w:rsidRPr="00C4110A" w:rsidRDefault="00C4110A" w:rsidP="00F223E1">
            <w:pPr>
              <w:rPr>
                <w:rFonts w:eastAsia="Times New Roman"/>
                <w:color w:val="000000"/>
                <w:lang w:eastAsia="ru-RU"/>
              </w:rPr>
            </w:pPr>
          </w:p>
        </w:tc>
        <w:tc>
          <w:tcPr>
            <w:tcW w:w="341" w:type="pct"/>
            <w:vMerge/>
            <w:vAlign w:val="center"/>
            <w:hideMark/>
          </w:tcPr>
          <w:p w14:paraId="0E064653" w14:textId="77777777" w:rsidR="00C4110A" w:rsidRPr="00C4110A" w:rsidRDefault="00C4110A" w:rsidP="00F223E1">
            <w:pPr>
              <w:rPr>
                <w:rFonts w:eastAsia="Times New Roman"/>
                <w:color w:val="000000"/>
                <w:lang w:eastAsia="ru-RU"/>
              </w:rPr>
            </w:pPr>
          </w:p>
        </w:tc>
        <w:tc>
          <w:tcPr>
            <w:tcW w:w="196" w:type="pct"/>
            <w:vMerge/>
            <w:vAlign w:val="center"/>
            <w:hideMark/>
          </w:tcPr>
          <w:p w14:paraId="21C4A7CF" w14:textId="77777777" w:rsidR="00C4110A" w:rsidRPr="00C4110A" w:rsidRDefault="00C4110A" w:rsidP="00F223E1">
            <w:pPr>
              <w:rPr>
                <w:rFonts w:eastAsia="Times New Roman"/>
                <w:color w:val="000000"/>
                <w:lang w:eastAsia="ru-RU"/>
              </w:rPr>
            </w:pPr>
          </w:p>
        </w:tc>
        <w:tc>
          <w:tcPr>
            <w:tcW w:w="546" w:type="pct"/>
            <w:vMerge/>
            <w:vAlign w:val="center"/>
            <w:hideMark/>
          </w:tcPr>
          <w:p w14:paraId="106678E2" w14:textId="77777777" w:rsidR="00C4110A" w:rsidRPr="00C4110A" w:rsidRDefault="00C4110A" w:rsidP="00F223E1">
            <w:pPr>
              <w:rPr>
                <w:rFonts w:eastAsia="Times New Roman"/>
                <w:color w:val="000000"/>
                <w:lang w:eastAsia="ru-RU"/>
              </w:rPr>
            </w:pPr>
          </w:p>
        </w:tc>
        <w:tc>
          <w:tcPr>
            <w:tcW w:w="346" w:type="pct"/>
            <w:vMerge/>
            <w:vAlign w:val="center"/>
            <w:hideMark/>
          </w:tcPr>
          <w:p w14:paraId="463830EC" w14:textId="77777777" w:rsidR="00C4110A" w:rsidRPr="00C4110A" w:rsidRDefault="00C4110A" w:rsidP="00F223E1">
            <w:pPr>
              <w:rPr>
                <w:rFonts w:eastAsia="Times New Roman"/>
                <w:color w:val="000000"/>
                <w:lang w:eastAsia="ru-RU"/>
              </w:rPr>
            </w:pPr>
          </w:p>
        </w:tc>
        <w:tc>
          <w:tcPr>
            <w:tcW w:w="397" w:type="pct"/>
            <w:vMerge/>
            <w:vAlign w:val="center"/>
            <w:hideMark/>
          </w:tcPr>
          <w:p w14:paraId="74B997C3" w14:textId="77777777" w:rsidR="00C4110A" w:rsidRPr="00C4110A" w:rsidRDefault="00C4110A" w:rsidP="00F223E1">
            <w:pPr>
              <w:rPr>
                <w:rFonts w:eastAsia="Times New Roman"/>
                <w:color w:val="000000"/>
                <w:lang w:eastAsia="ru-RU"/>
              </w:rPr>
            </w:pPr>
          </w:p>
        </w:tc>
        <w:tc>
          <w:tcPr>
            <w:tcW w:w="397" w:type="pct"/>
            <w:vMerge/>
            <w:vAlign w:val="center"/>
            <w:hideMark/>
          </w:tcPr>
          <w:p w14:paraId="0EFFFF5E" w14:textId="77777777" w:rsidR="00C4110A" w:rsidRPr="00C4110A" w:rsidRDefault="00C4110A" w:rsidP="00F223E1">
            <w:pPr>
              <w:rPr>
                <w:rFonts w:eastAsia="Times New Roman"/>
                <w:color w:val="000000"/>
                <w:lang w:eastAsia="ru-RU"/>
              </w:rPr>
            </w:pPr>
          </w:p>
        </w:tc>
        <w:tc>
          <w:tcPr>
            <w:tcW w:w="347" w:type="pct"/>
            <w:vMerge/>
            <w:vAlign w:val="center"/>
            <w:hideMark/>
          </w:tcPr>
          <w:p w14:paraId="0DF45F71" w14:textId="77777777" w:rsidR="00C4110A" w:rsidRPr="00C4110A" w:rsidRDefault="00C4110A" w:rsidP="00F223E1">
            <w:pPr>
              <w:rPr>
                <w:rFonts w:eastAsia="Times New Roman"/>
                <w:color w:val="000000"/>
                <w:lang w:eastAsia="ru-RU"/>
              </w:rPr>
            </w:pPr>
          </w:p>
        </w:tc>
        <w:tc>
          <w:tcPr>
            <w:tcW w:w="347" w:type="pct"/>
            <w:vMerge/>
            <w:vAlign w:val="center"/>
            <w:hideMark/>
          </w:tcPr>
          <w:p w14:paraId="72FE1E8E" w14:textId="77777777" w:rsidR="00C4110A" w:rsidRPr="00C4110A" w:rsidRDefault="00C4110A" w:rsidP="00F223E1">
            <w:pPr>
              <w:rPr>
                <w:rFonts w:eastAsia="Times New Roman"/>
                <w:color w:val="000000"/>
                <w:lang w:eastAsia="ru-RU"/>
              </w:rPr>
            </w:pPr>
          </w:p>
        </w:tc>
        <w:tc>
          <w:tcPr>
            <w:tcW w:w="397" w:type="pct"/>
            <w:vMerge/>
            <w:vAlign w:val="center"/>
            <w:hideMark/>
          </w:tcPr>
          <w:p w14:paraId="19E729BF" w14:textId="77777777" w:rsidR="00C4110A" w:rsidRPr="00C4110A" w:rsidRDefault="00C4110A" w:rsidP="00F223E1">
            <w:pPr>
              <w:rPr>
                <w:rFonts w:eastAsia="Times New Roman"/>
                <w:color w:val="000000"/>
                <w:lang w:eastAsia="ru-RU"/>
              </w:rPr>
            </w:pPr>
          </w:p>
        </w:tc>
        <w:tc>
          <w:tcPr>
            <w:tcW w:w="645" w:type="pct"/>
            <w:noWrap/>
            <w:vAlign w:val="bottom"/>
            <w:hideMark/>
          </w:tcPr>
          <w:p w14:paraId="5439371D"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55888A9" w14:textId="77777777" w:rsidTr="00DD4287">
        <w:trPr>
          <w:trHeight w:val="20"/>
        </w:trPr>
        <w:tc>
          <w:tcPr>
            <w:tcW w:w="246" w:type="pct"/>
            <w:vMerge w:val="restart"/>
            <w:vAlign w:val="center"/>
            <w:hideMark/>
          </w:tcPr>
          <w:p w14:paraId="65226F7C"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1.1.7.</w:t>
            </w:r>
          </w:p>
          <w:p w14:paraId="751BD8E3"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p w14:paraId="485C6B6F"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p w14:paraId="1C925B9E" w14:textId="77777777" w:rsidR="00C4110A" w:rsidRPr="00C4110A" w:rsidRDefault="00C4110A" w:rsidP="00F223E1">
            <w:pPr>
              <w:rPr>
                <w:rFonts w:eastAsia="Times New Roman"/>
                <w:color w:val="000000"/>
                <w:lang w:eastAsia="ru-RU"/>
              </w:rPr>
            </w:pPr>
            <w:r w:rsidRPr="00C4110A">
              <w:rPr>
                <w:rFonts w:ascii="Calibri" w:eastAsia="Times New Roman" w:hAnsi="Calibri" w:cs="Calibri"/>
                <w:color w:val="000000"/>
                <w:lang w:eastAsia="ru-RU"/>
              </w:rPr>
              <w:t> </w:t>
            </w:r>
          </w:p>
        </w:tc>
        <w:tc>
          <w:tcPr>
            <w:tcW w:w="796" w:type="pct"/>
            <w:vMerge w:val="restart"/>
            <w:vAlign w:val="center"/>
            <w:hideMark/>
          </w:tcPr>
          <w:p w14:paraId="35D16B28" w14:textId="77777777" w:rsidR="00C4110A" w:rsidRPr="00C4110A" w:rsidRDefault="00C4110A" w:rsidP="00F223E1">
            <w:pPr>
              <w:rPr>
                <w:rFonts w:eastAsia="Times New Roman"/>
                <w:color w:val="000000"/>
                <w:lang w:eastAsia="ru-RU"/>
              </w:rPr>
            </w:pPr>
            <w:r w:rsidRPr="00C4110A">
              <w:rPr>
                <w:rFonts w:eastAsia="Times New Roman"/>
                <w:lang w:eastAsia="ru-RU"/>
              </w:rPr>
              <w:t>Обустройство дренажной системы</w:t>
            </w:r>
          </w:p>
        </w:tc>
        <w:tc>
          <w:tcPr>
            <w:tcW w:w="341" w:type="pct"/>
            <w:vMerge w:val="restart"/>
            <w:textDirection w:val="btLr"/>
            <w:vAlign w:val="center"/>
            <w:hideMark/>
          </w:tcPr>
          <w:p w14:paraId="3E089E32"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6BA9B4A2"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6883AE3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1EBEC46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781702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BB8154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40153CD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47" w:type="pct"/>
            <w:vAlign w:val="center"/>
            <w:hideMark/>
          </w:tcPr>
          <w:p w14:paraId="09CB6A6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97" w:type="pct"/>
            <w:vAlign w:val="center"/>
            <w:hideMark/>
          </w:tcPr>
          <w:p w14:paraId="5BBDE60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200,000</w:t>
            </w:r>
          </w:p>
        </w:tc>
        <w:tc>
          <w:tcPr>
            <w:tcW w:w="645" w:type="pct"/>
            <w:noWrap/>
            <w:vAlign w:val="bottom"/>
            <w:hideMark/>
          </w:tcPr>
          <w:p w14:paraId="1F2DA67B"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2695703E" w14:textId="77777777" w:rsidTr="00DD4287">
        <w:trPr>
          <w:trHeight w:val="20"/>
        </w:trPr>
        <w:tc>
          <w:tcPr>
            <w:tcW w:w="246" w:type="pct"/>
            <w:vMerge/>
            <w:vAlign w:val="center"/>
            <w:hideMark/>
          </w:tcPr>
          <w:p w14:paraId="207F9C47" w14:textId="77777777" w:rsidR="00C4110A" w:rsidRPr="00C4110A" w:rsidRDefault="00C4110A" w:rsidP="00F223E1">
            <w:pPr>
              <w:rPr>
                <w:rFonts w:eastAsia="Times New Roman"/>
                <w:color w:val="000000"/>
                <w:lang w:eastAsia="ru-RU"/>
              </w:rPr>
            </w:pPr>
          </w:p>
        </w:tc>
        <w:tc>
          <w:tcPr>
            <w:tcW w:w="796" w:type="pct"/>
            <w:vMerge/>
            <w:vAlign w:val="center"/>
            <w:hideMark/>
          </w:tcPr>
          <w:p w14:paraId="5A9B2450" w14:textId="77777777" w:rsidR="00C4110A" w:rsidRPr="00C4110A" w:rsidRDefault="00C4110A" w:rsidP="00F223E1">
            <w:pPr>
              <w:rPr>
                <w:rFonts w:eastAsia="Times New Roman"/>
                <w:color w:val="000000"/>
                <w:lang w:eastAsia="ru-RU"/>
              </w:rPr>
            </w:pPr>
          </w:p>
        </w:tc>
        <w:tc>
          <w:tcPr>
            <w:tcW w:w="341" w:type="pct"/>
            <w:vMerge/>
            <w:vAlign w:val="center"/>
            <w:hideMark/>
          </w:tcPr>
          <w:p w14:paraId="0CCCE6B6" w14:textId="77777777" w:rsidR="00C4110A" w:rsidRPr="00C4110A" w:rsidRDefault="00C4110A" w:rsidP="00F223E1">
            <w:pPr>
              <w:rPr>
                <w:rFonts w:eastAsia="Times New Roman"/>
                <w:color w:val="000000"/>
                <w:lang w:eastAsia="ru-RU"/>
              </w:rPr>
            </w:pPr>
          </w:p>
        </w:tc>
        <w:tc>
          <w:tcPr>
            <w:tcW w:w="196" w:type="pct"/>
            <w:vMerge/>
            <w:vAlign w:val="center"/>
            <w:hideMark/>
          </w:tcPr>
          <w:p w14:paraId="2BBB78D5" w14:textId="77777777" w:rsidR="00C4110A" w:rsidRPr="00C4110A" w:rsidRDefault="00C4110A" w:rsidP="00F223E1">
            <w:pPr>
              <w:rPr>
                <w:rFonts w:eastAsia="Times New Roman"/>
                <w:color w:val="000000"/>
                <w:lang w:eastAsia="ru-RU"/>
              </w:rPr>
            </w:pPr>
          </w:p>
        </w:tc>
        <w:tc>
          <w:tcPr>
            <w:tcW w:w="546" w:type="pct"/>
            <w:vAlign w:val="center"/>
            <w:hideMark/>
          </w:tcPr>
          <w:p w14:paraId="52175D5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федеральный бюджет </w:t>
            </w:r>
          </w:p>
        </w:tc>
        <w:tc>
          <w:tcPr>
            <w:tcW w:w="346" w:type="pct"/>
            <w:vAlign w:val="center"/>
            <w:hideMark/>
          </w:tcPr>
          <w:p w14:paraId="6565BEC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B53E9A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D366E1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1C2AA02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2A4EE7A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01A230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75BE74D8"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2E854B14" w14:textId="77777777" w:rsidTr="00DD4287">
        <w:trPr>
          <w:trHeight w:val="20"/>
        </w:trPr>
        <w:tc>
          <w:tcPr>
            <w:tcW w:w="246" w:type="pct"/>
            <w:vMerge/>
            <w:vAlign w:val="center"/>
            <w:hideMark/>
          </w:tcPr>
          <w:p w14:paraId="4DFFB20B" w14:textId="77777777" w:rsidR="00C4110A" w:rsidRPr="00C4110A" w:rsidRDefault="00C4110A" w:rsidP="00F223E1">
            <w:pPr>
              <w:rPr>
                <w:rFonts w:eastAsia="Times New Roman"/>
                <w:color w:val="000000"/>
                <w:lang w:eastAsia="ru-RU"/>
              </w:rPr>
            </w:pPr>
          </w:p>
        </w:tc>
        <w:tc>
          <w:tcPr>
            <w:tcW w:w="796" w:type="pct"/>
            <w:vMerge/>
            <w:vAlign w:val="center"/>
            <w:hideMark/>
          </w:tcPr>
          <w:p w14:paraId="655E40B0" w14:textId="77777777" w:rsidR="00C4110A" w:rsidRPr="00C4110A" w:rsidRDefault="00C4110A" w:rsidP="00F223E1">
            <w:pPr>
              <w:rPr>
                <w:rFonts w:eastAsia="Times New Roman"/>
                <w:color w:val="000000"/>
                <w:lang w:eastAsia="ru-RU"/>
              </w:rPr>
            </w:pPr>
          </w:p>
        </w:tc>
        <w:tc>
          <w:tcPr>
            <w:tcW w:w="341" w:type="pct"/>
            <w:vMerge/>
            <w:vAlign w:val="center"/>
            <w:hideMark/>
          </w:tcPr>
          <w:p w14:paraId="6BE480F8" w14:textId="77777777" w:rsidR="00C4110A" w:rsidRPr="00C4110A" w:rsidRDefault="00C4110A" w:rsidP="00F223E1">
            <w:pPr>
              <w:rPr>
                <w:rFonts w:eastAsia="Times New Roman"/>
                <w:color w:val="000000"/>
                <w:lang w:eastAsia="ru-RU"/>
              </w:rPr>
            </w:pPr>
          </w:p>
        </w:tc>
        <w:tc>
          <w:tcPr>
            <w:tcW w:w="196" w:type="pct"/>
            <w:vMerge/>
            <w:vAlign w:val="center"/>
            <w:hideMark/>
          </w:tcPr>
          <w:p w14:paraId="38348C8D" w14:textId="77777777" w:rsidR="00C4110A" w:rsidRPr="00C4110A" w:rsidRDefault="00C4110A" w:rsidP="00F223E1">
            <w:pPr>
              <w:rPr>
                <w:rFonts w:eastAsia="Times New Roman"/>
                <w:color w:val="000000"/>
                <w:lang w:eastAsia="ru-RU"/>
              </w:rPr>
            </w:pPr>
          </w:p>
        </w:tc>
        <w:tc>
          <w:tcPr>
            <w:tcW w:w="546" w:type="pct"/>
            <w:vAlign w:val="center"/>
            <w:hideMark/>
          </w:tcPr>
          <w:p w14:paraId="5300CAC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606FE7B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018625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2828DA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65815A3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2E6FF22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7AA067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70C772A0"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04BADF2" w14:textId="77777777" w:rsidTr="00DD4287">
        <w:trPr>
          <w:trHeight w:val="20"/>
        </w:trPr>
        <w:tc>
          <w:tcPr>
            <w:tcW w:w="246" w:type="pct"/>
            <w:vMerge/>
            <w:vAlign w:val="center"/>
            <w:hideMark/>
          </w:tcPr>
          <w:p w14:paraId="4A9E07EB" w14:textId="77777777" w:rsidR="00C4110A" w:rsidRPr="00C4110A" w:rsidRDefault="00C4110A" w:rsidP="00F223E1">
            <w:pPr>
              <w:rPr>
                <w:rFonts w:eastAsia="Times New Roman"/>
                <w:color w:val="000000"/>
                <w:lang w:eastAsia="ru-RU"/>
              </w:rPr>
            </w:pPr>
          </w:p>
        </w:tc>
        <w:tc>
          <w:tcPr>
            <w:tcW w:w="796" w:type="pct"/>
            <w:vMerge/>
            <w:vAlign w:val="center"/>
            <w:hideMark/>
          </w:tcPr>
          <w:p w14:paraId="2BA2B16B" w14:textId="77777777" w:rsidR="00C4110A" w:rsidRPr="00C4110A" w:rsidRDefault="00C4110A" w:rsidP="00F223E1">
            <w:pPr>
              <w:rPr>
                <w:rFonts w:eastAsia="Times New Roman"/>
                <w:color w:val="000000"/>
                <w:lang w:eastAsia="ru-RU"/>
              </w:rPr>
            </w:pPr>
          </w:p>
        </w:tc>
        <w:tc>
          <w:tcPr>
            <w:tcW w:w="341" w:type="pct"/>
            <w:vMerge/>
            <w:vAlign w:val="center"/>
            <w:hideMark/>
          </w:tcPr>
          <w:p w14:paraId="1B7D10B1" w14:textId="77777777" w:rsidR="00C4110A" w:rsidRPr="00C4110A" w:rsidRDefault="00C4110A" w:rsidP="00F223E1">
            <w:pPr>
              <w:rPr>
                <w:rFonts w:eastAsia="Times New Roman"/>
                <w:color w:val="000000"/>
                <w:lang w:eastAsia="ru-RU"/>
              </w:rPr>
            </w:pPr>
          </w:p>
        </w:tc>
        <w:tc>
          <w:tcPr>
            <w:tcW w:w="196" w:type="pct"/>
            <w:vMerge/>
            <w:vAlign w:val="center"/>
            <w:hideMark/>
          </w:tcPr>
          <w:p w14:paraId="27F62055" w14:textId="77777777" w:rsidR="00C4110A" w:rsidRPr="00C4110A" w:rsidRDefault="00C4110A" w:rsidP="00F223E1">
            <w:pPr>
              <w:rPr>
                <w:rFonts w:eastAsia="Times New Roman"/>
                <w:color w:val="000000"/>
                <w:lang w:eastAsia="ru-RU"/>
              </w:rPr>
            </w:pPr>
          </w:p>
        </w:tc>
        <w:tc>
          <w:tcPr>
            <w:tcW w:w="546" w:type="pct"/>
            <w:vAlign w:val="center"/>
            <w:hideMark/>
          </w:tcPr>
          <w:p w14:paraId="2843220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327DA63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95E318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D9E953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57CFD11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47" w:type="pct"/>
            <w:vAlign w:val="center"/>
            <w:hideMark/>
          </w:tcPr>
          <w:p w14:paraId="5A949B2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100,000</w:t>
            </w:r>
          </w:p>
        </w:tc>
        <w:tc>
          <w:tcPr>
            <w:tcW w:w="397" w:type="pct"/>
            <w:vAlign w:val="center"/>
            <w:hideMark/>
          </w:tcPr>
          <w:p w14:paraId="1211B59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200,000</w:t>
            </w:r>
          </w:p>
        </w:tc>
        <w:tc>
          <w:tcPr>
            <w:tcW w:w="645" w:type="pct"/>
            <w:noWrap/>
            <w:vAlign w:val="bottom"/>
            <w:hideMark/>
          </w:tcPr>
          <w:p w14:paraId="4C7003B9"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27C5811" w14:textId="77777777" w:rsidTr="00DD4287">
        <w:trPr>
          <w:trHeight w:val="20"/>
        </w:trPr>
        <w:tc>
          <w:tcPr>
            <w:tcW w:w="246" w:type="pct"/>
            <w:vMerge/>
            <w:vAlign w:val="center"/>
            <w:hideMark/>
          </w:tcPr>
          <w:p w14:paraId="725CD94E" w14:textId="77777777" w:rsidR="00C4110A" w:rsidRPr="00C4110A" w:rsidRDefault="00C4110A" w:rsidP="00F223E1">
            <w:pPr>
              <w:rPr>
                <w:rFonts w:eastAsia="Times New Roman"/>
                <w:color w:val="000000"/>
                <w:lang w:eastAsia="ru-RU"/>
              </w:rPr>
            </w:pPr>
          </w:p>
        </w:tc>
        <w:tc>
          <w:tcPr>
            <w:tcW w:w="796" w:type="pct"/>
            <w:vMerge/>
            <w:vAlign w:val="center"/>
            <w:hideMark/>
          </w:tcPr>
          <w:p w14:paraId="6F096E9C" w14:textId="77777777" w:rsidR="00C4110A" w:rsidRPr="00C4110A" w:rsidRDefault="00C4110A" w:rsidP="00F223E1">
            <w:pPr>
              <w:rPr>
                <w:rFonts w:eastAsia="Times New Roman"/>
                <w:color w:val="000000"/>
                <w:lang w:eastAsia="ru-RU"/>
              </w:rPr>
            </w:pPr>
          </w:p>
        </w:tc>
        <w:tc>
          <w:tcPr>
            <w:tcW w:w="341" w:type="pct"/>
            <w:vMerge/>
            <w:vAlign w:val="center"/>
            <w:hideMark/>
          </w:tcPr>
          <w:p w14:paraId="57E546D7" w14:textId="77777777" w:rsidR="00C4110A" w:rsidRPr="00C4110A" w:rsidRDefault="00C4110A" w:rsidP="00F223E1">
            <w:pPr>
              <w:rPr>
                <w:rFonts w:eastAsia="Times New Roman"/>
                <w:color w:val="000000"/>
                <w:lang w:eastAsia="ru-RU"/>
              </w:rPr>
            </w:pPr>
          </w:p>
        </w:tc>
        <w:tc>
          <w:tcPr>
            <w:tcW w:w="196" w:type="pct"/>
            <w:vMerge/>
            <w:vAlign w:val="center"/>
            <w:hideMark/>
          </w:tcPr>
          <w:p w14:paraId="11DB7CCD" w14:textId="77777777" w:rsidR="00C4110A" w:rsidRPr="00C4110A" w:rsidRDefault="00C4110A" w:rsidP="00F223E1">
            <w:pPr>
              <w:rPr>
                <w:rFonts w:eastAsia="Times New Roman"/>
                <w:color w:val="000000"/>
                <w:lang w:eastAsia="ru-RU"/>
              </w:rPr>
            </w:pPr>
          </w:p>
        </w:tc>
        <w:tc>
          <w:tcPr>
            <w:tcW w:w="546" w:type="pct"/>
            <w:vAlign w:val="center"/>
            <w:hideMark/>
          </w:tcPr>
          <w:p w14:paraId="2C4F7E0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00A24C7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D5CA2C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5DECBC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1F3C319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63472C5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C7D188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2623478B"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F30C374" w14:textId="77777777" w:rsidTr="00DD4287">
        <w:trPr>
          <w:trHeight w:val="20"/>
        </w:trPr>
        <w:tc>
          <w:tcPr>
            <w:tcW w:w="246" w:type="pct"/>
            <w:vMerge w:val="restart"/>
            <w:vAlign w:val="center"/>
            <w:hideMark/>
          </w:tcPr>
          <w:p w14:paraId="674B6355"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lastRenderedPageBreak/>
              <w:t>2.</w:t>
            </w:r>
          </w:p>
          <w:p w14:paraId="522EA7F1"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p w14:paraId="62EDB040"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p w14:paraId="538F7013" w14:textId="77777777" w:rsidR="00C4110A" w:rsidRPr="00C4110A" w:rsidRDefault="00C4110A" w:rsidP="00F223E1">
            <w:pPr>
              <w:rPr>
                <w:rFonts w:eastAsia="Times New Roman"/>
                <w:color w:val="000000"/>
                <w:lang w:eastAsia="ru-RU"/>
              </w:rPr>
            </w:pPr>
            <w:r w:rsidRPr="00C4110A">
              <w:rPr>
                <w:rFonts w:ascii="Calibri" w:eastAsia="Times New Roman" w:hAnsi="Calibri" w:cs="Calibri"/>
                <w:color w:val="000000"/>
                <w:lang w:eastAsia="ru-RU"/>
              </w:rPr>
              <w:t> </w:t>
            </w:r>
          </w:p>
        </w:tc>
        <w:tc>
          <w:tcPr>
            <w:tcW w:w="796" w:type="pct"/>
            <w:vMerge w:val="restart"/>
            <w:vAlign w:val="center"/>
            <w:hideMark/>
          </w:tcPr>
          <w:p w14:paraId="40CB672A"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Основное мероприятие:</w:t>
            </w:r>
          </w:p>
          <w:p w14:paraId="56417D10"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проектирование, строительство, реконструкция и модернизация, капитальный ремонт муниципальных объектов, объектов коммунальной инфраструктуры Хасанского муниципального округа на основе применения современных технологий и оборудования</w:t>
            </w:r>
          </w:p>
        </w:tc>
        <w:tc>
          <w:tcPr>
            <w:tcW w:w="341" w:type="pct"/>
            <w:vMerge w:val="restart"/>
            <w:textDirection w:val="btLr"/>
            <w:vAlign w:val="center"/>
            <w:hideMark/>
          </w:tcPr>
          <w:p w14:paraId="2967C19B"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0C7B1547"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68EC009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40DF526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26855E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7B4C37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867,938</w:t>
            </w:r>
          </w:p>
        </w:tc>
        <w:tc>
          <w:tcPr>
            <w:tcW w:w="347" w:type="pct"/>
            <w:vAlign w:val="center"/>
            <w:hideMark/>
          </w:tcPr>
          <w:p w14:paraId="3CBB23F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72607B7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A6EA82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867,938</w:t>
            </w:r>
          </w:p>
        </w:tc>
        <w:tc>
          <w:tcPr>
            <w:tcW w:w="645" w:type="pct"/>
            <w:noWrap/>
            <w:vAlign w:val="bottom"/>
            <w:hideMark/>
          </w:tcPr>
          <w:p w14:paraId="0234D089"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CB088BA" w14:textId="77777777" w:rsidTr="00DD4287">
        <w:trPr>
          <w:trHeight w:val="20"/>
        </w:trPr>
        <w:tc>
          <w:tcPr>
            <w:tcW w:w="246" w:type="pct"/>
            <w:vMerge/>
            <w:vAlign w:val="center"/>
            <w:hideMark/>
          </w:tcPr>
          <w:p w14:paraId="4CC70F03" w14:textId="77777777" w:rsidR="00C4110A" w:rsidRPr="00C4110A" w:rsidRDefault="00C4110A" w:rsidP="00F223E1">
            <w:pPr>
              <w:rPr>
                <w:rFonts w:eastAsia="Times New Roman"/>
                <w:color w:val="000000"/>
                <w:lang w:eastAsia="ru-RU"/>
              </w:rPr>
            </w:pPr>
          </w:p>
        </w:tc>
        <w:tc>
          <w:tcPr>
            <w:tcW w:w="796" w:type="pct"/>
            <w:vMerge/>
            <w:vAlign w:val="center"/>
            <w:hideMark/>
          </w:tcPr>
          <w:p w14:paraId="0B97B6B7" w14:textId="77777777" w:rsidR="00C4110A" w:rsidRPr="00C4110A" w:rsidRDefault="00C4110A" w:rsidP="00F223E1">
            <w:pPr>
              <w:rPr>
                <w:rFonts w:eastAsia="Times New Roman"/>
                <w:color w:val="000000"/>
                <w:lang w:eastAsia="ru-RU"/>
              </w:rPr>
            </w:pPr>
          </w:p>
        </w:tc>
        <w:tc>
          <w:tcPr>
            <w:tcW w:w="341" w:type="pct"/>
            <w:vMerge/>
            <w:vAlign w:val="center"/>
            <w:hideMark/>
          </w:tcPr>
          <w:p w14:paraId="56494F0A" w14:textId="77777777" w:rsidR="00C4110A" w:rsidRPr="00C4110A" w:rsidRDefault="00C4110A" w:rsidP="00F223E1">
            <w:pPr>
              <w:rPr>
                <w:rFonts w:eastAsia="Times New Roman"/>
                <w:color w:val="000000"/>
                <w:lang w:eastAsia="ru-RU"/>
              </w:rPr>
            </w:pPr>
          </w:p>
        </w:tc>
        <w:tc>
          <w:tcPr>
            <w:tcW w:w="196" w:type="pct"/>
            <w:vMerge/>
            <w:vAlign w:val="center"/>
            <w:hideMark/>
          </w:tcPr>
          <w:p w14:paraId="556A1430" w14:textId="77777777" w:rsidR="00C4110A" w:rsidRPr="00C4110A" w:rsidRDefault="00C4110A" w:rsidP="00F223E1">
            <w:pPr>
              <w:rPr>
                <w:rFonts w:eastAsia="Times New Roman"/>
                <w:color w:val="000000"/>
                <w:lang w:eastAsia="ru-RU"/>
              </w:rPr>
            </w:pPr>
          </w:p>
        </w:tc>
        <w:tc>
          <w:tcPr>
            <w:tcW w:w="546" w:type="pct"/>
            <w:vAlign w:val="center"/>
            <w:hideMark/>
          </w:tcPr>
          <w:p w14:paraId="6195624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федеральный бюджет </w:t>
            </w:r>
          </w:p>
        </w:tc>
        <w:tc>
          <w:tcPr>
            <w:tcW w:w="346" w:type="pct"/>
            <w:vAlign w:val="center"/>
            <w:hideMark/>
          </w:tcPr>
          <w:p w14:paraId="3AE9479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26D46D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543D37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2615486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1986DFF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64B1D6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6AB429B2"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E9C79E7" w14:textId="77777777" w:rsidTr="00DD4287">
        <w:trPr>
          <w:trHeight w:val="20"/>
        </w:trPr>
        <w:tc>
          <w:tcPr>
            <w:tcW w:w="246" w:type="pct"/>
            <w:vMerge/>
            <w:vAlign w:val="center"/>
            <w:hideMark/>
          </w:tcPr>
          <w:p w14:paraId="3B7A1319" w14:textId="77777777" w:rsidR="00C4110A" w:rsidRPr="00C4110A" w:rsidRDefault="00C4110A" w:rsidP="00F223E1">
            <w:pPr>
              <w:rPr>
                <w:rFonts w:eastAsia="Times New Roman"/>
                <w:color w:val="000000"/>
                <w:lang w:eastAsia="ru-RU"/>
              </w:rPr>
            </w:pPr>
          </w:p>
        </w:tc>
        <w:tc>
          <w:tcPr>
            <w:tcW w:w="796" w:type="pct"/>
            <w:vMerge/>
            <w:vAlign w:val="center"/>
            <w:hideMark/>
          </w:tcPr>
          <w:p w14:paraId="553B8384" w14:textId="77777777" w:rsidR="00C4110A" w:rsidRPr="00C4110A" w:rsidRDefault="00C4110A" w:rsidP="00F223E1">
            <w:pPr>
              <w:rPr>
                <w:rFonts w:eastAsia="Times New Roman"/>
                <w:color w:val="000000"/>
                <w:lang w:eastAsia="ru-RU"/>
              </w:rPr>
            </w:pPr>
          </w:p>
        </w:tc>
        <w:tc>
          <w:tcPr>
            <w:tcW w:w="341" w:type="pct"/>
            <w:vMerge/>
            <w:vAlign w:val="center"/>
            <w:hideMark/>
          </w:tcPr>
          <w:p w14:paraId="67314C32" w14:textId="77777777" w:rsidR="00C4110A" w:rsidRPr="00C4110A" w:rsidRDefault="00C4110A" w:rsidP="00F223E1">
            <w:pPr>
              <w:rPr>
                <w:rFonts w:eastAsia="Times New Roman"/>
                <w:color w:val="000000"/>
                <w:lang w:eastAsia="ru-RU"/>
              </w:rPr>
            </w:pPr>
          </w:p>
        </w:tc>
        <w:tc>
          <w:tcPr>
            <w:tcW w:w="196" w:type="pct"/>
            <w:vMerge/>
            <w:vAlign w:val="center"/>
            <w:hideMark/>
          </w:tcPr>
          <w:p w14:paraId="694513EC" w14:textId="77777777" w:rsidR="00C4110A" w:rsidRPr="00C4110A" w:rsidRDefault="00C4110A" w:rsidP="00F223E1">
            <w:pPr>
              <w:rPr>
                <w:rFonts w:eastAsia="Times New Roman"/>
                <w:color w:val="000000"/>
                <w:lang w:eastAsia="ru-RU"/>
              </w:rPr>
            </w:pPr>
          </w:p>
        </w:tc>
        <w:tc>
          <w:tcPr>
            <w:tcW w:w="546" w:type="pct"/>
            <w:vAlign w:val="center"/>
            <w:hideMark/>
          </w:tcPr>
          <w:p w14:paraId="1A1A24F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7808141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8F73DF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0124DD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0941ABD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3769421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C18A1E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3806F973"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55C49B33" w14:textId="77777777" w:rsidTr="00DD4287">
        <w:trPr>
          <w:trHeight w:val="20"/>
        </w:trPr>
        <w:tc>
          <w:tcPr>
            <w:tcW w:w="246" w:type="pct"/>
            <w:vMerge/>
            <w:vAlign w:val="center"/>
            <w:hideMark/>
          </w:tcPr>
          <w:p w14:paraId="53FD9DE9" w14:textId="77777777" w:rsidR="00C4110A" w:rsidRPr="00C4110A" w:rsidRDefault="00C4110A" w:rsidP="00F223E1">
            <w:pPr>
              <w:rPr>
                <w:rFonts w:eastAsia="Times New Roman"/>
                <w:color w:val="000000"/>
                <w:lang w:eastAsia="ru-RU"/>
              </w:rPr>
            </w:pPr>
          </w:p>
        </w:tc>
        <w:tc>
          <w:tcPr>
            <w:tcW w:w="796" w:type="pct"/>
            <w:vMerge/>
            <w:vAlign w:val="center"/>
            <w:hideMark/>
          </w:tcPr>
          <w:p w14:paraId="439FCB63" w14:textId="77777777" w:rsidR="00C4110A" w:rsidRPr="00C4110A" w:rsidRDefault="00C4110A" w:rsidP="00F223E1">
            <w:pPr>
              <w:rPr>
                <w:rFonts w:eastAsia="Times New Roman"/>
                <w:color w:val="000000"/>
                <w:lang w:eastAsia="ru-RU"/>
              </w:rPr>
            </w:pPr>
          </w:p>
        </w:tc>
        <w:tc>
          <w:tcPr>
            <w:tcW w:w="341" w:type="pct"/>
            <w:vMerge/>
            <w:vAlign w:val="center"/>
            <w:hideMark/>
          </w:tcPr>
          <w:p w14:paraId="644A6357" w14:textId="77777777" w:rsidR="00C4110A" w:rsidRPr="00C4110A" w:rsidRDefault="00C4110A" w:rsidP="00F223E1">
            <w:pPr>
              <w:rPr>
                <w:rFonts w:eastAsia="Times New Roman"/>
                <w:color w:val="000000"/>
                <w:lang w:eastAsia="ru-RU"/>
              </w:rPr>
            </w:pPr>
          </w:p>
        </w:tc>
        <w:tc>
          <w:tcPr>
            <w:tcW w:w="196" w:type="pct"/>
            <w:vMerge/>
            <w:vAlign w:val="center"/>
            <w:hideMark/>
          </w:tcPr>
          <w:p w14:paraId="14D1DA4C" w14:textId="77777777" w:rsidR="00C4110A" w:rsidRPr="00C4110A" w:rsidRDefault="00C4110A" w:rsidP="00F223E1">
            <w:pPr>
              <w:rPr>
                <w:rFonts w:eastAsia="Times New Roman"/>
                <w:color w:val="000000"/>
                <w:lang w:eastAsia="ru-RU"/>
              </w:rPr>
            </w:pPr>
          </w:p>
        </w:tc>
        <w:tc>
          <w:tcPr>
            <w:tcW w:w="546" w:type="pct"/>
            <w:vAlign w:val="center"/>
            <w:hideMark/>
          </w:tcPr>
          <w:p w14:paraId="51B0595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7560669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E4CEF6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889D52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867,938</w:t>
            </w:r>
          </w:p>
        </w:tc>
        <w:tc>
          <w:tcPr>
            <w:tcW w:w="347" w:type="pct"/>
            <w:vAlign w:val="center"/>
            <w:hideMark/>
          </w:tcPr>
          <w:p w14:paraId="1AC4227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716B50D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D098D5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867,938</w:t>
            </w:r>
          </w:p>
        </w:tc>
        <w:tc>
          <w:tcPr>
            <w:tcW w:w="645" w:type="pct"/>
            <w:noWrap/>
            <w:vAlign w:val="bottom"/>
            <w:hideMark/>
          </w:tcPr>
          <w:p w14:paraId="327F3943"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C951677" w14:textId="77777777" w:rsidTr="00DD4287">
        <w:trPr>
          <w:trHeight w:val="20"/>
        </w:trPr>
        <w:tc>
          <w:tcPr>
            <w:tcW w:w="246" w:type="pct"/>
            <w:vMerge/>
            <w:vAlign w:val="center"/>
            <w:hideMark/>
          </w:tcPr>
          <w:p w14:paraId="7282E7E3" w14:textId="77777777" w:rsidR="00C4110A" w:rsidRPr="00C4110A" w:rsidRDefault="00C4110A" w:rsidP="00F223E1">
            <w:pPr>
              <w:rPr>
                <w:rFonts w:eastAsia="Times New Roman"/>
                <w:color w:val="000000"/>
                <w:lang w:eastAsia="ru-RU"/>
              </w:rPr>
            </w:pPr>
          </w:p>
        </w:tc>
        <w:tc>
          <w:tcPr>
            <w:tcW w:w="796" w:type="pct"/>
            <w:vMerge/>
            <w:vAlign w:val="center"/>
            <w:hideMark/>
          </w:tcPr>
          <w:p w14:paraId="2306F30A" w14:textId="77777777" w:rsidR="00C4110A" w:rsidRPr="00C4110A" w:rsidRDefault="00C4110A" w:rsidP="00F223E1">
            <w:pPr>
              <w:rPr>
                <w:rFonts w:eastAsia="Times New Roman"/>
                <w:color w:val="000000"/>
                <w:lang w:eastAsia="ru-RU"/>
              </w:rPr>
            </w:pPr>
          </w:p>
        </w:tc>
        <w:tc>
          <w:tcPr>
            <w:tcW w:w="341" w:type="pct"/>
            <w:vMerge/>
            <w:vAlign w:val="center"/>
            <w:hideMark/>
          </w:tcPr>
          <w:p w14:paraId="5CA69EF9" w14:textId="77777777" w:rsidR="00C4110A" w:rsidRPr="00C4110A" w:rsidRDefault="00C4110A" w:rsidP="00F223E1">
            <w:pPr>
              <w:rPr>
                <w:rFonts w:eastAsia="Times New Roman"/>
                <w:color w:val="000000"/>
                <w:lang w:eastAsia="ru-RU"/>
              </w:rPr>
            </w:pPr>
          </w:p>
        </w:tc>
        <w:tc>
          <w:tcPr>
            <w:tcW w:w="196" w:type="pct"/>
            <w:vMerge/>
            <w:vAlign w:val="center"/>
            <w:hideMark/>
          </w:tcPr>
          <w:p w14:paraId="7F2D9636" w14:textId="77777777" w:rsidR="00C4110A" w:rsidRPr="00C4110A" w:rsidRDefault="00C4110A" w:rsidP="00F223E1">
            <w:pPr>
              <w:rPr>
                <w:rFonts w:eastAsia="Times New Roman"/>
                <w:color w:val="000000"/>
                <w:lang w:eastAsia="ru-RU"/>
              </w:rPr>
            </w:pPr>
          </w:p>
        </w:tc>
        <w:tc>
          <w:tcPr>
            <w:tcW w:w="546" w:type="pct"/>
            <w:vAlign w:val="center"/>
            <w:hideMark/>
          </w:tcPr>
          <w:p w14:paraId="12E89B1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0091A1F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E000CF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2FE90C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4B055CC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27C58F3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113348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38D2DDD5"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BA0E2AA" w14:textId="77777777" w:rsidTr="00DD4287">
        <w:trPr>
          <w:trHeight w:val="20"/>
        </w:trPr>
        <w:tc>
          <w:tcPr>
            <w:tcW w:w="246" w:type="pct"/>
            <w:vMerge w:val="restart"/>
            <w:vAlign w:val="center"/>
            <w:hideMark/>
          </w:tcPr>
          <w:p w14:paraId="4E8B7DCA"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2.1.</w:t>
            </w:r>
          </w:p>
        </w:tc>
        <w:tc>
          <w:tcPr>
            <w:tcW w:w="796" w:type="pct"/>
            <w:vMerge w:val="restart"/>
            <w:vAlign w:val="center"/>
            <w:hideMark/>
          </w:tcPr>
          <w:p w14:paraId="58658ED0"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Проектирование объектов водоснабжения и водоотведения Хасанского муниципального округа</w:t>
            </w:r>
          </w:p>
        </w:tc>
        <w:tc>
          <w:tcPr>
            <w:tcW w:w="341" w:type="pct"/>
            <w:vMerge w:val="restart"/>
            <w:textDirection w:val="btLr"/>
            <w:vAlign w:val="center"/>
            <w:hideMark/>
          </w:tcPr>
          <w:p w14:paraId="4B24B8FF"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5AD9FD01"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77CBFE8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67F17CB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649ED9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D2D934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867,938</w:t>
            </w:r>
          </w:p>
        </w:tc>
        <w:tc>
          <w:tcPr>
            <w:tcW w:w="347" w:type="pct"/>
            <w:vAlign w:val="center"/>
            <w:hideMark/>
          </w:tcPr>
          <w:p w14:paraId="6877CC3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56E1D6A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0F5D1B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867,938</w:t>
            </w:r>
          </w:p>
        </w:tc>
        <w:tc>
          <w:tcPr>
            <w:tcW w:w="645" w:type="pct"/>
            <w:noWrap/>
            <w:vAlign w:val="bottom"/>
          </w:tcPr>
          <w:p w14:paraId="617B20A9" w14:textId="77777777" w:rsidR="00C4110A" w:rsidRPr="00C4110A" w:rsidRDefault="00C4110A" w:rsidP="00F223E1">
            <w:pPr>
              <w:rPr>
                <w:rFonts w:eastAsia="Times New Roman"/>
                <w:color w:val="000000"/>
                <w:lang w:eastAsia="ru-RU"/>
              </w:rPr>
            </w:pPr>
          </w:p>
        </w:tc>
      </w:tr>
      <w:tr w:rsidR="00C4110A" w:rsidRPr="00C4110A" w14:paraId="602228A0" w14:textId="77777777" w:rsidTr="00DD4287">
        <w:trPr>
          <w:trHeight w:val="20"/>
        </w:trPr>
        <w:tc>
          <w:tcPr>
            <w:tcW w:w="246" w:type="pct"/>
            <w:vMerge/>
            <w:vAlign w:val="center"/>
            <w:hideMark/>
          </w:tcPr>
          <w:p w14:paraId="7624637B" w14:textId="77777777" w:rsidR="00C4110A" w:rsidRPr="00C4110A" w:rsidRDefault="00C4110A" w:rsidP="00F223E1">
            <w:pPr>
              <w:rPr>
                <w:rFonts w:eastAsia="Times New Roman"/>
                <w:color w:val="000000"/>
                <w:lang w:eastAsia="ru-RU"/>
              </w:rPr>
            </w:pPr>
          </w:p>
        </w:tc>
        <w:tc>
          <w:tcPr>
            <w:tcW w:w="796" w:type="pct"/>
            <w:vMerge/>
            <w:vAlign w:val="center"/>
            <w:hideMark/>
          </w:tcPr>
          <w:p w14:paraId="6D0949B6" w14:textId="77777777" w:rsidR="00C4110A" w:rsidRPr="00C4110A" w:rsidRDefault="00C4110A" w:rsidP="00F223E1">
            <w:pPr>
              <w:rPr>
                <w:rFonts w:eastAsia="Times New Roman"/>
                <w:color w:val="000000"/>
                <w:lang w:eastAsia="ru-RU"/>
              </w:rPr>
            </w:pPr>
          </w:p>
        </w:tc>
        <w:tc>
          <w:tcPr>
            <w:tcW w:w="341" w:type="pct"/>
            <w:vMerge/>
            <w:vAlign w:val="center"/>
            <w:hideMark/>
          </w:tcPr>
          <w:p w14:paraId="185DB7D7" w14:textId="77777777" w:rsidR="00C4110A" w:rsidRPr="00C4110A" w:rsidRDefault="00C4110A" w:rsidP="00F223E1">
            <w:pPr>
              <w:rPr>
                <w:rFonts w:eastAsia="Times New Roman"/>
                <w:color w:val="000000"/>
                <w:lang w:eastAsia="ru-RU"/>
              </w:rPr>
            </w:pPr>
          </w:p>
        </w:tc>
        <w:tc>
          <w:tcPr>
            <w:tcW w:w="196" w:type="pct"/>
            <w:vMerge/>
            <w:vAlign w:val="center"/>
            <w:hideMark/>
          </w:tcPr>
          <w:p w14:paraId="5E627C29" w14:textId="77777777" w:rsidR="00C4110A" w:rsidRPr="00C4110A" w:rsidRDefault="00C4110A" w:rsidP="00F223E1">
            <w:pPr>
              <w:rPr>
                <w:rFonts w:eastAsia="Times New Roman"/>
                <w:color w:val="000000"/>
                <w:lang w:eastAsia="ru-RU"/>
              </w:rPr>
            </w:pPr>
          </w:p>
        </w:tc>
        <w:tc>
          <w:tcPr>
            <w:tcW w:w="546" w:type="pct"/>
            <w:vAlign w:val="center"/>
            <w:hideMark/>
          </w:tcPr>
          <w:p w14:paraId="03420E8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федеральный бюджет </w:t>
            </w:r>
          </w:p>
        </w:tc>
        <w:tc>
          <w:tcPr>
            <w:tcW w:w="346" w:type="pct"/>
            <w:vAlign w:val="center"/>
            <w:hideMark/>
          </w:tcPr>
          <w:p w14:paraId="1835396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CE6DEE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002629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068E164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13FA45B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3514AB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tcPr>
          <w:p w14:paraId="60ACCC30" w14:textId="77777777" w:rsidR="00C4110A" w:rsidRPr="00C4110A" w:rsidRDefault="00C4110A" w:rsidP="00F223E1">
            <w:pPr>
              <w:rPr>
                <w:rFonts w:eastAsia="Times New Roman"/>
                <w:color w:val="000000"/>
                <w:lang w:eastAsia="ru-RU"/>
              </w:rPr>
            </w:pPr>
          </w:p>
        </w:tc>
      </w:tr>
      <w:tr w:rsidR="00C4110A" w:rsidRPr="00C4110A" w14:paraId="1709534A" w14:textId="77777777" w:rsidTr="00DD4287">
        <w:trPr>
          <w:trHeight w:val="20"/>
        </w:trPr>
        <w:tc>
          <w:tcPr>
            <w:tcW w:w="246" w:type="pct"/>
            <w:vMerge/>
            <w:vAlign w:val="center"/>
            <w:hideMark/>
          </w:tcPr>
          <w:p w14:paraId="197D7525" w14:textId="77777777" w:rsidR="00C4110A" w:rsidRPr="00C4110A" w:rsidRDefault="00C4110A" w:rsidP="00F223E1">
            <w:pPr>
              <w:rPr>
                <w:rFonts w:eastAsia="Times New Roman"/>
                <w:color w:val="000000"/>
                <w:lang w:eastAsia="ru-RU"/>
              </w:rPr>
            </w:pPr>
          </w:p>
        </w:tc>
        <w:tc>
          <w:tcPr>
            <w:tcW w:w="796" w:type="pct"/>
            <w:vMerge/>
            <w:vAlign w:val="center"/>
            <w:hideMark/>
          </w:tcPr>
          <w:p w14:paraId="7D03B8F2" w14:textId="77777777" w:rsidR="00C4110A" w:rsidRPr="00C4110A" w:rsidRDefault="00C4110A" w:rsidP="00F223E1">
            <w:pPr>
              <w:rPr>
                <w:rFonts w:eastAsia="Times New Roman"/>
                <w:color w:val="000000"/>
                <w:lang w:eastAsia="ru-RU"/>
              </w:rPr>
            </w:pPr>
          </w:p>
        </w:tc>
        <w:tc>
          <w:tcPr>
            <w:tcW w:w="341" w:type="pct"/>
            <w:vMerge/>
            <w:vAlign w:val="center"/>
            <w:hideMark/>
          </w:tcPr>
          <w:p w14:paraId="12DB1813" w14:textId="77777777" w:rsidR="00C4110A" w:rsidRPr="00C4110A" w:rsidRDefault="00C4110A" w:rsidP="00F223E1">
            <w:pPr>
              <w:rPr>
                <w:rFonts w:eastAsia="Times New Roman"/>
                <w:color w:val="000000"/>
                <w:lang w:eastAsia="ru-RU"/>
              </w:rPr>
            </w:pPr>
          </w:p>
        </w:tc>
        <w:tc>
          <w:tcPr>
            <w:tcW w:w="196" w:type="pct"/>
            <w:vMerge/>
            <w:vAlign w:val="center"/>
            <w:hideMark/>
          </w:tcPr>
          <w:p w14:paraId="7A3743A0" w14:textId="77777777" w:rsidR="00C4110A" w:rsidRPr="00C4110A" w:rsidRDefault="00C4110A" w:rsidP="00F223E1">
            <w:pPr>
              <w:rPr>
                <w:rFonts w:eastAsia="Times New Roman"/>
                <w:color w:val="000000"/>
                <w:lang w:eastAsia="ru-RU"/>
              </w:rPr>
            </w:pPr>
          </w:p>
        </w:tc>
        <w:tc>
          <w:tcPr>
            <w:tcW w:w="546" w:type="pct"/>
            <w:vAlign w:val="center"/>
            <w:hideMark/>
          </w:tcPr>
          <w:p w14:paraId="352A503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3353B72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DA5377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64DBF3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5FACE1B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065D042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975F72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tcPr>
          <w:p w14:paraId="7D96A372" w14:textId="77777777" w:rsidR="00C4110A" w:rsidRPr="00C4110A" w:rsidRDefault="00C4110A" w:rsidP="00F223E1">
            <w:pPr>
              <w:rPr>
                <w:rFonts w:eastAsia="Times New Roman"/>
                <w:color w:val="000000"/>
                <w:lang w:eastAsia="ru-RU"/>
              </w:rPr>
            </w:pPr>
          </w:p>
        </w:tc>
      </w:tr>
      <w:tr w:rsidR="00C4110A" w:rsidRPr="00C4110A" w14:paraId="4D74ED5B" w14:textId="77777777" w:rsidTr="00DD4287">
        <w:trPr>
          <w:trHeight w:val="20"/>
        </w:trPr>
        <w:tc>
          <w:tcPr>
            <w:tcW w:w="246" w:type="pct"/>
            <w:vMerge/>
            <w:vAlign w:val="center"/>
            <w:hideMark/>
          </w:tcPr>
          <w:p w14:paraId="5BCCEF8F" w14:textId="77777777" w:rsidR="00C4110A" w:rsidRPr="00C4110A" w:rsidRDefault="00C4110A" w:rsidP="00F223E1">
            <w:pPr>
              <w:rPr>
                <w:rFonts w:eastAsia="Times New Roman"/>
                <w:color w:val="000000"/>
                <w:lang w:eastAsia="ru-RU"/>
              </w:rPr>
            </w:pPr>
          </w:p>
        </w:tc>
        <w:tc>
          <w:tcPr>
            <w:tcW w:w="796" w:type="pct"/>
            <w:vMerge/>
            <w:vAlign w:val="center"/>
            <w:hideMark/>
          </w:tcPr>
          <w:p w14:paraId="600F2B32" w14:textId="77777777" w:rsidR="00C4110A" w:rsidRPr="00C4110A" w:rsidRDefault="00C4110A" w:rsidP="00F223E1">
            <w:pPr>
              <w:rPr>
                <w:rFonts w:eastAsia="Times New Roman"/>
                <w:color w:val="000000"/>
                <w:lang w:eastAsia="ru-RU"/>
              </w:rPr>
            </w:pPr>
          </w:p>
        </w:tc>
        <w:tc>
          <w:tcPr>
            <w:tcW w:w="341" w:type="pct"/>
            <w:vMerge/>
            <w:vAlign w:val="center"/>
            <w:hideMark/>
          </w:tcPr>
          <w:p w14:paraId="40F90CBC" w14:textId="77777777" w:rsidR="00C4110A" w:rsidRPr="00C4110A" w:rsidRDefault="00C4110A" w:rsidP="00F223E1">
            <w:pPr>
              <w:rPr>
                <w:rFonts w:eastAsia="Times New Roman"/>
                <w:color w:val="000000"/>
                <w:lang w:eastAsia="ru-RU"/>
              </w:rPr>
            </w:pPr>
          </w:p>
        </w:tc>
        <w:tc>
          <w:tcPr>
            <w:tcW w:w="196" w:type="pct"/>
            <w:vMerge/>
            <w:vAlign w:val="center"/>
            <w:hideMark/>
          </w:tcPr>
          <w:p w14:paraId="2D6A4D88" w14:textId="77777777" w:rsidR="00C4110A" w:rsidRPr="00C4110A" w:rsidRDefault="00C4110A" w:rsidP="00F223E1">
            <w:pPr>
              <w:rPr>
                <w:rFonts w:eastAsia="Times New Roman"/>
                <w:color w:val="000000"/>
                <w:lang w:eastAsia="ru-RU"/>
              </w:rPr>
            </w:pPr>
          </w:p>
        </w:tc>
        <w:tc>
          <w:tcPr>
            <w:tcW w:w="546" w:type="pct"/>
            <w:vAlign w:val="center"/>
            <w:hideMark/>
          </w:tcPr>
          <w:p w14:paraId="622D2DF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7A48B16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1CB568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0C327E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867,938</w:t>
            </w:r>
          </w:p>
        </w:tc>
        <w:tc>
          <w:tcPr>
            <w:tcW w:w="347" w:type="pct"/>
            <w:vAlign w:val="center"/>
            <w:hideMark/>
          </w:tcPr>
          <w:p w14:paraId="59DD840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221E0D1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5E8A11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867,938</w:t>
            </w:r>
          </w:p>
        </w:tc>
        <w:tc>
          <w:tcPr>
            <w:tcW w:w="645" w:type="pct"/>
            <w:noWrap/>
            <w:vAlign w:val="bottom"/>
          </w:tcPr>
          <w:p w14:paraId="7878CD9D" w14:textId="77777777" w:rsidR="00C4110A" w:rsidRPr="00C4110A" w:rsidRDefault="00C4110A" w:rsidP="00F223E1">
            <w:pPr>
              <w:rPr>
                <w:rFonts w:eastAsia="Times New Roman"/>
                <w:color w:val="000000"/>
                <w:lang w:eastAsia="ru-RU"/>
              </w:rPr>
            </w:pPr>
          </w:p>
        </w:tc>
      </w:tr>
      <w:tr w:rsidR="00C4110A" w:rsidRPr="00C4110A" w14:paraId="12D85262" w14:textId="77777777" w:rsidTr="00DD4287">
        <w:trPr>
          <w:trHeight w:val="20"/>
        </w:trPr>
        <w:tc>
          <w:tcPr>
            <w:tcW w:w="246" w:type="pct"/>
            <w:vMerge/>
            <w:vAlign w:val="center"/>
            <w:hideMark/>
          </w:tcPr>
          <w:p w14:paraId="19C29680" w14:textId="77777777" w:rsidR="00C4110A" w:rsidRPr="00C4110A" w:rsidRDefault="00C4110A" w:rsidP="00F223E1">
            <w:pPr>
              <w:rPr>
                <w:rFonts w:eastAsia="Times New Roman"/>
                <w:color w:val="000000"/>
                <w:lang w:eastAsia="ru-RU"/>
              </w:rPr>
            </w:pPr>
          </w:p>
        </w:tc>
        <w:tc>
          <w:tcPr>
            <w:tcW w:w="796" w:type="pct"/>
            <w:vMerge/>
            <w:vAlign w:val="center"/>
            <w:hideMark/>
          </w:tcPr>
          <w:p w14:paraId="59146931" w14:textId="77777777" w:rsidR="00C4110A" w:rsidRPr="00C4110A" w:rsidRDefault="00C4110A" w:rsidP="00F223E1">
            <w:pPr>
              <w:rPr>
                <w:rFonts w:eastAsia="Times New Roman"/>
                <w:color w:val="000000"/>
                <w:lang w:eastAsia="ru-RU"/>
              </w:rPr>
            </w:pPr>
          </w:p>
        </w:tc>
        <w:tc>
          <w:tcPr>
            <w:tcW w:w="341" w:type="pct"/>
            <w:vMerge/>
            <w:vAlign w:val="center"/>
            <w:hideMark/>
          </w:tcPr>
          <w:p w14:paraId="7F145B95" w14:textId="77777777" w:rsidR="00C4110A" w:rsidRPr="00C4110A" w:rsidRDefault="00C4110A" w:rsidP="00F223E1">
            <w:pPr>
              <w:rPr>
                <w:rFonts w:eastAsia="Times New Roman"/>
                <w:color w:val="000000"/>
                <w:lang w:eastAsia="ru-RU"/>
              </w:rPr>
            </w:pPr>
          </w:p>
        </w:tc>
        <w:tc>
          <w:tcPr>
            <w:tcW w:w="196" w:type="pct"/>
            <w:vMerge/>
            <w:vAlign w:val="center"/>
            <w:hideMark/>
          </w:tcPr>
          <w:p w14:paraId="4B0A5AB7" w14:textId="77777777" w:rsidR="00C4110A" w:rsidRPr="00C4110A" w:rsidRDefault="00C4110A" w:rsidP="00F223E1">
            <w:pPr>
              <w:rPr>
                <w:rFonts w:eastAsia="Times New Roman"/>
                <w:color w:val="000000"/>
                <w:lang w:eastAsia="ru-RU"/>
              </w:rPr>
            </w:pPr>
          </w:p>
        </w:tc>
        <w:tc>
          <w:tcPr>
            <w:tcW w:w="546" w:type="pct"/>
            <w:vAlign w:val="center"/>
            <w:hideMark/>
          </w:tcPr>
          <w:p w14:paraId="6746F46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281BBA3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AC28CF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4A5DAA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09C2487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7D6279C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5E6E03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tcPr>
          <w:p w14:paraId="4534BA35" w14:textId="77777777" w:rsidR="00C4110A" w:rsidRPr="00C4110A" w:rsidRDefault="00C4110A" w:rsidP="00F223E1">
            <w:pPr>
              <w:rPr>
                <w:rFonts w:eastAsia="Times New Roman"/>
                <w:color w:val="000000"/>
                <w:lang w:eastAsia="ru-RU"/>
              </w:rPr>
            </w:pPr>
          </w:p>
        </w:tc>
      </w:tr>
      <w:tr w:rsidR="00C4110A" w:rsidRPr="00C4110A" w14:paraId="64B8A65E" w14:textId="77777777" w:rsidTr="00DD4287">
        <w:trPr>
          <w:trHeight w:val="20"/>
        </w:trPr>
        <w:tc>
          <w:tcPr>
            <w:tcW w:w="246" w:type="pct"/>
            <w:vMerge w:val="restart"/>
            <w:vAlign w:val="center"/>
            <w:hideMark/>
          </w:tcPr>
          <w:p w14:paraId="0FDD25E3"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2.1.1.</w:t>
            </w:r>
          </w:p>
        </w:tc>
        <w:tc>
          <w:tcPr>
            <w:tcW w:w="796" w:type="pct"/>
            <w:vMerge w:val="restart"/>
            <w:vAlign w:val="center"/>
            <w:hideMark/>
          </w:tcPr>
          <w:p w14:paraId="3203365B"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Подготовка проектно-сметной документации, документации по планировке территории, инженерные изыскания, проведение необходимых экспертиз, строительный контроль</w:t>
            </w:r>
          </w:p>
        </w:tc>
        <w:tc>
          <w:tcPr>
            <w:tcW w:w="341" w:type="pct"/>
            <w:vMerge w:val="restart"/>
            <w:textDirection w:val="btLr"/>
            <w:vAlign w:val="center"/>
            <w:hideMark/>
          </w:tcPr>
          <w:p w14:paraId="40490013"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4B94A986"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2138649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0B78498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0A8A05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01D336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B4AD16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05089C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CC371D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60F2FBF4" w14:textId="77777777" w:rsidR="00C4110A" w:rsidRPr="00C4110A" w:rsidRDefault="00C4110A" w:rsidP="00F223E1">
            <w:pPr>
              <w:rPr>
                <w:rFonts w:eastAsia="Times New Roman"/>
                <w:color w:val="000000"/>
                <w:lang w:eastAsia="ru-RU"/>
              </w:rPr>
            </w:pPr>
          </w:p>
        </w:tc>
      </w:tr>
      <w:tr w:rsidR="00C4110A" w:rsidRPr="00C4110A" w14:paraId="1C1C880E" w14:textId="77777777" w:rsidTr="00DD4287">
        <w:trPr>
          <w:trHeight w:val="20"/>
        </w:trPr>
        <w:tc>
          <w:tcPr>
            <w:tcW w:w="246" w:type="pct"/>
            <w:vMerge/>
            <w:vAlign w:val="center"/>
            <w:hideMark/>
          </w:tcPr>
          <w:p w14:paraId="1AD33F1D" w14:textId="77777777" w:rsidR="00C4110A" w:rsidRPr="00C4110A" w:rsidRDefault="00C4110A" w:rsidP="00F223E1">
            <w:pPr>
              <w:rPr>
                <w:rFonts w:eastAsia="Times New Roman"/>
                <w:color w:val="000000"/>
                <w:lang w:eastAsia="ru-RU"/>
              </w:rPr>
            </w:pPr>
          </w:p>
        </w:tc>
        <w:tc>
          <w:tcPr>
            <w:tcW w:w="796" w:type="pct"/>
            <w:vMerge/>
            <w:vAlign w:val="center"/>
            <w:hideMark/>
          </w:tcPr>
          <w:p w14:paraId="352902A5" w14:textId="77777777" w:rsidR="00C4110A" w:rsidRPr="00C4110A" w:rsidRDefault="00C4110A" w:rsidP="00F223E1">
            <w:pPr>
              <w:rPr>
                <w:rFonts w:eastAsia="Times New Roman"/>
                <w:color w:val="000000"/>
                <w:lang w:eastAsia="ru-RU"/>
              </w:rPr>
            </w:pPr>
          </w:p>
        </w:tc>
        <w:tc>
          <w:tcPr>
            <w:tcW w:w="341" w:type="pct"/>
            <w:vMerge/>
            <w:vAlign w:val="center"/>
            <w:hideMark/>
          </w:tcPr>
          <w:p w14:paraId="015735E2" w14:textId="77777777" w:rsidR="00C4110A" w:rsidRPr="00C4110A" w:rsidRDefault="00C4110A" w:rsidP="00F223E1">
            <w:pPr>
              <w:rPr>
                <w:rFonts w:eastAsia="Times New Roman"/>
                <w:color w:val="000000"/>
                <w:lang w:eastAsia="ru-RU"/>
              </w:rPr>
            </w:pPr>
          </w:p>
        </w:tc>
        <w:tc>
          <w:tcPr>
            <w:tcW w:w="196" w:type="pct"/>
            <w:vMerge/>
            <w:vAlign w:val="center"/>
            <w:hideMark/>
          </w:tcPr>
          <w:p w14:paraId="09BACC96" w14:textId="77777777" w:rsidR="00C4110A" w:rsidRPr="00C4110A" w:rsidRDefault="00C4110A" w:rsidP="00F223E1">
            <w:pPr>
              <w:rPr>
                <w:rFonts w:eastAsia="Times New Roman"/>
                <w:color w:val="000000"/>
                <w:lang w:eastAsia="ru-RU"/>
              </w:rPr>
            </w:pPr>
          </w:p>
        </w:tc>
        <w:tc>
          <w:tcPr>
            <w:tcW w:w="546" w:type="pct"/>
            <w:vAlign w:val="center"/>
            <w:hideMark/>
          </w:tcPr>
          <w:p w14:paraId="5E4753C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71661B5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533247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60A662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7FDFBA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5ABF77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141096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2712ED0B" w14:textId="77777777" w:rsidR="00C4110A" w:rsidRPr="00C4110A" w:rsidRDefault="00C4110A" w:rsidP="00F223E1">
            <w:pPr>
              <w:rPr>
                <w:rFonts w:eastAsia="Times New Roman"/>
                <w:color w:val="000000"/>
                <w:lang w:eastAsia="ru-RU"/>
              </w:rPr>
            </w:pPr>
          </w:p>
        </w:tc>
      </w:tr>
      <w:tr w:rsidR="00C4110A" w:rsidRPr="00C4110A" w14:paraId="197C653F" w14:textId="77777777" w:rsidTr="00DD4287">
        <w:trPr>
          <w:trHeight w:val="20"/>
        </w:trPr>
        <w:tc>
          <w:tcPr>
            <w:tcW w:w="246" w:type="pct"/>
            <w:vMerge/>
            <w:vAlign w:val="center"/>
            <w:hideMark/>
          </w:tcPr>
          <w:p w14:paraId="0D9C3863" w14:textId="77777777" w:rsidR="00C4110A" w:rsidRPr="00C4110A" w:rsidRDefault="00C4110A" w:rsidP="00F223E1">
            <w:pPr>
              <w:rPr>
                <w:rFonts w:eastAsia="Times New Roman"/>
                <w:color w:val="000000"/>
                <w:lang w:eastAsia="ru-RU"/>
              </w:rPr>
            </w:pPr>
          </w:p>
        </w:tc>
        <w:tc>
          <w:tcPr>
            <w:tcW w:w="796" w:type="pct"/>
            <w:vMerge/>
            <w:vAlign w:val="center"/>
            <w:hideMark/>
          </w:tcPr>
          <w:p w14:paraId="3D2BE364" w14:textId="77777777" w:rsidR="00C4110A" w:rsidRPr="00C4110A" w:rsidRDefault="00C4110A" w:rsidP="00F223E1">
            <w:pPr>
              <w:rPr>
                <w:rFonts w:eastAsia="Times New Roman"/>
                <w:color w:val="000000"/>
                <w:lang w:eastAsia="ru-RU"/>
              </w:rPr>
            </w:pPr>
          </w:p>
        </w:tc>
        <w:tc>
          <w:tcPr>
            <w:tcW w:w="341" w:type="pct"/>
            <w:vMerge/>
            <w:vAlign w:val="center"/>
            <w:hideMark/>
          </w:tcPr>
          <w:p w14:paraId="57BF3A5C" w14:textId="77777777" w:rsidR="00C4110A" w:rsidRPr="00C4110A" w:rsidRDefault="00C4110A" w:rsidP="00F223E1">
            <w:pPr>
              <w:rPr>
                <w:rFonts w:eastAsia="Times New Roman"/>
                <w:color w:val="000000"/>
                <w:lang w:eastAsia="ru-RU"/>
              </w:rPr>
            </w:pPr>
          </w:p>
        </w:tc>
        <w:tc>
          <w:tcPr>
            <w:tcW w:w="196" w:type="pct"/>
            <w:vMerge/>
            <w:vAlign w:val="center"/>
            <w:hideMark/>
          </w:tcPr>
          <w:p w14:paraId="5E2EBCC1" w14:textId="77777777" w:rsidR="00C4110A" w:rsidRPr="00C4110A" w:rsidRDefault="00C4110A" w:rsidP="00F223E1">
            <w:pPr>
              <w:rPr>
                <w:rFonts w:eastAsia="Times New Roman"/>
                <w:color w:val="000000"/>
                <w:lang w:eastAsia="ru-RU"/>
              </w:rPr>
            </w:pPr>
          </w:p>
        </w:tc>
        <w:tc>
          <w:tcPr>
            <w:tcW w:w="546" w:type="pct"/>
            <w:vAlign w:val="center"/>
            <w:hideMark/>
          </w:tcPr>
          <w:p w14:paraId="420C101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63D1B28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EBB722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818604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A331AC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5961B2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A9D8EF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2982C997" w14:textId="77777777" w:rsidR="00C4110A" w:rsidRPr="00C4110A" w:rsidRDefault="00C4110A" w:rsidP="00F223E1">
            <w:pPr>
              <w:rPr>
                <w:rFonts w:eastAsia="Times New Roman"/>
                <w:color w:val="000000"/>
                <w:lang w:eastAsia="ru-RU"/>
              </w:rPr>
            </w:pPr>
          </w:p>
        </w:tc>
      </w:tr>
      <w:tr w:rsidR="00C4110A" w:rsidRPr="00C4110A" w14:paraId="25D38AAB" w14:textId="77777777" w:rsidTr="00DD4287">
        <w:trPr>
          <w:trHeight w:val="20"/>
        </w:trPr>
        <w:tc>
          <w:tcPr>
            <w:tcW w:w="246" w:type="pct"/>
            <w:vMerge/>
            <w:vAlign w:val="center"/>
            <w:hideMark/>
          </w:tcPr>
          <w:p w14:paraId="5444EEFD" w14:textId="77777777" w:rsidR="00C4110A" w:rsidRPr="00C4110A" w:rsidRDefault="00C4110A" w:rsidP="00F223E1">
            <w:pPr>
              <w:rPr>
                <w:rFonts w:eastAsia="Times New Roman"/>
                <w:color w:val="000000"/>
                <w:lang w:eastAsia="ru-RU"/>
              </w:rPr>
            </w:pPr>
          </w:p>
        </w:tc>
        <w:tc>
          <w:tcPr>
            <w:tcW w:w="796" w:type="pct"/>
            <w:vMerge/>
            <w:vAlign w:val="center"/>
            <w:hideMark/>
          </w:tcPr>
          <w:p w14:paraId="7391363A" w14:textId="77777777" w:rsidR="00C4110A" w:rsidRPr="00C4110A" w:rsidRDefault="00C4110A" w:rsidP="00F223E1">
            <w:pPr>
              <w:rPr>
                <w:rFonts w:eastAsia="Times New Roman"/>
                <w:color w:val="000000"/>
                <w:lang w:eastAsia="ru-RU"/>
              </w:rPr>
            </w:pPr>
          </w:p>
        </w:tc>
        <w:tc>
          <w:tcPr>
            <w:tcW w:w="341" w:type="pct"/>
            <w:vMerge/>
            <w:vAlign w:val="center"/>
            <w:hideMark/>
          </w:tcPr>
          <w:p w14:paraId="24DA3281" w14:textId="77777777" w:rsidR="00C4110A" w:rsidRPr="00C4110A" w:rsidRDefault="00C4110A" w:rsidP="00F223E1">
            <w:pPr>
              <w:rPr>
                <w:rFonts w:eastAsia="Times New Roman"/>
                <w:color w:val="000000"/>
                <w:lang w:eastAsia="ru-RU"/>
              </w:rPr>
            </w:pPr>
          </w:p>
        </w:tc>
        <w:tc>
          <w:tcPr>
            <w:tcW w:w="196" w:type="pct"/>
            <w:vMerge/>
            <w:vAlign w:val="center"/>
            <w:hideMark/>
          </w:tcPr>
          <w:p w14:paraId="61D033D6" w14:textId="77777777" w:rsidR="00C4110A" w:rsidRPr="00C4110A" w:rsidRDefault="00C4110A" w:rsidP="00F223E1">
            <w:pPr>
              <w:rPr>
                <w:rFonts w:eastAsia="Times New Roman"/>
                <w:color w:val="000000"/>
                <w:lang w:eastAsia="ru-RU"/>
              </w:rPr>
            </w:pPr>
          </w:p>
        </w:tc>
        <w:tc>
          <w:tcPr>
            <w:tcW w:w="546" w:type="pct"/>
            <w:vAlign w:val="center"/>
            <w:hideMark/>
          </w:tcPr>
          <w:p w14:paraId="0B6182B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36DF93F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A3D735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27F3C1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631ADA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AE0A5D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746AA0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0CF4C919" w14:textId="77777777" w:rsidR="00C4110A" w:rsidRPr="00C4110A" w:rsidRDefault="00C4110A" w:rsidP="00F223E1">
            <w:pPr>
              <w:rPr>
                <w:rFonts w:eastAsia="Times New Roman"/>
                <w:color w:val="000000"/>
                <w:lang w:eastAsia="ru-RU"/>
              </w:rPr>
            </w:pPr>
          </w:p>
        </w:tc>
      </w:tr>
      <w:tr w:rsidR="00C4110A" w:rsidRPr="00C4110A" w14:paraId="147A3C10" w14:textId="77777777" w:rsidTr="00DD4287">
        <w:trPr>
          <w:trHeight w:val="20"/>
        </w:trPr>
        <w:tc>
          <w:tcPr>
            <w:tcW w:w="246" w:type="pct"/>
            <w:vMerge/>
            <w:vAlign w:val="center"/>
            <w:hideMark/>
          </w:tcPr>
          <w:p w14:paraId="3F7B79A5" w14:textId="77777777" w:rsidR="00C4110A" w:rsidRPr="00C4110A" w:rsidRDefault="00C4110A" w:rsidP="00F223E1">
            <w:pPr>
              <w:rPr>
                <w:rFonts w:eastAsia="Times New Roman"/>
                <w:color w:val="000000"/>
                <w:lang w:eastAsia="ru-RU"/>
              </w:rPr>
            </w:pPr>
          </w:p>
        </w:tc>
        <w:tc>
          <w:tcPr>
            <w:tcW w:w="796" w:type="pct"/>
            <w:vMerge/>
            <w:vAlign w:val="center"/>
            <w:hideMark/>
          </w:tcPr>
          <w:p w14:paraId="7EF67944" w14:textId="77777777" w:rsidR="00C4110A" w:rsidRPr="00C4110A" w:rsidRDefault="00C4110A" w:rsidP="00F223E1">
            <w:pPr>
              <w:rPr>
                <w:rFonts w:eastAsia="Times New Roman"/>
                <w:color w:val="000000"/>
                <w:lang w:eastAsia="ru-RU"/>
              </w:rPr>
            </w:pPr>
          </w:p>
        </w:tc>
        <w:tc>
          <w:tcPr>
            <w:tcW w:w="341" w:type="pct"/>
            <w:vMerge/>
            <w:vAlign w:val="center"/>
            <w:hideMark/>
          </w:tcPr>
          <w:p w14:paraId="50972D19" w14:textId="77777777" w:rsidR="00C4110A" w:rsidRPr="00C4110A" w:rsidRDefault="00C4110A" w:rsidP="00F223E1">
            <w:pPr>
              <w:rPr>
                <w:rFonts w:eastAsia="Times New Roman"/>
                <w:color w:val="000000"/>
                <w:lang w:eastAsia="ru-RU"/>
              </w:rPr>
            </w:pPr>
          </w:p>
        </w:tc>
        <w:tc>
          <w:tcPr>
            <w:tcW w:w="196" w:type="pct"/>
            <w:vMerge/>
            <w:vAlign w:val="center"/>
            <w:hideMark/>
          </w:tcPr>
          <w:p w14:paraId="52A9FA9D" w14:textId="77777777" w:rsidR="00C4110A" w:rsidRPr="00C4110A" w:rsidRDefault="00C4110A" w:rsidP="00F223E1">
            <w:pPr>
              <w:rPr>
                <w:rFonts w:eastAsia="Times New Roman"/>
                <w:color w:val="000000"/>
                <w:lang w:eastAsia="ru-RU"/>
              </w:rPr>
            </w:pPr>
          </w:p>
        </w:tc>
        <w:tc>
          <w:tcPr>
            <w:tcW w:w="546" w:type="pct"/>
            <w:vAlign w:val="center"/>
            <w:hideMark/>
          </w:tcPr>
          <w:p w14:paraId="5E002D6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47DAB67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C97ACB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1CA5B2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B188DA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7FE7A3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8A334D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082F2A66" w14:textId="77777777" w:rsidR="00C4110A" w:rsidRPr="00C4110A" w:rsidRDefault="00C4110A" w:rsidP="00F223E1">
            <w:pPr>
              <w:rPr>
                <w:rFonts w:eastAsia="Times New Roman"/>
                <w:color w:val="000000"/>
                <w:lang w:eastAsia="ru-RU"/>
              </w:rPr>
            </w:pPr>
          </w:p>
        </w:tc>
      </w:tr>
      <w:tr w:rsidR="00C4110A" w:rsidRPr="00C4110A" w14:paraId="57B20784" w14:textId="77777777" w:rsidTr="00DD4287">
        <w:trPr>
          <w:trHeight w:val="20"/>
        </w:trPr>
        <w:tc>
          <w:tcPr>
            <w:tcW w:w="246" w:type="pct"/>
            <w:vMerge w:val="restart"/>
            <w:vAlign w:val="center"/>
            <w:hideMark/>
          </w:tcPr>
          <w:p w14:paraId="305EDD59"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2.1.2.</w:t>
            </w:r>
          </w:p>
        </w:tc>
        <w:tc>
          <w:tcPr>
            <w:tcW w:w="796" w:type="pct"/>
            <w:vMerge w:val="restart"/>
            <w:vAlign w:val="center"/>
            <w:hideMark/>
          </w:tcPr>
          <w:p w14:paraId="425E6743"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Проектирование объекта: «Сооружение биологической очистки сточных вод пгт Славянка (ориентир ул. Нерпинская) Приморского края»</w:t>
            </w:r>
          </w:p>
        </w:tc>
        <w:tc>
          <w:tcPr>
            <w:tcW w:w="341" w:type="pct"/>
            <w:vMerge w:val="restart"/>
            <w:textDirection w:val="btLr"/>
            <w:vAlign w:val="center"/>
            <w:hideMark/>
          </w:tcPr>
          <w:p w14:paraId="3AAC5D91"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018E508E"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4BB518F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7D8CDE6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03E079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6B504D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9878AA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FDF7E7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C0270F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54B5A61A" w14:textId="77777777" w:rsidR="00C4110A" w:rsidRPr="00C4110A" w:rsidRDefault="00C4110A" w:rsidP="00F223E1">
            <w:pPr>
              <w:rPr>
                <w:rFonts w:eastAsia="Times New Roman"/>
                <w:color w:val="000000"/>
                <w:lang w:eastAsia="ru-RU"/>
              </w:rPr>
            </w:pPr>
          </w:p>
        </w:tc>
      </w:tr>
      <w:tr w:rsidR="00C4110A" w:rsidRPr="00C4110A" w14:paraId="7794A4CA" w14:textId="77777777" w:rsidTr="00DD4287">
        <w:trPr>
          <w:trHeight w:val="20"/>
        </w:trPr>
        <w:tc>
          <w:tcPr>
            <w:tcW w:w="246" w:type="pct"/>
            <w:vMerge/>
            <w:vAlign w:val="center"/>
            <w:hideMark/>
          </w:tcPr>
          <w:p w14:paraId="63D72526" w14:textId="77777777" w:rsidR="00C4110A" w:rsidRPr="00C4110A" w:rsidRDefault="00C4110A" w:rsidP="00F223E1">
            <w:pPr>
              <w:rPr>
                <w:rFonts w:eastAsia="Times New Roman"/>
                <w:color w:val="000000"/>
                <w:lang w:eastAsia="ru-RU"/>
              </w:rPr>
            </w:pPr>
          </w:p>
        </w:tc>
        <w:tc>
          <w:tcPr>
            <w:tcW w:w="796" w:type="pct"/>
            <w:vMerge/>
            <w:vAlign w:val="center"/>
            <w:hideMark/>
          </w:tcPr>
          <w:p w14:paraId="4FB9069C" w14:textId="77777777" w:rsidR="00C4110A" w:rsidRPr="00C4110A" w:rsidRDefault="00C4110A" w:rsidP="00F223E1">
            <w:pPr>
              <w:rPr>
                <w:rFonts w:eastAsia="Times New Roman"/>
                <w:color w:val="000000"/>
                <w:lang w:eastAsia="ru-RU"/>
              </w:rPr>
            </w:pPr>
          </w:p>
        </w:tc>
        <w:tc>
          <w:tcPr>
            <w:tcW w:w="341" w:type="pct"/>
            <w:vMerge/>
            <w:vAlign w:val="center"/>
            <w:hideMark/>
          </w:tcPr>
          <w:p w14:paraId="083F666B" w14:textId="77777777" w:rsidR="00C4110A" w:rsidRPr="00C4110A" w:rsidRDefault="00C4110A" w:rsidP="00F223E1">
            <w:pPr>
              <w:rPr>
                <w:rFonts w:eastAsia="Times New Roman"/>
                <w:color w:val="000000"/>
                <w:lang w:eastAsia="ru-RU"/>
              </w:rPr>
            </w:pPr>
          </w:p>
        </w:tc>
        <w:tc>
          <w:tcPr>
            <w:tcW w:w="196" w:type="pct"/>
            <w:vMerge/>
            <w:vAlign w:val="center"/>
            <w:hideMark/>
          </w:tcPr>
          <w:p w14:paraId="0348BEE3" w14:textId="77777777" w:rsidR="00C4110A" w:rsidRPr="00C4110A" w:rsidRDefault="00C4110A" w:rsidP="00F223E1">
            <w:pPr>
              <w:rPr>
                <w:rFonts w:eastAsia="Times New Roman"/>
                <w:color w:val="000000"/>
                <w:lang w:eastAsia="ru-RU"/>
              </w:rPr>
            </w:pPr>
          </w:p>
        </w:tc>
        <w:tc>
          <w:tcPr>
            <w:tcW w:w="546" w:type="pct"/>
            <w:vAlign w:val="center"/>
            <w:hideMark/>
          </w:tcPr>
          <w:p w14:paraId="18CFBDC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74B0D87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F6DDF5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51D115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72F64E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03E457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FFC8AF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366C6613" w14:textId="77777777" w:rsidR="00C4110A" w:rsidRPr="00C4110A" w:rsidRDefault="00C4110A" w:rsidP="00F223E1">
            <w:pPr>
              <w:rPr>
                <w:rFonts w:eastAsia="Times New Roman"/>
                <w:color w:val="000000"/>
                <w:lang w:eastAsia="ru-RU"/>
              </w:rPr>
            </w:pPr>
          </w:p>
        </w:tc>
      </w:tr>
      <w:tr w:rsidR="00C4110A" w:rsidRPr="00C4110A" w14:paraId="1F64BD71" w14:textId="77777777" w:rsidTr="00DD4287">
        <w:trPr>
          <w:trHeight w:val="20"/>
        </w:trPr>
        <w:tc>
          <w:tcPr>
            <w:tcW w:w="246" w:type="pct"/>
            <w:vMerge/>
            <w:vAlign w:val="center"/>
            <w:hideMark/>
          </w:tcPr>
          <w:p w14:paraId="1C82DAF0" w14:textId="77777777" w:rsidR="00C4110A" w:rsidRPr="00C4110A" w:rsidRDefault="00C4110A" w:rsidP="00F223E1">
            <w:pPr>
              <w:rPr>
                <w:rFonts w:eastAsia="Times New Roman"/>
                <w:color w:val="000000"/>
                <w:lang w:eastAsia="ru-RU"/>
              </w:rPr>
            </w:pPr>
          </w:p>
        </w:tc>
        <w:tc>
          <w:tcPr>
            <w:tcW w:w="796" w:type="pct"/>
            <w:vMerge/>
            <w:vAlign w:val="center"/>
            <w:hideMark/>
          </w:tcPr>
          <w:p w14:paraId="6315DEE9" w14:textId="77777777" w:rsidR="00C4110A" w:rsidRPr="00C4110A" w:rsidRDefault="00C4110A" w:rsidP="00F223E1">
            <w:pPr>
              <w:rPr>
                <w:rFonts w:eastAsia="Times New Roman"/>
                <w:color w:val="000000"/>
                <w:lang w:eastAsia="ru-RU"/>
              </w:rPr>
            </w:pPr>
          </w:p>
        </w:tc>
        <w:tc>
          <w:tcPr>
            <w:tcW w:w="341" w:type="pct"/>
            <w:vMerge/>
            <w:vAlign w:val="center"/>
            <w:hideMark/>
          </w:tcPr>
          <w:p w14:paraId="5915738C" w14:textId="77777777" w:rsidR="00C4110A" w:rsidRPr="00C4110A" w:rsidRDefault="00C4110A" w:rsidP="00F223E1">
            <w:pPr>
              <w:rPr>
                <w:rFonts w:eastAsia="Times New Roman"/>
                <w:color w:val="000000"/>
                <w:lang w:eastAsia="ru-RU"/>
              </w:rPr>
            </w:pPr>
          </w:p>
        </w:tc>
        <w:tc>
          <w:tcPr>
            <w:tcW w:w="196" w:type="pct"/>
            <w:vMerge/>
            <w:vAlign w:val="center"/>
            <w:hideMark/>
          </w:tcPr>
          <w:p w14:paraId="26FEB912" w14:textId="77777777" w:rsidR="00C4110A" w:rsidRPr="00C4110A" w:rsidRDefault="00C4110A" w:rsidP="00F223E1">
            <w:pPr>
              <w:rPr>
                <w:rFonts w:eastAsia="Times New Roman"/>
                <w:color w:val="000000"/>
                <w:lang w:eastAsia="ru-RU"/>
              </w:rPr>
            </w:pPr>
          </w:p>
        </w:tc>
        <w:tc>
          <w:tcPr>
            <w:tcW w:w="546" w:type="pct"/>
            <w:vAlign w:val="center"/>
            <w:hideMark/>
          </w:tcPr>
          <w:p w14:paraId="150EC10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720F188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82DED9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500397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4AA010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8F6E94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35FF9F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640498BF" w14:textId="77777777" w:rsidR="00C4110A" w:rsidRPr="00C4110A" w:rsidRDefault="00C4110A" w:rsidP="00F223E1">
            <w:pPr>
              <w:rPr>
                <w:rFonts w:eastAsia="Times New Roman"/>
                <w:color w:val="000000"/>
                <w:lang w:eastAsia="ru-RU"/>
              </w:rPr>
            </w:pPr>
          </w:p>
        </w:tc>
      </w:tr>
      <w:tr w:rsidR="00C4110A" w:rsidRPr="00C4110A" w14:paraId="3FB73D26" w14:textId="77777777" w:rsidTr="00DD4287">
        <w:trPr>
          <w:trHeight w:val="20"/>
        </w:trPr>
        <w:tc>
          <w:tcPr>
            <w:tcW w:w="246" w:type="pct"/>
            <w:vMerge/>
            <w:vAlign w:val="center"/>
            <w:hideMark/>
          </w:tcPr>
          <w:p w14:paraId="76C45AA9" w14:textId="77777777" w:rsidR="00C4110A" w:rsidRPr="00C4110A" w:rsidRDefault="00C4110A" w:rsidP="00F223E1">
            <w:pPr>
              <w:rPr>
                <w:rFonts w:eastAsia="Times New Roman"/>
                <w:color w:val="000000"/>
                <w:lang w:eastAsia="ru-RU"/>
              </w:rPr>
            </w:pPr>
          </w:p>
        </w:tc>
        <w:tc>
          <w:tcPr>
            <w:tcW w:w="796" w:type="pct"/>
            <w:vMerge/>
            <w:vAlign w:val="center"/>
            <w:hideMark/>
          </w:tcPr>
          <w:p w14:paraId="65D6F197" w14:textId="77777777" w:rsidR="00C4110A" w:rsidRPr="00C4110A" w:rsidRDefault="00C4110A" w:rsidP="00F223E1">
            <w:pPr>
              <w:rPr>
                <w:rFonts w:eastAsia="Times New Roman"/>
                <w:color w:val="000000"/>
                <w:lang w:eastAsia="ru-RU"/>
              </w:rPr>
            </w:pPr>
          </w:p>
        </w:tc>
        <w:tc>
          <w:tcPr>
            <w:tcW w:w="341" w:type="pct"/>
            <w:vMerge/>
            <w:vAlign w:val="center"/>
            <w:hideMark/>
          </w:tcPr>
          <w:p w14:paraId="01FF12CA" w14:textId="77777777" w:rsidR="00C4110A" w:rsidRPr="00C4110A" w:rsidRDefault="00C4110A" w:rsidP="00F223E1">
            <w:pPr>
              <w:rPr>
                <w:rFonts w:eastAsia="Times New Roman"/>
                <w:color w:val="000000"/>
                <w:lang w:eastAsia="ru-RU"/>
              </w:rPr>
            </w:pPr>
          </w:p>
        </w:tc>
        <w:tc>
          <w:tcPr>
            <w:tcW w:w="196" w:type="pct"/>
            <w:vMerge/>
            <w:vAlign w:val="center"/>
            <w:hideMark/>
          </w:tcPr>
          <w:p w14:paraId="31807632" w14:textId="77777777" w:rsidR="00C4110A" w:rsidRPr="00C4110A" w:rsidRDefault="00C4110A" w:rsidP="00F223E1">
            <w:pPr>
              <w:rPr>
                <w:rFonts w:eastAsia="Times New Roman"/>
                <w:color w:val="000000"/>
                <w:lang w:eastAsia="ru-RU"/>
              </w:rPr>
            </w:pPr>
          </w:p>
        </w:tc>
        <w:tc>
          <w:tcPr>
            <w:tcW w:w="546" w:type="pct"/>
            <w:vAlign w:val="center"/>
            <w:hideMark/>
          </w:tcPr>
          <w:p w14:paraId="2843397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35FFE71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5512FE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6A8776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7F8ADB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A2DFBE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125E1B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25516C5F" w14:textId="77777777" w:rsidR="00C4110A" w:rsidRPr="00C4110A" w:rsidRDefault="00C4110A" w:rsidP="00F223E1">
            <w:pPr>
              <w:rPr>
                <w:rFonts w:eastAsia="Times New Roman"/>
                <w:color w:val="000000"/>
                <w:lang w:eastAsia="ru-RU"/>
              </w:rPr>
            </w:pPr>
          </w:p>
        </w:tc>
      </w:tr>
      <w:tr w:rsidR="00C4110A" w:rsidRPr="00C4110A" w14:paraId="39211A46" w14:textId="77777777" w:rsidTr="00DD4287">
        <w:trPr>
          <w:trHeight w:val="20"/>
        </w:trPr>
        <w:tc>
          <w:tcPr>
            <w:tcW w:w="246" w:type="pct"/>
            <w:vMerge/>
            <w:vAlign w:val="center"/>
            <w:hideMark/>
          </w:tcPr>
          <w:p w14:paraId="73B1A877" w14:textId="77777777" w:rsidR="00C4110A" w:rsidRPr="00C4110A" w:rsidRDefault="00C4110A" w:rsidP="00F223E1">
            <w:pPr>
              <w:rPr>
                <w:rFonts w:eastAsia="Times New Roman"/>
                <w:color w:val="000000"/>
                <w:lang w:eastAsia="ru-RU"/>
              </w:rPr>
            </w:pPr>
          </w:p>
        </w:tc>
        <w:tc>
          <w:tcPr>
            <w:tcW w:w="796" w:type="pct"/>
            <w:vMerge/>
            <w:vAlign w:val="center"/>
            <w:hideMark/>
          </w:tcPr>
          <w:p w14:paraId="0198D4AC" w14:textId="77777777" w:rsidR="00C4110A" w:rsidRPr="00C4110A" w:rsidRDefault="00C4110A" w:rsidP="00F223E1">
            <w:pPr>
              <w:rPr>
                <w:rFonts w:eastAsia="Times New Roman"/>
                <w:color w:val="000000"/>
                <w:lang w:eastAsia="ru-RU"/>
              </w:rPr>
            </w:pPr>
          </w:p>
        </w:tc>
        <w:tc>
          <w:tcPr>
            <w:tcW w:w="341" w:type="pct"/>
            <w:vMerge/>
            <w:vAlign w:val="center"/>
            <w:hideMark/>
          </w:tcPr>
          <w:p w14:paraId="5F236C47" w14:textId="77777777" w:rsidR="00C4110A" w:rsidRPr="00C4110A" w:rsidRDefault="00C4110A" w:rsidP="00F223E1">
            <w:pPr>
              <w:rPr>
                <w:rFonts w:eastAsia="Times New Roman"/>
                <w:color w:val="000000"/>
                <w:lang w:eastAsia="ru-RU"/>
              </w:rPr>
            </w:pPr>
          </w:p>
        </w:tc>
        <w:tc>
          <w:tcPr>
            <w:tcW w:w="196" w:type="pct"/>
            <w:vMerge/>
            <w:vAlign w:val="center"/>
            <w:hideMark/>
          </w:tcPr>
          <w:p w14:paraId="6CFDB68F" w14:textId="77777777" w:rsidR="00C4110A" w:rsidRPr="00C4110A" w:rsidRDefault="00C4110A" w:rsidP="00F223E1">
            <w:pPr>
              <w:rPr>
                <w:rFonts w:eastAsia="Times New Roman"/>
                <w:color w:val="000000"/>
                <w:lang w:eastAsia="ru-RU"/>
              </w:rPr>
            </w:pPr>
          </w:p>
        </w:tc>
        <w:tc>
          <w:tcPr>
            <w:tcW w:w="546" w:type="pct"/>
            <w:vAlign w:val="center"/>
            <w:hideMark/>
          </w:tcPr>
          <w:p w14:paraId="5C517E4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3D66BDE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9909C7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BCF4EA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B0868A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CA4AE2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4BA114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21363F24" w14:textId="77777777" w:rsidR="00C4110A" w:rsidRPr="00C4110A" w:rsidRDefault="00C4110A" w:rsidP="00F223E1">
            <w:pPr>
              <w:rPr>
                <w:rFonts w:eastAsia="Times New Roman"/>
                <w:color w:val="000000"/>
                <w:lang w:eastAsia="ru-RU"/>
              </w:rPr>
            </w:pPr>
          </w:p>
        </w:tc>
      </w:tr>
      <w:tr w:rsidR="00C4110A" w:rsidRPr="00C4110A" w14:paraId="7D6D0AD2" w14:textId="77777777" w:rsidTr="00DD4287">
        <w:trPr>
          <w:trHeight w:val="20"/>
        </w:trPr>
        <w:tc>
          <w:tcPr>
            <w:tcW w:w="246" w:type="pct"/>
            <w:vMerge w:val="restart"/>
            <w:vAlign w:val="center"/>
            <w:hideMark/>
          </w:tcPr>
          <w:p w14:paraId="45F9D33C"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2.1.3.</w:t>
            </w:r>
          </w:p>
        </w:tc>
        <w:tc>
          <w:tcPr>
            <w:tcW w:w="796" w:type="pct"/>
            <w:vMerge w:val="restart"/>
            <w:vAlign w:val="center"/>
            <w:hideMark/>
          </w:tcPr>
          <w:p w14:paraId="1C297C8A"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Проектирование объекта «Сооружение биологической очистки сточных вод пгт Хасан Приморского края»</w:t>
            </w:r>
          </w:p>
        </w:tc>
        <w:tc>
          <w:tcPr>
            <w:tcW w:w="341" w:type="pct"/>
            <w:vMerge w:val="restart"/>
            <w:textDirection w:val="btLr"/>
            <w:vAlign w:val="center"/>
            <w:hideMark/>
          </w:tcPr>
          <w:p w14:paraId="7E9B8881"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2FD0BCEB"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75EC472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0473985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1A6FE6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E7B220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4D5CB4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8E5118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6DD551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0416E572"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98984C5" w14:textId="77777777" w:rsidTr="00DD4287">
        <w:trPr>
          <w:trHeight w:val="20"/>
        </w:trPr>
        <w:tc>
          <w:tcPr>
            <w:tcW w:w="246" w:type="pct"/>
            <w:vMerge/>
            <w:vAlign w:val="center"/>
            <w:hideMark/>
          </w:tcPr>
          <w:p w14:paraId="5B451445" w14:textId="77777777" w:rsidR="00C4110A" w:rsidRPr="00C4110A" w:rsidRDefault="00C4110A" w:rsidP="00F223E1">
            <w:pPr>
              <w:rPr>
                <w:rFonts w:eastAsia="Times New Roman"/>
                <w:color w:val="000000"/>
                <w:lang w:eastAsia="ru-RU"/>
              </w:rPr>
            </w:pPr>
          </w:p>
        </w:tc>
        <w:tc>
          <w:tcPr>
            <w:tcW w:w="796" w:type="pct"/>
            <w:vMerge/>
            <w:vAlign w:val="center"/>
            <w:hideMark/>
          </w:tcPr>
          <w:p w14:paraId="0427902F" w14:textId="77777777" w:rsidR="00C4110A" w:rsidRPr="00C4110A" w:rsidRDefault="00C4110A" w:rsidP="00F223E1">
            <w:pPr>
              <w:rPr>
                <w:rFonts w:eastAsia="Times New Roman"/>
                <w:color w:val="000000"/>
                <w:lang w:eastAsia="ru-RU"/>
              </w:rPr>
            </w:pPr>
          </w:p>
        </w:tc>
        <w:tc>
          <w:tcPr>
            <w:tcW w:w="341" w:type="pct"/>
            <w:vMerge/>
            <w:vAlign w:val="center"/>
            <w:hideMark/>
          </w:tcPr>
          <w:p w14:paraId="7CD30AE0" w14:textId="77777777" w:rsidR="00C4110A" w:rsidRPr="00C4110A" w:rsidRDefault="00C4110A" w:rsidP="00F223E1">
            <w:pPr>
              <w:rPr>
                <w:rFonts w:eastAsia="Times New Roman"/>
                <w:color w:val="000000"/>
                <w:lang w:eastAsia="ru-RU"/>
              </w:rPr>
            </w:pPr>
          </w:p>
        </w:tc>
        <w:tc>
          <w:tcPr>
            <w:tcW w:w="196" w:type="pct"/>
            <w:vMerge/>
            <w:vAlign w:val="center"/>
            <w:hideMark/>
          </w:tcPr>
          <w:p w14:paraId="47552F3B" w14:textId="77777777" w:rsidR="00C4110A" w:rsidRPr="00C4110A" w:rsidRDefault="00C4110A" w:rsidP="00F223E1">
            <w:pPr>
              <w:rPr>
                <w:rFonts w:eastAsia="Times New Roman"/>
                <w:color w:val="000000"/>
                <w:lang w:eastAsia="ru-RU"/>
              </w:rPr>
            </w:pPr>
          </w:p>
        </w:tc>
        <w:tc>
          <w:tcPr>
            <w:tcW w:w="546" w:type="pct"/>
            <w:vAlign w:val="center"/>
            <w:hideMark/>
          </w:tcPr>
          <w:p w14:paraId="2A01CE0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2249324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D1B1B9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3FF7B5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B2B13F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EA9CB6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2EC7AF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553551A2"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7AE7B5C" w14:textId="77777777" w:rsidTr="00DD4287">
        <w:trPr>
          <w:trHeight w:val="20"/>
        </w:trPr>
        <w:tc>
          <w:tcPr>
            <w:tcW w:w="246" w:type="pct"/>
            <w:vMerge/>
            <w:vAlign w:val="center"/>
            <w:hideMark/>
          </w:tcPr>
          <w:p w14:paraId="2BB7805D" w14:textId="77777777" w:rsidR="00C4110A" w:rsidRPr="00C4110A" w:rsidRDefault="00C4110A" w:rsidP="00F223E1">
            <w:pPr>
              <w:rPr>
                <w:rFonts w:eastAsia="Times New Roman"/>
                <w:color w:val="000000"/>
                <w:lang w:eastAsia="ru-RU"/>
              </w:rPr>
            </w:pPr>
          </w:p>
        </w:tc>
        <w:tc>
          <w:tcPr>
            <w:tcW w:w="796" w:type="pct"/>
            <w:vMerge/>
            <w:vAlign w:val="center"/>
            <w:hideMark/>
          </w:tcPr>
          <w:p w14:paraId="39C440EF" w14:textId="77777777" w:rsidR="00C4110A" w:rsidRPr="00C4110A" w:rsidRDefault="00C4110A" w:rsidP="00F223E1">
            <w:pPr>
              <w:rPr>
                <w:rFonts w:eastAsia="Times New Roman"/>
                <w:color w:val="000000"/>
                <w:lang w:eastAsia="ru-RU"/>
              </w:rPr>
            </w:pPr>
          </w:p>
        </w:tc>
        <w:tc>
          <w:tcPr>
            <w:tcW w:w="341" w:type="pct"/>
            <w:vMerge/>
            <w:vAlign w:val="center"/>
            <w:hideMark/>
          </w:tcPr>
          <w:p w14:paraId="38FBDFCD" w14:textId="77777777" w:rsidR="00C4110A" w:rsidRPr="00C4110A" w:rsidRDefault="00C4110A" w:rsidP="00F223E1">
            <w:pPr>
              <w:rPr>
                <w:rFonts w:eastAsia="Times New Roman"/>
                <w:color w:val="000000"/>
                <w:lang w:eastAsia="ru-RU"/>
              </w:rPr>
            </w:pPr>
          </w:p>
        </w:tc>
        <w:tc>
          <w:tcPr>
            <w:tcW w:w="196" w:type="pct"/>
            <w:vMerge/>
            <w:vAlign w:val="center"/>
            <w:hideMark/>
          </w:tcPr>
          <w:p w14:paraId="31C5802F" w14:textId="77777777" w:rsidR="00C4110A" w:rsidRPr="00C4110A" w:rsidRDefault="00C4110A" w:rsidP="00F223E1">
            <w:pPr>
              <w:rPr>
                <w:rFonts w:eastAsia="Times New Roman"/>
                <w:color w:val="000000"/>
                <w:lang w:eastAsia="ru-RU"/>
              </w:rPr>
            </w:pPr>
          </w:p>
        </w:tc>
        <w:tc>
          <w:tcPr>
            <w:tcW w:w="546" w:type="pct"/>
            <w:vAlign w:val="center"/>
            <w:hideMark/>
          </w:tcPr>
          <w:p w14:paraId="00D3543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4652338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A8F4CF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689326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86008A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7393AC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9908FA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29E4C035"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5A1E9F0F" w14:textId="77777777" w:rsidTr="00DD4287">
        <w:trPr>
          <w:trHeight w:val="20"/>
        </w:trPr>
        <w:tc>
          <w:tcPr>
            <w:tcW w:w="246" w:type="pct"/>
            <w:vMerge/>
            <w:vAlign w:val="center"/>
            <w:hideMark/>
          </w:tcPr>
          <w:p w14:paraId="0BBF448D" w14:textId="77777777" w:rsidR="00C4110A" w:rsidRPr="00C4110A" w:rsidRDefault="00C4110A" w:rsidP="00F223E1">
            <w:pPr>
              <w:rPr>
                <w:rFonts w:eastAsia="Times New Roman"/>
                <w:color w:val="000000"/>
                <w:lang w:eastAsia="ru-RU"/>
              </w:rPr>
            </w:pPr>
          </w:p>
        </w:tc>
        <w:tc>
          <w:tcPr>
            <w:tcW w:w="796" w:type="pct"/>
            <w:vMerge/>
            <w:vAlign w:val="center"/>
            <w:hideMark/>
          </w:tcPr>
          <w:p w14:paraId="43B59DAE" w14:textId="77777777" w:rsidR="00C4110A" w:rsidRPr="00C4110A" w:rsidRDefault="00C4110A" w:rsidP="00F223E1">
            <w:pPr>
              <w:rPr>
                <w:rFonts w:eastAsia="Times New Roman"/>
                <w:color w:val="000000"/>
                <w:lang w:eastAsia="ru-RU"/>
              </w:rPr>
            </w:pPr>
          </w:p>
        </w:tc>
        <w:tc>
          <w:tcPr>
            <w:tcW w:w="341" w:type="pct"/>
            <w:vMerge/>
            <w:vAlign w:val="center"/>
            <w:hideMark/>
          </w:tcPr>
          <w:p w14:paraId="296EE87D" w14:textId="77777777" w:rsidR="00C4110A" w:rsidRPr="00C4110A" w:rsidRDefault="00C4110A" w:rsidP="00F223E1">
            <w:pPr>
              <w:rPr>
                <w:rFonts w:eastAsia="Times New Roman"/>
                <w:color w:val="000000"/>
                <w:lang w:eastAsia="ru-RU"/>
              </w:rPr>
            </w:pPr>
          </w:p>
        </w:tc>
        <w:tc>
          <w:tcPr>
            <w:tcW w:w="196" w:type="pct"/>
            <w:vMerge/>
            <w:vAlign w:val="center"/>
            <w:hideMark/>
          </w:tcPr>
          <w:p w14:paraId="1ED9D9CE" w14:textId="77777777" w:rsidR="00C4110A" w:rsidRPr="00C4110A" w:rsidRDefault="00C4110A" w:rsidP="00F223E1">
            <w:pPr>
              <w:rPr>
                <w:rFonts w:eastAsia="Times New Roman"/>
                <w:color w:val="000000"/>
                <w:lang w:eastAsia="ru-RU"/>
              </w:rPr>
            </w:pPr>
          </w:p>
        </w:tc>
        <w:tc>
          <w:tcPr>
            <w:tcW w:w="546" w:type="pct"/>
            <w:vAlign w:val="center"/>
            <w:hideMark/>
          </w:tcPr>
          <w:p w14:paraId="268577D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69547D2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952248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F4FFCF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AA8C39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7631C6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045013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724B9EF9"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B334C84" w14:textId="77777777" w:rsidTr="00DD4287">
        <w:trPr>
          <w:trHeight w:val="20"/>
        </w:trPr>
        <w:tc>
          <w:tcPr>
            <w:tcW w:w="246" w:type="pct"/>
            <w:vMerge/>
            <w:vAlign w:val="center"/>
            <w:hideMark/>
          </w:tcPr>
          <w:p w14:paraId="63C8DA30" w14:textId="77777777" w:rsidR="00C4110A" w:rsidRPr="00C4110A" w:rsidRDefault="00C4110A" w:rsidP="00F223E1">
            <w:pPr>
              <w:rPr>
                <w:rFonts w:eastAsia="Times New Roman"/>
                <w:color w:val="000000"/>
                <w:lang w:eastAsia="ru-RU"/>
              </w:rPr>
            </w:pPr>
          </w:p>
        </w:tc>
        <w:tc>
          <w:tcPr>
            <w:tcW w:w="796" w:type="pct"/>
            <w:vMerge/>
            <w:vAlign w:val="center"/>
            <w:hideMark/>
          </w:tcPr>
          <w:p w14:paraId="2B67582D" w14:textId="77777777" w:rsidR="00C4110A" w:rsidRPr="00C4110A" w:rsidRDefault="00C4110A" w:rsidP="00F223E1">
            <w:pPr>
              <w:rPr>
                <w:rFonts w:eastAsia="Times New Roman"/>
                <w:color w:val="000000"/>
                <w:lang w:eastAsia="ru-RU"/>
              </w:rPr>
            </w:pPr>
          </w:p>
        </w:tc>
        <w:tc>
          <w:tcPr>
            <w:tcW w:w="341" w:type="pct"/>
            <w:vMerge/>
            <w:vAlign w:val="center"/>
            <w:hideMark/>
          </w:tcPr>
          <w:p w14:paraId="36AE900A" w14:textId="77777777" w:rsidR="00C4110A" w:rsidRPr="00C4110A" w:rsidRDefault="00C4110A" w:rsidP="00F223E1">
            <w:pPr>
              <w:rPr>
                <w:rFonts w:eastAsia="Times New Roman"/>
                <w:color w:val="000000"/>
                <w:lang w:eastAsia="ru-RU"/>
              </w:rPr>
            </w:pPr>
          </w:p>
        </w:tc>
        <w:tc>
          <w:tcPr>
            <w:tcW w:w="196" w:type="pct"/>
            <w:vMerge/>
            <w:vAlign w:val="center"/>
            <w:hideMark/>
          </w:tcPr>
          <w:p w14:paraId="61D8935E" w14:textId="77777777" w:rsidR="00C4110A" w:rsidRPr="00C4110A" w:rsidRDefault="00C4110A" w:rsidP="00F223E1">
            <w:pPr>
              <w:rPr>
                <w:rFonts w:eastAsia="Times New Roman"/>
                <w:color w:val="000000"/>
                <w:lang w:eastAsia="ru-RU"/>
              </w:rPr>
            </w:pPr>
          </w:p>
        </w:tc>
        <w:tc>
          <w:tcPr>
            <w:tcW w:w="546" w:type="pct"/>
            <w:vAlign w:val="center"/>
            <w:hideMark/>
          </w:tcPr>
          <w:p w14:paraId="4C9A5EC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5932EC2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199A72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EAE2BA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ACC9CA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6A1777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B72270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454FA32A"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63BFFE18" w14:textId="77777777" w:rsidTr="00DD4287">
        <w:trPr>
          <w:trHeight w:val="20"/>
        </w:trPr>
        <w:tc>
          <w:tcPr>
            <w:tcW w:w="246" w:type="pct"/>
            <w:vMerge w:val="restart"/>
            <w:vAlign w:val="center"/>
            <w:hideMark/>
          </w:tcPr>
          <w:p w14:paraId="1A0B17A8"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2.1.4.</w:t>
            </w:r>
          </w:p>
        </w:tc>
        <w:tc>
          <w:tcPr>
            <w:tcW w:w="796" w:type="pct"/>
            <w:vMerge w:val="restart"/>
            <w:vAlign w:val="center"/>
            <w:hideMark/>
          </w:tcPr>
          <w:p w14:paraId="3697483F"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Проектирование объекта «Сооружение биологической очистки сточных вод пгт Зарубино (ул. Нагорная, 1) Приморского края»</w:t>
            </w:r>
          </w:p>
        </w:tc>
        <w:tc>
          <w:tcPr>
            <w:tcW w:w="341" w:type="pct"/>
            <w:vMerge w:val="restart"/>
            <w:textDirection w:val="btLr"/>
            <w:vAlign w:val="center"/>
            <w:hideMark/>
          </w:tcPr>
          <w:p w14:paraId="64BB65E9"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0441915C"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6272379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52CC368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F55F27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1F43123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B1E021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9425AA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19DC60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1CC24439"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E1F5872" w14:textId="77777777" w:rsidTr="00DD4287">
        <w:trPr>
          <w:trHeight w:val="20"/>
        </w:trPr>
        <w:tc>
          <w:tcPr>
            <w:tcW w:w="246" w:type="pct"/>
            <w:vMerge/>
            <w:vAlign w:val="center"/>
            <w:hideMark/>
          </w:tcPr>
          <w:p w14:paraId="5783DDAF" w14:textId="77777777" w:rsidR="00C4110A" w:rsidRPr="00C4110A" w:rsidRDefault="00C4110A" w:rsidP="00F223E1">
            <w:pPr>
              <w:rPr>
                <w:rFonts w:eastAsia="Times New Roman"/>
                <w:color w:val="000000"/>
                <w:lang w:eastAsia="ru-RU"/>
              </w:rPr>
            </w:pPr>
          </w:p>
        </w:tc>
        <w:tc>
          <w:tcPr>
            <w:tcW w:w="796" w:type="pct"/>
            <w:vMerge/>
            <w:vAlign w:val="center"/>
            <w:hideMark/>
          </w:tcPr>
          <w:p w14:paraId="78DC6793" w14:textId="77777777" w:rsidR="00C4110A" w:rsidRPr="00C4110A" w:rsidRDefault="00C4110A" w:rsidP="00F223E1">
            <w:pPr>
              <w:rPr>
                <w:rFonts w:eastAsia="Times New Roman"/>
                <w:color w:val="000000"/>
                <w:lang w:eastAsia="ru-RU"/>
              </w:rPr>
            </w:pPr>
          </w:p>
        </w:tc>
        <w:tc>
          <w:tcPr>
            <w:tcW w:w="341" w:type="pct"/>
            <w:vMerge/>
            <w:vAlign w:val="center"/>
            <w:hideMark/>
          </w:tcPr>
          <w:p w14:paraId="3A7E6CE9" w14:textId="77777777" w:rsidR="00C4110A" w:rsidRPr="00C4110A" w:rsidRDefault="00C4110A" w:rsidP="00F223E1">
            <w:pPr>
              <w:rPr>
                <w:rFonts w:eastAsia="Times New Roman"/>
                <w:color w:val="000000"/>
                <w:lang w:eastAsia="ru-RU"/>
              </w:rPr>
            </w:pPr>
          </w:p>
        </w:tc>
        <w:tc>
          <w:tcPr>
            <w:tcW w:w="196" w:type="pct"/>
            <w:vMerge/>
            <w:vAlign w:val="center"/>
            <w:hideMark/>
          </w:tcPr>
          <w:p w14:paraId="1F24FFE3" w14:textId="77777777" w:rsidR="00C4110A" w:rsidRPr="00C4110A" w:rsidRDefault="00C4110A" w:rsidP="00F223E1">
            <w:pPr>
              <w:rPr>
                <w:rFonts w:eastAsia="Times New Roman"/>
                <w:color w:val="000000"/>
                <w:lang w:eastAsia="ru-RU"/>
              </w:rPr>
            </w:pPr>
          </w:p>
        </w:tc>
        <w:tc>
          <w:tcPr>
            <w:tcW w:w="546" w:type="pct"/>
            <w:vAlign w:val="center"/>
            <w:hideMark/>
          </w:tcPr>
          <w:p w14:paraId="697967C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718E2B1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6189C6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934DCF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C0E609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E9DB2F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2E87E3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2C3F940C"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57FDF3FE" w14:textId="77777777" w:rsidTr="00DD4287">
        <w:trPr>
          <w:trHeight w:val="20"/>
        </w:trPr>
        <w:tc>
          <w:tcPr>
            <w:tcW w:w="246" w:type="pct"/>
            <w:vMerge/>
            <w:vAlign w:val="center"/>
            <w:hideMark/>
          </w:tcPr>
          <w:p w14:paraId="3390CDDA" w14:textId="77777777" w:rsidR="00C4110A" w:rsidRPr="00C4110A" w:rsidRDefault="00C4110A" w:rsidP="00F223E1">
            <w:pPr>
              <w:rPr>
                <w:rFonts w:eastAsia="Times New Roman"/>
                <w:color w:val="000000"/>
                <w:lang w:eastAsia="ru-RU"/>
              </w:rPr>
            </w:pPr>
          </w:p>
        </w:tc>
        <w:tc>
          <w:tcPr>
            <w:tcW w:w="796" w:type="pct"/>
            <w:vMerge/>
            <w:vAlign w:val="center"/>
            <w:hideMark/>
          </w:tcPr>
          <w:p w14:paraId="55360620" w14:textId="77777777" w:rsidR="00C4110A" w:rsidRPr="00C4110A" w:rsidRDefault="00C4110A" w:rsidP="00F223E1">
            <w:pPr>
              <w:rPr>
                <w:rFonts w:eastAsia="Times New Roman"/>
                <w:color w:val="000000"/>
                <w:lang w:eastAsia="ru-RU"/>
              </w:rPr>
            </w:pPr>
          </w:p>
        </w:tc>
        <w:tc>
          <w:tcPr>
            <w:tcW w:w="341" w:type="pct"/>
            <w:vMerge/>
            <w:vAlign w:val="center"/>
            <w:hideMark/>
          </w:tcPr>
          <w:p w14:paraId="1495E2FA" w14:textId="77777777" w:rsidR="00C4110A" w:rsidRPr="00C4110A" w:rsidRDefault="00C4110A" w:rsidP="00F223E1">
            <w:pPr>
              <w:rPr>
                <w:rFonts w:eastAsia="Times New Roman"/>
                <w:color w:val="000000"/>
                <w:lang w:eastAsia="ru-RU"/>
              </w:rPr>
            </w:pPr>
          </w:p>
        </w:tc>
        <w:tc>
          <w:tcPr>
            <w:tcW w:w="196" w:type="pct"/>
            <w:vMerge/>
            <w:vAlign w:val="center"/>
            <w:hideMark/>
          </w:tcPr>
          <w:p w14:paraId="55315322" w14:textId="77777777" w:rsidR="00C4110A" w:rsidRPr="00C4110A" w:rsidRDefault="00C4110A" w:rsidP="00F223E1">
            <w:pPr>
              <w:rPr>
                <w:rFonts w:eastAsia="Times New Roman"/>
                <w:color w:val="000000"/>
                <w:lang w:eastAsia="ru-RU"/>
              </w:rPr>
            </w:pPr>
          </w:p>
        </w:tc>
        <w:tc>
          <w:tcPr>
            <w:tcW w:w="546" w:type="pct"/>
            <w:vAlign w:val="center"/>
            <w:hideMark/>
          </w:tcPr>
          <w:p w14:paraId="604F0FA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54192EE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528F93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FEE37C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0DFBED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2A9124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B2DFA6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5DEC9431"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E955521" w14:textId="77777777" w:rsidTr="00DD4287">
        <w:trPr>
          <w:trHeight w:val="20"/>
        </w:trPr>
        <w:tc>
          <w:tcPr>
            <w:tcW w:w="246" w:type="pct"/>
            <w:vMerge/>
            <w:vAlign w:val="center"/>
            <w:hideMark/>
          </w:tcPr>
          <w:p w14:paraId="44862918" w14:textId="77777777" w:rsidR="00C4110A" w:rsidRPr="00C4110A" w:rsidRDefault="00C4110A" w:rsidP="00F223E1">
            <w:pPr>
              <w:rPr>
                <w:rFonts w:eastAsia="Times New Roman"/>
                <w:color w:val="000000"/>
                <w:lang w:eastAsia="ru-RU"/>
              </w:rPr>
            </w:pPr>
          </w:p>
        </w:tc>
        <w:tc>
          <w:tcPr>
            <w:tcW w:w="796" w:type="pct"/>
            <w:vMerge/>
            <w:vAlign w:val="center"/>
            <w:hideMark/>
          </w:tcPr>
          <w:p w14:paraId="69E3650B" w14:textId="77777777" w:rsidR="00C4110A" w:rsidRPr="00C4110A" w:rsidRDefault="00C4110A" w:rsidP="00F223E1">
            <w:pPr>
              <w:rPr>
                <w:rFonts w:eastAsia="Times New Roman"/>
                <w:color w:val="000000"/>
                <w:lang w:eastAsia="ru-RU"/>
              </w:rPr>
            </w:pPr>
          </w:p>
        </w:tc>
        <w:tc>
          <w:tcPr>
            <w:tcW w:w="341" w:type="pct"/>
            <w:vMerge/>
            <w:vAlign w:val="center"/>
            <w:hideMark/>
          </w:tcPr>
          <w:p w14:paraId="53A84357" w14:textId="77777777" w:rsidR="00C4110A" w:rsidRPr="00C4110A" w:rsidRDefault="00C4110A" w:rsidP="00F223E1">
            <w:pPr>
              <w:rPr>
                <w:rFonts w:eastAsia="Times New Roman"/>
                <w:color w:val="000000"/>
                <w:lang w:eastAsia="ru-RU"/>
              </w:rPr>
            </w:pPr>
          </w:p>
        </w:tc>
        <w:tc>
          <w:tcPr>
            <w:tcW w:w="196" w:type="pct"/>
            <w:vMerge/>
            <w:vAlign w:val="center"/>
            <w:hideMark/>
          </w:tcPr>
          <w:p w14:paraId="792C5378" w14:textId="77777777" w:rsidR="00C4110A" w:rsidRPr="00C4110A" w:rsidRDefault="00C4110A" w:rsidP="00F223E1">
            <w:pPr>
              <w:rPr>
                <w:rFonts w:eastAsia="Times New Roman"/>
                <w:color w:val="000000"/>
                <w:lang w:eastAsia="ru-RU"/>
              </w:rPr>
            </w:pPr>
          </w:p>
        </w:tc>
        <w:tc>
          <w:tcPr>
            <w:tcW w:w="546" w:type="pct"/>
            <w:vAlign w:val="center"/>
            <w:hideMark/>
          </w:tcPr>
          <w:p w14:paraId="348B0DE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55A0C1D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33A138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60CE10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721134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AEE10F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A0DC31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5D018698"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4E9C4CF" w14:textId="77777777" w:rsidTr="00DD4287">
        <w:trPr>
          <w:trHeight w:val="20"/>
        </w:trPr>
        <w:tc>
          <w:tcPr>
            <w:tcW w:w="246" w:type="pct"/>
            <w:vMerge/>
            <w:vAlign w:val="center"/>
            <w:hideMark/>
          </w:tcPr>
          <w:p w14:paraId="61EF99A5" w14:textId="77777777" w:rsidR="00C4110A" w:rsidRPr="00C4110A" w:rsidRDefault="00C4110A" w:rsidP="00F223E1">
            <w:pPr>
              <w:rPr>
                <w:rFonts w:eastAsia="Times New Roman"/>
                <w:color w:val="000000"/>
                <w:lang w:eastAsia="ru-RU"/>
              </w:rPr>
            </w:pPr>
          </w:p>
        </w:tc>
        <w:tc>
          <w:tcPr>
            <w:tcW w:w="796" w:type="pct"/>
            <w:vMerge/>
            <w:vAlign w:val="center"/>
            <w:hideMark/>
          </w:tcPr>
          <w:p w14:paraId="3FE633CC" w14:textId="77777777" w:rsidR="00C4110A" w:rsidRPr="00C4110A" w:rsidRDefault="00C4110A" w:rsidP="00F223E1">
            <w:pPr>
              <w:rPr>
                <w:rFonts w:eastAsia="Times New Roman"/>
                <w:color w:val="000000"/>
                <w:lang w:eastAsia="ru-RU"/>
              </w:rPr>
            </w:pPr>
          </w:p>
        </w:tc>
        <w:tc>
          <w:tcPr>
            <w:tcW w:w="341" w:type="pct"/>
            <w:vMerge/>
            <w:vAlign w:val="center"/>
            <w:hideMark/>
          </w:tcPr>
          <w:p w14:paraId="7D5DDF50" w14:textId="77777777" w:rsidR="00C4110A" w:rsidRPr="00C4110A" w:rsidRDefault="00C4110A" w:rsidP="00F223E1">
            <w:pPr>
              <w:rPr>
                <w:rFonts w:eastAsia="Times New Roman"/>
                <w:color w:val="000000"/>
                <w:lang w:eastAsia="ru-RU"/>
              </w:rPr>
            </w:pPr>
          </w:p>
        </w:tc>
        <w:tc>
          <w:tcPr>
            <w:tcW w:w="196" w:type="pct"/>
            <w:vMerge/>
            <w:vAlign w:val="center"/>
            <w:hideMark/>
          </w:tcPr>
          <w:p w14:paraId="154D07D6" w14:textId="77777777" w:rsidR="00C4110A" w:rsidRPr="00C4110A" w:rsidRDefault="00C4110A" w:rsidP="00F223E1">
            <w:pPr>
              <w:rPr>
                <w:rFonts w:eastAsia="Times New Roman"/>
                <w:color w:val="000000"/>
                <w:lang w:eastAsia="ru-RU"/>
              </w:rPr>
            </w:pPr>
          </w:p>
        </w:tc>
        <w:tc>
          <w:tcPr>
            <w:tcW w:w="546" w:type="pct"/>
            <w:vAlign w:val="center"/>
            <w:hideMark/>
          </w:tcPr>
          <w:p w14:paraId="4732555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70FFBD3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E0B016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741DA8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46A696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159886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2D1B86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429CD024"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F1C0700" w14:textId="77777777" w:rsidTr="00DD4287">
        <w:trPr>
          <w:cantSplit/>
          <w:trHeight w:val="20"/>
        </w:trPr>
        <w:tc>
          <w:tcPr>
            <w:tcW w:w="246" w:type="pct"/>
            <w:vMerge w:val="restart"/>
            <w:vAlign w:val="center"/>
            <w:hideMark/>
          </w:tcPr>
          <w:p w14:paraId="672FE781"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2.1.5.</w:t>
            </w:r>
          </w:p>
        </w:tc>
        <w:tc>
          <w:tcPr>
            <w:tcW w:w="796" w:type="pct"/>
            <w:vMerge w:val="restart"/>
            <w:vAlign w:val="center"/>
            <w:hideMark/>
          </w:tcPr>
          <w:p w14:paraId="33D12372"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Проектирование объекта «Сооружение биологической очистки сточных вод пгт Зарубино (ул. Нагорная, 55) Приморского края»</w:t>
            </w:r>
          </w:p>
        </w:tc>
        <w:tc>
          <w:tcPr>
            <w:tcW w:w="341" w:type="pct"/>
            <w:vMerge w:val="restart"/>
            <w:textDirection w:val="btLr"/>
            <w:vAlign w:val="center"/>
            <w:hideMark/>
          </w:tcPr>
          <w:p w14:paraId="79498F3F"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p w14:paraId="160964FE"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 </w:t>
            </w:r>
          </w:p>
          <w:p w14:paraId="0174168E" w14:textId="77777777" w:rsidR="00C4110A" w:rsidRPr="00C4110A" w:rsidRDefault="00C4110A" w:rsidP="00F223E1">
            <w:pPr>
              <w:ind w:left="113" w:right="113"/>
              <w:rPr>
                <w:rFonts w:ascii="Calibri" w:eastAsia="Times New Roman" w:hAnsi="Calibri" w:cs="Calibri"/>
                <w:color w:val="000000"/>
                <w:lang w:eastAsia="ru-RU"/>
              </w:rPr>
            </w:pPr>
            <w:r w:rsidRPr="00C4110A">
              <w:rPr>
                <w:rFonts w:ascii="Calibri" w:eastAsia="Times New Roman" w:hAnsi="Calibri" w:cs="Calibri"/>
                <w:color w:val="000000"/>
                <w:lang w:eastAsia="ru-RU"/>
              </w:rPr>
              <w:t> </w:t>
            </w:r>
          </w:p>
          <w:p w14:paraId="5D91F47D" w14:textId="77777777" w:rsidR="00C4110A" w:rsidRPr="00C4110A" w:rsidRDefault="00C4110A" w:rsidP="00F223E1">
            <w:pPr>
              <w:ind w:left="113" w:right="113"/>
              <w:rPr>
                <w:rFonts w:eastAsia="Times New Roman"/>
                <w:color w:val="000000"/>
                <w:lang w:eastAsia="ru-RU"/>
              </w:rPr>
            </w:pPr>
            <w:r w:rsidRPr="00C4110A">
              <w:rPr>
                <w:rFonts w:ascii="Calibri" w:eastAsia="Times New Roman" w:hAnsi="Calibri" w:cs="Calibri"/>
                <w:color w:val="000000"/>
                <w:lang w:eastAsia="ru-RU"/>
              </w:rPr>
              <w:t> </w:t>
            </w:r>
          </w:p>
        </w:tc>
        <w:tc>
          <w:tcPr>
            <w:tcW w:w="196" w:type="pct"/>
            <w:vMerge w:val="restart"/>
            <w:textDirection w:val="btLr"/>
            <w:vAlign w:val="center"/>
            <w:hideMark/>
          </w:tcPr>
          <w:p w14:paraId="435D5460"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6E7ABA9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755448C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D780C8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185469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0F328B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B6DBDF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C1E4DA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7195E917"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5E8E4F0" w14:textId="77777777" w:rsidTr="00DD4287">
        <w:trPr>
          <w:cantSplit/>
          <w:trHeight w:val="20"/>
        </w:trPr>
        <w:tc>
          <w:tcPr>
            <w:tcW w:w="246" w:type="pct"/>
            <w:vMerge/>
            <w:vAlign w:val="center"/>
            <w:hideMark/>
          </w:tcPr>
          <w:p w14:paraId="1145575B" w14:textId="77777777" w:rsidR="00C4110A" w:rsidRPr="00C4110A" w:rsidRDefault="00C4110A" w:rsidP="00F223E1">
            <w:pPr>
              <w:rPr>
                <w:rFonts w:eastAsia="Times New Roman"/>
                <w:color w:val="000000"/>
                <w:lang w:eastAsia="ru-RU"/>
              </w:rPr>
            </w:pPr>
          </w:p>
        </w:tc>
        <w:tc>
          <w:tcPr>
            <w:tcW w:w="796" w:type="pct"/>
            <w:vMerge/>
            <w:vAlign w:val="center"/>
            <w:hideMark/>
          </w:tcPr>
          <w:p w14:paraId="2C34F50F" w14:textId="77777777" w:rsidR="00C4110A" w:rsidRPr="00C4110A" w:rsidRDefault="00C4110A" w:rsidP="00F223E1">
            <w:pPr>
              <w:rPr>
                <w:rFonts w:eastAsia="Times New Roman"/>
                <w:color w:val="000000"/>
                <w:lang w:eastAsia="ru-RU"/>
              </w:rPr>
            </w:pPr>
          </w:p>
        </w:tc>
        <w:tc>
          <w:tcPr>
            <w:tcW w:w="341" w:type="pct"/>
            <w:vMerge/>
            <w:vAlign w:val="center"/>
            <w:hideMark/>
          </w:tcPr>
          <w:p w14:paraId="06AA005E" w14:textId="77777777" w:rsidR="00C4110A" w:rsidRPr="00C4110A" w:rsidRDefault="00C4110A" w:rsidP="00F223E1">
            <w:pPr>
              <w:rPr>
                <w:rFonts w:eastAsia="Times New Roman"/>
                <w:color w:val="000000"/>
                <w:lang w:eastAsia="ru-RU"/>
              </w:rPr>
            </w:pPr>
          </w:p>
        </w:tc>
        <w:tc>
          <w:tcPr>
            <w:tcW w:w="196" w:type="pct"/>
            <w:vMerge/>
            <w:vAlign w:val="center"/>
            <w:hideMark/>
          </w:tcPr>
          <w:p w14:paraId="42DCC74D" w14:textId="77777777" w:rsidR="00C4110A" w:rsidRPr="00C4110A" w:rsidRDefault="00C4110A" w:rsidP="00F223E1">
            <w:pPr>
              <w:rPr>
                <w:rFonts w:eastAsia="Times New Roman"/>
                <w:color w:val="000000"/>
                <w:lang w:eastAsia="ru-RU"/>
              </w:rPr>
            </w:pPr>
          </w:p>
        </w:tc>
        <w:tc>
          <w:tcPr>
            <w:tcW w:w="546" w:type="pct"/>
            <w:vAlign w:val="center"/>
            <w:hideMark/>
          </w:tcPr>
          <w:p w14:paraId="2AD6B4C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09E328E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AA4757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23A35E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E32040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FD1741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15F26E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4A64BE64"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A509A19" w14:textId="77777777" w:rsidTr="00DD4287">
        <w:trPr>
          <w:cantSplit/>
          <w:trHeight w:val="20"/>
        </w:trPr>
        <w:tc>
          <w:tcPr>
            <w:tcW w:w="246" w:type="pct"/>
            <w:vMerge/>
            <w:vAlign w:val="center"/>
            <w:hideMark/>
          </w:tcPr>
          <w:p w14:paraId="22A3802A" w14:textId="77777777" w:rsidR="00C4110A" w:rsidRPr="00C4110A" w:rsidRDefault="00C4110A" w:rsidP="00F223E1">
            <w:pPr>
              <w:rPr>
                <w:rFonts w:eastAsia="Times New Roman"/>
                <w:color w:val="000000"/>
                <w:lang w:eastAsia="ru-RU"/>
              </w:rPr>
            </w:pPr>
          </w:p>
        </w:tc>
        <w:tc>
          <w:tcPr>
            <w:tcW w:w="796" w:type="pct"/>
            <w:vMerge/>
            <w:vAlign w:val="center"/>
            <w:hideMark/>
          </w:tcPr>
          <w:p w14:paraId="75788ED7" w14:textId="77777777" w:rsidR="00C4110A" w:rsidRPr="00C4110A" w:rsidRDefault="00C4110A" w:rsidP="00F223E1">
            <w:pPr>
              <w:rPr>
                <w:rFonts w:eastAsia="Times New Roman"/>
                <w:color w:val="000000"/>
                <w:lang w:eastAsia="ru-RU"/>
              </w:rPr>
            </w:pPr>
          </w:p>
        </w:tc>
        <w:tc>
          <w:tcPr>
            <w:tcW w:w="341" w:type="pct"/>
            <w:vMerge/>
            <w:vAlign w:val="center"/>
            <w:hideMark/>
          </w:tcPr>
          <w:p w14:paraId="2D0CC82A" w14:textId="77777777" w:rsidR="00C4110A" w:rsidRPr="00C4110A" w:rsidRDefault="00C4110A" w:rsidP="00F223E1">
            <w:pPr>
              <w:rPr>
                <w:rFonts w:eastAsia="Times New Roman"/>
                <w:color w:val="000000"/>
                <w:lang w:eastAsia="ru-RU"/>
              </w:rPr>
            </w:pPr>
          </w:p>
        </w:tc>
        <w:tc>
          <w:tcPr>
            <w:tcW w:w="196" w:type="pct"/>
            <w:vMerge/>
            <w:vAlign w:val="center"/>
            <w:hideMark/>
          </w:tcPr>
          <w:p w14:paraId="5E67C90D" w14:textId="77777777" w:rsidR="00C4110A" w:rsidRPr="00C4110A" w:rsidRDefault="00C4110A" w:rsidP="00F223E1">
            <w:pPr>
              <w:rPr>
                <w:rFonts w:eastAsia="Times New Roman"/>
                <w:color w:val="000000"/>
                <w:lang w:eastAsia="ru-RU"/>
              </w:rPr>
            </w:pPr>
          </w:p>
        </w:tc>
        <w:tc>
          <w:tcPr>
            <w:tcW w:w="546" w:type="pct"/>
            <w:vAlign w:val="center"/>
            <w:hideMark/>
          </w:tcPr>
          <w:p w14:paraId="4E98D0B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578CB46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BF1DA2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184A612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87F143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E36D75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8F03DA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137B3FF0"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5B6FDBA6" w14:textId="77777777" w:rsidTr="00DD4287">
        <w:trPr>
          <w:cantSplit/>
          <w:trHeight w:val="20"/>
        </w:trPr>
        <w:tc>
          <w:tcPr>
            <w:tcW w:w="246" w:type="pct"/>
            <w:vMerge/>
            <w:vAlign w:val="center"/>
            <w:hideMark/>
          </w:tcPr>
          <w:p w14:paraId="0134AEF7" w14:textId="77777777" w:rsidR="00C4110A" w:rsidRPr="00C4110A" w:rsidRDefault="00C4110A" w:rsidP="00F223E1">
            <w:pPr>
              <w:rPr>
                <w:rFonts w:eastAsia="Times New Roman"/>
                <w:color w:val="000000"/>
                <w:lang w:eastAsia="ru-RU"/>
              </w:rPr>
            </w:pPr>
          </w:p>
        </w:tc>
        <w:tc>
          <w:tcPr>
            <w:tcW w:w="796" w:type="pct"/>
            <w:vMerge/>
            <w:vAlign w:val="center"/>
            <w:hideMark/>
          </w:tcPr>
          <w:p w14:paraId="5D28F333" w14:textId="77777777" w:rsidR="00C4110A" w:rsidRPr="00C4110A" w:rsidRDefault="00C4110A" w:rsidP="00F223E1">
            <w:pPr>
              <w:rPr>
                <w:rFonts w:eastAsia="Times New Roman"/>
                <w:color w:val="000000"/>
                <w:lang w:eastAsia="ru-RU"/>
              </w:rPr>
            </w:pPr>
          </w:p>
        </w:tc>
        <w:tc>
          <w:tcPr>
            <w:tcW w:w="341" w:type="pct"/>
            <w:vMerge/>
            <w:vAlign w:val="center"/>
            <w:hideMark/>
          </w:tcPr>
          <w:p w14:paraId="0706D196" w14:textId="77777777" w:rsidR="00C4110A" w:rsidRPr="00C4110A" w:rsidRDefault="00C4110A" w:rsidP="00F223E1">
            <w:pPr>
              <w:rPr>
                <w:rFonts w:eastAsia="Times New Roman"/>
                <w:color w:val="000000"/>
                <w:lang w:eastAsia="ru-RU"/>
              </w:rPr>
            </w:pPr>
          </w:p>
        </w:tc>
        <w:tc>
          <w:tcPr>
            <w:tcW w:w="196" w:type="pct"/>
            <w:vMerge/>
            <w:vAlign w:val="center"/>
            <w:hideMark/>
          </w:tcPr>
          <w:p w14:paraId="2BA30F35" w14:textId="77777777" w:rsidR="00C4110A" w:rsidRPr="00C4110A" w:rsidRDefault="00C4110A" w:rsidP="00F223E1">
            <w:pPr>
              <w:rPr>
                <w:rFonts w:eastAsia="Times New Roman"/>
                <w:color w:val="000000"/>
                <w:lang w:eastAsia="ru-RU"/>
              </w:rPr>
            </w:pPr>
          </w:p>
        </w:tc>
        <w:tc>
          <w:tcPr>
            <w:tcW w:w="546" w:type="pct"/>
            <w:vAlign w:val="center"/>
            <w:hideMark/>
          </w:tcPr>
          <w:p w14:paraId="298B221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59A6E0C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209529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AB3063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103046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BCE11F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B93B2C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7C3D6C47"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47B0F35" w14:textId="77777777" w:rsidTr="00DD4287">
        <w:trPr>
          <w:cantSplit/>
          <w:trHeight w:val="20"/>
        </w:trPr>
        <w:tc>
          <w:tcPr>
            <w:tcW w:w="246" w:type="pct"/>
            <w:vMerge/>
            <w:vAlign w:val="center"/>
            <w:hideMark/>
          </w:tcPr>
          <w:p w14:paraId="6D4A52E2" w14:textId="77777777" w:rsidR="00C4110A" w:rsidRPr="00C4110A" w:rsidRDefault="00C4110A" w:rsidP="00F223E1">
            <w:pPr>
              <w:rPr>
                <w:rFonts w:eastAsia="Times New Roman"/>
                <w:color w:val="000000"/>
                <w:lang w:eastAsia="ru-RU"/>
              </w:rPr>
            </w:pPr>
          </w:p>
        </w:tc>
        <w:tc>
          <w:tcPr>
            <w:tcW w:w="796" w:type="pct"/>
            <w:vMerge/>
            <w:vAlign w:val="center"/>
            <w:hideMark/>
          </w:tcPr>
          <w:p w14:paraId="575A914D" w14:textId="77777777" w:rsidR="00C4110A" w:rsidRPr="00C4110A" w:rsidRDefault="00C4110A" w:rsidP="00F223E1">
            <w:pPr>
              <w:rPr>
                <w:rFonts w:eastAsia="Times New Roman"/>
                <w:color w:val="000000"/>
                <w:lang w:eastAsia="ru-RU"/>
              </w:rPr>
            </w:pPr>
          </w:p>
        </w:tc>
        <w:tc>
          <w:tcPr>
            <w:tcW w:w="341" w:type="pct"/>
            <w:vMerge/>
            <w:vAlign w:val="center"/>
            <w:hideMark/>
          </w:tcPr>
          <w:p w14:paraId="488511B6" w14:textId="77777777" w:rsidR="00C4110A" w:rsidRPr="00C4110A" w:rsidRDefault="00C4110A" w:rsidP="00F223E1">
            <w:pPr>
              <w:rPr>
                <w:rFonts w:eastAsia="Times New Roman"/>
                <w:color w:val="000000"/>
                <w:lang w:eastAsia="ru-RU"/>
              </w:rPr>
            </w:pPr>
          </w:p>
        </w:tc>
        <w:tc>
          <w:tcPr>
            <w:tcW w:w="196" w:type="pct"/>
            <w:vMerge/>
            <w:vAlign w:val="center"/>
            <w:hideMark/>
          </w:tcPr>
          <w:p w14:paraId="34054BAF" w14:textId="77777777" w:rsidR="00C4110A" w:rsidRPr="00C4110A" w:rsidRDefault="00C4110A" w:rsidP="00F223E1">
            <w:pPr>
              <w:rPr>
                <w:rFonts w:eastAsia="Times New Roman"/>
                <w:color w:val="000000"/>
                <w:lang w:eastAsia="ru-RU"/>
              </w:rPr>
            </w:pPr>
          </w:p>
        </w:tc>
        <w:tc>
          <w:tcPr>
            <w:tcW w:w="546" w:type="pct"/>
            <w:vAlign w:val="center"/>
            <w:hideMark/>
          </w:tcPr>
          <w:p w14:paraId="4A3546E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78ECD21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044D0F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B10688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F868E4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80D437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FE0ED0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72F1774F"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018E2A4" w14:textId="77777777" w:rsidTr="00DD4287">
        <w:trPr>
          <w:cantSplit/>
          <w:trHeight w:val="20"/>
        </w:trPr>
        <w:tc>
          <w:tcPr>
            <w:tcW w:w="246" w:type="pct"/>
            <w:vMerge w:val="restart"/>
            <w:vAlign w:val="center"/>
            <w:hideMark/>
          </w:tcPr>
          <w:p w14:paraId="70032151"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2.1.6.</w:t>
            </w:r>
          </w:p>
        </w:tc>
        <w:tc>
          <w:tcPr>
            <w:tcW w:w="796" w:type="pct"/>
            <w:vMerge w:val="restart"/>
            <w:vAlign w:val="center"/>
            <w:hideMark/>
          </w:tcPr>
          <w:p w14:paraId="4322220D"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Проектирование объекта «Сооружения биологической очистки сточных вод пгт Зарубино (ул. Строительная) Приморского края»</w:t>
            </w:r>
          </w:p>
        </w:tc>
        <w:tc>
          <w:tcPr>
            <w:tcW w:w="341" w:type="pct"/>
            <w:vMerge w:val="restart"/>
            <w:textDirection w:val="btLr"/>
            <w:vAlign w:val="center"/>
            <w:hideMark/>
          </w:tcPr>
          <w:p w14:paraId="0F812FDB"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p w14:paraId="6A15A3F2"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 </w:t>
            </w:r>
          </w:p>
          <w:p w14:paraId="5B3F6E61" w14:textId="77777777" w:rsidR="00C4110A" w:rsidRPr="00C4110A" w:rsidRDefault="00C4110A" w:rsidP="00F223E1">
            <w:pPr>
              <w:ind w:left="113" w:right="113"/>
              <w:rPr>
                <w:rFonts w:ascii="Calibri" w:eastAsia="Times New Roman" w:hAnsi="Calibri" w:cs="Calibri"/>
                <w:color w:val="000000"/>
                <w:lang w:eastAsia="ru-RU"/>
              </w:rPr>
            </w:pPr>
            <w:r w:rsidRPr="00C4110A">
              <w:rPr>
                <w:rFonts w:ascii="Calibri" w:eastAsia="Times New Roman" w:hAnsi="Calibri" w:cs="Calibri"/>
                <w:color w:val="000000"/>
                <w:lang w:eastAsia="ru-RU"/>
              </w:rPr>
              <w:t> </w:t>
            </w:r>
          </w:p>
          <w:p w14:paraId="2B7A558F" w14:textId="77777777" w:rsidR="00C4110A" w:rsidRPr="00C4110A" w:rsidRDefault="00C4110A" w:rsidP="00F223E1">
            <w:pPr>
              <w:ind w:left="113" w:right="113"/>
              <w:rPr>
                <w:rFonts w:eastAsia="Times New Roman"/>
                <w:color w:val="000000"/>
                <w:lang w:eastAsia="ru-RU"/>
              </w:rPr>
            </w:pPr>
            <w:r w:rsidRPr="00C4110A">
              <w:rPr>
                <w:rFonts w:ascii="Calibri" w:eastAsia="Times New Roman" w:hAnsi="Calibri" w:cs="Calibri"/>
                <w:color w:val="000000"/>
                <w:lang w:eastAsia="ru-RU"/>
              </w:rPr>
              <w:t> </w:t>
            </w:r>
          </w:p>
        </w:tc>
        <w:tc>
          <w:tcPr>
            <w:tcW w:w="196" w:type="pct"/>
            <w:vMerge w:val="restart"/>
            <w:textDirection w:val="btLr"/>
            <w:vAlign w:val="center"/>
            <w:hideMark/>
          </w:tcPr>
          <w:p w14:paraId="0F310C05"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67A6D0B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05A1DF7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E0689A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BDCD3E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1BAB3F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295E8A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C0B799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0F4408F9"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575E1F0" w14:textId="77777777" w:rsidTr="00DD4287">
        <w:trPr>
          <w:cantSplit/>
          <w:trHeight w:val="20"/>
        </w:trPr>
        <w:tc>
          <w:tcPr>
            <w:tcW w:w="246" w:type="pct"/>
            <w:vMerge/>
            <w:vAlign w:val="center"/>
            <w:hideMark/>
          </w:tcPr>
          <w:p w14:paraId="15BB9189" w14:textId="77777777" w:rsidR="00C4110A" w:rsidRPr="00C4110A" w:rsidRDefault="00C4110A" w:rsidP="00F223E1">
            <w:pPr>
              <w:rPr>
                <w:rFonts w:eastAsia="Times New Roman"/>
                <w:color w:val="000000"/>
                <w:lang w:eastAsia="ru-RU"/>
              </w:rPr>
            </w:pPr>
          </w:p>
        </w:tc>
        <w:tc>
          <w:tcPr>
            <w:tcW w:w="796" w:type="pct"/>
            <w:vMerge/>
            <w:vAlign w:val="center"/>
            <w:hideMark/>
          </w:tcPr>
          <w:p w14:paraId="57CAF415" w14:textId="77777777" w:rsidR="00C4110A" w:rsidRPr="00C4110A" w:rsidRDefault="00C4110A" w:rsidP="00F223E1">
            <w:pPr>
              <w:rPr>
                <w:rFonts w:eastAsia="Times New Roman"/>
                <w:color w:val="000000"/>
                <w:lang w:eastAsia="ru-RU"/>
              </w:rPr>
            </w:pPr>
          </w:p>
        </w:tc>
        <w:tc>
          <w:tcPr>
            <w:tcW w:w="341" w:type="pct"/>
            <w:vMerge/>
            <w:vAlign w:val="center"/>
            <w:hideMark/>
          </w:tcPr>
          <w:p w14:paraId="2002B621" w14:textId="77777777" w:rsidR="00C4110A" w:rsidRPr="00C4110A" w:rsidRDefault="00C4110A" w:rsidP="00F223E1">
            <w:pPr>
              <w:rPr>
                <w:rFonts w:eastAsia="Times New Roman"/>
                <w:color w:val="000000"/>
                <w:lang w:eastAsia="ru-RU"/>
              </w:rPr>
            </w:pPr>
          </w:p>
        </w:tc>
        <w:tc>
          <w:tcPr>
            <w:tcW w:w="196" w:type="pct"/>
            <w:vMerge/>
            <w:vAlign w:val="center"/>
            <w:hideMark/>
          </w:tcPr>
          <w:p w14:paraId="2311C411" w14:textId="77777777" w:rsidR="00C4110A" w:rsidRPr="00C4110A" w:rsidRDefault="00C4110A" w:rsidP="00F223E1">
            <w:pPr>
              <w:rPr>
                <w:rFonts w:eastAsia="Times New Roman"/>
                <w:color w:val="000000"/>
                <w:lang w:eastAsia="ru-RU"/>
              </w:rPr>
            </w:pPr>
          </w:p>
        </w:tc>
        <w:tc>
          <w:tcPr>
            <w:tcW w:w="546" w:type="pct"/>
            <w:vAlign w:val="center"/>
            <w:hideMark/>
          </w:tcPr>
          <w:p w14:paraId="7B9B7CD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17122F7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FB2869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EE35EA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3B3CF5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425206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F580DC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5015F571"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E6CF574" w14:textId="77777777" w:rsidTr="00DD4287">
        <w:trPr>
          <w:cantSplit/>
          <w:trHeight w:val="20"/>
        </w:trPr>
        <w:tc>
          <w:tcPr>
            <w:tcW w:w="246" w:type="pct"/>
            <w:vMerge/>
            <w:vAlign w:val="center"/>
            <w:hideMark/>
          </w:tcPr>
          <w:p w14:paraId="4669B7FC" w14:textId="77777777" w:rsidR="00C4110A" w:rsidRPr="00C4110A" w:rsidRDefault="00C4110A" w:rsidP="00F223E1">
            <w:pPr>
              <w:rPr>
                <w:rFonts w:eastAsia="Times New Roman"/>
                <w:color w:val="000000"/>
                <w:lang w:eastAsia="ru-RU"/>
              </w:rPr>
            </w:pPr>
          </w:p>
        </w:tc>
        <w:tc>
          <w:tcPr>
            <w:tcW w:w="796" w:type="pct"/>
            <w:vMerge/>
            <w:vAlign w:val="center"/>
            <w:hideMark/>
          </w:tcPr>
          <w:p w14:paraId="60C42BDE" w14:textId="77777777" w:rsidR="00C4110A" w:rsidRPr="00C4110A" w:rsidRDefault="00C4110A" w:rsidP="00F223E1">
            <w:pPr>
              <w:rPr>
                <w:rFonts w:eastAsia="Times New Roman"/>
                <w:color w:val="000000"/>
                <w:lang w:eastAsia="ru-RU"/>
              </w:rPr>
            </w:pPr>
          </w:p>
        </w:tc>
        <w:tc>
          <w:tcPr>
            <w:tcW w:w="341" w:type="pct"/>
            <w:vMerge/>
            <w:vAlign w:val="center"/>
            <w:hideMark/>
          </w:tcPr>
          <w:p w14:paraId="60D3BE03" w14:textId="77777777" w:rsidR="00C4110A" w:rsidRPr="00C4110A" w:rsidRDefault="00C4110A" w:rsidP="00F223E1">
            <w:pPr>
              <w:rPr>
                <w:rFonts w:eastAsia="Times New Roman"/>
                <w:color w:val="000000"/>
                <w:lang w:eastAsia="ru-RU"/>
              </w:rPr>
            </w:pPr>
          </w:p>
        </w:tc>
        <w:tc>
          <w:tcPr>
            <w:tcW w:w="196" w:type="pct"/>
            <w:vMerge/>
            <w:vAlign w:val="center"/>
            <w:hideMark/>
          </w:tcPr>
          <w:p w14:paraId="362D552D" w14:textId="77777777" w:rsidR="00C4110A" w:rsidRPr="00C4110A" w:rsidRDefault="00C4110A" w:rsidP="00F223E1">
            <w:pPr>
              <w:rPr>
                <w:rFonts w:eastAsia="Times New Roman"/>
                <w:color w:val="000000"/>
                <w:lang w:eastAsia="ru-RU"/>
              </w:rPr>
            </w:pPr>
          </w:p>
        </w:tc>
        <w:tc>
          <w:tcPr>
            <w:tcW w:w="546" w:type="pct"/>
            <w:vAlign w:val="center"/>
            <w:hideMark/>
          </w:tcPr>
          <w:p w14:paraId="0429824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4776C87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2F5305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34C021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5F85A8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3B6061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915C7A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43982269"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D65744B" w14:textId="77777777" w:rsidTr="00DD4287">
        <w:trPr>
          <w:cantSplit/>
          <w:trHeight w:val="20"/>
        </w:trPr>
        <w:tc>
          <w:tcPr>
            <w:tcW w:w="246" w:type="pct"/>
            <w:vMerge/>
            <w:vAlign w:val="center"/>
            <w:hideMark/>
          </w:tcPr>
          <w:p w14:paraId="75113EC6" w14:textId="77777777" w:rsidR="00C4110A" w:rsidRPr="00C4110A" w:rsidRDefault="00C4110A" w:rsidP="00F223E1">
            <w:pPr>
              <w:rPr>
                <w:rFonts w:eastAsia="Times New Roman"/>
                <w:color w:val="000000"/>
                <w:lang w:eastAsia="ru-RU"/>
              </w:rPr>
            </w:pPr>
          </w:p>
        </w:tc>
        <w:tc>
          <w:tcPr>
            <w:tcW w:w="796" w:type="pct"/>
            <w:vMerge/>
            <w:vAlign w:val="center"/>
            <w:hideMark/>
          </w:tcPr>
          <w:p w14:paraId="31A237C1" w14:textId="77777777" w:rsidR="00C4110A" w:rsidRPr="00C4110A" w:rsidRDefault="00C4110A" w:rsidP="00F223E1">
            <w:pPr>
              <w:rPr>
                <w:rFonts w:eastAsia="Times New Roman"/>
                <w:color w:val="000000"/>
                <w:lang w:eastAsia="ru-RU"/>
              </w:rPr>
            </w:pPr>
          </w:p>
        </w:tc>
        <w:tc>
          <w:tcPr>
            <w:tcW w:w="341" w:type="pct"/>
            <w:vMerge/>
            <w:vAlign w:val="center"/>
            <w:hideMark/>
          </w:tcPr>
          <w:p w14:paraId="3741AA7A" w14:textId="77777777" w:rsidR="00C4110A" w:rsidRPr="00C4110A" w:rsidRDefault="00C4110A" w:rsidP="00F223E1">
            <w:pPr>
              <w:rPr>
                <w:rFonts w:eastAsia="Times New Roman"/>
                <w:color w:val="000000"/>
                <w:lang w:eastAsia="ru-RU"/>
              </w:rPr>
            </w:pPr>
          </w:p>
        </w:tc>
        <w:tc>
          <w:tcPr>
            <w:tcW w:w="196" w:type="pct"/>
            <w:vMerge/>
            <w:vAlign w:val="center"/>
            <w:hideMark/>
          </w:tcPr>
          <w:p w14:paraId="6D35C91C" w14:textId="77777777" w:rsidR="00C4110A" w:rsidRPr="00C4110A" w:rsidRDefault="00C4110A" w:rsidP="00F223E1">
            <w:pPr>
              <w:rPr>
                <w:rFonts w:eastAsia="Times New Roman"/>
                <w:color w:val="000000"/>
                <w:lang w:eastAsia="ru-RU"/>
              </w:rPr>
            </w:pPr>
          </w:p>
        </w:tc>
        <w:tc>
          <w:tcPr>
            <w:tcW w:w="546" w:type="pct"/>
            <w:vAlign w:val="center"/>
            <w:hideMark/>
          </w:tcPr>
          <w:p w14:paraId="4371194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64E2A39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5AB7F1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F36C8D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3C441F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B22800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595B54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5B574100"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251B4EB" w14:textId="77777777" w:rsidTr="00DD4287">
        <w:trPr>
          <w:cantSplit/>
          <w:trHeight w:val="20"/>
        </w:trPr>
        <w:tc>
          <w:tcPr>
            <w:tcW w:w="246" w:type="pct"/>
            <w:vMerge/>
            <w:vAlign w:val="center"/>
            <w:hideMark/>
          </w:tcPr>
          <w:p w14:paraId="782B2C2C" w14:textId="77777777" w:rsidR="00C4110A" w:rsidRPr="00C4110A" w:rsidRDefault="00C4110A" w:rsidP="00F223E1">
            <w:pPr>
              <w:rPr>
                <w:rFonts w:eastAsia="Times New Roman"/>
                <w:color w:val="000000"/>
                <w:lang w:eastAsia="ru-RU"/>
              </w:rPr>
            </w:pPr>
          </w:p>
        </w:tc>
        <w:tc>
          <w:tcPr>
            <w:tcW w:w="796" w:type="pct"/>
            <w:vMerge/>
            <w:vAlign w:val="center"/>
            <w:hideMark/>
          </w:tcPr>
          <w:p w14:paraId="2B4A8667" w14:textId="77777777" w:rsidR="00C4110A" w:rsidRPr="00C4110A" w:rsidRDefault="00C4110A" w:rsidP="00F223E1">
            <w:pPr>
              <w:rPr>
                <w:rFonts w:eastAsia="Times New Roman"/>
                <w:color w:val="000000"/>
                <w:lang w:eastAsia="ru-RU"/>
              </w:rPr>
            </w:pPr>
          </w:p>
        </w:tc>
        <w:tc>
          <w:tcPr>
            <w:tcW w:w="341" w:type="pct"/>
            <w:vMerge/>
            <w:vAlign w:val="center"/>
            <w:hideMark/>
          </w:tcPr>
          <w:p w14:paraId="6512DEFA" w14:textId="77777777" w:rsidR="00C4110A" w:rsidRPr="00C4110A" w:rsidRDefault="00C4110A" w:rsidP="00F223E1">
            <w:pPr>
              <w:rPr>
                <w:rFonts w:eastAsia="Times New Roman"/>
                <w:color w:val="000000"/>
                <w:lang w:eastAsia="ru-RU"/>
              </w:rPr>
            </w:pPr>
          </w:p>
        </w:tc>
        <w:tc>
          <w:tcPr>
            <w:tcW w:w="196" w:type="pct"/>
            <w:vMerge/>
            <w:vAlign w:val="center"/>
            <w:hideMark/>
          </w:tcPr>
          <w:p w14:paraId="20011A8D" w14:textId="77777777" w:rsidR="00C4110A" w:rsidRPr="00C4110A" w:rsidRDefault="00C4110A" w:rsidP="00F223E1">
            <w:pPr>
              <w:rPr>
                <w:rFonts w:eastAsia="Times New Roman"/>
                <w:color w:val="000000"/>
                <w:lang w:eastAsia="ru-RU"/>
              </w:rPr>
            </w:pPr>
          </w:p>
        </w:tc>
        <w:tc>
          <w:tcPr>
            <w:tcW w:w="546" w:type="pct"/>
            <w:vAlign w:val="center"/>
            <w:hideMark/>
          </w:tcPr>
          <w:p w14:paraId="6564651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57881E3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BFB260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CEEA76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A999BA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1F4F8B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DF71E7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2C5775DF"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C717D2C" w14:textId="77777777" w:rsidTr="00DD4287">
        <w:trPr>
          <w:trHeight w:val="20"/>
        </w:trPr>
        <w:tc>
          <w:tcPr>
            <w:tcW w:w="246" w:type="pct"/>
            <w:vMerge w:val="restart"/>
            <w:vAlign w:val="center"/>
            <w:hideMark/>
          </w:tcPr>
          <w:p w14:paraId="03966B19"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2.1.7.</w:t>
            </w:r>
          </w:p>
        </w:tc>
        <w:tc>
          <w:tcPr>
            <w:tcW w:w="796" w:type="pct"/>
            <w:vMerge w:val="restart"/>
            <w:vAlign w:val="center"/>
            <w:hideMark/>
          </w:tcPr>
          <w:p w14:paraId="3C975BC0"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Проектирование объекта «Сооружения биологической очистки сточных вод пгт Посьет Приморского края»</w:t>
            </w:r>
          </w:p>
        </w:tc>
        <w:tc>
          <w:tcPr>
            <w:tcW w:w="341" w:type="pct"/>
            <w:vMerge w:val="restart"/>
            <w:textDirection w:val="btLr"/>
            <w:vAlign w:val="center"/>
            <w:hideMark/>
          </w:tcPr>
          <w:p w14:paraId="15A79B09"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59F36A48"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6A4126F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6080D7A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9DD05A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F2F443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358DCA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316CBD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C97B02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524DC453"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89E5A66" w14:textId="77777777" w:rsidTr="00DD4287">
        <w:trPr>
          <w:trHeight w:val="20"/>
        </w:trPr>
        <w:tc>
          <w:tcPr>
            <w:tcW w:w="246" w:type="pct"/>
            <w:vMerge/>
            <w:vAlign w:val="center"/>
            <w:hideMark/>
          </w:tcPr>
          <w:p w14:paraId="78DBAC5D" w14:textId="77777777" w:rsidR="00C4110A" w:rsidRPr="00C4110A" w:rsidRDefault="00C4110A" w:rsidP="00F223E1">
            <w:pPr>
              <w:rPr>
                <w:rFonts w:eastAsia="Times New Roman"/>
                <w:color w:val="000000"/>
                <w:lang w:eastAsia="ru-RU"/>
              </w:rPr>
            </w:pPr>
          </w:p>
        </w:tc>
        <w:tc>
          <w:tcPr>
            <w:tcW w:w="796" w:type="pct"/>
            <w:vMerge/>
            <w:vAlign w:val="center"/>
            <w:hideMark/>
          </w:tcPr>
          <w:p w14:paraId="1E707282" w14:textId="77777777" w:rsidR="00C4110A" w:rsidRPr="00C4110A" w:rsidRDefault="00C4110A" w:rsidP="00F223E1">
            <w:pPr>
              <w:rPr>
                <w:rFonts w:eastAsia="Times New Roman"/>
                <w:color w:val="000000"/>
                <w:lang w:eastAsia="ru-RU"/>
              </w:rPr>
            </w:pPr>
          </w:p>
        </w:tc>
        <w:tc>
          <w:tcPr>
            <w:tcW w:w="341" w:type="pct"/>
            <w:vMerge/>
            <w:vAlign w:val="center"/>
            <w:hideMark/>
          </w:tcPr>
          <w:p w14:paraId="5AE5AF7B" w14:textId="77777777" w:rsidR="00C4110A" w:rsidRPr="00C4110A" w:rsidRDefault="00C4110A" w:rsidP="00F223E1">
            <w:pPr>
              <w:rPr>
                <w:rFonts w:eastAsia="Times New Roman"/>
                <w:color w:val="000000"/>
                <w:lang w:eastAsia="ru-RU"/>
              </w:rPr>
            </w:pPr>
          </w:p>
        </w:tc>
        <w:tc>
          <w:tcPr>
            <w:tcW w:w="196" w:type="pct"/>
            <w:vMerge/>
            <w:vAlign w:val="center"/>
            <w:hideMark/>
          </w:tcPr>
          <w:p w14:paraId="3889DBC0" w14:textId="77777777" w:rsidR="00C4110A" w:rsidRPr="00C4110A" w:rsidRDefault="00C4110A" w:rsidP="00F223E1">
            <w:pPr>
              <w:rPr>
                <w:rFonts w:eastAsia="Times New Roman"/>
                <w:color w:val="000000"/>
                <w:lang w:eastAsia="ru-RU"/>
              </w:rPr>
            </w:pPr>
          </w:p>
        </w:tc>
        <w:tc>
          <w:tcPr>
            <w:tcW w:w="546" w:type="pct"/>
            <w:vAlign w:val="center"/>
            <w:hideMark/>
          </w:tcPr>
          <w:p w14:paraId="1BC014F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32F114C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5B625D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17D5F73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67960C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98298C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22C902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22A3952B"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45B544F" w14:textId="77777777" w:rsidTr="00DD4287">
        <w:trPr>
          <w:trHeight w:val="20"/>
        </w:trPr>
        <w:tc>
          <w:tcPr>
            <w:tcW w:w="246" w:type="pct"/>
            <w:vMerge/>
            <w:vAlign w:val="center"/>
            <w:hideMark/>
          </w:tcPr>
          <w:p w14:paraId="6DFEFBB4" w14:textId="77777777" w:rsidR="00C4110A" w:rsidRPr="00C4110A" w:rsidRDefault="00C4110A" w:rsidP="00F223E1">
            <w:pPr>
              <w:rPr>
                <w:rFonts w:eastAsia="Times New Roman"/>
                <w:color w:val="000000"/>
                <w:lang w:eastAsia="ru-RU"/>
              </w:rPr>
            </w:pPr>
          </w:p>
        </w:tc>
        <w:tc>
          <w:tcPr>
            <w:tcW w:w="796" w:type="pct"/>
            <w:vMerge/>
            <w:vAlign w:val="center"/>
            <w:hideMark/>
          </w:tcPr>
          <w:p w14:paraId="6A0B23F2" w14:textId="77777777" w:rsidR="00C4110A" w:rsidRPr="00C4110A" w:rsidRDefault="00C4110A" w:rsidP="00F223E1">
            <w:pPr>
              <w:rPr>
                <w:rFonts w:eastAsia="Times New Roman"/>
                <w:color w:val="000000"/>
                <w:lang w:eastAsia="ru-RU"/>
              </w:rPr>
            </w:pPr>
          </w:p>
        </w:tc>
        <w:tc>
          <w:tcPr>
            <w:tcW w:w="341" w:type="pct"/>
            <w:vMerge/>
            <w:vAlign w:val="center"/>
            <w:hideMark/>
          </w:tcPr>
          <w:p w14:paraId="486EE8FC" w14:textId="77777777" w:rsidR="00C4110A" w:rsidRPr="00C4110A" w:rsidRDefault="00C4110A" w:rsidP="00F223E1">
            <w:pPr>
              <w:rPr>
                <w:rFonts w:eastAsia="Times New Roman"/>
                <w:color w:val="000000"/>
                <w:lang w:eastAsia="ru-RU"/>
              </w:rPr>
            </w:pPr>
          </w:p>
        </w:tc>
        <w:tc>
          <w:tcPr>
            <w:tcW w:w="196" w:type="pct"/>
            <w:vMerge/>
            <w:vAlign w:val="center"/>
            <w:hideMark/>
          </w:tcPr>
          <w:p w14:paraId="61ECDEDE" w14:textId="77777777" w:rsidR="00C4110A" w:rsidRPr="00C4110A" w:rsidRDefault="00C4110A" w:rsidP="00F223E1">
            <w:pPr>
              <w:rPr>
                <w:rFonts w:eastAsia="Times New Roman"/>
                <w:color w:val="000000"/>
                <w:lang w:eastAsia="ru-RU"/>
              </w:rPr>
            </w:pPr>
          </w:p>
        </w:tc>
        <w:tc>
          <w:tcPr>
            <w:tcW w:w="546" w:type="pct"/>
            <w:vAlign w:val="center"/>
            <w:hideMark/>
          </w:tcPr>
          <w:p w14:paraId="572EC3E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381DC21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8ACCCE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83D386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FAA48C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2B7917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754C75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5A713717"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87B0A0F" w14:textId="77777777" w:rsidTr="00DD4287">
        <w:trPr>
          <w:trHeight w:val="20"/>
        </w:trPr>
        <w:tc>
          <w:tcPr>
            <w:tcW w:w="246" w:type="pct"/>
            <w:vMerge/>
            <w:vAlign w:val="center"/>
            <w:hideMark/>
          </w:tcPr>
          <w:p w14:paraId="7EBE2433" w14:textId="77777777" w:rsidR="00C4110A" w:rsidRPr="00C4110A" w:rsidRDefault="00C4110A" w:rsidP="00F223E1">
            <w:pPr>
              <w:rPr>
                <w:rFonts w:eastAsia="Times New Roman"/>
                <w:color w:val="000000"/>
                <w:lang w:eastAsia="ru-RU"/>
              </w:rPr>
            </w:pPr>
          </w:p>
        </w:tc>
        <w:tc>
          <w:tcPr>
            <w:tcW w:w="796" w:type="pct"/>
            <w:vMerge/>
            <w:vAlign w:val="center"/>
            <w:hideMark/>
          </w:tcPr>
          <w:p w14:paraId="5F7FBFFF" w14:textId="77777777" w:rsidR="00C4110A" w:rsidRPr="00C4110A" w:rsidRDefault="00C4110A" w:rsidP="00F223E1">
            <w:pPr>
              <w:rPr>
                <w:rFonts w:eastAsia="Times New Roman"/>
                <w:color w:val="000000"/>
                <w:lang w:eastAsia="ru-RU"/>
              </w:rPr>
            </w:pPr>
          </w:p>
        </w:tc>
        <w:tc>
          <w:tcPr>
            <w:tcW w:w="341" w:type="pct"/>
            <w:vMerge/>
            <w:vAlign w:val="center"/>
            <w:hideMark/>
          </w:tcPr>
          <w:p w14:paraId="42F58310" w14:textId="77777777" w:rsidR="00C4110A" w:rsidRPr="00C4110A" w:rsidRDefault="00C4110A" w:rsidP="00F223E1">
            <w:pPr>
              <w:rPr>
                <w:rFonts w:eastAsia="Times New Roman"/>
                <w:color w:val="000000"/>
                <w:lang w:eastAsia="ru-RU"/>
              </w:rPr>
            </w:pPr>
          </w:p>
        </w:tc>
        <w:tc>
          <w:tcPr>
            <w:tcW w:w="196" w:type="pct"/>
            <w:vMerge/>
            <w:vAlign w:val="center"/>
            <w:hideMark/>
          </w:tcPr>
          <w:p w14:paraId="5FB1C617" w14:textId="77777777" w:rsidR="00C4110A" w:rsidRPr="00C4110A" w:rsidRDefault="00C4110A" w:rsidP="00F223E1">
            <w:pPr>
              <w:rPr>
                <w:rFonts w:eastAsia="Times New Roman"/>
                <w:color w:val="000000"/>
                <w:lang w:eastAsia="ru-RU"/>
              </w:rPr>
            </w:pPr>
          </w:p>
        </w:tc>
        <w:tc>
          <w:tcPr>
            <w:tcW w:w="546" w:type="pct"/>
            <w:vAlign w:val="center"/>
            <w:hideMark/>
          </w:tcPr>
          <w:p w14:paraId="420952E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7ABEF72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B1CA80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567D19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ADF6F2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8B8364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E085A4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hideMark/>
          </w:tcPr>
          <w:p w14:paraId="017D2181"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7E186FA" w14:textId="77777777" w:rsidTr="00DD4287">
        <w:trPr>
          <w:trHeight w:val="20"/>
        </w:trPr>
        <w:tc>
          <w:tcPr>
            <w:tcW w:w="246" w:type="pct"/>
            <w:vMerge/>
            <w:vAlign w:val="center"/>
            <w:hideMark/>
          </w:tcPr>
          <w:p w14:paraId="633DC421" w14:textId="77777777" w:rsidR="00C4110A" w:rsidRPr="00C4110A" w:rsidRDefault="00C4110A" w:rsidP="00F223E1">
            <w:pPr>
              <w:rPr>
                <w:rFonts w:eastAsia="Times New Roman"/>
                <w:color w:val="000000"/>
                <w:lang w:eastAsia="ru-RU"/>
              </w:rPr>
            </w:pPr>
          </w:p>
        </w:tc>
        <w:tc>
          <w:tcPr>
            <w:tcW w:w="796" w:type="pct"/>
            <w:vMerge/>
            <w:vAlign w:val="center"/>
            <w:hideMark/>
          </w:tcPr>
          <w:p w14:paraId="539A13C2" w14:textId="77777777" w:rsidR="00C4110A" w:rsidRPr="00C4110A" w:rsidRDefault="00C4110A" w:rsidP="00F223E1">
            <w:pPr>
              <w:rPr>
                <w:rFonts w:eastAsia="Times New Roman"/>
                <w:color w:val="000000"/>
                <w:lang w:eastAsia="ru-RU"/>
              </w:rPr>
            </w:pPr>
          </w:p>
        </w:tc>
        <w:tc>
          <w:tcPr>
            <w:tcW w:w="341" w:type="pct"/>
            <w:vMerge/>
            <w:vAlign w:val="center"/>
            <w:hideMark/>
          </w:tcPr>
          <w:p w14:paraId="58F4D749" w14:textId="77777777" w:rsidR="00C4110A" w:rsidRPr="00C4110A" w:rsidRDefault="00C4110A" w:rsidP="00F223E1">
            <w:pPr>
              <w:rPr>
                <w:rFonts w:eastAsia="Times New Roman"/>
                <w:color w:val="000000"/>
                <w:lang w:eastAsia="ru-RU"/>
              </w:rPr>
            </w:pPr>
          </w:p>
        </w:tc>
        <w:tc>
          <w:tcPr>
            <w:tcW w:w="196" w:type="pct"/>
            <w:vMerge/>
            <w:vAlign w:val="center"/>
            <w:hideMark/>
          </w:tcPr>
          <w:p w14:paraId="43F3F53E" w14:textId="77777777" w:rsidR="00C4110A" w:rsidRPr="00C4110A" w:rsidRDefault="00C4110A" w:rsidP="00F223E1">
            <w:pPr>
              <w:rPr>
                <w:rFonts w:eastAsia="Times New Roman"/>
                <w:color w:val="000000"/>
                <w:lang w:eastAsia="ru-RU"/>
              </w:rPr>
            </w:pPr>
          </w:p>
        </w:tc>
        <w:tc>
          <w:tcPr>
            <w:tcW w:w="546" w:type="pct"/>
            <w:vAlign w:val="center"/>
            <w:hideMark/>
          </w:tcPr>
          <w:p w14:paraId="011430A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7E9C3EE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B27016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26CF89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988EF6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556022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F9CD4E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7E9F7F3F"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6674F72" w14:textId="77777777" w:rsidTr="00DD4287">
        <w:trPr>
          <w:trHeight w:val="20"/>
        </w:trPr>
        <w:tc>
          <w:tcPr>
            <w:tcW w:w="246" w:type="pct"/>
            <w:vMerge w:val="restart"/>
            <w:vAlign w:val="center"/>
            <w:hideMark/>
          </w:tcPr>
          <w:p w14:paraId="3203FEA9"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2.1.8.</w:t>
            </w:r>
          </w:p>
        </w:tc>
        <w:tc>
          <w:tcPr>
            <w:tcW w:w="796" w:type="pct"/>
            <w:vMerge w:val="restart"/>
            <w:vAlign w:val="center"/>
            <w:hideMark/>
          </w:tcPr>
          <w:p w14:paraId="5E4D6B11"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Проектирование системы коммунальной инфраструктуры водоотведения пгт. Славянка Хасанского округа Приморского края</w:t>
            </w:r>
          </w:p>
        </w:tc>
        <w:tc>
          <w:tcPr>
            <w:tcW w:w="341" w:type="pct"/>
            <w:vMerge w:val="restart"/>
            <w:textDirection w:val="btLr"/>
            <w:vAlign w:val="center"/>
            <w:hideMark/>
          </w:tcPr>
          <w:p w14:paraId="5B114490"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40803CE7"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12AD35A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19F0D37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6ED36C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155A384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363,237  </w:t>
            </w:r>
          </w:p>
        </w:tc>
        <w:tc>
          <w:tcPr>
            <w:tcW w:w="347" w:type="pct"/>
            <w:vAlign w:val="center"/>
            <w:hideMark/>
          </w:tcPr>
          <w:p w14:paraId="412D84B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A49053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E59292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363,237  </w:t>
            </w:r>
          </w:p>
        </w:tc>
        <w:tc>
          <w:tcPr>
            <w:tcW w:w="645" w:type="pct"/>
            <w:noWrap/>
            <w:vAlign w:val="bottom"/>
            <w:hideMark/>
          </w:tcPr>
          <w:p w14:paraId="2D8C9CC7"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041F8D8" w14:textId="77777777" w:rsidTr="00DD4287">
        <w:trPr>
          <w:trHeight w:val="20"/>
        </w:trPr>
        <w:tc>
          <w:tcPr>
            <w:tcW w:w="246" w:type="pct"/>
            <w:vMerge/>
            <w:vAlign w:val="center"/>
            <w:hideMark/>
          </w:tcPr>
          <w:p w14:paraId="445F7106" w14:textId="77777777" w:rsidR="00C4110A" w:rsidRPr="00C4110A" w:rsidRDefault="00C4110A" w:rsidP="00F223E1">
            <w:pPr>
              <w:rPr>
                <w:rFonts w:eastAsia="Times New Roman"/>
                <w:color w:val="000000"/>
                <w:lang w:eastAsia="ru-RU"/>
              </w:rPr>
            </w:pPr>
          </w:p>
        </w:tc>
        <w:tc>
          <w:tcPr>
            <w:tcW w:w="796" w:type="pct"/>
            <w:vMerge/>
            <w:vAlign w:val="center"/>
            <w:hideMark/>
          </w:tcPr>
          <w:p w14:paraId="1C7FDE41" w14:textId="77777777" w:rsidR="00C4110A" w:rsidRPr="00C4110A" w:rsidRDefault="00C4110A" w:rsidP="00F223E1">
            <w:pPr>
              <w:rPr>
                <w:rFonts w:eastAsia="Times New Roman"/>
                <w:color w:val="000000"/>
                <w:lang w:eastAsia="ru-RU"/>
              </w:rPr>
            </w:pPr>
          </w:p>
        </w:tc>
        <w:tc>
          <w:tcPr>
            <w:tcW w:w="341" w:type="pct"/>
            <w:vMerge/>
            <w:vAlign w:val="center"/>
            <w:hideMark/>
          </w:tcPr>
          <w:p w14:paraId="707E2CBE" w14:textId="77777777" w:rsidR="00C4110A" w:rsidRPr="00C4110A" w:rsidRDefault="00C4110A" w:rsidP="00F223E1">
            <w:pPr>
              <w:rPr>
                <w:rFonts w:eastAsia="Times New Roman"/>
                <w:color w:val="000000"/>
                <w:lang w:eastAsia="ru-RU"/>
              </w:rPr>
            </w:pPr>
          </w:p>
        </w:tc>
        <w:tc>
          <w:tcPr>
            <w:tcW w:w="196" w:type="pct"/>
            <w:vMerge/>
            <w:vAlign w:val="center"/>
            <w:hideMark/>
          </w:tcPr>
          <w:p w14:paraId="338759A7" w14:textId="77777777" w:rsidR="00C4110A" w:rsidRPr="00C4110A" w:rsidRDefault="00C4110A" w:rsidP="00F223E1">
            <w:pPr>
              <w:rPr>
                <w:rFonts w:eastAsia="Times New Roman"/>
                <w:color w:val="000000"/>
                <w:lang w:eastAsia="ru-RU"/>
              </w:rPr>
            </w:pPr>
          </w:p>
        </w:tc>
        <w:tc>
          <w:tcPr>
            <w:tcW w:w="546" w:type="pct"/>
            <w:vAlign w:val="center"/>
            <w:hideMark/>
          </w:tcPr>
          <w:p w14:paraId="6A87336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5FCC118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2C8F50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26C117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6E6BD7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D00A4F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CC5DD9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2DD3C539"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5F3D5A2" w14:textId="77777777" w:rsidTr="00DD4287">
        <w:trPr>
          <w:trHeight w:val="20"/>
        </w:trPr>
        <w:tc>
          <w:tcPr>
            <w:tcW w:w="246" w:type="pct"/>
            <w:vMerge/>
            <w:vAlign w:val="center"/>
            <w:hideMark/>
          </w:tcPr>
          <w:p w14:paraId="6DF447D7" w14:textId="77777777" w:rsidR="00C4110A" w:rsidRPr="00C4110A" w:rsidRDefault="00C4110A" w:rsidP="00F223E1">
            <w:pPr>
              <w:rPr>
                <w:rFonts w:eastAsia="Times New Roman"/>
                <w:color w:val="000000"/>
                <w:lang w:eastAsia="ru-RU"/>
              </w:rPr>
            </w:pPr>
          </w:p>
        </w:tc>
        <w:tc>
          <w:tcPr>
            <w:tcW w:w="796" w:type="pct"/>
            <w:vMerge/>
            <w:vAlign w:val="center"/>
            <w:hideMark/>
          </w:tcPr>
          <w:p w14:paraId="4F74E6FC" w14:textId="77777777" w:rsidR="00C4110A" w:rsidRPr="00C4110A" w:rsidRDefault="00C4110A" w:rsidP="00F223E1">
            <w:pPr>
              <w:rPr>
                <w:rFonts w:eastAsia="Times New Roman"/>
                <w:color w:val="000000"/>
                <w:lang w:eastAsia="ru-RU"/>
              </w:rPr>
            </w:pPr>
          </w:p>
        </w:tc>
        <w:tc>
          <w:tcPr>
            <w:tcW w:w="341" w:type="pct"/>
            <w:vMerge/>
            <w:vAlign w:val="center"/>
            <w:hideMark/>
          </w:tcPr>
          <w:p w14:paraId="52CE3055" w14:textId="77777777" w:rsidR="00C4110A" w:rsidRPr="00C4110A" w:rsidRDefault="00C4110A" w:rsidP="00F223E1">
            <w:pPr>
              <w:rPr>
                <w:rFonts w:eastAsia="Times New Roman"/>
                <w:color w:val="000000"/>
                <w:lang w:eastAsia="ru-RU"/>
              </w:rPr>
            </w:pPr>
          </w:p>
        </w:tc>
        <w:tc>
          <w:tcPr>
            <w:tcW w:w="196" w:type="pct"/>
            <w:vMerge/>
            <w:vAlign w:val="center"/>
            <w:hideMark/>
          </w:tcPr>
          <w:p w14:paraId="4B20FE1A" w14:textId="77777777" w:rsidR="00C4110A" w:rsidRPr="00C4110A" w:rsidRDefault="00C4110A" w:rsidP="00F223E1">
            <w:pPr>
              <w:rPr>
                <w:rFonts w:eastAsia="Times New Roman"/>
                <w:color w:val="000000"/>
                <w:lang w:eastAsia="ru-RU"/>
              </w:rPr>
            </w:pPr>
          </w:p>
        </w:tc>
        <w:tc>
          <w:tcPr>
            <w:tcW w:w="546" w:type="pct"/>
            <w:vAlign w:val="center"/>
            <w:hideMark/>
          </w:tcPr>
          <w:p w14:paraId="4BC1016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465F19E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97215E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8BE137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EFE3F1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AC7DE7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0ADD47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37BDC323"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6CD58267" w14:textId="77777777" w:rsidTr="00DD4287">
        <w:trPr>
          <w:trHeight w:val="20"/>
        </w:trPr>
        <w:tc>
          <w:tcPr>
            <w:tcW w:w="246" w:type="pct"/>
            <w:vMerge/>
            <w:vAlign w:val="center"/>
            <w:hideMark/>
          </w:tcPr>
          <w:p w14:paraId="76575900" w14:textId="77777777" w:rsidR="00C4110A" w:rsidRPr="00C4110A" w:rsidRDefault="00C4110A" w:rsidP="00F223E1">
            <w:pPr>
              <w:rPr>
                <w:rFonts w:eastAsia="Times New Roman"/>
                <w:color w:val="000000"/>
                <w:lang w:eastAsia="ru-RU"/>
              </w:rPr>
            </w:pPr>
          </w:p>
        </w:tc>
        <w:tc>
          <w:tcPr>
            <w:tcW w:w="796" w:type="pct"/>
            <w:vMerge/>
            <w:vAlign w:val="center"/>
            <w:hideMark/>
          </w:tcPr>
          <w:p w14:paraId="0FFE5B33" w14:textId="77777777" w:rsidR="00C4110A" w:rsidRPr="00C4110A" w:rsidRDefault="00C4110A" w:rsidP="00F223E1">
            <w:pPr>
              <w:rPr>
                <w:rFonts w:eastAsia="Times New Roman"/>
                <w:color w:val="000000"/>
                <w:lang w:eastAsia="ru-RU"/>
              </w:rPr>
            </w:pPr>
          </w:p>
        </w:tc>
        <w:tc>
          <w:tcPr>
            <w:tcW w:w="341" w:type="pct"/>
            <w:vMerge/>
            <w:vAlign w:val="center"/>
            <w:hideMark/>
          </w:tcPr>
          <w:p w14:paraId="2BFD734B" w14:textId="77777777" w:rsidR="00C4110A" w:rsidRPr="00C4110A" w:rsidRDefault="00C4110A" w:rsidP="00F223E1">
            <w:pPr>
              <w:rPr>
                <w:rFonts w:eastAsia="Times New Roman"/>
                <w:color w:val="000000"/>
                <w:lang w:eastAsia="ru-RU"/>
              </w:rPr>
            </w:pPr>
          </w:p>
        </w:tc>
        <w:tc>
          <w:tcPr>
            <w:tcW w:w="196" w:type="pct"/>
            <w:vMerge/>
            <w:vAlign w:val="center"/>
            <w:hideMark/>
          </w:tcPr>
          <w:p w14:paraId="353CCDD4" w14:textId="77777777" w:rsidR="00C4110A" w:rsidRPr="00C4110A" w:rsidRDefault="00C4110A" w:rsidP="00F223E1">
            <w:pPr>
              <w:rPr>
                <w:rFonts w:eastAsia="Times New Roman"/>
                <w:color w:val="000000"/>
                <w:lang w:eastAsia="ru-RU"/>
              </w:rPr>
            </w:pPr>
          </w:p>
        </w:tc>
        <w:tc>
          <w:tcPr>
            <w:tcW w:w="546" w:type="pct"/>
            <w:vAlign w:val="center"/>
            <w:hideMark/>
          </w:tcPr>
          <w:p w14:paraId="78B0FFB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394F67E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650C60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3C9E99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363,237  </w:t>
            </w:r>
          </w:p>
        </w:tc>
        <w:tc>
          <w:tcPr>
            <w:tcW w:w="347" w:type="pct"/>
            <w:vAlign w:val="center"/>
            <w:hideMark/>
          </w:tcPr>
          <w:p w14:paraId="041300A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80DB6E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12D9AE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363,237  </w:t>
            </w:r>
          </w:p>
        </w:tc>
        <w:tc>
          <w:tcPr>
            <w:tcW w:w="645" w:type="pct"/>
            <w:noWrap/>
            <w:vAlign w:val="bottom"/>
            <w:hideMark/>
          </w:tcPr>
          <w:p w14:paraId="7D9C3621"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96AB54A" w14:textId="77777777" w:rsidTr="00DD4287">
        <w:trPr>
          <w:trHeight w:val="20"/>
        </w:trPr>
        <w:tc>
          <w:tcPr>
            <w:tcW w:w="246" w:type="pct"/>
            <w:vMerge/>
            <w:vAlign w:val="center"/>
            <w:hideMark/>
          </w:tcPr>
          <w:p w14:paraId="55F89158" w14:textId="77777777" w:rsidR="00C4110A" w:rsidRPr="00C4110A" w:rsidRDefault="00C4110A" w:rsidP="00F223E1">
            <w:pPr>
              <w:rPr>
                <w:rFonts w:eastAsia="Times New Roman"/>
                <w:color w:val="000000"/>
                <w:lang w:eastAsia="ru-RU"/>
              </w:rPr>
            </w:pPr>
          </w:p>
        </w:tc>
        <w:tc>
          <w:tcPr>
            <w:tcW w:w="796" w:type="pct"/>
            <w:vMerge/>
            <w:vAlign w:val="center"/>
            <w:hideMark/>
          </w:tcPr>
          <w:p w14:paraId="3BECB469" w14:textId="77777777" w:rsidR="00C4110A" w:rsidRPr="00C4110A" w:rsidRDefault="00C4110A" w:rsidP="00F223E1">
            <w:pPr>
              <w:rPr>
                <w:rFonts w:eastAsia="Times New Roman"/>
                <w:color w:val="000000"/>
                <w:lang w:eastAsia="ru-RU"/>
              </w:rPr>
            </w:pPr>
          </w:p>
        </w:tc>
        <w:tc>
          <w:tcPr>
            <w:tcW w:w="341" w:type="pct"/>
            <w:vMerge/>
            <w:vAlign w:val="center"/>
            <w:hideMark/>
          </w:tcPr>
          <w:p w14:paraId="02D1F903" w14:textId="77777777" w:rsidR="00C4110A" w:rsidRPr="00C4110A" w:rsidRDefault="00C4110A" w:rsidP="00F223E1">
            <w:pPr>
              <w:rPr>
                <w:rFonts w:eastAsia="Times New Roman"/>
                <w:color w:val="000000"/>
                <w:lang w:eastAsia="ru-RU"/>
              </w:rPr>
            </w:pPr>
          </w:p>
        </w:tc>
        <w:tc>
          <w:tcPr>
            <w:tcW w:w="196" w:type="pct"/>
            <w:vMerge/>
            <w:vAlign w:val="center"/>
            <w:hideMark/>
          </w:tcPr>
          <w:p w14:paraId="4C4AABE6" w14:textId="77777777" w:rsidR="00C4110A" w:rsidRPr="00C4110A" w:rsidRDefault="00C4110A" w:rsidP="00F223E1">
            <w:pPr>
              <w:rPr>
                <w:rFonts w:eastAsia="Times New Roman"/>
                <w:color w:val="000000"/>
                <w:lang w:eastAsia="ru-RU"/>
              </w:rPr>
            </w:pPr>
          </w:p>
        </w:tc>
        <w:tc>
          <w:tcPr>
            <w:tcW w:w="546" w:type="pct"/>
            <w:vAlign w:val="center"/>
            <w:hideMark/>
          </w:tcPr>
          <w:p w14:paraId="67B17F2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1F6801E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41D51E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3DD09F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1D39E1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E64F15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18C2CF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59A5D1B3"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D9B160E" w14:textId="77777777" w:rsidTr="00DD4287">
        <w:trPr>
          <w:trHeight w:val="20"/>
        </w:trPr>
        <w:tc>
          <w:tcPr>
            <w:tcW w:w="246" w:type="pct"/>
            <w:vMerge w:val="restart"/>
            <w:vAlign w:val="center"/>
            <w:hideMark/>
          </w:tcPr>
          <w:p w14:paraId="1DB9BBFD"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2.1.9.</w:t>
            </w:r>
          </w:p>
        </w:tc>
        <w:tc>
          <w:tcPr>
            <w:tcW w:w="796" w:type="pct"/>
            <w:vMerge w:val="restart"/>
            <w:vAlign w:val="center"/>
            <w:hideMark/>
          </w:tcPr>
          <w:p w14:paraId="796DA628"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Проектирование системы коммунальной инфраструктуры водоотведения с. Безверхово</w:t>
            </w:r>
          </w:p>
        </w:tc>
        <w:tc>
          <w:tcPr>
            <w:tcW w:w="341" w:type="pct"/>
            <w:vMerge w:val="restart"/>
            <w:textDirection w:val="btLr"/>
            <w:vAlign w:val="center"/>
            <w:hideMark/>
          </w:tcPr>
          <w:p w14:paraId="7E8C5725"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68F82824"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1328D71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20D0DB1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77292C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17561F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224,663  </w:t>
            </w:r>
          </w:p>
        </w:tc>
        <w:tc>
          <w:tcPr>
            <w:tcW w:w="347" w:type="pct"/>
            <w:vAlign w:val="center"/>
            <w:hideMark/>
          </w:tcPr>
          <w:p w14:paraId="1F3CF94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133245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206868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224,663  </w:t>
            </w:r>
          </w:p>
        </w:tc>
        <w:tc>
          <w:tcPr>
            <w:tcW w:w="645" w:type="pct"/>
            <w:noWrap/>
            <w:vAlign w:val="bottom"/>
            <w:hideMark/>
          </w:tcPr>
          <w:p w14:paraId="6F64EB12"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64C740C" w14:textId="77777777" w:rsidTr="00DD4287">
        <w:trPr>
          <w:trHeight w:val="20"/>
        </w:trPr>
        <w:tc>
          <w:tcPr>
            <w:tcW w:w="246" w:type="pct"/>
            <w:vMerge/>
            <w:vAlign w:val="center"/>
            <w:hideMark/>
          </w:tcPr>
          <w:p w14:paraId="11A9C060" w14:textId="77777777" w:rsidR="00C4110A" w:rsidRPr="00C4110A" w:rsidRDefault="00C4110A" w:rsidP="00F223E1">
            <w:pPr>
              <w:rPr>
                <w:rFonts w:eastAsia="Times New Roman"/>
                <w:color w:val="000000"/>
                <w:lang w:eastAsia="ru-RU"/>
              </w:rPr>
            </w:pPr>
          </w:p>
        </w:tc>
        <w:tc>
          <w:tcPr>
            <w:tcW w:w="796" w:type="pct"/>
            <w:vMerge/>
            <w:vAlign w:val="center"/>
            <w:hideMark/>
          </w:tcPr>
          <w:p w14:paraId="3845D993" w14:textId="77777777" w:rsidR="00C4110A" w:rsidRPr="00C4110A" w:rsidRDefault="00C4110A" w:rsidP="00F223E1">
            <w:pPr>
              <w:rPr>
                <w:rFonts w:eastAsia="Times New Roman"/>
                <w:color w:val="000000"/>
                <w:lang w:eastAsia="ru-RU"/>
              </w:rPr>
            </w:pPr>
          </w:p>
        </w:tc>
        <w:tc>
          <w:tcPr>
            <w:tcW w:w="341" w:type="pct"/>
            <w:vMerge/>
            <w:vAlign w:val="center"/>
            <w:hideMark/>
          </w:tcPr>
          <w:p w14:paraId="6AB8A6CE" w14:textId="77777777" w:rsidR="00C4110A" w:rsidRPr="00C4110A" w:rsidRDefault="00C4110A" w:rsidP="00F223E1">
            <w:pPr>
              <w:rPr>
                <w:rFonts w:eastAsia="Times New Roman"/>
                <w:color w:val="000000"/>
                <w:lang w:eastAsia="ru-RU"/>
              </w:rPr>
            </w:pPr>
          </w:p>
        </w:tc>
        <w:tc>
          <w:tcPr>
            <w:tcW w:w="196" w:type="pct"/>
            <w:vMerge/>
            <w:vAlign w:val="center"/>
            <w:hideMark/>
          </w:tcPr>
          <w:p w14:paraId="48E414D6" w14:textId="77777777" w:rsidR="00C4110A" w:rsidRPr="00C4110A" w:rsidRDefault="00C4110A" w:rsidP="00F223E1">
            <w:pPr>
              <w:rPr>
                <w:rFonts w:eastAsia="Times New Roman"/>
                <w:color w:val="000000"/>
                <w:lang w:eastAsia="ru-RU"/>
              </w:rPr>
            </w:pPr>
          </w:p>
        </w:tc>
        <w:tc>
          <w:tcPr>
            <w:tcW w:w="546" w:type="pct"/>
            <w:vAlign w:val="center"/>
            <w:hideMark/>
          </w:tcPr>
          <w:p w14:paraId="7100341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2FDAB10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3C6BB7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A121D6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3FF686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8557C7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295499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0434BD3D"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DFD32B4" w14:textId="77777777" w:rsidTr="00DD4287">
        <w:trPr>
          <w:trHeight w:val="20"/>
        </w:trPr>
        <w:tc>
          <w:tcPr>
            <w:tcW w:w="246" w:type="pct"/>
            <w:vMerge/>
            <w:vAlign w:val="center"/>
            <w:hideMark/>
          </w:tcPr>
          <w:p w14:paraId="6E0CD49C" w14:textId="77777777" w:rsidR="00C4110A" w:rsidRPr="00C4110A" w:rsidRDefault="00C4110A" w:rsidP="00F223E1">
            <w:pPr>
              <w:rPr>
                <w:rFonts w:eastAsia="Times New Roman"/>
                <w:color w:val="000000"/>
                <w:lang w:eastAsia="ru-RU"/>
              </w:rPr>
            </w:pPr>
          </w:p>
        </w:tc>
        <w:tc>
          <w:tcPr>
            <w:tcW w:w="796" w:type="pct"/>
            <w:vMerge/>
            <w:vAlign w:val="center"/>
            <w:hideMark/>
          </w:tcPr>
          <w:p w14:paraId="7D45665F" w14:textId="77777777" w:rsidR="00C4110A" w:rsidRPr="00C4110A" w:rsidRDefault="00C4110A" w:rsidP="00F223E1">
            <w:pPr>
              <w:rPr>
                <w:rFonts w:eastAsia="Times New Roman"/>
                <w:color w:val="000000"/>
                <w:lang w:eastAsia="ru-RU"/>
              </w:rPr>
            </w:pPr>
          </w:p>
        </w:tc>
        <w:tc>
          <w:tcPr>
            <w:tcW w:w="341" w:type="pct"/>
            <w:vMerge/>
            <w:vAlign w:val="center"/>
            <w:hideMark/>
          </w:tcPr>
          <w:p w14:paraId="6A753488" w14:textId="77777777" w:rsidR="00C4110A" w:rsidRPr="00C4110A" w:rsidRDefault="00C4110A" w:rsidP="00F223E1">
            <w:pPr>
              <w:rPr>
                <w:rFonts w:eastAsia="Times New Roman"/>
                <w:color w:val="000000"/>
                <w:lang w:eastAsia="ru-RU"/>
              </w:rPr>
            </w:pPr>
          </w:p>
        </w:tc>
        <w:tc>
          <w:tcPr>
            <w:tcW w:w="196" w:type="pct"/>
            <w:vMerge/>
            <w:vAlign w:val="center"/>
            <w:hideMark/>
          </w:tcPr>
          <w:p w14:paraId="2D6D4682" w14:textId="77777777" w:rsidR="00C4110A" w:rsidRPr="00C4110A" w:rsidRDefault="00C4110A" w:rsidP="00F223E1">
            <w:pPr>
              <w:rPr>
                <w:rFonts w:eastAsia="Times New Roman"/>
                <w:color w:val="000000"/>
                <w:lang w:eastAsia="ru-RU"/>
              </w:rPr>
            </w:pPr>
          </w:p>
        </w:tc>
        <w:tc>
          <w:tcPr>
            <w:tcW w:w="546" w:type="pct"/>
            <w:vAlign w:val="center"/>
            <w:hideMark/>
          </w:tcPr>
          <w:p w14:paraId="5436C1C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53B5570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ED93A1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1E95FF7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B77196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315763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9648C5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7168010D"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08AB0D9" w14:textId="77777777" w:rsidTr="00DD4287">
        <w:trPr>
          <w:trHeight w:val="20"/>
        </w:trPr>
        <w:tc>
          <w:tcPr>
            <w:tcW w:w="246" w:type="pct"/>
            <w:vMerge/>
            <w:vAlign w:val="center"/>
            <w:hideMark/>
          </w:tcPr>
          <w:p w14:paraId="358EFB48" w14:textId="77777777" w:rsidR="00C4110A" w:rsidRPr="00C4110A" w:rsidRDefault="00C4110A" w:rsidP="00F223E1">
            <w:pPr>
              <w:rPr>
                <w:rFonts w:eastAsia="Times New Roman"/>
                <w:color w:val="000000"/>
                <w:lang w:eastAsia="ru-RU"/>
              </w:rPr>
            </w:pPr>
          </w:p>
        </w:tc>
        <w:tc>
          <w:tcPr>
            <w:tcW w:w="796" w:type="pct"/>
            <w:vMerge/>
            <w:vAlign w:val="center"/>
            <w:hideMark/>
          </w:tcPr>
          <w:p w14:paraId="494AD578" w14:textId="77777777" w:rsidR="00C4110A" w:rsidRPr="00C4110A" w:rsidRDefault="00C4110A" w:rsidP="00F223E1">
            <w:pPr>
              <w:rPr>
                <w:rFonts w:eastAsia="Times New Roman"/>
                <w:color w:val="000000"/>
                <w:lang w:eastAsia="ru-RU"/>
              </w:rPr>
            </w:pPr>
          </w:p>
        </w:tc>
        <w:tc>
          <w:tcPr>
            <w:tcW w:w="341" w:type="pct"/>
            <w:vMerge/>
            <w:vAlign w:val="center"/>
            <w:hideMark/>
          </w:tcPr>
          <w:p w14:paraId="56EC2E0A" w14:textId="77777777" w:rsidR="00C4110A" w:rsidRPr="00C4110A" w:rsidRDefault="00C4110A" w:rsidP="00F223E1">
            <w:pPr>
              <w:rPr>
                <w:rFonts w:eastAsia="Times New Roman"/>
                <w:color w:val="000000"/>
                <w:lang w:eastAsia="ru-RU"/>
              </w:rPr>
            </w:pPr>
          </w:p>
        </w:tc>
        <w:tc>
          <w:tcPr>
            <w:tcW w:w="196" w:type="pct"/>
            <w:vMerge/>
            <w:vAlign w:val="center"/>
            <w:hideMark/>
          </w:tcPr>
          <w:p w14:paraId="3DAF207B" w14:textId="77777777" w:rsidR="00C4110A" w:rsidRPr="00C4110A" w:rsidRDefault="00C4110A" w:rsidP="00F223E1">
            <w:pPr>
              <w:rPr>
                <w:rFonts w:eastAsia="Times New Roman"/>
                <w:color w:val="000000"/>
                <w:lang w:eastAsia="ru-RU"/>
              </w:rPr>
            </w:pPr>
          </w:p>
        </w:tc>
        <w:tc>
          <w:tcPr>
            <w:tcW w:w="546" w:type="pct"/>
            <w:vAlign w:val="center"/>
            <w:hideMark/>
          </w:tcPr>
          <w:p w14:paraId="027DE94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336AED0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8152EF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FB8AF3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224,663  </w:t>
            </w:r>
          </w:p>
        </w:tc>
        <w:tc>
          <w:tcPr>
            <w:tcW w:w="347" w:type="pct"/>
            <w:vAlign w:val="center"/>
            <w:hideMark/>
          </w:tcPr>
          <w:p w14:paraId="7B27F01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6323A8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FFD4D3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224,663  </w:t>
            </w:r>
          </w:p>
        </w:tc>
        <w:tc>
          <w:tcPr>
            <w:tcW w:w="645" w:type="pct"/>
            <w:noWrap/>
            <w:vAlign w:val="bottom"/>
            <w:hideMark/>
          </w:tcPr>
          <w:p w14:paraId="038781C9"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67E72E76" w14:textId="77777777" w:rsidTr="00DD4287">
        <w:trPr>
          <w:trHeight w:val="20"/>
        </w:trPr>
        <w:tc>
          <w:tcPr>
            <w:tcW w:w="246" w:type="pct"/>
            <w:vMerge/>
            <w:vAlign w:val="center"/>
            <w:hideMark/>
          </w:tcPr>
          <w:p w14:paraId="63AF2A7B" w14:textId="77777777" w:rsidR="00C4110A" w:rsidRPr="00C4110A" w:rsidRDefault="00C4110A" w:rsidP="00F223E1">
            <w:pPr>
              <w:rPr>
                <w:rFonts w:eastAsia="Times New Roman"/>
                <w:color w:val="000000"/>
                <w:lang w:eastAsia="ru-RU"/>
              </w:rPr>
            </w:pPr>
          </w:p>
        </w:tc>
        <w:tc>
          <w:tcPr>
            <w:tcW w:w="796" w:type="pct"/>
            <w:vMerge/>
            <w:vAlign w:val="center"/>
            <w:hideMark/>
          </w:tcPr>
          <w:p w14:paraId="51FD8C9F" w14:textId="77777777" w:rsidR="00C4110A" w:rsidRPr="00C4110A" w:rsidRDefault="00C4110A" w:rsidP="00F223E1">
            <w:pPr>
              <w:rPr>
                <w:rFonts w:eastAsia="Times New Roman"/>
                <w:color w:val="000000"/>
                <w:lang w:eastAsia="ru-RU"/>
              </w:rPr>
            </w:pPr>
          </w:p>
        </w:tc>
        <w:tc>
          <w:tcPr>
            <w:tcW w:w="341" w:type="pct"/>
            <w:vMerge/>
            <w:vAlign w:val="center"/>
            <w:hideMark/>
          </w:tcPr>
          <w:p w14:paraId="07089033" w14:textId="77777777" w:rsidR="00C4110A" w:rsidRPr="00C4110A" w:rsidRDefault="00C4110A" w:rsidP="00F223E1">
            <w:pPr>
              <w:rPr>
                <w:rFonts w:eastAsia="Times New Roman"/>
                <w:color w:val="000000"/>
                <w:lang w:eastAsia="ru-RU"/>
              </w:rPr>
            </w:pPr>
          </w:p>
        </w:tc>
        <w:tc>
          <w:tcPr>
            <w:tcW w:w="196" w:type="pct"/>
            <w:vMerge/>
            <w:vAlign w:val="center"/>
            <w:hideMark/>
          </w:tcPr>
          <w:p w14:paraId="6E909F3C" w14:textId="77777777" w:rsidR="00C4110A" w:rsidRPr="00C4110A" w:rsidRDefault="00C4110A" w:rsidP="00F223E1">
            <w:pPr>
              <w:rPr>
                <w:rFonts w:eastAsia="Times New Roman"/>
                <w:color w:val="000000"/>
                <w:lang w:eastAsia="ru-RU"/>
              </w:rPr>
            </w:pPr>
          </w:p>
        </w:tc>
        <w:tc>
          <w:tcPr>
            <w:tcW w:w="546" w:type="pct"/>
            <w:vAlign w:val="center"/>
            <w:hideMark/>
          </w:tcPr>
          <w:p w14:paraId="3D39AF2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6901CD8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53683C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1769DA3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2E5F61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B1E45A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3627F6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64BDFEDC"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10B98C3" w14:textId="77777777" w:rsidTr="00DD4287">
        <w:trPr>
          <w:trHeight w:val="20"/>
        </w:trPr>
        <w:tc>
          <w:tcPr>
            <w:tcW w:w="246" w:type="pct"/>
            <w:vMerge w:val="restart"/>
            <w:vAlign w:val="center"/>
            <w:hideMark/>
          </w:tcPr>
          <w:p w14:paraId="2AEE5E54"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lastRenderedPageBreak/>
              <w:t>2.1.10.</w:t>
            </w:r>
          </w:p>
        </w:tc>
        <w:tc>
          <w:tcPr>
            <w:tcW w:w="796" w:type="pct"/>
            <w:vAlign w:val="center"/>
            <w:hideMark/>
          </w:tcPr>
          <w:p w14:paraId="15A580DA"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 </w:t>
            </w:r>
          </w:p>
        </w:tc>
        <w:tc>
          <w:tcPr>
            <w:tcW w:w="341" w:type="pct"/>
            <w:vMerge w:val="restart"/>
            <w:textDirection w:val="btLr"/>
            <w:vAlign w:val="center"/>
            <w:hideMark/>
          </w:tcPr>
          <w:p w14:paraId="094CF7DA"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68CD12B3"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1E53593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7E91391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447F91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82C3AE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127,450  </w:t>
            </w:r>
          </w:p>
        </w:tc>
        <w:tc>
          <w:tcPr>
            <w:tcW w:w="347" w:type="pct"/>
            <w:vAlign w:val="center"/>
            <w:hideMark/>
          </w:tcPr>
          <w:p w14:paraId="53DB9AC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ACEE5B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E4F9A9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127,450  </w:t>
            </w:r>
          </w:p>
        </w:tc>
        <w:tc>
          <w:tcPr>
            <w:tcW w:w="645" w:type="pct"/>
            <w:noWrap/>
            <w:vAlign w:val="bottom"/>
            <w:hideMark/>
          </w:tcPr>
          <w:p w14:paraId="2EEB398D"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8ADAA58" w14:textId="77777777" w:rsidTr="00DD4287">
        <w:trPr>
          <w:trHeight w:val="20"/>
        </w:trPr>
        <w:tc>
          <w:tcPr>
            <w:tcW w:w="246" w:type="pct"/>
            <w:vMerge/>
            <w:vAlign w:val="center"/>
            <w:hideMark/>
          </w:tcPr>
          <w:p w14:paraId="04F02FB5" w14:textId="77777777" w:rsidR="00C4110A" w:rsidRPr="00C4110A" w:rsidRDefault="00C4110A" w:rsidP="00F223E1">
            <w:pPr>
              <w:rPr>
                <w:rFonts w:eastAsia="Times New Roman"/>
                <w:color w:val="000000"/>
                <w:lang w:eastAsia="ru-RU"/>
              </w:rPr>
            </w:pPr>
          </w:p>
        </w:tc>
        <w:tc>
          <w:tcPr>
            <w:tcW w:w="796" w:type="pct"/>
            <w:vMerge w:val="restart"/>
            <w:vAlign w:val="center"/>
            <w:hideMark/>
          </w:tcPr>
          <w:p w14:paraId="0D62F572"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Проектирование системы водоснабжения села Безверхово Хасанского муниципального округа Приморского края</w:t>
            </w:r>
          </w:p>
          <w:p w14:paraId="286EBCDB"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p w14:paraId="3B4FD801"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p w14:paraId="011E6BEB" w14:textId="77777777" w:rsidR="00C4110A" w:rsidRPr="00C4110A" w:rsidRDefault="00C4110A" w:rsidP="00F223E1">
            <w:pPr>
              <w:rPr>
                <w:rFonts w:eastAsia="Times New Roman"/>
                <w:color w:val="000000"/>
                <w:lang w:eastAsia="ru-RU"/>
              </w:rPr>
            </w:pPr>
            <w:r w:rsidRPr="00C4110A">
              <w:rPr>
                <w:rFonts w:ascii="Calibri" w:eastAsia="Times New Roman" w:hAnsi="Calibri" w:cs="Calibri"/>
                <w:color w:val="000000"/>
                <w:lang w:eastAsia="ru-RU"/>
              </w:rPr>
              <w:t> </w:t>
            </w:r>
          </w:p>
        </w:tc>
        <w:tc>
          <w:tcPr>
            <w:tcW w:w="341" w:type="pct"/>
            <w:vMerge/>
            <w:vAlign w:val="center"/>
            <w:hideMark/>
          </w:tcPr>
          <w:p w14:paraId="071EC9C7" w14:textId="77777777" w:rsidR="00C4110A" w:rsidRPr="00C4110A" w:rsidRDefault="00C4110A" w:rsidP="00F223E1">
            <w:pPr>
              <w:rPr>
                <w:rFonts w:eastAsia="Times New Roman"/>
                <w:color w:val="000000"/>
                <w:lang w:eastAsia="ru-RU"/>
              </w:rPr>
            </w:pPr>
          </w:p>
        </w:tc>
        <w:tc>
          <w:tcPr>
            <w:tcW w:w="196" w:type="pct"/>
            <w:vMerge/>
            <w:vAlign w:val="center"/>
            <w:hideMark/>
          </w:tcPr>
          <w:p w14:paraId="432F7BA2" w14:textId="77777777" w:rsidR="00C4110A" w:rsidRPr="00C4110A" w:rsidRDefault="00C4110A" w:rsidP="00F223E1">
            <w:pPr>
              <w:rPr>
                <w:rFonts w:eastAsia="Times New Roman"/>
                <w:color w:val="000000"/>
                <w:lang w:eastAsia="ru-RU"/>
              </w:rPr>
            </w:pPr>
          </w:p>
        </w:tc>
        <w:tc>
          <w:tcPr>
            <w:tcW w:w="546" w:type="pct"/>
            <w:vAlign w:val="center"/>
            <w:hideMark/>
          </w:tcPr>
          <w:p w14:paraId="0FA6DED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0FC0A0C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BE39EC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164ECE2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848495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831B8B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688FE5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3092BEC7"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1B35270" w14:textId="77777777" w:rsidTr="00DD4287">
        <w:trPr>
          <w:trHeight w:val="20"/>
        </w:trPr>
        <w:tc>
          <w:tcPr>
            <w:tcW w:w="246" w:type="pct"/>
            <w:vMerge/>
            <w:vAlign w:val="center"/>
            <w:hideMark/>
          </w:tcPr>
          <w:p w14:paraId="096CA17A" w14:textId="77777777" w:rsidR="00C4110A" w:rsidRPr="00C4110A" w:rsidRDefault="00C4110A" w:rsidP="00F223E1">
            <w:pPr>
              <w:rPr>
                <w:rFonts w:eastAsia="Times New Roman"/>
                <w:color w:val="000000"/>
                <w:lang w:eastAsia="ru-RU"/>
              </w:rPr>
            </w:pPr>
          </w:p>
        </w:tc>
        <w:tc>
          <w:tcPr>
            <w:tcW w:w="796" w:type="pct"/>
            <w:vMerge/>
            <w:vAlign w:val="center"/>
            <w:hideMark/>
          </w:tcPr>
          <w:p w14:paraId="277B7EF1" w14:textId="77777777" w:rsidR="00C4110A" w:rsidRPr="00C4110A" w:rsidRDefault="00C4110A" w:rsidP="00F223E1">
            <w:pPr>
              <w:rPr>
                <w:rFonts w:eastAsia="Times New Roman"/>
                <w:color w:val="000000"/>
                <w:lang w:eastAsia="ru-RU"/>
              </w:rPr>
            </w:pPr>
          </w:p>
        </w:tc>
        <w:tc>
          <w:tcPr>
            <w:tcW w:w="341" w:type="pct"/>
            <w:vMerge/>
            <w:vAlign w:val="center"/>
            <w:hideMark/>
          </w:tcPr>
          <w:p w14:paraId="47C1B12D" w14:textId="77777777" w:rsidR="00C4110A" w:rsidRPr="00C4110A" w:rsidRDefault="00C4110A" w:rsidP="00F223E1">
            <w:pPr>
              <w:rPr>
                <w:rFonts w:eastAsia="Times New Roman"/>
                <w:color w:val="000000"/>
                <w:lang w:eastAsia="ru-RU"/>
              </w:rPr>
            </w:pPr>
          </w:p>
        </w:tc>
        <w:tc>
          <w:tcPr>
            <w:tcW w:w="196" w:type="pct"/>
            <w:vMerge/>
            <w:vAlign w:val="center"/>
            <w:hideMark/>
          </w:tcPr>
          <w:p w14:paraId="6CB6EC14" w14:textId="77777777" w:rsidR="00C4110A" w:rsidRPr="00C4110A" w:rsidRDefault="00C4110A" w:rsidP="00F223E1">
            <w:pPr>
              <w:rPr>
                <w:rFonts w:eastAsia="Times New Roman"/>
                <w:color w:val="000000"/>
                <w:lang w:eastAsia="ru-RU"/>
              </w:rPr>
            </w:pPr>
          </w:p>
        </w:tc>
        <w:tc>
          <w:tcPr>
            <w:tcW w:w="546" w:type="pct"/>
            <w:vAlign w:val="center"/>
            <w:hideMark/>
          </w:tcPr>
          <w:p w14:paraId="408BA83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48C0FDA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ECFC7E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435F49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4F60E3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E8D26E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819751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53AD7D78"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6D43FAB" w14:textId="77777777" w:rsidTr="00DD4287">
        <w:trPr>
          <w:trHeight w:val="20"/>
        </w:trPr>
        <w:tc>
          <w:tcPr>
            <w:tcW w:w="246" w:type="pct"/>
            <w:vMerge/>
            <w:vAlign w:val="center"/>
            <w:hideMark/>
          </w:tcPr>
          <w:p w14:paraId="176E7778" w14:textId="77777777" w:rsidR="00C4110A" w:rsidRPr="00C4110A" w:rsidRDefault="00C4110A" w:rsidP="00F223E1">
            <w:pPr>
              <w:rPr>
                <w:rFonts w:eastAsia="Times New Roman"/>
                <w:color w:val="000000"/>
                <w:lang w:eastAsia="ru-RU"/>
              </w:rPr>
            </w:pPr>
          </w:p>
        </w:tc>
        <w:tc>
          <w:tcPr>
            <w:tcW w:w="796" w:type="pct"/>
            <w:vMerge/>
            <w:vAlign w:val="center"/>
            <w:hideMark/>
          </w:tcPr>
          <w:p w14:paraId="03E9F5D6" w14:textId="77777777" w:rsidR="00C4110A" w:rsidRPr="00C4110A" w:rsidRDefault="00C4110A" w:rsidP="00F223E1">
            <w:pPr>
              <w:rPr>
                <w:rFonts w:eastAsia="Times New Roman"/>
                <w:color w:val="000000"/>
                <w:lang w:eastAsia="ru-RU"/>
              </w:rPr>
            </w:pPr>
          </w:p>
        </w:tc>
        <w:tc>
          <w:tcPr>
            <w:tcW w:w="341" w:type="pct"/>
            <w:vMerge/>
            <w:vAlign w:val="center"/>
            <w:hideMark/>
          </w:tcPr>
          <w:p w14:paraId="4188D1E8" w14:textId="77777777" w:rsidR="00C4110A" w:rsidRPr="00C4110A" w:rsidRDefault="00C4110A" w:rsidP="00F223E1">
            <w:pPr>
              <w:rPr>
                <w:rFonts w:eastAsia="Times New Roman"/>
                <w:color w:val="000000"/>
                <w:lang w:eastAsia="ru-RU"/>
              </w:rPr>
            </w:pPr>
          </w:p>
        </w:tc>
        <w:tc>
          <w:tcPr>
            <w:tcW w:w="196" w:type="pct"/>
            <w:vMerge/>
            <w:vAlign w:val="center"/>
            <w:hideMark/>
          </w:tcPr>
          <w:p w14:paraId="38E98FD7" w14:textId="77777777" w:rsidR="00C4110A" w:rsidRPr="00C4110A" w:rsidRDefault="00C4110A" w:rsidP="00F223E1">
            <w:pPr>
              <w:rPr>
                <w:rFonts w:eastAsia="Times New Roman"/>
                <w:color w:val="000000"/>
                <w:lang w:eastAsia="ru-RU"/>
              </w:rPr>
            </w:pPr>
          </w:p>
        </w:tc>
        <w:tc>
          <w:tcPr>
            <w:tcW w:w="546" w:type="pct"/>
            <w:vAlign w:val="center"/>
            <w:hideMark/>
          </w:tcPr>
          <w:p w14:paraId="73400DC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7B5DBA5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5C1E7F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AED5C5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127,450  </w:t>
            </w:r>
          </w:p>
        </w:tc>
        <w:tc>
          <w:tcPr>
            <w:tcW w:w="347" w:type="pct"/>
            <w:vAlign w:val="center"/>
            <w:hideMark/>
          </w:tcPr>
          <w:p w14:paraId="4EFBDBA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F2781E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9AF064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127,450  </w:t>
            </w:r>
          </w:p>
        </w:tc>
        <w:tc>
          <w:tcPr>
            <w:tcW w:w="645" w:type="pct"/>
            <w:noWrap/>
            <w:vAlign w:val="bottom"/>
            <w:hideMark/>
          </w:tcPr>
          <w:p w14:paraId="6A91CF8D"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DD64D38" w14:textId="77777777" w:rsidTr="00DD4287">
        <w:trPr>
          <w:trHeight w:val="20"/>
        </w:trPr>
        <w:tc>
          <w:tcPr>
            <w:tcW w:w="246" w:type="pct"/>
            <w:vMerge/>
            <w:vAlign w:val="center"/>
            <w:hideMark/>
          </w:tcPr>
          <w:p w14:paraId="479B6F18" w14:textId="77777777" w:rsidR="00C4110A" w:rsidRPr="00C4110A" w:rsidRDefault="00C4110A" w:rsidP="00F223E1">
            <w:pPr>
              <w:rPr>
                <w:rFonts w:eastAsia="Times New Roman"/>
                <w:color w:val="000000"/>
                <w:lang w:eastAsia="ru-RU"/>
              </w:rPr>
            </w:pPr>
          </w:p>
        </w:tc>
        <w:tc>
          <w:tcPr>
            <w:tcW w:w="796" w:type="pct"/>
            <w:vMerge/>
            <w:vAlign w:val="center"/>
            <w:hideMark/>
          </w:tcPr>
          <w:p w14:paraId="3101BBD1" w14:textId="77777777" w:rsidR="00C4110A" w:rsidRPr="00C4110A" w:rsidRDefault="00C4110A" w:rsidP="00F223E1">
            <w:pPr>
              <w:rPr>
                <w:rFonts w:eastAsia="Times New Roman"/>
                <w:color w:val="000000"/>
                <w:lang w:eastAsia="ru-RU"/>
              </w:rPr>
            </w:pPr>
          </w:p>
        </w:tc>
        <w:tc>
          <w:tcPr>
            <w:tcW w:w="341" w:type="pct"/>
            <w:vMerge/>
            <w:vAlign w:val="center"/>
            <w:hideMark/>
          </w:tcPr>
          <w:p w14:paraId="2A8F216F" w14:textId="77777777" w:rsidR="00C4110A" w:rsidRPr="00C4110A" w:rsidRDefault="00C4110A" w:rsidP="00F223E1">
            <w:pPr>
              <w:rPr>
                <w:rFonts w:eastAsia="Times New Roman"/>
                <w:color w:val="000000"/>
                <w:lang w:eastAsia="ru-RU"/>
              </w:rPr>
            </w:pPr>
          </w:p>
        </w:tc>
        <w:tc>
          <w:tcPr>
            <w:tcW w:w="196" w:type="pct"/>
            <w:vMerge/>
            <w:vAlign w:val="center"/>
            <w:hideMark/>
          </w:tcPr>
          <w:p w14:paraId="5002775D" w14:textId="77777777" w:rsidR="00C4110A" w:rsidRPr="00C4110A" w:rsidRDefault="00C4110A" w:rsidP="00F223E1">
            <w:pPr>
              <w:rPr>
                <w:rFonts w:eastAsia="Times New Roman"/>
                <w:color w:val="000000"/>
                <w:lang w:eastAsia="ru-RU"/>
              </w:rPr>
            </w:pPr>
          </w:p>
        </w:tc>
        <w:tc>
          <w:tcPr>
            <w:tcW w:w="546" w:type="pct"/>
            <w:vAlign w:val="center"/>
            <w:hideMark/>
          </w:tcPr>
          <w:p w14:paraId="09AA150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5CF5C37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B58E48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C44EF2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B96B32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F62F9C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3159D8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1F489058"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23D3DD1E" w14:textId="77777777" w:rsidTr="00DD4287">
        <w:trPr>
          <w:trHeight w:val="20"/>
        </w:trPr>
        <w:tc>
          <w:tcPr>
            <w:tcW w:w="246" w:type="pct"/>
            <w:vMerge w:val="restart"/>
            <w:vAlign w:val="center"/>
            <w:hideMark/>
          </w:tcPr>
          <w:p w14:paraId="615D4199"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2.1.11.</w:t>
            </w:r>
          </w:p>
        </w:tc>
        <w:tc>
          <w:tcPr>
            <w:tcW w:w="796" w:type="pct"/>
            <w:vMerge w:val="restart"/>
            <w:vAlign w:val="center"/>
            <w:hideMark/>
          </w:tcPr>
          <w:p w14:paraId="51AA65C5"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Проектирование системы коммунальной инфраструктуры водоснабжения Барабашского сельского поселения Приморского края</w:t>
            </w:r>
          </w:p>
        </w:tc>
        <w:tc>
          <w:tcPr>
            <w:tcW w:w="341" w:type="pct"/>
            <w:vMerge w:val="restart"/>
            <w:textDirection w:val="btLr"/>
            <w:vAlign w:val="center"/>
            <w:hideMark/>
          </w:tcPr>
          <w:p w14:paraId="110F1295"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0A4893B5"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1D57355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35A6E38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E72F14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AA0199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152,588  </w:t>
            </w:r>
          </w:p>
        </w:tc>
        <w:tc>
          <w:tcPr>
            <w:tcW w:w="347" w:type="pct"/>
            <w:vAlign w:val="center"/>
            <w:hideMark/>
          </w:tcPr>
          <w:p w14:paraId="6B01E6E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30334D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D0F9DC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152,588  </w:t>
            </w:r>
          </w:p>
        </w:tc>
        <w:tc>
          <w:tcPr>
            <w:tcW w:w="645" w:type="pct"/>
            <w:noWrap/>
            <w:vAlign w:val="bottom"/>
            <w:hideMark/>
          </w:tcPr>
          <w:p w14:paraId="0B24F4E6"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C18F21D" w14:textId="77777777" w:rsidTr="00DD4287">
        <w:trPr>
          <w:trHeight w:val="20"/>
        </w:trPr>
        <w:tc>
          <w:tcPr>
            <w:tcW w:w="246" w:type="pct"/>
            <w:vMerge/>
            <w:vAlign w:val="center"/>
            <w:hideMark/>
          </w:tcPr>
          <w:p w14:paraId="11D69F45" w14:textId="77777777" w:rsidR="00C4110A" w:rsidRPr="00C4110A" w:rsidRDefault="00C4110A" w:rsidP="00F223E1">
            <w:pPr>
              <w:rPr>
                <w:rFonts w:eastAsia="Times New Roman"/>
                <w:color w:val="000000"/>
                <w:lang w:eastAsia="ru-RU"/>
              </w:rPr>
            </w:pPr>
          </w:p>
        </w:tc>
        <w:tc>
          <w:tcPr>
            <w:tcW w:w="796" w:type="pct"/>
            <w:vMerge/>
            <w:vAlign w:val="center"/>
            <w:hideMark/>
          </w:tcPr>
          <w:p w14:paraId="71A8C599" w14:textId="77777777" w:rsidR="00C4110A" w:rsidRPr="00C4110A" w:rsidRDefault="00C4110A" w:rsidP="00F223E1">
            <w:pPr>
              <w:rPr>
                <w:rFonts w:eastAsia="Times New Roman"/>
                <w:color w:val="000000"/>
                <w:lang w:eastAsia="ru-RU"/>
              </w:rPr>
            </w:pPr>
          </w:p>
        </w:tc>
        <w:tc>
          <w:tcPr>
            <w:tcW w:w="341" w:type="pct"/>
            <w:vMerge/>
            <w:vAlign w:val="center"/>
            <w:hideMark/>
          </w:tcPr>
          <w:p w14:paraId="72B16CE0" w14:textId="77777777" w:rsidR="00C4110A" w:rsidRPr="00C4110A" w:rsidRDefault="00C4110A" w:rsidP="00F223E1">
            <w:pPr>
              <w:rPr>
                <w:rFonts w:eastAsia="Times New Roman"/>
                <w:color w:val="000000"/>
                <w:lang w:eastAsia="ru-RU"/>
              </w:rPr>
            </w:pPr>
          </w:p>
        </w:tc>
        <w:tc>
          <w:tcPr>
            <w:tcW w:w="196" w:type="pct"/>
            <w:vMerge/>
            <w:vAlign w:val="center"/>
            <w:hideMark/>
          </w:tcPr>
          <w:p w14:paraId="1BAAB59A" w14:textId="77777777" w:rsidR="00C4110A" w:rsidRPr="00C4110A" w:rsidRDefault="00C4110A" w:rsidP="00F223E1">
            <w:pPr>
              <w:rPr>
                <w:rFonts w:eastAsia="Times New Roman"/>
                <w:color w:val="000000"/>
                <w:lang w:eastAsia="ru-RU"/>
              </w:rPr>
            </w:pPr>
          </w:p>
        </w:tc>
        <w:tc>
          <w:tcPr>
            <w:tcW w:w="546" w:type="pct"/>
            <w:vAlign w:val="center"/>
            <w:hideMark/>
          </w:tcPr>
          <w:p w14:paraId="7F05A1E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1620BCF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0FD08A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6418A6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B67001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97C191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8DB0C3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566F6F98"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A9A0094" w14:textId="77777777" w:rsidTr="00DD4287">
        <w:trPr>
          <w:trHeight w:val="20"/>
        </w:trPr>
        <w:tc>
          <w:tcPr>
            <w:tcW w:w="246" w:type="pct"/>
            <w:vMerge/>
            <w:vAlign w:val="center"/>
            <w:hideMark/>
          </w:tcPr>
          <w:p w14:paraId="340CF87C" w14:textId="77777777" w:rsidR="00C4110A" w:rsidRPr="00C4110A" w:rsidRDefault="00C4110A" w:rsidP="00F223E1">
            <w:pPr>
              <w:rPr>
                <w:rFonts w:eastAsia="Times New Roman"/>
                <w:color w:val="000000"/>
                <w:lang w:eastAsia="ru-RU"/>
              </w:rPr>
            </w:pPr>
          </w:p>
        </w:tc>
        <w:tc>
          <w:tcPr>
            <w:tcW w:w="796" w:type="pct"/>
            <w:vMerge/>
            <w:vAlign w:val="center"/>
            <w:hideMark/>
          </w:tcPr>
          <w:p w14:paraId="70A57E7E" w14:textId="77777777" w:rsidR="00C4110A" w:rsidRPr="00C4110A" w:rsidRDefault="00C4110A" w:rsidP="00F223E1">
            <w:pPr>
              <w:rPr>
                <w:rFonts w:eastAsia="Times New Roman"/>
                <w:color w:val="000000"/>
                <w:lang w:eastAsia="ru-RU"/>
              </w:rPr>
            </w:pPr>
          </w:p>
        </w:tc>
        <w:tc>
          <w:tcPr>
            <w:tcW w:w="341" w:type="pct"/>
            <w:vMerge/>
            <w:vAlign w:val="center"/>
            <w:hideMark/>
          </w:tcPr>
          <w:p w14:paraId="17F292A0" w14:textId="77777777" w:rsidR="00C4110A" w:rsidRPr="00C4110A" w:rsidRDefault="00C4110A" w:rsidP="00F223E1">
            <w:pPr>
              <w:rPr>
                <w:rFonts w:eastAsia="Times New Roman"/>
                <w:color w:val="000000"/>
                <w:lang w:eastAsia="ru-RU"/>
              </w:rPr>
            </w:pPr>
          </w:p>
        </w:tc>
        <w:tc>
          <w:tcPr>
            <w:tcW w:w="196" w:type="pct"/>
            <w:vMerge/>
            <w:vAlign w:val="center"/>
            <w:hideMark/>
          </w:tcPr>
          <w:p w14:paraId="4FEFB880" w14:textId="77777777" w:rsidR="00C4110A" w:rsidRPr="00C4110A" w:rsidRDefault="00C4110A" w:rsidP="00F223E1">
            <w:pPr>
              <w:rPr>
                <w:rFonts w:eastAsia="Times New Roman"/>
                <w:color w:val="000000"/>
                <w:lang w:eastAsia="ru-RU"/>
              </w:rPr>
            </w:pPr>
          </w:p>
        </w:tc>
        <w:tc>
          <w:tcPr>
            <w:tcW w:w="546" w:type="pct"/>
            <w:vAlign w:val="center"/>
            <w:hideMark/>
          </w:tcPr>
          <w:p w14:paraId="3A85DF1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3CCB5D7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0CDE40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5B241D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295297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F64182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DFEDE1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159BF1DA"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E5C26E0" w14:textId="77777777" w:rsidTr="00DD4287">
        <w:trPr>
          <w:trHeight w:val="20"/>
        </w:trPr>
        <w:tc>
          <w:tcPr>
            <w:tcW w:w="246" w:type="pct"/>
            <w:vMerge/>
            <w:vAlign w:val="center"/>
            <w:hideMark/>
          </w:tcPr>
          <w:p w14:paraId="2114F314" w14:textId="77777777" w:rsidR="00C4110A" w:rsidRPr="00C4110A" w:rsidRDefault="00C4110A" w:rsidP="00F223E1">
            <w:pPr>
              <w:rPr>
                <w:rFonts w:eastAsia="Times New Roman"/>
                <w:color w:val="000000"/>
                <w:lang w:eastAsia="ru-RU"/>
              </w:rPr>
            </w:pPr>
          </w:p>
        </w:tc>
        <w:tc>
          <w:tcPr>
            <w:tcW w:w="796" w:type="pct"/>
            <w:vMerge/>
            <w:vAlign w:val="center"/>
            <w:hideMark/>
          </w:tcPr>
          <w:p w14:paraId="3BBDFA6B" w14:textId="77777777" w:rsidR="00C4110A" w:rsidRPr="00C4110A" w:rsidRDefault="00C4110A" w:rsidP="00F223E1">
            <w:pPr>
              <w:rPr>
                <w:rFonts w:eastAsia="Times New Roman"/>
                <w:color w:val="000000"/>
                <w:lang w:eastAsia="ru-RU"/>
              </w:rPr>
            </w:pPr>
          </w:p>
        </w:tc>
        <w:tc>
          <w:tcPr>
            <w:tcW w:w="341" w:type="pct"/>
            <w:vMerge/>
            <w:vAlign w:val="center"/>
            <w:hideMark/>
          </w:tcPr>
          <w:p w14:paraId="023C9E89" w14:textId="77777777" w:rsidR="00C4110A" w:rsidRPr="00C4110A" w:rsidRDefault="00C4110A" w:rsidP="00F223E1">
            <w:pPr>
              <w:rPr>
                <w:rFonts w:eastAsia="Times New Roman"/>
                <w:color w:val="000000"/>
                <w:lang w:eastAsia="ru-RU"/>
              </w:rPr>
            </w:pPr>
          </w:p>
        </w:tc>
        <w:tc>
          <w:tcPr>
            <w:tcW w:w="196" w:type="pct"/>
            <w:vMerge/>
            <w:vAlign w:val="center"/>
            <w:hideMark/>
          </w:tcPr>
          <w:p w14:paraId="6A9AA211" w14:textId="77777777" w:rsidR="00C4110A" w:rsidRPr="00C4110A" w:rsidRDefault="00C4110A" w:rsidP="00F223E1">
            <w:pPr>
              <w:rPr>
                <w:rFonts w:eastAsia="Times New Roman"/>
                <w:color w:val="000000"/>
                <w:lang w:eastAsia="ru-RU"/>
              </w:rPr>
            </w:pPr>
          </w:p>
        </w:tc>
        <w:tc>
          <w:tcPr>
            <w:tcW w:w="546" w:type="pct"/>
            <w:vAlign w:val="center"/>
            <w:hideMark/>
          </w:tcPr>
          <w:p w14:paraId="49485E2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78504E2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BD2845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162C89C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152,588  </w:t>
            </w:r>
          </w:p>
        </w:tc>
        <w:tc>
          <w:tcPr>
            <w:tcW w:w="347" w:type="pct"/>
            <w:vAlign w:val="center"/>
            <w:hideMark/>
          </w:tcPr>
          <w:p w14:paraId="45AE4E4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AFE532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9C9236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152,588  </w:t>
            </w:r>
          </w:p>
        </w:tc>
        <w:tc>
          <w:tcPr>
            <w:tcW w:w="645" w:type="pct"/>
            <w:noWrap/>
            <w:vAlign w:val="bottom"/>
            <w:hideMark/>
          </w:tcPr>
          <w:p w14:paraId="546052FA"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CA2191C" w14:textId="77777777" w:rsidTr="00DD4287">
        <w:trPr>
          <w:trHeight w:val="20"/>
        </w:trPr>
        <w:tc>
          <w:tcPr>
            <w:tcW w:w="246" w:type="pct"/>
            <w:vMerge/>
            <w:vAlign w:val="center"/>
            <w:hideMark/>
          </w:tcPr>
          <w:p w14:paraId="004C21FE" w14:textId="77777777" w:rsidR="00C4110A" w:rsidRPr="00C4110A" w:rsidRDefault="00C4110A" w:rsidP="00F223E1">
            <w:pPr>
              <w:rPr>
                <w:rFonts w:eastAsia="Times New Roman"/>
                <w:color w:val="000000"/>
                <w:lang w:eastAsia="ru-RU"/>
              </w:rPr>
            </w:pPr>
          </w:p>
        </w:tc>
        <w:tc>
          <w:tcPr>
            <w:tcW w:w="796" w:type="pct"/>
            <w:vMerge/>
            <w:vAlign w:val="center"/>
            <w:hideMark/>
          </w:tcPr>
          <w:p w14:paraId="03C0ACBF" w14:textId="77777777" w:rsidR="00C4110A" w:rsidRPr="00C4110A" w:rsidRDefault="00C4110A" w:rsidP="00F223E1">
            <w:pPr>
              <w:rPr>
                <w:rFonts w:eastAsia="Times New Roman"/>
                <w:color w:val="000000"/>
                <w:lang w:eastAsia="ru-RU"/>
              </w:rPr>
            </w:pPr>
          </w:p>
        </w:tc>
        <w:tc>
          <w:tcPr>
            <w:tcW w:w="341" w:type="pct"/>
            <w:vMerge/>
            <w:vAlign w:val="center"/>
            <w:hideMark/>
          </w:tcPr>
          <w:p w14:paraId="11AFD9F5" w14:textId="77777777" w:rsidR="00C4110A" w:rsidRPr="00C4110A" w:rsidRDefault="00C4110A" w:rsidP="00F223E1">
            <w:pPr>
              <w:rPr>
                <w:rFonts w:eastAsia="Times New Roman"/>
                <w:color w:val="000000"/>
                <w:lang w:eastAsia="ru-RU"/>
              </w:rPr>
            </w:pPr>
          </w:p>
        </w:tc>
        <w:tc>
          <w:tcPr>
            <w:tcW w:w="196" w:type="pct"/>
            <w:vMerge/>
            <w:vAlign w:val="center"/>
            <w:hideMark/>
          </w:tcPr>
          <w:p w14:paraId="22494131" w14:textId="77777777" w:rsidR="00C4110A" w:rsidRPr="00C4110A" w:rsidRDefault="00C4110A" w:rsidP="00F223E1">
            <w:pPr>
              <w:rPr>
                <w:rFonts w:eastAsia="Times New Roman"/>
                <w:color w:val="000000"/>
                <w:lang w:eastAsia="ru-RU"/>
              </w:rPr>
            </w:pPr>
          </w:p>
        </w:tc>
        <w:tc>
          <w:tcPr>
            <w:tcW w:w="546" w:type="pct"/>
            <w:vAlign w:val="center"/>
            <w:hideMark/>
          </w:tcPr>
          <w:p w14:paraId="6F56B66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6CA0551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DED101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A905B1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F03556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DF108C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2EB378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34BEF3F7"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A74AD89" w14:textId="77777777" w:rsidTr="00DD4287">
        <w:trPr>
          <w:trHeight w:val="20"/>
        </w:trPr>
        <w:tc>
          <w:tcPr>
            <w:tcW w:w="246" w:type="pct"/>
            <w:vMerge w:val="restart"/>
            <w:vAlign w:val="center"/>
            <w:hideMark/>
          </w:tcPr>
          <w:p w14:paraId="11A9FA80"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2.1.12.</w:t>
            </w:r>
          </w:p>
        </w:tc>
        <w:tc>
          <w:tcPr>
            <w:tcW w:w="796" w:type="pct"/>
            <w:vMerge w:val="restart"/>
            <w:vAlign w:val="center"/>
            <w:hideMark/>
          </w:tcPr>
          <w:p w14:paraId="40FBC43C"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Предпроектные работы на проектирование сетей водоснабжения, водоотведения и ливневой канализации к з/у многодетных</w:t>
            </w:r>
          </w:p>
        </w:tc>
        <w:tc>
          <w:tcPr>
            <w:tcW w:w="341" w:type="pct"/>
            <w:vMerge w:val="restart"/>
            <w:textDirection w:val="btLr"/>
            <w:vAlign w:val="center"/>
            <w:hideMark/>
          </w:tcPr>
          <w:p w14:paraId="15A4136E"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528A3070"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1A710B7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7DD262D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B27E22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141B9D4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26C8B1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92118A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5BC491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tcPr>
          <w:p w14:paraId="434DCB15" w14:textId="77777777" w:rsidR="00C4110A" w:rsidRPr="00C4110A" w:rsidRDefault="00C4110A" w:rsidP="00F223E1">
            <w:pPr>
              <w:rPr>
                <w:rFonts w:ascii="Calibri" w:eastAsia="Times New Roman" w:hAnsi="Calibri" w:cs="Calibri"/>
                <w:color w:val="000000"/>
                <w:lang w:eastAsia="ru-RU"/>
              </w:rPr>
            </w:pPr>
          </w:p>
        </w:tc>
      </w:tr>
      <w:tr w:rsidR="00C4110A" w:rsidRPr="00C4110A" w14:paraId="561CA37D" w14:textId="77777777" w:rsidTr="00DD4287">
        <w:trPr>
          <w:trHeight w:val="20"/>
        </w:trPr>
        <w:tc>
          <w:tcPr>
            <w:tcW w:w="246" w:type="pct"/>
            <w:vMerge/>
            <w:vAlign w:val="center"/>
            <w:hideMark/>
          </w:tcPr>
          <w:p w14:paraId="0932307F" w14:textId="77777777" w:rsidR="00C4110A" w:rsidRPr="00C4110A" w:rsidRDefault="00C4110A" w:rsidP="00F223E1">
            <w:pPr>
              <w:rPr>
                <w:rFonts w:eastAsia="Times New Roman"/>
                <w:color w:val="000000"/>
                <w:lang w:eastAsia="ru-RU"/>
              </w:rPr>
            </w:pPr>
          </w:p>
        </w:tc>
        <w:tc>
          <w:tcPr>
            <w:tcW w:w="796" w:type="pct"/>
            <w:vMerge/>
            <w:vAlign w:val="center"/>
            <w:hideMark/>
          </w:tcPr>
          <w:p w14:paraId="657B35CD" w14:textId="77777777" w:rsidR="00C4110A" w:rsidRPr="00C4110A" w:rsidRDefault="00C4110A" w:rsidP="00F223E1">
            <w:pPr>
              <w:rPr>
                <w:rFonts w:eastAsia="Times New Roman"/>
                <w:color w:val="000000"/>
                <w:lang w:eastAsia="ru-RU"/>
              </w:rPr>
            </w:pPr>
          </w:p>
        </w:tc>
        <w:tc>
          <w:tcPr>
            <w:tcW w:w="341" w:type="pct"/>
            <w:vMerge/>
            <w:vAlign w:val="center"/>
            <w:hideMark/>
          </w:tcPr>
          <w:p w14:paraId="42CBE61E" w14:textId="77777777" w:rsidR="00C4110A" w:rsidRPr="00C4110A" w:rsidRDefault="00C4110A" w:rsidP="00F223E1">
            <w:pPr>
              <w:rPr>
                <w:rFonts w:eastAsia="Times New Roman"/>
                <w:color w:val="000000"/>
                <w:lang w:eastAsia="ru-RU"/>
              </w:rPr>
            </w:pPr>
          </w:p>
        </w:tc>
        <w:tc>
          <w:tcPr>
            <w:tcW w:w="196" w:type="pct"/>
            <w:vMerge/>
            <w:vAlign w:val="center"/>
            <w:hideMark/>
          </w:tcPr>
          <w:p w14:paraId="2347F547" w14:textId="77777777" w:rsidR="00C4110A" w:rsidRPr="00C4110A" w:rsidRDefault="00C4110A" w:rsidP="00F223E1">
            <w:pPr>
              <w:rPr>
                <w:rFonts w:eastAsia="Times New Roman"/>
                <w:color w:val="000000"/>
                <w:lang w:eastAsia="ru-RU"/>
              </w:rPr>
            </w:pPr>
          </w:p>
        </w:tc>
        <w:tc>
          <w:tcPr>
            <w:tcW w:w="546" w:type="pct"/>
            <w:vAlign w:val="center"/>
            <w:hideMark/>
          </w:tcPr>
          <w:p w14:paraId="1A99593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08017F1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C742CA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FE0EF9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35411D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B3CBEA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46B78F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tcPr>
          <w:p w14:paraId="5A0D9511" w14:textId="77777777" w:rsidR="00C4110A" w:rsidRPr="00C4110A" w:rsidRDefault="00C4110A" w:rsidP="00F223E1">
            <w:pPr>
              <w:rPr>
                <w:rFonts w:ascii="Calibri" w:eastAsia="Times New Roman" w:hAnsi="Calibri" w:cs="Calibri"/>
                <w:color w:val="000000"/>
                <w:lang w:eastAsia="ru-RU"/>
              </w:rPr>
            </w:pPr>
          </w:p>
        </w:tc>
      </w:tr>
      <w:tr w:rsidR="00C4110A" w:rsidRPr="00C4110A" w14:paraId="5D2ADA11" w14:textId="77777777" w:rsidTr="00DD4287">
        <w:trPr>
          <w:trHeight w:val="20"/>
        </w:trPr>
        <w:tc>
          <w:tcPr>
            <w:tcW w:w="246" w:type="pct"/>
            <w:vMerge/>
            <w:vAlign w:val="center"/>
            <w:hideMark/>
          </w:tcPr>
          <w:p w14:paraId="23B8C4FC" w14:textId="77777777" w:rsidR="00C4110A" w:rsidRPr="00C4110A" w:rsidRDefault="00C4110A" w:rsidP="00F223E1">
            <w:pPr>
              <w:rPr>
                <w:rFonts w:eastAsia="Times New Roman"/>
                <w:color w:val="000000"/>
                <w:lang w:eastAsia="ru-RU"/>
              </w:rPr>
            </w:pPr>
          </w:p>
        </w:tc>
        <w:tc>
          <w:tcPr>
            <w:tcW w:w="796" w:type="pct"/>
            <w:vMerge/>
            <w:vAlign w:val="center"/>
            <w:hideMark/>
          </w:tcPr>
          <w:p w14:paraId="0269B178" w14:textId="77777777" w:rsidR="00C4110A" w:rsidRPr="00C4110A" w:rsidRDefault="00C4110A" w:rsidP="00F223E1">
            <w:pPr>
              <w:rPr>
                <w:rFonts w:eastAsia="Times New Roman"/>
                <w:color w:val="000000"/>
                <w:lang w:eastAsia="ru-RU"/>
              </w:rPr>
            </w:pPr>
          </w:p>
        </w:tc>
        <w:tc>
          <w:tcPr>
            <w:tcW w:w="341" w:type="pct"/>
            <w:vMerge/>
            <w:vAlign w:val="center"/>
            <w:hideMark/>
          </w:tcPr>
          <w:p w14:paraId="2BCA0BBB" w14:textId="77777777" w:rsidR="00C4110A" w:rsidRPr="00C4110A" w:rsidRDefault="00C4110A" w:rsidP="00F223E1">
            <w:pPr>
              <w:rPr>
                <w:rFonts w:eastAsia="Times New Roman"/>
                <w:color w:val="000000"/>
                <w:lang w:eastAsia="ru-RU"/>
              </w:rPr>
            </w:pPr>
          </w:p>
        </w:tc>
        <w:tc>
          <w:tcPr>
            <w:tcW w:w="196" w:type="pct"/>
            <w:vMerge/>
            <w:vAlign w:val="center"/>
            <w:hideMark/>
          </w:tcPr>
          <w:p w14:paraId="0130D530" w14:textId="77777777" w:rsidR="00C4110A" w:rsidRPr="00C4110A" w:rsidRDefault="00C4110A" w:rsidP="00F223E1">
            <w:pPr>
              <w:rPr>
                <w:rFonts w:eastAsia="Times New Roman"/>
                <w:color w:val="000000"/>
                <w:lang w:eastAsia="ru-RU"/>
              </w:rPr>
            </w:pPr>
          </w:p>
        </w:tc>
        <w:tc>
          <w:tcPr>
            <w:tcW w:w="546" w:type="pct"/>
            <w:vAlign w:val="center"/>
            <w:hideMark/>
          </w:tcPr>
          <w:p w14:paraId="496F4B2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4DA32AA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7A7336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46C239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39DB5D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455C11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8DE3E5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tcPr>
          <w:p w14:paraId="710B64E7" w14:textId="77777777" w:rsidR="00C4110A" w:rsidRPr="00C4110A" w:rsidRDefault="00C4110A" w:rsidP="00F223E1">
            <w:pPr>
              <w:rPr>
                <w:rFonts w:ascii="Calibri" w:eastAsia="Times New Roman" w:hAnsi="Calibri" w:cs="Calibri"/>
                <w:color w:val="000000"/>
                <w:lang w:eastAsia="ru-RU"/>
              </w:rPr>
            </w:pPr>
          </w:p>
        </w:tc>
      </w:tr>
      <w:tr w:rsidR="00C4110A" w:rsidRPr="00C4110A" w14:paraId="789EB3FD" w14:textId="77777777" w:rsidTr="00DD4287">
        <w:trPr>
          <w:trHeight w:val="20"/>
        </w:trPr>
        <w:tc>
          <w:tcPr>
            <w:tcW w:w="246" w:type="pct"/>
            <w:vMerge/>
            <w:vAlign w:val="center"/>
            <w:hideMark/>
          </w:tcPr>
          <w:p w14:paraId="4FFCAA99" w14:textId="77777777" w:rsidR="00C4110A" w:rsidRPr="00C4110A" w:rsidRDefault="00C4110A" w:rsidP="00F223E1">
            <w:pPr>
              <w:rPr>
                <w:rFonts w:eastAsia="Times New Roman"/>
                <w:color w:val="000000"/>
                <w:lang w:eastAsia="ru-RU"/>
              </w:rPr>
            </w:pPr>
          </w:p>
        </w:tc>
        <w:tc>
          <w:tcPr>
            <w:tcW w:w="796" w:type="pct"/>
            <w:vMerge/>
            <w:vAlign w:val="center"/>
            <w:hideMark/>
          </w:tcPr>
          <w:p w14:paraId="2B29830E" w14:textId="77777777" w:rsidR="00C4110A" w:rsidRPr="00C4110A" w:rsidRDefault="00C4110A" w:rsidP="00F223E1">
            <w:pPr>
              <w:rPr>
                <w:rFonts w:eastAsia="Times New Roman"/>
                <w:color w:val="000000"/>
                <w:lang w:eastAsia="ru-RU"/>
              </w:rPr>
            </w:pPr>
          </w:p>
        </w:tc>
        <w:tc>
          <w:tcPr>
            <w:tcW w:w="341" w:type="pct"/>
            <w:vMerge/>
            <w:vAlign w:val="center"/>
            <w:hideMark/>
          </w:tcPr>
          <w:p w14:paraId="729570E5" w14:textId="77777777" w:rsidR="00C4110A" w:rsidRPr="00C4110A" w:rsidRDefault="00C4110A" w:rsidP="00F223E1">
            <w:pPr>
              <w:rPr>
                <w:rFonts w:eastAsia="Times New Roman"/>
                <w:color w:val="000000"/>
                <w:lang w:eastAsia="ru-RU"/>
              </w:rPr>
            </w:pPr>
          </w:p>
        </w:tc>
        <w:tc>
          <w:tcPr>
            <w:tcW w:w="196" w:type="pct"/>
            <w:vMerge/>
            <w:vAlign w:val="center"/>
            <w:hideMark/>
          </w:tcPr>
          <w:p w14:paraId="6A1905F6" w14:textId="77777777" w:rsidR="00C4110A" w:rsidRPr="00C4110A" w:rsidRDefault="00C4110A" w:rsidP="00F223E1">
            <w:pPr>
              <w:rPr>
                <w:rFonts w:eastAsia="Times New Roman"/>
                <w:color w:val="000000"/>
                <w:lang w:eastAsia="ru-RU"/>
              </w:rPr>
            </w:pPr>
          </w:p>
        </w:tc>
        <w:tc>
          <w:tcPr>
            <w:tcW w:w="546" w:type="pct"/>
            <w:vAlign w:val="center"/>
            <w:hideMark/>
          </w:tcPr>
          <w:p w14:paraId="5D06A97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63A0718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D2F46F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9C166A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B8C5CC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2D1048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7A7AA0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tcPr>
          <w:p w14:paraId="46319E9C" w14:textId="77777777" w:rsidR="00C4110A" w:rsidRPr="00C4110A" w:rsidRDefault="00C4110A" w:rsidP="00F223E1">
            <w:pPr>
              <w:rPr>
                <w:rFonts w:ascii="Calibri" w:eastAsia="Times New Roman" w:hAnsi="Calibri" w:cs="Calibri"/>
                <w:color w:val="000000"/>
                <w:lang w:eastAsia="ru-RU"/>
              </w:rPr>
            </w:pPr>
          </w:p>
        </w:tc>
      </w:tr>
      <w:tr w:rsidR="00C4110A" w:rsidRPr="00C4110A" w14:paraId="779E5CE5" w14:textId="77777777" w:rsidTr="00DD4287">
        <w:trPr>
          <w:trHeight w:val="20"/>
        </w:trPr>
        <w:tc>
          <w:tcPr>
            <w:tcW w:w="246" w:type="pct"/>
            <w:vMerge/>
            <w:vAlign w:val="center"/>
            <w:hideMark/>
          </w:tcPr>
          <w:p w14:paraId="7B6BF1A2" w14:textId="77777777" w:rsidR="00C4110A" w:rsidRPr="00C4110A" w:rsidRDefault="00C4110A" w:rsidP="00F223E1">
            <w:pPr>
              <w:rPr>
                <w:rFonts w:eastAsia="Times New Roman"/>
                <w:color w:val="000000"/>
                <w:lang w:eastAsia="ru-RU"/>
              </w:rPr>
            </w:pPr>
          </w:p>
        </w:tc>
        <w:tc>
          <w:tcPr>
            <w:tcW w:w="796" w:type="pct"/>
            <w:vMerge/>
            <w:vAlign w:val="center"/>
            <w:hideMark/>
          </w:tcPr>
          <w:p w14:paraId="7721D673" w14:textId="77777777" w:rsidR="00C4110A" w:rsidRPr="00C4110A" w:rsidRDefault="00C4110A" w:rsidP="00F223E1">
            <w:pPr>
              <w:rPr>
                <w:rFonts w:eastAsia="Times New Roman"/>
                <w:color w:val="000000"/>
                <w:lang w:eastAsia="ru-RU"/>
              </w:rPr>
            </w:pPr>
          </w:p>
        </w:tc>
        <w:tc>
          <w:tcPr>
            <w:tcW w:w="341" w:type="pct"/>
            <w:vMerge/>
            <w:vAlign w:val="center"/>
            <w:hideMark/>
          </w:tcPr>
          <w:p w14:paraId="682CEAB1" w14:textId="77777777" w:rsidR="00C4110A" w:rsidRPr="00C4110A" w:rsidRDefault="00C4110A" w:rsidP="00F223E1">
            <w:pPr>
              <w:rPr>
                <w:rFonts w:eastAsia="Times New Roman"/>
                <w:color w:val="000000"/>
                <w:lang w:eastAsia="ru-RU"/>
              </w:rPr>
            </w:pPr>
          </w:p>
        </w:tc>
        <w:tc>
          <w:tcPr>
            <w:tcW w:w="196" w:type="pct"/>
            <w:vMerge/>
            <w:vAlign w:val="center"/>
            <w:hideMark/>
          </w:tcPr>
          <w:p w14:paraId="1E347E51" w14:textId="77777777" w:rsidR="00C4110A" w:rsidRPr="00C4110A" w:rsidRDefault="00C4110A" w:rsidP="00F223E1">
            <w:pPr>
              <w:rPr>
                <w:rFonts w:eastAsia="Times New Roman"/>
                <w:color w:val="000000"/>
                <w:lang w:eastAsia="ru-RU"/>
              </w:rPr>
            </w:pPr>
          </w:p>
        </w:tc>
        <w:tc>
          <w:tcPr>
            <w:tcW w:w="546" w:type="pct"/>
            <w:vAlign w:val="center"/>
            <w:hideMark/>
          </w:tcPr>
          <w:p w14:paraId="5EDEA01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1DB1B60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5A1128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F513CD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A97852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1DC17D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38B518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62C340EB" w14:textId="77777777" w:rsidR="00C4110A" w:rsidRPr="00C4110A" w:rsidRDefault="00C4110A" w:rsidP="00F223E1">
            <w:pPr>
              <w:rPr>
                <w:rFonts w:ascii="Calibri" w:eastAsia="Times New Roman" w:hAnsi="Calibri" w:cs="Calibri"/>
                <w:color w:val="000000"/>
                <w:lang w:eastAsia="ru-RU"/>
              </w:rPr>
            </w:pPr>
          </w:p>
        </w:tc>
      </w:tr>
      <w:tr w:rsidR="00C4110A" w:rsidRPr="00C4110A" w14:paraId="701B282F" w14:textId="77777777" w:rsidTr="00DD4287">
        <w:trPr>
          <w:trHeight w:val="20"/>
        </w:trPr>
        <w:tc>
          <w:tcPr>
            <w:tcW w:w="246" w:type="pct"/>
            <w:vMerge w:val="restart"/>
            <w:vAlign w:val="center"/>
            <w:hideMark/>
          </w:tcPr>
          <w:p w14:paraId="115EC21E"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2.2.</w:t>
            </w:r>
          </w:p>
        </w:tc>
        <w:tc>
          <w:tcPr>
            <w:tcW w:w="796" w:type="pct"/>
            <w:vMerge w:val="restart"/>
            <w:vAlign w:val="center"/>
            <w:hideMark/>
          </w:tcPr>
          <w:p w14:paraId="7B49B55D"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 xml:space="preserve">Строительство, реконструкция, модернизация и капитальный ремонт водоснабжения и водоотведения Хасанского муниципального округа </w:t>
            </w:r>
          </w:p>
        </w:tc>
        <w:tc>
          <w:tcPr>
            <w:tcW w:w="341" w:type="pct"/>
            <w:vMerge w:val="restart"/>
            <w:textDirection w:val="btLr"/>
            <w:vAlign w:val="center"/>
            <w:hideMark/>
          </w:tcPr>
          <w:p w14:paraId="55BFA107"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33916748"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6C33F18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1FC6712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AEF072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EF17EC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198EFC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332B50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B5889F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2EB1A532"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BD6179B" w14:textId="77777777" w:rsidTr="00DD4287">
        <w:trPr>
          <w:trHeight w:val="20"/>
        </w:trPr>
        <w:tc>
          <w:tcPr>
            <w:tcW w:w="246" w:type="pct"/>
            <w:vMerge/>
            <w:vAlign w:val="center"/>
            <w:hideMark/>
          </w:tcPr>
          <w:p w14:paraId="5CE175AE" w14:textId="77777777" w:rsidR="00C4110A" w:rsidRPr="00C4110A" w:rsidRDefault="00C4110A" w:rsidP="00F223E1">
            <w:pPr>
              <w:rPr>
                <w:rFonts w:eastAsia="Times New Roman"/>
                <w:color w:val="000000"/>
                <w:lang w:eastAsia="ru-RU"/>
              </w:rPr>
            </w:pPr>
          </w:p>
        </w:tc>
        <w:tc>
          <w:tcPr>
            <w:tcW w:w="796" w:type="pct"/>
            <w:vMerge/>
            <w:vAlign w:val="center"/>
            <w:hideMark/>
          </w:tcPr>
          <w:p w14:paraId="506C6F8C" w14:textId="77777777" w:rsidR="00C4110A" w:rsidRPr="00C4110A" w:rsidRDefault="00C4110A" w:rsidP="00F223E1">
            <w:pPr>
              <w:rPr>
                <w:rFonts w:eastAsia="Times New Roman"/>
                <w:color w:val="000000"/>
                <w:lang w:eastAsia="ru-RU"/>
              </w:rPr>
            </w:pPr>
          </w:p>
        </w:tc>
        <w:tc>
          <w:tcPr>
            <w:tcW w:w="341" w:type="pct"/>
            <w:vMerge/>
            <w:vAlign w:val="center"/>
            <w:hideMark/>
          </w:tcPr>
          <w:p w14:paraId="6B0037CE" w14:textId="77777777" w:rsidR="00C4110A" w:rsidRPr="00C4110A" w:rsidRDefault="00C4110A" w:rsidP="00F223E1">
            <w:pPr>
              <w:rPr>
                <w:rFonts w:eastAsia="Times New Roman"/>
                <w:color w:val="000000"/>
                <w:lang w:eastAsia="ru-RU"/>
              </w:rPr>
            </w:pPr>
          </w:p>
        </w:tc>
        <w:tc>
          <w:tcPr>
            <w:tcW w:w="196" w:type="pct"/>
            <w:vMerge/>
            <w:vAlign w:val="center"/>
            <w:hideMark/>
          </w:tcPr>
          <w:p w14:paraId="0269D3E6" w14:textId="77777777" w:rsidR="00C4110A" w:rsidRPr="00C4110A" w:rsidRDefault="00C4110A" w:rsidP="00F223E1">
            <w:pPr>
              <w:rPr>
                <w:rFonts w:eastAsia="Times New Roman"/>
                <w:color w:val="000000"/>
                <w:lang w:eastAsia="ru-RU"/>
              </w:rPr>
            </w:pPr>
          </w:p>
        </w:tc>
        <w:tc>
          <w:tcPr>
            <w:tcW w:w="546" w:type="pct"/>
            <w:vAlign w:val="center"/>
            <w:hideMark/>
          </w:tcPr>
          <w:p w14:paraId="30F2CDF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6DD5159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2A91E1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CF3234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69C4D7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5552B7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F72696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2341513B"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EF1622E" w14:textId="77777777" w:rsidTr="00DD4287">
        <w:trPr>
          <w:trHeight w:val="20"/>
        </w:trPr>
        <w:tc>
          <w:tcPr>
            <w:tcW w:w="246" w:type="pct"/>
            <w:vMerge/>
            <w:vAlign w:val="center"/>
            <w:hideMark/>
          </w:tcPr>
          <w:p w14:paraId="7F54609C" w14:textId="77777777" w:rsidR="00C4110A" w:rsidRPr="00C4110A" w:rsidRDefault="00C4110A" w:rsidP="00F223E1">
            <w:pPr>
              <w:rPr>
                <w:rFonts w:eastAsia="Times New Roman"/>
                <w:color w:val="000000"/>
                <w:lang w:eastAsia="ru-RU"/>
              </w:rPr>
            </w:pPr>
          </w:p>
        </w:tc>
        <w:tc>
          <w:tcPr>
            <w:tcW w:w="796" w:type="pct"/>
            <w:vMerge/>
            <w:vAlign w:val="center"/>
            <w:hideMark/>
          </w:tcPr>
          <w:p w14:paraId="630B2F90" w14:textId="77777777" w:rsidR="00C4110A" w:rsidRPr="00C4110A" w:rsidRDefault="00C4110A" w:rsidP="00F223E1">
            <w:pPr>
              <w:rPr>
                <w:rFonts w:eastAsia="Times New Roman"/>
                <w:color w:val="000000"/>
                <w:lang w:eastAsia="ru-RU"/>
              </w:rPr>
            </w:pPr>
          </w:p>
        </w:tc>
        <w:tc>
          <w:tcPr>
            <w:tcW w:w="341" w:type="pct"/>
            <w:vMerge/>
            <w:vAlign w:val="center"/>
            <w:hideMark/>
          </w:tcPr>
          <w:p w14:paraId="3F2CA0EC" w14:textId="77777777" w:rsidR="00C4110A" w:rsidRPr="00C4110A" w:rsidRDefault="00C4110A" w:rsidP="00F223E1">
            <w:pPr>
              <w:rPr>
                <w:rFonts w:eastAsia="Times New Roman"/>
                <w:color w:val="000000"/>
                <w:lang w:eastAsia="ru-RU"/>
              </w:rPr>
            </w:pPr>
          </w:p>
        </w:tc>
        <w:tc>
          <w:tcPr>
            <w:tcW w:w="196" w:type="pct"/>
            <w:vMerge/>
            <w:vAlign w:val="center"/>
            <w:hideMark/>
          </w:tcPr>
          <w:p w14:paraId="2E265002" w14:textId="77777777" w:rsidR="00C4110A" w:rsidRPr="00C4110A" w:rsidRDefault="00C4110A" w:rsidP="00F223E1">
            <w:pPr>
              <w:rPr>
                <w:rFonts w:eastAsia="Times New Roman"/>
                <w:color w:val="000000"/>
                <w:lang w:eastAsia="ru-RU"/>
              </w:rPr>
            </w:pPr>
          </w:p>
        </w:tc>
        <w:tc>
          <w:tcPr>
            <w:tcW w:w="546" w:type="pct"/>
            <w:vAlign w:val="center"/>
            <w:hideMark/>
          </w:tcPr>
          <w:p w14:paraId="0ED8212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147C0F5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66524F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148FA7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7BC96B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8EDF5B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BF9540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7718D6B2"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7A97B7C" w14:textId="77777777" w:rsidTr="00DD4287">
        <w:trPr>
          <w:trHeight w:val="20"/>
        </w:trPr>
        <w:tc>
          <w:tcPr>
            <w:tcW w:w="246" w:type="pct"/>
            <w:vMerge/>
            <w:vAlign w:val="center"/>
            <w:hideMark/>
          </w:tcPr>
          <w:p w14:paraId="5D502765" w14:textId="77777777" w:rsidR="00C4110A" w:rsidRPr="00C4110A" w:rsidRDefault="00C4110A" w:rsidP="00F223E1">
            <w:pPr>
              <w:rPr>
                <w:rFonts w:eastAsia="Times New Roman"/>
                <w:color w:val="000000"/>
                <w:lang w:eastAsia="ru-RU"/>
              </w:rPr>
            </w:pPr>
          </w:p>
        </w:tc>
        <w:tc>
          <w:tcPr>
            <w:tcW w:w="796" w:type="pct"/>
            <w:vMerge/>
            <w:vAlign w:val="center"/>
            <w:hideMark/>
          </w:tcPr>
          <w:p w14:paraId="67043FBB" w14:textId="77777777" w:rsidR="00C4110A" w:rsidRPr="00C4110A" w:rsidRDefault="00C4110A" w:rsidP="00F223E1">
            <w:pPr>
              <w:rPr>
                <w:rFonts w:eastAsia="Times New Roman"/>
                <w:color w:val="000000"/>
                <w:lang w:eastAsia="ru-RU"/>
              </w:rPr>
            </w:pPr>
          </w:p>
        </w:tc>
        <w:tc>
          <w:tcPr>
            <w:tcW w:w="341" w:type="pct"/>
            <w:vMerge/>
            <w:vAlign w:val="center"/>
            <w:hideMark/>
          </w:tcPr>
          <w:p w14:paraId="290DD44F" w14:textId="77777777" w:rsidR="00C4110A" w:rsidRPr="00C4110A" w:rsidRDefault="00C4110A" w:rsidP="00F223E1">
            <w:pPr>
              <w:rPr>
                <w:rFonts w:eastAsia="Times New Roman"/>
                <w:color w:val="000000"/>
                <w:lang w:eastAsia="ru-RU"/>
              </w:rPr>
            </w:pPr>
          </w:p>
        </w:tc>
        <w:tc>
          <w:tcPr>
            <w:tcW w:w="196" w:type="pct"/>
            <w:vMerge/>
            <w:vAlign w:val="center"/>
            <w:hideMark/>
          </w:tcPr>
          <w:p w14:paraId="12969958" w14:textId="77777777" w:rsidR="00C4110A" w:rsidRPr="00C4110A" w:rsidRDefault="00C4110A" w:rsidP="00F223E1">
            <w:pPr>
              <w:rPr>
                <w:rFonts w:eastAsia="Times New Roman"/>
                <w:color w:val="000000"/>
                <w:lang w:eastAsia="ru-RU"/>
              </w:rPr>
            </w:pPr>
          </w:p>
        </w:tc>
        <w:tc>
          <w:tcPr>
            <w:tcW w:w="546" w:type="pct"/>
            <w:vAlign w:val="center"/>
            <w:hideMark/>
          </w:tcPr>
          <w:p w14:paraId="368572C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389008E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8B2D8B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02FD66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64191B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C8051A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1C95FA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3566E69A"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5DE2C6BE" w14:textId="77777777" w:rsidTr="00DD4287">
        <w:trPr>
          <w:trHeight w:val="20"/>
        </w:trPr>
        <w:tc>
          <w:tcPr>
            <w:tcW w:w="246" w:type="pct"/>
            <w:vMerge/>
            <w:vAlign w:val="center"/>
            <w:hideMark/>
          </w:tcPr>
          <w:p w14:paraId="4BF32035" w14:textId="77777777" w:rsidR="00C4110A" w:rsidRPr="00C4110A" w:rsidRDefault="00C4110A" w:rsidP="00F223E1">
            <w:pPr>
              <w:rPr>
                <w:rFonts w:eastAsia="Times New Roman"/>
                <w:color w:val="000000"/>
                <w:lang w:eastAsia="ru-RU"/>
              </w:rPr>
            </w:pPr>
          </w:p>
        </w:tc>
        <w:tc>
          <w:tcPr>
            <w:tcW w:w="796" w:type="pct"/>
            <w:vMerge/>
            <w:vAlign w:val="center"/>
            <w:hideMark/>
          </w:tcPr>
          <w:p w14:paraId="49277B21" w14:textId="77777777" w:rsidR="00C4110A" w:rsidRPr="00C4110A" w:rsidRDefault="00C4110A" w:rsidP="00F223E1">
            <w:pPr>
              <w:rPr>
                <w:rFonts w:eastAsia="Times New Roman"/>
                <w:color w:val="000000"/>
                <w:lang w:eastAsia="ru-RU"/>
              </w:rPr>
            </w:pPr>
          </w:p>
        </w:tc>
        <w:tc>
          <w:tcPr>
            <w:tcW w:w="341" w:type="pct"/>
            <w:vMerge/>
            <w:vAlign w:val="center"/>
            <w:hideMark/>
          </w:tcPr>
          <w:p w14:paraId="0AAB6DB8" w14:textId="77777777" w:rsidR="00C4110A" w:rsidRPr="00C4110A" w:rsidRDefault="00C4110A" w:rsidP="00F223E1">
            <w:pPr>
              <w:rPr>
                <w:rFonts w:eastAsia="Times New Roman"/>
                <w:color w:val="000000"/>
                <w:lang w:eastAsia="ru-RU"/>
              </w:rPr>
            </w:pPr>
          </w:p>
        </w:tc>
        <w:tc>
          <w:tcPr>
            <w:tcW w:w="196" w:type="pct"/>
            <w:vMerge/>
            <w:vAlign w:val="center"/>
            <w:hideMark/>
          </w:tcPr>
          <w:p w14:paraId="6D9CDF51" w14:textId="77777777" w:rsidR="00C4110A" w:rsidRPr="00C4110A" w:rsidRDefault="00C4110A" w:rsidP="00F223E1">
            <w:pPr>
              <w:rPr>
                <w:rFonts w:eastAsia="Times New Roman"/>
                <w:color w:val="000000"/>
                <w:lang w:eastAsia="ru-RU"/>
              </w:rPr>
            </w:pPr>
          </w:p>
        </w:tc>
        <w:tc>
          <w:tcPr>
            <w:tcW w:w="546" w:type="pct"/>
            <w:vAlign w:val="center"/>
            <w:hideMark/>
          </w:tcPr>
          <w:p w14:paraId="36301E7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6F0D6E6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15167F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B0D729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DF14C2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D02D9A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1645D3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5259E63E"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5D8344EF" w14:textId="77777777" w:rsidTr="00DD4287">
        <w:trPr>
          <w:trHeight w:val="20"/>
        </w:trPr>
        <w:tc>
          <w:tcPr>
            <w:tcW w:w="246" w:type="pct"/>
            <w:vMerge w:val="restart"/>
            <w:vAlign w:val="center"/>
            <w:hideMark/>
          </w:tcPr>
          <w:p w14:paraId="5FEF4847"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2.2.1.</w:t>
            </w:r>
          </w:p>
        </w:tc>
        <w:tc>
          <w:tcPr>
            <w:tcW w:w="796" w:type="pct"/>
            <w:vMerge w:val="restart"/>
            <w:vAlign w:val="center"/>
            <w:hideMark/>
          </w:tcPr>
          <w:p w14:paraId="79B4C327"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 xml:space="preserve">Строительство объекта «Сооружение биологической очистки сточных вод пгт Славянка (ориентир ул. </w:t>
            </w:r>
          </w:p>
          <w:p w14:paraId="26AF9692"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Нерпинская) Приморского края»</w:t>
            </w:r>
            <w:r w:rsidRPr="00C4110A">
              <w:rPr>
                <w:rFonts w:ascii="Calibri" w:eastAsia="Times New Roman" w:hAnsi="Calibri" w:cs="Calibri"/>
                <w:color w:val="000000"/>
                <w:lang w:eastAsia="ru-RU"/>
              </w:rPr>
              <w:t> </w:t>
            </w:r>
          </w:p>
        </w:tc>
        <w:tc>
          <w:tcPr>
            <w:tcW w:w="341" w:type="pct"/>
            <w:vMerge w:val="restart"/>
            <w:textDirection w:val="btLr"/>
            <w:vAlign w:val="center"/>
            <w:hideMark/>
          </w:tcPr>
          <w:p w14:paraId="39302BFE"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081477A8"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143F2D5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56BB3D1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82491E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DFEE56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6B34BA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76A181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C2AFCB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582D50D8"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61CBDEC" w14:textId="77777777" w:rsidTr="00DD4287">
        <w:trPr>
          <w:trHeight w:val="20"/>
        </w:trPr>
        <w:tc>
          <w:tcPr>
            <w:tcW w:w="246" w:type="pct"/>
            <w:vMerge/>
            <w:vAlign w:val="center"/>
            <w:hideMark/>
          </w:tcPr>
          <w:p w14:paraId="0FF87632" w14:textId="77777777" w:rsidR="00C4110A" w:rsidRPr="00C4110A" w:rsidRDefault="00C4110A" w:rsidP="00F223E1">
            <w:pPr>
              <w:rPr>
                <w:rFonts w:eastAsia="Times New Roman"/>
                <w:color w:val="000000"/>
                <w:lang w:eastAsia="ru-RU"/>
              </w:rPr>
            </w:pPr>
          </w:p>
        </w:tc>
        <w:tc>
          <w:tcPr>
            <w:tcW w:w="796" w:type="pct"/>
            <w:vMerge/>
            <w:vAlign w:val="center"/>
            <w:hideMark/>
          </w:tcPr>
          <w:p w14:paraId="49DB08D2" w14:textId="77777777" w:rsidR="00C4110A" w:rsidRPr="00C4110A" w:rsidRDefault="00C4110A" w:rsidP="00F223E1">
            <w:pPr>
              <w:rPr>
                <w:rFonts w:eastAsia="Times New Roman"/>
                <w:color w:val="000000"/>
                <w:lang w:eastAsia="ru-RU"/>
              </w:rPr>
            </w:pPr>
          </w:p>
        </w:tc>
        <w:tc>
          <w:tcPr>
            <w:tcW w:w="341" w:type="pct"/>
            <w:vMerge/>
            <w:vAlign w:val="center"/>
            <w:hideMark/>
          </w:tcPr>
          <w:p w14:paraId="72EE4404" w14:textId="77777777" w:rsidR="00C4110A" w:rsidRPr="00C4110A" w:rsidRDefault="00C4110A" w:rsidP="00F223E1">
            <w:pPr>
              <w:rPr>
                <w:rFonts w:eastAsia="Times New Roman"/>
                <w:color w:val="000000"/>
                <w:lang w:eastAsia="ru-RU"/>
              </w:rPr>
            </w:pPr>
          </w:p>
        </w:tc>
        <w:tc>
          <w:tcPr>
            <w:tcW w:w="196" w:type="pct"/>
            <w:vMerge/>
            <w:vAlign w:val="center"/>
            <w:hideMark/>
          </w:tcPr>
          <w:p w14:paraId="39B44497" w14:textId="77777777" w:rsidR="00C4110A" w:rsidRPr="00C4110A" w:rsidRDefault="00C4110A" w:rsidP="00F223E1">
            <w:pPr>
              <w:rPr>
                <w:rFonts w:eastAsia="Times New Roman"/>
                <w:color w:val="000000"/>
                <w:lang w:eastAsia="ru-RU"/>
              </w:rPr>
            </w:pPr>
          </w:p>
        </w:tc>
        <w:tc>
          <w:tcPr>
            <w:tcW w:w="546" w:type="pct"/>
            <w:vAlign w:val="center"/>
            <w:hideMark/>
          </w:tcPr>
          <w:p w14:paraId="53B8278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5AD040C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250EB2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559219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76B489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9CCE7C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4E4A12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0207F3B3"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27A00DC7" w14:textId="77777777" w:rsidTr="00DD4287">
        <w:trPr>
          <w:trHeight w:val="20"/>
        </w:trPr>
        <w:tc>
          <w:tcPr>
            <w:tcW w:w="246" w:type="pct"/>
            <w:vMerge/>
            <w:vAlign w:val="center"/>
            <w:hideMark/>
          </w:tcPr>
          <w:p w14:paraId="17AEBA71" w14:textId="77777777" w:rsidR="00C4110A" w:rsidRPr="00C4110A" w:rsidRDefault="00C4110A" w:rsidP="00F223E1">
            <w:pPr>
              <w:rPr>
                <w:rFonts w:eastAsia="Times New Roman"/>
                <w:color w:val="000000"/>
                <w:lang w:eastAsia="ru-RU"/>
              </w:rPr>
            </w:pPr>
          </w:p>
        </w:tc>
        <w:tc>
          <w:tcPr>
            <w:tcW w:w="796" w:type="pct"/>
            <w:vMerge/>
            <w:vAlign w:val="center"/>
            <w:hideMark/>
          </w:tcPr>
          <w:p w14:paraId="253331E6" w14:textId="77777777" w:rsidR="00C4110A" w:rsidRPr="00C4110A" w:rsidRDefault="00C4110A" w:rsidP="00F223E1">
            <w:pPr>
              <w:rPr>
                <w:rFonts w:eastAsia="Times New Roman"/>
                <w:color w:val="000000"/>
                <w:lang w:eastAsia="ru-RU"/>
              </w:rPr>
            </w:pPr>
          </w:p>
        </w:tc>
        <w:tc>
          <w:tcPr>
            <w:tcW w:w="341" w:type="pct"/>
            <w:vMerge/>
            <w:vAlign w:val="center"/>
            <w:hideMark/>
          </w:tcPr>
          <w:p w14:paraId="380DF944" w14:textId="77777777" w:rsidR="00C4110A" w:rsidRPr="00C4110A" w:rsidRDefault="00C4110A" w:rsidP="00F223E1">
            <w:pPr>
              <w:rPr>
                <w:rFonts w:eastAsia="Times New Roman"/>
                <w:color w:val="000000"/>
                <w:lang w:eastAsia="ru-RU"/>
              </w:rPr>
            </w:pPr>
          </w:p>
        </w:tc>
        <w:tc>
          <w:tcPr>
            <w:tcW w:w="196" w:type="pct"/>
            <w:vMerge/>
            <w:vAlign w:val="center"/>
            <w:hideMark/>
          </w:tcPr>
          <w:p w14:paraId="0B208A73" w14:textId="77777777" w:rsidR="00C4110A" w:rsidRPr="00C4110A" w:rsidRDefault="00C4110A" w:rsidP="00F223E1">
            <w:pPr>
              <w:rPr>
                <w:rFonts w:eastAsia="Times New Roman"/>
                <w:color w:val="000000"/>
                <w:lang w:eastAsia="ru-RU"/>
              </w:rPr>
            </w:pPr>
          </w:p>
        </w:tc>
        <w:tc>
          <w:tcPr>
            <w:tcW w:w="546" w:type="pct"/>
            <w:vAlign w:val="center"/>
            <w:hideMark/>
          </w:tcPr>
          <w:p w14:paraId="7A6C066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1D3DEF0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C081BD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E20CC5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B4BF92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CA214F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10A889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0C25F7CC"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26865E7" w14:textId="77777777" w:rsidTr="00DD4287">
        <w:trPr>
          <w:trHeight w:val="20"/>
        </w:trPr>
        <w:tc>
          <w:tcPr>
            <w:tcW w:w="246" w:type="pct"/>
            <w:vMerge/>
            <w:vAlign w:val="center"/>
            <w:hideMark/>
          </w:tcPr>
          <w:p w14:paraId="423D40E8" w14:textId="77777777" w:rsidR="00C4110A" w:rsidRPr="00C4110A" w:rsidRDefault="00C4110A" w:rsidP="00F223E1">
            <w:pPr>
              <w:rPr>
                <w:rFonts w:eastAsia="Times New Roman"/>
                <w:color w:val="000000"/>
                <w:lang w:eastAsia="ru-RU"/>
              </w:rPr>
            </w:pPr>
          </w:p>
        </w:tc>
        <w:tc>
          <w:tcPr>
            <w:tcW w:w="796" w:type="pct"/>
            <w:vMerge/>
            <w:vAlign w:val="center"/>
            <w:hideMark/>
          </w:tcPr>
          <w:p w14:paraId="42EFC98D" w14:textId="77777777" w:rsidR="00C4110A" w:rsidRPr="00C4110A" w:rsidRDefault="00C4110A" w:rsidP="00F223E1">
            <w:pPr>
              <w:rPr>
                <w:rFonts w:eastAsia="Times New Roman"/>
                <w:color w:val="000000"/>
                <w:lang w:eastAsia="ru-RU"/>
              </w:rPr>
            </w:pPr>
          </w:p>
        </w:tc>
        <w:tc>
          <w:tcPr>
            <w:tcW w:w="341" w:type="pct"/>
            <w:vMerge/>
            <w:vAlign w:val="center"/>
            <w:hideMark/>
          </w:tcPr>
          <w:p w14:paraId="0414107A" w14:textId="77777777" w:rsidR="00C4110A" w:rsidRPr="00C4110A" w:rsidRDefault="00C4110A" w:rsidP="00F223E1">
            <w:pPr>
              <w:rPr>
                <w:rFonts w:eastAsia="Times New Roman"/>
                <w:color w:val="000000"/>
                <w:lang w:eastAsia="ru-RU"/>
              </w:rPr>
            </w:pPr>
          </w:p>
        </w:tc>
        <w:tc>
          <w:tcPr>
            <w:tcW w:w="196" w:type="pct"/>
            <w:vMerge/>
            <w:vAlign w:val="center"/>
            <w:hideMark/>
          </w:tcPr>
          <w:p w14:paraId="10C8BB2A" w14:textId="77777777" w:rsidR="00C4110A" w:rsidRPr="00C4110A" w:rsidRDefault="00C4110A" w:rsidP="00F223E1">
            <w:pPr>
              <w:rPr>
                <w:rFonts w:eastAsia="Times New Roman"/>
                <w:color w:val="000000"/>
                <w:lang w:eastAsia="ru-RU"/>
              </w:rPr>
            </w:pPr>
          </w:p>
        </w:tc>
        <w:tc>
          <w:tcPr>
            <w:tcW w:w="546" w:type="pct"/>
            <w:vAlign w:val="center"/>
            <w:hideMark/>
          </w:tcPr>
          <w:p w14:paraId="7FC0FF7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2A16585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64709A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E49E03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32AD58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D4E5D1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255BB9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1E0A0B83"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C964A58" w14:textId="77777777" w:rsidTr="00DD4287">
        <w:trPr>
          <w:trHeight w:val="20"/>
        </w:trPr>
        <w:tc>
          <w:tcPr>
            <w:tcW w:w="246" w:type="pct"/>
            <w:vMerge/>
            <w:vAlign w:val="center"/>
            <w:hideMark/>
          </w:tcPr>
          <w:p w14:paraId="7A1A0311" w14:textId="77777777" w:rsidR="00C4110A" w:rsidRPr="00C4110A" w:rsidRDefault="00C4110A" w:rsidP="00F223E1">
            <w:pPr>
              <w:rPr>
                <w:rFonts w:eastAsia="Times New Roman"/>
                <w:color w:val="000000"/>
                <w:lang w:eastAsia="ru-RU"/>
              </w:rPr>
            </w:pPr>
          </w:p>
        </w:tc>
        <w:tc>
          <w:tcPr>
            <w:tcW w:w="796" w:type="pct"/>
            <w:vMerge/>
            <w:vAlign w:val="center"/>
            <w:hideMark/>
          </w:tcPr>
          <w:p w14:paraId="52F48D33" w14:textId="77777777" w:rsidR="00C4110A" w:rsidRPr="00C4110A" w:rsidRDefault="00C4110A" w:rsidP="00F223E1">
            <w:pPr>
              <w:rPr>
                <w:rFonts w:eastAsia="Times New Roman"/>
                <w:color w:val="000000"/>
                <w:lang w:eastAsia="ru-RU"/>
              </w:rPr>
            </w:pPr>
          </w:p>
        </w:tc>
        <w:tc>
          <w:tcPr>
            <w:tcW w:w="341" w:type="pct"/>
            <w:vMerge/>
            <w:vAlign w:val="center"/>
            <w:hideMark/>
          </w:tcPr>
          <w:p w14:paraId="0AD9CF32" w14:textId="77777777" w:rsidR="00C4110A" w:rsidRPr="00C4110A" w:rsidRDefault="00C4110A" w:rsidP="00F223E1">
            <w:pPr>
              <w:rPr>
                <w:rFonts w:eastAsia="Times New Roman"/>
                <w:color w:val="000000"/>
                <w:lang w:eastAsia="ru-RU"/>
              </w:rPr>
            </w:pPr>
          </w:p>
        </w:tc>
        <w:tc>
          <w:tcPr>
            <w:tcW w:w="196" w:type="pct"/>
            <w:vMerge/>
            <w:vAlign w:val="center"/>
            <w:hideMark/>
          </w:tcPr>
          <w:p w14:paraId="60EE79B1" w14:textId="77777777" w:rsidR="00C4110A" w:rsidRPr="00C4110A" w:rsidRDefault="00C4110A" w:rsidP="00F223E1">
            <w:pPr>
              <w:rPr>
                <w:rFonts w:eastAsia="Times New Roman"/>
                <w:color w:val="000000"/>
                <w:lang w:eastAsia="ru-RU"/>
              </w:rPr>
            </w:pPr>
          </w:p>
        </w:tc>
        <w:tc>
          <w:tcPr>
            <w:tcW w:w="546" w:type="pct"/>
            <w:vAlign w:val="center"/>
            <w:hideMark/>
          </w:tcPr>
          <w:p w14:paraId="6B31A498" w14:textId="77777777" w:rsid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p w14:paraId="73328A4A" w14:textId="77777777" w:rsidR="00DD4287" w:rsidRDefault="00DD4287" w:rsidP="00F223E1">
            <w:pPr>
              <w:jc w:val="center"/>
              <w:rPr>
                <w:rFonts w:eastAsia="Times New Roman"/>
                <w:color w:val="000000"/>
                <w:lang w:eastAsia="ru-RU"/>
              </w:rPr>
            </w:pPr>
          </w:p>
          <w:p w14:paraId="37BF74E9" w14:textId="6A845EB7" w:rsidR="00DD4287" w:rsidRPr="00C4110A" w:rsidRDefault="00DD4287" w:rsidP="00F223E1">
            <w:pPr>
              <w:jc w:val="center"/>
              <w:rPr>
                <w:rFonts w:eastAsia="Times New Roman"/>
                <w:color w:val="000000"/>
                <w:lang w:eastAsia="ru-RU"/>
              </w:rPr>
            </w:pPr>
          </w:p>
        </w:tc>
        <w:tc>
          <w:tcPr>
            <w:tcW w:w="346" w:type="pct"/>
            <w:vAlign w:val="center"/>
            <w:hideMark/>
          </w:tcPr>
          <w:p w14:paraId="46F4E0E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B655BC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A7EDB4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FAF018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7DB07A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8C1DA4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1FDEACC2"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62512607" w14:textId="77777777" w:rsidTr="00DD4287">
        <w:trPr>
          <w:trHeight w:val="20"/>
        </w:trPr>
        <w:tc>
          <w:tcPr>
            <w:tcW w:w="246" w:type="pct"/>
            <w:vMerge w:val="restart"/>
            <w:vAlign w:val="center"/>
            <w:hideMark/>
          </w:tcPr>
          <w:p w14:paraId="6CAEF0D3"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2.2.2.</w:t>
            </w:r>
          </w:p>
        </w:tc>
        <w:tc>
          <w:tcPr>
            <w:tcW w:w="796" w:type="pct"/>
            <w:vMerge w:val="restart"/>
            <w:vAlign w:val="center"/>
            <w:hideMark/>
          </w:tcPr>
          <w:p w14:paraId="0E59CD36"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 xml:space="preserve">Строительство объекта «Сооружение биологической очистки сточных вод </w:t>
            </w:r>
            <w:r w:rsidRPr="00C4110A">
              <w:rPr>
                <w:rFonts w:eastAsia="Times New Roman"/>
                <w:color w:val="000000"/>
                <w:lang w:eastAsia="ru-RU"/>
              </w:rPr>
              <w:lastRenderedPageBreak/>
              <w:t>пгт Хасан Приморского края»</w:t>
            </w:r>
          </w:p>
        </w:tc>
        <w:tc>
          <w:tcPr>
            <w:tcW w:w="341" w:type="pct"/>
            <w:vMerge w:val="restart"/>
            <w:textDirection w:val="btLr"/>
            <w:vAlign w:val="center"/>
            <w:hideMark/>
          </w:tcPr>
          <w:p w14:paraId="26223C27"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lastRenderedPageBreak/>
              <w:t>Управление жизнеобеспечения</w:t>
            </w:r>
          </w:p>
        </w:tc>
        <w:tc>
          <w:tcPr>
            <w:tcW w:w="196" w:type="pct"/>
            <w:vMerge w:val="restart"/>
            <w:textDirection w:val="btLr"/>
            <w:vAlign w:val="center"/>
            <w:hideMark/>
          </w:tcPr>
          <w:p w14:paraId="0A6A6C1A"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2FC1E34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3C3A1A9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C1A612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B0EEB2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65F9E3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D45918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0ECB0F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234D2A01"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78F0050" w14:textId="77777777" w:rsidTr="00DD4287">
        <w:trPr>
          <w:trHeight w:val="20"/>
        </w:trPr>
        <w:tc>
          <w:tcPr>
            <w:tcW w:w="246" w:type="pct"/>
            <w:vMerge/>
            <w:vAlign w:val="center"/>
            <w:hideMark/>
          </w:tcPr>
          <w:p w14:paraId="5E2CC730" w14:textId="77777777" w:rsidR="00C4110A" w:rsidRPr="00C4110A" w:rsidRDefault="00C4110A" w:rsidP="00F223E1">
            <w:pPr>
              <w:rPr>
                <w:rFonts w:eastAsia="Times New Roman"/>
                <w:color w:val="000000"/>
                <w:lang w:eastAsia="ru-RU"/>
              </w:rPr>
            </w:pPr>
          </w:p>
        </w:tc>
        <w:tc>
          <w:tcPr>
            <w:tcW w:w="796" w:type="pct"/>
            <w:vMerge/>
            <w:vAlign w:val="center"/>
            <w:hideMark/>
          </w:tcPr>
          <w:p w14:paraId="76E264CF" w14:textId="77777777" w:rsidR="00C4110A" w:rsidRPr="00C4110A" w:rsidRDefault="00C4110A" w:rsidP="00F223E1">
            <w:pPr>
              <w:rPr>
                <w:rFonts w:eastAsia="Times New Roman"/>
                <w:color w:val="000000"/>
                <w:lang w:eastAsia="ru-RU"/>
              </w:rPr>
            </w:pPr>
          </w:p>
        </w:tc>
        <w:tc>
          <w:tcPr>
            <w:tcW w:w="341" w:type="pct"/>
            <w:vMerge/>
            <w:vAlign w:val="center"/>
            <w:hideMark/>
          </w:tcPr>
          <w:p w14:paraId="66425A60" w14:textId="77777777" w:rsidR="00C4110A" w:rsidRPr="00C4110A" w:rsidRDefault="00C4110A" w:rsidP="00F223E1">
            <w:pPr>
              <w:rPr>
                <w:rFonts w:eastAsia="Times New Roman"/>
                <w:color w:val="000000"/>
                <w:lang w:eastAsia="ru-RU"/>
              </w:rPr>
            </w:pPr>
          </w:p>
        </w:tc>
        <w:tc>
          <w:tcPr>
            <w:tcW w:w="196" w:type="pct"/>
            <w:vMerge/>
            <w:vAlign w:val="center"/>
            <w:hideMark/>
          </w:tcPr>
          <w:p w14:paraId="1A91F469" w14:textId="77777777" w:rsidR="00C4110A" w:rsidRPr="00C4110A" w:rsidRDefault="00C4110A" w:rsidP="00F223E1">
            <w:pPr>
              <w:rPr>
                <w:rFonts w:eastAsia="Times New Roman"/>
                <w:color w:val="000000"/>
                <w:lang w:eastAsia="ru-RU"/>
              </w:rPr>
            </w:pPr>
          </w:p>
        </w:tc>
        <w:tc>
          <w:tcPr>
            <w:tcW w:w="546" w:type="pct"/>
            <w:vAlign w:val="center"/>
            <w:hideMark/>
          </w:tcPr>
          <w:p w14:paraId="6C5A2A5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5A16853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D02ACA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AA6A30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5C89F3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C90640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A5B68F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6FD5C90E"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0CAB608" w14:textId="77777777" w:rsidTr="00DD4287">
        <w:trPr>
          <w:trHeight w:val="20"/>
        </w:trPr>
        <w:tc>
          <w:tcPr>
            <w:tcW w:w="246" w:type="pct"/>
            <w:vMerge/>
            <w:vAlign w:val="center"/>
            <w:hideMark/>
          </w:tcPr>
          <w:p w14:paraId="440C025C" w14:textId="77777777" w:rsidR="00C4110A" w:rsidRPr="00C4110A" w:rsidRDefault="00C4110A" w:rsidP="00F223E1">
            <w:pPr>
              <w:rPr>
                <w:rFonts w:eastAsia="Times New Roman"/>
                <w:color w:val="000000"/>
                <w:lang w:eastAsia="ru-RU"/>
              </w:rPr>
            </w:pPr>
          </w:p>
        </w:tc>
        <w:tc>
          <w:tcPr>
            <w:tcW w:w="796" w:type="pct"/>
            <w:vMerge/>
            <w:vAlign w:val="center"/>
            <w:hideMark/>
          </w:tcPr>
          <w:p w14:paraId="1BC362A9" w14:textId="77777777" w:rsidR="00C4110A" w:rsidRPr="00C4110A" w:rsidRDefault="00C4110A" w:rsidP="00F223E1">
            <w:pPr>
              <w:rPr>
                <w:rFonts w:eastAsia="Times New Roman"/>
                <w:color w:val="000000"/>
                <w:lang w:eastAsia="ru-RU"/>
              </w:rPr>
            </w:pPr>
          </w:p>
        </w:tc>
        <w:tc>
          <w:tcPr>
            <w:tcW w:w="341" w:type="pct"/>
            <w:vMerge/>
            <w:vAlign w:val="center"/>
            <w:hideMark/>
          </w:tcPr>
          <w:p w14:paraId="31AC9BB4" w14:textId="77777777" w:rsidR="00C4110A" w:rsidRPr="00C4110A" w:rsidRDefault="00C4110A" w:rsidP="00F223E1">
            <w:pPr>
              <w:rPr>
                <w:rFonts w:eastAsia="Times New Roman"/>
                <w:color w:val="000000"/>
                <w:lang w:eastAsia="ru-RU"/>
              </w:rPr>
            </w:pPr>
          </w:p>
        </w:tc>
        <w:tc>
          <w:tcPr>
            <w:tcW w:w="196" w:type="pct"/>
            <w:vMerge/>
            <w:vAlign w:val="center"/>
            <w:hideMark/>
          </w:tcPr>
          <w:p w14:paraId="45DE059B" w14:textId="77777777" w:rsidR="00C4110A" w:rsidRPr="00C4110A" w:rsidRDefault="00C4110A" w:rsidP="00F223E1">
            <w:pPr>
              <w:rPr>
                <w:rFonts w:eastAsia="Times New Roman"/>
                <w:color w:val="000000"/>
                <w:lang w:eastAsia="ru-RU"/>
              </w:rPr>
            </w:pPr>
          </w:p>
        </w:tc>
        <w:tc>
          <w:tcPr>
            <w:tcW w:w="546" w:type="pct"/>
            <w:vAlign w:val="center"/>
            <w:hideMark/>
          </w:tcPr>
          <w:p w14:paraId="7189F48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5475F9F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D03515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13557EC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1ED8D4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150E53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775FFF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44EA6FAA"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29BB8CAF" w14:textId="77777777" w:rsidTr="00DD4287">
        <w:trPr>
          <w:trHeight w:val="20"/>
        </w:trPr>
        <w:tc>
          <w:tcPr>
            <w:tcW w:w="246" w:type="pct"/>
            <w:vMerge/>
            <w:vAlign w:val="center"/>
            <w:hideMark/>
          </w:tcPr>
          <w:p w14:paraId="2BB6329D" w14:textId="77777777" w:rsidR="00C4110A" w:rsidRPr="00C4110A" w:rsidRDefault="00C4110A" w:rsidP="00F223E1">
            <w:pPr>
              <w:rPr>
                <w:rFonts w:eastAsia="Times New Roman"/>
                <w:color w:val="000000"/>
                <w:lang w:eastAsia="ru-RU"/>
              </w:rPr>
            </w:pPr>
          </w:p>
        </w:tc>
        <w:tc>
          <w:tcPr>
            <w:tcW w:w="796" w:type="pct"/>
            <w:vMerge/>
            <w:vAlign w:val="center"/>
            <w:hideMark/>
          </w:tcPr>
          <w:p w14:paraId="07C0857C" w14:textId="77777777" w:rsidR="00C4110A" w:rsidRPr="00C4110A" w:rsidRDefault="00C4110A" w:rsidP="00F223E1">
            <w:pPr>
              <w:rPr>
                <w:rFonts w:eastAsia="Times New Roman"/>
                <w:color w:val="000000"/>
                <w:lang w:eastAsia="ru-RU"/>
              </w:rPr>
            </w:pPr>
          </w:p>
        </w:tc>
        <w:tc>
          <w:tcPr>
            <w:tcW w:w="341" w:type="pct"/>
            <w:vMerge/>
            <w:vAlign w:val="center"/>
            <w:hideMark/>
          </w:tcPr>
          <w:p w14:paraId="7FCD8E5B" w14:textId="77777777" w:rsidR="00C4110A" w:rsidRPr="00C4110A" w:rsidRDefault="00C4110A" w:rsidP="00F223E1">
            <w:pPr>
              <w:rPr>
                <w:rFonts w:eastAsia="Times New Roman"/>
                <w:color w:val="000000"/>
                <w:lang w:eastAsia="ru-RU"/>
              </w:rPr>
            </w:pPr>
          </w:p>
        </w:tc>
        <w:tc>
          <w:tcPr>
            <w:tcW w:w="196" w:type="pct"/>
            <w:vMerge/>
            <w:vAlign w:val="center"/>
            <w:hideMark/>
          </w:tcPr>
          <w:p w14:paraId="0BDB2EA0" w14:textId="77777777" w:rsidR="00C4110A" w:rsidRPr="00C4110A" w:rsidRDefault="00C4110A" w:rsidP="00F223E1">
            <w:pPr>
              <w:rPr>
                <w:rFonts w:eastAsia="Times New Roman"/>
                <w:color w:val="000000"/>
                <w:lang w:eastAsia="ru-RU"/>
              </w:rPr>
            </w:pPr>
          </w:p>
        </w:tc>
        <w:tc>
          <w:tcPr>
            <w:tcW w:w="546" w:type="pct"/>
            <w:vAlign w:val="center"/>
            <w:hideMark/>
          </w:tcPr>
          <w:p w14:paraId="7298637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5B2C1CE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65C9F0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A4CDD3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1CEE6B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974BCC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E7A61F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280D8532"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5CBE38F6" w14:textId="77777777" w:rsidTr="00DD4287">
        <w:trPr>
          <w:trHeight w:val="20"/>
        </w:trPr>
        <w:tc>
          <w:tcPr>
            <w:tcW w:w="246" w:type="pct"/>
            <w:vMerge/>
            <w:vAlign w:val="center"/>
            <w:hideMark/>
          </w:tcPr>
          <w:p w14:paraId="1B10CDEC" w14:textId="77777777" w:rsidR="00C4110A" w:rsidRPr="00C4110A" w:rsidRDefault="00C4110A" w:rsidP="00F223E1">
            <w:pPr>
              <w:rPr>
                <w:rFonts w:eastAsia="Times New Roman"/>
                <w:color w:val="000000"/>
                <w:lang w:eastAsia="ru-RU"/>
              </w:rPr>
            </w:pPr>
          </w:p>
        </w:tc>
        <w:tc>
          <w:tcPr>
            <w:tcW w:w="796" w:type="pct"/>
            <w:vMerge/>
            <w:vAlign w:val="center"/>
            <w:hideMark/>
          </w:tcPr>
          <w:p w14:paraId="6EB8A0FC" w14:textId="77777777" w:rsidR="00C4110A" w:rsidRPr="00C4110A" w:rsidRDefault="00C4110A" w:rsidP="00F223E1">
            <w:pPr>
              <w:rPr>
                <w:rFonts w:eastAsia="Times New Roman"/>
                <w:color w:val="000000"/>
                <w:lang w:eastAsia="ru-RU"/>
              </w:rPr>
            </w:pPr>
          </w:p>
        </w:tc>
        <w:tc>
          <w:tcPr>
            <w:tcW w:w="341" w:type="pct"/>
            <w:vMerge/>
            <w:vAlign w:val="center"/>
            <w:hideMark/>
          </w:tcPr>
          <w:p w14:paraId="3C04E3F9" w14:textId="77777777" w:rsidR="00C4110A" w:rsidRPr="00C4110A" w:rsidRDefault="00C4110A" w:rsidP="00F223E1">
            <w:pPr>
              <w:rPr>
                <w:rFonts w:eastAsia="Times New Roman"/>
                <w:color w:val="000000"/>
                <w:lang w:eastAsia="ru-RU"/>
              </w:rPr>
            </w:pPr>
          </w:p>
        </w:tc>
        <w:tc>
          <w:tcPr>
            <w:tcW w:w="196" w:type="pct"/>
            <w:vMerge/>
            <w:vAlign w:val="center"/>
            <w:hideMark/>
          </w:tcPr>
          <w:p w14:paraId="22AAAE30" w14:textId="77777777" w:rsidR="00C4110A" w:rsidRPr="00C4110A" w:rsidRDefault="00C4110A" w:rsidP="00F223E1">
            <w:pPr>
              <w:rPr>
                <w:rFonts w:eastAsia="Times New Roman"/>
                <w:color w:val="000000"/>
                <w:lang w:eastAsia="ru-RU"/>
              </w:rPr>
            </w:pPr>
          </w:p>
        </w:tc>
        <w:tc>
          <w:tcPr>
            <w:tcW w:w="546" w:type="pct"/>
            <w:vAlign w:val="center"/>
            <w:hideMark/>
          </w:tcPr>
          <w:p w14:paraId="08E91C0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71E572B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A6FA4F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818453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6240C4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FF7A36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A43CB2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35D58E3B"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38FE015" w14:textId="77777777" w:rsidTr="00DD4287">
        <w:trPr>
          <w:trHeight w:val="20"/>
        </w:trPr>
        <w:tc>
          <w:tcPr>
            <w:tcW w:w="246" w:type="pct"/>
            <w:vMerge w:val="restart"/>
            <w:vAlign w:val="center"/>
            <w:hideMark/>
          </w:tcPr>
          <w:p w14:paraId="089C12CE"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2.2.3.</w:t>
            </w:r>
          </w:p>
        </w:tc>
        <w:tc>
          <w:tcPr>
            <w:tcW w:w="796" w:type="pct"/>
            <w:vMerge w:val="restart"/>
            <w:vAlign w:val="center"/>
            <w:hideMark/>
          </w:tcPr>
          <w:p w14:paraId="668A2FB7"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Строительство объекта «Сооружение биологической очистки сточных вод пгт Зарубино (ул. Нагорная, 1) Приморского края»</w:t>
            </w:r>
          </w:p>
        </w:tc>
        <w:tc>
          <w:tcPr>
            <w:tcW w:w="341" w:type="pct"/>
            <w:vMerge w:val="restart"/>
            <w:textDirection w:val="btLr"/>
            <w:vAlign w:val="center"/>
            <w:hideMark/>
          </w:tcPr>
          <w:p w14:paraId="5E55793D"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1018F95F"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29236DA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4F33809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5D89BD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1DF341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ADD230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096906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B2D86D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2C9BE43E"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6EBEF792" w14:textId="77777777" w:rsidTr="00DD4287">
        <w:trPr>
          <w:trHeight w:val="20"/>
        </w:trPr>
        <w:tc>
          <w:tcPr>
            <w:tcW w:w="246" w:type="pct"/>
            <w:vMerge/>
            <w:vAlign w:val="center"/>
            <w:hideMark/>
          </w:tcPr>
          <w:p w14:paraId="7194835B" w14:textId="77777777" w:rsidR="00C4110A" w:rsidRPr="00C4110A" w:rsidRDefault="00C4110A" w:rsidP="00F223E1">
            <w:pPr>
              <w:rPr>
                <w:rFonts w:eastAsia="Times New Roman"/>
                <w:color w:val="000000"/>
                <w:lang w:eastAsia="ru-RU"/>
              </w:rPr>
            </w:pPr>
          </w:p>
        </w:tc>
        <w:tc>
          <w:tcPr>
            <w:tcW w:w="796" w:type="pct"/>
            <w:vMerge/>
            <w:vAlign w:val="center"/>
            <w:hideMark/>
          </w:tcPr>
          <w:p w14:paraId="69803277" w14:textId="77777777" w:rsidR="00C4110A" w:rsidRPr="00C4110A" w:rsidRDefault="00C4110A" w:rsidP="00F223E1">
            <w:pPr>
              <w:rPr>
                <w:rFonts w:eastAsia="Times New Roman"/>
                <w:color w:val="000000"/>
                <w:lang w:eastAsia="ru-RU"/>
              </w:rPr>
            </w:pPr>
          </w:p>
        </w:tc>
        <w:tc>
          <w:tcPr>
            <w:tcW w:w="341" w:type="pct"/>
            <w:vMerge/>
            <w:vAlign w:val="center"/>
            <w:hideMark/>
          </w:tcPr>
          <w:p w14:paraId="761CFB89" w14:textId="77777777" w:rsidR="00C4110A" w:rsidRPr="00C4110A" w:rsidRDefault="00C4110A" w:rsidP="00F223E1">
            <w:pPr>
              <w:rPr>
                <w:rFonts w:eastAsia="Times New Roman"/>
                <w:color w:val="000000"/>
                <w:lang w:eastAsia="ru-RU"/>
              </w:rPr>
            </w:pPr>
          </w:p>
        </w:tc>
        <w:tc>
          <w:tcPr>
            <w:tcW w:w="196" w:type="pct"/>
            <w:vMerge/>
            <w:vAlign w:val="center"/>
            <w:hideMark/>
          </w:tcPr>
          <w:p w14:paraId="50EA9DB8" w14:textId="77777777" w:rsidR="00C4110A" w:rsidRPr="00C4110A" w:rsidRDefault="00C4110A" w:rsidP="00F223E1">
            <w:pPr>
              <w:rPr>
                <w:rFonts w:eastAsia="Times New Roman"/>
                <w:color w:val="000000"/>
                <w:lang w:eastAsia="ru-RU"/>
              </w:rPr>
            </w:pPr>
          </w:p>
        </w:tc>
        <w:tc>
          <w:tcPr>
            <w:tcW w:w="546" w:type="pct"/>
            <w:vAlign w:val="center"/>
            <w:hideMark/>
          </w:tcPr>
          <w:p w14:paraId="53B18BD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5D4F65F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A0795E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00EFC0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9E7D0C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D41C85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FAEE43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237586BE"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03BE24E" w14:textId="77777777" w:rsidTr="00DD4287">
        <w:trPr>
          <w:trHeight w:val="20"/>
        </w:trPr>
        <w:tc>
          <w:tcPr>
            <w:tcW w:w="246" w:type="pct"/>
            <w:vMerge/>
            <w:vAlign w:val="center"/>
            <w:hideMark/>
          </w:tcPr>
          <w:p w14:paraId="2F2C7FFF" w14:textId="77777777" w:rsidR="00C4110A" w:rsidRPr="00C4110A" w:rsidRDefault="00C4110A" w:rsidP="00F223E1">
            <w:pPr>
              <w:rPr>
                <w:rFonts w:eastAsia="Times New Roman"/>
                <w:color w:val="000000"/>
                <w:lang w:eastAsia="ru-RU"/>
              </w:rPr>
            </w:pPr>
          </w:p>
        </w:tc>
        <w:tc>
          <w:tcPr>
            <w:tcW w:w="796" w:type="pct"/>
            <w:vMerge/>
            <w:vAlign w:val="center"/>
            <w:hideMark/>
          </w:tcPr>
          <w:p w14:paraId="5937191A" w14:textId="77777777" w:rsidR="00C4110A" w:rsidRPr="00C4110A" w:rsidRDefault="00C4110A" w:rsidP="00F223E1">
            <w:pPr>
              <w:rPr>
                <w:rFonts w:eastAsia="Times New Roman"/>
                <w:color w:val="000000"/>
                <w:lang w:eastAsia="ru-RU"/>
              </w:rPr>
            </w:pPr>
          </w:p>
        </w:tc>
        <w:tc>
          <w:tcPr>
            <w:tcW w:w="341" w:type="pct"/>
            <w:vMerge/>
            <w:vAlign w:val="center"/>
            <w:hideMark/>
          </w:tcPr>
          <w:p w14:paraId="31CACE84" w14:textId="77777777" w:rsidR="00C4110A" w:rsidRPr="00C4110A" w:rsidRDefault="00C4110A" w:rsidP="00F223E1">
            <w:pPr>
              <w:rPr>
                <w:rFonts w:eastAsia="Times New Roman"/>
                <w:color w:val="000000"/>
                <w:lang w:eastAsia="ru-RU"/>
              </w:rPr>
            </w:pPr>
          </w:p>
        </w:tc>
        <w:tc>
          <w:tcPr>
            <w:tcW w:w="196" w:type="pct"/>
            <w:vMerge/>
            <w:vAlign w:val="center"/>
            <w:hideMark/>
          </w:tcPr>
          <w:p w14:paraId="4C617026" w14:textId="77777777" w:rsidR="00C4110A" w:rsidRPr="00C4110A" w:rsidRDefault="00C4110A" w:rsidP="00F223E1">
            <w:pPr>
              <w:rPr>
                <w:rFonts w:eastAsia="Times New Roman"/>
                <w:color w:val="000000"/>
                <w:lang w:eastAsia="ru-RU"/>
              </w:rPr>
            </w:pPr>
          </w:p>
        </w:tc>
        <w:tc>
          <w:tcPr>
            <w:tcW w:w="546" w:type="pct"/>
            <w:vAlign w:val="center"/>
            <w:hideMark/>
          </w:tcPr>
          <w:p w14:paraId="5118459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2B33496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99435E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5E3F8C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5CC477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8DF1B5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227BFE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39F9D3B7"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50D01C4" w14:textId="77777777" w:rsidTr="00DD4287">
        <w:trPr>
          <w:trHeight w:val="20"/>
        </w:trPr>
        <w:tc>
          <w:tcPr>
            <w:tcW w:w="246" w:type="pct"/>
            <w:vMerge/>
            <w:vAlign w:val="center"/>
            <w:hideMark/>
          </w:tcPr>
          <w:p w14:paraId="5465A779" w14:textId="77777777" w:rsidR="00C4110A" w:rsidRPr="00C4110A" w:rsidRDefault="00C4110A" w:rsidP="00F223E1">
            <w:pPr>
              <w:rPr>
                <w:rFonts w:eastAsia="Times New Roman"/>
                <w:color w:val="000000"/>
                <w:lang w:eastAsia="ru-RU"/>
              </w:rPr>
            </w:pPr>
          </w:p>
        </w:tc>
        <w:tc>
          <w:tcPr>
            <w:tcW w:w="796" w:type="pct"/>
            <w:vMerge/>
            <w:vAlign w:val="center"/>
            <w:hideMark/>
          </w:tcPr>
          <w:p w14:paraId="5AD69E54" w14:textId="77777777" w:rsidR="00C4110A" w:rsidRPr="00C4110A" w:rsidRDefault="00C4110A" w:rsidP="00F223E1">
            <w:pPr>
              <w:rPr>
                <w:rFonts w:eastAsia="Times New Roman"/>
                <w:color w:val="000000"/>
                <w:lang w:eastAsia="ru-RU"/>
              </w:rPr>
            </w:pPr>
          </w:p>
        </w:tc>
        <w:tc>
          <w:tcPr>
            <w:tcW w:w="341" w:type="pct"/>
            <w:vMerge/>
            <w:vAlign w:val="center"/>
            <w:hideMark/>
          </w:tcPr>
          <w:p w14:paraId="7684E064" w14:textId="77777777" w:rsidR="00C4110A" w:rsidRPr="00C4110A" w:rsidRDefault="00C4110A" w:rsidP="00F223E1">
            <w:pPr>
              <w:rPr>
                <w:rFonts w:eastAsia="Times New Roman"/>
                <w:color w:val="000000"/>
                <w:lang w:eastAsia="ru-RU"/>
              </w:rPr>
            </w:pPr>
          </w:p>
        </w:tc>
        <w:tc>
          <w:tcPr>
            <w:tcW w:w="196" w:type="pct"/>
            <w:vMerge/>
            <w:vAlign w:val="center"/>
            <w:hideMark/>
          </w:tcPr>
          <w:p w14:paraId="62A16166" w14:textId="77777777" w:rsidR="00C4110A" w:rsidRPr="00C4110A" w:rsidRDefault="00C4110A" w:rsidP="00F223E1">
            <w:pPr>
              <w:rPr>
                <w:rFonts w:eastAsia="Times New Roman"/>
                <w:color w:val="000000"/>
                <w:lang w:eastAsia="ru-RU"/>
              </w:rPr>
            </w:pPr>
          </w:p>
        </w:tc>
        <w:tc>
          <w:tcPr>
            <w:tcW w:w="546" w:type="pct"/>
            <w:vAlign w:val="center"/>
            <w:hideMark/>
          </w:tcPr>
          <w:p w14:paraId="642276A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192F7E8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E16A77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62240B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B197BD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BB05B9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7B5A4B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6E7CCE8E"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595FC0D7" w14:textId="77777777" w:rsidTr="00DD4287">
        <w:trPr>
          <w:trHeight w:val="20"/>
        </w:trPr>
        <w:tc>
          <w:tcPr>
            <w:tcW w:w="246" w:type="pct"/>
            <w:vMerge/>
            <w:vAlign w:val="center"/>
            <w:hideMark/>
          </w:tcPr>
          <w:p w14:paraId="1F099080" w14:textId="77777777" w:rsidR="00C4110A" w:rsidRPr="00C4110A" w:rsidRDefault="00C4110A" w:rsidP="00F223E1">
            <w:pPr>
              <w:rPr>
                <w:rFonts w:eastAsia="Times New Roman"/>
                <w:color w:val="000000"/>
                <w:lang w:eastAsia="ru-RU"/>
              </w:rPr>
            </w:pPr>
          </w:p>
        </w:tc>
        <w:tc>
          <w:tcPr>
            <w:tcW w:w="796" w:type="pct"/>
            <w:vMerge/>
            <w:vAlign w:val="center"/>
            <w:hideMark/>
          </w:tcPr>
          <w:p w14:paraId="4CF93F3D" w14:textId="77777777" w:rsidR="00C4110A" w:rsidRPr="00C4110A" w:rsidRDefault="00C4110A" w:rsidP="00F223E1">
            <w:pPr>
              <w:rPr>
                <w:rFonts w:eastAsia="Times New Roman"/>
                <w:color w:val="000000"/>
                <w:lang w:eastAsia="ru-RU"/>
              </w:rPr>
            </w:pPr>
          </w:p>
        </w:tc>
        <w:tc>
          <w:tcPr>
            <w:tcW w:w="341" w:type="pct"/>
            <w:vMerge/>
            <w:vAlign w:val="center"/>
            <w:hideMark/>
          </w:tcPr>
          <w:p w14:paraId="10FBDE9B" w14:textId="77777777" w:rsidR="00C4110A" w:rsidRPr="00C4110A" w:rsidRDefault="00C4110A" w:rsidP="00F223E1">
            <w:pPr>
              <w:rPr>
                <w:rFonts w:eastAsia="Times New Roman"/>
                <w:color w:val="000000"/>
                <w:lang w:eastAsia="ru-RU"/>
              </w:rPr>
            </w:pPr>
          </w:p>
        </w:tc>
        <w:tc>
          <w:tcPr>
            <w:tcW w:w="196" w:type="pct"/>
            <w:vMerge/>
            <w:vAlign w:val="center"/>
            <w:hideMark/>
          </w:tcPr>
          <w:p w14:paraId="299792D0" w14:textId="77777777" w:rsidR="00C4110A" w:rsidRPr="00C4110A" w:rsidRDefault="00C4110A" w:rsidP="00F223E1">
            <w:pPr>
              <w:rPr>
                <w:rFonts w:eastAsia="Times New Roman"/>
                <w:color w:val="000000"/>
                <w:lang w:eastAsia="ru-RU"/>
              </w:rPr>
            </w:pPr>
          </w:p>
        </w:tc>
        <w:tc>
          <w:tcPr>
            <w:tcW w:w="546" w:type="pct"/>
            <w:vAlign w:val="center"/>
            <w:hideMark/>
          </w:tcPr>
          <w:p w14:paraId="36E7F96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7C569A1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16313E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0FEE51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DA6DC2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5596EE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3009BE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596A2D7C"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A912A11" w14:textId="77777777" w:rsidTr="00DD4287">
        <w:trPr>
          <w:trHeight w:val="20"/>
        </w:trPr>
        <w:tc>
          <w:tcPr>
            <w:tcW w:w="246" w:type="pct"/>
            <w:vMerge w:val="restart"/>
            <w:vAlign w:val="center"/>
            <w:hideMark/>
          </w:tcPr>
          <w:p w14:paraId="4975ED4B"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2.2.4.</w:t>
            </w:r>
          </w:p>
        </w:tc>
        <w:tc>
          <w:tcPr>
            <w:tcW w:w="796" w:type="pct"/>
            <w:vMerge w:val="restart"/>
            <w:vAlign w:val="center"/>
            <w:hideMark/>
          </w:tcPr>
          <w:p w14:paraId="4C1D3362"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Строительство объекта «Сооружение биологической очистки сточных вод пгт Зарубино (ул. Нагорная, 55) Приморского края»</w:t>
            </w:r>
          </w:p>
        </w:tc>
        <w:tc>
          <w:tcPr>
            <w:tcW w:w="341" w:type="pct"/>
            <w:vMerge w:val="restart"/>
            <w:textDirection w:val="btLr"/>
            <w:vAlign w:val="center"/>
            <w:hideMark/>
          </w:tcPr>
          <w:p w14:paraId="174907FA"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67C3BF56"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5B9024F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43E66EE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A39214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CBDA13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1DDA1E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E98F14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C6E4E1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3EB6EC39"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DAC84AF" w14:textId="77777777" w:rsidTr="00DD4287">
        <w:trPr>
          <w:trHeight w:val="20"/>
        </w:trPr>
        <w:tc>
          <w:tcPr>
            <w:tcW w:w="246" w:type="pct"/>
            <w:vMerge/>
            <w:vAlign w:val="center"/>
            <w:hideMark/>
          </w:tcPr>
          <w:p w14:paraId="7E077C1A" w14:textId="77777777" w:rsidR="00C4110A" w:rsidRPr="00C4110A" w:rsidRDefault="00C4110A" w:rsidP="00F223E1">
            <w:pPr>
              <w:rPr>
                <w:rFonts w:eastAsia="Times New Roman"/>
                <w:color w:val="000000"/>
                <w:lang w:eastAsia="ru-RU"/>
              </w:rPr>
            </w:pPr>
          </w:p>
        </w:tc>
        <w:tc>
          <w:tcPr>
            <w:tcW w:w="796" w:type="pct"/>
            <w:vMerge/>
            <w:vAlign w:val="center"/>
            <w:hideMark/>
          </w:tcPr>
          <w:p w14:paraId="0030FEEA" w14:textId="77777777" w:rsidR="00C4110A" w:rsidRPr="00C4110A" w:rsidRDefault="00C4110A" w:rsidP="00F223E1">
            <w:pPr>
              <w:rPr>
                <w:rFonts w:eastAsia="Times New Roman"/>
                <w:color w:val="000000"/>
                <w:lang w:eastAsia="ru-RU"/>
              </w:rPr>
            </w:pPr>
          </w:p>
        </w:tc>
        <w:tc>
          <w:tcPr>
            <w:tcW w:w="341" w:type="pct"/>
            <w:vMerge/>
            <w:vAlign w:val="center"/>
            <w:hideMark/>
          </w:tcPr>
          <w:p w14:paraId="72B00815" w14:textId="77777777" w:rsidR="00C4110A" w:rsidRPr="00C4110A" w:rsidRDefault="00C4110A" w:rsidP="00F223E1">
            <w:pPr>
              <w:rPr>
                <w:rFonts w:eastAsia="Times New Roman"/>
                <w:color w:val="000000"/>
                <w:lang w:eastAsia="ru-RU"/>
              </w:rPr>
            </w:pPr>
          </w:p>
        </w:tc>
        <w:tc>
          <w:tcPr>
            <w:tcW w:w="196" w:type="pct"/>
            <w:vMerge/>
            <w:vAlign w:val="center"/>
            <w:hideMark/>
          </w:tcPr>
          <w:p w14:paraId="66330CDB" w14:textId="77777777" w:rsidR="00C4110A" w:rsidRPr="00C4110A" w:rsidRDefault="00C4110A" w:rsidP="00F223E1">
            <w:pPr>
              <w:rPr>
                <w:rFonts w:eastAsia="Times New Roman"/>
                <w:color w:val="000000"/>
                <w:lang w:eastAsia="ru-RU"/>
              </w:rPr>
            </w:pPr>
          </w:p>
        </w:tc>
        <w:tc>
          <w:tcPr>
            <w:tcW w:w="546" w:type="pct"/>
            <w:vAlign w:val="center"/>
            <w:hideMark/>
          </w:tcPr>
          <w:p w14:paraId="4F81261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28A030B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479412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AC483B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FFE504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A59DE1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4A9608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70E9353E"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C4B3BAD" w14:textId="77777777" w:rsidTr="00DD4287">
        <w:trPr>
          <w:trHeight w:val="20"/>
        </w:trPr>
        <w:tc>
          <w:tcPr>
            <w:tcW w:w="246" w:type="pct"/>
            <w:vMerge/>
            <w:vAlign w:val="center"/>
            <w:hideMark/>
          </w:tcPr>
          <w:p w14:paraId="1E6AFC7A" w14:textId="77777777" w:rsidR="00C4110A" w:rsidRPr="00C4110A" w:rsidRDefault="00C4110A" w:rsidP="00F223E1">
            <w:pPr>
              <w:rPr>
                <w:rFonts w:eastAsia="Times New Roman"/>
                <w:color w:val="000000"/>
                <w:lang w:eastAsia="ru-RU"/>
              </w:rPr>
            </w:pPr>
          </w:p>
        </w:tc>
        <w:tc>
          <w:tcPr>
            <w:tcW w:w="796" w:type="pct"/>
            <w:vMerge/>
            <w:vAlign w:val="center"/>
            <w:hideMark/>
          </w:tcPr>
          <w:p w14:paraId="09649211" w14:textId="77777777" w:rsidR="00C4110A" w:rsidRPr="00C4110A" w:rsidRDefault="00C4110A" w:rsidP="00F223E1">
            <w:pPr>
              <w:rPr>
                <w:rFonts w:eastAsia="Times New Roman"/>
                <w:color w:val="000000"/>
                <w:lang w:eastAsia="ru-RU"/>
              </w:rPr>
            </w:pPr>
          </w:p>
        </w:tc>
        <w:tc>
          <w:tcPr>
            <w:tcW w:w="341" w:type="pct"/>
            <w:vMerge/>
            <w:vAlign w:val="center"/>
            <w:hideMark/>
          </w:tcPr>
          <w:p w14:paraId="72443D10" w14:textId="77777777" w:rsidR="00C4110A" w:rsidRPr="00C4110A" w:rsidRDefault="00C4110A" w:rsidP="00F223E1">
            <w:pPr>
              <w:rPr>
                <w:rFonts w:eastAsia="Times New Roman"/>
                <w:color w:val="000000"/>
                <w:lang w:eastAsia="ru-RU"/>
              </w:rPr>
            </w:pPr>
          </w:p>
        </w:tc>
        <w:tc>
          <w:tcPr>
            <w:tcW w:w="196" w:type="pct"/>
            <w:vMerge/>
            <w:vAlign w:val="center"/>
            <w:hideMark/>
          </w:tcPr>
          <w:p w14:paraId="3EE77311" w14:textId="77777777" w:rsidR="00C4110A" w:rsidRPr="00C4110A" w:rsidRDefault="00C4110A" w:rsidP="00F223E1">
            <w:pPr>
              <w:rPr>
                <w:rFonts w:eastAsia="Times New Roman"/>
                <w:color w:val="000000"/>
                <w:lang w:eastAsia="ru-RU"/>
              </w:rPr>
            </w:pPr>
          </w:p>
        </w:tc>
        <w:tc>
          <w:tcPr>
            <w:tcW w:w="546" w:type="pct"/>
            <w:vAlign w:val="center"/>
            <w:hideMark/>
          </w:tcPr>
          <w:p w14:paraId="50362E8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49A3418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7161ED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6A980B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FBC7E5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D47CBD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663B0E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29855CF0"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9FB1B17" w14:textId="77777777" w:rsidTr="00DD4287">
        <w:trPr>
          <w:trHeight w:val="20"/>
        </w:trPr>
        <w:tc>
          <w:tcPr>
            <w:tcW w:w="246" w:type="pct"/>
            <w:vMerge/>
            <w:vAlign w:val="center"/>
            <w:hideMark/>
          </w:tcPr>
          <w:p w14:paraId="6D3D498A" w14:textId="77777777" w:rsidR="00C4110A" w:rsidRPr="00C4110A" w:rsidRDefault="00C4110A" w:rsidP="00F223E1">
            <w:pPr>
              <w:rPr>
                <w:rFonts w:eastAsia="Times New Roman"/>
                <w:color w:val="000000"/>
                <w:lang w:eastAsia="ru-RU"/>
              </w:rPr>
            </w:pPr>
          </w:p>
        </w:tc>
        <w:tc>
          <w:tcPr>
            <w:tcW w:w="796" w:type="pct"/>
            <w:vMerge/>
            <w:vAlign w:val="center"/>
            <w:hideMark/>
          </w:tcPr>
          <w:p w14:paraId="633B3056" w14:textId="77777777" w:rsidR="00C4110A" w:rsidRPr="00C4110A" w:rsidRDefault="00C4110A" w:rsidP="00F223E1">
            <w:pPr>
              <w:rPr>
                <w:rFonts w:eastAsia="Times New Roman"/>
                <w:color w:val="000000"/>
                <w:lang w:eastAsia="ru-RU"/>
              </w:rPr>
            </w:pPr>
          </w:p>
        </w:tc>
        <w:tc>
          <w:tcPr>
            <w:tcW w:w="341" w:type="pct"/>
            <w:vMerge/>
            <w:vAlign w:val="center"/>
            <w:hideMark/>
          </w:tcPr>
          <w:p w14:paraId="70BA4129" w14:textId="77777777" w:rsidR="00C4110A" w:rsidRPr="00C4110A" w:rsidRDefault="00C4110A" w:rsidP="00F223E1">
            <w:pPr>
              <w:rPr>
                <w:rFonts w:eastAsia="Times New Roman"/>
                <w:color w:val="000000"/>
                <w:lang w:eastAsia="ru-RU"/>
              </w:rPr>
            </w:pPr>
          </w:p>
        </w:tc>
        <w:tc>
          <w:tcPr>
            <w:tcW w:w="196" w:type="pct"/>
            <w:vMerge/>
            <w:vAlign w:val="center"/>
            <w:hideMark/>
          </w:tcPr>
          <w:p w14:paraId="3462ADA4" w14:textId="77777777" w:rsidR="00C4110A" w:rsidRPr="00C4110A" w:rsidRDefault="00C4110A" w:rsidP="00F223E1">
            <w:pPr>
              <w:rPr>
                <w:rFonts w:eastAsia="Times New Roman"/>
                <w:color w:val="000000"/>
                <w:lang w:eastAsia="ru-RU"/>
              </w:rPr>
            </w:pPr>
          </w:p>
        </w:tc>
        <w:tc>
          <w:tcPr>
            <w:tcW w:w="546" w:type="pct"/>
            <w:vAlign w:val="center"/>
            <w:hideMark/>
          </w:tcPr>
          <w:p w14:paraId="48AC4E3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15413B1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284DA8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DBFC8C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186576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9D4FF5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B54610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0F1C4120"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CC9C180" w14:textId="77777777" w:rsidTr="00DD4287">
        <w:trPr>
          <w:trHeight w:val="20"/>
        </w:trPr>
        <w:tc>
          <w:tcPr>
            <w:tcW w:w="246" w:type="pct"/>
            <w:vMerge/>
            <w:vAlign w:val="center"/>
            <w:hideMark/>
          </w:tcPr>
          <w:p w14:paraId="414B14DD" w14:textId="77777777" w:rsidR="00C4110A" w:rsidRPr="00C4110A" w:rsidRDefault="00C4110A" w:rsidP="00F223E1">
            <w:pPr>
              <w:rPr>
                <w:rFonts w:eastAsia="Times New Roman"/>
                <w:color w:val="000000"/>
                <w:lang w:eastAsia="ru-RU"/>
              </w:rPr>
            </w:pPr>
          </w:p>
        </w:tc>
        <w:tc>
          <w:tcPr>
            <w:tcW w:w="796" w:type="pct"/>
            <w:vMerge/>
            <w:vAlign w:val="center"/>
            <w:hideMark/>
          </w:tcPr>
          <w:p w14:paraId="786C39CC" w14:textId="77777777" w:rsidR="00C4110A" w:rsidRPr="00C4110A" w:rsidRDefault="00C4110A" w:rsidP="00F223E1">
            <w:pPr>
              <w:rPr>
                <w:rFonts w:eastAsia="Times New Roman"/>
                <w:color w:val="000000"/>
                <w:lang w:eastAsia="ru-RU"/>
              </w:rPr>
            </w:pPr>
          </w:p>
        </w:tc>
        <w:tc>
          <w:tcPr>
            <w:tcW w:w="341" w:type="pct"/>
            <w:vMerge/>
            <w:vAlign w:val="center"/>
            <w:hideMark/>
          </w:tcPr>
          <w:p w14:paraId="6AF24D4E" w14:textId="77777777" w:rsidR="00C4110A" w:rsidRPr="00C4110A" w:rsidRDefault="00C4110A" w:rsidP="00F223E1">
            <w:pPr>
              <w:rPr>
                <w:rFonts w:eastAsia="Times New Roman"/>
                <w:color w:val="000000"/>
                <w:lang w:eastAsia="ru-RU"/>
              </w:rPr>
            </w:pPr>
          </w:p>
        </w:tc>
        <w:tc>
          <w:tcPr>
            <w:tcW w:w="196" w:type="pct"/>
            <w:vMerge/>
            <w:vAlign w:val="center"/>
            <w:hideMark/>
          </w:tcPr>
          <w:p w14:paraId="6C8C8F76" w14:textId="77777777" w:rsidR="00C4110A" w:rsidRPr="00C4110A" w:rsidRDefault="00C4110A" w:rsidP="00F223E1">
            <w:pPr>
              <w:rPr>
                <w:rFonts w:eastAsia="Times New Roman"/>
                <w:color w:val="000000"/>
                <w:lang w:eastAsia="ru-RU"/>
              </w:rPr>
            </w:pPr>
          </w:p>
        </w:tc>
        <w:tc>
          <w:tcPr>
            <w:tcW w:w="546" w:type="pct"/>
            <w:vAlign w:val="center"/>
            <w:hideMark/>
          </w:tcPr>
          <w:p w14:paraId="676891E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31B17A3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0AA9E8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C8F340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CCC75E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AD3A6C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4B0D9B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4F9C5DDD"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32352FC" w14:textId="77777777" w:rsidTr="00DD4287">
        <w:trPr>
          <w:trHeight w:val="20"/>
        </w:trPr>
        <w:tc>
          <w:tcPr>
            <w:tcW w:w="246" w:type="pct"/>
            <w:vMerge w:val="restart"/>
            <w:vAlign w:val="center"/>
            <w:hideMark/>
          </w:tcPr>
          <w:p w14:paraId="231119A7"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2.2.5.</w:t>
            </w:r>
          </w:p>
        </w:tc>
        <w:tc>
          <w:tcPr>
            <w:tcW w:w="796" w:type="pct"/>
            <w:vMerge w:val="restart"/>
            <w:vAlign w:val="center"/>
            <w:hideMark/>
          </w:tcPr>
          <w:p w14:paraId="6211E073"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Строительство объекта «Сооружения биологической очистки сточных вод пгт Зарубино (ул. Строительная) Приморского края»</w:t>
            </w:r>
          </w:p>
        </w:tc>
        <w:tc>
          <w:tcPr>
            <w:tcW w:w="341" w:type="pct"/>
            <w:vMerge w:val="restart"/>
            <w:textDirection w:val="btLr"/>
            <w:vAlign w:val="center"/>
            <w:hideMark/>
          </w:tcPr>
          <w:p w14:paraId="62DC923D"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42E30EAB"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1BB68E2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4578A52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06445A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1D0B68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EF79FA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CB59DF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E7AF38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4DDEB06E"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5EFE41A4" w14:textId="77777777" w:rsidTr="00DD4287">
        <w:trPr>
          <w:trHeight w:val="20"/>
        </w:trPr>
        <w:tc>
          <w:tcPr>
            <w:tcW w:w="246" w:type="pct"/>
            <w:vMerge/>
            <w:vAlign w:val="center"/>
            <w:hideMark/>
          </w:tcPr>
          <w:p w14:paraId="2D338462" w14:textId="77777777" w:rsidR="00C4110A" w:rsidRPr="00C4110A" w:rsidRDefault="00C4110A" w:rsidP="00F223E1">
            <w:pPr>
              <w:rPr>
                <w:rFonts w:eastAsia="Times New Roman"/>
                <w:color w:val="000000"/>
                <w:lang w:eastAsia="ru-RU"/>
              </w:rPr>
            </w:pPr>
          </w:p>
        </w:tc>
        <w:tc>
          <w:tcPr>
            <w:tcW w:w="796" w:type="pct"/>
            <w:vMerge/>
            <w:vAlign w:val="center"/>
            <w:hideMark/>
          </w:tcPr>
          <w:p w14:paraId="2C6A80BD" w14:textId="77777777" w:rsidR="00C4110A" w:rsidRPr="00C4110A" w:rsidRDefault="00C4110A" w:rsidP="00F223E1">
            <w:pPr>
              <w:rPr>
                <w:rFonts w:eastAsia="Times New Roman"/>
                <w:color w:val="000000"/>
                <w:lang w:eastAsia="ru-RU"/>
              </w:rPr>
            </w:pPr>
          </w:p>
        </w:tc>
        <w:tc>
          <w:tcPr>
            <w:tcW w:w="341" w:type="pct"/>
            <w:vMerge/>
            <w:vAlign w:val="center"/>
            <w:hideMark/>
          </w:tcPr>
          <w:p w14:paraId="0CD9A409" w14:textId="77777777" w:rsidR="00C4110A" w:rsidRPr="00C4110A" w:rsidRDefault="00C4110A" w:rsidP="00F223E1">
            <w:pPr>
              <w:rPr>
                <w:rFonts w:eastAsia="Times New Roman"/>
                <w:color w:val="000000"/>
                <w:lang w:eastAsia="ru-RU"/>
              </w:rPr>
            </w:pPr>
          </w:p>
        </w:tc>
        <w:tc>
          <w:tcPr>
            <w:tcW w:w="196" w:type="pct"/>
            <w:vMerge/>
            <w:vAlign w:val="center"/>
            <w:hideMark/>
          </w:tcPr>
          <w:p w14:paraId="1476AACA" w14:textId="77777777" w:rsidR="00C4110A" w:rsidRPr="00C4110A" w:rsidRDefault="00C4110A" w:rsidP="00F223E1">
            <w:pPr>
              <w:rPr>
                <w:rFonts w:eastAsia="Times New Roman"/>
                <w:color w:val="000000"/>
                <w:lang w:eastAsia="ru-RU"/>
              </w:rPr>
            </w:pPr>
          </w:p>
        </w:tc>
        <w:tc>
          <w:tcPr>
            <w:tcW w:w="546" w:type="pct"/>
            <w:vAlign w:val="center"/>
            <w:hideMark/>
          </w:tcPr>
          <w:p w14:paraId="2782BFB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5E02333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572928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76B1F1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3940F4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21B7F9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3FAD1C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284E4D75"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1600E61" w14:textId="77777777" w:rsidTr="00DD4287">
        <w:trPr>
          <w:trHeight w:val="20"/>
        </w:trPr>
        <w:tc>
          <w:tcPr>
            <w:tcW w:w="246" w:type="pct"/>
            <w:vMerge/>
            <w:vAlign w:val="center"/>
            <w:hideMark/>
          </w:tcPr>
          <w:p w14:paraId="5B291CFF" w14:textId="77777777" w:rsidR="00C4110A" w:rsidRPr="00C4110A" w:rsidRDefault="00C4110A" w:rsidP="00F223E1">
            <w:pPr>
              <w:rPr>
                <w:rFonts w:eastAsia="Times New Roman"/>
                <w:color w:val="000000"/>
                <w:lang w:eastAsia="ru-RU"/>
              </w:rPr>
            </w:pPr>
          </w:p>
        </w:tc>
        <w:tc>
          <w:tcPr>
            <w:tcW w:w="796" w:type="pct"/>
            <w:vMerge/>
            <w:vAlign w:val="center"/>
            <w:hideMark/>
          </w:tcPr>
          <w:p w14:paraId="534A5C78" w14:textId="77777777" w:rsidR="00C4110A" w:rsidRPr="00C4110A" w:rsidRDefault="00C4110A" w:rsidP="00F223E1">
            <w:pPr>
              <w:rPr>
                <w:rFonts w:eastAsia="Times New Roman"/>
                <w:color w:val="000000"/>
                <w:lang w:eastAsia="ru-RU"/>
              </w:rPr>
            </w:pPr>
          </w:p>
        </w:tc>
        <w:tc>
          <w:tcPr>
            <w:tcW w:w="341" w:type="pct"/>
            <w:vMerge/>
            <w:vAlign w:val="center"/>
            <w:hideMark/>
          </w:tcPr>
          <w:p w14:paraId="66CA4EC5" w14:textId="77777777" w:rsidR="00C4110A" w:rsidRPr="00C4110A" w:rsidRDefault="00C4110A" w:rsidP="00F223E1">
            <w:pPr>
              <w:rPr>
                <w:rFonts w:eastAsia="Times New Roman"/>
                <w:color w:val="000000"/>
                <w:lang w:eastAsia="ru-RU"/>
              </w:rPr>
            </w:pPr>
          </w:p>
        </w:tc>
        <w:tc>
          <w:tcPr>
            <w:tcW w:w="196" w:type="pct"/>
            <w:vMerge/>
            <w:vAlign w:val="center"/>
            <w:hideMark/>
          </w:tcPr>
          <w:p w14:paraId="7A3CB9F9" w14:textId="77777777" w:rsidR="00C4110A" w:rsidRPr="00C4110A" w:rsidRDefault="00C4110A" w:rsidP="00F223E1">
            <w:pPr>
              <w:rPr>
                <w:rFonts w:eastAsia="Times New Roman"/>
                <w:color w:val="000000"/>
                <w:lang w:eastAsia="ru-RU"/>
              </w:rPr>
            </w:pPr>
          </w:p>
        </w:tc>
        <w:tc>
          <w:tcPr>
            <w:tcW w:w="546" w:type="pct"/>
            <w:vAlign w:val="center"/>
            <w:hideMark/>
          </w:tcPr>
          <w:p w14:paraId="06B7809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48CBFEE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50002D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C7AFC0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52287C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8BFE03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4089E2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79A81CA6"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37B533F" w14:textId="77777777" w:rsidTr="00DD4287">
        <w:trPr>
          <w:trHeight w:val="20"/>
        </w:trPr>
        <w:tc>
          <w:tcPr>
            <w:tcW w:w="246" w:type="pct"/>
            <w:vMerge/>
            <w:vAlign w:val="center"/>
            <w:hideMark/>
          </w:tcPr>
          <w:p w14:paraId="1D1485AB" w14:textId="77777777" w:rsidR="00C4110A" w:rsidRPr="00C4110A" w:rsidRDefault="00C4110A" w:rsidP="00F223E1">
            <w:pPr>
              <w:rPr>
                <w:rFonts w:eastAsia="Times New Roman"/>
                <w:color w:val="000000"/>
                <w:lang w:eastAsia="ru-RU"/>
              </w:rPr>
            </w:pPr>
          </w:p>
        </w:tc>
        <w:tc>
          <w:tcPr>
            <w:tcW w:w="796" w:type="pct"/>
            <w:vMerge/>
            <w:vAlign w:val="center"/>
            <w:hideMark/>
          </w:tcPr>
          <w:p w14:paraId="3758B036" w14:textId="77777777" w:rsidR="00C4110A" w:rsidRPr="00C4110A" w:rsidRDefault="00C4110A" w:rsidP="00F223E1">
            <w:pPr>
              <w:rPr>
                <w:rFonts w:eastAsia="Times New Roman"/>
                <w:color w:val="000000"/>
                <w:lang w:eastAsia="ru-RU"/>
              </w:rPr>
            </w:pPr>
          </w:p>
        </w:tc>
        <w:tc>
          <w:tcPr>
            <w:tcW w:w="341" w:type="pct"/>
            <w:vMerge/>
            <w:vAlign w:val="center"/>
            <w:hideMark/>
          </w:tcPr>
          <w:p w14:paraId="606CDF35" w14:textId="77777777" w:rsidR="00C4110A" w:rsidRPr="00C4110A" w:rsidRDefault="00C4110A" w:rsidP="00F223E1">
            <w:pPr>
              <w:rPr>
                <w:rFonts w:eastAsia="Times New Roman"/>
                <w:color w:val="000000"/>
                <w:lang w:eastAsia="ru-RU"/>
              </w:rPr>
            </w:pPr>
          </w:p>
        </w:tc>
        <w:tc>
          <w:tcPr>
            <w:tcW w:w="196" w:type="pct"/>
            <w:vMerge/>
            <w:vAlign w:val="center"/>
            <w:hideMark/>
          </w:tcPr>
          <w:p w14:paraId="4BBBDB0E" w14:textId="77777777" w:rsidR="00C4110A" w:rsidRPr="00C4110A" w:rsidRDefault="00C4110A" w:rsidP="00F223E1">
            <w:pPr>
              <w:rPr>
                <w:rFonts w:eastAsia="Times New Roman"/>
                <w:color w:val="000000"/>
                <w:lang w:eastAsia="ru-RU"/>
              </w:rPr>
            </w:pPr>
          </w:p>
        </w:tc>
        <w:tc>
          <w:tcPr>
            <w:tcW w:w="546" w:type="pct"/>
            <w:vAlign w:val="center"/>
            <w:hideMark/>
          </w:tcPr>
          <w:p w14:paraId="00CF8A0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34EEA4C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235352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E44CEA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0B7D42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752919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5A83B4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41F5F315"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6AD962E1" w14:textId="77777777" w:rsidTr="00DD4287">
        <w:trPr>
          <w:trHeight w:val="20"/>
        </w:trPr>
        <w:tc>
          <w:tcPr>
            <w:tcW w:w="246" w:type="pct"/>
            <w:vMerge/>
            <w:vAlign w:val="center"/>
            <w:hideMark/>
          </w:tcPr>
          <w:p w14:paraId="7D35552D" w14:textId="77777777" w:rsidR="00C4110A" w:rsidRPr="00C4110A" w:rsidRDefault="00C4110A" w:rsidP="00F223E1">
            <w:pPr>
              <w:rPr>
                <w:rFonts w:eastAsia="Times New Roman"/>
                <w:color w:val="000000"/>
                <w:lang w:eastAsia="ru-RU"/>
              </w:rPr>
            </w:pPr>
          </w:p>
        </w:tc>
        <w:tc>
          <w:tcPr>
            <w:tcW w:w="796" w:type="pct"/>
            <w:vMerge/>
            <w:vAlign w:val="center"/>
            <w:hideMark/>
          </w:tcPr>
          <w:p w14:paraId="02118F85" w14:textId="77777777" w:rsidR="00C4110A" w:rsidRPr="00C4110A" w:rsidRDefault="00C4110A" w:rsidP="00F223E1">
            <w:pPr>
              <w:rPr>
                <w:rFonts w:eastAsia="Times New Roman"/>
                <w:color w:val="000000"/>
                <w:lang w:eastAsia="ru-RU"/>
              </w:rPr>
            </w:pPr>
          </w:p>
        </w:tc>
        <w:tc>
          <w:tcPr>
            <w:tcW w:w="341" w:type="pct"/>
            <w:vMerge/>
            <w:vAlign w:val="center"/>
            <w:hideMark/>
          </w:tcPr>
          <w:p w14:paraId="76BB91A4" w14:textId="77777777" w:rsidR="00C4110A" w:rsidRPr="00C4110A" w:rsidRDefault="00C4110A" w:rsidP="00F223E1">
            <w:pPr>
              <w:rPr>
                <w:rFonts w:eastAsia="Times New Roman"/>
                <w:color w:val="000000"/>
                <w:lang w:eastAsia="ru-RU"/>
              </w:rPr>
            </w:pPr>
          </w:p>
        </w:tc>
        <w:tc>
          <w:tcPr>
            <w:tcW w:w="196" w:type="pct"/>
            <w:vMerge/>
            <w:vAlign w:val="center"/>
            <w:hideMark/>
          </w:tcPr>
          <w:p w14:paraId="14CF46DB" w14:textId="77777777" w:rsidR="00C4110A" w:rsidRPr="00C4110A" w:rsidRDefault="00C4110A" w:rsidP="00F223E1">
            <w:pPr>
              <w:rPr>
                <w:rFonts w:eastAsia="Times New Roman"/>
                <w:color w:val="000000"/>
                <w:lang w:eastAsia="ru-RU"/>
              </w:rPr>
            </w:pPr>
          </w:p>
        </w:tc>
        <w:tc>
          <w:tcPr>
            <w:tcW w:w="546" w:type="pct"/>
            <w:vAlign w:val="center"/>
            <w:hideMark/>
          </w:tcPr>
          <w:p w14:paraId="6EDDF6E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5456EB3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58A866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E530D1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328EB0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3CCC7E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21CCAE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35A089F6"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E90BD92" w14:textId="77777777" w:rsidTr="00DD4287">
        <w:trPr>
          <w:trHeight w:val="20"/>
        </w:trPr>
        <w:tc>
          <w:tcPr>
            <w:tcW w:w="246" w:type="pct"/>
            <w:vMerge w:val="restart"/>
            <w:vAlign w:val="center"/>
            <w:hideMark/>
          </w:tcPr>
          <w:p w14:paraId="30B33AA4"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2.2.6.</w:t>
            </w:r>
          </w:p>
        </w:tc>
        <w:tc>
          <w:tcPr>
            <w:tcW w:w="796" w:type="pct"/>
            <w:vMerge w:val="restart"/>
            <w:vAlign w:val="center"/>
            <w:hideMark/>
          </w:tcPr>
          <w:p w14:paraId="66DD6471"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 xml:space="preserve">Строительство объекта «Сооружения биологической очистки сточных вод </w:t>
            </w:r>
          </w:p>
          <w:p w14:paraId="56632C19"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пгт Посьет Приморского края»</w:t>
            </w:r>
          </w:p>
          <w:p w14:paraId="359FAE3F"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p w14:paraId="49EC87B2"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p w14:paraId="121E8538" w14:textId="77777777" w:rsidR="00C4110A" w:rsidRPr="00C4110A" w:rsidRDefault="00C4110A" w:rsidP="00F223E1">
            <w:pPr>
              <w:rPr>
                <w:rFonts w:eastAsia="Times New Roman"/>
                <w:color w:val="000000"/>
                <w:lang w:eastAsia="ru-RU"/>
              </w:rPr>
            </w:pPr>
            <w:r w:rsidRPr="00C4110A">
              <w:rPr>
                <w:rFonts w:ascii="Calibri" w:eastAsia="Times New Roman" w:hAnsi="Calibri" w:cs="Calibri"/>
                <w:color w:val="000000"/>
                <w:lang w:eastAsia="ru-RU"/>
              </w:rPr>
              <w:t> </w:t>
            </w:r>
          </w:p>
        </w:tc>
        <w:tc>
          <w:tcPr>
            <w:tcW w:w="341" w:type="pct"/>
            <w:vMerge w:val="restart"/>
            <w:textDirection w:val="btLr"/>
            <w:vAlign w:val="center"/>
            <w:hideMark/>
          </w:tcPr>
          <w:p w14:paraId="37E968BF"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10643218"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6EE279D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016A078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BAE88D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1C4D46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71499F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C63042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DA21B5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0EFF98AC"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2FB23D21" w14:textId="77777777" w:rsidTr="00DD4287">
        <w:trPr>
          <w:trHeight w:val="20"/>
        </w:trPr>
        <w:tc>
          <w:tcPr>
            <w:tcW w:w="246" w:type="pct"/>
            <w:vMerge/>
            <w:vAlign w:val="center"/>
            <w:hideMark/>
          </w:tcPr>
          <w:p w14:paraId="11C587FF" w14:textId="77777777" w:rsidR="00C4110A" w:rsidRPr="00C4110A" w:rsidRDefault="00C4110A" w:rsidP="00F223E1">
            <w:pPr>
              <w:rPr>
                <w:rFonts w:eastAsia="Times New Roman"/>
                <w:color w:val="000000"/>
                <w:lang w:eastAsia="ru-RU"/>
              </w:rPr>
            </w:pPr>
          </w:p>
        </w:tc>
        <w:tc>
          <w:tcPr>
            <w:tcW w:w="796" w:type="pct"/>
            <w:vMerge/>
            <w:vAlign w:val="center"/>
            <w:hideMark/>
          </w:tcPr>
          <w:p w14:paraId="61FF0226" w14:textId="77777777" w:rsidR="00C4110A" w:rsidRPr="00C4110A" w:rsidRDefault="00C4110A" w:rsidP="00F223E1">
            <w:pPr>
              <w:rPr>
                <w:rFonts w:eastAsia="Times New Roman"/>
                <w:color w:val="000000"/>
                <w:lang w:eastAsia="ru-RU"/>
              </w:rPr>
            </w:pPr>
          </w:p>
        </w:tc>
        <w:tc>
          <w:tcPr>
            <w:tcW w:w="341" w:type="pct"/>
            <w:vMerge/>
            <w:vAlign w:val="center"/>
            <w:hideMark/>
          </w:tcPr>
          <w:p w14:paraId="0F0254B5" w14:textId="77777777" w:rsidR="00C4110A" w:rsidRPr="00C4110A" w:rsidRDefault="00C4110A" w:rsidP="00F223E1">
            <w:pPr>
              <w:rPr>
                <w:rFonts w:eastAsia="Times New Roman"/>
                <w:color w:val="000000"/>
                <w:lang w:eastAsia="ru-RU"/>
              </w:rPr>
            </w:pPr>
          </w:p>
        </w:tc>
        <w:tc>
          <w:tcPr>
            <w:tcW w:w="196" w:type="pct"/>
            <w:vMerge/>
            <w:vAlign w:val="center"/>
            <w:hideMark/>
          </w:tcPr>
          <w:p w14:paraId="6778629E" w14:textId="77777777" w:rsidR="00C4110A" w:rsidRPr="00C4110A" w:rsidRDefault="00C4110A" w:rsidP="00F223E1">
            <w:pPr>
              <w:rPr>
                <w:rFonts w:eastAsia="Times New Roman"/>
                <w:color w:val="000000"/>
                <w:lang w:eastAsia="ru-RU"/>
              </w:rPr>
            </w:pPr>
          </w:p>
        </w:tc>
        <w:tc>
          <w:tcPr>
            <w:tcW w:w="546" w:type="pct"/>
            <w:vAlign w:val="center"/>
            <w:hideMark/>
          </w:tcPr>
          <w:p w14:paraId="106C307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218B789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E9DA69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10C22F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9A5C47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76F745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9CFABE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7F02F65D"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D91F7B7" w14:textId="77777777" w:rsidTr="00DD4287">
        <w:trPr>
          <w:trHeight w:val="20"/>
        </w:trPr>
        <w:tc>
          <w:tcPr>
            <w:tcW w:w="246" w:type="pct"/>
            <w:vMerge/>
            <w:vAlign w:val="center"/>
            <w:hideMark/>
          </w:tcPr>
          <w:p w14:paraId="63DFF1D4" w14:textId="77777777" w:rsidR="00C4110A" w:rsidRPr="00C4110A" w:rsidRDefault="00C4110A" w:rsidP="00F223E1">
            <w:pPr>
              <w:rPr>
                <w:rFonts w:eastAsia="Times New Roman"/>
                <w:color w:val="000000"/>
                <w:lang w:eastAsia="ru-RU"/>
              </w:rPr>
            </w:pPr>
          </w:p>
        </w:tc>
        <w:tc>
          <w:tcPr>
            <w:tcW w:w="796" w:type="pct"/>
            <w:vMerge/>
            <w:vAlign w:val="center"/>
            <w:hideMark/>
          </w:tcPr>
          <w:p w14:paraId="214D3FDD" w14:textId="77777777" w:rsidR="00C4110A" w:rsidRPr="00C4110A" w:rsidRDefault="00C4110A" w:rsidP="00F223E1">
            <w:pPr>
              <w:rPr>
                <w:rFonts w:eastAsia="Times New Roman"/>
                <w:color w:val="000000"/>
                <w:lang w:eastAsia="ru-RU"/>
              </w:rPr>
            </w:pPr>
          </w:p>
        </w:tc>
        <w:tc>
          <w:tcPr>
            <w:tcW w:w="341" w:type="pct"/>
            <w:vMerge/>
            <w:vAlign w:val="center"/>
            <w:hideMark/>
          </w:tcPr>
          <w:p w14:paraId="2B97BFB4" w14:textId="77777777" w:rsidR="00C4110A" w:rsidRPr="00C4110A" w:rsidRDefault="00C4110A" w:rsidP="00F223E1">
            <w:pPr>
              <w:rPr>
                <w:rFonts w:eastAsia="Times New Roman"/>
                <w:color w:val="000000"/>
                <w:lang w:eastAsia="ru-RU"/>
              </w:rPr>
            </w:pPr>
          </w:p>
        </w:tc>
        <w:tc>
          <w:tcPr>
            <w:tcW w:w="196" w:type="pct"/>
            <w:vMerge/>
            <w:vAlign w:val="center"/>
            <w:hideMark/>
          </w:tcPr>
          <w:p w14:paraId="77A21BA1" w14:textId="77777777" w:rsidR="00C4110A" w:rsidRPr="00C4110A" w:rsidRDefault="00C4110A" w:rsidP="00F223E1">
            <w:pPr>
              <w:rPr>
                <w:rFonts w:eastAsia="Times New Roman"/>
                <w:color w:val="000000"/>
                <w:lang w:eastAsia="ru-RU"/>
              </w:rPr>
            </w:pPr>
          </w:p>
        </w:tc>
        <w:tc>
          <w:tcPr>
            <w:tcW w:w="546" w:type="pct"/>
            <w:vAlign w:val="center"/>
            <w:hideMark/>
          </w:tcPr>
          <w:p w14:paraId="210AD50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379AD91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A870AA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9B013C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2F3060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03BA48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B244C7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3A95BD75"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37E4794" w14:textId="77777777" w:rsidTr="00DD4287">
        <w:trPr>
          <w:trHeight w:val="20"/>
        </w:trPr>
        <w:tc>
          <w:tcPr>
            <w:tcW w:w="246" w:type="pct"/>
            <w:vMerge/>
            <w:vAlign w:val="center"/>
            <w:hideMark/>
          </w:tcPr>
          <w:p w14:paraId="03D8E287" w14:textId="77777777" w:rsidR="00C4110A" w:rsidRPr="00C4110A" w:rsidRDefault="00C4110A" w:rsidP="00F223E1">
            <w:pPr>
              <w:rPr>
                <w:rFonts w:eastAsia="Times New Roman"/>
                <w:color w:val="000000"/>
                <w:lang w:eastAsia="ru-RU"/>
              </w:rPr>
            </w:pPr>
          </w:p>
        </w:tc>
        <w:tc>
          <w:tcPr>
            <w:tcW w:w="796" w:type="pct"/>
            <w:vMerge/>
            <w:vAlign w:val="center"/>
            <w:hideMark/>
          </w:tcPr>
          <w:p w14:paraId="32770D9D" w14:textId="77777777" w:rsidR="00C4110A" w:rsidRPr="00C4110A" w:rsidRDefault="00C4110A" w:rsidP="00F223E1">
            <w:pPr>
              <w:rPr>
                <w:rFonts w:eastAsia="Times New Roman"/>
                <w:color w:val="000000"/>
                <w:lang w:eastAsia="ru-RU"/>
              </w:rPr>
            </w:pPr>
          </w:p>
        </w:tc>
        <w:tc>
          <w:tcPr>
            <w:tcW w:w="341" w:type="pct"/>
            <w:vMerge/>
            <w:vAlign w:val="center"/>
            <w:hideMark/>
          </w:tcPr>
          <w:p w14:paraId="1C521F32" w14:textId="77777777" w:rsidR="00C4110A" w:rsidRPr="00C4110A" w:rsidRDefault="00C4110A" w:rsidP="00F223E1">
            <w:pPr>
              <w:rPr>
                <w:rFonts w:eastAsia="Times New Roman"/>
                <w:color w:val="000000"/>
                <w:lang w:eastAsia="ru-RU"/>
              </w:rPr>
            </w:pPr>
          </w:p>
        </w:tc>
        <w:tc>
          <w:tcPr>
            <w:tcW w:w="196" w:type="pct"/>
            <w:vMerge/>
            <w:vAlign w:val="center"/>
            <w:hideMark/>
          </w:tcPr>
          <w:p w14:paraId="15838EDE" w14:textId="77777777" w:rsidR="00C4110A" w:rsidRPr="00C4110A" w:rsidRDefault="00C4110A" w:rsidP="00F223E1">
            <w:pPr>
              <w:rPr>
                <w:rFonts w:eastAsia="Times New Roman"/>
                <w:color w:val="000000"/>
                <w:lang w:eastAsia="ru-RU"/>
              </w:rPr>
            </w:pPr>
          </w:p>
        </w:tc>
        <w:tc>
          <w:tcPr>
            <w:tcW w:w="546" w:type="pct"/>
            <w:vAlign w:val="center"/>
            <w:hideMark/>
          </w:tcPr>
          <w:p w14:paraId="730C9BF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45C8FB5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A6049D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AFDD79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74543F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74DB29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AC97D2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4ED4599A"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1E1FC5B1" w14:textId="77777777" w:rsidTr="00DD4287">
        <w:trPr>
          <w:trHeight w:val="20"/>
        </w:trPr>
        <w:tc>
          <w:tcPr>
            <w:tcW w:w="246" w:type="pct"/>
            <w:vMerge/>
            <w:vAlign w:val="center"/>
            <w:hideMark/>
          </w:tcPr>
          <w:p w14:paraId="5E8CE26A" w14:textId="77777777" w:rsidR="00C4110A" w:rsidRPr="00C4110A" w:rsidRDefault="00C4110A" w:rsidP="00F223E1">
            <w:pPr>
              <w:rPr>
                <w:rFonts w:eastAsia="Times New Roman"/>
                <w:color w:val="000000"/>
                <w:lang w:eastAsia="ru-RU"/>
              </w:rPr>
            </w:pPr>
          </w:p>
        </w:tc>
        <w:tc>
          <w:tcPr>
            <w:tcW w:w="796" w:type="pct"/>
            <w:vMerge/>
            <w:vAlign w:val="center"/>
            <w:hideMark/>
          </w:tcPr>
          <w:p w14:paraId="5DD6DAB1" w14:textId="77777777" w:rsidR="00C4110A" w:rsidRPr="00C4110A" w:rsidRDefault="00C4110A" w:rsidP="00F223E1">
            <w:pPr>
              <w:rPr>
                <w:rFonts w:eastAsia="Times New Roman"/>
                <w:color w:val="000000"/>
                <w:lang w:eastAsia="ru-RU"/>
              </w:rPr>
            </w:pPr>
          </w:p>
        </w:tc>
        <w:tc>
          <w:tcPr>
            <w:tcW w:w="341" w:type="pct"/>
            <w:vMerge/>
            <w:vAlign w:val="center"/>
            <w:hideMark/>
          </w:tcPr>
          <w:p w14:paraId="16909E81" w14:textId="77777777" w:rsidR="00C4110A" w:rsidRPr="00C4110A" w:rsidRDefault="00C4110A" w:rsidP="00F223E1">
            <w:pPr>
              <w:rPr>
                <w:rFonts w:eastAsia="Times New Roman"/>
                <w:color w:val="000000"/>
                <w:lang w:eastAsia="ru-RU"/>
              </w:rPr>
            </w:pPr>
          </w:p>
        </w:tc>
        <w:tc>
          <w:tcPr>
            <w:tcW w:w="196" w:type="pct"/>
            <w:vMerge/>
            <w:vAlign w:val="center"/>
            <w:hideMark/>
          </w:tcPr>
          <w:p w14:paraId="451D8B69" w14:textId="77777777" w:rsidR="00C4110A" w:rsidRPr="00C4110A" w:rsidRDefault="00C4110A" w:rsidP="00F223E1">
            <w:pPr>
              <w:rPr>
                <w:rFonts w:eastAsia="Times New Roman"/>
                <w:color w:val="000000"/>
                <w:lang w:eastAsia="ru-RU"/>
              </w:rPr>
            </w:pPr>
          </w:p>
        </w:tc>
        <w:tc>
          <w:tcPr>
            <w:tcW w:w="546" w:type="pct"/>
            <w:vAlign w:val="center"/>
            <w:hideMark/>
          </w:tcPr>
          <w:p w14:paraId="197A1F1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7D07E7C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352E9F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EE6CFE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7C2673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7FFBAA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8A929B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0CB1DAB3"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5CC6026" w14:textId="77777777" w:rsidTr="00DD4287">
        <w:trPr>
          <w:trHeight w:val="20"/>
        </w:trPr>
        <w:tc>
          <w:tcPr>
            <w:tcW w:w="246" w:type="pct"/>
            <w:vMerge w:val="restart"/>
            <w:vAlign w:val="center"/>
            <w:hideMark/>
          </w:tcPr>
          <w:p w14:paraId="43EFE7C6"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2.2.7.</w:t>
            </w:r>
          </w:p>
        </w:tc>
        <w:tc>
          <w:tcPr>
            <w:tcW w:w="796" w:type="pct"/>
            <w:vMerge w:val="restart"/>
            <w:vAlign w:val="center"/>
            <w:hideMark/>
          </w:tcPr>
          <w:p w14:paraId="659B73EA"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Строительство (реконструкция) системы коммунальной инфраструктуры водоотведения пгт. Славянка Хасанского округа Приморского края</w:t>
            </w:r>
          </w:p>
        </w:tc>
        <w:tc>
          <w:tcPr>
            <w:tcW w:w="341" w:type="pct"/>
            <w:vMerge w:val="restart"/>
            <w:textDirection w:val="btLr"/>
            <w:vAlign w:val="center"/>
            <w:hideMark/>
          </w:tcPr>
          <w:p w14:paraId="17BAC1CF"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72A9E7F4"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7B347FF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281DF82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0C6C14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3F155A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C6EA1A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B3B9AC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8AD460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0A63E81D"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8BB9776" w14:textId="77777777" w:rsidTr="00DD4287">
        <w:trPr>
          <w:trHeight w:val="20"/>
        </w:trPr>
        <w:tc>
          <w:tcPr>
            <w:tcW w:w="246" w:type="pct"/>
            <w:vMerge/>
            <w:vAlign w:val="center"/>
            <w:hideMark/>
          </w:tcPr>
          <w:p w14:paraId="7C9173CF" w14:textId="77777777" w:rsidR="00C4110A" w:rsidRPr="00C4110A" w:rsidRDefault="00C4110A" w:rsidP="00F223E1">
            <w:pPr>
              <w:rPr>
                <w:rFonts w:eastAsia="Times New Roman"/>
                <w:color w:val="000000"/>
                <w:lang w:eastAsia="ru-RU"/>
              </w:rPr>
            </w:pPr>
          </w:p>
        </w:tc>
        <w:tc>
          <w:tcPr>
            <w:tcW w:w="796" w:type="pct"/>
            <w:vMerge/>
            <w:vAlign w:val="center"/>
            <w:hideMark/>
          </w:tcPr>
          <w:p w14:paraId="7314BC84" w14:textId="77777777" w:rsidR="00C4110A" w:rsidRPr="00C4110A" w:rsidRDefault="00C4110A" w:rsidP="00F223E1">
            <w:pPr>
              <w:rPr>
                <w:rFonts w:eastAsia="Times New Roman"/>
                <w:color w:val="000000"/>
                <w:lang w:eastAsia="ru-RU"/>
              </w:rPr>
            </w:pPr>
          </w:p>
        </w:tc>
        <w:tc>
          <w:tcPr>
            <w:tcW w:w="341" w:type="pct"/>
            <w:vMerge/>
            <w:vAlign w:val="center"/>
            <w:hideMark/>
          </w:tcPr>
          <w:p w14:paraId="7D90F894" w14:textId="77777777" w:rsidR="00C4110A" w:rsidRPr="00C4110A" w:rsidRDefault="00C4110A" w:rsidP="00F223E1">
            <w:pPr>
              <w:rPr>
                <w:rFonts w:eastAsia="Times New Roman"/>
                <w:color w:val="000000"/>
                <w:lang w:eastAsia="ru-RU"/>
              </w:rPr>
            </w:pPr>
          </w:p>
        </w:tc>
        <w:tc>
          <w:tcPr>
            <w:tcW w:w="196" w:type="pct"/>
            <w:vMerge/>
            <w:vAlign w:val="center"/>
            <w:hideMark/>
          </w:tcPr>
          <w:p w14:paraId="3D9D43DF" w14:textId="77777777" w:rsidR="00C4110A" w:rsidRPr="00C4110A" w:rsidRDefault="00C4110A" w:rsidP="00F223E1">
            <w:pPr>
              <w:rPr>
                <w:rFonts w:eastAsia="Times New Roman"/>
                <w:color w:val="000000"/>
                <w:lang w:eastAsia="ru-RU"/>
              </w:rPr>
            </w:pPr>
          </w:p>
        </w:tc>
        <w:tc>
          <w:tcPr>
            <w:tcW w:w="546" w:type="pct"/>
            <w:vAlign w:val="center"/>
            <w:hideMark/>
          </w:tcPr>
          <w:p w14:paraId="5541907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4F4FDF8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63EFDA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995F80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959619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5019C1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9CF28E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4B61F9DE"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0371226A" w14:textId="77777777" w:rsidTr="00DD4287">
        <w:trPr>
          <w:trHeight w:val="20"/>
        </w:trPr>
        <w:tc>
          <w:tcPr>
            <w:tcW w:w="246" w:type="pct"/>
            <w:vMerge/>
            <w:vAlign w:val="center"/>
            <w:hideMark/>
          </w:tcPr>
          <w:p w14:paraId="1FAE4D3B" w14:textId="77777777" w:rsidR="00C4110A" w:rsidRPr="00C4110A" w:rsidRDefault="00C4110A" w:rsidP="00F223E1">
            <w:pPr>
              <w:rPr>
                <w:rFonts w:eastAsia="Times New Roman"/>
                <w:color w:val="000000"/>
                <w:lang w:eastAsia="ru-RU"/>
              </w:rPr>
            </w:pPr>
          </w:p>
        </w:tc>
        <w:tc>
          <w:tcPr>
            <w:tcW w:w="796" w:type="pct"/>
            <w:vMerge/>
            <w:vAlign w:val="center"/>
            <w:hideMark/>
          </w:tcPr>
          <w:p w14:paraId="7CD58F38" w14:textId="77777777" w:rsidR="00C4110A" w:rsidRPr="00C4110A" w:rsidRDefault="00C4110A" w:rsidP="00F223E1">
            <w:pPr>
              <w:rPr>
                <w:rFonts w:eastAsia="Times New Roman"/>
                <w:color w:val="000000"/>
                <w:lang w:eastAsia="ru-RU"/>
              </w:rPr>
            </w:pPr>
          </w:p>
        </w:tc>
        <w:tc>
          <w:tcPr>
            <w:tcW w:w="341" w:type="pct"/>
            <w:vMerge/>
            <w:vAlign w:val="center"/>
            <w:hideMark/>
          </w:tcPr>
          <w:p w14:paraId="27E45FCA" w14:textId="77777777" w:rsidR="00C4110A" w:rsidRPr="00C4110A" w:rsidRDefault="00C4110A" w:rsidP="00F223E1">
            <w:pPr>
              <w:rPr>
                <w:rFonts w:eastAsia="Times New Roman"/>
                <w:color w:val="000000"/>
                <w:lang w:eastAsia="ru-RU"/>
              </w:rPr>
            </w:pPr>
          </w:p>
        </w:tc>
        <w:tc>
          <w:tcPr>
            <w:tcW w:w="196" w:type="pct"/>
            <w:vMerge/>
            <w:vAlign w:val="center"/>
            <w:hideMark/>
          </w:tcPr>
          <w:p w14:paraId="7F3B9960" w14:textId="77777777" w:rsidR="00C4110A" w:rsidRPr="00C4110A" w:rsidRDefault="00C4110A" w:rsidP="00F223E1">
            <w:pPr>
              <w:rPr>
                <w:rFonts w:eastAsia="Times New Roman"/>
                <w:color w:val="000000"/>
                <w:lang w:eastAsia="ru-RU"/>
              </w:rPr>
            </w:pPr>
          </w:p>
        </w:tc>
        <w:tc>
          <w:tcPr>
            <w:tcW w:w="546" w:type="pct"/>
            <w:vAlign w:val="center"/>
            <w:hideMark/>
          </w:tcPr>
          <w:p w14:paraId="2C7805A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137D318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4E1F6C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BC568B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F4E28D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4809D9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52A5E2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556AF621"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B600E78" w14:textId="77777777" w:rsidTr="00DD4287">
        <w:trPr>
          <w:trHeight w:val="20"/>
        </w:trPr>
        <w:tc>
          <w:tcPr>
            <w:tcW w:w="246" w:type="pct"/>
            <w:vMerge/>
            <w:vAlign w:val="center"/>
            <w:hideMark/>
          </w:tcPr>
          <w:p w14:paraId="2641E87E" w14:textId="77777777" w:rsidR="00C4110A" w:rsidRPr="00C4110A" w:rsidRDefault="00C4110A" w:rsidP="00F223E1">
            <w:pPr>
              <w:rPr>
                <w:rFonts w:eastAsia="Times New Roman"/>
                <w:color w:val="000000"/>
                <w:lang w:eastAsia="ru-RU"/>
              </w:rPr>
            </w:pPr>
          </w:p>
        </w:tc>
        <w:tc>
          <w:tcPr>
            <w:tcW w:w="796" w:type="pct"/>
            <w:vMerge/>
            <w:vAlign w:val="center"/>
            <w:hideMark/>
          </w:tcPr>
          <w:p w14:paraId="4980F527" w14:textId="77777777" w:rsidR="00C4110A" w:rsidRPr="00C4110A" w:rsidRDefault="00C4110A" w:rsidP="00F223E1">
            <w:pPr>
              <w:rPr>
                <w:rFonts w:eastAsia="Times New Roman"/>
                <w:color w:val="000000"/>
                <w:lang w:eastAsia="ru-RU"/>
              </w:rPr>
            </w:pPr>
          </w:p>
        </w:tc>
        <w:tc>
          <w:tcPr>
            <w:tcW w:w="341" w:type="pct"/>
            <w:vMerge/>
            <w:vAlign w:val="center"/>
            <w:hideMark/>
          </w:tcPr>
          <w:p w14:paraId="7349A8AA" w14:textId="77777777" w:rsidR="00C4110A" w:rsidRPr="00C4110A" w:rsidRDefault="00C4110A" w:rsidP="00F223E1">
            <w:pPr>
              <w:rPr>
                <w:rFonts w:eastAsia="Times New Roman"/>
                <w:color w:val="000000"/>
                <w:lang w:eastAsia="ru-RU"/>
              </w:rPr>
            </w:pPr>
          </w:p>
        </w:tc>
        <w:tc>
          <w:tcPr>
            <w:tcW w:w="196" w:type="pct"/>
            <w:vMerge/>
            <w:vAlign w:val="center"/>
            <w:hideMark/>
          </w:tcPr>
          <w:p w14:paraId="6BD8773E" w14:textId="77777777" w:rsidR="00C4110A" w:rsidRPr="00C4110A" w:rsidRDefault="00C4110A" w:rsidP="00F223E1">
            <w:pPr>
              <w:rPr>
                <w:rFonts w:eastAsia="Times New Roman"/>
                <w:color w:val="000000"/>
                <w:lang w:eastAsia="ru-RU"/>
              </w:rPr>
            </w:pPr>
          </w:p>
        </w:tc>
        <w:tc>
          <w:tcPr>
            <w:tcW w:w="546" w:type="pct"/>
            <w:vAlign w:val="center"/>
            <w:hideMark/>
          </w:tcPr>
          <w:p w14:paraId="6A637E8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05FA0EB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514084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C8E7EA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19DDE5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0671A8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E726B7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4692735A"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6747A84F" w14:textId="77777777" w:rsidTr="00DD4287">
        <w:trPr>
          <w:trHeight w:val="20"/>
        </w:trPr>
        <w:tc>
          <w:tcPr>
            <w:tcW w:w="246" w:type="pct"/>
            <w:vMerge/>
            <w:vAlign w:val="center"/>
            <w:hideMark/>
          </w:tcPr>
          <w:p w14:paraId="2F181C70" w14:textId="77777777" w:rsidR="00C4110A" w:rsidRPr="00C4110A" w:rsidRDefault="00C4110A" w:rsidP="00F223E1">
            <w:pPr>
              <w:rPr>
                <w:rFonts w:eastAsia="Times New Roman"/>
                <w:color w:val="000000"/>
                <w:lang w:eastAsia="ru-RU"/>
              </w:rPr>
            </w:pPr>
          </w:p>
        </w:tc>
        <w:tc>
          <w:tcPr>
            <w:tcW w:w="796" w:type="pct"/>
            <w:vMerge/>
            <w:vAlign w:val="center"/>
            <w:hideMark/>
          </w:tcPr>
          <w:p w14:paraId="4B07BE7E" w14:textId="77777777" w:rsidR="00C4110A" w:rsidRPr="00C4110A" w:rsidRDefault="00C4110A" w:rsidP="00F223E1">
            <w:pPr>
              <w:rPr>
                <w:rFonts w:eastAsia="Times New Roman"/>
                <w:color w:val="000000"/>
                <w:lang w:eastAsia="ru-RU"/>
              </w:rPr>
            </w:pPr>
          </w:p>
        </w:tc>
        <w:tc>
          <w:tcPr>
            <w:tcW w:w="341" w:type="pct"/>
            <w:vMerge/>
            <w:vAlign w:val="center"/>
            <w:hideMark/>
          </w:tcPr>
          <w:p w14:paraId="0323BE65" w14:textId="77777777" w:rsidR="00C4110A" w:rsidRPr="00C4110A" w:rsidRDefault="00C4110A" w:rsidP="00F223E1">
            <w:pPr>
              <w:rPr>
                <w:rFonts w:eastAsia="Times New Roman"/>
                <w:color w:val="000000"/>
                <w:lang w:eastAsia="ru-RU"/>
              </w:rPr>
            </w:pPr>
          </w:p>
        </w:tc>
        <w:tc>
          <w:tcPr>
            <w:tcW w:w="196" w:type="pct"/>
            <w:vMerge/>
            <w:vAlign w:val="center"/>
            <w:hideMark/>
          </w:tcPr>
          <w:p w14:paraId="0D4BDB45" w14:textId="77777777" w:rsidR="00C4110A" w:rsidRPr="00C4110A" w:rsidRDefault="00C4110A" w:rsidP="00F223E1">
            <w:pPr>
              <w:rPr>
                <w:rFonts w:eastAsia="Times New Roman"/>
                <w:color w:val="000000"/>
                <w:lang w:eastAsia="ru-RU"/>
              </w:rPr>
            </w:pPr>
          </w:p>
        </w:tc>
        <w:tc>
          <w:tcPr>
            <w:tcW w:w="546" w:type="pct"/>
            <w:vAlign w:val="center"/>
            <w:hideMark/>
          </w:tcPr>
          <w:p w14:paraId="3227B0D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37B849F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3F97A5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4D6CD8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F973B7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7D0F70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6A1CD9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5858F1F8"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229A3DCB" w14:textId="77777777" w:rsidTr="00DD4287">
        <w:trPr>
          <w:trHeight w:val="20"/>
        </w:trPr>
        <w:tc>
          <w:tcPr>
            <w:tcW w:w="246" w:type="pct"/>
            <w:vMerge w:val="restart"/>
            <w:vAlign w:val="center"/>
            <w:hideMark/>
          </w:tcPr>
          <w:p w14:paraId="4310CA26"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2.2.8.</w:t>
            </w:r>
          </w:p>
        </w:tc>
        <w:tc>
          <w:tcPr>
            <w:tcW w:w="796" w:type="pct"/>
            <w:vMerge w:val="restart"/>
            <w:vAlign w:val="center"/>
            <w:hideMark/>
          </w:tcPr>
          <w:p w14:paraId="7627D969"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Строительство (реконструкция) системы коммунальной инфраструктуры водоотведения с. Безверхово</w:t>
            </w:r>
          </w:p>
        </w:tc>
        <w:tc>
          <w:tcPr>
            <w:tcW w:w="341" w:type="pct"/>
            <w:vMerge w:val="restart"/>
            <w:textDirection w:val="btLr"/>
            <w:vAlign w:val="center"/>
            <w:hideMark/>
          </w:tcPr>
          <w:p w14:paraId="71CC8787"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4E7845F2"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7720312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290A6FA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069FC1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CF7B39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5B1E0D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40BF71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A131CC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4A43B597"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ACD9F08" w14:textId="77777777" w:rsidTr="00DD4287">
        <w:trPr>
          <w:trHeight w:val="20"/>
        </w:trPr>
        <w:tc>
          <w:tcPr>
            <w:tcW w:w="246" w:type="pct"/>
            <w:vMerge/>
            <w:vAlign w:val="center"/>
            <w:hideMark/>
          </w:tcPr>
          <w:p w14:paraId="124169B8" w14:textId="77777777" w:rsidR="00C4110A" w:rsidRPr="00C4110A" w:rsidRDefault="00C4110A" w:rsidP="00F223E1">
            <w:pPr>
              <w:rPr>
                <w:rFonts w:eastAsia="Times New Roman"/>
                <w:color w:val="000000"/>
                <w:lang w:eastAsia="ru-RU"/>
              </w:rPr>
            </w:pPr>
          </w:p>
        </w:tc>
        <w:tc>
          <w:tcPr>
            <w:tcW w:w="796" w:type="pct"/>
            <w:vMerge/>
            <w:vAlign w:val="center"/>
            <w:hideMark/>
          </w:tcPr>
          <w:p w14:paraId="72816A91" w14:textId="77777777" w:rsidR="00C4110A" w:rsidRPr="00C4110A" w:rsidRDefault="00C4110A" w:rsidP="00F223E1">
            <w:pPr>
              <w:rPr>
                <w:rFonts w:eastAsia="Times New Roman"/>
                <w:color w:val="000000"/>
                <w:lang w:eastAsia="ru-RU"/>
              </w:rPr>
            </w:pPr>
          </w:p>
        </w:tc>
        <w:tc>
          <w:tcPr>
            <w:tcW w:w="341" w:type="pct"/>
            <w:vMerge/>
            <w:vAlign w:val="center"/>
            <w:hideMark/>
          </w:tcPr>
          <w:p w14:paraId="69E23BC0" w14:textId="77777777" w:rsidR="00C4110A" w:rsidRPr="00C4110A" w:rsidRDefault="00C4110A" w:rsidP="00F223E1">
            <w:pPr>
              <w:rPr>
                <w:rFonts w:eastAsia="Times New Roman"/>
                <w:color w:val="000000"/>
                <w:lang w:eastAsia="ru-RU"/>
              </w:rPr>
            </w:pPr>
          </w:p>
        </w:tc>
        <w:tc>
          <w:tcPr>
            <w:tcW w:w="196" w:type="pct"/>
            <w:vMerge/>
            <w:vAlign w:val="center"/>
            <w:hideMark/>
          </w:tcPr>
          <w:p w14:paraId="271B375A" w14:textId="77777777" w:rsidR="00C4110A" w:rsidRPr="00C4110A" w:rsidRDefault="00C4110A" w:rsidP="00F223E1">
            <w:pPr>
              <w:rPr>
                <w:rFonts w:eastAsia="Times New Roman"/>
                <w:color w:val="000000"/>
                <w:lang w:eastAsia="ru-RU"/>
              </w:rPr>
            </w:pPr>
          </w:p>
        </w:tc>
        <w:tc>
          <w:tcPr>
            <w:tcW w:w="546" w:type="pct"/>
            <w:vAlign w:val="center"/>
            <w:hideMark/>
          </w:tcPr>
          <w:p w14:paraId="5A27422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2F2280F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9B9EAD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C73A1B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B0F87E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DDD790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4786EF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7B45AB68"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FBDD3C6" w14:textId="77777777" w:rsidTr="00DD4287">
        <w:trPr>
          <w:trHeight w:val="20"/>
        </w:trPr>
        <w:tc>
          <w:tcPr>
            <w:tcW w:w="246" w:type="pct"/>
            <w:vMerge/>
            <w:vAlign w:val="center"/>
            <w:hideMark/>
          </w:tcPr>
          <w:p w14:paraId="7D5ABF42" w14:textId="77777777" w:rsidR="00C4110A" w:rsidRPr="00C4110A" w:rsidRDefault="00C4110A" w:rsidP="00F223E1">
            <w:pPr>
              <w:rPr>
                <w:rFonts w:eastAsia="Times New Roman"/>
                <w:color w:val="000000"/>
                <w:lang w:eastAsia="ru-RU"/>
              </w:rPr>
            </w:pPr>
          </w:p>
        </w:tc>
        <w:tc>
          <w:tcPr>
            <w:tcW w:w="796" w:type="pct"/>
            <w:vMerge/>
            <w:vAlign w:val="center"/>
            <w:hideMark/>
          </w:tcPr>
          <w:p w14:paraId="1D684083" w14:textId="77777777" w:rsidR="00C4110A" w:rsidRPr="00C4110A" w:rsidRDefault="00C4110A" w:rsidP="00F223E1">
            <w:pPr>
              <w:rPr>
                <w:rFonts w:eastAsia="Times New Roman"/>
                <w:color w:val="000000"/>
                <w:lang w:eastAsia="ru-RU"/>
              </w:rPr>
            </w:pPr>
          </w:p>
        </w:tc>
        <w:tc>
          <w:tcPr>
            <w:tcW w:w="341" w:type="pct"/>
            <w:vMerge/>
            <w:vAlign w:val="center"/>
            <w:hideMark/>
          </w:tcPr>
          <w:p w14:paraId="437FAD0B" w14:textId="77777777" w:rsidR="00C4110A" w:rsidRPr="00C4110A" w:rsidRDefault="00C4110A" w:rsidP="00F223E1">
            <w:pPr>
              <w:rPr>
                <w:rFonts w:eastAsia="Times New Roman"/>
                <w:color w:val="000000"/>
                <w:lang w:eastAsia="ru-RU"/>
              </w:rPr>
            </w:pPr>
          </w:p>
        </w:tc>
        <w:tc>
          <w:tcPr>
            <w:tcW w:w="196" w:type="pct"/>
            <w:vMerge/>
            <w:vAlign w:val="center"/>
            <w:hideMark/>
          </w:tcPr>
          <w:p w14:paraId="141E5577" w14:textId="77777777" w:rsidR="00C4110A" w:rsidRPr="00C4110A" w:rsidRDefault="00C4110A" w:rsidP="00F223E1">
            <w:pPr>
              <w:rPr>
                <w:rFonts w:eastAsia="Times New Roman"/>
                <w:color w:val="000000"/>
                <w:lang w:eastAsia="ru-RU"/>
              </w:rPr>
            </w:pPr>
          </w:p>
        </w:tc>
        <w:tc>
          <w:tcPr>
            <w:tcW w:w="546" w:type="pct"/>
            <w:vAlign w:val="center"/>
            <w:hideMark/>
          </w:tcPr>
          <w:p w14:paraId="6AC1813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1C87ADD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C240EA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E5313C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42B985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77FCE3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D161B6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3426CE1C"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2261709F" w14:textId="77777777" w:rsidTr="00DD4287">
        <w:trPr>
          <w:trHeight w:val="20"/>
        </w:trPr>
        <w:tc>
          <w:tcPr>
            <w:tcW w:w="246" w:type="pct"/>
            <w:vMerge/>
            <w:vAlign w:val="center"/>
            <w:hideMark/>
          </w:tcPr>
          <w:p w14:paraId="40723755" w14:textId="77777777" w:rsidR="00C4110A" w:rsidRPr="00C4110A" w:rsidRDefault="00C4110A" w:rsidP="00F223E1">
            <w:pPr>
              <w:rPr>
                <w:rFonts w:eastAsia="Times New Roman"/>
                <w:color w:val="000000"/>
                <w:lang w:eastAsia="ru-RU"/>
              </w:rPr>
            </w:pPr>
          </w:p>
        </w:tc>
        <w:tc>
          <w:tcPr>
            <w:tcW w:w="796" w:type="pct"/>
            <w:vMerge/>
            <w:vAlign w:val="center"/>
            <w:hideMark/>
          </w:tcPr>
          <w:p w14:paraId="78C1A100" w14:textId="77777777" w:rsidR="00C4110A" w:rsidRPr="00C4110A" w:rsidRDefault="00C4110A" w:rsidP="00F223E1">
            <w:pPr>
              <w:rPr>
                <w:rFonts w:eastAsia="Times New Roman"/>
                <w:color w:val="000000"/>
                <w:lang w:eastAsia="ru-RU"/>
              </w:rPr>
            </w:pPr>
          </w:p>
        </w:tc>
        <w:tc>
          <w:tcPr>
            <w:tcW w:w="341" w:type="pct"/>
            <w:vMerge/>
            <w:vAlign w:val="center"/>
            <w:hideMark/>
          </w:tcPr>
          <w:p w14:paraId="374A7722" w14:textId="77777777" w:rsidR="00C4110A" w:rsidRPr="00C4110A" w:rsidRDefault="00C4110A" w:rsidP="00F223E1">
            <w:pPr>
              <w:rPr>
                <w:rFonts w:eastAsia="Times New Roman"/>
                <w:color w:val="000000"/>
                <w:lang w:eastAsia="ru-RU"/>
              </w:rPr>
            </w:pPr>
          </w:p>
        </w:tc>
        <w:tc>
          <w:tcPr>
            <w:tcW w:w="196" w:type="pct"/>
            <w:vMerge/>
            <w:vAlign w:val="center"/>
            <w:hideMark/>
          </w:tcPr>
          <w:p w14:paraId="3EC93030" w14:textId="77777777" w:rsidR="00C4110A" w:rsidRPr="00C4110A" w:rsidRDefault="00C4110A" w:rsidP="00F223E1">
            <w:pPr>
              <w:rPr>
                <w:rFonts w:eastAsia="Times New Roman"/>
                <w:color w:val="000000"/>
                <w:lang w:eastAsia="ru-RU"/>
              </w:rPr>
            </w:pPr>
          </w:p>
        </w:tc>
        <w:tc>
          <w:tcPr>
            <w:tcW w:w="546" w:type="pct"/>
            <w:vAlign w:val="center"/>
            <w:hideMark/>
          </w:tcPr>
          <w:p w14:paraId="474A7D4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0FB5C0F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AB8EDA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382917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3133BA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3E3483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156065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1C3E7028"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29954E34" w14:textId="77777777" w:rsidTr="00DD4287">
        <w:trPr>
          <w:trHeight w:val="20"/>
        </w:trPr>
        <w:tc>
          <w:tcPr>
            <w:tcW w:w="246" w:type="pct"/>
            <w:vMerge/>
            <w:vAlign w:val="center"/>
            <w:hideMark/>
          </w:tcPr>
          <w:p w14:paraId="0F2A3F2F" w14:textId="77777777" w:rsidR="00C4110A" w:rsidRPr="00C4110A" w:rsidRDefault="00C4110A" w:rsidP="00F223E1">
            <w:pPr>
              <w:rPr>
                <w:rFonts w:eastAsia="Times New Roman"/>
                <w:color w:val="000000"/>
                <w:lang w:eastAsia="ru-RU"/>
              </w:rPr>
            </w:pPr>
          </w:p>
        </w:tc>
        <w:tc>
          <w:tcPr>
            <w:tcW w:w="796" w:type="pct"/>
            <w:vMerge/>
            <w:vAlign w:val="center"/>
            <w:hideMark/>
          </w:tcPr>
          <w:p w14:paraId="62C6A31F" w14:textId="77777777" w:rsidR="00C4110A" w:rsidRPr="00C4110A" w:rsidRDefault="00C4110A" w:rsidP="00F223E1">
            <w:pPr>
              <w:rPr>
                <w:rFonts w:eastAsia="Times New Roman"/>
                <w:color w:val="000000"/>
                <w:lang w:eastAsia="ru-RU"/>
              </w:rPr>
            </w:pPr>
          </w:p>
        </w:tc>
        <w:tc>
          <w:tcPr>
            <w:tcW w:w="341" w:type="pct"/>
            <w:vMerge/>
            <w:vAlign w:val="center"/>
            <w:hideMark/>
          </w:tcPr>
          <w:p w14:paraId="796CCD2D" w14:textId="77777777" w:rsidR="00C4110A" w:rsidRPr="00C4110A" w:rsidRDefault="00C4110A" w:rsidP="00F223E1">
            <w:pPr>
              <w:rPr>
                <w:rFonts w:eastAsia="Times New Roman"/>
                <w:color w:val="000000"/>
                <w:lang w:eastAsia="ru-RU"/>
              </w:rPr>
            </w:pPr>
          </w:p>
        </w:tc>
        <w:tc>
          <w:tcPr>
            <w:tcW w:w="196" w:type="pct"/>
            <w:vMerge/>
            <w:vAlign w:val="center"/>
            <w:hideMark/>
          </w:tcPr>
          <w:p w14:paraId="5E082D49" w14:textId="77777777" w:rsidR="00C4110A" w:rsidRPr="00C4110A" w:rsidRDefault="00C4110A" w:rsidP="00F223E1">
            <w:pPr>
              <w:rPr>
                <w:rFonts w:eastAsia="Times New Roman"/>
                <w:color w:val="000000"/>
                <w:lang w:eastAsia="ru-RU"/>
              </w:rPr>
            </w:pPr>
          </w:p>
        </w:tc>
        <w:tc>
          <w:tcPr>
            <w:tcW w:w="546" w:type="pct"/>
            <w:vAlign w:val="center"/>
            <w:hideMark/>
          </w:tcPr>
          <w:p w14:paraId="7ABE1FC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6AD5584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5A9618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1E0E827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DB082C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794BFF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09533C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06EF68D4"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9C55F28" w14:textId="77777777" w:rsidTr="00DD4287">
        <w:trPr>
          <w:cantSplit/>
          <w:trHeight w:val="20"/>
        </w:trPr>
        <w:tc>
          <w:tcPr>
            <w:tcW w:w="246" w:type="pct"/>
            <w:vMerge w:val="restart"/>
            <w:vAlign w:val="center"/>
            <w:hideMark/>
          </w:tcPr>
          <w:p w14:paraId="5FE5FBC7"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2.2.9.</w:t>
            </w:r>
          </w:p>
        </w:tc>
        <w:tc>
          <w:tcPr>
            <w:tcW w:w="796" w:type="pct"/>
            <w:vMerge w:val="restart"/>
            <w:vAlign w:val="center"/>
            <w:hideMark/>
          </w:tcPr>
          <w:p w14:paraId="14F8E7CC"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Строительство (реконструкция) системы водоснабжения села Безверхово Хасанского муниципального округа Приморского края</w:t>
            </w:r>
          </w:p>
        </w:tc>
        <w:tc>
          <w:tcPr>
            <w:tcW w:w="341" w:type="pct"/>
            <w:vMerge w:val="restart"/>
            <w:textDirection w:val="btLr"/>
            <w:vAlign w:val="center"/>
            <w:hideMark/>
          </w:tcPr>
          <w:p w14:paraId="2BE1432B"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p w14:paraId="7BDA9C16" w14:textId="77777777" w:rsidR="00C4110A" w:rsidRPr="00C4110A" w:rsidRDefault="00C4110A" w:rsidP="00F223E1">
            <w:pPr>
              <w:ind w:left="113" w:right="113"/>
              <w:rPr>
                <w:rFonts w:ascii="Calibri" w:eastAsia="Times New Roman" w:hAnsi="Calibri" w:cs="Calibri"/>
                <w:color w:val="000000"/>
                <w:lang w:eastAsia="ru-RU"/>
              </w:rPr>
            </w:pPr>
            <w:r w:rsidRPr="00C4110A">
              <w:rPr>
                <w:rFonts w:ascii="Calibri" w:eastAsia="Times New Roman" w:hAnsi="Calibri" w:cs="Calibri"/>
                <w:color w:val="000000"/>
                <w:lang w:eastAsia="ru-RU"/>
              </w:rPr>
              <w:t> </w:t>
            </w:r>
          </w:p>
          <w:p w14:paraId="0CA30589" w14:textId="77777777" w:rsidR="00C4110A" w:rsidRPr="00C4110A" w:rsidRDefault="00C4110A" w:rsidP="00F223E1">
            <w:pPr>
              <w:ind w:left="113" w:right="113"/>
              <w:rPr>
                <w:rFonts w:eastAsia="Times New Roman"/>
                <w:color w:val="000000"/>
                <w:lang w:eastAsia="ru-RU"/>
              </w:rPr>
            </w:pPr>
            <w:r w:rsidRPr="00C4110A">
              <w:rPr>
                <w:rFonts w:ascii="Calibri" w:eastAsia="Times New Roman" w:hAnsi="Calibri" w:cs="Calibri"/>
                <w:color w:val="000000"/>
                <w:lang w:eastAsia="ru-RU"/>
              </w:rPr>
              <w:t> </w:t>
            </w:r>
          </w:p>
        </w:tc>
        <w:tc>
          <w:tcPr>
            <w:tcW w:w="196" w:type="pct"/>
            <w:vMerge w:val="restart"/>
            <w:textDirection w:val="btLr"/>
            <w:vAlign w:val="center"/>
            <w:hideMark/>
          </w:tcPr>
          <w:p w14:paraId="651810E4"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674CD68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09CF529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19F1D6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037D00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833C39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4E3D3D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342F91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1B5A7EF6"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876BAEF" w14:textId="77777777" w:rsidTr="00DD4287">
        <w:trPr>
          <w:cantSplit/>
          <w:trHeight w:val="20"/>
        </w:trPr>
        <w:tc>
          <w:tcPr>
            <w:tcW w:w="246" w:type="pct"/>
            <w:vMerge/>
            <w:vAlign w:val="center"/>
            <w:hideMark/>
          </w:tcPr>
          <w:p w14:paraId="23E07FCA" w14:textId="77777777" w:rsidR="00C4110A" w:rsidRPr="00C4110A" w:rsidRDefault="00C4110A" w:rsidP="00F223E1">
            <w:pPr>
              <w:rPr>
                <w:rFonts w:eastAsia="Times New Roman"/>
                <w:color w:val="000000"/>
                <w:lang w:eastAsia="ru-RU"/>
              </w:rPr>
            </w:pPr>
          </w:p>
        </w:tc>
        <w:tc>
          <w:tcPr>
            <w:tcW w:w="796" w:type="pct"/>
            <w:vMerge/>
            <w:vAlign w:val="center"/>
            <w:hideMark/>
          </w:tcPr>
          <w:p w14:paraId="76931E67" w14:textId="77777777" w:rsidR="00C4110A" w:rsidRPr="00C4110A" w:rsidRDefault="00C4110A" w:rsidP="00F223E1">
            <w:pPr>
              <w:rPr>
                <w:rFonts w:eastAsia="Times New Roman"/>
                <w:color w:val="000000"/>
                <w:lang w:eastAsia="ru-RU"/>
              </w:rPr>
            </w:pPr>
          </w:p>
        </w:tc>
        <w:tc>
          <w:tcPr>
            <w:tcW w:w="341" w:type="pct"/>
            <w:vMerge/>
            <w:vAlign w:val="center"/>
            <w:hideMark/>
          </w:tcPr>
          <w:p w14:paraId="05025433" w14:textId="77777777" w:rsidR="00C4110A" w:rsidRPr="00C4110A" w:rsidRDefault="00C4110A" w:rsidP="00F223E1">
            <w:pPr>
              <w:rPr>
                <w:rFonts w:eastAsia="Times New Roman"/>
                <w:color w:val="000000"/>
                <w:lang w:eastAsia="ru-RU"/>
              </w:rPr>
            </w:pPr>
          </w:p>
        </w:tc>
        <w:tc>
          <w:tcPr>
            <w:tcW w:w="196" w:type="pct"/>
            <w:vMerge/>
            <w:vAlign w:val="center"/>
            <w:hideMark/>
          </w:tcPr>
          <w:p w14:paraId="4564E8E4" w14:textId="77777777" w:rsidR="00C4110A" w:rsidRPr="00C4110A" w:rsidRDefault="00C4110A" w:rsidP="00F223E1">
            <w:pPr>
              <w:rPr>
                <w:rFonts w:eastAsia="Times New Roman"/>
                <w:color w:val="000000"/>
                <w:lang w:eastAsia="ru-RU"/>
              </w:rPr>
            </w:pPr>
          </w:p>
        </w:tc>
        <w:tc>
          <w:tcPr>
            <w:tcW w:w="546" w:type="pct"/>
            <w:vAlign w:val="center"/>
            <w:hideMark/>
          </w:tcPr>
          <w:p w14:paraId="4B474DC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09802BD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51F328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8E105F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BAF51D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FE36EE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322B74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25DD5E48"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7DF0C4F6" w14:textId="77777777" w:rsidTr="00DD4287">
        <w:trPr>
          <w:cantSplit/>
          <w:trHeight w:val="20"/>
        </w:trPr>
        <w:tc>
          <w:tcPr>
            <w:tcW w:w="246" w:type="pct"/>
            <w:vMerge/>
            <w:vAlign w:val="center"/>
            <w:hideMark/>
          </w:tcPr>
          <w:p w14:paraId="3DEE474E" w14:textId="77777777" w:rsidR="00C4110A" w:rsidRPr="00C4110A" w:rsidRDefault="00C4110A" w:rsidP="00F223E1">
            <w:pPr>
              <w:rPr>
                <w:rFonts w:eastAsia="Times New Roman"/>
                <w:color w:val="000000"/>
                <w:lang w:eastAsia="ru-RU"/>
              </w:rPr>
            </w:pPr>
          </w:p>
        </w:tc>
        <w:tc>
          <w:tcPr>
            <w:tcW w:w="796" w:type="pct"/>
            <w:vMerge/>
            <w:vAlign w:val="center"/>
            <w:hideMark/>
          </w:tcPr>
          <w:p w14:paraId="79324510" w14:textId="77777777" w:rsidR="00C4110A" w:rsidRPr="00C4110A" w:rsidRDefault="00C4110A" w:rsidP="00F223E1">
            <w:pPr>
              <w:rPr>
                <w:rFonts w:eastAsia="Times New Roman"/>
                <w:color w:val="000000"/>
                <w:lang w:eastAsia="ru-RU"/>
              </w:rPr>
            </w:pPr>
          </w:p>
        </w:tc>
        <w:tc>
          <w:tcPr>
            <w:tcW w:w="341" w:type="pct"/>
            <w:vMerge/>
            <w:vAlign w:val="center"/>
            <w:hideMark/>
          </w:tcPr>
          <w:p w14:paraId="18906CD4" w14:textId="77777777" w:rsidR="00C4110A" w:rsidRPr="00C4110A" w:rsidRDefault="00C4110A" w:rsidP="00F223E1">
            <w:pPr>
              <w:rPr>
                <w:rFonts w:eastAsia="Times New Roman"/>
                <w:color w:val="000000"/>
                <w:lang w:eastAsia="ru-RU"/>
              </w:rPr>
            </w:pPr>
          </w:p>
        </w:tc>
        <w:tc>
          <w:tcPr>
            <w:tcW w:w="196" w:type="pct"/>
            <w:vMerge/>
            <w:vAlign w:val="center"/>
            <w:hideMark/>
          </w:tcPr>
          <w:p w14:paraId="77ABB7C9" w14:textId="77777777" w:rsidR="00C4110A" w:rsidRPr="00C4110A" w:rsidRDefault="00C4110A" w:rsidP="00F223E1">
            <w:pPr>
              <w:rPr>
                <w:rFonts w:eastAsia="Times New Roman"/>
                <w:color w:val="000000"/>
                <w:lang w:eastAsia="ru-RU"/>
              </w:rPr>
            </w:pPr>
          </w:p>
        </w:tc>
        <w:tc>
          <w:tcPr>
            <w:tcW w:w="546" w:type="pct"/>
            <w:vAlign w:val="center"/>
            <w:hideMark/>
          </w:tcPr>
          <w:p w14:paraId="11B691C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24027D2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E87BAB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813339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3AEB5F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086BE1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C371C2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39409715"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261B744B" w14:textId="77777777" w:rsidTr="00DD4287">
        <w:trPr>
          <w:cantSplit/>
          <w:trHeight w:val="20"/>
        </w:trPr>
        <w:tc>
          <w:tcPr>
            <w:tcW w:w="246" w:type="pct"/>
            <w:vMerge/>
            <w:vAlign w:val="center"/>
            <w:hideMark/>
          </w:tcPr>
          <w:p w14:paraId="18C10463" w14:textId="77777777" w:rsidR="00C4110A" w:rsidRPr="00C4110A" w:rsidRDefault="00C4110A" w:rsidP="00F223E1">
            <w:pPr>
              <w:rPr>
                <w:rFonts w:eastAsia="Times New Roman"/>
                <w:color w:val="000000"/>
                <w:lang w:eastAsia="ru-RU"/>
              </w:rPr>
            </w:pPr>
          </w:p>
        </w:tc>
        <w:tc>
          <w:tcPr>
            <w:tcW w:w="796" w:type="pct"/>
            <w:vMerge/>
            <w:vAlign w:val="center"/>
            <w:hideMark/>
          </w:tcPr>
          <w:p w14:paraId="3FD1F68C" w14:textId="77777777" w:rsidR="00C4110A" w:rsidRPr="00C4110A" w:rsidRDefault="00C4110A" w:rsidP="00F223E1">
            <w:pPr>
              <w:rPr>
                <w:rFonts w:eastAsia="Times New Roman"/>
                <w:color w:val="000000"/>
                <w:lang w:eastAsia="ru-RU"/>
              </w:rPr>
            </w:pPr>
          </w:p>
        </w:tc>
        <w:tc>
          <w:tcPr>
            <w:tcW w:w="341" w:type="pct"/>
            <w:vMerge/>
            <w:vAlign w:val="center"/>
            <w:hideMark/>
          </w:tcPr>
          <w:p w14:paraId="74EC359E" w14:textId="77777777" w:rsidR="00C4110A" w:rsidRPr="00C4110A" w:rsidRDefault="00C4110A" w:rsidP="00F223E1">
            <w:pPr>
              <w:rPr>
                <w:rFonts w:eastAsia="Times New Roman"/>
                <w:color w:val="000000"/>
                <w:lang w:eastAsia="ru-RU"/>
              </w:rPr>
            </w:pPr>
          </w:p>
        </w:tc>
        <w:tc>
          <w:tcPr>
            <w:tcW w:w="196" w:type="pct"/>
            <w:vMerge/>
            <w:vAlign w:val="center"/>
            <w:hideMark/>
          </w:tcPr>
          <w:p w14:paraId="24D1E9A8" w14:textId="77777777" w:rsidR="00C4110A" w:rsidRPr="00C4110A" w:rsidRDefault="00C4110A" w:rsidP="00F223E1">
            <w:pPr>
              <w:rPr>
                <w:rFonts w:eastAsia="Times New Roman"/>
                <w:color w:val="000000"/>
                <w:lang w:eastAsia="ru-RU"/>
              </w:rPr>
            </w:pPr>
          </w:p>
        </w:tc>
        <w:tc>
          <w:tcPr>
            <w:tcW w:w="546" w:type="pct"/>
            <w:vAlign w:val="center"/>
            <w:hideMark/>
          </w:tcPr>
          <w:p w14:paraId="23FDA43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549228E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636F11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4CCDA4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1DE891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13F2E0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FD4714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540A318B"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62C329F3" w14:textId="77777777" w:rsidTr="00DD4287">
        <w:trPr>
          <w:cantSplit/>
          <w:trHeight w:val="20"/>
        </w:trPr>
        <w:tc>
          <w:tcPr>
            <w:tcW w:w="246" w:type="pct"/>
            <w:vMerge/>
            <w:vAlign w:val="center"/>
            <w:hideMark/>
          </w:tcPr>
          <w:p w14:paraId="06493013" w14:textId="77777777" w:rsidR="00C4110A" w:rsidRPr="00C4110A" w:rsidRDefault="00C4110A" w:rsidP="00F223E1">
            <w:pPr>
              <w:rPr>
                <w:rFonts w:eastAsia="Times New Roman"/>
                <w:color w:val="000000"/>
                <w:lang w:eastAsia="ru-RU"/>
              </w:rPr>
            </w:pPr>
          </w:p>
        </w:tc>
        <w:tc>
          <w:tcPr>
            <w:tcW w:w="796" w:type="pct"/>
            <w:vMerge/>
            <w:vAlign w:val="center"/>
            <w:hideMark/>
          </w:tcPr>
          <w:p w14:paraId="40C5FFAD" w14:textId="77777777" w:rsidR="00C4110A" w:rsidRPr="00C4110A" w:rsidRDefault="00C4110A" w:rsidP="00F223E1">
            <w:pPr>
              <w:rPr>
                <w:rFonts w:eastAsia="Times New Roman"/>
                <w:color w:val="000000"/>
                <w:lang w:eastAsia="ru-RU"/>
              </w:rPr>
            </w:pPr>
          </w:p>
        </w:tc>
        <w:tc>
          <w:tcPr>
            <w:tcW w:w="341" w:type="pct"/>
            <w:vMerge/>
            <w:vAlign w:val="center"/>
            <w:hideMark/>
          </w:tcPr>
          <w:p w14:paraId="06EE6139" w14:textId="77777777" w:rsidR="00C4110A" w:rsidRPr="00C4110A" w:rsidRDefault="00C4110A" w:rsidP="00F223E1">
            <w:pPr>
              <w:rPr>
                <w:rFonts w:eastAsia="Times New Roman"/>
                <w:color w:val="000000"/>
                <w:lang w:eastAsia="ru-RU"/>
              </w:rPr>
            </w:pPr>
          </w:p>
        </w:tc>
        <w:tc>
          <w:tcPr>
            <w:tcW w:w="196" w:type="pct"/>
            <w:vMerge/>
            <w:vAlign w:val="center"/>
            <w:hideMark/>
          </w:tcPr>
          <w:p w14:paraId="0214853A" w14:textId="77777777" w:rsidR="00C4110A" w:rsidRPr="00C4110A" w:rsidRDefault="00C4110A" w:rsidP="00F223E1">
            <w:pPr>
              <w:rPr>
                <w:rFonts w:eastAsia="Times New Roman"/>
                <w:color w:val="000000"/>
                <w:lang w:eastAsia="ru-RU"/>
              </w:rPr>
            </w:pPr>
          </w:p>
        </w:tc>
        <w:tc>
          <w:tcPr>
            <w:tcW w:w="546" w:type="pct"/>
            <w:vAlign w:val="center"/>
            <w:hideMark/>
          </w:tcPr>
          <w:p w14:paraId="6847BA6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22C7652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67F6DB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19FFCC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1B2856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8B502D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33B731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0ABBD410"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6BA62EBF" w14:textId="77777777" w:rsidTr="00DD4287">
        <w:trPr>
          <w:trHeight w:val="20"/>
        </w:trPr>
        <w:tc>
          <w:tcPr>
            <w:tcW w:w="246" w:type="pct"/>
            <w:vMerge w:val="restart"/>
            <w:vAlign w:val="center"/>
            <w:hideMark/>
          </w:tcPr>
          <w:p w14:paraId="742D3BB2"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2.2.10.</w:t>
            </w:r>
          </w:p>
        </w:tc>
        <w:tc>
          <w:tcPr>
            <w:tcW w:w="796" w:type="pct"/>
            <w:vMerge w:val="restart"/>
            <w:vAlign w:val="center"/>
            <w:hideMark/>
          </w:tcPr>
          <w:p w14:paraId="06581580"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Строительство (реконструкция) системы коммунальной инфраструктуры водоснабжения Барабашского сельского поселения Приморского края</w:t>
            </w:r>
          </w:p>
        </w:tc>
        <w:tc>
          <w:tcPr>
            <w:tcW w:w="341" w:type="pct"/>
            <w:vMerge w:val="restart"/>
            <w:textDirection w:val="btLr"/>
            <w:vAlign w:val="center"/>
            <w:hideMark/>
          </w:tcPr>
          <w:p w14:paraId="7C3D9076"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60DBEB36"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6FDB69A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4F703EB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023152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CEF39C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08790F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BD1CE5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AE6B62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2FE7D369"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5A69DD1C" w14:textId="77777777" w:rsidTr="00DD4287">
        <w:trPr>
          <w:trHeight w:val="20"/>
        </w:trPr>
        <w:tc>
          <w:tcPr>
            <w:tcW w:w="246" w:type="pct"/>
            <w:vMerge/>
            <w:vAlign w:val="center"/>
            <w:hideMark/>
          </w:tcPr>
          <w:p w14:paraId="615C39CA" w14:textId="77777777" w:rsidR="00C4110A" w:rsidRPr="00C4110A" w:rsidRDefault="00C4110A" w:rsidP="00F223E1">
            <w:pPr>
              <w:rPr>
                <w:rFonts w:eastAsia="Times New Roman"/>
                <w:color w:val="000000"/>
                <w:lang w:eastAsia="ru-RU"/>
              </w:rPr>
            </w:pPr>
          </w:p>
        </w:tc>
        <w:tc>
          <w:tcPr>
            <w:tcW w:w="796" w:type="pct"/>
            <w:vMerge/>
            <w:vAlign w:val="center"/>
            <w:hideMark/>
          </w:tcPr>
          <w:p w14:paraId="2A21E382" w14:textId="77777777" w:rsidR="00C4110A" w:rsidRPr="00C4110A" w:rsidRDefault="00C4110A" w:rsidP="00F223E1">
            <w:pPr>
              <w:rPr>
                <w:rFonts w:eastAsia="Times New Roman"/>
                <w:color w:val="000000"/>
                <w:lang w:eastAsia="ru-RU"/>
              </w:rPr>
            </w:pPr>
          </w:p>
        </w:tc>
        <w:tc>
          <w:tcPr>
            <w:tcW w:w="341" w:type="pct"/>
            <w:vMerge/>
            <w:vAlign w:val="center"/>
            <w:hideMark/>
          </w:tcPr>
          <w:p w14:paraId="7121C5FE" w14:textId="77777777" w:rsidR="00C4110A" w:rsidRPr="00C4110A" w:rsidRDefault="00C4110A" w:rsidP="00F223E1">
            <w:pPr>
              <w:rPr>
                <w:rFonts w:eastAsia="Times New Roman"/>
                <w:color w:val="000000"/>
                <w:lang w:eastAsia="ru-RU"/>
              </w:rPr>
            </w:pPr>
          </w:p>
        </w:tc>
        <w:tc>
          <w:tcPr>
            <w:tcW w:w="196" w:type="pct"/>
            <w:vMerge/>
            <w:vAlign w:val="center"/>
            <w:hideMark/>
          </w:tcPr>
          <w:p w14:paraId="37B5A453" w14:textId="77777777" w:rsidR="00C4110A" w:rsidRPr="00C4110A" w:rsidRDefault="00C4110A" w:rsidP="00F223E1">
            <w:pPr>
              <w:rPr>
                <w:rFonts w:eastAsia="Times New Roman"/>
                <w:color w:val="000000"/>
                <w:lang w:eastAsia="ru-RU"/>
              </w:rPr>
            </w:pPr>
          </w:p>
        </w:tc>
        <w:tc>
          <w:tcPr>
            <w:tcW w:w="546" w:type="pct"/>
            <w:vAlign w:val="center"/>
            <w:hideMark/>
          </w:tcPr>
          <w:p w14:paraId="4E6DD22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6623FF6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E09049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B01818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3D2D0C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99FB5E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F137DA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09C80B65"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2E47664B" w14:textId="77777777" w:rsidTr="00DD4287">
        <w:trPr>
          <w:trHeight w:val="20"/>
        </w:trPr>
        <w:tc>
          <w:tcPr>
            <w:tcW w:w="246" w:type="pct"/>
            <w:vMerge/>
            <w:vAlign w:val="center"/>
            <w:hideMark/>
          </w:tcPr>
          <w:p w14:paraId="2A545696" w14:textId="77777777" w:rsidR="00C4110A" w:rsidRPr="00C4110A" w:rsidRDefault="00C4110A" w:rsidP="00F223E1">
            <w:pPr>
              <w:rPr>
                <w:rFonts w:eastAsia="Times New Roman"/>
                <w:color w:val="000000"/>
                <w:lang w:eastAsia="ru-RU"/>
              </w:rPr>
            </w:pPr>
          </w:p>
        </w:tc>
        <w:tc>
          <w:tcPr>
            <w:tcW w:w="796" w:type="pct"/>
            <w:vMerge/>
            <w:vAlign w:val="center"/>
            <w:hideMark/>
          </w:tcPr>
          <w:p w14:paraId="008A830D" w14:textId="77777777" w:rsidR="00C4110A" w:rsidRPr="00C4110A" w:rsidRDefault="00C4110A" w:rsidP="00F223E1">
            <w:pPr>
              <w:rPr>
                <w:rFonts w:eastAsia="Times New Roman"/>
                <w:color w:val="000000"/>
                <w:lang w:eastAsia="ru-RU"/>
              </w:rPr>
            </w:pPr>
          </w:p>
        </w:tc>
        <w:tc>
          <w:tcPr>
            <w:tcW w:w="341" w:type="pct"/>
            <w:vMerge/>
            <w:vAlign w:val="center"/>
            <w:hideMark/>
          </w:tcPr>
          <w:p w14:paraId="5CD232EF" w14:textId="77777777" w:rsidR="00C4110A" w:rsidRPr="00C4110A" w:rsidRDefault="00C4110A" w:rsidP="00F223E1">
            <w:pPr>
              <w:rPr>
                <w:rFonts w:eastAsia="Times New Roman"/>
                <w:color w:val="000000"/>
                <w:lang w:eastAsia="ru-RU"/>
              </w:rPr>
            </w:pPr>
          </w:p>
        </w:tc>
        <w:tc>
          <w:tcPr>
            <w:tcW w:w="196" w:type="pct"/>
            <w:vMerge/>
            <w:vAlign w:val="center"/>
            <w:hideMark/>
          </w:tcPr>
          <w:p w14:paraId="06F8D0EC" w14:textId="77777777" w:rsidR="00C4110A" w:rsidRPr="00C4110A" w:rsidRDefault="00C4110A" w:rsidP="00F223E1">
            <w:pPr>
              <w:rPr>
                <w:rFonts w:eastAsia="Times New Roman"/>
                <w:color w:val="000000"/>
                <w:lang w:eastAsia="ru-RU"/>
              </w:rPr>
            </w:pPr>
          </w:p>
        </w:tc>
        <w:tc>
          <w:tcPr>
            <w:tcW w:w="546" w:type="pct"/>
            <w:vAlign w:val="center"/>
            <w:hideMark/>
          </w:tcPr>
          <w:p w14:paraId="1273A15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7902260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279D20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67C322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59C346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492CBD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EA336C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467915D5"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6AF09124" w14:textId="77777777" w:rsidTr="00DD4287">
        <w:trPr>
          <w:trHeight w:val="20"/>
        </w:trPr>
        <w:tc>
          <w:tcPr>
            <w:tcW w:w="246" w:type="pct"/>
            <w:vMerge/>
            <w:vAlign w:val="center"/>
            <w:hideMark/>
          </w:tcPr>
          <w:p w14:paraId="042C23E4" w14:textId="77777777" w:rsidR="00C4110A" w:rsidRPr="00C4110A" w:rsidRDefault="00C4110A" w:rsidP="00F223E1">
            <w:pPr>
              <w:rPr>
                <w:rFonts w:eastAsia="Times New Roman"/>
                <w:color w:val="000000"/>
                <w:lang w:eastAsia="ru-RU"/>
              </w:rPr>
            </w:pPr>
          </w:p>
        </w:tc>
        <w:tc>
          <w:tcPr>
            <w:tcW w:w="796" w:type="pct"/>
            <w:vMerge/>
            <w:vAlign w:val="center"/>
            <w:hideMark/>
          </w:tcPr>
          <w:p w14:paraId="2C6990BC" w14:textId="77777777" w:rsidR="00C4110A" w:rsidRPr="00C4110A" w:rsidRDefault="00C4110A" w:rsidP="00F223E1">
            <w:pPr>
              <w:rPr>
                <w:rFonts w:eastAsia="Times New Roman"/>
                <w:color w:val="000000"/>
                <w:lang w:eastAsia="ru-RU"/>
              </w:rPr>
            </w:pPr>
          </w:p>
        </w:tc>
        <w:tc>
          <w:tcPr>
            <w:tcW w:w="341" w:type="pct"/>
            <w:vMerge/>
            <w:vAlign w:val="center"/>
            <w:hideMark/>
          </w:tcPr>
          <w:p w14:paraId="68E24AE5" w14:textId="77777777" w:rsidR="00C4110A" w:rsidRPr="00C4110A" w:rsidRDefault="00C4110A" w:rsidP="00F223E1">
            <w:pPr>
              <w:rPr>
                <w:rFonts w:eastAsia="Times New Roman"/>
                <w:color w:val="000000"/>
                <w:lang w:eastAsia="ru-RU"/>
              </w:rPr>
            </w:pPr>
          </w:p>
        </w:tc>
        <w:tc>
          <w:tcPr>
            <w:tcW w:w="196" w:type="pct"/>
            <w:vMerge/>
            <w:vAlign w:val="center"/>
            <w:hideMark/>
          </w:tcPr>
          <w:p w14:paraId="4C6021C9" w14:textId="77777777" w:rsidR="00C4110A" w:rsidRPr="00C4110A" w:rsidRDefault="00C4110A" w:rsidP="00F223E1">
            <w:pPr>
              <w:rPr>
                <w:rFonts w:eastAsia="Times New Roman"/>
                <w:color w:val="000000"/>
                <w:lang w:eastAsia="ru-RU"/>
              </w:rPr>
            </w:pPr>
          </w:p>
        </w:tc>
        <w:tc>
          <w:tcPr>
            <w:tcW w:w="546" w:type="pct"/>
            <w:vAlign w:val="center"/>
            <w:hideMark/>
          </w:tcPr>
          <w:p w14:paraId="1EFCF9C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6A0643D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D6684E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106337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5F04A7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E66B8C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5CCD2C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5DBE5C87"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6F307856" w14:textId="77777777" w:rsidTr="00DD4287">
        <w:trPr>
          <w:trHeight w:val="20"/>
        </w:trPr>
        <w:tc>
          <w:tcPr>
            <w:tcW w:w="246" w:type="pct"/>
            <w:vMerge/>
            <w:vAlign w:val="center"/>
            <w:hideMark/>
          </w:tcPr>
          <w:p w14:paraId="29FCF3B6" w14:textId="77777777" w:rsidR="00C4110A" w:rsidRPr="00C4110A" w:rsidRDefault="00C4110A" w:rsidP="00F223E1">
            <w:pPr>
              <w:rPr>
                <w:rFonts w:eastAsia="Times New Roman"/>
                <w:color w:val="000000"/>
                <w:lang w:eastAsia="ru-RU"/>
              </w:rPr>
            </w:pPr>
          </w:p>
        </w:tc>
        <w:tc>
          <w:tcPr>
            <w:tcW w:w="796" w:type="pct"/>
            <w:vMerge/>
            <w:vAlign w:val="center"/>
            <w:hideMark/>
          </w:tcPr>
          <w:p w14:paraId="681E5AAA" w14:textId="77777777" w:rsidR="00C4110A" w:rsidRPr="00C4110A" w:rsidRDefault="00C4110A" w:rsidP="00F223E1">
            <w:pPr>
              <w:rPr>
                <w:rFonts w:eastAsia="Times New Roman"/>
                <w:color w:val="000000"/>
                <w:lang w:eastAsia="ru-RU"/>
              </w:rPr>
            </w:pPr>
          </w:p>
        </w:tc>
        <w:tc>
          <w:tcPr>
            <w:tcW w:w="341" w:type="pct"/>
            <w:vMerge/>
            <w:vAlign w:val="center"/>
            <w:hideMark/>
          </w:tcPr>
          <w:p w14:paraId="6F892BE2" w14:textId="77777777" w:rsidR="00C4110A" w:rsidRPr="00C4110A" w:rsidRDefault="00C4110A" w:rsidP="00F223E1">
            <w:pPr>
              <w:rPr>
                <w:rFonts w:eastAsia="Times New Roman"/>
                <w:color w:val="000000"/>
                <w:lang w:eastAsia="ru-RU"/>
              </w:rPr>
            </w:pPr>
          </w:p>
        </w:tc>
        <w:tc>
          <w:tcPr>
            <w:tcW w:w="196" w:type="pct"/>
            <w:vMerge/>
            <w:vAlign w:val="center"/>
            <w:hideMark/>
          </w:tcPr>
          <w:p w14:paraId="7C656E2A" w14:textId="77777777" w:rsidR="00C4110A" w:rsidRPr="00C4110A" w:rsidRDefault="00C4110A" w:rsidP="00F223E1">
            <w:pPr>
              <w:rPr>
                <w:rFonts w:eastAsia="Times New Roman"/>
                <w:color w:val="000000"/>
                <w:lang w:eastAsia="ru-RU"/>
              </w:rPr>
            </w:pPr>
          </w:p>
        </w:tc>
        <w:tc>
          <w:tcPr>
            <w:tcW w:w="546" w:type="pct"/>
            <w:vAlign w:val="center"/>
            <w:hideMark/>
          </w:tcPr>
          <w:p w14:paraId="5A40453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6EABD72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1699EE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C02C6E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1969AA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9B91FF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E0B177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5A905C44"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47C7B56D" w14:textId="77777777" w:rsidTr="00DD4287">
        <w:trPr>
          <w:trHeight w:val="20"/>
        </w:trPr>
        <w:tc>
          <w:tcPr>
            <w:tcW w:w="246" w:type="pct"/>
            <w:vMerge w:val="restart"/>
            <w:vAlign w:val="center"/>
          </w:tcPr>
          <w:p w14:paraId="31858111"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2.2.11.</w:t>
            </w:r>
          </w:p>
          <w:p w14:paraId="69B52C89" w14:textId="77777777" w:rsidR="00C4110A" w:rsidRPr="00C4110A" w:rsidRDefault="00C4110A" w:rsidP="00F223E1">
            <w:pPr>
              <w:rPr>
                <w:rFonts w:eastAsia="Times New Roman"/>
                <w:color w:val="000000"/>
                <w:lang w:eastAsia="ru-RU"/>
              </w:rPr>
            </w:pPr>
          </w:p>
        </w:tc>
        <w:tc>
          <w:tcPr>
            <w:tcW w:w="796" w:type="pct"/>
            <w:vMerge w:val="restart"/>
            <w:vAlign w:val="center"/>
            <w:hideMark/>
          </w:tcPr>
          <w:p w14:paraId="667A68EC"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Реконструкция системы водоотведения МКД с.Гвоздево, ул.Центральная, д.9,11</w:t>
            </w:r>
          </w:p>
        </w:tc>
        <w:tc>
          <w:tcPr>
            <w:tcW w:w="341" w:type="pct"/>
            <w:vMerge w:val="restart"/>
            <w:textDirection w:val="btLr"/>
            <w:vAlign w:val="center"/>
            <w:hideMark/>
          </w:tcPr>
          <w:p w14:paraId="011807D2"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11F0ADDA"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594A3E4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1043934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B75E16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455521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83AE0C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5CDCA0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2CCF81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6C565A00" w14:textId="77777777" w:rsidR="00C4110A" w:rsidRPr="00C4110A" w:rsidRDefault="00C4110A" w:rsidP="00F223E1">
            <w:pPr>
              <w:rPr>
                <w:rFonts w:ascii="Calibri" w:eastAsia="Times New Roman" w:hAnsi="Calibri" w:cs="Calibri"/>
                <w:color w:val="000000"/>
                <w:lang w:eastAsia="ru-RU"/>
              </w:rPr>
            </w:pPr>
          </w:p>
        </w:tc>
      </w:tr>
      <w:tr w:rsidR="00C4110A" w:rsidRPr="00C4110A" w14:paraId="4CB9A36A" w14:textId="77777777" w:rsidTr="00DD4287">
        <w:trPr>
          <w:trHeight w:val="20"/>
        </w:trPr>
        <w:tc>
          <w:tcPr>
            <w:tcW w:w="246" w:type="pct"/>
            <w:vMerge/>
            <w:vAlign w:val="center"/>
            <w:hideMark/>
          </w:tcPr>
          <w:p w14:paraId="5387E127" w14:textId="77777777" w:rsidR="00C4110A" w:rsidRPr="00C4110A" w:rsidRDefault="00C4110A" w:rsidP="00F223E1">
            <w:pPr>
              <w:rPr>
                <w:rFonts w:eastAsia="Times New Roman"/>
                <w:color w:val="000000"/>
                <w:lang w:eastAsia="ru-RU"/>
              </w:rPr>
            </w:pPr>
          </w:p>
        </w:tc>
        <w:tc>
          <w:tcPr>
            <w:tcW w:w="796" w:type="pct"/>
            <w:vMerge/>
            <w:vAlign w:val="center"/>
            <w:hideMark/>
          </w:tcPr>
          <w:p w14:paraId="1ED564BF" w14:textId="77777777" w:rsidR="00C4110A" w:rsidRPr="00C4110A" w:rsidRDefault="00C4110A" w:rsidP="00F223E1">
            <w:pPr>
              <w:rPr>
                <w:rFonts w:eastAsia="Times New Roman"/>
                <w:color w:val="000000"/>
                <w:lang w:eastAsia="ru-RU"/>
              </w:rPr>
            </w:pPr>
          </w:p>
        </w:tc>
        <w:tc>
          <w:tcPr>
            <w:tcW w:w="341" w:type="pct"/>
            <w:vMerge/>
            <w:vAlign w:val="center"/>
            <w:hideMark/>
          </w:tcPr>
          <w:p w14:paraId="7B86A31D" w14:textId="77777777" w:rsidR="00C4110A" w:rsidRPr="00C4110A" w:rsidRDefault="00C4110A" w:rsidP="00F223E1">
            <w:pPr>
              <w:rPr>
                <w:rFonts w:eastAsia="Times New Roman"/>
                <w:color w:val="000000"/>
                <w:lang w:eastAsia="ru-RU"/>
              </w:rPr>
            </w:pPr>
          </w:p>
        </w:tc>
        <w:tc>
          <w:tcPr>
            <w:tcW w:w="196" w:type="pct"/>
            <w:vMerge/>
            <w:vAlign w:val="center"/>
            <w:hideMark/>
          </w:tcPr>
          <w:p w14:paraId="772C846C" w14:textId="77777777" w:rsidR="00C4110A" w:rsidRPr="00C4110A" w:rsidRDefault="00C4110A" w:rsidP="00F223E1">
            <w:pPr>
              <w:rPr>
                <w:rFonts w:eastAsia="Times New Roman"/>
                <w:color w:val="000000"/>
                <w:lang w:eastAsia="ru-RU"/>
              </w:rPr>
            </w:pPr>
          </w:p>
        </w:tc>
        <w:tc>
          <w:tcPr>
            <w:tcW w:w="546" w:type="pct"/>
            <w:vAlign w:val="center"/>
            <w:hideMark/>
          </w:tcPr>
          <w:p w14:paraId="01E10AD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316A7BD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D1E438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D122B2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D0F249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8FC1E4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B219C9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53826716" w14:textId="77777777" w:rsidR="00C4110A" w:rsidRPr="00C4110A" w:rsidRDefault="00C4110A" w:rsidP="00F223E1">
            <w:pPr>
              <w:rPr>
                <w:rFonts w:ascii="Calibri" w:eastAsia="Times New Roman" w:hAnsi="Calibri" w:cs="Calibri"/>
                <w:color w:val="000000"/>
                <w:lang w:eastAsia="ru-RU"/>
              </w:rPr>
            </w:pPr>
          </w:p>
        </w:tc>
      </w:tr>
      <w:tr w:rsidR="00C4110A" w:rsidRPr="00C4110A" w14:paraId="0E7A4DA9" w14:textId="77777777" w:rsidTr="00DD4287">
        <w:trPr>
          <w:trHeight w:val="20"/>
        </w:trPr>
        <w:tc>
          <w:tcPr>
            <w:tcW w:w="246" w:type="pct"/>
            <w:vMerge/>
            <w:vAlign w:val="center"/>
            <w:hideMark/>
          </w:tcPr>
          <w:p w14:paraId="08BEECFB" w14:textId="77777777" w:rsidR="00C4110A" w:rsidRPr="00C4110A" w:rsidRDefault="00C4110A" w:rsidP="00F223E1">
            <w:pPr>
              <w:rPr>
                <w:rFonts w:eastAsia="Times New Roman"/>
                <w:color w:val="000000"/>
                <w:lang w:eastAsia="ru-RU"/>
              </w:rPr>
            </w:pPr>
          </w:p>
        </w:tc>
        <w:tc>
          <w:tcPr>
            <w:tcW w:w="796" w:type="pct"/>
            <w:vMerge/>
            <w:vAlign w:val="center"/>
            <w:hideMark/>
          </w:tcPr>
          <w:p w14:paraId="1F961A00" w14:textId="77777777" w:rsidR="00C4110A" w:rsidRPr="00C4110A" w:rsidRDefault="00C4110A" w:rsidP="00F223E1">
            <w:pPr>
              <w:rPr>
                <w:rFonts w:eastAsia="Times New Roman"/>
                <w:color w:val="000000"/>
                <w:lang w:eastAsia="ru-RU"/>
              </w:rPr>
            </w:pPr>
          </w:p>
        </w:tc>
        <w:tc>
          <w:tcPr>
            <w:tcW w:w="341" w:type="pct"/>
            <w:vMerge/>
            <w:vAlign w:val="center"/>
            <w:hideMark/>
          </w:tcPr>
          <w:p w14:paraId="5C702A0C" w14:textId="77777777" w:rsidR="00C4110A" w:rsidRPr="00C4110A" w:rsidRDefault="00C4110A" w:rsidP="00F223E1">
            <w:pPr>
              <w:rPr>
                <w:rFonts w:eastAsia="Times New Roman"/>
                <w:color w:val="000000"/>
                <w:lang w:eastAsia="ru-RU"/>
              </w:rPr>
            </w:pPr>
          </w:p>
        </w:tc>
        <w:tc>
          <w:tcPr>
            <w:tcW w:w="196" w:type="pct"/>
            <w:vMerge/>
            <w:vAlign w:val="center"/>
            <w:hideMark/>
          </w:tcPr>
          <w:p w14:paraId="5609E31A" w14:textId="77777777" w:rsidR="00C4110A" w:rsidRPr="00C4110A" w:rsidRDefault="00C4110A" w:rsidP="00F223E1">
            <w:pPr>
              <w:rPr>
                <w:rFonts w:eastAsia="Times New Roman"/>
                <w:color w:val="000000"/>
                <w:lang w:eastAsia="ru-RU"/>
              </w:rPr>
            </w:pPr>
          </w:p>
        </w:tc>
        <w:tc>
          <w:tcPr>
            <w:tcW w:w="546" w:type="pct"/>
            <w:vAlign w:val="center"/>
            <w:hideMark/>
          </w:tcPr>
          <w:p w14:paraId="545A46F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2662635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78A4EC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FFE303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58D9A9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4701AE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BC3C78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30CB9E07" w14:textId="77777777" w:rsidR="00C4110A" w:rsidRPr="00C4110A" w:rsidRDefault="00C4110A" w:rsidP="00F223E1">
            <w:pPr>
              <w:rPr>
                <w:rFonts w:ascii="Calibri" w:eastAsia="Times New Roman" w:hAnsi="Calibri" w:cs="Calibri"/>
                <w:color w:val="000000"/>
                <w:lang w:eastAsia="ru-RU"/>
              </w:rPr>
            </w:pPr>
          </w:p>
        </w:tc>
      </w:tr>
      <w:tr w:rsidR="00C4110A" w:rsidRPr="00C4110A" w14:paraId="7C7FCB24" w14:textId="77777777" w:rsidTr="00DD4287">
        <w:trPr>
          <w:trHeight w:val="20"/>
        </w:trPr>
        <w:tc>
          <w:tcPr>
            <w:tcW w:w="246" w:type="pct"/>
            <w:vMerge/>
            <w:vAlign w:val="center"/>
            <w:hideMark/>
          </w:tcPr>
          <w:p w14:paraId="0501FB14" w14:textId="77777777" w:rsidR="00C4110A" w:rsidRPr="00C4110A" w:rsidRDefault="00C4110A" w:rsidP="00F223E1">
            <w:pPr>
              <w:rPr>
                <w:rFonts w:eastAsia="Times New Roman"/>
                <w:color w:val="000000"/>
                <w:lang w:eastAsia="ru-RU"/>
              </w:rPr>
            </w:pPr>
          </w:p>
        </w:tc>
        <w:tc>
          <w:tcPr>
            <w:tcW w:w="796" w:type="pct"/>
            <w:vMerge/>
            <w:vAlign w:val="center"/>
            <w:hideMark/>
          </w:tcPr>
          <w:p w14:paraId="3809E7F6" w14:textId="77777777" w:rsidR="00C4110A" w:rsidRPr="00C4110A" w:rsidRDefault="00C4110A" w:rsidP="00F223E1">
            <w:pPr>
              <w:rPr>
                <w:rFonts w:eastAsia="Times New Roman"/>
                <w:color w:val="000000"/>
                <w:lang w:eastAsia="ru-RU"/>
              </w:rPr>
            </w:pPr>
          </w:p>
        </w:tc>
        <w:tc>
          <w:tcPr>
            <w:tcW w:w="341" w:type="pct"/>
            <w:vMerge/>
            <w:vAlign w:val="center"/>
            <w:hideMark/>
          </w:tcPr>
          <w:p w14:paraId="6F149CF5" w14:textId="77777777" w:rsidR="00C4110A" w:rsidRPr="00C4110A" w:rsidRDefault="00C4110A" w:rsidP="00F223E1">
            <w:pPr>
              <w:rPr>
                <w:rFonts w:eastAsia="Times New Roman"/>
                <w:color w:val="000000"/>
                <w:lang w:eastAsia="ru-RU"/>
              </w:rPr>
            </w:pPr>
          </w:p>
        </w:tc>
        <w:tc>
          <w:tcPr>
            <w:tcW w:w="196" w:type="pct"/>
            <w:vMerge/>
            <w:vAlign w:val="center"/>
            <w:hideMark/>
          </w:tcPr>
          <w:p w14:paraId="04D665FC" w14:textId="77777777" w:rsidR="00C4110A" w:rsidRPr="00C4110A" w:rsidRDefault="00C4110A" w:rsidP="00F223E1">
            <w:pPr>
              <w:rPr>
                <w:rFonts w:eastAsia="Times New Roman"/>
                <w:color w:val="000000"/>
                <w:lang w:eastAsia="ru-RU"/>
              </w:rPr>
            </w:pPr>
          </w:p>
        </w:tc>
        <w:tc>
          <w:tcPr>
            <w:tcW w:w="546" w:type="pct"/>
            <w:vAlign w:val="center"/>
            <w:hideMark/>
          </w:tcPr>
          <w:p w14:paraId="3013152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671EE07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6952B2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3A4C09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27E649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5E68E2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8E7A9E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4A6E1747" w14:textId="77777777" w:rsidR="00C4110A" w:rsidRPr="00C4110A" w:rsidRDefault="00C4110A" w:rsidP="00F223E1">
            <w:pPr>
              <w:rPr>
                <w:rFonts w:ascii="Calibri" w:eastAsia="Times New Roman" w:hAnsi="Calibri" w:cs="Calibri"/>
                <w:color w:val="000000"/>
                <w:lang w:eastAsia="ru-RU"/>
              </w:rPr>
            </w:pPr>
          </w:p>
        </w:tc>
      </w:tr>
      <w:tr w:rsidR="00C4110A" w:rsidRPr="00C4110A" w14:paraId="11E00CA0" w14:textId="77777777" w:rsidTr="00DD4287">
        <w:trPr>
          <w:trHeight w:val="20"/>
        </w:trPr>
        <w:tc>
          <w:tcPr>
            <w:tcW w:w="246" w:type="pct"/>
            <w:vMerge/>
            <w:vAlign w:val="center"/>
            <w:hideMark/>
          </w:tcPr>
          <w:p w14:paraId="4DA127CD" w14:textId="77777777" w:rsidR="00C4110A" w:rsidRPr="00C4110A" w:rsidRDefault="00C4110A" w:rsidP="00F223E1">
            <w:pPr>
              <w:rPr>
                <w:rFonts w:eastAsia="Times New Roman"/>
                <w:color w:val="000000"/>
                <w:lang w:eastAsia="ru-RU"/>
              </w:rPr>
            </w:pPr>
          </w:p>
        </w:tc>
        <w:tc>
          <w:tcPr>
            <w:tcW w:w="796" w:type="pct"/>
            <w:vMerge/>
            <w:vAlign w:val="center"/>
            <w:hideMark/>
          </w:tcPr>
          <w:p w14:paraId="3A80C9E6" w14:textId="77777777" w:rsidR="00C4110A" w:rsidRPr="00C4110A" w:rsidRDefault="00C4110A" w:rsidP="00F223E1">
            <w:pPr>
              <w:rPr>
                <w:rFonts w:eastAsia="Times New Roman"/>
                <w:color w:val="000000"/>
                <w:lang w:eastAsia="ru-RU"/>
              </w:rPr>
            </w:pPr>
          </w:p>
        </w:tc>
        <w:tc>
          <w:tcPr>
            <w:tcW w:w="341" w:type="pct"/>
            <w:vMerge/>
            <w:vAlign w:val="center"/>
            <w:hideMark/>
          </w:tcPr>
          <w:p w14:paraId="79CE6201" w14:textId="77777777" w:rsidR="00C4110A" w:rsidRPr="00C4110A" w:rsidRDefault="00C4110A" w:rsidP="00F223E1">
            <w:pPr>
              <w:rPr>
                <w:rFonts w:eastAsia="Times New Roman"/>
                <w:color w:val="000000"/>
                <w:lang w:eastAsia="ru-RU"/>
              </w:rPr>
            </w:pPr>
          </w:p>
        </w:tc>
        <w:tc>
          <w:tcPr>
            <w:tcW w:w="196" w:type="pct"/>
            <w:vMerge/>
            <w:vAlign w:val="center"/>
            <w:hideMark/>
          </w:tcPr>
          <w:p w14:paraId="7D92BE50" w14:textId="77777777" w:rsidR="00C4110A" w:rsidRPr="00C4110A" w:rsidRDefault="00C4110A" w:rsidP="00F223E1">
            <w:pPr>
              <w:rPr>
                <w:rFonts w:eastAsia="Times New Roman"/>
                <w:color w:val="000000"/>
                <w:lang w:eastAsia="ru-RU"/>
              </w:rPr>
            </w:pPr>
          </w:p>
        </w:tc>
        <w:tc>
          <w:tcPr>
            <w:tcW w:w="546" w:type="pct"/>
            <w:vAlign w:val="center"/>
            <w:hideMark/>
          </w:tcPr>
          <w:p w14:paraId="019C104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5B2A42F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F572A1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DF7649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6D9D3D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DA0855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22766B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1C9B6E38" w14:textId="77777777" w:rsidR="00C4110A" w:rsidRPr="00C4110A" w:rsidRDefault="00C4110A" w:rsidP="00F223E1">
            <w:pPr>
              <w:rPr>
                <w:rFonts w:ascii="Calibri" w:eastAsia="Times New Roman" w:hAnsi="Calibri" w:cs="Calibri"/>
                <w:color w:val="000000"/>
                <w:lang w:eastAsia="ru-RU"/>
              </w:rPr>
            </w:pPr>
          </w:p>
        </w:tc>
      </w:tr>
      <w:tr w:rsidR="00C4110A" w:rsidRPr="00C4110A" w14:paraId="651FC56A" w14:textId="77777777" w:rsidTr="00DD4287">
        <w:trPr>
          <w:trHeight w:val="20"/>
        </w:trPr>
        <w:tc>
          <w:tcPr>
            <w:tcW w:w="246" w:type="pct"/>
            <w:vMerge w:val="restart"/>
            <w:vAlign w:val="center"/>
            <w:hideMark/>
          </w:tcPr>
          <w:p w14:paraId="5B510507"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 </w:t>
            </w:r>
          </w:p>
          <w:p w14:paraId="4E3AD281"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p w14:paraId="41AA8D75" w14:textId="77777777" w:rsidR="00C4110A" w:rsidRPr="00C4110A" w:rsidRDefault="00C4110A" w:rsidP="00F223E1">
            <w:pPr>
              <w:rPr>
                <w:rFonts w:eastAsia="Times New Roman"/>
                <w:color w:val="000000"/>
                <w:lang w:eastAsia="ru-RU"/>
              </w:rPr>
            </w:pPr>
            <w:r w:rsidRPr="00C4110A">
              <w:rPr>
                <w:rFonts w:ascii="Calibri" w:eastAsia="Times New Roman" w:hAnsi="Calibri" w:cs="Calibri"/>
                <w:color w:val="000000"/>
                <w:lang w:eastAsia="ru-RU"/>
              </w:rPr>
              <w:t> </w:t>
            </w:r>
            <w:r w:rsidRPr="00C4110A">
              <w:rPr>
                <w:rFonts w:eastAsia="Times New Roman"/>
                <w:color w:val="000000"/>
                <w:lang w:eastAsia="ru-RU"/>
              </w:rPr>
              <w:t>2.2.12.</w:t>
            </w:r>
          </w:p>
          <w:p w14:paraId="47019F3D" w14:textId="77777777" w:rsidR="00C4110A" w:rsidRPr="00C4110A" w:rsidRDefault="00C4110A" w:rsidP="00F223E1">
            <w:pPr>
              <w:rPr>
                <w:rFonts w:eastAsia="Times New Roman"/>
                <w:color w:val="000000"/>
                <w:lang w:eastAsia="ru-RU"/>
              </w:rPr>
            </w:pPr>
            <w:r w:rsidRPr="00C4110A">
              <w:rPr>
                <w:rFonts w:ascii="Calibri" w:eastAsia="Times New Roman" w:hAnsi="Calibri" w:cs="Calibri"/>
                <w:color w:val="000000"/>
                <w:lang w:eastAsia="ru-RU"/>
              </w:rPr>
              <w:t> </w:t>
            </w:r>
          </w:p>
        </w:tc>
        <w:tc>
          <w:tcPr>
            <w:tcW w:w="796" w:type="pct"/>
            <w:vMerge w:val="restart"/>
            <w:vAlign w:val="center"/>
            <w:hideMark/>
          </w:tcPr>
          <w:p w14:paraId="2446C9EB"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Капитальный ремонт объекта: «Сети холодного водоснабжения пгт. Краскино»</w:t>
            </w:r>
          </w:p>
        </w:tc>
        <w:tc>
          <w:tcPr>
            <w:tcW w:w="341" w:type="pct"/>
            <w:vMerge w:val="restart"/>
            <w:textDirection w:val="btLr"/>
            <w:vAlign w:val="center"/>
            <w:hideMark/>
          </w:tcPr>
          <w:p w14:paraId="4ABCFF48"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4F9A4EDD"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6DD048B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6A82FC9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E21BC0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F36F35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A23380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42997C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AB04CF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48865961"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51999F65" w14:textId="77777777" w:rsidTr="00DD4287">
        <w:trPr>
          <w:trHeight w:val="20"/>
        </w:trPr>
        <w:tc>
          <w:tcPr>
            <w:tcW w:w="246" w:type="pct"/>
            <w:vMerge/>
            <w:vAlign w:val="center"/>
            <w:hideMark/>
          </w:tcPr>
          <w:p w14:paraId="0EE551EC" w14:textId="77777777" w:rsidR="00C4110A" w:rsidRPr="00C4110A" w:rsidRDefault="00C4110A" w:rsidP="00F223E1">
            <w:pPr>
              <w:rPr>
                <w:rFonts w:eastAsia="Times New Roman"/>
                <w:color w:val="000000"/>
                <w:lang w:eastAsia="ru-RU"/>
              </w:rPr>
            </w:pPr>
          </w:p>
        </w:tc>
        <w:tc>
          <w:tcPr>
            <w:tcW w:w="796" w:type="pct"/>
            <w:vMerge/>
            <w:vAlign w:val="center"/>
            <w:hideMark/>
          </w:tcPr>
          <w:p w14:paraId="0E84791E" w14:textId="77777777" w:rsidR="00C4110A" w:rsidRPr="00C4110A" w:rsidRDefault="00C4110A" w:rsidP="00F223E1">
            <w:pPr>
              <w:rPr>
                <w:rFonts w:eastAsia="Times New Roman"/>
                <w:color w:val="000000"/>
                <w:lang w:eastAsia="ru-RU"/>
              </w:rPr>
            </w:pPr>
          </w:p>
        </w:tc>
        <w:tc>
          <w:tcPr>
            <w:tcW w:w="341" w:type="pct"/>
            <w:vMerge/>
            <w:vAlign w:val="center"/>
            <w:hideMark/>
          </w:tcPr>
          <w:p w14:paraId="0B273816" w14:textId="77777777" w:rsidR="00C4110A" w:rsidRPr="00C4110A" w:rsidRDefault="00C4110A" w:rsidP="00F223E1">
            <w:pPr>
              <w:rPr>
                <w:rFonts w:eastAsia="Times New Roman"/>
                <w:color w:val="000000"/>
                <w:lang w:eastAsia="ru-RU"/>
              </w:rPr>
            </w:pPr>
          </w:p>
        </w:tc>
        <w:tc>
          <w:tcPr>
            <w:tcW w:w="196" w:type="pct"/>
            <w:vMerge/>
            <w:vAlign w:val="center"/>
            <w:hideMark/>
          </w:tcPr>
          <w:p w14:paraId="7A9F62B4" w14:textId="77777777" w:rsidR="00C4110A" w:rsidRPr="00C4110A" w:rsidRDefault="00C4110A" w:rsidP="00F223E1">
            <w:pPr>
              <w:rPr>
                <w:rFonts w:eastAsia="Times New Roman"/>
                <w:color w:val="000000"/>
                <w:lang w:eastAsia="ru-RU"/>
              </w:rPr>
            </w:pPr>
          </w:p>
        </w:tc>
        <w:tc>
          <w:tcPr>
            <w:tcW w:w="546" w:type="pct"/>
            <w:vAlign w:val="center"/>
            <w:hideMark/>
          </w:tcPr>
          <w:p w14:paraId="4F9A94D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784DDDB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E3EAF5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25DA312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E9D02C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8817DE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AC8552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42765B4E"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25DE9197" w14:textId="77777777" w:rsidTr="00DD4287">
        <w:trPr>
          <w:trHeight w:val="20"/>
        </w:trPr>
        <w:tc>
          <w:tcPr>
            <w:tcW w:w="246" w:type="pct"/>
            <w:vMerge/>
            <w:vAlign w:val="center"/>
            <w:hideMark/>
          </w:tcPr>
          <w:p w14:paraId="0D84BA4A" w14:textId="77777777" w:rsidR="00C4110A" w:rsidRPr="00C4110A" w:rsidRDefault="00C4110A" w:rsidP="00F223E1">
            <w:pPr>
              <w:rPr>
                <w:rFonts w:eastAsia="Times New Roman"/>
                <w:color w:val="000000"/>
                <w:lang w:eastAsia="ru-RU"/>
              </w:rPr>
            </w:pPr>
          </w:p>
        </w:tc>
        <w:tc>
          <w:tcPr>
            <w:tcW w:w="796" w:type="pct"/>
            <w:vMerge/>
            <w:vAlign w:val="center"/>
            <w:hideMark/>
          </w:tcPr>
          <w:p w14:paraId="37EB5F22" w14:textId="77777777" w:rsidR="00C4110A" w:rsidRPr="00C4110A" w:rsidRDefault="00C4110A" w:rsidP="00F223E1">
            <w:pPr>
              <w:rPr>
                <w:rFonts w:eastAsia="Times New Roman"/>
                <w:color w:val="000000"/>
                <w:lang w:eastAsia="ru-RU"/>
              </w:rPr>
            </w:pPr>
          </w:p>
        </w:tc>
        <w:tc>
          <w:tcPr>
            <w:tcW w:w="341" w:type="pct"/>
            <w:vMerge/>
            <w:vAlign w:val="center"/>
            <w:hideMark/>
          </w:tcPr>
          <w:p w14:paraId="5BAD624F" w14:textId="77777777" w:rsidR="00C4110A" w:rsidRPr="00C4110A" w:rsidRDefault="00C4110A" w:rsidP="00F223E1">
            <w:pPr>
              <w:rPr>
                <w:rFonts w:eastAsia="Times New Roman"/>
                <w:color w:val="000000"/>
                <w:lang w:eastAsia="ru-RU"/>
              </w:rPr>
            </w:pPr>
          </w:p>
        </w:tc>
        <w:tc>
          <w:tcPr>
            <w:tcW w:w="196" w:type="pct"/>
            <w:vMerge/>
            <w:vAlign w:val="center"/>
            <w:hideMark/>
          </w:tcPr>
          <w:p w14:paraId="25A14B11" w14:textId="77777777" w:rsidR="00C4110A" w:rsidRPr="00C4110A" w:rsidRDefault="00C4110A" w:rsidP="00F223E1">
            <w:pPr>
              <w:rPr>
                <w:rFonts w:eastAsia="Times New Roman"/>
                <w:color w:val="000000"/>
                <w:lang w:eastAsia="ru-RU"/>
              </w:rPr>
            </w:pPr>
          </w:p>
        </w:tc>
        <w:tc>
          <w:tcPr>
            <w:tcW w:w="546" w:type="pct"/>
            <w:vAlign w:val="center"/>
            <w:hideMark/>
          </w:tcPr>
          <w:p w14:paraId="37C980E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4862DA7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363B1B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2A592F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503231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466B0E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29C7B1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6829C7B0"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2D3F956A" w14:textId="77777777" w:rsidTr="00DD4287">
        <w:trPr>
          <w:trHeight w:val="20"/>
        </w:trPr>
        <w:tc>
          <w:tcPr>
            <w:tcW w:w="246" w:type="pct"/>
            <w:vMerge/>
            <w:vAlign w:val="center"/>
            <w:hideMark/>
          </w:tcPr>
          <w:p w14:paraId="668421D9" w14:textId="77777777" w:rsidR="00C4110A" w:rsidRPr="00C4110A" w:rsidRDefault="00C4110A" w:rsidP="00F223E1">
            <w:pPr>
              <w:rPr>
                <w:rFonts w:eastAsia="Times New Roman"/>
                <w:color w:val="000000"/>
                <w:lang w:eastAsia="ru-RU"/>
              </w:rPr>
            </w:pPr>
          </w:p>
        </w:tc>
        <w:tc>
          <w:tcPr>
            <w:tcW w:w="796" w:type="pct"/>
            <w:vMerge/>
            <w:vAlign w:val="center"/>
            <w:hideMark/>
          </w:tcPr>
          <w:p w14:paraId="7613736C" w14:textId="77777777" w:rsidR="00C4110A" w:rsidRPr="00C4110A" w:rsidRDefault="00C4110A" w:rsidP="00F223E1">
            <w:pPr>
              <w:rPr>
                <w:rFonts w:eastAsia="Times New Roman"/>
                <w:color w:val="000000"/>
                <w:lang w:eastAsia="ru-RU"/>
              </w:rPr>
            </w:pPr>
          </w:p>
        </w:tc>
        <w:tc>
          <w:tcPr>
            <w:tcW w:w="341" w:type="pct"/>
            <w:vMerge/>
            <w:vAlign w:val="center"/>
            <w:hideMark/>
          </w:tcPr>
          <w:p w14:paraId="633FDE28" w14:textId="77777777" w:rsidR="00C4110A" w:rsidRPr="00C4110A" w:rsidRDefault="00C4110A" w:rsidP="00F223E1">
            <w:pPr>
              <w:rPr>
                <w:rFonts w:eastAsia="Times New Roman"/>
                <w:color w:val="000000"/>
                <w:lang w:eastAsia="ru-RU"/>
              </w:rPr>
            </w:pPr>
          </w:p>
        </w:tc>
        <w:tc>
          <w:tcPr>
            <w:tcW w:w="196" w:type="pct"/>
            <w:vMerge/>
            <w:vAlign w:val="center"/>
            <w:hideMark/>
          </w:tcPr>
          <w:p w14:paraId="243AA256" w14:textId="77777777" w:rsidR="00C4110A" w:rsidRPr="00C4110A" w:rsidRDefault="00C4110A" w:rsidP="00F223E1">
            <w:pPr>
              <w:rPr>
                <w:rFonts w:eastAsia="Times New Roman"/>
                <w:color w:val="000000"/>
                <w:lang w:eastAsia="ru-RU"/>
              </w:rPr>
            </w:pPr>
          </w:p>
        </w:tc>
        <w:tc>
          <w:tcPr>
            <w:tcW w:w="546" w:type="pct"/>
            <w:vAlign w:val="center"/>
            <w:hideMark/>
          </w:tcPr>
          <w:p w14:paraId="7872961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5EF573F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96F4CD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DE4644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DE693F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1C629D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A40EEA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78108808"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31351039" w14:textId="77777777" w:rsidTr="00DD4287">
        <w:trPr>
          <w:trHeight w:val="20"/>
        </w:trPr>
        <w:tc>
          <w:tcPr>
            <w:tcW w:w="246" w:type="pct"/>
            <w:vMerge/>
            <w:vAlign w:val="center"/>
            <w:hideMark/>
          </w:tcPr>
          <w:p w14:paraId="7B53DCBE" w14:textId="77777777" w:rsidR="00C4110A" w:rsidRPr="00C4110A" w:rsidRDefault="00C4110A" w:rsidP="00F223E1">
            <w:pPr>
              <w:rPr>
                <w:rFonts w:eastAsia="Times New Roman"/>
                <w:color w:val="000000"/>
                <w:lang w:eastAsia="ru-RU"/>
              </w:rPr>
            </w:pPr>
          </w:p>
        </w:tc>
        <w:tc>
          <w:tcPr>
            <w:tcW w:w="796" w:type="pct"/>
            <w:vMerge/>
            <w:vAlign w:val="center"/>
            <w:hideMark/>
          </w:tcPr>
          <w:p w14:paraId="5B48720A" w14:textId="77777777" w:rsidR="00C4110A" w:rsidRPr="00C4110A" w:rsidRDefault="00C4110A" w:rsidP="00F223E1">
            <w:pPr>
              <w:rPr>
                <w:rFonts w:eastAsia="Times New Roman"/>
                <w:color w:val="000000"/>
                <w:lang w:eastAsia="ru-RU"/>
              </w:rPr>
            </w:pPr>
          </w:p>
        </w:tc>
        <w:tc>
          <w:tcPr>
            <w:tcW w:w="341" w:type="pct"/>
            <w:vMerge/>
            <w:vAlign w:val="center"/>
            <w:hideMark/>
          </w:tcPr>
          <w:p w14:paraId="054BBDC8" w14:textId="77777777" w:rsidR="00C4110A" w:rsidRPr="00C4110A" w:rsidRDefault="00C4110A" w:rsidP="00F223E1">
            <w:pPr>
              <w:rPr>
                <w:rFonts w:eastAsia="Times New Roman"/>
                <w:color w:val="000000"/>
                <w:lang w:eastAsia="ru-RU"/>
              </w:rPr>
            </w:pPr>
          </w:p>
        </w:tc>
        <w:tc>
          <w:tcPr>
            <w:tcW w:w="196" w:type="pct"/>
            <w:vMerge/>
            <w:vAlign w:val="center"/>
            <w:hideMark/>
          </w:tcPr>
          <w:p w14:paraId="45BC5475" w14:textId="77777777" w:rsidR="00C4110A" w:rsidRPr="00C4110A" w:rsidRDefault="00C4110A" w:rsidP="00F223E1">
            <w:pPr>
              <w:rPr>
                <w:rFonts w:eastAsia="Times New Roman"/>
                <w:color w:val="000000"/>
                <w:lang w:eastAsia="ru-RU"/>
              </w:rPr>
            </w:pPr>
          </w:p>
        </w:tc>
        <w:tc>
          <w:tcPr>
            <w:tcW w:w="546" w:type="pct"/>
            <w:vAlign w:val="center"/>
            <w:hideMark/>
          </w:tcPr>
          <w:p w14:paraId="6500EC2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6F71C58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AB4A37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EEEEB3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EC2434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D9B810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1B12CD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hideMark/>
          </w:tcPr>
          <w:p w14:paraId="05127C3E" w14:textId="77777777" w:rsidR="00C4110A" w:rsidRPr="00C4110A" w:rsidRDefault="00C4110A" w:rsidP="00F223E1">
            <w:pPr>
              <w:rPr>
                <w:rFonts w:ascii="Calibri" w:eastAsia="Times New Roman" w:hAnsi="Calibri" w:cs="Calibri"/>
                <w:color w:val="000000"/>
                <w:lang w:eastAsia="ru-RU"/>
              </w:rPr>
            </w:pPr>
            <w:r w:rsidRPr="00C4110A">
              <w:rPr>
                <w:rFonts w:ascii="Calibri" w:eastAsia="Times New Roman" w:hAnsi="Calibri" w:cs="Calibri"/>
                <w:color w:val="000000"/>
                <w:lang w:eastAsia="ru-RU"/>
              </w:rPr>
              <w:t> </w:t>
            </w:r>
          </w:p>
        </w:tc>
      </w:tr>
      <w:tr w:rsidR="00C4110A" w:rsidRPr="00C4110A" w14:paraId="6EF0CBB3" w14:textId="77777777" w:rsidTr="00DD4287">
        <w:trPr>
          <w:trHeight w:val="20"/>
        </w:trPr>
        <w:tc>
          <w:tcPr>
            <w:tcW w:w="246" w:type="pct"/>
            <w:vMerge w:val="restart"/>
            <w:vAlign w:val="center"/>
            <w:hideMark/>
          </w:tcPr>
          <w:p w14:paraId="5BBC1FEE"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3.</w:t>
            </w:r>
          </w:p>
        </w:tc>
        <w:tc>
          <w:tcPr>
            <w:tcW w:w="796" w:type="pct"/>
            <w:vMerge w:val="restart"/>
            <w:vAlign w:val="center"/>
            <w:hideMark/>
          </w:tcPr>
          <w:p w14:paraId="5B21D81F"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Основное мероприятие: Реализация национальных проектов</w:t>
            </w:r>
          </w:p>
        </w:tc>
        <w:tc>
          <w:tcPr>
            <w:tcW w:w="341" w:type="pct"/>
            <w:vMerge w:val="restart"/>
            <w:textDirection w:val="btLr"/>
            <w:vAlign w:val="center"/>
            <w:hideMark/>
          </w:tcPr>
          <w:p w14:paraId="3C6CF993"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3BAF4DDA"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4F4A68A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749EB5C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10 420,714</w:t>
            </w:r>
          </w:p>
        </w:tc>
        <w:tc>
          <w:tcPr>
            <w:tcW w:w="397" w:type="pct"/>
            <w:vAlign w:val="center"/>
            <w:hideMark/>
          </w:tcPr>
          <w:p w14:paraId="07B1441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68E6FF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16B0EE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326C30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113BB1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10 420,714</w:t>
            </w:r>
          </w:p>
        </w:tc>
        <w:tc>
          <w:tcPr>
            <w:tcW w:w="645" w:type="pct"/>
            <w:noWrap/>
            <w:vAlign w:val="bottom"/>
          </w:tcPr>
          <w:p w14:paraId="3CFDC80F" w14:textId="77777777" w:rsidR="00C4110A" w:rsidRPr="00C4110A" w:rsidRDefault="00C4110A" w:rsidP="00F223E1">
            <w:pPr>
              <w:rPr>
                <w:rFonts w:ascii="Calibri" w:eastAsia="Times New Roman" w:hAnsi="Calibri" w:cs="Calibri"/>
                <w:color w:val="000000"/>
                <w:lang w:eastAsia="ru-RU"/>
              </w:rPr>
            </w:pPr>
          </w:p>
        </w:tc>
      </w:tr>
      <w:tr w:rsidR="00C4110A" w:rsidRPr="00C4110A" w14:paraId="27B8A846" w14:textId="77777777" w:rsidTr="00DD4287">
        <w:trPr>
          <w:trHeight w:val="20"/>
        </w:trPr>
        <w:tc>
          <w:tcPr>
            <w:tcW w:w="246" w:type="pct"/>
            <w:vMerge/>
            <w:vAlign w:val="center"/>
            <w:hideMark/>
          </w:tcPr>
          <w:p w14:paraId="26C39395" w14:textId="77777777" w:rsidR="00C4110A" w:rsidRPr="00C4110A" w:rsidRDefault="00C4110A" w:rsidP="00F223E1">
            <w:pPr>
              <w:rPr>
                <w:rFonts w:eastAsia="Times New Roman"/>
                <w:color w:val="000000"/>
                <w:lang w:eastAsia="ru-RU"/>
              </w:rPr>
            </w:pPr>
          </w:p>
        </w:tc>
        <w:tc>
          <w:tcPr>
            <w:tcW w:w="796" w:type="pct"/>
            <w:vMerge/>
            <w:vAlign w:val="center"/>
            <w:hideMark/>
          </w:tcPr>
          <w:p w14:paraId="380170DA" w14:textId="77777777" w:rsidR="00C4110A" w:rsidRPr="00C4110A" w:rsidRDefault="00C4110A" w:rsidP="00F223E1">
            <w:pPr>
              <w:rPr>
                <w:rFonts w:eastAsia="Times New Roman"/>
                <w:color w:val="000000"/>
                <w:lang w:eastAsia="ru-RU"/>
              </w:rPr>
            </w:pPr>
          </w:p>
        </w:tc>
        <w:tc>
          <w:tcPr>
            <w:tcW w:w="341" w:type="pct"/>
            <w:vMerge/>
            <w:vAlign w:val="center"/>
            <w:hideMark/>
          </w:tcPr>
          <w:p w14:paraId="2A533E1A" w14:textId="77777777" w:rsidR="00C4110A" w:rsidRPr="00C4110A" w:rsidRDefault="00C4110A" w:rsidP="00F223E1">
            <w:pPr>
              <w:rPr>
                <w:rFonts w:eastAsia="Times New Roman"/>
                <w:color w:val="000000"/>
                <w:lang w:eastAsia="ru-RU"/>
              </w:rPr>
            </w:pPr>
          </w:p>
        </w:tc>
        <w:tc>
          <w:tcPr>
            <w:tcW w:w="196" w:type="pct"/>
            <w:vMerge/>
            <w:vAlign w:val="center"/>
            <w:hideMark/>
          </w:tcPr>
          <w:p w14:paraId="56823C4B" w14:textId="77777777" w:rsidR="00C4110A" w:rsidRPr="00C4110A" w:rsidRDefault="00C4110A" w:rsidP="00F223E1">
            <w:pPr>
              <w:rPr>
                <w:rFonts w:eastAsia="Times New Roman"/>
                <w:color w:val="000000"/>
                <w:lang w:eastAsia="ru-RU"/>
              </w:rPr>
            </w:pPr>
          </w:p>
        </w:tc>
        <w:tc>
          <w:tcPr>
            <w:tcW w:w="546" w:type="pct"/>
            <w:vAlign w:val="center"/>
            <w:hideMark/>
          </w:tcPr>
          <w:p w14:paraId="5D4FE2B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5CB9354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10 212,300</w:t>
            </w:r>
          </w:p>
        </w:tc>
        <w:tc>
          <w:tcPr>
            <w:tcW w:w="397" w:type="pct"/>
            <w:vAlign w:val="center"/>
            <w:hideMark/>
          </w:tcPr>
          <w:p w14:paraId="483F05B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4CA4A0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F8658D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00A09D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C28549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10 212,300</w:t>
            </w:r>
          </w:p>
        </w:tc>
        <w:tc>
          <w:tcPr>
            <w:tcW w:w="645" w:type="pct"/>
            <w:noWrap/>
            <w:vAlign w:val="bottom"/>
          </w:tcPr>
          <w:p w14:paraId="42433798" w14:textId="77777777" w:rsidR="00C4110A" w:rsidRPr="00C4110A" w:rsidRDefault="00C4110A" w:rsidP="00F223E1">
            <w:pPr>
              <w:rPr>
                <w:rFonts w:ascii="Calibri" w:eastAsia="Times New Roman" w:hAnsi="Calibri" w:cs="Calibri"/>
                <w:color w:val="000000"/>
                <w:lang w:eastAsia="ru-RU"/>
              </w:rPr>
            </w:pPr>
          </w:p>
        </w:tc>
      </w:tr>
      <w:tr w:rsidR="00C4110A" w:rsidRPr="00C4110A" w14:paraId="7EE3B47D" w14:textId="77777777" w:rsidTr="00DD4287">
        <w:trPr>
          <w:trHeight w:val="20"/>
        </w:trPr>
        <w:tc>
          <w:tcPr>
            <w:tcW w:w="246" w:type="pct"/>
            <w:vMerge/>
            <w:vAlign w:val="center"/>
            <w:hideMark/>
          </w:tcPr>
          <w:p w14:paraId="721C480A" w14:textId="77777777" w:rsidR="00C4110A" w:rsidRPr="00C4110A" w:rsidRDefault="00C4110A" w:rsidP="00F223E1">
            <w:pPr>
              <w:rPr>
                <w:rFonts w:eastAsia="Times New Roman"/>
                <w:color w:val="000000"/>
                <w:lang w:eastAsia="ru-RU"/>
              </w:rPr>
            </w:pPr>
          </w:p>
        </w:tc>
        <w:tc>
          <w:tcPr>
            <w:tcW w:w="796" w:type="pct"/>
            <w:vMerge/>
            <w:vAlign w:val="center"/>
            <w:hideMark/>
          </w:tcPr>
          <w:p w14:paraId="420493D4" w14:textId="77777777" w:rsidR="00C4110A" w:rsidRPr="00C4110A" w:rsidRDefault="00C4110A" w:rsidP="00F223E1">
            <w:pPr>
              <w:rPr>
                <w:rFonts w:eastAsia="Times New Roman"/>
                <w:color w:val="000000"/>
                <w:lang w:eastAsia="ru-RU"/>
              </w:rPr>
            </w:pPr>
          </w:p>
        </w:tc>
        <w:tc>
          <w:tcPr>
            <w:tcW w:w="341" w:type="pct"/>
            <w:vMerge/>
            <w:vAlign w:val="center"/>
            <w:hideMark/>
          </w:tcPr>
          <w:p w14:paraId="44A810F2" w14:textId="77777777" w:rsidR="00C4110A" w:rsidRPr="00C4110A" w:rsidRDefault="00C4110A" w:rsidP="00F223E1">
            <w:pPr>
              <w:rPr>
                <w:rFonts w:eastAsia="Times New Roman"/>
                <w:color w:val="000000"/>
                <w:lang w:eastAsia="ru-RU"/>
              </w:rPr>
            </w:pPr>
          </w:p>
        </w:tc>
        <w:tc>
          <w:tcPr>
            <w:tcW w:w="196" w:type="pct"/>
            <w:vMerge/>
            <w:vAlign w:val="center"/>
            <w:hideMark/>
          </w:tcPr>
          <w:p w14:paraId="7E9EE116" w14:textId="77777777" w:rsidR="00C4110A" w:rsidRPr="00C4110A" w:rsidRDefault="00C4110A" w:rsidP="00F223E1">
            <w:pPr>
              <w:rPr>
                <w:rFonts w:eastAsia="Times New Roman"/>
                <w:color w:val="000000"/>
                <w:lang w:eastAsia="ru-RU"/>
              </w:rPr>
            </w:pPr>
          </w:p>
        </w:tc>
        <w:tc>
          <w:tcPr>
            <w:tcW w:w="546" w:type="pct"/>
            <w:vAlign w:val="center"/>
            <w:hideMark/>
          </w:tcPr>
          <w:p w14:paraId="302E0CA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71A7CEF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208,414</w:t>
            </w:r>
          </w:p>
        </w:tc>
        <w:tc>
          <w:tcPr>
            <w:tcW w:w="397" w:type="pct"/>
            <w:vAlign w:val="center"/>
            <w:hideMark/>
          </w:tcPr>
          <w:p w14:paraId="4DBB95F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0754CC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F0FF1B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1B80D5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CE5582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208,414</w:t>
            </w:r>
          </w:p>
        </w:tc>
        <w:tc>
          <w:tcPr>
            <w:tcW w:w="645" w:type="pct"/>
            <w:noWrap/>
            <w:vAlign w:val="bottom"/>
          </w:tcPr>
          <w:p w14:paraId="15732F21" w14:textId="77777777" w:rsidR="00C4110A" w:rsidRPr="00C4110A" w:rsidRDefault="00C4110A" w:rsidP="00F223E1">
            <w:pPr>
              <w:rPr>
                <w:rFonts w:ascii="Calibri" w:eastAsia="Times New Roman" w:hAnsi="Calibri" w:cs="Calibri"/>
                <w:color w:val="000000"/>
                <w:lang w:eastAsia="ru-RU"/>
              </w:rPr>
            </w:pPr>
          </w:p>
        </w:tc>
      </w:tr>
      <w:tr w:rsidR="00C4110A" w:rsidRPr="00C4110A" w14:paraId="783B720B" w14:textId="77777777" w:rsidTr="00DD4287">
        <w:trPr>
          <w:trHeight w:val="20"/>
        </w:trPr>
        <w:tc>
          <w:tcPr>
            <w:tcW w:w="246" w:type="pct"/>
            <w:vMerge/>
            <w:vAlign w:val="center"/>
            <w:hideMark/>
          </w:tcPr>
          <w:p w14:paraId="009025C3" w14:textId="77777777" w:rsidR="00C4110A" w:rsidRPr="00C4110A" w:rsidRDefault="00C4110A" w:rsidP="00F223E1">
            <w:pPr>
              <w:rPr>
                <w:rFonts w:eastAsia="Times New Roman"/>
                <w:color w:val="000000"/>
                <w:lang w:eastAsia="ru-RU"/>
              </w:rPr>
            </w:pPr>
          </w:p>
        </w:tc>
        <w:tc>
          <w:tcPr>
            <w:tcW w:w="796" w:type="pct"/>
            <w:vMerge/>
            <w:vAlign w:val="center"/>
            <w:hideMark/>
          </w:tcPr>
          <w:p w14:paraId="3505512E" w14:textId="77777777" w:rsidR="00C4110A" w:rsidRPr="00C4110A" w:rsidRDefault="00C4110A" w:rsidP="00F223E1">
            <w:pPr>
              <w:rPr>
                <w:rFonts w:eastAsia="Times New Roman"/>
                <w:color w:val="000000"/>
                <w:lang w:eastAsia="ru-RU"/>
              </w:rPr>
            </w:pPr>
          </w:p>
        </w:tc>
        <w:tc>
          <w:tcPr>
            <w:tcW w:w="341" w:type="pct"/>
            <w:vMerge/>
            <w:vAlign w:val="center"/>
            <w:hideMark/>
          </w:tcPr>
          <w:p w14:paraId="2808130D" w14:textId="77777777" w:rsidR="00C4110A" w:rsidRPr="00C4110A" w:rsidRDefault="00C4110A" w:rsidP="00F223E1">
            <w:pPr>
              <w:rPr>
                <w:rFonts w:eastAsia="Times New Roman"/>
                <w:color w:val="000000"/>
                <w:lang w:eastAsia="ru-RU"/>
              </w:rPr>
            </w:pPr>
          </w:p>
        </w:tc>
        <w:tc>
          <w:tcPr>
            <w:tcW w:w="196" w:type="pct"/>
            <w:vMerge/>
            <w:vAlign w:val="center"/>
            <w:hideMark/>
          </w:tcPr>
          <w:p w14:paraId="58CFA7AF" w14:textId="77777777" w:rsidR="00C4110A" w:rsidRPr="00C4110A" w:rsidRDefault="00C4110A" w:rsidP="00F223E1">
            <w:pPr>
              <w:rPr>
                <w:rFonts w:eastAsia="Times New Roman"/>
                <w:color w:val="000000"/>
                <w:lang w:eastAsia="ru-RU"/>
              </w:rPr>
            </w:pPr>
          </w:p>
        </w:tc>
        <w:tc>
          <w:tcPr>
            <w:tcW w:w="546" w:type="pct"/>
            <w:vAlign w:val="center"/>
            <w:hideMark/>
          </w:tcPr>
          <w:p w14:paraId="3160D17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6A51493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B73255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1B6C4A5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46C5C8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C272D2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5FBA67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122D8B08" w14:textId="77777777" w:rsidR="00C4110A" w:rsidRPr="00C4110A" w:rsidRDefault="00C4110A" w:rsidP="00F223E1">
            <w:pPr>
              <w:rPr>
                <w:rFonts w:ascii="Calibri" w:eastAsia="Times New Roman" w:hAnsi="Calibri" w:cs="Calibri"/>
                <w:color w:val="000000"/>
                <w:lang w:eastAsia="ru-RU"/>
              </w:rPr>
            </w:pPr>
          </w:p>
        </w:tc>
      </w:tr>
      <w:tr w:rsidR="00C4110A" w:rsidRPr="00C4110A" w14:paraId="53229989" w14:textId="77777777" w:rsidTr="00DD4287">
        <w:trPr>
          <w:trHeight w:val="20"/>
        </w:trPr>
        <w:tc>
          <w:tcPr>
            <w:tcW w:w="246" w:type="pct"/>
            <w:vMerge/>
            <w:vAlign w:val="center"/>
            <w:hideMark/>
          </w:tcPr>
          <w:p w14:paraId="1B92FC6B" w14:textId="77777777" w:rsidR="00C4110A" w:rsidRPr="00C4110A" w:rsidRDefault="00C4110A" w:rsidP="00F223E1">
            <w:pPr>
              <w:rPr>
                <w:rFonts w:eastAsia="Times New Roman"/>
                <w:color w:val="000000"/>
                <w:lang w:eastAsia="ru-RU"/>
              </w:rPr>
            </w:pPr>
          </w:p>
        </w:tc>
        <w:tc>
          <w:tcPr>
            <w:tcW w:w="796" w:type="pct"/>
            <w:vMerge/>
            <w:vAlign w:val="center"/>
            <w:hideMark/>
          </w:tcPr>
          <w:p w14:paraId="70EA686A" w14:textId="77777777" w:rsidR="00C4110A" w:rsidRPr="00C4110A" w:rsidRDefault="00C4110A" w:rsidP="00F223E1">
            <w:pPr>
              <w:rPr>
                <w:rFonts w:eastAsia="Times New Roman"/>
                <w:color w:val="000000"/>
                <w:lang w:eastAsia="ru-RU"/>
              </w:rPr>
            </w:pPr>
          </w:p>
        </w:tc>
        <w:tc>
          <w:tcPr>
            <w:tcW w:w="341" w:type="pct"/>
            <w:vMerge/>
            <w:vAlign w:val="center"/>
            <w:hideMark/>
          </w:tcPr>
          <w:p w14:paraId="6BB498A6" w14:textId="77777777" w:rsidR="00C4110A" w:rsidRPr="00C4110A" w:rsidRDefault="00C4110A" w:rsidP="00F223E1">
            <w:pPr>
              <w:rPr>
                <w:rFonts w:eastAsia="Times New Roman"/>
                <w:color w:val="000000"/>
                <w:lang w:eastAsia="ru-RU"/>
              </w:rPr>
            </w:pPr>
          </w:p>
        </w:tc>
        <w:tc>
          <w:tcPr>
            <w:tcW w:w="196" w:type="pct"/>
            <w:vMerge/>
            <w:vAlign w:val="center"/>
            <w:hideMark/>
          </w:tcPr>
          <w:p w14:paraId="0A51191C" w14:textId="77777777" w:rsidR="00C4110A" w:rsidRPr="00C4110A" w:rsidRDefault="00C4110A" w:rsidP="00F223E1">
            <w:pPr>
              <w:rPr>
                <w:rFonts w:eastAsia="Times New Roman"/>
                <w:color w:val="000000"/>
                <w:lang w:eastAsia="ru-RU"/>
              </w:rPr>
            </w:pPr>
          </w:p>
        </w:tc>
        <w:tc>
          <w:tcPr>
            <w:tcW w:w="546" w:type="pct"/>
            <w:vAlign w:val="center"/>
            <w:hideMark/>
          </w:tcPr>
          <w:p w14:paraId="643D03F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13CCF3F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8B731A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6F8A9F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C9E0BF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63E511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FB975C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28E7793B" w14:textId="77777777" w:rsidR="00C4110A" w:rsidRPr="00C4110A" w:rsidRDefault="00C4110A" w:rsidP="00F223E1">
            <w:pPr>
              <w:rPr>
                <w:rFonts w:ascii="Calibri" w:eastAsia="Times New Roman" w:hAnsi="Calibri" w:cs="Calibri"/>
                <w:color w:val="000000"/>
                <w:lang w:eastAsia="ru-RU"/>
              </w:rPr>
            </w:pPr>
          </w:p>
        </w:tc>
      </w:tr>
      <w:tr w:rsidR="00C4110A" w:rsidRPr="00C4110A" w14:paraId="1A710EC1" w14:textId="77777777" w:rsidTr="00DD4287">
        <w:trPr>
          <w:trHeight w:val="20"/>
        </w:trPr>
        <w:tc>
          <w:tcPr>
            <w:tcW w:w="246" w:type="pct"/>
            <w:vMerge w:val="restart"/>
            <w:vAlign w:val="center"/>
            <w:hideMark/>
          </w:tcPr>
          <w:p w14:paraId="7168F316"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lastRenderedPageBreak/>
              <w:t>3.1.</w:t>
            </w:r>
          </w:p>
        </w:tc>
        <w:tc>
          <w:tcPr>
            <w:tcW w:w="796" w:type="pct"/>
            <w:vMerge w:val="restart"/>
            <w:vAlign w:val="center"/>
            <w:hideMark/>
          </w:tcPr>
          <w:p w14:paraId="6242766C" w14:textId="2ABA5329" w:rsidR="00C4110A" w:rsidRPr="00C4110A" w:rsidRDefault="00C4110A" w:rsidP="00F223E1">
            <w:pPr>
              <w:rPr>
                <w:rFonts w:eastAsia="Times New Roman"/>
                <w:color w:val="000000"/>
                <w:lang w:eastAsia="ru-RU"/>
              </w:rPr>
            </w:pPr>
            <w:r w:rsidRPr="00C4110A">
              <w:rPr>
                <w:rFonts w:eastAsia="Times New Roman"/>
                <w:color w:val="000000"/>
                <w:lang w:eastAsia="ru-RU"/>
              </w:rPr>
              <w:t>Федеральный проект «Чистая вода» национального проекта «</w:t>
            </w:r>
            <w:r w:rsidR="00C06C40" w:rsidRPr="00C4110A">
              <w:rPr>
                <w:rFonts w:eastAsia="Times New Roman"/>
                <w:color w:val="000000"/>
                <w:lang w:eastAsia="ru-RU"/>
              </w:rPr>
              <w:t>Жилье и</w:t>
            </w:r>
            <w:r w:rsidRPr="00C4110A">
              <w:rPr>
                <w:rFonts w:eastAsia="Times New Roman"/>
                <w:color w:val="000000"/>
                <w:lang w:eastAsia="ru-RU"/>
              </w:rPr>
              <w:t xml:space="preserve"> городская среда»</w:t>
            </w:r>
          </w:p>
        </w:tc>
        <w:tc>
          <w:tcPr>
            <w:tcW w:w="341" w:type="pct"/>
            <w:vMerge w:val="restart"/>
            <w:textDirection w:val="btLr"/>
            <w:vAlign w:val="center"/>
            <w:hideMark/>
          </w:tcPr>
          <w:p w14:paraId="2AC5E893"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057812FE"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6A7D479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6330DB0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10 420,714</w:t>
            </w:r>
          </w:p>
        </w:tc>
        <w:tc>
          <w:tcPr>
            <w:tcW w:w="397" w:type="pct"/>
            <w:vAlign w:val="center"/>
            <w:hideMark/>
          </w:tcPr>
          <w:p w14:paraId="644F6D9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62C0FB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3640C3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034816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956135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10 420,714</w:t>
            </w:r>
          </w:p>
        </w:tc>
        <w:tc>
          <w:tcPr>
            <w:tcW w:w="645" w:type="pct"/>
            <w:noWrap/>
            <w:vAlign w:val="bottom"/>
          </w:tcPr>
          <w:p w14:paraId="56306A76" w14:textId="77777777" w:rsidR="00C4110A" w:rsidRPr="00C4110A" w:rsidRDefault="00C4110A" w:rsidP="00F223E1">
            <w:pPr>
              <w:rPr>
                <w:rFonts w:ascii="Calibri" w:eastAsia="Times New Roman" w:hAnsi="Calibri" w:cs="Calibri"/>
                <w:color w:val="000000"/>
                <w:lang w:eastAsia="ru-RU"/>
              </w:rPr>
            </w:pPr>
          </w:p>
        </w:tc>
      </w:tr>
      <w:tr w:rsidR="00C4110A" w:rsidRPr="00C4110A" w14:paraId="1EE69660" w14:textId="77777777" w:rsidTr="00DD4287">
        <w:trPr>
          <w:trHeight w:val="20"/>
        </w:trPr>
        <w:tc>
          <w:tcPr>
            <w:tcW w:w="246" w:type="pct"/>
            <w:vMerge/>
            <w:vAlign w:val="center"/>
            <w:hideMark/>
          </w:tcPr>
          <w:p w14:paraId="7E4FCC70" w14:textId="77777777" w:rsidR="00C4110A" w:rsidRPr="00C4110A" w:rsidRDefault="00C4110A" w:rsidP="00F223E1">
            <w:pPr>
              <w:rPr>
                <w:rFonts w:eastAsia="Times New Roman"/>
                <w:color w:val="000000"/>
                <w:lang w:eastAsia="ru-RU"/>
              </w:rPr>
            </w:pPr>
          </w:p>
        </w:tc>
        <w:tc>
          <w:tcPr>
            <w:tcW w:w="796" w:type="pct"/>
            <w:vMerge/>
            <w:vAlign w:val="center"/>
            <w:hideMark/>
          </w:tcPr>
          <w:p w14:paraId="5662EC15" w14:textId="77777777" w:rsidR="00C4110A" w:rsidRPr="00C4110A" w:rsidRDefault="00C4110A" w:rsidP="00F223E1">
            <w:pPr>
              <w:rPr>
                <w:rFonts w:eastAsia="Times New Roman"/>
                <w:color w:val="000000"/>
                <w:lang w:eastAsia="ru-RU"/>
              </w:rPr>
            </w:pPr>
          </w:p>
        </w:tc>
        <w:tc>
          <w:tcPr>
            <w:tcW w:w="341" w:type="pct"/>
            <w:vMerge/>
            <w:vAlign w:val="center"/>
            <w:hideMark/>
          </w:tcPr>
          <w:p w14:paraId="2C07C429" w14:textId="77777777" w:rsidR="00C4110A" w:rsidRPr="00C4110A" w:rsidRDefault="00C4110A" w:rsidP="00F223E1">
            <w:pPr>
              <w:rPr>
                <w:rFonts w:eastAsia="Times New Roman"/>
                <w:color w:val="000000"/>
                <w:lang w:eastAsia="ru-RU"/>
              </w:rPr>
            </w:pPr>
          </w:p>
        </w:tc>
        <w:tc>
          <w:tcPr>
            <w:tcW w:w="196" w:type="pct"/>
            <w:vMerge/>
            <w:vAlign w:val="center"/>
            <w:hideMark/>
          </w:tcPr>
          <w:p w14:paraId="40FD2D44" w14:textId="77777777" w:rsidR="00C4110A" w:rsidRPr="00C4110A" w:rsidRDefault="00C4110A" w:rsidP="00F223E1">
            <w:pPr>
              <w:rPr>
                <w:rFonts w:eastAsia="Times New Roman"/>
                <w:color w:val="000000"/>
                <w:lang w:eastAsia="ru-RU"/>
              </w:rPr>
            </w:pPr>
          </w:p>
        </w:tc>
        <w:tc>
          <w:tcPr>
            <w:tcW w:w="546" w:type="pct"/>
            <w:vAlign w:val="center"/>
            <w:hideMark/>
          </w:tcPr>
          <w:p w14:paraId="4BBE516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5F45FC7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10 212,300</w:t>
            </w:r>
          </w:p>
        </w:tc>
        <w:tc>
          <w:tcPr>
            <w:tcW w:w="397" w:type="pct"/>
            <w:vAlign w:val="center"/>
            <w:hideMark/>
          </w:tcPr>
          <w:p w14:paraId="1AF33A7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016F44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BA4E8E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086F15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3E5191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10 212,300</w:t>
            </w:r>
          </w:p>
        </w:tc>
        <w:tc>
          <w:tcPr>
            <w:tcW w:w="645" w:type="pct"/>
            <w:noWrap/>
            <w:vAlign w:val="bottom"/>
          </w:tcPr>
          <w:p w14:paraId="6700A5D4" w14:textId="77777777" w:rsidR="00C4110A" w:rsidRPr="00C4110A" w:rsidRDefault="00C4110A" w:rsidP="00F223E1">
            <w:pPr>
              <w:rPr>
                <w:rFonts w:ascii="Calibri" w:eastAsia="Times New Roman" w:hAnsi="Calibri" w:cs="Calibri"/>
                <w:color w:val="000000"/>
                <w:lang w:eastAsia="ru-RU"/>
              </w:rPr>
            </w:pPr>
          </w:p>
        </w:tc>
      </w:tr>
      <w:tr w:rsidR="00C4110A" w:rsidRPr="00C4110A" w14:paraId="1D46422A" w14:textId="77777777" w:rsidTr="00DD4287">
        <w:trPr>
          <w:trHeight w:val="20"/>
        </w:trPr>
        <w:tc>
          <w:tcPr>
            <w:tcW w:w="246" w:type="pct"/>
            <w:vMerge/>
            <w:vAlign w:val="center"/>
            <w:hideMark/>
          </w:tcPr>
          <w:p w14:paraId="0F23AAFB" w14:textId="77777777" w:rsidR="00C4110A" w:rsidRPr="00C4110A" w:rsidRDefault="00C4110A" w:rsidP="00F223E1">
            <w:pPr>
              <w:rPr>
                <w:rFonts w:eastAsia="Times New Roman"/>
                <w:color w:val="000000"/>
                <w:lang w:eastAsia="ru-RU"/>
              </w:rPr>
            </w:pPr>
          </w:p>
        </w:tc>
        <w:tc>
          <w:tcPr>
            <w:tcW w:w="796" w:type="pct"/>
            <w:vMerge/>
            <w:vAlign w:val="center"/>
            <w:hideMark/>
          </w:tcPr>
          <w:p w14:paraId="66632B4F" w14:textId="77777777" w:rsidR="00C4110A" w:rsidRPr="00C4110A" w:rsidRDefault="00C4110A" w:rsidP="00F223E1">
            <w:pPr>
              <w:rPr>
                <w:rFonts w:eastAsia="Times New Roman"/>
                <w:color w:val="000000"/>
                <w:lang w:eastAsia="ru-RU"/>
              </w:rPr>
            </w:pPr>
          </w:p>
        </w:tc>
        <w:tc>
          <w:tcPr>
            <w:tcW w:w="341" w:type="pct"/>
            <w:vMerge/>
            <w:vAlign w:val="center"/>
            <w:hideMark/>
          </w:tcPr>
          <w:p w14:paraId="05816486" w14:textId="77777777" w:rsidR="00C4110A" w:rsidRPr="00C4110A" w:rsidRDefault="00C4110A" w:rsidP="00F223E1">
            <w:pPr>
              <w:rPr>
                <w:rFonts w:eastAsia="Times New Roman"/>
                <w:color w:val="000000"/>
                <w:lang w:eastAsia="ru-RU"/>
              </w:rPr>
            </w:pPr>
          </w:p>
        </w:tc>
        <w:tc>
          <w:tcPr>
            <w:tcW w:w="196" w:type="pct"/>
            <w:vMerge/>
            <w:vAlign w:val="center"/>
            <w:hideMark/>
          </w:tcPr>
          <w:p w14:paraId="4FFA0E98" w14:textId="77777777" w:rsidR="00C4110A" w:rsidRPr="00C4110A" w:rsidRDefault="00C4110A" w:rsidP="00F223E1">
            <w:pPr>
              <w:rPr>
                <w:rFonts w:eastAsia="Times New Roman"/>
                <w:color w:val="000000"/>
                <w:lang w:eastAsia="ru-RU"/>
              </w:rPr>
            </w:pPr>
          </w:p>
        </w:tc>
        <w:tc>
          <w:tcPr>
            <w:tcW w:w="546" w:type="pct"/>
            <w:vAlign w:val="center"/>
            <w:hideMark/>
          </w:tcPr>
          <w:p w14:paraId="470EB39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1A0D521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208,414</w:t>
            </w:r>
          </w:p>
        </w:tc>
        <w:tc>
          <w:tcPr>
            <w:tcW w:w="397" w:type="pct"/>
            <w:vAlign w:val="center"/>
            <w:hideMark/>
          </w:tcPr>
          <w:p w14:paraId="0C1253A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6211D9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F7817F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D3C6C3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20F919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208,414</w:t>
            </w:r>
          </w:p>
        </w:tc>
        <w:tc>
          <w:tcPr>
            <w:tcW w:w="645" w:type="pct"/>
            <w:noWrap/>
            <w:vAlign w:val="bottom"/>
          </w:tcPr>
          <w:p w14:paraId="2A51C02D" w14:textId="77777777" w:rsidR="00C4110A" w:rsidRPr="00C4110A" w:rsidRDefault="00C4110A" w:rsidP="00F223E1">
            <w:pPr>
              <w:rPr>
                <w:rFonts w:ascii="Calibri" w:eastAsia="Times New Roman" w:hAnsi="Calibri" w:cs="Calibri"/>
                <w:color w:val="000000"/>
                <w:lang w:eastAsia="ru-RU"/>
              </w:rPr>
            </w:pPr>
          </w:p>
        </w:tc>
      </w:tr>
      <w:tr w:rsidR="00C4110A" w:rsidRPr="00C4110A" w14:paraId="0F7CF0B0" w14:textId="77777777" w:rsidTr="00DD4287">
        <w:trPr>
          <w:trHeight w:val="20"/>
        </w:trPr>
        <w:tc>
          <w:tcPr>
            <w:tcW w:w="246" w:type="pct"/>
            <w:vMerge/>
            <w:vAlign w:val="center"/>
            <w:hideMark/>
          </w:tcPr>
          <w:p w14:paraId="2B64F823" w14:textId="77777777" w:rsidR="00C4110A" w:rsidRPr="00C4110A" w:rsidRDefault="00C4110A" w:rsidP="00F223E1">
            <w:pPr>
              <w:rPr>
                <w:rFonts w:eastAsia="Times New Roman"/>
                <w:color w:val="000000"/>
                <w:lang w:eastAsia="ru-RU"/>
              </w:rPr>
            </w:pPr>
          </w:p>
        </w:tc>
        <w:tc>
          <w:tcPr>
            <w:tcW w:w="796" w:type="pct"/>
            <w:vMerge/>
            <w:vAlign w:val="center"/>
            <w:hideMark/>
          </w:tcPr>
          <w:p w14:paraId="5B901701" w14:textId="77777777" w:rsidR="00C4110A" w:rsidRPr="00C4110A" w:rsidRDefault="00C4110A" w:rsidP="00F223E1">
            <w:pPr>
              <w:rPr>
                <w:rFonts w:eastAsia="Times New Roman"/>
                <w:color w:val="000000"/>
                <w:lang w:eastAsia="ru-RU"/>
              </w:rPr>
            </w:pPr>
          </w:p>
        </w:tc>
        <w:tc>
          <w:tcPr>
            <w:tcW w:w="341" w:type="pct"/>
            <w:vMerge/>
            <w:vAlign w:val="center"/>
            <w:hideMark/>
          </w:tcPr>
          <w:p w14:paraId="41CF555C" w14:textId="77777777" w:rsidR="00C4110A" w:rsidRPr="00C4110A" w:rsidRDefault="00C4110A" w:rsidP="00F223E1">
            <w:pPr>
              <w:rPr>
                <w:rFonts w:eastAsia="Times New Roman"/>
                <w:color w:val="000000"/>
                <w:lang w:eastAsia="ru-RU"/>
              </w:rPr>
            </w:pPr>
          </w:p>
        </w:tc>
        <w:tc>
          <w:tcPr>
            <w:tcW w:w="196" w:type="pct"/>
            <w:vMerge/>
            <w:vAlign w:val="center"/>
            <w:hideMark/>
          </w:tcPr>
          <w:p w14:paraId="4A0A75A6" w14:textId="77777777" w:rsidR="00C4110A" w:rsidRPr="00C4110A" w:rsidRDefault="00C4110A" w:rsidP="00F223E1">
            <w:pPr>
              <w:rPr>
                <w:rFonts w:eastAsia="Times New Roman"/>
                <w:color w:val="000000"/>
                <w:lang w:eastAsia="ru-RU"/>
              </w:rPr>
            </w:pPr>
          </w:p>
        </w:tc>
        <w:tc>
          <w:tcPr>
            <w:tcW w:w="546" w:type="pct"/>
            <w:vAlign w:val="center"/>
            <w:hideMark/>
          </w:tcPr>
          <w:p w14:paraId="0E50493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391633C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3CE115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37D317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4DEA44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C5104A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B2CFBE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67C86FFB" w14:textId="77777777" w:rsidR="00C4110A" w:rsidRPr="00C4110A" w:rsidRDefault="00C4110A" w:rsidP="00F223E1">
            <w:pPr>
              <w:rPr>
                <w:rFonts w:ascii="Calibri" w:eastAsia="Times New Roman" w:hAnsi="Calibri" w:cs="Calibri"/>
                <w:color w:val="000000"/>
                <w:lang w:eastAsia="ru-RU"/>
              </w:rPr>
            </w:pPr>
          </w:p>
        </w:tc>
      </w:tr>
      <w:tr w:rsidR="00C4110A" w:rsidRPr="00C4110A" w14:paraId="20B79D68" w14:textId="77777777" w:rsidTr="00DD4287">
        <w:trPr>
          <w:trHeight w:val="20"/>
        </w:trPr>
        <w:tc>
          <w:tcPr>
            <w:tcW w:w="246" w:type="pct"/>
            <w:vMerge/>
            <w:vAlign w:val="center"/>
            <w:hideMark/>
          </w:tcPr>
          <w:p w14:paraId="472A571F" w14:textId="77777777" w:rsidR="00C4110A" w:rsidRPr="00C4110A" w:rsidRDefault="00C4110A" w:rsidP="00F223E1">
            <w:pPr>
              <w:rPr>
                <w:rFonts w:eastAsia="Times New Roman"/>
                <w:color w:val="000000"/>
                <w:lang w:eastAsia="ru-RU"/>
              </w:rPr>
            </w:pPr>
          </w:p>
        </w:tc>
        <w:tc>
          <w:tcPr>
            <w:tcW w:w="796" w:type="pct"/>
            <w:vMerge/>
            <w:vAlign w:val="center"/>
            <w:hideMark/>
          </w:tcPr>
          <w:p w14:paraId="3E5D092B" w14:textId="77777777" w:rsidR="00C4110A" w:rsidRPr="00C4110A" w:rsidRDefault="00C4110A" w:rsidP="00F223E1">
            <w:pPr>
              <w:rPr>
                <w:rFonts w:eastAsia="Times New Roman"/>
                <w:color w:val="000000"/>
                <w:lang w:eastAsia="ru-RU"/>
              </w:rPr>
            </w:pPr>
          </w:p>
        </w:tc>
        <w:tc>
          <w:tcPr>
            <w:tcW w:w="341" w:type="pct"/>
            <w:vMerge/>
            <w:vAlign w:val="center"/>
            <w:hideMark/>
          </w:tcPr>
          <w:p w14:paraId="12358659" w14:textId="77777777" w:rsidR="00C4110A" w:rsidRPr="00C4110A" w:rsidRDefault="00C4110A" w:rsidP="00F223E1">
            <w:pPr>
              <w:rPr>
                <w:rFonts w:eastAsia="Times New Roman"/>
                <w:color w:val="000000"/>
                <w:lang w:eastAsia="ru-RU"/>
              </w:rPr>
            </w:pPr>
          </w:p>
        </w:tc>
        <w:tc>
          <w:tcPr>
            <w:tcW w:w="196" w:type="pct"/>
            <w:vMerge/>
            <w:vAlign w:val="center"/>
            <w:hideMark/>
          </w:tcPr>
          <w:p w14:paraId="2A6FC200" w14:textId="77777777" w:rsidR="00C4110A" w:rsidRPr="00C4110A" w:rsidRDefault="00C4110A" w:rsidP="00F223E1">
            <w:pPr>
              <w:rPr>
                <w:rFonts w:eastAsia="Times New Roman"/>
                <w:color w:val="000000"/>
                <w:lang w:eastAsia="ru-RU"/>
              </w:rPr>
            </w:pPr>
          </w:p>
        </w:tc>
        <w:tc>
          <w:tcPr>
            <w:tcW w:w="546" w:type="pct"/>
            <w:vAlign w:val="center"/>
            <w:hideMark/>
          </w:tcPr>
          <w:p w14:paraId="1C72404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6618F28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61D263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75011E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5CAAEE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BA5407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DA6FFE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4AB51A1D" w14:textId="77777777" w:rsidR="00C4110A" w:rsidRPr="00C4110A" w:rsidRDefault="00C4110A" w:rsidP="00F223E1">
            <w:pPr>
              <w:rPr>
                <w:rFonts w:ascii="Calibri" w:eastAsia="Times New Roman" w:hAnsi="Calibri" w:cs="Calibri"/>
                <w:color w:val="000000"/>
                <w:lang w:eastAsia="ru-RU"/>
              </w:rPr>
            </w:pPr>
          </w:p>
        </w:tc>
      </w:tr>
      <w:tr w:rsidR="00C4110A" w:rsidRPr="00C4110A" w14:paraId="09DA15BB" w14:textId="77777777" w:rsidTr="00DD4287">
        <w:trPr>
          <w:trHeight w:val="20"/>
        </w:trPr>
        <w:tc>
          <w:tcPr>
            <w:tcW w:w="246" w:type="pct"/>
            <w:vMerge w:val="restart"/>
            <w:vAlign w:val="center"/>
            <w:hideMark/>
          </w:tcPr>
          <w:p w14:paraId="3F1E7493"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3.1.1.</w:t>
            </w:r>
          </w:p>
        </w:tc>
        <w:tc>
          <w:tcPr>
            <w:tcW w:w="796" w:type="pct"/>
            <w:vMerge w:val="restart"/>
            <w:vAlign w:val="center"/>
            <w:hideMark/>
          </w:tcPr>
          <w:p w14:paraId="0E6B046C"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Мероприятия по осуществлению строительства и реконструкции (модернизации) объектов питьевого водоснабжения (объектов муниципальной собственности)</w:t>
            </w:r>
          </w:p>
        </w:tc>
        <w:tc>
          <w:tcPr>
            <w:tcW w:w="341" w:type="pct"/>
            <w:vMerge w:val="restart"/>
            <w:textDirection w:val="btLr"/>
            <w:vAlign w:val="center"/>
            <w:hideMark/>
          </w:tcPr>
          <w:p w14:paraId="3A954E9E"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0CF5E3C2"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502F539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42A6474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10 420,714</w:t>
            </w:r>
          </w:p>
        </w:tc>
        <w:tc>
          <w:tcPr>
            <w:tcW w:w="397" w:type="pct"/>
            <w:vAlign w:val="center"/>
            <w:hideMark/>
          </w:tcPr>
          <w:p w14:paraId="0008777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5FDAA99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2A94F5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4558E4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140132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10 420,714</w:t>
            </w:r>
          </w:p>
        </w:tc>
        <w:tc>
          <w:tcPr>
            <w:tcW w:w="645" w:type="pct"/>
            <w:noWrap/>
            <w:vAlign w:val="bottom"/>
          </w:tcPr>
          <w:p w14:paraId="022CC04E" w14:textId="77777777" w:rsidR="00C4110A" w:rsidRPr="00C4110A" w:rsidRDefault="00C4110A" w:rsidP="00F223E1">
            <w:pPr>
              <w:rPr>
                <w:rFonts w:ascii="Calibri" w:eastAsia="Times New Roman" w:hAnsi="Calibri" w:cs="Calibri"/>
                <w:color w:val="000000"/>
                <w:lang w:eastAsia="ru-RU"/>
              </w:rPr>
            </w:pPr>
          </w:p>
        </w:tc>
      </w:tr>
      <w:tr w:rsidR="00C4110A" w:rsidRPr="00C4110A" w14:paraId="1921FB76" w14:textId="77777777" w:rsidTr="00DD4287">
        <w:trPr>
          <w:trHeight w:val="20"/>
        </w:trPr>
        <w:tc>
          <w:tcPr>
            <w:tcW w:w="246" w:type="pct"/>
            <w:vMerge/>
            <w:vAlign w:val="center"/>
            <w:hideMark/>
          </w:tcPr>
          <w:p w14:paraId="0E804C8E" w14:textId="77777777" w:rsidR="00C4110A" w:rsidRPr="00C4110A" w:rsidRDefault="00C4110A" w:rsidP="00F223E1">
            <w:pPr>
              <w:rPr>
                <w:rFonts w:eastAsia="Times New Roman"/>
                <w:color w:val="000000"/>
                <w:lang w:eastAsia="ru-RU"/>
              </w:rPr>
            </w:pPr>
          </w:p>
        </w:tc>
        <w:tc>
          <w:tcPr>
            <w:tcW w:w="796" w:type="pct"/>
            <w:vMerge/>
            <w:vAlign w:val="center"/>
            <w:hideMark/>
          </w:tcPr>
          <w:p w14:paraId="6B058EBC" w14:textId="77777777" w:rsidR="00C4110A" w:rsidRPr="00C4110A" w:rsidRDefault="00C4110A" w:rsidP="00F223E1">
            <w:pPr>
              <w:rPr>
                <w:rFonts w:eastAsia="Times New Roman"/>
                <w:color w:val="000000"/>
                <w:lang w:eastAsia="ru-RU"/>
              </w:rPr>
            </w:pPr>
          </w:p>
        </w:tc>
        <w:tc>
          <w:tcPr>
            <w:tcW w:w="341" w:type="pct"/>
            <w:vMerge/>
            <w:vAlign w:val="center"/>
            <w:hideMark/>
          </w:tcPr>
          <w:p w14:paraId="4F41A4DD" w14:textId="77777777" w:rsidR="00C4110A" w:rsidRPr="00C4110A" w:rsidRDefault="00C4110A" w:rsidP="00F223E1">
            <w:pPr>
              <w:rPr>
                <w:rFonts w:eastAsia="Times New Roman"/>
                <w:color w:val="000000"/>
                <w:lang w:eastAsia="ru-RU"/>
              </w:rPr>
            </w:pPr>
          </w:p>
        </w:tc>
        <w:tc>
          <w:tcPr>
            <w:tcW w:w="196" w:type="pct"/>
            <w:vMerge/>
            <w:vAlign w:val="center"/>
            <w:hideMark/>
          </w:tcPr>
          <w:p w14:paraId="245E9D5C" w14:textId="77777777" w:rsidR="00C4110A" w:rsidRPr="00C4110A" w:rsidRDefault="00C4110A" w:rsidP="00F223E1">
            <w:pPr>
              <w:rPr>
                <w:rFonts w:eastAsia="Times New Roman"/>
                <w:color w:val="000000"/>
                <w:lang w:eastAsia="ru-RU"/>
              </w:rPr>
            </w:pPr>
          </w:p>
        </w:tc>
        <w:tc>
          <w:tcPr>
            <w:tcW w:w="546" w:type="pct"/>
            <w:vAlign w:val="center"/>
            <w:hideMark/>
          </w:tcPr>
          <w:p w14:paraId="5CC79B8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70A754D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10 212,300</w:t>
            </w:r>
          </w:p>
        </w:tc>
        <w:tc>
          <w:tcPr>
            <w:tcW w:w="397" w:type="pct"/>
            <w:vAlign w:val="center"/>
            <w:hideMark/>
          </w:tcPr>
          <w:p w14:paraId="5E6F06D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46713D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1710AD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8BA2EA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99D88C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10 212,300</w:t>
            </w:r>
          </w:p>
        </w:tc>
        <w:tc>
          <w:tcPr>
            <w:tcW w:w="645" w:type="pct"/>
            <w:noWrap/>
            <w:vAlign w:val="bottom"/>
          </w:tcPr>
          <w:p w14:paraId="1B9408CA" w14:textId="77777777" w:rsidR="00C4110A" w:rsidRPr="00C4110A" w:rsidRDefault="00C4110A" w:rsidP="00F223E1">
            <w:pPr>
              <w:rPr>
                <w:rFonts w:ascii="Calibri" w:eastAsia="Times New Roman" w:hAnsi="Calibri" w:cs="Calibri"/>
                <w:color w:val="000000"/>
                <w:lang w:eastAsia="ru-RU"/>
              </w:rPr>
            </w:pPr>
          </w:p>
        </w:tc>
      </w:tr>
      <w:tr w:rsidR="00C4110A" w:rsidRPr="00C4110A" w14:paraId="47B69B30" w14:textId="77777777" w:rsidTr="00DD4287">
        <w:trPr>
          <w:trHeight w:val="20"/>
        </w:trPr>
        <w:tc>
          <w:tcPr>
            <w:tcW w:w="246" w:type="pct"/>
            <w:vMerge/>
            <w:vAlign w:val="center"/>
            <w:hideMark/>
          </w:tcPr>
          <w:p w14:paraId="47B89BAF" w14:textId="77777777" w:rsidR="00C4110A" w:rsidRPr="00C4110A" w:rsidRDefault="00C4110A" w:rsidP="00F223E1">
            <w:pPr>
              <w:rPr>
                <w:rFonts w:eastAsia="Times New Roman"/>
                <w:color w:val="000000"/>
                <w:lang w:eastAsia="ru-RU"/>
              </w:rPr>
            </w:pPr>
          </w:p>
        </w:tc>
        <w:tc>
          <w:tcPr>
            <w:tcW w:w="796" w:type="pct"/>
            <w:vMerge/>
            <w:vAlign w:val="center"/>
            <w:hideMark/>
          </w:tcPr>
          <w:p w14:paraId="10395CCC" w14:textId="77777777" w:rsidR="00C4110A" w:rsidRPr="00C4110A" w:rsidRDefault="00C4110A" w:rsidP="00F223E1">
            <w:pPr>
              <w:rPr>
                <w:rFonts w:eastAsia="Times New Roman"/>
                <w:color w:val="000000"/>
                <w:lang w:eastAsia="ru-RU"/>
              </w:rPr>
            </w:pPr>
          </w:p>
        </w:tc>
        <w:tc>
          <w:tcPr>
            <w:tcW w:w="341" w:type="pct"/>
            <w:vMerge/>
            <w:vAlign w:val="center"/>
            <w:hideMark/>
          </w:tcPr>
          <w:p w14:paraId="03A9B7E2" w14:textId="77777777" w:rsidR="00C4110A" w:rsidRPr="00C4110A" w:rsidRDefault="00C4110A" w:rsidP="00F223E1">
            <w:pPr>
              <w:rPr>
                <w:rFonts w:eastAsia="Times New Roman"/>
                <w:color w:val="000000"/>
                <w:lang w:eastAsia="ru-RU"/>
              </w:rPr>
            </w:pPr>
          </w:p>
        </w:tc>
        <w:tc>
          <w:tcPr>
            <w:tcW w:w="196" w:type="pct"/>
            <w:vMerge/>
            <w:vAlign w:val="center"/>
            <w:hideMark/>
          </w:tcPr>
          <w:p w14:paraId="21000E4E" w14:textId="77777777" w:rsidR="00C4110A" w:rsidRPr="00C4110A" w:rsidRDefault="00C4110A" w:rsidP="00F223E1">
            <w:pPr>
              <w:rPr>
                <w:rFonts w:eastAsia="Times New Roman"/>
                <w:color w:val="000000"/>
                <w:lang w:eastAsia="ru-RU"/>
              </w:rPr>
            </w:pPr>
          </w:p>
        </w:tc>
        <w:tc>
          <w:tcPr>
            <w:tcW w:w="546" w:type="pct"/>
            <w:vAlign w:val="center"/>
            <w:hideMark/>
          </w:tcPr>
          <w:p w14:paraId="1A31787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76E7348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208,414</w:t>
            </w:r>
          </w:p>
        </w:tc>
        <w:tc>
          <w:tcPr>
            <w:tcW w:w="397" w:type="pct"/>
            <w:vAlign w:val="center"/>
            <w:hideMark/>
          </w:tcPr>
          <w:p w14:paraId="1ED84F2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B61791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56F2CB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514304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28D7AB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208,414</w:t>
            </w:r>
          </w:p>
        </w:tc>
        <w:tc>
          <w:tcPr>
            <w:tcW w:w="645" w:type="pct"/>
            <w:noWrap/>
            <w:vAlign w:val="bottom"/>
          </w:tcPr>
          <w:p w14:paraId="18A9DE01" w14:textId="77777777" w:rsidR="00C4110A" w:rsidRPr="00C4110A" w:rsidRDefault="00C4110A" w:rsidP="00F223E1">
            <w:pPr>
              <w:rPr>
                <w:rFonts w:ascii="Calibri" w:eastAsia="Times New Roman" w:hAnsi="Calibri" w:cs="Calibri"/>
                <w:color w:val="000000"/>
                <w:lang w:eastAsia="ru-RU"/>
              </w:rPr>
            </w:pPr>
          </w:p>
        </w:tc>
      </w:tr>
      <w:tr w:rsidR="00C4110A" w:rsidRPr="00C4110A" w14:paraId="5A923282" w14:textId="77777777" w:rsidTr="00DD4287">
        <w:trPr>
          <w:trHeight w:val="20"/>
        </w:trPr>
        <w:tc>
          <w:tcPr>
            <w:tcW w:w="246" w:type="pct"/>
            <w:vMerge/>
            <w:vAlign w:val="center"/>
            <w:hideMark/>
          </w:tcPr>
          <w:p w14:paraId="436C5D93" w14:textId="77777777" w:rsidR="00C4110A" w:rsidRPr="00C4110A" w:rsidRDefault="00C4110A" w:rsidP="00F223E1">
            <w:pPr>
              <w:rPr>
                <w:rFonts w:eastAsia="Times New Roman"/>
                <w:color w:val="000000"/>
                <w:lang w:eastAsia="ru-RU"/>
              </w:rPr>
            </w:pPr>
          </w:p>
        </w:tc>
        <w:tc>
          <w:tcPr>
            <w:tcW w:w="796" w:type="pct"/>
            <w:vMerge/>
            <w:vAlign w:val="center"/>
            <w:hideMark/>
          </w:tcPr>
          <w:p w14:paraId="2F4EA1C7" w14:textId="77777777" w:rsidR="00C4110A" w:rsidRPr="00C4110A" w:rsidRDefault="00C4110A" w:rsidP="00F223E1">
            <w:pPr>
              <w:rPr>
                <w:rFonts w:eastAsia="Times New Roman"/>
                <w:color w:val="000000"/>
                <w:lang w:eastAsia="ru-RU"/>
              </w:rPr>
            </w:pPr>
          </w:p>
        </w:tc>
        <w:tc>
          <w:tcPr>
            <w:tcW w:w="341" w:type="pct"/>
            <w:vMerge/>
            <w:vAlign w:val="center"/>
            <w:hideMark/>
          </w:tcPr>
          <w:p w14:paraId="76A10CCE" w14:textId="77777777" w:rsidR="00C4110A" w:rsidRPr="00C4110A" w:rsidRDefault="00C4110A" w:rsidP="00F223E1">
            <w:pPr>
              <w:rPr>
                <w:rFonts w:eastAsia="Times New Roman"/>
                <w:color w:val="000000"/>
                <w:lang w:eastAsia="ru-RU"/>
              </w:rPr>
            </w:pPr>
          </w:p>
        </w:tc>
        <w:tc>
          <w:tcPr>
            <w:tcW w:w="196" w:type="pct"/>
            <w:vMerge/>
            <w:vAlign w:val="center"/>
            <w:hideMark/>
          </w:tcPr>
          <w:p w14:paraId="1B753FE9" w14:textId="77777777" w:rsidR="00C4110A" w:rsidRPr="00C4110A" w:rsidRDefault="00C4110A" w:rsidP="00F223E1">
            <w:pPr>
              <w:rPr>
                <w:rFonts w:eastAsia="Times New Roman"/>
                <w:color w:val="000000"/>
                <w:lang w:eastAsia="ru-RU"/>
              </w:rPr>
            </w:pPr>
          </w:p>
        </w:tc>
        <w:tc>
          <w:tcPr>
            <w:tcW w:w="546" w:type="pct"/>
            <w:vAlign w:val="center"/>
            <w:hideMark/>
          </w:tcPr>
          <w:p w14:paraId="7C2197E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2FCD2C9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D35901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3AE6F69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498EC61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553166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F8F85B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200AD4CB" w14:textId="77777777" w:rsidR="00C4110A" w:rsidRPr="00C4110A" w:rsidRDefault="00C4110A" w:rsidP="00F223E1">
            <w:pPr>
              <w:rPr>
                <w:rFonts w:ascii="Calibri" w:eastAsia="Times New Roman" w:hAnsi="Calibri" w:cs="Calibri"/>
                <w:color w:val="000000"/>
                <w:lang w:eastAsia="ru-RU"/>
              </w:rPr>
            </w:pPr>
          </w:p>
        </w:tc>
      </w:tr>
      <w:tr w:rsidR="00C4110A" w:rsidRPr="00C4110A" w14:paraId="72F4A7CD" w14:textId="77777777" w:rsidTr="00DD4287">
        <w:trPr>
          <w:trHeight w:val="20"/>
        </w:trPr>
        <w:tc>
          <w:tcPr>
            <w:tcW w:w="246" w:type="pct"/>
            <w:vMerge/>
            <w:vAlign w:val="center"/>
            <w:hideMark/>
          </w:tcPr>
          <w:p w14:paraId="35A878FF" w14:textId="77777777" w:rsidR="00C4110A" w:rsidRPr="00C4110A" w:rsidRDefault="00C4110A" w:rsidP="00F223E1">
            <w:pPr>
              <w:rPr>
                <w:rFonts w:eastAsia="Times New Roman"/>
                <w:color w:val="000000"/>
                <w:lang w:eastAsia="ru-RU"/>
              </w:rPr>
            </w:pPr>
          </w:p>
        </w:tc>
        <w:tc>
          <w:tcPr>
            <w:tcW w:w="796" w:type="pct"/>
            <w:vMerge/>
            <w:vAlign w:val="center"/>
            <w:hideMark/>
          </w:tcPr>
          <w:p w14:paraId="1B36AB53" w14:textId="77777777" w:rsidR="00C4110A" w:rsidRPr="00C4110A" w:rsidRDefault="00C4110A" w:rsidP="00F223E1">
            <w:pPr>
              <w:rPr>
                <w:rFonts w:eastAsia="Times New Roman"/>
                <w:color w:val="000000"/>
                <w:lang w:eastAsia="ru-RU"/>
              </w:rPr>
            </w:pPr>
          </w:p>
        </w:tc>
        <w:tc>
          <w:tcPr>
            <w:tcW w:w="341" w:type="pct"/>
            <w:vMerge/>
            <w:vAlign w:val="center"/>
            <w:hideMark/>
          </w:tcPr>
          <w:p w14:paraId="1B575D15" w14:textId="77777777" w:rsidR="00C4110A" w:rsidRPr="00C4110A" w:rsidRDefault="00C4110A" w:rsidP="00F223E1">
            <w:pPr>
              <w:rPr>
                <w:rFonts w:eastAsia="Times New Roman"/>
                <w:color w:val="000000"/>
                <w:lang w:eastAsia="ru-RU"/>
              </w:rPr>
            </w:pPr>
          </w:p>
        </w:tc>
        <w:tc>
          <w:tcPr>
            <w:tcW w:w="196" w:type="pct"/>
            <w:vMerge/>
            <w:vAlign w:val="center"/>
            <w:hideMark/>
          </w:tcPr>
          <w:p w14:paraId="019A9E83" w14:textId="77777777" w:rsidR="00C4110A" w:rsidRPr="00C4110A" w:rsidRDefault="00C4110A" w:rsidP="00F223E1">
            <w:pPr>
              <w:rPr>
                <w:rFonts w:eastAsia="Times New Roman"/>
                <w:color w:val="000000"/>
                <w:lang w:eastAsia="ru-RU"/>
              </w:rPr>
            </w:pPr>
          </w:p>
        </w:tc>
        <w:tc>
          <w:tcPr>
            <w:tcW w:w="546" w:type="pct"/>
            <w:vAlign w:val="center"/>
            <w:hideMark/>
          </w:tcPr>
          <w:p w14:paraId="23BFBDB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0DDCE85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EC97FE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33C5E2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DF5CED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A0C2C6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010244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264CFF8E" w14:textId="77777777" w:rsidR="00C4110A" w:rsidRPr="00C4110A" w:rsidRDefault="00C4110A" w:rsidP="00F223E1">
            <w:pPr>
              <w:rPr>
                <w:rFonts w:ascii="Calibri" w:eastAsia="Times New Roman" w:hAnsi="Calibri" w:cs="Calibri"/>
                <w:color w:val="000000"/>
                <w:lang w:eastAsia="ru-RU"/>
              </w:rPr>
            </w:pPr>
          </w:p>
        </w:tc>
      </w:tr>
      <w:tr w:rsidR="00C4110A" w:rsidRPr="00C4110A" w14:paraId="6A592C55" w14:textId="77777777" w:rsidTr="00DD4287">
        <w:trPr>
          <w:trHeight w:val="20"/>
        </w:trPr>
        <w:tc>
          <w:tcPr>
            <w:tcW w:w="246" w:type="pct"/>
            <w:vMerge w:val="restart"/>
            <w:vAlign w:val="center"/>
            <w:hideMark/>
          </w:tcPr>
          <w:p w14:paraId="2ED64CAC" w14:textId="77777777" w:rsidR="00C4110A" w:rsidRPr="00C4110A" w:rsidRDefault="00C4110A" w:rsidP="00F223E1">
            <w:pPr>
              <w:rPr>
                <w:rFonts w:ascii="Calibri" w:eastAsia="Times New Roman" w:hAnsi="Calibri" w:cs="Calibri"/>
                <w:color w:val="000000"/>
                <w:lang w:eastAsia="ru-RU"/>
              </w:rPr>
            </w:pPr>
            <w:r w:rsidRPr="00C4110A">
              <w:rPr>
                <w:rFonts w:eastAsia="Times New Roman"/>
                <w:color w:val="000000"/>
                <w:lang w:eastAsia="ru-RU"/>
              </w:rPr>
              <w:t>3.1.1.1.</w:t>
            </w:r>
          </w:p>
        </w:tc>
        <w:tc>
          <w:tcPr>
            <w:tcW w:w="796" w:type="pct"/>
            <w:vMerge w:val="restart"/>
            <w:vAlign w:val="center"/>
            <w:hideMark/>
          </w:tcPr>
          <w:p w14:paraId="6E483D38" w14:textId="77777777" w:rsidR="00C4110A" w:rsidRPr="00C4110A" w:rsidRDefault="00C4110A" w:rsidP="00F223E1">
            <w:pPr>
              <w:rPr>
                <w:rFonts w:eastAsia="Times New Roman"/>
                <w:color w:val="000000"/>
                <w:lang w:eastAsia="ru-RU"/>
              </w:rPr>
            </w:pPr>
            <w:r w:rsidRPr="00C4110A">
              <w:rPr>
                <w:rFonts w:eastAsia="Times New Roman"/>
                <w:color w:val="000000"/>
                <w:lang w:eastAsia="ru-RU"/>
              </w:rPr>
              <w:t>Капитальное строительство объекта: «Система водоснабжения Посьетского городского поселения от распределительных баков до узла врезки по адресу: Приморский край Хасанский район, пгт Посьет, ул.Ленинская, 4»</w:t>
            </w:r>
          </w:p>
        </w:tc>
        <w:tc>
          <w:tcPr>
            <w:tcW w:w="341" w:type="pct"/>
            <w:vMerge w:val="restart"/>
            <w:textDirection w:val="btLr"/>
            <w:vAlign w:val="center"/>
            <w:hideMark/>
          </w:tcPr>
          <w:p w14:paraId="64618C45"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Управление жизнеобеспечения</w:t>
            </w:r>
          </w:p>
        </w:tc>
        <w:tc>
          <w:tcPr>
            <w:tcW w:w="196" w:type="pct"/>
            <w:vMerge w:val="restart"/>
            <w:textDirection w:val="btLr"/>
            <w:vAlign w:val="center"/>
            <w:hideMark/>
          </w:tcPr>
          <w:p w14:paraId="0D4F27E2" w14:textId="77777777" w:rsidR="00C4110A" w:rsidRPr="00C4110A" w:rsidRDefault="00C4110A" w:rsidP="00F223E1">
            <w:pPr>
              <w:ind w:left="113" w:right="113"/>
              <w:jc w:val="center"/>
              <w:rPr>
                <w:rFonts w:eastAsia="Times New Roman"/>
                <w:color w:val="000000"/>
                <w:lang w:eastAsia="ru-RU"/>
              </w:rPr>
            </w:pPr>
            <w:r w:rsidRPr="00C4110A">
              <w:rPr>
                <w:rFonts w:eastAsia="Times New Roman"/>
                <w:color w:val="000000"/>
                <w:lang w:eastAsia="ru-RU"/>
              </w:rPr>
              <w:t>2023-2027</w:t>
            </w:r>
          </w:p>
        </w:tc>
        <w:tc>
          <w:tcPr>
            <w:tcW w:w="546" w:type="pct"/>
            <w:vAlign w:val="center"/>
            <w:hideMark/>
          </w:tcPr>
          <w:p w14:paraId="30B9C36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всего</w:t>
            </w:r>
          </w:p>
        </w:tc>
        <w:tc>
          <w:tcPr>
            <w:tcW w:w="346" w:type="pct"/>
            <w:vAlign w:val="center"/>
            <w:hideMark/>
          </w:tcPr>
          <w:p w14:paraId="6189DFA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10 420,714</w:t>
            </w:r>
          </w:p>
        </w:tc>
        <w:tc>
          <w:tcPr>
            <w:tcW w:w="397" w:type="pct"/>
            <w:vAlign w:val="center"/>
            <w:hideMark/>
          </w:tcPr>
          <w:p w14:paraId="0156852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6F3E0CF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A835E1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CBE0E0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22DACD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10 420,714</w:t>
            </w:r>
          </w:p>
        </w:tc>
        <w:tc>
          <w:tcPr>
            <w:tcW w:w="645" w:type="pct"/>
            <w:noWrap/>
            <w:vAlign w:val="bottom"/>
          </w:tcPr>
          <w:p w14:paraId="2D4C7CB6" w14:textId="77777777" w:rsidR="00C4110A" w:rsidRPr="00C4110A" w:rsidRDefault="00C4110A" w:rsidP="00F223E1">
            <w:pPr>
              <w:rPr>
                <w:rFonts w:ascii="Calibri" w:eastAsia="Times New Roman" w:hAnsi="Calibri" w:cs="Calibri"/>
                <w:color w:val="000000"/>
                <w:lang w:eastAsia="ru-RU"/>
              </w:rPr>
            </w:pPr>
          </w:p>
        </w:tc>
      </w:tr>
      <w:tr w:rsidR="00C4110A" w:rsidRPr="00C4110A" w14:paraId="44A23C56" w14:textId="77777777" w:rsidTr="00DD4287">
        <w:trPr>
          <w:trHeight w:val="20"/>
        </w:trPr>
        <w:tc>
          <w:tcPr>
            <w:tcW w:w="246" w:type="pct"/>
            <w:vMerge/>
            <w:vAlign w:val="center"/>
            <w:hideMark/>
          </w:tcPr>
          <w:p w14:paraId="7A069E07" w14:textId="77777777" w:rsidR="00C4110A" w:rsidRPr="00C4110A" w:rsidRDefault="00C4110A" w:rsidP="00F223E1">
            <w:pPr>
              <w:rPr>
                <w:rFonts w:ascii="Calibri" w:eastAsia="Times New Roman" w:hAnsi="Calibri" w:cs="Calibri"/>
                <w:color w:val="000000"/>
                <w:lang w:eastAsia="ru-RU"/>
              </w:rPr>
            </w:pPr>
          </w:p>
        </w:tc>
        <w:tc>
          <w:tcPr>
            <w:tcW w:w="796" w:type="pct"/>
            <w:vMerge/>
            <w:vAlign w:val="center"/>
            <w:hideMark/>
          </w:tcPr>
          <w:p w14:paraId="6AE97AFC" w14:textId="77777777" w:rsidR="00C4110A" w:rsidRPr="00C4110A" w:rsidRDefault="00C4110A" w:rsidP="00F223E1">
            <w:pPr>
              <w:rPr>
                <w:rFonts w:eastAsia="Times New Roman"/>
                <w:color w:val="000000"/>
                <w:lang w:eastAsia="ru-RU"/>
              </w:rPr>
            </w:pPr>
          </w:p>
        </w:tc>
        <w:tc>
          <w:tcPr>
            <w:tcW w:w="341" w:type="pct"/>
            <w:vMerge/>
            <w:vAlign w:val="center"/>
            <w:hideMark/>
          </w:tcPr>
          <w:p w14:paraId="1A200CE9" w14:textId="77777777" w:rsidR="00C4110A" w:rsidRPr="00C4110A" w:rsidRDefault="00C4110A" w:rsidP="00F223E1">
            <w:pPr>
              <w:rPr>
                <w:rFonts w:eastAsia="Times New Roman"/>
                <w:color w:val="000000"/>
                <w:lang w:eastAsia="ru-RU"/>
              </w:rPr>
            </w:pPr>
          </w:p>
        </w:tc>
        <w:tc>
          <w:tcPr>
            <w:tcW w:w="196" w:type="pct"/>
            <w:vMerge/>
            <w:vAlign w:val="center"/>
            <w:hideMark/>
          </w:tcPr>
          <w:p w14:paraId="5A9C07C2" w14:textId="77777777" w:rsidR="00C4110A" w:rsidRPr="00C4110A" w:rsidRDefault="00C4110A" w:rsidP="00F223E1">
            <w:pPr>
              <w:rPr>
                <w:rFonts w:eastAsia="Times New Roman"/>
                <w:color w:val="000000"/>
                <w:lang w:eastAsia="ru-RU"/>
              </w:rPr>
            </w:pPr>
          </w:p>
        </w:tc>
        <w:tc>
          <w:tcPr>
            <w:tcW w:w="546" w:type="pct"/>
            <w:vAlign w:val="center"/>
            <w:hideMark/>
          </w:tcPr>
          <w:p w14:paraId="2EE2716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40251A5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10 212,300</w:t>
            </w:r>
          </w:p>
        </w:tc>
        <w:tc>
          <w:tcPr>
            <w:tcW w:w="397" w:type="pct"/>
            <w:vAlign w:val="center"/>
            <w:hideMark/>
          </w:tcPr>
          <w:p w14:paraId="6A6F5B1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4D07182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2436D8A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6723416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E9032F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10 212,300</w:t>
            </w:r>
          </w:p>
        </w:tc>
        <w:tc>
          <w:tcPr>
            <w:tcW w:w="645" w:type="pct"/>
            <w:noWrap/>
            <w:vAlign w:val="bottom"/>
          </w:tcPr>
          <w:p w14:paraId="0CFF9921" w14:textId="77777777" w:rsidR="00C4110A" w:rsidRPr="00C4110A" w:rsidRDefault="00C4110A" w:rsidP="00F223E1">
            <w:pPr>
              <w:rPr>
                <w:rFonts w:ascii="Calibri" w:eastAsia="Times New Roman" w:hAnsi="Calibri" w:cs="Calibri"/>
                <w:color w:val="000000"/>
                <w:lang w:eastAsia="ru-RU"/>
              </w:rPr>
            </w:pPr>
          </w:p>
        </w:tc>
      </w:tr>
      <w:tr w:rsidR="00C4110A" w:rsidRPr="00C4110A" w14:paraId="19F67052" w14:textId="77777777" w:rsidTr="00DD4287">
        <w:trPr>
          <w:trHeight w:val="20"/>
        </w:trPr>
        <w:tc>
          <w:tcPr>
            <w:tcW w:w="246" w:type="pct"/>
            <w:vMerge/>
            <w:vAlign w:val="center"/>
            <w:hideMark/>
          </w:tcPr>
          <w:p w14:paraId="1EF195AC" w14:textId="77777777" w:rsidR="00C4110A" w:rsidRPr="00C4110A" w:rsidRDefault="00C4110A" w:rsidP="00F223E1">
            <w:pPr>
              <w:rPr>
                <w:rFonts w:ascii="Calibri" w:eastAsia="Times New Roman" w:hAnsi="Calibri" w:cs="Calibri"/>
                <w:color w:val="000000"/>
                <w:lang w:eastAsia="ru-RU"/>
              </w:rPr>
            </w:pPr>
          </w:p>
        </w:tc>
        <w:tc>
          <w:tcPr>
            <w:tcW w:w="796" w:type="pct"/>
            <w:vMerge/>
            <w:vAlign w:val="center"/>
            <w:hideMark/>
          </w:tcPr>
          <w:p w14:paraId="3507A693" w14:textId="77777777" w:rsidR="00C4110A" w:rsidRPr="00C4110A" w:rsidRDefault="00C4110A" w:rsidP="00F223E1">
            <w:pPr>
              <w:rPr>
                <w:rFonts w:eastAsia="Times New Roman"/>
                <w:color w:val="000000"/>
                <w:lang w:eastAsia="ru-RU"/>
              </w:rPr>
            </w:pPr>
          </w:p>
        </w:tc>
        <w:tc>
          <w:tcPr>
            <w:tcW w:w="341" w:type="pct"/>
            <w:vMerge/>
            <w:vAlign w:val="center"/>
            <w:hideMark/>
          </w:tcPr>
          <w:p w14:paraId="018E2CFF" w14:textId="77777777" w:rsidR="00C4110A" w:rsidRPr="00C4110A" w:rsidRDefault="00C4110A" w:rsidP="00F223E1">
            <w:pPr>
              <w:rPr>
                <w:rFonts w:eastAsia="Times New Roman"/>
                <w:color w:val="000000"/>
                <w:lang w:eastAsia="ru-RU"/>
              </w:rPr>
            </w:pPr>
          </w:p>
        </w:tc>
        <w:tc>
          <w:tcPr>
            <w:tcW w:w="196" w:type="pct"/>
            <w:vMerge/>
            <w:vAlign w:val="center"/>
            <w:hideMark/>
          </w:tcPr>
          <w:p w14:paraId="4660F313" w14:textId="77777777" w:rsidR="00C4110A" w:rsidRPr="00C4110A" w:rsidRDefault="00C4110A" w:rsidP="00F223E1">
            <w:pPr>
              <w:rPr>
                <w:rFonts w:eastAsia="Times New Roman"/>
                <w:color w:val="000000"/>
                <w:lang w:eastAsia="ru-RU"/>
              </w:rPr>
            </w:pPr>
          </w:p>
        </w:tc>
        <w:tc>
          <w:tcPr>
            <w:tcW w:w="546" w:type="pct"/>
            <w:vAlign w:val="center"/>
            <w:hideMark/>
          </w:tcPr>
          <w:p w14:paraId="105A01D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68053D3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208,414</w:t>
            </w:r>
          </w:p>
        </w:tc>
        <w:tc>
          <w:tcPr>
            <w:tcW w:w="397" w:type="pct"/>
            <w:vAlign w:val="center"/>
            <w:hideMark/>
          </w:tcPr>
          <w:p w14:paraId="2C09617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7EECAB7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587B6FB0"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1278A34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91BD92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208,414</w:t>
            </w:r>
          </w:p>
        </w:tc>
        <w:tc>
          <w:tcPr>
            <w:tcW w:w="645" w:type="pct"/>
            <w:noWrap/>
            <w:vAlign w:val="bottom"/>
          </w:tcPr>
          <w:p w14:paraId="7C671751" w14:textId="77777777" w:rsidR="00C4110A" w:rsidRPr="00C4110A" w:rsidRDefault="00C4110A" w:rsidP="00F223E1">
            <w:pPr>
              <w:rPr>
                <w:rFonts w:ascii="Calibri" w:eastAsia="Times New Roman" w:hAnsi="Calibri" w:cs="Calibri"/>
                <w:color w:val="000000"/>
                <w:lang w:eastAsia="ru-RU"/>
              </w:rPr>
            </w:pPr>
          </w:p>
        </w:tc>
      </w:tr>
      <w:tr w:rsidR="00C4110A" w:rsidRPr="00C4110A" w14:paraId="7DCC22B4" w14:textId="77777777" w:rsidTr="00DD4287">
        <w:trPr>
          <w:trHeight w:val="20"/>
        </w:trPr>
        <w:tc>
          <w:tcPr>
            <w:tcW w:w="246" w:type="pct"/>
            <w:vMerge/>
            <w:vAlign w:val="center"/>
            <w:hideMark/>
          </w:tcPr>
          <w:p w14:paraId="1E3FB0DD" w14:textId="77777777" w:rsidR="00C4110A" w:rsidRPr="00C4110A" w:rsidRDefault="00C4110A" w:rsidP="00F223E1">
            <w:pPr>
              <w:rPr>
                <w:rFonts w:ascii="Calibri" w:eastAsia="Times New Roman" w:hAnsi="Calibri" w:cs="Calibri"/>
                <w:color w:val="000000"/>
                <w:lang w:eastAsia="ru-RU"/>
              </w:rPr>
            </w:pPr>
          </w:p>
        </w:tc>
        <w:tc>
          <w:tcPr>
            <w:tcW w:w="796" w:type="pct"/>
            <w:vMerge/>
            <w:vAlign w:val="center"/>
            <w:hideMark/>
          </w:tcPr>
          <w:p w14:paraId="0C70D52C" w14:textId="77777777" w:rsidR="00C4110A" w:rsidRPr="00C4110A" w:rsidRDefault="00C4110A" w:rsidP="00F223E1">
            <w:pPr>
              <w:rPr>
                <w:rFonts w:eastAsia="Times New Roman"/>
                <w:color w:val="000000"/>
                <w:lang w:eastAsia="ru-RU"/>
              </w:rPr>
            </w:pPr>
          </w:p>
        </w:tc>
        <w:tc>
          <w:tcPr>
            <w:tcW w:w="341" w:type="pct"/>
            <w:vMerge/>
            <w:vAlign w:val="center"/>
            <w:hideMark/>
          </w:tcPr>
          <w:p w14:paraId="5FAEA604" w14:textId="77777777" w:rsidR="00C4110A" w:rsidRPr="00C4110A" w:rsidRDefault="00C4110A" w:rsidP="00F223E1">
            <w:pPr>
              <w:rPr>
                <w:rFonts w:eastAsia="Times New Roman"/>
                <w:color w:val="000000"/>
                <w:lang w:eastAsia="ru-RU"/>
              </w:rPr>
            </w:pPr>
          </w:p>
        </w:tc>
        <w:tc>
          <w:tcPr>
            <w:tcW w:w="196" w:type="pct"/>
            <w:vMerge/>
            <w:vAlign w:val="center"/>
            <w:hideMark/>
          </w:tcPr>
          <w:p w14:paraId="4A23C7A9" w14:textId="77777777" w:rsidR="00C4110A" w:rsidRPr="00C4110A" w:rsidRDefault="00C4110A" w:rsidP="00F223E1">
            <w:pPr>
              <w:rPr>
                <w:rFonts w:eastAsia="Times New Roman"/>
                <w:color w:val="000000"/>
                <w:lang w:eastAsia="ru-RU"/>
              </w:rPr>
            </w:pPr>
          </w:p>
        </w:tc>
        <w:tc>
          <w:tcPr>
            <w:tcW w:w="546" w:type="pct"/>
            <w:vAlign w:val="center"/>
            <w:hideMark/>
          </w:tcPr>
          <w:p w14:paraId="59AF80E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3CF1D87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250A3B4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1491CC4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3857327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438A5B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C39980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1889E969" w14:textId="77777777" w:rsidR="00C4110A" w:rsidRPr="00C4110A" w:rsidRDefault="00C4110A" w:rsidP="00F223E1">
            <w:pPr>
              <w:rPr>
                <w:rFonts w:ascii="Calibri" w:eastAsia="Times New Roman" w:hAnsi="Calibri" w:cs="Calibri"/>
                <w:color w:val="000000"/>
                <w:lang w:eastAsia="ru-RU"/>
              </w:rPr>
            </w:pPr>
          </w:p>
        </w:tc>
      </w:tr>
      <w:tr w:rsidR="00C4110A" w:rsidRPr="00C4110A" w14:paraId="4ED8A201" w14:textId="77777777" w:rsidTr="00DD4287">
        <w:trPr>
          <w:trHeight w:val="20"/>
        </w:trPr>
        <w:tc>
          <w:tcPr>
            <w:tcW w:w="246" w:type="pct"/>
            <w:vMerge/>
            <w:vAlign w:val="center"/>
            <w:hideMark/>
          </w:tcPr>
          <w:p w14:paraId="1B5C511F" w14:textId="77777777" w:rsidR="00C4110A" w:rsidRPr="00C4110A" w:rsidRDefault="00C4110A" w:rsidP="00F223E1">
            <w:pPr>
              <w:rPr>
                <w:rFonts w:ascii="Calibri" w:eastAsia="Times New Roman" w:hAnsi="Calibri" w:cs="Calibri"/>
                <w:color w:val="000000"/>
                <w:lang w:eastAsia="ru-RU"/>
              </w:rPr>
            </w:pPr>
          </w:p>
        </w:tc>
        <w:tc>
          <w:tcPr>
            <w:tcW w:w="796" w:type="pct"/>
            <w:vMerge/>
            <w:vAlign w:val="center"/>
            <w:hideMark/>
          </w:tcPr>
          <w:p w14:paraId="3FA0E44F" w14:textId="77777777" w:rsidR="00C4110A" w:rsidRPr="00C4110A" w:rsidRDefault="00C4110A" w:rsidP="00F223E1">
            <w:pPr>
              <w:rPr>
                <w:rFonts w:eastAsia="Times New Roman"/>
                <w:color w:val="000000"/>
                <w:lang w:eastAsia="ru-RU"/>
              </w:rPr>
            </w:pPr>
          </w:p>
        </w:tc>
        <w:tc>
          <w:tcPr>
            <w:tcW w:w="341" w:type="pct"/>
            <w:vMerge/>
            <w:vAlign w:val="center"/>
            <w:hideMark/>
          </w:tcPr>
          <w:p w14:paraId="1A638092" w14:textId="77777777" w:rsidR="00C4110A" w:rsidRPr="00C4110A" w:rsidRDefault="00C4110A" w:rsidP="00F223E1">
            <w:pPr>
              <w:rPr>
                <w:rFonts w:eastAsia="Times New Roman"/>
                <w:color w:val="000000"/>
                <w:lang w:eastAsia="ru-RU"/>
              </w:rPr>
            </w:pPr>
          </w:p>
        </w:tc>
        <w:tc>
          <w:tcPr>
            <w:tcW w:w="196" w:type="pct"/>
            <w:vMerge/>
            <w:vAlign w:val="center"/>
            <w:hideMark/>
          </w:tcPr>
          <w:p w14:paraId="76481AA8" w14:textId="77777777" w:rsidR="00C4110A" w:rsidRPr="00C4110A" w:rsidRDefault="00C4110A" w:rsidP="00F223E1">
            <w:pPr>
              <w:rPr>
                <w:rFonts w:eastAsia="Times New Roman"/>
                <w:color w:val="000000"/>
                <w:lang w:eastAsia="ru-RU"/>
              </w:rPr>
            </w:pPr>
          </w:p>
        </w:tc>
        <w:tc>
          <w:tcPr>
            <w:tcW w:w="546" w:type="pct"/>
            <w:vAlign w:val="center"/>
            <w:hideMark/>
          </w:tcPr>
          <w:p w14:paraId="4733930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иные внебюджетные источники</w:t>
            </w:r>
          </w:p>
        </w:tc>
        <w:tc>
          <w:tcPr>
            <w:tcW w:w="346" w:type="pct"/>
            <w:vAlign w:val="center"/>
            <w:hideMark/>
          </w:tcPr>
          <w:p w14:paraId="209C078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CDA72C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97" w:type="pct"/>
            <w:vAlign w:val="center"/>
            <w:hideMark/>
          </w:tcPr>
          <w:p w14:paraId="037326B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73A1518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347" w:type="pct"/>
            <w:vAlign w:val="center"/>
            <w:hideMark/>
          </w:tcPr>
          <w:p w14:paraId="0EC1D5C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3D33FC0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 xml:space="preserve">0,000  </w:t>
            </w:r>
          </w:p>
        </w:tc>
        <w:tc>
          <w:tcPr>
            <w:tcW w:w="645" w:type="pct"/>
            <w:noWrap/>
            <w:vAlign w:val="bottom"/>
          </w:tcPr>
          <w:p w14:paraId="0E5786BC" w14:textId="77777777" w:rsidR="00C4110A" w:rsidRPr="00C4110A" w:rsidRDefault="00C4110A" w:rsidP="00F223E1">
            <w:pPr>
              <w:rPr>
                <w:rFonts w:ascii="Calibri" w:eastAsia="Times New Roman" w:hAnsi="Calibri" w:cs="Calibri"/>
                <w:color w:val="000000"/>
                <w:lang w:eastAsia="ru-RU"/>
              </w:rPr>
            </w:pPr>
          </w:p>
        </w:tc>
      </w:tr>
      <w:tr w:rsidR="00C4110A" w:rsidRPr="00C4110A" w14:paraId="57CBE6A1" w14:textId="77777777" w:rsidTr="00DD4287">
        <w:trPr>
          <w:trHeight w:val="20"/>
        </w:trPr>
        <w:tc>
          <w:tcPr>
            <w:tcW w:w="246" w:type="pct"/>
            <w:vAlign w:val="center"/>
          </w:tcPr>
          <w:p w14:paraId="67CBD3AE" w14:textId="77777777" w:rsidR="00C4110A" w:rsidRPr="00C4110A" w:rsidRDefault="00C4110A" w:rsidP="00F223E1">
            <w:pPr>
              <w:rPr>
                <w:rFonts w:ascii="Calibri" w:eastAsia="Times New Roman" w:hAnsi="Calibri" w:cs="Calibri"/>
                <w:color w:val="000000"/>
                <w:lang w:eastAsia="ru-RU"/>
              </w:rPr>
            </w:pPr>
          </w:p>
        </w:tc>
        <w:tc>
          <w:tcPr>
            <w:tcW w:w="796" w:type="pct"/>
            <w:vAlign w:val="center"/>
          </w:tcPr>
          <w:p w14:paraId="1184B9D1" w14:textId="77777777" w:rsidR="00C4110A" w:rsidRPr="00C4110A" w:rsidRDefault="00C4110A" w:rsidP="00F223E1">
            <w:pPr>
              <w:rPr>
                <w:rFonts w:eastAsia="Times New Roman"/>
                <w:color w:val="000000"/>
                <w:lang w:eastAsia="ru-RU"/>
              </w:rPr>
            </w:pPr>
          </w:p>
        </w:tc>
        <w:tc>
          <w:tcPr>
            <w:tcW w:w="1083" w:type="pct"/>
            <w:gridSpan w:val="3"/>
            <w:vAlign w:val="center"/>
            <w:hideMark/>
          </w:tcPr>
          <w:p w14:paraId="2BD94737"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ИТОГО по программе</w:t>
            </w:r>
          </w:p>
        </w:tc>
        <w:tc>
          <w:tcPr>
            <w:tcW w:w="346" w:type="pct"/>
            <w:vAlign w:val="center"/>
            <w:hideMark/>
          </w:tcPr>
          <w:p w14:paraId="498DDCF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10 420,714</w:t>
            </w:r>
          </w:p>
        </w:tc>
        <w:tc>
          <w:tcPr>
            <w:tcW w:w="397" w:type="pct"/>
            <w:vAlign w:val="center"/>
            <w:hideMark/>
          </w:tcPr>
          <w:p w14:paraId="62632E0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1EA6A4A"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3 067,938</w:t>
            </w:r>
          </w:p>
        </w:tc>
        <w:tc>
          <w:tcPr>
            <w:tcW w:w="347" w:type="pct"/>
            <w:vAlign w:val="center"/>
            <w:hideMark/>
          </w:tcPr>
          <w:p w14:paraId="68FC49E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1 500,000</w:t>
            </w:r>
          </w:p>
        </w:tc>
        <w:tc>
          <w:tcPr>
            <w:tcW w:w="347" w:type="pct"/>
            <w:vAlign w:val="center"/>
            <w:hideMark/>
          </w:tcPr>
          <w:p w14:paraId="31AB5B5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1 500,000</w:t>
            </w:r>
          </w:p>
        </w:tc>
        <w:tc>
          <w:tcPr>
            <w:tcW w:w="397" w:type="pct"/>
            <w:vAlign w:val="center"/>
            <w:hideMark/>
          </w:tcPr>
          <w:p w14:paraId="15DCC6B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16 488,652</w:t>
            </w:r>
          </w:p>
        </w:tc>
        <w:tc>
          <w:tcPr>
            <w:tcW w:w="645" w:type="pct"/>
            <w:noWrap/>
            <w:vAlign w:val="bottom"/>
          </w:tcPr>
          <w:p w14:paraId="51C042B4" w14:textId="77777777" w:rsidR="00C4110A" w:rsidRPr="00C4110A" w:rsidRDefault="00C4110A" w:rsidP="00F223E1">
            <w:pPr>
              <w:rPr>
                <w:rFonts w:ascii="Calibri" w:eastAsia="Times New Roman" w:hAnsi="Calibri" w:cs="Calibri"/>
                <w:color w:val="000000"/>
                <w:lang w:eastAsia="ru-RU"/>
              </w:rPr>
            </w:pPr>
          </w:p>
        </w:tc>
      </w:tr>
      <w:tr w:rsidR="00C4110A" w:rsidRPr="00C4110A" w14:paraId="4510ECB6" w14:textId="77777777" w:rsidTr="00DD4287">
        <w:trPr>
          <w:trHeight w:val="20"/>
        </w:trPr>
        <w:tc>
          <w:tcPr>
            <w:tcW w:w="246" w:type="pct"/>
            <w:vAlign w:val="center"/>
          </w:tcPr>
          <w:p w14:paraId="445B9644" w14:textId="77777777" w:rsidR="00C4110A" w:rsidRPr="00C4110A" w:rsidRDefault="00C4110A" w:rsidP="00F223E1">
            <w:pPr>
              <w:rPr>
                <w:rFonts w:ascii="Calibri" w:eastAsia="Times New Roman" w:hAnsi="Calibri" w:cs="Calibri"/>
                <w:color w:val="000000"/>
                <w:lang w:eastAsia="ru-RU"/>
              </w:rPr>
            </w:pPr>
          </w:p>
        </w:tc>
        <w:tc>
          <w:tcPr>
            <w:tcW w:w="796" w:type="pct"/>
            <w:vAlign w:val="center"/>
          </w:tcPr>
          <w:p w14:paraId="08A07823" w14:textId="77777777" w:rsidR="00C4110A" w:rsidRPr="00C4110A" w:rsidRDefault="00C4110A" w:rsidP="00F223E1">
            <w:pPr>
              <w:rPr>
                <w:rFonts w:eastAsia="Times New Roman"/>
                <w:color w:val="000000"/>
                <w:lang w:eastAsia="ru-RU"/>
              </w:rPr>
            </w:pPr>
          </w:p>
        </w:tc>
        <w:tc>
          <w:tcPr>
            <w:tcW w:w="1083" w:type="pct"/>
            <w:gridSpan w:val="3"/>
            <w:vAlign w:val="center"/>
            <w:hideMark/>
          </w:tcPr>
          <w:p w14:paraId="0F2D8A7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Федеральный бюджет</w:t>
            </w:r>
          </w:p>
        </w:tc>
        <w:tc>
          <w:tcPr>
            <w:tcW w:w="346" w:type="pct"/>
            <w:vAlign w:val="center"/>
            <w:hideMark/>
          </w:tcPr>
          <w:p w14:paraId="6126CAF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10 212,300</w:t>
            </w:r>
          </w:p>
        </w:tc>
        <w:tc>
          <w:tcPr>
            <w:tcW w:w="397" w:type="pct"/>
            <w:vAlign w:val="center"/>
            <w:hideMark/>
          </w:tcPr>
          <w:p w14:paraId="2844E1E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59B775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683F352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5BE7EC1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B58378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10 212,300</w:t>
            </w:r>
          </w:p>
        </w:tc>
        <w:tc>
          <w:tcPr>
            <w:tcW w:w="645" w:type="pct"/>
            <w:noWrap/>
            <w:vAlign w:val="bottom"/>
          </w:tcPr>
          <w:p w14:paraId="3256C002" w14:textId="77777777" w:rsidR="00C4110A" w:rsidRPr="00C4110A" w:rsidRDefault="00C4110A" w:rsidP="00F223E1">
            <w:pPr>
              <w:rPr>
                <w:rFonts w:ascii="Calibri" w:eastAsia="Times New Roman" w:hAnsi="Calibri" w:cs="Calibri"/>
                <w:color w:val="000000"/>
                <w:lang w:eastAsia="ru-RU"/>
              </w:rPr>
            </w:pPr>
          </w:p>
        </w:tc>
      </w:tr>
      <w:tr w:rsidR="00C4110A" w:rsidRPr="00C4110A" w14:paraId="0A0B3CB2" w14:textId="77777777" w:rsidTr="00DD4287">
        <w:trPr>
          <w:trHeight w:val="20"/>
        </w:trPr>
        <w:tc>
          <w:tcPr>
            <w:tcW w:w="246" w:type="pct"/>
            <w:vAlign w:val="center"/>
          </w:tcPr>
          <w:p w14:paraId="3555CFBE" w14:textId="77777777" w:rsidR="00C4110A" w:rsidRPr="00C4110A" w:rsidRDefault="00C4110A" w:rsidP="00F223E1">
            <w:pPr>
              <w:rPr>
                <w:rFonts w:ascii="Calibri" w:eastAsia="Times New Roman" w:hAnsi="Calibri" w:cs="Calibri"/>
                <w:color w:val="000000"/>
                <w:lang w:eastAsia="ru-RU"/>
              </w:rPr>
            </w:pPr>
          </w:p>
        </w:tc>
        <w:tc>
          <w:tcPr>
            <w:tcW w:w="796" w:type="pct"/>
            <w:vAlign w:val="center"/>
          </w:tcPr>
          <w:p w14:paraId="380F8CC2" w14:textId="77777777" w:rsidR="00C4110A" w:rsidRPr="00C4110A" w:rsidRDefault="00C4110A" w:rsidP="00F223E1">
            <w:pPr>
              <w:rPr>
                <w:rFonts w:eastAsia="Times New Roman"/>
                <w:color w:val="000000"/>
                <w:lang w:eastAsia="ru-RU"/>
              </w:rPr>
            </w:pPr>
          </w:p>
        </w:tc>
        <w:tc>
          <w:tcPr>
            <w:tcW w:w="1083" w:type="pct"/>
            <w:gridSpan w:val="3"/>
            <w:vAlign w:val="center"/>
            <w:hideMark/>
          </w:tcPr>
          <w:p w14:paraId="4797B50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Краевой бюджет</w:t>
            </w:r>
          </w:p>
        </w:tc>
        <w:tc>
          <w:tcPr>
            <w:tcW w:w="346" w:type="pct"/>
            <w:vAlign w:val="center"/>
            <w:hideMark/>
          </w:tcPr>
          <w:p w14:paraId="2209DE5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208,414</w:t>
            </w:r>
          </w:p>
        </w:tc>
        <w:tc>
          <w:tcPr>
            <w:tcW w:w="397" w:type="pct"/>
            <w:vAlign w:val="center"/>
            <w:hideMark/>
          </w:tcPr>
          <w:p w14:paraId="6FA3539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67C9E91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47FF3A12"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256398E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8EDEA5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208,414</w:t>
            </w:r>
          </w:p>
        </w:tc>
        <w:tc>
          <w:tcPr>
            <w:tcW w:w="645" w:type="pct"/>
            <w:noWrap/>
            <w:vAlign w:val="bottom"/>
          </w:tcPr>
          <w:p w14:paraId="5A445204" w14:textId="77777777" w:rsidR="00C4110A" w:rsidRPr="00C4110A" w:rsidRDefault="00C4110A" w:rsidP="00F223E1">
            <w:pPr>
              <w:rPr>
                <w:rFonts w:ascii="Calibri" w:eastAsia="Times New Roman" w:hAnsi="Calibri" w:cs="Calibri"/>
                <w:color w:val="000000"/>
                <w:lang w:eastAsia="ru-RU"/>
              </w:rPr>
            </w:pPr>
          </w:p>
        </w:tc>
      </w:tr>
      <w:tr w:rsidR="00C4110A" w:rsidRPr="00C4110A" w14:paraId="7D15983E" w14:textId="77777777" w:rsidTr="00DD4287">
        <w:trPr>
          <w:trHeight w:val="20"/>
        </w:trPr>
        <w:tc>
          <w:tcPr>
            <w:tcW w:w="246" w:type="pct"/>
            <w:vAlign w:val="center"/>
          </w:tcPr>
          <w:p w14:paraId="6C2438F3" w14:textId="77777777" w:rsidR="00C4110A" w:rsidRPr="00C4110A" w:rsidRDefault="00C4110A" w:rsidP="00F223E1">
            <w:pPr>
              <w:rPr>
                <w:rFonts w:ascii="Calibri" w:eastAsia="Times New Roman" w:hAnsi="Calibri" w:cs="Calibri"/>
                <w:color w:val="000000"/>
                <w:lang w:eastAsia="ru-RU"/>
              </w:rPr>
            </w:pPr>
          </w:p>
        </w:tc>
        <w:tc>
          <w:tcPr>
            <w:tcW w:w="796" w:type="pct"/>
            <w:vAlign w:val="center"/>
          </w:tcPr>
          <w:p w14:paraId="44A9BCA3" w14:textId="77777777" w:rsidR="00C4110A" w:rsidRPr="00C4110A" w:rsidRDefault="00C4110A" w:rsidP="00F223E1">
            <w:pPr>
              <w:rPr>
                <w:rFonts w:eastAsia="Times New Roman"/>
                <w:color w:val="000000"/>
                <w:lang w:eastAsia="ru-RU"/>
              </w:rPr>
            </w:pPr>
          </w:p>
        </w:tc>
        <w:tc>
          <w:tcPr>
            <w:tcW w:w="1083" w:type="pct"/>
            <w:gridSpan w:val="3"/>
            <w:vAlign w:val="center"/>
            <w:hideMark/>
          </w:tcPr>
          <w:p w14:paraId="3EB68485"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Местный бюджет</w:t>
            </w:r>
          </w:p>
        </w:tc>
        <w:tc>
          <w:tcPr>
            <w:tcW w:w="346" w:type="pct"/>
            <w:vAlign w:val="center"/>
            <w:hideMark/>
          </w:tcPr>
          <w:p w14:paraId="7B06AAD8"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49D51A14"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0F56439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3 067,938</w:t>
            </w:r>
          </w:p>
        </w:tc>
        <w:tc>
          <w:tcPr>
            <w:tcW w:w="347" w:type="pct"/>
            <w:vAlign w:val="center"/>
            <w:hideMark/>
          </w:tcPr>
          <w:p w14:paraId="7B6CA969"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1 500,000</w:t>
            </w:r>
          </w:p>
        </w:tc>
        <w:tc>
          <w:tcPr>
            <w:tcW w:w="347" w:type="pct"/>
            <w:vAlign w:val="center"/>
            <w:hideMark/>
          </w:tcPr>
          <w:p w14:paraId="12AC1703"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1 500,000</w:t>
            </w:r>
          </w:p>
        </w:tc>
        <w:tc>
          <w:tcPr>
            <w:tcW w:w="397" w:type="pct"/>
            <w:vAlign w:val="center"/>
            <w:hideMark/>
          </w:tcPr>
          <w:p w14:paraId="6EFB76EC"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6 067,938</w:t>
            </w:r>
          </w:p>
        </w:tc>
        <w:tc>
          <w:tcPr>
            <w:tcW w:w="645" w:type="pct"/>
            <w:noWrap/>
            <w:vAlign w:val="bottom"/>
          </w:tcPr>
          <w:p w14:paraId="400E3BB6" w14:textId="77777777" w:rsidR="00C4110A" w:rsidRPr="00C4110A" w:rsidRDefault="00C4110A" w:rsidP="00F223E1">
            <w:pPr>
              <w:rPr>
                <w:rFonts w:ascii="Calibri" w:eastAsia="Times New Roman" w:hAnsi="Calibri" w:cs="Calibri"/>
                <w:color w:val="000000"/>
                <w:lang w:eastAsia="ru-RU"/>
              </w:rPr>
            </w:pPr>
          </w:p>
        </w:tc>
      </w:tr>
      <w:tr w:rsidR="00C4110A" w:rsidRPr="00C4110A" w14:paraId="224A2F6D" w14:textId="77777777" w:rsidTr="00DD4287">
        <w:trPr>
          <w:trHeight w:val="20"/>
        </w:trPr>
        <w:tc>
          <w:tcPr>
            <w:tcW w:w="246" w:type="pct"/>
            <w:vAlign w:val="center"/>
          </w:tcPr>
          <w:p w14:paraId="407E8EA4" w14:textId="77777777" w:rsidR="00C4110A" w:rsidRPr="00C4110A" w:rsidRDefault="00C4110A" w:rsidP="00F223E1">
            <w:pPr>
              <w:rPr>
                <w:rFonts w:ascii="Calibri" w:eastAsia="Times New Roman" w:hAnsi="Calibri" w:cs="Calibri"/>
                <w:color w:val="000000"/>
                <w:lang w:eastAsia="ru-RU"/>
              </w:rPr>
            </w:pPr>
          </w:p>
        </w:tc>
        <w:tc>
          <w:tcPr>
            <w:tcW w:w="796" w:type="pct"/>
            <w:vAlign w:val="center"/>
          </w:tcPr>
          <w:p w14:paraId="5232F6D4" w14:textId="77777777" w:rsidR="00C4110A" w:rsidRPr="00C4110A" w:rsidRDefault="00C4110A" w:rsidP="00F223E1">
            <w:pPr>
              <w:rPr>
                <w:rFonts w:eastAsia="Times New Roman"/>
                <w:color w:val="000000"/>
                <w:lang w:eastAsia="ru-RU"/>
              </w:rPr>
            </w:pPr>
          </w:p>
        </w:tc>
        <w:tc>
          <w:tcPr>
            <w:tcW w:w="1083" w:type="pct"/>
            <w:gridSpan w:val="3"/>
            <w:vAlign w:val="center"/>
            <w:hideMark/>
          </w:tcPr>
          <w:p w14:paraId="08340746"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Внебюджетные источники</w:t>
            </w:r>
          </w:p>
        </w:tc>
        <w:tc>
          <w:tcPr>
            <w:tcW w:w="346" w:type="pct"/>
            <w:vAlign w:val="center"/>
            <w:hideMark/>
          </w:tcPr>
          <w:p w14:paraId="4F07BD4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76F4429F"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13ACD011"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67B6CADB"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47" w:type="pct"/>
            <w:vAlign w:val="center"/>
            <w:hideMark/>
          </w:tcPr>
          <w:p w14:paraId="6A91139D"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397" w:type="pct"/>
            <w:vAlign w:val="center"/>
            <w:hideMark/>
          </w:tcPr>
          <w:p w14:paraId="5AAA68FE" w14:textId="77777777" w:rsidR="00C4110A" w:rsidRPr="00C4110A" w:rsidRDefault="00C4110A" w:rsidP="00F223E1">
            <w:pPr>
              <w:jc w:val="center"/>
              <w:rPr>
                <w:rFonts w:eastAsia="Times New Roman"/>
                <w:color w:val="000000"/>
                <w:lang w:eastAsia="ru-RU"/>
              </w:rPr>
            </w:pPr>
            <w:r w:rsidRPr="00C4110A">
              <w:rPr>
                <w:rFonts w:eastAsia="Times New Roman"/>
                <w:color w:val="000000"/>
                <w:lang w:eastAsia="ru-RU"/>
              </w:rPr>
              <w:t>0,000</w:t>
            </w:r>
          </w:p>
        </w:tc>
        <w:tc>
          <w:tcPr>
            <w:tcW w:w="645" w:type="pct"/>
            <w:noWrap/>
            <w:vAlign w:val="bottom"/>
          </w:tcPr>
          <w:p w14:paraId="568AB4E2" w14:textId="77777777" w:rsidR="00C4110A" w:rsidRPr="00C4110A" w:rsidRDefault="00C4110A" w:rsidP="00F223E1">
            <w:pPr>
              <w:rPr>
                <w:rFonts w:ascii="Calibri" w:eastAsia="Times New Roman" w:hAnsi="Calibri" w:cs="Calibri"/>
                <w:color w:val="000000"/>
                <w:lang w:eastAsia="ru-RU"/>
              </w:rPr>
            </w:pPr>
          </w:p>
        </w:tc>
      </w:tr>
    </w:tbl>
    <w:p w14:paraId="130A1C9A" w14:textId="77777777" w:rsidR="00C4110A" w:rsidRPr="00C4110A" w:rsidRDefault="00C4110A" w:rsidP="00F223E1">
      <w:pPr>
        <w:rPr>
          <w:rFonts w:eastAsia="Times New Roman"/>
          <w:sz w:val="24"/>
          <w:szCs w:val="24"/>
          <w:shd w:val="clear" w:color="auto" w:fill="FFFFFF"/>
          <w:lang w:eastAsia="ru-RU"/>
        </w:rPr>
      </w:pPr>
    </w:p>
    <w:p w14:paraId="3F26C2CB" w14:textId="77777777" w:rsidR="00C4110A" w:rsidRDefault="00C4110A" w:rsidP="00F223E1">
      <w:pPr>
        <w:tabs>
          <w:tab w:val="left" w:pos="540"/>
          <w:tab w:val="center" w:pos="5159"/>
        </w:tabs>
        <w:rPr>
          <w:b/>
          <w:spacing w:val="-6"/>
          <w:sz w:val="32"/>
          <w:szCs w:val="22"/>
        </w:rPr>
        <w:sectPr w:rsidR="00C4110A" w:rsidSect="005B44F8">
          <w:footerReference w:type="default" r:id="rId42"/>
          <w:pgSz w:w="16840" w:h="11907" w:orient="landscape" w:code="9"/>
          <w:pgMar w:top="794" w:right="794" w:bottom="794" w:left="794" w:header="0" w:footer="0" w:gutter="0"/>
          <w:cols w:space="708"/>
          <w:docGrid w:linePitch="360"/>
        </w:sectPr>
      </w:pPr>
    </w:p>
    <w:p w14:paraId="481D17FE" w14:textId="5A89CAE8" w:rsidR="00C4110A" w:rsidRDefault="00C4110A" w:rsidP="005B44F8">
      <w:pPr>
        <w:tabs>
          <w:tab w:val="left" w:pos="3828"/>
        </w:tabs>
        <w:autoSpaceDE w:val="0"/>
        <w:autoSpaceDN w:val="0"/>
        <w:adjustRightInd w:val="0"/>
        <w:jc w:val="center"/>
        <w:rPr>
          <w:rFonts w:eastAsia="Calibri"/>
          <w:sz w:val="24"/>
          <w:szCs w:val="24"/>
          <w:lang w:eastAsia="en-US"/>
        </w:rPr>
      </w:pPr>
      <w:r w:rsidRPr="00C4110A">
        <w:rPr>
          <w:rFonts w:ascii="Calibri" w:eastAsia="Calibri" w:hAnsi="Calibri" w:cs="Calibri"/>
          <w:noProof/>
          <w:sz w:val="22"/>
          <w:szCs w:val="22"/>
          <w:lang w:eastAsia="ru-RU"/>
        </w:rPr>
        <w:lastRenderedPageBreak/>
        <w:drawing>
          <wp:inline distT="0" distB="0" distL="0" distR="0" wp14:anchorId="419BA357" wp14:editId="0AD6232D">
            <wp:extent cx="523875" cy="714375"/>
            <wp:effectExtent l="0" t="0" r="9525" b="9525"/>
            <wp:docPr id="1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3875" cy="714375"/>
                    </a:xfrm>
                    <a:prstGeom prst="rect">
                      <a:avLst/>
                    </a:prstGeom>
                    <a:noFill/>
                    <a:ln>
                      <a:noFill/>
                    </a:ln>
                  </pic:spPr>
                </pic:pic>
              </a:graphicData>
            </a:graphic>
          </wp:inline>
        </w:drawing>
      </w:r>
    </w:p>
    <w:p w14:paraId="733A0AE8" w14:textId="77777777" w:rsidR="005B44F8" w:rsidRPr="005B44F8" w:rsidRDefault="005B44F8" w:rsidP="005B44F8">
      <w:pPr>
        <w:tabs>
          <w:tab w:val="left" w:pos="3828"/>
        </w:tabs>
        <w:autoSpaceDE w:val="0"/>
        <w:autoSpaceDN w:val="0"/>
        <w:adjustRightInd w:val="0"/>
        <w:ind w:firstLine="709"/>
        <w:jc w:val="center"/>
        <w:rPr>
          <w:rFonts w:eastAsia="Calibri"/>
          <w:lang w:eastAsia="en-US"/>
        </w:rPr>
      </w:pPr>
    </w:p>
    <w:p w14:paraId="1F2E499C" w14:textId="77777777" w:rsidR="00C4110A" w:rsidRPr="005B44F8" w:rsidRDefault="00C4110A" w:rsidP="005B44F8">
      <w:pPr>
        <w:jc w:val="center"/>
        <w:rPr>
          <w:rFonts w:eastAsia="Calibri"/>
          <w:b/>
          <w:bCs/>
          <w:sz w:val="26"/>
          <w:szCs w:val="26"/>
          <w:lang w:eastAsia="en-US"/>
        </w:rPr>
      </w:pPr>
      <w:r w:rsidRPr="005B44F8">
        <w:rPr>
          <w:rFonts w:eastAsia="Calibri"/>
          <w:b/>
          <w:bCs/>
          <w:sz w:val="26"/>
          <w:szCs w:val="26"/>
          <w:lang w:eastAsia="en-US"/>
        </w:rPr>
        <w:t>АДМИНИСТРАЦИЯ</w:t>
      </w:r>
    </w:p>
    <w:p w14:paraId="4DCAB372" w14:textId="77777777" w:rsidR="00C4110A" w:rsidRPr="005B44F8" w:rsidRDefault="00C4110A" w:rsidP="005B44F8">
      <w:pPr>
        <w:jc w:val="center"/>
        <w:rPr>
          <w:rFonts w:eastAsia="Calibri"/>
          <w:b/>
          <w:bCs/>
          <w:sz w:val="26"/>
          <w:szCs w:val="26"/>
          <w:lang w:eastAsia="en-US"/>
        </w:rPr>
      </w:pPr>
      <w:r w:rsidRPr="005B44F8">
        <w:rPr>
          <w:rFonts w:eastAsia="Calibri"/>
          <w:b/>
          <w:bCs/>
          <w:sz w:val="26"/>
          <w:szCs w:val="26"/>
          <w:lang w:eastAsia="en-US"/>
        </w:rPr>
        <w:t>ХАСАНСКОГО МУНИЦИПАЛЬНОГО ОКРУГА</w:t>
      </w:r>
    </w:p>
    <w:p w14:paraId="74530B15" w14:textId="77777777" w:rsidR="00C4110A" w:rsidRPr="005B44F8" w:rsidRDefault="00C4110A" w:rsidP="005B44F8">
      <w:pPr>
        <w:jc w:val="center"/>
        <w:rPr>
          <w:rFonts w:eastAsia="Calibri"/>
          <w:b/>
          <w:bCs/>
          <w:sz w:val="26"/>
          <w:szCs w:val="26"/>
          <w:lang w:eastAsia="en-US"/>
        </w:rPr>
      </w:pPr>
      <w:r w:rsidRPr="005B44F8">
        <w:rPr>
          <w:rFonts w:eastAsia="Calibri"/>
          <w:b/>
          <w:bCs/>
          <w:sz w:val="26"/>
          <w:szCs w:val="26"/>
          <w:lang w:eastAsia="en-US"/>
        </w:rPr>
        <w:t>ПРИМОРСКОГО КРАЯ</w:t>
      </w:r>
    </w:p>
    <w:p w14:paraId="30DD0955" w14:textId="77777777" w:rsidR="00C4110A" w:rsidRPr="005B44F8" w:rsidRDefault="00C4110A" w:rsidP="005B44F8">
      <w:pPr>
        <w:jc w:val="center"/>
        <w:rPr>
          <w:rFonts w:eastAsia="Calibri"/>
          <w:b/>
          <w:bCs/>
          <w:sz w:val="26"/>
          <w:szCs w:val="26"/>
          <w:lang w:eastAsia="en-US"/>
        </w:rPr>
      </w:pPr>
    </w:p>
    <w:p w14:paraId="2ABBE084" w14:textId="77777777" w:rsidR="00C4110A" w:rsidRPr="005B44F8" w:rsidRDefault="00C4110A" w:rsidP="004321BF">
      <w:pPr>
        <w:jc w:val="center"/>
        <w:outlineLvl w:val="0"/>
        <w:rPr>
          <w:rFonts w:eastAsia="Calibri"/>
          <w:b/>
          <w:bCs/>
          <w:sz w:val="26"/>
          <w:szCs w:val="26"/>
          <w:lang w:eastAsia="en-US"/>
        </w:rPr>
      </w:pPr>
      <w:bookmarkStart w:id="16" w:name="_Toc192011641"/>
      <w:r w:rsidRPr="005B44F8">
        <w:rPr>
          <w:rFonts w:eastAsia="Calibri"/>
          <w:b/>
          <w:bCs/>
          <w:sz w:val="26"/>
          <w:szCs w:val="26"/>
          <w:lang w:eastAsia="en-US"/>
        </w:rPr>
        <w:t>ПОСТАНОВЛЕНИЕ</w:t>
      </w:r>
      <w:bookmarkEnd w:id="16"/>
    </w:p>
    <w:p w14:paraId="04A0EB3E" w14:textId="77777777" w:rsidR="00C4110A" w:rsidRPr="005B44F8" w:rsidRDefault="00C4110A" w:rsidP="005B44F8">
      <w:pPr>
        <w:jc w:val="center"/>
        <w:rPr>
          <w:rFonts w:eastAsia="Calibri"/>
          <w:b/>
          <w:bCs/>
          <w:sz w:val="26"/>
          <w:szCs w:val="26"/>
          <w:lang w:eastAsia="en-US"/>
        </w:rPr>
      </w:pPr>
      <w:r w:rsidRPr="005B44F8">
        <w:rPr>
          <w:rFonts w:eastAsia="Calibri"/>
          <w:b/>
          <w:bCs/>
          <w:sz w:val="26"/>
          <w:szCs w:val="26"/>
          <w:lang w:eastAsia="en-US"/>
        </w:rPr>
        <w:t>пгт Славянка</w:t>
      </w:r>
    </w:p>
    <w:p w14:paraId="7B3C532B" w14:textId="77777777" w:rsidR="00C4110A" w:rsidRPr="005B44F8" w:rsidRDefault="00C4110A" w:rsidP="005B44F8">
      <w:pPr>
        <w:jc w:val="center"/>
        <w:rPr>
          <w:rFonts w:eastAsia="Calibri"/>
          <w:sz w:val="26"/>
          <w:szCs w:val="26"/>
          <w:lang w:eastAsia="en-US"/>
        </w:rPr>
      </w:pPr>
    </w:p>
    <w:p w14:paraId="544F8F88" w14:textId="77777777" w:rsidR="00C4110A" w:rsidRPr="005B44F8" w:rsidRDefault="00C4110A" w:rsidP="005B44F8">
      <w:pPr>
        <w:jc w:val="center"/>
        <w:rPr>
          <w:rFonts w:eastAsia="Calibri"/>
          <w:sz w:val="26"/>
          <w:szCs w:val="26"/>
          <w:lang w:eastAsia="en-US"/>
        </w:rPr>
      </w:pPr>
      <w:r w:rsidRPr="005B44F8">
        <w:rPr>
          <w:rFonts w:eastAsia="Calibri"/>
          <w:sz w:val="26"/>
          <w:szCs w:val="26"/>
          <w:lang w:eastAsia="en-US"/>
        </w:rPr>
        <w:t>28.02.2025                                                                                                                           № 340-па</w:t>
      </w:r>
    </w:p>
    <w:p w14:paraId="0B423870" w14:textId="77777777" w:rsidR="00C4110A" w:rsidRPr="005B44F8" w:rsidRDefault="00C4110A" w:rsidP="00F223E1">
      <w:pPr>
        <w:jc w:val="both"/>
        <w:rPr>
          <w:rFonts w:eastAsia="Calibri"/>
          <w:sz w:val="26"/>
          <w:szCs w:val="26"/>
          <w:lang w:eastAsia="en-US"/>
        </w:rPr>
      </w:pPr>
      <w:r w:rsidRPr="005B44F8">
        <w:rPr>
          <w:rFonts w:eastAsia="Calibri"/>
          <w:sz w:val="26"/>
          <w:szCs w:val="26"/>
          <w:lang w:eastAsia="en-US"/>
        </w:rPr>
        <w:t xml:space="preserve">    </w:t>
      </w:r>
    </w:p>
    <w:p w14:paraId="067BE6F9" w14:textId="77777777" w:rsidR="00C4110A" w:rsidRPr="005B44F8" w:rsidRDefault="00C4110A" w:rsidP="005B44F8">
      <w:pPr>
        <w:tabs>
          <w:tab w:val="left" w:pos="4253"/>
          <w:tab w:val="left" w:pos="4962"/>
        </w:tabs>
        <w:ind w:right="4649"/>
        <w:jc w:val="both"/>
        <w:rPr>
          <w:rFonts w:ascii="Calibri" w:eastAsia="Calibri" w:hAnsi="Calibri" w:cs="Calibri"/>
          <w:iCs/>
          <w:sz w:val="26"/>
          <w:szCs w:val="26"/>
          <w:lang w:eastAsia="en-US"/>
        </w:rPr>
      </w:pPr>
      <w:r w:rsidRPr="005B44F8">
        <w:rPr>
          <w:rFonts w:eastAsia="Calibri"/>
          <w:sz w:val="26"/>
          <w:szCs w:val="26"/>
          <w:lang w:eastAsia="en-US"/>
        </w:rPr>
        <w:t>Об утверждении административного регламента предоставления муниципальной услуги «</w:t>
      </w:r>
      <w:bookmarkStart w:id="17" w:name="_Hlk188978114"/>
      <w:r w:rsidRPr="005B44F8">
        <w:rPr>
          <w:rFonts w:eastAsia="Calibri"/>
          <w:iCs/>
          <w:sz w:val="26"/>
          <w:szCs w:val="26"/>
          <w:lang w:eastAsia="en-US"/>
        </w:rPr>
        <w:t>Предоставление имущества, находящегося в муниципальной собственности, за исключением земельных участков, в аренду (безвозмездное пользование)</w:t>
      </w:r>
      <w:bookmarkEnd w:id="17"/>
      <w:r w:rsidRPr="005B44F8">
        <w:rPr>
          <w:rFonts w:eastAsia="Calibri"/>
          <w:iCs/>
          <w:sz w:val="26"/>
          <w:szCs w:val="26"/>
          <w:lang w:eastAsia="en-US"/>
        </w:rPr>
        <w:t>»</w:t>
      </w:r>
    </w:p>
    <w:p w14:paraId="1510F669" w14:textId="77777777" w:rsidR="00C4110A" w:rsidRPr="005B44F8" w:rsidRDefault="00C4110A" w:rsidP="00F223E1">
      <w:pPr>
        <w:tabs>
          <w:tab w:val="left" w:pos="4253"/>
          <w:tab w:val="left" w:pos="4962"/>
        </w:tabs>
        <w:ind w:right="4393"/>
        <w:jc w:val="both"/>
        <w:rPr>
          <w:rFonts w:ascii="Calibri" w:eastAsia="Calibri" w:hAnsi="Calibri" w:cs="Calibri"/>
          <w:iCs/>
          <w:sz w:val="26"/>
          <w:szCs w:val="26"/>
          <w:lang w:eastAsia="en-US"/>
        </w:rPr>
      </w:pPr>
    </w:p>
    <w:p w14:paraId="46C9D351" w14:textId="05016AE6" w:rsidR="00C4110A" w:rsidRPr="005B44F8" w:rsidRDefault="00C4110A" w:rsidP="00F223E1">
      <w:pPr>
        <w:widowControl w:val="0"/>
        <w:autoSpaceDE w:val="0"/>
        <w:autoSpaceDN w:val="0"/>
        <w:ind w:firstLine="539"/>
        <w:jc w:val="both"/>
        <w:rPr>
          <w:rFonts w:eastAsia="Times New Roman"/>
          <w:sz w:val="26"/>
          <w:szCs w:val="26"/>
          <w:lang w:eastAsia="ru-RU"/>
        </w:rPr>
      </w:pPr>
      <w:r w:rsidRPr="005B44F8">
        <w:rPr>
          <w:rFonts w:eastAsia="Times New Roman"/>
          <w:sz w:val="26"/>
          <w:szCs w:val="26"/>
          <w:lang w:eastAsia="ru-RU"/>
        </w:rPr>
        <w:tab/>
        <w:t xml:space="preserve">В соответствии с Федеральным </w:t>
      </w:r>
      <w:r w:rsidRPr="005B44F8">
        <w:rPr>
          <w:rFonts w:eastAsia="Calibri"/>
          <w:sz w:val="26"/>
          <w:szCs w:val="26"/>
          <w:lang w:eastAsia="ru-RU"/>
        </w:rPr>
        <w:t>законом</w:t>
      </w:r>
      <w:r w:rsidRPr="005B44F8">
        <w:rPr>
          <w:rFonts w:eastAsia="Times New Roman"/>
          <w:sz w:val="26"/>
          <w:szCs w:val="26"/>
          <w:lang w:eastAsia="ru-RU"/>
        </w:rPr>
        <w:t xml:space="preserve"> Российской Федерации от 27.07.2010 № 210-ФЗ  «Об организации предоставления государственных и муниципальных услуг», Федеральным законом от 06.102003 № 131-ФЗ «Об общих принципах организации местного самоуправления в Российской Федерации», Федеральным </w:t>
      </w:r>
      <w:r w:rsidRPr="005B44F8">
        <w:rPr>
          <w:rFonts w:eastAsia="Calibri"/>
          <w:sz w:val="26"/>
          <w:szCs w:val="26"/>
          <w:lang w:eastAsia="ru-RU"/>
        </w:rPr>
        <w:t>законом</w:t>
      </w:r>
      <w:r w:rsidRPr="005B44F8">
        <w:rPr>
          <w:rFonts w:eastAsia="Times New Roman"/>
          <w:sz w:val="26"/>
          <w:szCs w:val="26"/>
          <w:lang w:eastAsia="ru-RU"/>
        </w:rPr>
        <w:t xml:space="preserve"> от 29.07.1998 № 135-ФЗ «Об оценочной деятельности в Российской Федерации», Федеральным </w:t>
      </w:r>
      <w:r w:rsidRPr="005B44F8">
        <w:rPr>
          <w:rFonts w:eastAsia="Calibri"/>
          <w:sz w:val="26"/>
          <w:szCs w:val="26"/>
          <w:lang w:eastAsia="ru-RU"/>
        </w:rPr>
        <w:t>законом</w:t>
      </w:r>
      <w:r w:rsidRPr="005B44F8">
        <w:rPr>
          <w:rFonts w:eastAsia="Times New Roman"/>
          <w:sz w:val="26"/>
          <w:szCs w:val="26"/>
          <w:lang w:eastAsia="ru-RU"/>
        </w:rPr>
        <w:t xml:space="preserve"> от 26.07.2006 № 135-ФЗ «О защите конкуренции», </w:t>
      </w:r>
      <w:bookmarkStart w:id="18" w:name="_Hlk188885460"/>
      <w:r w:rsidRPr="005B44F8">
        <w:rPr>
          <w:rFonts w:eastAsia="Times New Roman"/>
          <w:sz w:val="26"/>
          <w:szCs w:val="26"/>
          <w:lang w:eastAsia="ru-RU"/>
        </w:rPr>
        <w:t>Приказом Федеральной антимонопольной службы от 21.03.2023  № 147/23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bookmarkEnd w:id="18"/>
      <w:r w:rsidRPr="005B44F8">
        <w:rPr>
          <w:rFonts w:eastAsia="Times New Roman"/>
          <w:sz w:val="26"/>
          <w:szCs w:val="26"/>
          <w:lang w:eastAsia="ru-RU"/>
        </w:rPr>
        <w:t>,</w:t>
      </w:r>
      <w:r w:rsidRPr="005B44F8">
        <w:rPr>
          <w:rFonts w:ascii="Calibri" w:eastAsia="Times New Roman" w:hAnsi="Calibri" w:cs="Calibri"/>
          <w:sz w:val="26"/>
          <w:szCs w:val="26"/>
          <w:lang w:eastAsia="ru-RU"/>
        </w:rPr>
        <w:t xml:space="preserve"> </w:t>
      </w:r>
      <w:r w:rsidRPr="005B44F8">
        <w:rPr>
          <w:rFonts w:eastAsia="Times New Roman"/>
          <w:sz w:val="26"/>
          <w:szCs w:val="26"/>
          <w:lang w:eastAsia="ru-RU"/>
        </w:rPr>
        <w:t xml:space="preserve">постановлением администрации Хасанского муниципального округа Приморского края от 13.01.2023  № 22-па «Об утверждении Порядка разработки и утверждения административных регламентов предоставления муниципальных услуг», руководствуясь Уставом Хасанского муниципального округа, администрация Хасанского муниципального округа  </w:t>
      </w:r>
    </w:p>
    <w:p w14:paraId="47BC949B" w14:textId="77777777" w:rsidR="00C4110A" w:rsidRPr="005B44F8" w:rsidRDefault="00C4110A" w:rsidP="00F223E1">
      <w:pPr>
        <w:widowControl w:val="0"/>
        <w:autoSpaceDE w:val="0"/>
        <w:autoSpaceDN w:val="0"/>
        <w:ind w:firstLine="539"/>
        <w:jc w:val="both"/>
        <w:rPr>
          <w:rFonts w:eastAsia="Times New Roman"/>
          <w:sz w:val="26"/>
          <w:szCs w:val="26"/>
          <w:lang w:eastAsia="ru-RU"/>
        </w:rPr>
      </w:pPr>
    </w:p>
    <w:p w14:paraId="4977471E" w14:textId="77777777" w:rsidR="00C4110A" w:rsidRPr="005B44F8" w:rsidRDefault="00C4110A" w:rsidP="00F223E1">
      <w:pPr>
        <w:jc w:val="both"/>
        <w:rPr>
          <w:rFonts w:ascii="Calibri" w:eastAsia="Calibri" w:hAnsi="Calibri" w:cs="Calibri"/>
          <w:sz w:val="26"/>
          <w:szCs w:val="26"/>
          <w:lang w:eastAsia="en-US"/>
        </w:rPr>
      </w:pPr>
      <w:r w:rsidRPr="005B44F8">
        <w:rPr>
          <w:rFonts w:eastAsia="Calibri"/>
          <w:sz w:val="26"/>
          <w:szCs w:val="26"/>
          <w:lang w:eastAsia="en-US"/>
        </w:rPr>
        <w:t>ПОСТАНОВЛЯЕТ:</w:t>
      </w:r>
      <w:r w:rsidRPr="005B44F8">
        <w:rPr>
          <w:rFonts w:ascii="Calibri" w:eastAsia="Calibri" w:hAnsi="Calibri" w:cs="Calibri"/>
          <w:sz w:val="26"/>
          <w:szCs w:val="26"/>
          <w:lang w:eastAsia="en-US"/>
        </w:rPr>
        <w:t xml:space="preserve"> </w:t>
      </w:r>
    </w:p>
    <w:p w14:paraId="389DF218" w14:textId="77777777" w:rsidR="00C4110A" w:rsidRPr="005B44F8" w:rsidRDefault="00C4110A" w:rsidP="00F223E1">
      <w:pPr>
        <w:jc w:val="both"/>
        <w:rPr>
          <w:rFonts w:eastAsia="Calibri"/>
          <w:sz w:val="26"/>
          <w:szCs w:val="26"/>
          <w:lang w:eastAsia="en-US"/>
        </w:rPr>
      </w:pPr>
    </w:p>
    <w:p w14:paraId="1E5D58AA" w14:textId="77777777" w:rsidR="00C4110A" w:rsidRPr="005B44F8" w:rsidRDefault="00C4110A" w:rsidP="00F223E1">
      <w:pPr>
        <w:tabs>
          <w:tab w:val="left" w:pos="7088"/>
        </w:tabs>
        <w:overflowPunct w:val="0"/>
        <w:autoSpaceDE w:val="0"/>
        <w:autoSpaceDN w:val="0"/>
        <w:adjustRightInd w:val="0"/>
        <w:ind w:right="-2" w:firstLine="709"/>
        <w:jc w:val="both"/>
        <w:rPr>
          <w:rFonts w:eastAsia="Times New Roman"/>
          <w:color w:val="000000"/>
          <w:sz w:val="26"/>
          <w:szCs w:val="26"/>
        </w:rPr>
      </w:pPr>
      <w:r w:rsidRPr="005B44F8">
        <w:rPr>
          <w:rFonts w:eastAsia="Times New Roman"/>
          <w:sz w:val="26"/>
          <w:szCs w:val="26"/>
          <w:lang w:eastAsia="en-US"/>
        </w:rPr>
        <w:t xml:space="preserve">1. </w:t>
      </w:r>
      <w:r w:rsidRPr="005B44F8">
        <w:rPr>
          <w:rFonts w:eastAsia="Times New Roman"/>
          <w:sz w:val="26"/>
          <w:szCs w:val="26"/>
        </w:rPr>
        <w:t xml:space="preserve">Утвердить </w:t>
      </w:r>
      <w:r w:rsidRPr="005B44F8">
        <w:rPr>
          <w:rFonts w:eastAsia="Times New Roman"/>
          <w:color w:val="000000"/>
          <w:sz w:val="26"/>
          <w:szCs w:val="26"/>
        </w:rPr>
        <w:t>Административный регламент предоставления муниципальной услуги</w:t>
      </w:r>
      <w:r w:rsidRPr="005B44F8">
        <w:rPr>
          <w:rFonts w:eastAsia="Calibri"/>
          <w:sz w:val="26"/>
          <w:szCs w:val="26"/>
          <w:lang w:eastAsia="en-US"/>
        </w:rPr>
        <w:t xml:space="preserve"> </w:t>
      </w:r>
      <w:r w:rsidRPr="005B44F8">
        <w:rPr>
          <w:rFonts w:eastAsia="Times New Roman"/>
          <w:spacing w:val="-2"/>
          <w:sz w:val="26"/>
          <w:szCs w:val="26"/>
        </w:rPr>
        <w:t>«Предоставление имущества, находящегося в муниципальной собственности, за исключением земельных участков, в аренду (безвозмездное пользование)»</w:t>
      </w:r>
      <w:r w:rsidRPr="005B44F8">
        <w:rPr>
          <w:rFonts w:eastAsia="Calibri"/>
          <w:sz w:val="26"/>
          <w:szCs w:val="26"/>
          <w:lang w:eastAsia="en-US"/>
        </w:rPr>
        <w:t xml:space="preserve"> </w:t>
      </w:r>
      <w:r w:rsidRPr="005B44F8">
        <w:rPr>
          <w:rFonts w:eastAsia="Times New Roman"/>
          <w:color w:val="000000"/>
          <w:sz w:val="26"/>
          <w:szCs w:val="26"/>
        </w:rPr>
        <w:t>согласно приложению к настоящему постановлению.</w:t>
      </w:r>
    </w:p>
    <w:p w14:paraId="7E1F3258" w14:textId="77777777" w:rsidR="00C4110A" w:rsidRPr="005B44F8" w:rsidRDefault="00C4110A" w:rsidP="00F223E1">
      <w:pPr>
        <w:ind w:firstLine="708"/>
        <w:jc w:val="both"/>
        <w:rPr>
          <w:rFonts w:eastAsia="Times New Roman"/>
          <w:sz w:val="26"/>
          <w:szCs w:val="26"/>
        </w:rPr>
      </w:pPr>
      <w:r w:rsidRPr="005B44F8">
        <w:rPr>
          <w:rFonts w:eastAsia="Times New Roman"/>
          <w:sz w:val="26"/>
          <w:szCs w:val="26"/>
          <w:lang w:eastAsia="en-US"/>
        </w:rPr>
        <w:t xml:space="preserve">2. Опубликовать настоящее постановление в Бюллетене муниципальных правовых актов Хасанского муниципального района и разместить на официальном сайте Хасанского муниципального округа </w:t>
      </w:r>
      <w:hyperlink r:id="rId44" w:history="1">
        <w:r w:rsidRPr="00DD4287">
          <w:rPr>
            <w:rFonts w:eastAsia="Times New Roman"/>
            <w:sz w:val="26"/>
            <w:szCs w:val="26"/>
            <w:lang w:eastAsia="en-US"/>
          </w:rPr>
          <w:t>https://xasanskij-r25.gosweb.gosuslugi.ru</w:t>
        </w:r>
      </w:hyperlink>
      <w:r w:rsidRPr="00DD4287">
        <w:rPr>
          <w:rFonts w:eastAsia="Times New Roman"/>
          <w:sz w:val="26"/>
          <w:szCs w:val="26"/>
          <w:lang w:eastAsia="en-US"/>
        </w:rPr>
        <w:t xml:space="preserve">, </w:t>
      </w:r>
      <w:r w:rsidRPr="005B44F8">
        <w:rPr>
          <w:rFonts w:eastAsia="Times New Roman"/>
          <w:sz w:val="26"/>
          <w:szCs w:val="26"/>
        </w:rPr>
        <w:t>в региональной государственной информационной системе «Реестр государственных и муниципальных услуг (функций) Приморского края», а также в федеральных государственных информационных системах «Сводный реестр государственных и муниципальных услуг (функций)» и «Единый портал государственных и муниципальных услуг (функций)».</w:t>
      </w:r>
    </w:p>
    <w:p w14:paraId="0DDB49D7" w14:textId="77777777" w:rsidR="00C4110A" w:rsidRPr="005B44F8" w:rsidRDefault="00C4110A" w:rsidP="00F223E1">
      <w:pPr>
        <w:overflowPunct w:val="0"/>
        <w:autoSpaceDE w:val="0"/>
        <w:autoSpaceDN w:val="0"/>
        <w:adjustRightInd w:val="0"/>
        <w:ind w:right="-2" w:firstLine="709"/>
        <w:jc w:val="both"/>
        <w:rPr>
          <w:rFonts w:eastAsia="Times New Roman"/>
          <w:color w:val="000000"/>
          <w:sz w:val="26"/>
          <w:szCs w:val="26"/>
        </w:rPr>
      </w:pPr>
      <w:r w:rsidRPr="005B44F8">
        <w:rPr>
          <w:rFonts w:eastAsia="Times New Roman"/>
          <w:sz w:val="26"/>
          <w:szCs w:val="26"/>
        </w:rPr>
        <w:lastRenderedPageBreak/>
        <w:t>3. Считать утратившим силу постановление администрации Хасанского муниципального района от 17.09.2018 № 971-па «</w:t>
      </w:r>
      <w:r w:rsidRPr="005B44F8">
        <w:rPr>
          <w:rFonts w:eastAsia="Times New Roman"/>
          <w:color w:val="000000"/>
          <w:sz w:val="26"/>
          <w:szCs w:val="26"/>
          <w:lang w:eastAsia="en-US"/>
        </w:rPr>
        <w:t>Об утверждении а</w:t>
      </w:r>
      <w:r w:rsidRPr="005B44F8">
        <w:rPr>
          <w:rFonts w:eastAsia="Times New Roman"/>
          <w:sz w:val="26"/>
          <w:szCs w:val="26"/>
          <w:lang w:eastAsia="en-US"/>
        </w:rPr>
        <w:t xml:space="preserve">дминистративного регламента предоставления муниципальной услуги </w:t>
      </w:r>
      <w:r w:rsidRPr="005B44F8">
        <w:rPr>
          <w:rFonts w:eastAsia="Times New Roman"/>
          <w:spacing w:val="-2"/>
          <w:sz w:val="26"/>
          <w:szCs w:val="26"/>
        </w:rPr>
        <w:t>«Предоставление имущества, находящегося в муниципальной собственности, за исключением земельных участков, в аренду (безвозмездное пользование)»</w:t>
      </w:r>
      <w:r w:rsidRPr="005B44F8">
        <w:rPr>
          <w:rFonts w:eastAsia="Calibri"/>
          <w:sz w:val="26"/>
          <w:szCs w:val="26"/>
          <w:lang w:eastAsia="en-US"/>
        </w:rPr>
        <w:t>.</w:t>
      </w:r>
    </w:p>
    <w:p w14:paraId="30AC77ED" w14:textId="77777777" w:rsidR="00C4110A" w:rsidRPr="005B44F8" w:rsidRDefault="00C4110A" w:rsidP="00F223E1">
      <w:pPr>
        <w:ind w:firstLine="708"/>
        <w:jc w:val="both"/>
        <w:rPr>
          <w:rFonts w:eastAsia="Times New Roman"/>
          <w:color w:val="000000"/>
          <w:sz w:val="26"/>
          <w:szCs w:val="26"/>
          <w:lang w:eastAsia="en-US"/>
        </w:rPr>
      </w:pPr>
      <w:r w:rsidRPr="005B44F8">
        <w:rPr>
          <w:rFonts w:eastAsia="Times New Roman"/>
          <w:color w:val="000000"/>
          <w:sz w:val="26"/>
          <w:szCs w:val="26"/>
          <w:lang w:eastAsia="en-US"/>
        </w:rPr>
        <w:t xml:space="preserve">4. Настоящее постановление вступает в силу после его официального опубликования.  </w:t>
      </w:r>
    </w:p>
    <w:p w14:paraId="63818920" w14:textId="77777777" w:rsidR="00C4110A" w:rsidRPr="005B44F8" w:rsidRDefault="00C4110A" w:rsidP="00F223E1">
      <w:pPr>
        <w:ind w:firstLine="708"/>
        <w:jc w:val="both"/>
        <w:rPr>
          <w:rFonts w:eastAsia="Times New Roman"/>
          <w:color w:val="000000"/>
          <w:sz w:val="26"/>
          <w:szCs w:val="26"/>
          <w:lang w:eastAsia="en-US"/>
        </w:rPr>
      </w:pPr>
      <w:r w:rsidRPr="005B44F8">
        <w:rPr>
          <w:rFonts w:eastAsia="Times New Roman"/>
          <w:color w:val="000000"/>
          <w:sz w:val="26"/>
          <w:szCs w:val="26"/>
          <w:lang w:eastAsia="en-US"/>
        </w:rPr>
        <w:t xml:space="preserve">5. </w:t>
      </w:r>
      <w:r w:rsidRPr="005B44F8">
        <w:rPr>
          <w:sz w:val="26"/>
          <w:szCs w:val="26"/>
        </w:rPr>
        <w:t>Контроль за исполнением настоящего постановления возложить на начальника управления имущественных и земельных отношений администрации Хасанского муниципального округа Н.Г. Бабич</w:t>
      </w:r>
      <w:r w:rsidRPr="005B44F8">
        <w:rPr>
          <w:rFonts w:eastAsia="SimSun"/>
          <w:color w:val="000000"/>
          <w:sz w:val="26"/>
          <w:szCs w:val="26"/>
          <w:lang w:eastAsia="zh-CN"/>
        </w:rPr>
        <w:t>.</w:t>
      </w:r>
      <w:r w:rsidRPr="005B44F8">
        <w:rPr>
          <w:rFonts w:eastAsia="Times New Roman"/>
          <w:color w:val="000000"/>
          <w:sz w:val="26"/>
          <w:szCs w:val="26"/>
          <w:lang w:eastAsia="en-US"/>
        </w:rPr>
        <w:t xml:space="preserve">   </w:t>
      </w:r>
    </w:p>
    <w:p w14:paraId="7B767C25" w14:textId="77777777" w:rsidR="00C4110A" w:rsidRPr="005B44F8" w:rsidRDefault="00C4110A" w:rsidP="00F223E1">
      <w:pPr>
        <w:ind w:firstLine="708"/>
        <w:jc w:val="both"/>
        <w:rPr>
          <w:rFonts w:eastAsia="Calibri"/>
          <w:sz w:val="26"/>
          <w:szCs w:val="26"/>
          <w:lang w:eastAsia="en-US"/>
        </w:rPr>
      </w:pPr>
    </w:p>
    <w:p w14:paraId="0B858A63" w14:textId="77777777" w:rsidR="00C4110A" w:rsidRPr="005B44F8" w:rsidRDefault="00C4110A" w:rsidP="00F223E1">
      <w:pPr>
        <w:ind w:firstLine="708"/>
        <w:jc w:val="both"/>
        <w:rPr>
          <w:rFonts w:eastAsia="Calibri"/>
          <w:sz w:val="26"/>
          <w:szCs w:val="26"/>
          <w:lang w:eastAsia="en-US"/>
        </w:rPr>
      </w:pPr>
    </w:p>
    <w:p w14:paraId="1D1A9DA8" w14:textId="77777777" w:rsidR="00C4110A" w:rsidRPr="005B44F8" w:rsidRDefault="00C4110A" w:rsidP="00F223E1">
      <w:pPr>
        <w:jc w:val="both"/>
        <w:rPr>
          <w:rFonts w:eastAsia="Calibri"/>
          <w:sz w:val="26"/>
          <w:szCs w:val="26"/>
          <w:lang w:eastAsia="en-US"/>
        </w:rPr>
      </w:pPr>
      <w:r w:rsidRPr="005B44F8">
        <w:rPr>
          <w:rFonts w:eastAsia="Calibri"/>
          <w:sz w:val="26"/>
          <w:szCs w:val="26"/>
          <w:lang w:eastAsia="en-US"/>
        </w:rPr>
        <w:t xml:space="preserve">Глава Хасанского </w:t>
      </w:r>
    </w:p>
    <w:p w14:paraId="211EF785" w14:textId="60ABF872" w:rsidR="00C4110A" w:rsidRPr="005B44F8" w:rsidRDefault="00C4110A" w:rsidP="00F223E1">
      <w:pPr>
        <w:jc w:val="both"/>
        <w:rPr>
          <w:rFonts w:eastAsia="Calibri"/>
          <w:sz w:val="26"/>
          <w:szCs w:val="26"/>
          <w:lang w:eastAsia="en-US"/>
        </w:rPr>
      </w:pPr>
      <w:r w:rsidRPr="005B44F8">
        <w:rPr>
          <w:rFonts w:eastAsia="Calibri"/>
          <w:sz w:val="26"/>
          <w:szCs w:val="26"/>
          <w:lang w:eastAsia="en-US"/>
        </w:rPr>
        <w:t>муниципального округа</w:t>
      </w:r>
      <w:r w:rsidRPr="005B44F8">
        <w:rPr>
          <w:rFonts w:eastAsia="Calibri"/>
          <w:sz w:val="26"/>
          <w:szCs w:val="26"/>
          <w:lang w:eastAsia="en-US"/>
        </w:rPr>
        <w:tab/>
      </w:r>
      <w:r w:rsidR="005B44F8">
        <w:rPr>
          <w:rFonts w:eastAsia="Calibri"/>
          <w:sz w:val="26"/>
          <w:szCs w:val="26"/>
          <w:lang w:eastAsia="en-US"/>
        </w:rPr>
        <w:t xml:space="preserve">                                                </w:t>
      </w:r>
      <w:r w:rsidRPr="005B44F8">
        <w:rPr>
          <w:rFonts w:eastAsia="Calibri"/>
          <w:sz w:val="26"/>
          <w:szCs w:val="26"/>
          <w:lang w:eastAsia="en-US"/>
        </w:rPr>
        <w:t xml:space="preserve">                                         И.В. Степанов</w:t>
      </w:r>
    </w:p>
    <w:p w14:paraId="3C0A79B7"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78EC377F"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1919F10F"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134191E9"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558759BB"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448A3CB7"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064813E6"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163002BF"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4AE628F6"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7ABE3B75"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6EFBEC64"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51A89FF4"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4D0D3592"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0ECD0B64"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6B3ABDA3"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478A0CE7"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161DC8F8"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0FB39DC6"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78B879EF"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582AD131"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7DA818F1"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34D1D514"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70E84019"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18EFE523"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4636327A"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283B4618"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04FCBD0C"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6EED1CEB"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504563F8" w14:textId="77777777" w:rsidR="005B44F8" w:rsidRDefault="005B44F8" w:rsidP="00F223E1">
      <w:pPr>
        <w:spacing w:after="200"/>
        <w:jc w:val="center"/>
        <w:rPr>
          <w:rFonts w:eastAsia="Calibri" w:cs="Calibri"/>
          <w:b/>
          <w:sz w:val="24"/>
          <w:szCs w:val="24"/>
          <w:lang w:eastAsia="en-US"/>
        </w:rPr>
        <w:sectPr w:rsidR="005B44F8" w:rsidSect="005B44F8">
          <w:footerReference w:type="default" r:id="rId45"/>
          <w:pgSz w:w="11907" w:h="16840" w:code="9"/>
          <w:pgMar w:top="794" w:right="794" w:bottom="794" w:left="794" w:header="0" w:footer="0" w:gutter="0"/>
          <w:cols w:space="708"/>
          <w:docGrid w:linePitch="360"/>
        </w:sectPr>
      </w:pPr>
    </w:p>
    <w:p w14:paraId="197B5FFB" w14:textId="406726B9" w:rsidR="00C4110A" w:rsidRPr="005B44F8" w:rsidRDefault="00C4110A" w:rsidP="00F223E1">
      <w:pPr>
        <w:spacing w:after="200"/>
        <w:jc w:val="center"/>
        <w:rPr>
          <w:rFonts w:eastAsia="Calibri" w:cs="Calibri"/>
          <w:b/>
          <w:sz w:val="26"/>
          <w:szCs w:val="26"/>
          <w:lang w:eastAsia="en-US"/>
        </w:rPr>
      </w:pPr>
      <w:r w:rsidRPr="005B44F8">
        <w:rPr>
          <w:rFonts w:eastAsia="Calibri" w:cs="Calibri"/>
          <w:b/>
          <w:sz w:val="26"/>
          <w:szCs w:val="26"/>
          <w:lang w:eastAsia="en-US"/>
        </w:rPr>
        <w:lastRenderedPageBreak/>
        <w:t>ПОЯСНИТЕЛЬНАЯ ЗАПИСКА</w:t>
      </w:r>
    </w:p>
    <w:p w14:paraId="2D1DD65C" w14:textId="77777777" w:rsidR="00C4110A" w:rsidRPr="005B44F8" w:rsidRDefault="00C4110A" w:rsidP="00F223E1">
      <w:pPr>
        <w:ind w:firstLine="708"/>
        <w:jc w:val="both"/>
        <w:rPr>
          <w:rFonts w:eastAsia="Calibri"/>
          <w:b/>
          <w:sz w:val="26"/>
          <w:szCs w:val="26"/>
          <w:lang w:eastAsia="en-US"/>
        </w:rPr>
      </w:pPr>
      <w:r w:rsidRPr="005B44F8">
        <w:rPr>
          <w:rFonts w:eastAsia="Calibri" w:cs="Calibri"/>
          <w:b/>
          <w:sz w:val="26"/>
          <w:szCs w:val="26"/>
          <w:lang w:eastAsia="en-US"/>
        </w:rPr>
        <w:t xml:space="preserve">к проекту административного регламента предоставления муниципальной услуги </w:t>
      </w:r>
      <w:r w:rsidRPr="005B44F8">
        <w:rPr>
          <w:rFonts w:eastAsia="Calibri"/>
          <w:b/>
          <w:sz w:val="26"/>
          <w:szCs w:val="26"/>
          <w:lang w:eastAsia="en-US"/>
        </w:rPr>
        <w:t>«</w:t>
      </w:r>
      <w:r w:rsidRPr="005B44F8">
        <w:rPr>
          <w:rFonts w:eastAsia="Calibri"/>
          <w:b/>
          <w:iCs/>
          <w:sz w:val="26"/>
          <w:szCs w:val="26"/>
          <w:lang w:eastAsia="en-US"/>
        </w:rPr>
        <w:t>Предоставление имущества, находящегося в муниципальной собственности, за исключением земельных участков, в аренду (безвозмездное пользование)»</w:t>
      </w:r>
      <w:r w:rsidRPr="005B44F8">
        <w:rPr>
          <w:rFonts w:eastAsia="Calibri"/>
          <w:b/>
          <w:sz w:val="26"/>
          <w:szCs w:val="26"/>
          <w:lang w:eastAsia="en-US"/>
        </w:rPr>
        <w:t>.</w:t>
      </w:r>
    </w:p>
    <w:p w14:paraId="6CB54769" w14:textId="77777777" w:rsidR="00C4110A" w:rsidRPr="005B44F8" w:rsidRDefault="00C4110A" w:rsidP="00F223E1">
      <w:pPr>
        <w:ind w:firstLine="708"/>
        <w:jc w:val="both"/>
        <w:rPr>
          <w:rFonts w:eastAsia="Calibri"/>
          <w:sz w:val="26"/>
          <w:szCs w:val="26"/>
          <w:lang w:eastAsia="en-US"/>
        </w:rPr>
      </w:pPr>
    </w:p>
    <w:p w14:paraId="018165A2" w14:textId="77777777" w:rsidR="00C4110A" w:rsidRPr="005B44F8" w:rsidRDefault="00C4110A" w:rsidP="00F223E1">
      <w:pPr>
        <w:spacing w:after="200"/>
        <w:ind w:firstLine="539"/>
        <w:jc w:val="both"/>
        <w:rPr>
          <w:rFonts w:eastAsia="Calibri" w:cs="Calibri"/>
          <w:sz w:val="26"/>
          <w:szCs w:val="26"/>
          <w:lang w:eastAsia="en-US"/>
        </w:rPr>
      </w:pPr>
      <w:r w:rsidRPr="005B44F8">
        <w:rPr>
          <w:rFonts w:eastAsia="Calibri" w:cs="Calibri"/>
          <w:sz w:val="26"/>
          <w:szCs w:val="26"/>
          <w:lang w:eastAsia="en-US"/>
        </w:rPr>
        <w:t xml:space="preserve">1. Административный регламент по предоставлению </w:t>
      </w:r>
      <w:r w:rsidRPr="005B44F8">
        <w:rPr>
          <w:rFonts w:ascii="Calibri" w:eastAsia="Calibri" w:hAnsi="Calibri" w:cs="Calibri"/>
          <w:iCs/>
          <w:sz w:val="26"/>
          <w:szCs w:val="26"/>
          <w:lang w:eastAsia="en-US"/>
        </w:rPr>
        <w:t>имущества, находящегося в муниципальной собственности, за исключением земельных участков, в аренду (безвозмездное пользование),</w:t>
      </w:r>
      <w:r w:rsidRPr="005B44F8">
        <w:rPr>
          <w:rFonts w:eastAsia="Calibri" w:cs="Calibri"/>
          <w:sz w:val="26"/>
          <w:szCs w:val="26"/>
          <w:lang w:eastAsia="en-US"/>
        </w:rPr>
        <w:t xml:space="preserve"> (далее — административный регламент) разработан в целях улучшения качества и доступности результатов предоставления муниципальной услуги, создания комфортных условий для потребителей результатов предоставления муниципальной услуги и определяет сроки и последовательность действий (административных процедур) при оказании муниципальной услуги. </w:t>
      </w:r>
    </w:p>
    <w:p w14:paraId="5C24AD46" w14:textId="77777777" w:rsidR="00C4110A" w:rsidRPr="005B44F8" w:rsidRDefault="00C4110A" w:rsidP="00F223E1">
      <w:pPr>
        <w:spacing w:after="200"/>
        <w:ind w:firstLine="539"/>
        <w:jc w:val="both"/>
        <w:rPr>
          <w:rFonts w:eastAsia="Calibri" w:cs="Calibri"/>
          <w:sz w:val="26"/>
          <w:szCs w:val="26"/>
          <w:lang w:eastAsia="en-US"/>
        </w:rPr>
      </w:pPr>
      <w:r w:rsidRPr="005B44F8">
        <w:rPr>
          <w:rFonts w:eastAsia="Calibri" w:cs="Calibri"/>
          <w:sz w:val="26"/>
          <w:szCs w:val="26"/>
          <w:lang w:eastAsia="en-US"/>
        </w:rPr>
        <w:t xml:space="preserve">2. Административным регламентом устанавливается порядок информирования населения о муниципальной услуге, перечень необходимых для получения муниципальной услуги документов, перечень оснований для отказа в предоставлении муниципальной услуги, другие положения, характеризующие требования к условиям, полноте и качеству предоставления муниципальной услуги, а также порядок и формы контроля за предоставлением муниципальной услуги и порядок обжалования действий (бездействия) и решений, осуществляемых (принимаемых) в ходе предоставления муниципальной услуги. </w:t>
      </w:r>
    </w:p>
    <w:p w14:paraId="061843D4" w14:textId="77777777" w:rsidR="00C4110A" w:rsidRPr="005B44F8" w:rsidRDefault="00C4110A" w:rsidP="00F223E1">
      <w:pPr>
        <w:widowControl w:val="0"/>
        <w:autoSpaceDE w:val="0"/>
        <w:autoSpaceDN w:val="0"/>
        <w:ind w:firstLine="539"/>
        <w:jc w:val="both"/>
        <w:rPr>
          <w:rFonts w:eastAsia="Times New Roman"/>
          <w:sz w:val="26"/>
          <w:szCs w:val="26"/>
          <w:lang w:eastAsia="ru-RU"/>
        </w:rPr>
      </w:pPr>
      <w:r w:rsidRPr="005B44F8">
        <w:rPr>
          <w:rFonts w:eastAsia="Times New Roman"/>
          <w:sz w:val="26"/>
          <w:szCs w:val="26"/>
          <w:lang w:eastAsia="ru-RU"/>
        </w:rPr>
        <w:t xml:space="preserve">   3. Муниципальная услуга предоставляется управлением имущественных и земельных отношений администрации Хасанского муниципального округа (далее - Управление). Полномочия по предоставлению муниципальной услуги осуществляются в соответствии с: </w:t>
      </w:r>
      <w:r w:rsidRPr="005B44F8">
        <w:rPr>
          <w:rFonts w:eastAsia="Times New Roman"/>
          <w:sz w:val="26"/>
          <w:szCs w:val="26"/>
          <w:lang w:eastAsia="ru-RU"/>
        </w:rPr>
        <w:tab/>
      </w:r>
      <w:r w:rsidRPr="005B44F8">
        <w:rPr>
          <w:rFonts w:eastAsia="Times New Roman"/>
          <w:sz w:val="26"/>
          <w:szCs w:val="26"/>
          <w:lang w:eastAsia="ru-RU"/>
        </w:rPr>
        <w:tab/>
      </w:r>
      <w:r w:rsidRPr="005B44F8">
        <w:rPr>
          <w:rFonts w:eastAsia="Times New Roman"/>
          <w:sz w:val="26"/>
          <w:szCs w:val="26"/>
          <w:lang w:eastAsia="ru-RU"/>
        </w:rPr>
        <w:tab/>
      </w:r>
      <w:r w:rsidRPr="005B44F8">
        <w:rPr>
          <w:rFonts w:eastAsia="Times New Roman"/>
          <w:sz w:val="26"/>
          <w:szCs w:val="26"/>
          <w:lang w:eastAsia="ru-RU"/>
        </w:rPr>
        <w:tab/>
      </w:r>
      <w:r w:rsidRPr="005B44F8">
        <w:rPr>
          <w:rFonts w:eastAsia="Times New Roman"/>
          <w:sz w:val="26"/>
          <w:szCs w:val="26"/>
          <w:lang w:eastAsia="ru-RU"/>
        </w:rPr>
        <w:tab/>
        <w:t xml:space="preserve">                </w:t>
      </w:r>
    </w:p>
    <w:p w14:paraId="6BEEE272" w14:textId="77777777" w:rsidR="00C4110A" w:rsidRPr="005B44F8" w:rsidRDefault="00C4110A" w:rsidP="00F223E1">
      <w:pPr>
        <w:widowControl w:val="0"/>
        <w:autoSpaceDE w:val="0"/>
        <w:autoSpaceDN w:val="0"/>
        <w:ind w:firstLine="539"/>
        <w:jc w:val="both"/>
        <w:rPr>
          <w:rFonts w:eastAsia="Times New Roman"/>
          <w:sz w:val="26"/>
          <w:szCs w:val="26"/>
          <w:lang w:eastAsia="ru-RU"/>
        </w:rPr>
      </w:pPr>
      <w:r w:rsidRPr="005B44F8">
        <w:rPr>
          <w:rFonts w:eastAsia="Times New Roman"/>
          <w:sz w:val="26"/>
          <w:szCs w:val="26"/>
          <w:lang w:eastAsia="ru-RU"/>
        </w:rPr>
        <w:t>-</w:t>
      </w:r>
      <w:r w:rsidRPr="005B44F8">
        <w:rPr>
          <w:rFonts w:eastAsia="Times New Roman"/>
          <w:sz w:val="26"/>
          <w:szCs w:val="26"/>
          <w:lang w:eastAsia="ru-RU"/>
        </w:rPr>
        <w:tab/>
        <w:t>Гражданским кодексом Российской Федерации;</w:t>
      </w:r>
    </w:p>
    <w:p w14:paraId="467225BA" w14:textId="77777777" w:rsidR="00C4110A" w:rsidRPr="005B44F8" w:rsidRDefault="00C4110A" w:rsidP="00F223E1">
      <w:pPr>
        <w:widowControl w:val="0"/>
        <w:autoSpaceDE w:val="0"/>
        <w:autoSpaceDN w:val="0"/>
        <w:ind w:firstLine="539"/>
        <w:jc w:val="both"/>
        <w:rPr>
          <w:rFonts w:eastAsia="Times New Roman"/>
          <w:sz w:val="26"/>
          <w:szCs w:val="26"/>
          <w:lang w:eastAsia="ru-RU"/>
        </w:rPr>
      </w:pPr>
      <w:r w:rsidRPr="005B44F8">
        <w:rPr>
          <w:rFonts w:eastAsia="Times New Roman"/>
          <w:sz w:val="26"/>
          <w:szCs w:val="26"/>
          <w:lang w:eastAsia="ru-RU"/>
        </w:rPr>
        <w:t xml:space="preserve">- </w:t>
      </w:r>
      <w:bookmarkStart w:id="19" w:name="_Hlk188959473"/>
      <w:r w:rsidRPr="005B44F8">
        <w:rPr>
          <w:rFonts w:eastAsia="Times New Roman"/>
          <w:sz w:val="26"/>
          <w:szCs w:val="26"/>
          <w:lang w:eastAsia="ru-RU"/>
        </w:rPr>
        <w:t>Федеральным законом от 12.01.1996 № 7-ФЗ «О некоммерческих организациях»;</w:t>
      </w:r>
      <w:bookmarkEnd w:id="19"/>
    </w:p>
    <w:p w14:paraId="241E2338" w14:textId="05A1BD09" w:rsidR="00C4110A" w:rsidRPr="005B44F8" w:rsidRDefault="00C4110A" w:rsidP="00F223E1">
      <w:pPr>
        <w:widowControl w:val="0"/>
        <w:autoSpaceDE w:val="0"/>
        <w:autoSpaceDN w:val="0"/>
        <w:ind w:firstLine="539"/>
        <w:jc w:val="both"/>
        <w:rPr>
          <w:rFonts w:eastAsia="Times New Roman"/>
          <w:sz w:val="26"/>
          <w:szCs w:val="26"/>
          <w:lang w:eastAsia="ru-RU"/>
        </w:rPr>
      </w:pPr>
      <w:r w:rsidRPr="005B44F8">
        <w:rPr>
          <w:rFonts w:eastAsia="Times New Roman"/>
          <w:sz w:val="26"/>
          <w:szCs w:val="26"/>
          <w:lang w:eastAsia="ru-RU"/>
        </w:rPr>
        <w:t xml:space="preserve">- Федеральным </w:t>
      </w:r>
      <w:r w:rsidRPr="005B44F8">
        <w:rPr>
          <w:rFonts w:eastAsia="Calibri"/>
          <w:sz w:val="26"/>
          <w:szCs w:val="26"/>
          <w:lang w:eastAsia="ru-RU"/>
        </w:rPr>
        <w:t>законом</w:t>
      </w:r>
      <w:r w:rsidRPr="005B44F8">
        <w:rPr>
          <w:rFonts w:eastAsia="Times New Roman"/>
          <w:sz w:val="26"/>
          <w:szCs w:val="26"/>
          <w:lang w:eastAsia="ru-RU"/>
        </w:rPr>
        <w:t xml:space="preserve"> от 29.07.1998 № 135-ФЗ «Об оценочной деятельности в Российской Федерации»;</w:t>
      </w:r>
    </w:p>
    <w:p w14:paraId="3339DC3C" w14:textId="77777777" w:rsidR="00C4110A" w:rsidRPr="005B44F8" w:rsidRDefault="00C4110A" w:rsidP="00F223E1">
      <w:pPr>
        <w:widowControl w:val="0"/>
        <w:autoSpaceDE w:val="0"/>
        <w:autoSpaceDN w:val="0"/>
        <w:ind w:firstLine="539"/>
        <w:jc w:val="both"/>
        <w:rPr>
          <w:rFonts w:eastAsia="Times New Roman"/>
          <w:sz w:val="26"/>
          <w:szCs w:val="26"/>
          <w:lang w:eastAsia="ru-RU"/>
        </w:rPr>
      </w:pPr>
      <w:r w:rsidRPr="005B44F8">
        <w:rPr>
          <w:rFonts w:eastAsia="Times New Roman"/>
          <w:sz w:val="26"/>
          <w:szCs w:val="26"/>
          <w:lang w:eastAsia="ru-RU"/>
        </w:rPr>
        <w:t>- Федеральным законом от 06.10.2003 № 131-ФЗ «Об общих принципах организации местного самоуправления в Российской Федерации»;</w:t>
      </w:r>
    </w:p>
    <w:p w14:paraId="4DC2A8D0" w14:textId="5D052CE2" w:rsidR="00C4110A" w:rsidRPr="005B44F8" w:rsidRDefault="00C4110A" w:rsidP="00F223E1">
      <w:pPr>
        <w:widowControl w:val="0"/>
        <w:autoSpaceDE w:val="0"/>
        <w:autoSpaceDN w:val="0"/>
        <w:ind w:firstLine="539"/>
        <w:jc w:val="both"/>
        <w:rPr>
          <w:rFonts w:eastAsia="Times New Roman"/>
          <w:sz w:val="26"/>
          <w:szCs w:val="26"/>
          <w:lang w:eastAsia="ru-RU"/>
        </w:rPr>
      </w:pPr>
      <w:r w:rsidRPr="005B44F8">
        <w:rPr>
          <w:rFonts w:eastAsia="Times New Roman"/>
          <w:sz w:val="26"/>
          <w:szCs w:val="26"/>
          <w:lang w:eastAsia="ru-RU"/>
        </w:rPr>
        <w:t xml:space="preserve">- Федеральным </w:t>
      </w:r>
      <w:r w:rsidRPr="005B44F8">
        <w:rPr>
          <w:rFonts w:eastAsia="Calibri"/>
          <w:sz w:val="26"/>
          <w:szCs w:val="26"/>
          <w:lang w:eastAsia="ru-RU"/>
        </w:rPr>
        <w:t>законом</w:t>
      </w:r>
      <w:r w:rsidRPr="005B44F8">
        <w:rPr>
          <w:rFonts w:eastAsia="Times New Roman"/>
          <w:sz w:val="26"/>
          <w:szCs w:val="26"/>
          <w:lang w:eastAsia="ru-RU"/>
        </w:rPr>
        <w:t xml:space="preserve"> от 26.07.2006 № 135-ФЗ «О защите конкуренции»;</w:t>
      </w:r>
    </w:p>
    <w:p w14:paraId="3FD30430" w14:textId="1CD88872" w:rsidR="00C4110A" w:rsidRPr="005B44F8" w:rsidRDefault="00C4110A" w:rsidP="00F223E1">
      <w:pPr>
        <w:widowControl w:val="0"/>
        <w:autoSpaceDE w:val="0"/>
        <w:autoSpaceDN w:val="0"/>
        <w:ind w:firstLine="539"/>
        <w:jc w:val="both"/>
        <w:rPr>
          <w:rFonts w:eastAsia="Times New Roman"/>
          <w:sz w:val="26"/>
          <w:szCs w:val="26"/>
          <w:lang w:eastAsia="ru-RU"/>
        </w:rPr>
      </w:pPr>
      <w:r w:rsidRPr="005B44F8">
        <w:rPr>
          <w:rFonts w:eastAsia="Times New Roman"/>
          <w:sz w:val="26"/>
          <w:szCs w:val="26"/>
          <w:lang w:eastAsia="ru-RU"/>
        </w:rPr>
        <w:t xml:space="preserve">- Федеральным </w:t>
      </w:r>
      <w:r w:rsidRPr="005B44F8">
        <w:rPr>
          <w:rFonts w:eastAsia="Calibri"/>
          <w:sz w:val="26"/>
          <w:szCs w:val="26"/>
          <w:lang w:eastAsia="ru-RU"/>
        </w:rPr>
        <w:t>законом</w:t>
      </w:r>
      <w:r w:rsidRPr="005B44F8">
        <w:rPr>
          <w:rFonts w:eastAsia="Times New Roman"/>
          <w:sz w:val="26"/>
          <w:szCs w:val="26"/>
          <w:lang w:eastAsia="ru-RU"/>
        </w:rPr>
        <w:t xml:space="preserve"> от 27.07.2006 № 149-ФЗ «Об информации, информационных технологиях и о защите информации»;</w:t>
      </w:r>
    </w:p>
    <w:p w14:paraId="1D546A00" w14:textId="77777777" w:rsidR="00C4110A" w:rsidRPr="005B44F8" w:rsidRDefault="00C4110A" w:rsidP="00F223E1">
      <w:pPr>
        <w:widowControl w:val="0"/>
        <w:autoSpaceDE w:val="0"/>
        <w:autoSpaceDN w:val="0"/>
        <w:ind w:firstLine="539"/>
        <w:jc w:val="both"/>
        <w:rPr>
          <w:rFonts w:eastAsia="Times New Roman"/>
          <w:sz w:val="26"/>
          <w:szCs w:val="26"/>
          <w:lang w:eastAsia="ru-RU"/>
        </w:rPr>
      </w:pPr>
      <w:r w:rsidRPr="005B44F8">
        <w:rPr>
          <w:rFonts w:eastAsia="Times New Roman"/>
          <w:sz w:val="26"/>
          <w:szCs w:val="26"/>
          <w:lang w:eastAsia="ru-RU"/>
        </w:rPr>
        <w:t>- Федеральным законом от 24.07.2007 № 209-ФЗ «О развитии малого и среднего предпринимательства в Российской Федерации»;</w:t>
      </w:r>
    </w:p>
    <w:p w14:paraId="4A733D31" w14:textId="5AE1EF16" w:rsidR="00C4110A" w:rsidRPr="005B44F8" w:rsidRDefault="00C4110A" w:rsidP="00F223E1">
      <w:pPr>
        <w:widowControl w:val="0"/>
        <w:autoSpaceDE w:val="0"/>
        <w:autoSpaceDN w:val="0"/>
        <w:ind w:firstLine="539"/>
        <w:jc w:val="both"/>
        <w:rPr>
          <w:rFonts w:eastAsia="Times New Roman"/>
          <w:sz w:val="26"/>
          <w:szCs w:val="26"/>
          <w:lang w:eastAsia="ru-RU"/>
        </w:rPr>
      </w:pPr>
      <w:r w:rsidRPr="005B44F8">
        <w:rPr>
          <w:rFonts w:eastAsia="Times New Roman"/>
          <w:sz w:val="26"/>
          <w:szCs w:val="26"/>
          <w:lang w:eastAsia="ru-RU"/>
        </w:rPr>
        <w:t xml:space="preserve">- Федеральным </w:t>
      </w:r>
      <w:r w:rsidRPr="005B44F8">
        <w:rPr>
          <w:rFonts w:eastAsia="Calibri"/>
          <w:sz w:val="26"/>
          <w:szCs w:val="26"/>
          <w:lang w:eastAsia="ru-RU"/>
        </w:rPr>
        <w:t>закон</w:t>
      </w:r>
      <w:r w:rsidRPr="005B44F8">
        <w:rPr>
          <w:rFonts w:eastAsia="Times New Roman"/>
          <w:sz w:val="26"/>
          <w:szCs w:val="26"/>
          <w:lang w:eastAsia="ru-RU"/>
        </w:rPr>
        <w:t>ом от 27.07.2010 № 210-ФЗ «Об организации предоставления государственных и муниципальных услуг»;</w:t>
      </w:r>
    </w:p>
    <w:p w14:paraId="41FF6DAC" w14:textId="50290BFF" w:rsidR="00C4110A" w:rsidRPr="005B44F8" w:rsidRDefault="00C4110A" w:rsidP="00F223E1">
      <w:pPr>
        <w:widowControl w:val="0"/>
        <w:autoSpaceDE w:val="0"/>
        <w:autoSpaceDN w:val="0"/>
        <w:ind w:firstLine="539"/>
        <w:jc w:val="both"/>
        <w:rPr>
          <w:rFonts w:eastAsia="Times New Roman"/>
          <w:sz w:val="26"/>
          <w:szCs w:val="26"/>
          <w:lang w:eastAsia="ru-RU"/>
        </w:rPr>
      </w:pPr>
      <w:r w:rsidRPr="005B44F8">
        <w:rPr>
          <w:rFonts w:eastAsia="Times New Roman"/>
          <w:sz w:val="26"/>
          <w:szCs w:val="26"/>
          <w:lang w:eastAsia="ru-RU"/>
        </w:rPr>
        <w:t xml:space="preserve">- Федеральным </w:t>
      </w:r>
      <w:r w:rsidRPr="005B44F8">
        <w:rPr>
          <w:rFonts w:eastAsia="Calibri"/>
          <w:sz w:val="26"/>
          <w:szCs w:val="26"/>
          <w:lang w:eastAsia="ru-RU"/>
        </w:rPr>
        <w:t>законом</w:t>
      </w:r>
      <w:r w:rsidRPr="005B44F8">
        <w:rPr>
          <w:rFonts w:eastAsia="Times New Roman"/>
          <w:sz w:val="26"/>
          <w:szCs w:val="26"/>
          <w:lang w:eastAsia="ru-RU"/>
        </w:rPr>
        <w:t xml:space="preserve"> от 06.04.2011 № 63-ФЗ «Об электронной подписи»;</w:t>
      </w:r>
    </w:p>
    <w:p w14:paraId="7F1F3666" w14:textId="77777777" w:rsidR="00C4110A" w:rsidRPr="005B44F8" w:rsidRDefault="00C4110A" w:rsidP="00F223E1">
      <w:pPr>
        <w:widowControl w:val="0"/>
        <w:autoSpaceDE w:val="0"/>
        <w:autoSpaceDN w:val="0"/>
        <w:ind w:firstLine="539"/>
        <w:jc w:val="both"/>
        <w:rPr>
          <w:rFonts w:eastAsia="Times New Roman"/>
          <w:sz w:val="26"/>
          <w:szCs w:val="26"/>
          <w:lang w:eastAsia="ru-RU"/>
        </w:rPr>
      </w:pPr>
      <w:r w:rsidRPr="005B44F8">
        <w:rPr>
          <w:rFonts w:eastAsia="Times New Roman"/>
          <w:sz w:val="26"/>
          <w:szCs w:val="26"/>
          <w:lang w:eastAsia="ru-RU"/>
        </w:rPr>
        <w:t>- Постановлением Правительства РФ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РФ, органами местного самоуправления»;</w:t>
      </w:r>
    </w:p>
    <w:p w14:paraId="6B76DBDE" w14:textId="77777777" w:rsidR="00C4110A" w:rsidRPr="005B44F8" w:rsidRDefault="00C4110A" w:rsidP="00F223E1">
      <w:pPr>
        <w:widowControl w:val="0"/>
        <w:autoSpaceDE w:val="0"/>
        <w:autoSpaceDN w:val="0"/>
        <w:ind w:firstLine="539"/>
        <w:jc w:val="both"/>
        <w:rPr>
          <w:rFonts w:eastAsia="Times New Roman"/>
          <w:sz w:val="26"/>
          <w:szCs w:val="26"/>
          <w:lang w:eastAsia="ru-RU"/>
        </w:rPr>
      </w:pPr>
      <w:r w:rsidRPr="005B44F8">
        <w:rPr>
          <w:rFonts w:eastAsia="Times New Roman"/>
          <w:sz w:val="26"/>
          <w:szCs w:val="26"/>
          <w:lang w:eastAsia="ru-RU"/>
        </w:rPr>
        <w:t>- Постановлением Правительства РФ от 22.12.2012 № 1376 «Об утверждении Правил организации деятельности многофункциональных центров предоставления государственных и муниципальных услуг»;</w:t>
      </w:r>
    </w:p>
    <w:p w14:paraId="49DDB461" w14:textId="06166DF5" w:rsidR="00C4110A" w:rsidRPr="005B44F8" w:rsidRDefault="00C4110A" w:rsidP="00F223E1">
      <w:pPr>
        <w:widowControl w:val="0"/>
        <w:autoSpaceDE w:val="0"/>
        <w:autoSpaceDN w:val="0"/>
        <w:ind w:firstLine="539"/>
        <w:jc w:val="both"/>
        <w:rPr>
          <w:rFonts w:eastAsia="Times New Roman"/>
          <w:sz w:val="26"/>
          <w:szCs w:val="26"/>
          <w:lang w:eastAsia="ru-RU"/>
        </w:rPr>
      </w:pPr>
      <w:r w:rsidRPr="005B44F8">
        <w:rPr>
          <w:rFonts w:eastAsia="Times New Roman"/>
          <w:sz w:val="26"/>
          <w:szCs w:val="26"/>
          <w:lang w:eastAsia="ru-RU"/>
        </w:rPr>
        <w:t xml:space="preserve">- Приказом Федеральной антимонопольной службы от </w:t>
      </w:r>
      <w:r w:rsidR="005B44F8" w:rsidRPr="005B44F8">
        <w:rPr>
          <w:rFonts w:eastAsia="Times New Roman"/>
          <w:sz w:val="26"/>
          <w:szCs w:val="26"/>
          <w:lang w:eastAsia="ru-RU"/>
        </w:rPr>
        <w:t>21.03.2023 №</w:t>
      </w:r>
      <w:r w:rsidRPr="005B44F8">
        <w:rPr>
          <w:rFonts w:eastAsia="Times New Roman"/>
          <w:sz w:val="26"/>
          <w:szCs w:val="26"/>
          <w:lang w:eastAsia="ru-RU"/>
        </w:rPr>
        <w:t xml:space="preserve"> 147/23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w:t>
      </w:r>
      <w:r w:rsidRPr="005B44F8">
        <w:rPr>
          <w:rFonts w:eastAsia="Times New Roman"/>
          <w:sz w:val="26"/>
          <w:szCs w:val="26"/>
          <w:lang w:eastAsia="ru-RU"/>
        </w:rPr>
        <w:lastRenderedPageBreak/>
        <w:t>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p>
    <w:p w14:paraId="595DDA42" w14:textId="77777777" w:rsidR="00C4110A" w:rsidRPr="005B44F8" w:rsidRDefault="00C4110A" w:rsidP="00F223E1">
      <w:pPr>
        <w:ind w:left="540" w:firstLine="27"/>
        <w:jc w:val="both"/>
        <w:rPr>
          <w:rFonts w:eastAsia="Calibri" w:cs="Calibri"/>
          <w:sz w:val="26"/>
          <w:szCs w:val="26"/>
          <w:lang w:eastAsia="en-US"/>
        </w:rPr>
      </w:pPr>
      <w:r w:rsidRPr="00DD4287">
        <w:rPr>
          <w:rFonts w:eastAsia="Calibri" w:cs="Calibri"/>
          <w:sz w:val="26"/>
          <w:szCs w:val="26"/>
          <w:lang w:eastAsia="en-US"/>
        </w:rPr>
        <w:t xml:space="preserve">-  </w:t>
      </w:r>
      <w:hyperlink r:id="rId46" w:history="1">
        <w:r w:rsidRPr="00DD4287">
          <w:rPr>
            <w:rFonts w:eastAsia="Calibri" w:cs="Calibri"/>
            <w:sz w:val="26"/>
            <w:szCs w:val="26"/>
            <w:lang w:eastAsia="en-US"/>
          </w:rPr>
          <w:t>Уставом</w:t>
        </w:r>
      </w:hyperlink>
      <w:r w:rsidRPr="00DD4287">
        <w:rPr>
          <w:rFonts w:eastAsia="Calibri" w:cs="Calibri"/>
          <w:sz w:val="26"/>
          <w:szCs w:val="26"/>
          <w:lang w:eastAsia="en-US"/>
        </w:rPr>
        <w:t xml:space="preserve"> Хасанского </w:t>
      </w:r>
      <w:r w:rsidRPr="005B44F8">
        <w:rPr>
          <w:rFonts w:eastAsia="Calibri" w:cs="Calibri"/>
          <w:sz w:val="26"/>
          <w:szCs w:val="26"/>
          <w:lang w:eastAsia="en-US"/>
        </w:rPr>
        <w:t>муниципального округа;</w:t>
      </w:r>
    </w:p>
    <w:p w14:paraId="008AFAD6" w14:textId="77777777" w:rsidR="00C4110A" w:rsidRPr="005B44F8" w:rsidRDefault="00C4110A" w:rsidP="00F223E1">
      <w:pPr>
        <w:ind w:firstLine="567"/>
        <w:jc w:val="both"/>
        <w:rPr>
          <w:rFonts w:eastAsia="Calibri" w:cs="Calibri"/>
          <w:sz w:val="26"/>
          <w:szCs w:val="26"/>
          <w:lang w:eastAsia="en-US"/>
        </w:rPr>
      </w:pPr>
      <w:r w:rsidRPr="005B44F8">
        <w:rPr>
          <w:rFonts w:eastAsia="Calibri" w:cs="Calibri"/>
          <w:sz w:val="26"/>
          <w:szCs w:val="26"/>
          <w:lang w:eastAsia="en-US"/>
        </w:rPr>
        <w:t xml:space="preserve">- </w:t>
      </w:r>
      <w:bookmarkStart w:id="20" w:name="_Hlk188959433"/>
      <w:r w:rsidRPr="005B44F8">
        <w:rPr>
          <w:rFonts w:eastAsia="Calibri" w:cs="Calibri"/>
          <w:sz w:val="26"/>
          <w:szCs w:val="26"/>
          <w:lang w:eastAsia="en-US"/>
        </w:rPr>
        <w:t>Нормативным правовым актом Думы Хасанского муниципального округа Приморского края от 13.03.2023 № 40-НПА «О Порядке управления, владения, пользования и распоряжения имуществом, находящимся в муниципальной собственности Хасанского муниципального округа Приморского края»;</w:t>
      </w:r>
    </w:p>
    <w:p w14:paraId="6EC58396" w14:textId="77777777" w:rsidR="00C4110A" w:rsidRPr="005B44F8" w:rsidRDefault="00C4110A" w:rsidP="00F223E1">
      <w:pPr>
        <w:autoSpaceDE w:val="0"/>
        <w:autoSpaceDN w:val="0"/>
        <w:adjustRightInd w:val="0"/>
        <w:spacing w:after="200"/>
        <w:ind w:firstLine="539"/>
        <w:jc w:val="both"/>
        <w:rPr>
          <w:rFonts w:eastAsia="Calibri" w:cs="Calibri"/>
          <w:sz w:val="26"/>
          <w:szCs w:val="26"/>
          <w:lang w:eastAsia="en-US"/>
        </w:rPr>
      </w:pPr>
      <w:r w:rsidRPr="005B44F8">
        <w:rPr>
          <w:rFonts w:eastAsia="Calibri" w:cs="Calibri"/>
          <w:sz w:val="26"/>
          <w:szCs w:val="26"/>
          <w:lang w:eastAsia="en-US"/>
        </w:rPr>
        <w:t>-  Постановлением администрации Хасанского муниципального округа Приморского края от 13.01.2023 № 22-па «Об утверждении Порядка разработки и утверждения административных регламентов предоставления муниципальных услуг».</w:t>
      </w:r>
    </w:p>
    <w:bookmarkEnd w:id="20"/>
    <w:p w14:paraId="2A55F2E7" w14:textId="77777777" w:rsidR="00C4110A" w:rsidRPr="005B44F8" w:rsidRDefault="00C4110A" w:rsidP="00F223E1">
      <w:pPr>
        <w:spacing w:after="200"/>
        <w:ind w:firstLine="539"/>
        <w:jc w:val="both"/>
        <w:rPr>
          <w:rFonts w:eastAsia="Calibri" w:cs="Calibri"/>
          <w:sz w:val="26"/>
          <w:szCs w:val="26"/>
          <w:lang w:eastAsia="en-US"/>
        </w:rPr>
      </w:pPr>
      <w:r w:rsidRPr="005B44F8">
        <w:rPr>
          <w:rFonts w:eastAsia="Calibri" w:cs="Calibri"/>
          <w:sz w:val="26"/>
          <w:szCs w:val="26"/>
          <w:lang w:eastAsia="en-US"/>
        </w:rPr>
        <w:t>4. Получатели муниципальной услуги: юридическое лицо независимо от организационно-правовой формы, физическое лицо, индивидуальный предприниматель.</w:t>
      </w:r>
    </w:p>
    <w:p w14:paraId="3E544C07" w14:textId="77777777" w:rsidR="00C4110A" w:rsidRPr="005B44F8" w:rsidRDefault="00C4110A" w:rsidP="00F223E1">
      <w:pPr>
        <w:spacing w:after="200"/>
        <w:ind w:firstLine="539"/>
        <w:jc w:val="both"/>
        <w:rPr>
          <w:rFonts w:eastAsia="Calibri" w:cs="Calibri"/>
          <w:sz w:val="26"/>
          <w:szCs w:val="26"/>
          <w:lang w:eastAsia="en-US"/>
        </w:rPr>
      </w:pPr>
      <w:r w:rsidRPr="005B44F8">
        <w:rPr>
          <w:rFonts w:eastAsia="Calibri" w:cs="Calibri"/>
          <w:sz w:val="26"/>
          <w:szCs w:val="26"/>
          <w:lang w:eastAsia="en-US"/>
        </w:rPr>
        <w:t>5. Административный регламент содержит дополнительные положения, призванные защищать права гражданина, получающего муниципальную услугу: установлены требования к помещениям оказания услуг; установлены предписания к качеству сервиса; установлена персональная ответственность специалистов, участвующих в оказании муниципальной услуги, по каждому действию административных процедур; прописана система обжалования решений, действий (бездействия) сотрудников управления, участвующих в оказании муниципальной услуги.</w:t>
      </w:r>
    </w:p>
    <w:p w14:paraId="42F586A7" w14:textId="77777777" w:rsidR="00C4110A" w:rsidRPr="005B44F8" w:rsidRDefault="00C4110A" w:rsidP="00F223E1">
      <w:pPr>
        <w:spacing w:after="200"/>
        <w:ind w:firstLine="539"/>
        <w:jc w:val="both"/>
        <w:rPr>
          <w:rFonts w:eastAsia="Calibri" w:cs="Calibri"/>
          <w:sz w:val="26"/>
          <w:szCs w:val="26"/>
          <w:lang w:eastAsia="en-US"/>
        </w:rPr>
      </w:pPr>
      <w:r w:rsidRPr="005B44F8">
        <w:rPr>
          <w:rFonts w:eastAsia="Calibri" w:cs="Calibri"/>
          <w:sz w:val="26"/>
          <w:szCs w:val="26"/>
          <w:lang w:eastAsia="en-US"/>
        </w:rPr>
        <w:t xml:space="preserve">6. Утверждение административного регламента не потребует отмены или внесения изменений в иные муниципальные нормативные правовые акты, затрагивающих сферу владения, пользования и распоряжения муниципальным имуществом Хасанского муниципального округа. </w:t>
      </w:r>
    </w:p>
    <w:p w14:paraId="603B93E6" w14:textId="77777777" w:rsidR="00C4110A" w:rsidRPr="005B44F8" w:rsidRDefault="00C4110A" w:rsidP="00F223E1">
      <w:pPr>
        <w:spacing w:after="200"/>
        <w:ind w:firstLine="539"/>
        <w:jc w:val="both"/>
        <w:rPr>
          <w:rFonts w:eastAsia="Calibri" w:cs="Calibri"/>
          <w:sz w:val="26"/>
          <w:szCs w:val="26"/>
          <w:lang w:eastAsia="en-US"/>
        </w:rPr>
      </w:pPr>
      <w:r w:rsidRPr="005B44F8">
        <w:rPr>
          <w:rFonts w:eastAsia="Calibri" w:cs="Calibri"/>
          <w:sz w:val="26"/>
          <w:szCs w:val="26"/>
          <w:lang w:eastAsia="en-US"/>
        </w:rPr>
        <w:t>7. Внедрение административного регламента должно обеспечить сокращение сроков предоставления муниципальной услуги, повысить сервис и комфортность получения муниципальной услуги заявителями, упростить административные процедуры, исключить избыточные административные действия, повысить информированность населения о порядке предоставления муниципальной услуги, а также повысить ответственность должностных лиц.</w:t>
      </w:r>
    </w:p>
    <w:p w14:paraId="68A5D996" w14:textId="77777777" w:rsidR="00C4110A" w:rsidRPr="005B44F8" w:rsidRDefault="00C4110A" w:rsidP="00F223E1">
      <w:pPr>
        <w:spacing w:after="200"/>
        <w:ind w:firstLine="539"/>
        <w:jc w:val="both"/>
        <w:rPr>
          <w:rFonts w:eastAsia="Calibri" w:cs="Calibri"/>
          <w:sz w:val="26"/>
          <w:szCs w:val="26"/>
          <w:lang w:eastAsia="en-US"/>
        </w:rPr>
      </w:pPr>
    </w:p>
    <w:p w14:paraId="3D993313" w14:textId="77777777" w:rsidR="00C4110A" w:rsidRPr="005B44F8" w:rsidRDefault="00C4110A" w:rsidP="00F223E1">
      <w:pPr>
        <w:jc w:val="both"/>
        <w:rPr>
          <w:rFonts w:eastAsia="Calibri" w:cs="Calibri"/>
          <w:sz w:val="26"/>
          <w:szCs w:val="26"/>
          <w:lang w:eastAsia="en-US"/>
        </w:rPr>
      </w:pPr>
      <w:r w:rsidRPr="005B44F8">
        <w:rPr>
          <w:rFonts w:eastAsia="Calibri" w:cs="Calibri"/>
          <w:sz w:val="26"/>
          <w:szCs w:val="26"/>
          <w:lang w:eastAsia="en-US"/>
        </w:rPr>
        <w:t>Начальник управления имущественных</w:t>
      </w:r>
    </w:p>
    <w:p w14:paraId="394922BD" w14:textId="77777777" w:rsidR="00C4110A" w:rsidRPr="005B44F8" w:rsidRDefault="00C4110A" w:rsidP="00F223E1">
      <w:pPr>
        <w:jc w:val="both"/>
        <w:rPr>
          <w:rFonts w:eastAsia="Calibri" w:cs="Calibri"/>
          <w:sz w:val="26"/>
          <w:szCs w:val="26"/>
          <w:lang w:eastAsia="en-US"/>
        </w:rPr>
      </w:pPr>
      <w:r w:rsidRPr="005B44F8">
        <w:rPr>
          <w:rFonts w:eastAsia="Calibri" w:cs="Calibri"/>
          <w:sz w:val="26"/>
          <w:szCs w:val="26"/>
          <w:lang w:eastAsia="en-US"/>
        </w:rPr>
        <w:t>и земельных отношений администрации</w:t>
      </w:r>
    </w:p>
    <w:p w14:paraId="45C68766" w14:textId="77777777" w:rsidR="00C4110A" w:rsidRPr="005B44F8" w:rsidRDefault="00C4110A" w:rsidP="00F223E1">
      <w:pPr>
        <w:jc w:val="both"/>
        <w:rPr>
          <w:rFonts w:eastAsia="Calibri" w:cs="Calibri"/>
          <w:sz w:val="26"/>
          <w:szCs w:val="26"/>
          <w:lang w:eastAsia="en-US"/>
        </w:rPr>
      </w:pPr>
      <w:r w:rsidRPr="005B44F8">
        <w:rPr>
          <w:rFonts w:eastAsia="Calibri" w:cs="Calibri"/>
          <w:sz w:val="26"/>
          <w:szCs w:val="26"/>
          <w:lang w:eastAsia="en-US"/>
        </w:rPr>
        <w:t xml:space="preserve">Хасанского муниципального округа                                                                             Н. Г. Бабич                                                                                                   </w:t>
      </w:r>
    </w:p>
    <w:p w14:paraId="6C452C9E" w14:textId="77777777" w:rsidR="00C4110A" w:rsidRPr="00C4110A" w:rsidRDefault="00C4110A" w:rsidP="00F223E1">
      <w:pPr>
        <w:spacing w:after="200"/>
        <w:jc w:val="both"/>
        <w:rPr>
          <w:rFonts w:eastAsia="Calibri" w:cs="Calibri"/>
          <w:sz w:val="24"/>
          <w:szCs w:val="24"/>
          <w:lang w:eastAsia="en-US"/>
        </w:rPr>
      </w:pPr>
    </w:p>
    <w:p w14:paraId="34CD9E10"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p>
    <w:p w14:paraId="4F359E9C" w14:textId="77777777" w:rsidR="00C4110A" w:rsidRPr="00C4110A" w:rsidRDefault="00C4110A" w:rsidP="00F223E1">
      <w:pPr>
        <w:widowControl w:val="0"/>
        <w:autoSpaceDE w:val="0"/>
        <w:autoSpaceDN w:val="0"/>
        <w:ind w:left="5103"/>
        <w:jc w:val="both"/>
        <w:rPr>
          <w:rFonts w:ascii="Arial" w:eastAsia="Calibri" w:hAnsi="Arial" w:cs="Calibri"/>
          <w:color w:val="000000"/>
          <w:sz w:val="24"/>
          <w:szCs w:val="24"/>
          <w:lang w:eastAsia="ru-RU"/>
        </w:rPr>
      </w:pPr>
      <w:r w:rsidRPr="00C4110A">
        <w:rPr>
          <w:rFonts w:ascii="Arial" w:eastAsia="Calibri" w:hAnsi="Arial" w:cs="Calibri"/>
          <w:b/>
          <w:bCs/>
          <w:color w:val="000000"/>
          <w:sz w:val="24"/>
          <w:szCs w:val="24"/>
          <w:lang w:eastAsia="ru-RU"/>
        </w:rPr>
        <w:br w:type="page"/>
      </w:r>
    </w:p>
    <w:p w14:paraId="5712957F" w14:textId="27C2EFDC" w:rsidR="00C4110A" w:rsidRPr="005B44F8" w:rsidRDefault="00C4110A" w:rsidP="005B44F8">
      <w:pPr>
        <w:keepNext/>
        <w:spacing w:before="240" w:after="60"/>
        <w:ind w:left="5670" w:right="278"/>
        <w:rPr>
          <w:rFonts w:eastAsia="Times New Roman"/>
          <w:bCs/>
          <w:kern w:val="32"/>
          <w:sz w:val="26"/>
          <w:szCs w:val="26"/>
          <w:lang w:eastAsia="en-US"/>
        </w:rPr>
      </w:pPr>
      <w:r w:rsidRPr="005B44F8">
        <w:rPr>
          <w:rFonts w:eastAsia="Times New Roman"/>
          <w:bCs/>
          <w:kern w:val="32"/>
          <w:sz w:val="26"/>
          <w:szCs w:val="26"/>
          <w:lang w:eastAsia="en-US"/>
        </w:rPr>
        <w:lastRenderedPageBreak/>
        <w:t>Приложение</w:t>
      </w:r>
    </w:p>
    <w:p w14:paraId="7EFE0645" w14:textId="7C789A91" w:rsidR="00C4110A" w:rsidRPr="005B44F8" w:rsidRDefault="00C4110A" w:rsidP="005B44F8">
      <w:pPr>
        <w:overflowPunct w:val="0"/>
        <w:autoSpaceDE w:val="0"/>
        <w:autoSpaceDN w:val="0"/>
        <w:adjustRightInd w:val="0"/>
        <w:ind w:left="5670"/>
        <w:rPr>
          <w:rFonts w:eastAsia="Times New Roman"/>
          <w:sz w:val="26"/>
          <w:szCs w:val="26"/>
          <w:lang w:eastAsia="en-US"/>
        </w:rPr>
      </w:pPr>
      <w:r w:rsidRPr="005B44F8">
        <w:rPr>
          <w:rFonts w:eastAsia="Times New Roman"/>
          <w:sz w:val="26"/>
          <w:szCs w:val="26"/>
          <w:lang w:eastAsia="en-US"/>
        </w:rPr>
        <w:t xml:space="preserve">к постановлению администрации </w:t>
      </w:r>
    </w:p>
    <w:p w14:paraId="72437CCD" w14:textId="39CEB01A" w:rsidR="00C4110A" w:rsidRPr="005B44F8" w:rsidRDefault="00C4110A" w:rsidP="005B44F8">
      <w:pPr>
        <w:overflowPunct w:val="0"/>
        <w:autoSpaceDE w:val="0"/>
        <w:autoSpaceDN w:val="0"/>
        <w:adjustRightInd w:val="0"/>
        <w:ind w:left="5670"/>
        <w:rPr>
          <w:rFonts w:eastAsia="Times New Roman"/>
          <w:sz w:val="26"/>
          <w:szCs w:val="26"/>
          <w:lang w:eastAsia="en-US"/>
        </w:rPr>
      </w:pPr>
      <w:r w:rsidRPr="005B44F8">
        <w:rPr>
          <w:rFonts w:eastAsia="Times New Roman"/>
          <w:sz w:val="26"/>
          <w:szCs w:val="26"/>
          <w:lang w:eastAsia="en-US"/>
        </w:rPr>
        <w:t xml:space="preserve">Хасанского муниципального округа </w:t>
      </w:r>
    </w:p>
    <w:p w14:paraId="2217A881" w14:textId="4946A000" w:rsidR="00C4110A" w:rsidRPr="005B44F8" w:rsidRDefault="00C4110A" w:rsidP="005B44F8">
      <w:pPr>
        <w:overflowPunct w:val="0"/>
        <w:autoSpaceDE w:val="0"/>
        <w:autoSpaceDN w:val="0"/>
        <w:adjustRightInd w:val="0"/>
        <w:ind w:left="5670"/>
        <w:rPr>
          <w:rFonts w:eastAsia="Times New Roman"/>
          <w:sz w:val="26"/>
          <w:szCs w:val="26"/>
          <w:lang w:eastAsia="en-US"/>
        </w:rPr>
      </w:pPr>
      <w:r w:rsidRPr="005B44F8">
        <w:rPr>
          <w:rFonts w:eastAsia="Times New Roman"/>
          <w:sz w:val="26"/>
          <w:szCs w:val="26"/>
          <w:lang w:eastAsia="en-US"/>
        </w:rPr>
        <w:t>от 28.02.2025 № 340-па</w:t>
      </w:r>
    </w:p>
    <w:p w14:paraId="4D5C0AB0" w14:textId="77777777" w:rsidR="00C4110A" w:rsidRPr="005B44F8" w:rsidRDefault="00C4110A" w:rsidP="00F223E1">
      <w:pPr>
        <w:tabs>
          <w:tab w:val="left" w:pos="4253"/>
        </w:tabs>
        <w:autoSpaceDE w:val="0"/>
        <w:autoSpaceDN w:val="0"/>
        <w:adjustRightInd w:val="0"/>
        <w:ind w:firstLine="709"/>
        <w:jc w:val="both"/>
        <w:rPr>
          <w:rFonts w:eastAsia="Calibri"/>
          <w:sz w:val="26"/>
          <w:szCs w:val="26"/>
          <w:lang w:eastAsia="en-US"/>
        </w:rPr>
      </w:pPr>
    </w:p>
    <w:p w14:paraId="5F12D8A1" w14:textId="77777777" w:rsidR="00C4110A" w:rsidRPr="005B44F8" w:rsidRDefault="00C4110A" w:rsidP="00F223E1">
      <w:pPr>
        <w:widowControl w:val="0"/>
        <w:autoSpaceDE w:val="0"/>
        <w:autoSpaceDN w:val="0"/>
        <w:jc w:val="center"/>
        <w:rPr>
          <w:rFonts w:eastAsia="Times New Roman"/>
          <w:sz w:val="26"/>
          <w:szCs w:val="26"/>
          <w:lang w:eastAsia="ru-RU"/>
        </w:rPr>
      </w:pPr>
      <w:r w:rsidRPr="005B44F8">
        <w:rPr>
          <w:rFonts w:eastAsia="Times New Roman"/>
          <w:b/>
          <w:bCs/>
          <w:sz w:val="26"/>
          <w:szCs w:val="26"/>
          <w:lang w:eastAsia="ru-RU"/>
        </w:rPr>
        <w:t>АДМИНИСТРАТИВНЫЙ РЕГЛАМЕНТ ПРЕДОСТАВЛЕНИЯ МУНИЦИПАЛЬНОЙ УСЛУГИ «ПРЕДОСТАВЛЕНИЕ ИМУЩЕСТВА, НАХОДЯЩЕГОСЯ В МУНИЦИПАЛЬНОЙ СОБСТВЕННОСТИ, ЗА ИСКЛЮЧЕНИЕМ ЗЕМЕЛЬНЫХ УЧАСТКОВ, В АРЕНДУ (БЕЗВОЗМЕЗДНОЕ ПОЛЬЗОВАНИЕ)»</w:t>
      </w:r>
    </w:p>
    <w:p w14:paraId="710D83DC" w14:textId="77777777" w:rsidR="00C4110A" w:rsidRPr="005B44F8" w:rsidRDefault="00C4110A" w:rsidP="00F223E1">
      <w:pPr>
        <w:widowControl w:val="0"/>
        <w:autoSpaceDE w:val="0"/>
        <w:autoSpaceDN w:val="0"/>
        <w:jc w:val="both"/>
        <w:rPr>
          <w:rFonts w:eastAsia="Times New Roman"/>
          <w:sz w:val="26"/>
          <w:szCs w:val="26"/>
          <w:lang w:eastAsia="ru-RU"/>
        </w:rPr>
      </w:pPr>
    </w:p>
    <w:p w14:paraId="2E8873ED" w14:textId="77777777" w:rsidR="00C4110A" w:rsidRPr="005B44F8" w:rsidRDefault="00C4110A" w:rsidP="00F223E1">
      <w:pPr>
        <w:widowControl w:val="0"/>
        <w:autoSpaceDE w:val="0"/>
        <w:autoSpaceDN w:val="0"/>
        <w:jc w:val="center"/>
        <w:rPr>
          <w:rFonts w:eastAsia="Times New Roman"/>
          <w:b/>
          <w:sz w:val="26"/>
          <w:szCs w:val="26"/>
          <w:lang w:eastAsia="ru-RU"/>
        </w:rPr>
      </w:pPr>
      <w:r w:rsidRPr="005B44F8">
        <w:rPr>
          <w:rFonts w:eastAsia="Times New Roman"/>
          <w:b/>
          <w:sz w:val="26"/>
          <w:szCs w:val="26"/>
          <w:lang w:eastAsia="ru-RU"/>
        </w:rPr>
        <w:t>1. ОБЩИЕ ПОЛОЖЕНИЯ</w:t>
      </w:r>
    </w:p>
    <w:p w14:paraId="43D41F3E" w14:textId="77777777" w:rsidR="00C4110A" w:rsidRPr="005B44F8" w:rsidRDefault="00C4110A" w:rsidP="00F223E1">
      <w:pPr>
        <w:widowControl w:val="0"/>
        <w:autoSpaceDE w:val="0"/>
        <w:autoSpaceDN w:val="0"/>
        <w:jc w:val="both"/>
        <w:rPr>
          <w:rFonts w:eastAsia="Times New Roman"/>
          <w:sz w:val="26"/>
          <w:szCs w:val="26"/>
          <w:lang w:eastAsia="ru-RU"/>
        </w:rPr>
      </w:pPr>
    </w:p>
    <w:p w14:paraId="3BBF66B0" w14:textId="77777777" w:rsidR="00C4110A" w:rsidRPr="005B44F8" w:rsidRDefault="00C4110A" w:rsidP="00F223E1">
      <w:pPr>
        <w:widowControl w:val="0"/>
        <w:autoSpaceDE w:val="0"/>
        <w:autoSpaceDN w:val="0"/>
        <w:jc w:val="both"/>
        <w:rPr>
          <w:rFonts w:eastAsia="Times New Roman"/>
          <w:b/>
          <w:sz w:val="26"/>
          <w:szCs w:val="26"/>
          <w:lang w:eastAsia="ru-RU"/>
        </w:rPr>
      </w:pPr>
      <w:r w:rsidRPr="005B44F8">
        <w:rPr>
          <w:rFonts w:eastAsia="Times New Roman"/>
          <w:sz w:val="26"/>
          <w:szCs w:val="26"/>
          <w:lang w:eastAsia="ru-RU"/>
        </w:rPr>
        <w:tab/>
      </w:r>
      <w:r w:rsidRPr="005B44F8">
        <w:rPr>
          <w:rFonts w:eastAsia="Times New Roman"/>
          <w:b/>
          <w:sz w:val="26"/>
          <w:szCs w:val="26"/>
          <w:lang w:eastAsia="ru-RU"/>
        </w:rPr>
        <w:t>1.1 Предмет регулирования регламента</w:t>
      </w:r>
    </w:p>
    <w:p w14:paraId="38D34D9F" w14:textId="77777777" w:rsidR="00C4110A" w:rsidRPr="005B44F8" w:rsidRDefault="00C4110A" w:rsidP="00F223E1">
      <w:pPr>
        <w:widowControl w:val="0"/>
        <w:autoSpaceDE w:val="0"/>
        <w:autoSpaceDN w:val="0"/>
        <w:jc w:val="both"/>
        <w:rPr>
          <w:rFonts w:eastAsia="Times New Roman"/>
          <w:sz w:val="26"/>
          <w:szCs w:val="26"/>
          <w:lang w:eastAsia="ru-RU"/>
        </w:rPr>
      </w:pPr>
    </w:p>
    <w:p w14:paraId="1D55A4E1"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1.1.1. Административный регламент по предоставлению муниципальной услуги «</w:t>
      </w:r>
      <w:bookmarkStart w:id="21" w:name="_Hlk188977623"/>
      <w:r w:rsidRPr="005B44F8">
        <w:rPr>
          <w:rFonts w:eastAsia="Calibri"/>
          <w:sz w:val="26"/>
          <w:szCs w:val="26"/>
          <w:lang w:eastAsia="en-US"/>
        </w:rPr>
        <w:t>Предоставление имущества, находящегося в муниципальной собственности, за исключением земельных участков, в аренду (безвозмездное пользование)</w:t>
      </w:r>
      <w:bookmarkEnd w:id="21"/>
      <w:r w:rsidRPr="005B44F8">
        <w:rPr>
          <w:rFonts w:eastAsia="Calibri"/>
          <w:sz w:val="26"/>
          <w:szCs w:val="26"/>
          <w:lang w:eastAsia="en-US"/>
        </w:rPr>
        <w:t>» (далее – административный регламент) разработан в целях обеспечения информационной открытости и прозрачности предоставления муниципальной услуги, информированности потребителей этой услуги о порядке и сроках предоставления муниципальной услуги и повышения доступности муниципальной услуги, устанавливает сроки и последовательность административных процедур (действий) уполномоченного органа, осуществляемых по запросу заявителя либо его уполномоченного представителя в пределах установленных нормативными правовыми актами Российской Федерации полномочий в соответствии с требованиями Федерального закона от 27.07.2010 № 210-ФЗ «Об организации предоставления государственных и муниципальных услуг».</w:t>
      </w:r>
    </w:p>
    <w:p w14:paraId="79A31697" w14:textId="3B5664F7" w:rsidR="00C4110A" w:rsidRDefault="00C4110A" w:rsidP="006C7467">
      <w:pPr>
        <w:widowControl w:val="0"/>
        <w:autoSpaceDE w:val="0"/>
        <w:autoSpaceDN w:val="0"/>
        <w:spacing w:before="220" w:line="360" w:lineRule="auto"/>
        <w:ind w:firstLine="540"/>
        <w:jc w:val="both"/>
        <w:rPr>
          <w:rFonts w:eastAsia="Times New Roman"/>
          <w:b/>
          <w:sz w:val="26"/>
          <w:szCs w:val="26"/>
          <w:lang w:eastAsia="ru-RU"/>
        </w:rPr>
      </w:pPr>
      <w:r w:rsidRPr="005B44F8">
        <w:rPr>
          <w:rFonts w:eastAsia="Times New Roman"/>
          <w:b/>
          <w:sz w:val="26"/>
          <w:szCs w:val="26"/>
          <w:lang w:eastAsia="ru-RU"/>
        </w:rPr>
        <w:t>1.2. Круг заявителей</w:t>
      </w:r>
    </w:p>
    <w:p w14:paraId="00A68A4F" w14:textId="77777777" w:rsidR="00C4110A" w:rsidRPr="006C7467" w:rsidRDefault="00C4110A" w:rsidP="006C7467">
      <w:pPr>
        <w:autoSpaceDE w:val="0"/>
        <w:autoSpaceDN w:val="0"/>
        <w:adjustRightInd w:val="0"/>
        <w:ind w:firstLine="709"/>
        <w:jc w:val="both"/>
        <w:rPr>
          <w:rFonts w:eastAsia="Calibri"/>
          <w:sz w:val="26"/>
          <w:szCs w:val="26"/>
          <w:lang w:eastAsia="en-US"/>
        </w:rPr>
      </w:pPr>
      <w:r w:rsidRPr="006C7467">
        <w:rPr>
          <w:rFonts w:eastAsia="Calibri"/>
          <w:sz w:val="26"/>
          <w:szCs w:val="26"/>
          <w:lang w:eastAsia="en-US"/>
        </w:rPr>
        <w:t>1.2.1. Получателями муниципальной услуги являются юридические лица независимо от их организационно-правовой формы, физические лица, в том числе, индивидуальные предприниматели, а также физические лица, не являющиеся индивидуальными предпринимателями и применяющие специальный налоговый режим по письменному заявлению либо в форме электронного обращения.</w:t>
      </w:r>
    </w:p>
    <w:p w14:paraId="10149819" w14:textId="77777777" w:rsidR="00C4110A" w:rsidRPr="006C7467" w:rsidRDefault="00C4110A" w:rsidP="006C7467">
      <w:pPr>
        <w:autoSpaceDE w:val="0"/>
        <w:autoSpaceDN w:val="0"/>
        <w:adjustRightInd w:val="0"/>
        <w:ind w:firstLine="709"/>
        <w:jc w:val="both"/>
        <w:rPr>
          <w:rFonts w:eastAsia="Calibri"/>
          <w:sz w:val="26"/>
          <w:szCs w:val="26"/>
          <w:lang w:eastAsia="en-US"/>
        </w:rPr>
      </w:pPr>
      <w:r w:rsidRPr="006C7467">
        <w:rPr>
          <w:rFonts w:eastAsia="Calibri"/>
          <w:sz w:val="26"/>
          <w:szCs w:val="26"/>
          <w:lang w:eastAsia="en-US"/>
        </w:rPr>
        <w:t>1.2.2. Полномочиями выступать от имени заявителей при взаимодействии с соответствующими органами исполнительной власти, органами местного самоуправления и иными организациями при предоставлении муниципальной услуги (далее - представители) обладают представители заявителя, действующие в силу полномочий, основанных на оформленной в установленном законодательством Российской Федерации порядке доверенности.</w:t>
      </w:r>
    </w:p>
    <w:p w14:paraId="011BAEAF" w14:textId="77777777" w:rsidR="00C4110A" w:rsidRPr="006C7467" w:rsidRDefault="00C4110A" w:rsidP="006C7467">
      <w:pPr>
        <w:autoSpaceDE w:val="0"/>
        <w:autoSpaceDN w:val="0"/>
        <w:adjustRightInd w:val="0"/>
        <w:ind w:firstLine="709"/>
        <w:jc w:val="both"/>
        <w:rPr>
          <w:rFonts w:eastAsia="Calibri"/>
          <w:sz w:val="26"/>
          <w:szCs w:val="26"/>
          <w:lang w:eastAsia="en-US"/>
        </w:rPr>
      </w:pPr>
    </w:p>
    <w:p w14:paraId="1E092603" w14:textId="77777777" w:rsidR="00C4110A" w:rsidRPr="005B44F8" w:rsidRDefault="00C4110A" w:rsidP="00F223E1">
      <w:pPr>
        <w:tabs>
          <w:tab w:val="left" w:pos="1134"/>
        </w:tabs>
        <w:autoSpaceDE w:val="0"/>
        <w:autoSpaceDN w:val="0"/>
        <w:adjustRightInd w:val="0"/>
        <w:ind w:firstLine="710"/>
        <w:jc w:val="both"/>
        <w:rPr>
          <w:rFonts w:eastAsia="Calibri"/>
          <w:b/>
          <w:bCs/>
          <w:sz w:val="26"/>
          <w:szCs w:val="26"/>
          <w:lang w:eastAsia="en-US"/>
        </w:rPr>
      </w:pPr>
      <w:r w:rsidRPr="005B44F8">
        <w:rPr>
          <w:rFonts w:eastAsia="Calibri"/>
          <w:b/>
          <w:bCs/>
          <w:sz w:val="26"/>
          <w:szCs w:val="26"/>
          <w:lang w:eastAsia="en-US"/>
        </w:rPr>
        <w:t>1.3. Требование предоставления заявителю муниципальной услуги в соответствии с вариантом предоставления муниципальной услуги, соответствующим признакам заявителя, определенным в результате анкетирования, проводимого органом, предоставляющим услугу (далее - профилирование), а также результата, за предоставлением которого обратился заявитель.</w:t>
      </w:r>
    </w:p>
    <w:p w14:paraId="60040649" w14:textId="77777777" w:rsidR="00C4110A" w:rsidRPr="005B44F8" w:rsidRDefault="00C4110A" w:rsidP="00F223E1">
      <w:pPr>
        <w:tabs>
          <w:tab w:val="left" w:pos="1134"/>
        </w:tabs>
        <w:autoSpaceDE w:val="0"/>
        <w:autoSpaceDN w:val="0"/>
        <w:adjustRightInd w:val="0"/>
        <w:ind w:firstLine="710"/>
        <w:jc w:val="both"/>
        <w:rPr>
          <w:rFonts w:eastAsia="Calibri"/>
          <w:b/>
          <w:bCs/>
          <w:sz w:val="26"/>
          <w:szCs w:val="26"/>
          <w:lang w:eastAsia="en-US"/>
        </w:rPr>
      </w:pPr>
    </w:p>
    <w:p w14:paraId="15720D44"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1.3.1. Порядок получения информации по вопросам предоставления муниципальной услуги.</w:t>
      </w:r>
    </w:p>
    <w:p w14:paraId="5373AF03"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Информирование о порядке предоставления муниципальной услуги осуществляется:</w:t>
      </w:r>
    </w:p>
    <w:p w14:paraId="180DE09B" w14:textId="77777777" w:rsidR="00C4110A" w:rsidRPr="005B44F8" w:rsidRDefault="00C4110A" w:rsidP="00DD4287">
      <w:pPr>
        <w:numPr>
          <w:ilvl w:val="0"/>
          <w:numId w:val="28"/>
        </w:numPr>
        <w:tabs>
          <w:tab w:val="left" w:pos="1134"/>
        </w:tabs>
        <w:ind w:left="0" w:firstLine="709"/>
        <w:jc w:val="both"/>
        <w:rPr>
          <w:rFonts w:eastAsia="Times New Roman"/>
          <w:sz w:val="26"/>
          <w:szCs w:val="26"/>
          <w:lang w:eastAsia="ru-RU"/>
        </w:rPr>
      </w:pPr>
      <w:r w:rsidRPr="005B44F8">
        <w:rPr>
          <w:rFonts w:eastAsia="Times New Roman"/>
          <w:sz w:val="26"/>
          <w:szCs w:val="26"/>
          <w:lang w:eastAsia="ru-RU"/>
        </w:rPr>
        <w:t>Специалистом Администрации, ответственным за предоставление муниципальной услуги, при непосредственном обращении заявителя в Администрацию;</w:t>
      </w:r>
    </w:p>
    <w:p w14:paraId="676E5DF7" w14:textId="77777777" w:rsidR="00C4110A" w:rsidRPr="005B44F8" w:rsidRDefault="00C4110A" w:rsidP="00DD4287">
      <w:pPr>
        <w:numPr>
          <w:ilvl w:val="0"/>
          <w:numId w:val="28"/>
        </w:numPr>
        <w:tabs>
          <w:tab w:val="left" w:pos="1134"/>
        </w:tabs>
        <w:ind w:left="0" w:firstLine="709"/>
        <w:jc w:val="both"/>
        <w:rPr>
          <w:rFonts w:eastAsia="Times New Roman"/>
          <w:sz w:val="26"/>
          <w:szCs w:val="26"/>
          <w:lang w:eastAsia="ru-RU"/>
        </w:rPr>
      </w:pPr>
      <w:r w:rsidRPr="005B44F8">
        <w:rPr>
          <w:rFonts w:eastAsia="Times New Roman"/>
          <w:sz w:val="26"/>
          <w:szCs w:val="26"/>
          <w:lang w:eastAsia="ru-RU"/>
        </w:rPr>
        <w:lastRenderedPageBreak/>
        <w:t>работником многофункционального центра предоставления государственных и муниципальных услуг, расположенного на территории Приморского края (далее – МФЦ), в случае если муниципальная услуга предоставляется МФЦ или с его участием, в соответствии с соглашением о взаимодействии между МФЦ и Администрацией;</w:t>
      </w:r>
    </w:p>
    <w:p w14:paraId="1017CDC3" w14:textId="77777777" w:rsidR="00C4110A" w:rsidRPr="005B44F8" w:rsidRDefault="00C4110A" w:rsidP="00DD4287">
      <w:pPr>
        <w:numPr>
          <w:ilvl w:val="0"/>
          <w:numId w:val="28"/>
        </w:numPr>
        <w:tabs>
          <w:tab w:val="left" w:pos="1134"/>
        </w:tabs>
        <w:ind w:left="0" w:firstLine="709"/>
        <w:jc w:val="both"/>
        <w:rPr>
          <w:rFonts w:eastAsia="Times New Roman"/>
          <w:sz w:val="26"/>
          <w:szCs w:val="26"/>
          <w:lang w:eastAsia="ru-RU"/>
        </w:rPr>
      </w:pPr>
      <w:r w:rsidRPr="005B44F8">
        <w:rPr>
          <w:rFonts w:eastAsia="Times New Roman"/>
          <w:sz w:val="26"/>
          <w:szCs w:val="26"/>
          <w:lang w:eastAsia="ru-RU"/>
        </w:rPr>
        <w:t>посредством телефонной, факсимильной и иных средств телекоммуникационной связи;</w:t>
      </w:r>
    </w:p>
    <w:p w14:paraId="7C3D5D12" w14:textId="77777777" w:rsidR="00C4110A" w:rsidRPr="005B44F8" w:rsidRDefault="00C4110A" w:rsidP="00DD4287">
      <w:pPr>
        <w:numPr>
          <w:ilvl w:val="0"/>
          <w:numId w:val="28"/>
        </w:numPr>
        <w:tabs>
          <w:tab w:val="left" w:pos="1134"/>
        </w:tabs>
        <w:ind w:left="0" w:firstLine="709"/>
        <w:jc w:val="both"/>
        <w:rPr>
          <w:rFonts w:eastAsia="Times New Roman"/>
          <w:sz w:val="26"/>
          <w:szCs w:val="26"/>
          <w:lang w:eastAsia="ru-RU"/>
        </w:rPr>
      </w:pPr>
      <w:r w:rsidRPr="005B44F8">
        <w:rPr>
          <w:rFonts w:eastAsia="Times New Roman"/>
          <w:sz w:val="26"/>
          <w:szCs w:val="26"/>
          <w:lang w:eastAsia="ru-RU"/>
        </w:rPr>
        <w:t>путем оформления информационных стендов в местах предоставления муниципальной услуги;</w:t>
      </w:r>
    </w:p>
    <w:p w14:paraId="59287452" w14:textId="77777777" w:rsidR="00C4110A" w:rsidRPr="005B44F8" w:rsidRDefault="00C4110A" w:rsidP="00DD4287">
      <w:pPr>
        <w:numPr>
          <w:ilvl w:val="0"/>
          <w:numId w:val="28"/>
        </w:numPr>
        <w:tabs>
          <w:tab w:val="left" w:pos="1134"/>
        </w:tabs>
        <w:ind w:left="0" w:firstLine="709"/>
        <w:jc w:val="both"/>
        <w:rPr>
          <w:rFonts w:eastAsia="Times New Roman"/>
          <w:sz w:val="26"/>
          <w:szCs w:val="26"/>
          <w:lang w:eastAsia="ru-RU"/>
        </w:rPr>
      </w:pPr>
      <w:r w:rsidRPr="005B44F8">
        <w:rPr>
          <w:rFonts w:eastAsia="Times New Roman"/>
          <w:sz w:val="26"/>
          <w:szCs w:val="26"/>
          <w:lang w:eastAsia="ru-RU"/>
        </w:rPr>
        <w:t>путем размещения информации на официальном сайте Администрации в информационно-телекоммуникационной сети Интернет и на Едином портале государственных и муниципальных услуг (функций) (далее по тексту – Единый портал);</w:t>
      </w:r>
    </w:p>
    <w:p w14:paraId="00036681" w14:textId="77777777" w:rsidR="00C4110A" w:rsidRPr="005B44F8" w:rsidRDefault="00C4110A" w:rsidP="00DD4287">
      <w:pPr>
        <w:numPr>
          <w:ilvl w:val="0"/>
          <w:numId w:val="28"/>
        </w:numPr>
        <w:tabs>
          <w:tab w:val="left" w:pos="1134"/>
        </w:tabs>
        <w:ind w:left="0" w:firstLine="709"/>
        <w:jc w:val="both"/>
        <w:rPr>
          <w:rFonts w:eastAsia="Times New Roman"/>
          <w:sz w:val="26"/>
          <w:szCs w:val="26"/>
          <w:lang w:eastAsia="ru-RU"/>
        </w:rPr>
      </w:pPr>
      <w:r w:rsidRPr="005B44F8">
        <w:rPr>
          <w:rFonts w:eastAsia="Times New Roman"/>
          <w:sz w:val="26"/>
          <w:szCs w:val="26"/>
          <w:lang w:eastAsia="ru-RU"/>
        </w:rPr>
        <w:t>посредством ответов на письменные обращения граждан.</w:t>
      </w:r>
    </w:p>
    <w:p w14:paraId="1D8007E1"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1.3.2. При информировании о порядке предоставления муниципальной услуги по телефону специалист, приняв вызов по телефону, должен представиться: назвать фамилию, имя, отчество (при наличии последнего), должность, наименование Администрации.</w:t>
      </w:r>
    </w:p>
    <w:p w14:paraId="53BB123D"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Специалист обязан сообщить график приема граждан, точный почтовый адрес Администрации, способ проезда к нему, а при необходимости - требования к письменному обращению.</w:t>
      </w:r>
    </w:p>
    <w:p w14:paraId="4AB78B1C"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Информирование по телефону о порядке предоставления муниципальной услуги осуществляется в соответствии с графиком работы Администрации.</w:t>
      </w:r>
    </w:p>
    <w:p w14:paraId="7E608457"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Во время разговора специалист должен произносить слова четко и не прерывать разговор по причине поступления другого звонка.</w:t>
      </w:r>
    </w:p>
    <w:p w14:paraId="57C1EF45"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При невозможности ответить на поставленные гражданином вопросы телефонный звонок должен быть переадресован (переведен) на другого специалиста либо обратившемуся гражданину должен быть сообщен номер телефона, по которому можно получить необходимую информацию.</w:t>
      </w:r>
    </w:p>
    <w:p w14:paraId="46051909"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Разговор по телефону не должен продолжаться более 10 минут.</w:t>
      </w:r>
    </w:p>
    <w:p w14:paraId="4C9E487C"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1.3.3. При ответах на телефонные звонки и устные обращения по вопросам предоставления муниципальной услуги специалист обязан в соответствии с поступившим обращением предоставлять следующую информацию:</w:t>
      </w:r>
    </w:p>
    <w:p w14:paraId="6F4F8B32"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о нормативных правовых актах, регулирующих вопросы предоставления муниципальной услуги (наименование, номер, дата принятия нормативного правового акта);</w:t>
      </w:r>
    </w:p>
    <w:p w14:paraId="599BE84F"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о перечне категорий граждан, имеющих право на получение муниципальной услуги;</w:t>
      </w:r>
    </w:p>
    <w:p w14:paraId="4D2C154F"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о перечне документов, необходимых для получения муниципальной услуги;</w:t>
      </w:r>
    </w:p>
    <w:p w14:paraId="2F3A6625"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о сроках предоставления муниципальной услуги;</w:t>
      </w:r>
    </w:p>
    <w:p w14:paraId="6E6D693D"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об основаниях отказа в предоставлении муниципальной услуги;</w:t>
      </w:r>
    </w:p>
    <w:p w14:paraId="766B3428"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о месте размещения на сайте Администрации информации по вопросам предоставления муниципальной услуги.</w:t>
      </w:r>
    </w:p>
    <w:p w14:paraId="09BCCB0F"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1.3.4. На сайте Администрации, в федеральной государственной информационной системе «Федеральный реестр государственных и муниципальных услуг (функций)» (далее - федеральный реестр), на Едином портале, а также 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 и в МФЦ размещается следующая справочная информация (Приложение № 4) административного регламента:</w:t>
      </w:r>
    </w:p>
    <w:p w14:paraId="2AC6C0EA"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о месте нахождения и графике работы Администрации и ее структурных подразделений, ответственных за предоставление муниципальной услуги, а также МФЦ;</w:t>
      </w:r>
    </w:p>
    <w:p w14:paraId="25E388E8" w14:textId="77777777" w:rsidR="00C4110A" w:rsidRPr="005B44F8" w:rsidRDefault="00C4110A" w:rsidP="00F223E1">
      <w:pPr>
        <w:ind w:firstLine="709"/>
        <w:jc w:val="both"/>
        <w:rPr>
          <w:rFonts w:eastAsia="Times New Roman"/>
          <w:sz w:val="26"/>
          <w:szCs w:val="26"/>
          <w:lang w:eastAsia="ru-RU"/>
        </w:rPr>
      </w:pPr>
      <w:r w:rsidRPr="005B44F8">
        <w:rPr>
          <w:rFonts w:eastAsia="Times New Roman"/>
          <w:sz w:val="26"/>
          <w:szCs w:val="26"/>
          <w:lang w:eastAsia="ru-RU"/>
        </w:rPr>
        <w:t>справочные телефоны структурных подразделений Администрации;</w:t>
      </w:r>
    </w:p>
    <w:p w14:paraId="2507F317" w14:textId="3B30F74C" w:rsidR="00C4110A" w:rsidRDefault="00C4110A" w:rsidP="00F223E1">
      <w:pPr>
        <w:ind w:firstLine="709"/>
        <w:jc w:val="both"/>
        <w:rPr>
          <w:rFonts w:eastAsia="Times New Roman"/>
          <w:sz w:val="26"/>
          <w:szCs w:val="26"/>
          <w:lang w:eastAsia="ru-RU"/>
        </w:rPr>
      </w:pPr>
      <w:r w:rsidRPr="005B44F8">
        <w:rPr>
          <w:rFonts w:eastAsia="Times New Roman"/>
          <w:sz w:val="26"/>
          <w:szCs w:val="26"/>
          <w:lang w:eastAsia="ru-RU"/>
        </w:rPr>
        <w:t>адрес официального сайта, а также электронной почты и (или) формы обратной связи Администрации, в сети Интернет.</w:t>
      </w:r>
    </w:p>
    <w:p w14:paraId="608BF1DA" w14:textId="77777777" w:rsidR="006C7467" w:rsidRPr="005B44F8" w:rsidRDefault="006C7467" w:rsidP="00F223E1">
      <w:pPr>
        <w:ind w:firstLine="709"/>
        <w:jc w:val="both"/>
        <w:rPr>
          <w:rFonts w:eastAsia="Times New Roman"/>
          <w:sz w:val="26"/>
          <w:szCs w:val="26"/>
          <w:lang w:eastAsia="ru-RU"/>
        </w:rPr>
      </w:pPr>
    </w:p>
    <w:p w14:paraId="3D0585C8" w14:textId="77777777" w:rsidR="00C4110A" w:rsidRPr="005B44F8" w:rsidRDefault="00C4110A" w:rsidP="00F223E1">
      <w:pPr>
        <w:widowControl w:val="0"/>
        <w:autoSpaceDE w:val="0"/>
        <w:autoSpaceDN w:val="0"/>
        <w:ind w:firstLine="540"/>
        <w:jc w:val="center"/>
        <w:rPr>
          <w:rFonts w:eastAsia="Times New Roman"/>
          <w:b/>
          <w:sz w:val="26"/>
          <w:szCs w:val="26"/>
          <w:lang w:eastAsia="ru-RU"/>
        </w:rPr>
      </w:pPr>
    </w:p>
    <w:p w14:paraId="17EA2DFD" w14:textId="77777777" w:rsidR="00C4110A" w:rsidRPr="005B44F8" w:rsidRDefault="00C4110A" w:rsidP="00F223E1">
      <w:pPr>
        <w:widowControl w:val="0"/>
        <w:autoSpaceDE w:val="0"/>
        <w:autoSpaceDN w:val="0"/>
        <w:ind w:firstLine="540"/>
        <w:jc w:val="center"/>
        <w:rPr>
          <w:rFonts w:eastAsia="Times New Roman"/>
          <w:b/>
          <w:sz w:val="26"/>
          <w:szCs w:val="26"/>
          <w:lang w:eastAsia="ru-RU"/>
        </w:rPr>
      </w:pPr>
      <w:r w:rsidRPr="005B44F8">
        <w:rPr>
          <w:rFonts w:eastAsia="Times New Roman"/>
          <w:b/>
          <w:sz w:val="26"/>
          <w:szCs w:val="26"/>
          <w:lang w:eastAsia="ru-RU"/>
        </w:rPr>
        <w:lastRenderedPageBreak/>
        <w:t xml:space="preserve">2. СТАНДАРТ ПРЕДОСТАВЛЕНИЯ МУНИЦИПАЛЬНОЙ УСЛУГИ </w:t>
      </w:r>
    </w:p>
    <w:p w14:paraId="0DF2FEB5" w14:textId="77777777" w:rsidR="00C4110A" w:rsidRPr="005B44F8" w:rsidRDefault="00C4110A" w:rsidP="00F223E1">
      <w:pPr>
        <w:widowControl w:val="0"/>
        <w:autoSpaceDE w:val="0"/>
        <w:autoSpaceDN w:val="0"/>
        <w:jc w:val="both"/>
        <w:rPr>
          <w:rFonts w:eastAsia="Times New Roman"/>
          <w:b/>
          <w:sz w:val="26"/>
          <w:szCs w:val="26"/>
          <w:lang w:eastAsia="ru-RU"/>
        </w:rPr>
      </w:pPr>
    </w:p>
    <w:p w14:paraId="3E221748"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b/>
          <w:sz w:val="26"/>
          <w:szCs w:val="26"/>
          <w:lang w:eastAsia="ru-RU"/>
        </w:rPr>
        <w:t xml:space="preserve">2.1. Наименование муниципальной услуги </w:t>
      </w:r>
      <w:r w:rsidRPr="005B44F8">
        <w:rPr>
          <w:rFonts w:eastAsia="Times New Roman"/>
          <w:sz w:val="26"/>
          <w:szCs w:val="26"/>
          <w:lang w:eastAsia="ru-RU"/>
        </w:rPr>
        <w:t>«Предоставление имущества, находящегося в муниципальной собственности, за исключением земельных участков, в аренду (безвозмездное пользование)».</w:t>
      </w:r>
    </w:p>
    <w:p w14:paraId="3CE40178" w14:textId="77777777" w:rsidR="00C4110A" w:rsidRPr="005B44F8" w:rsidRDefault="00C4110A" w:rsidP="00F223E1">
      <w:pPr>
        <w:widowControl w:val="0"/>
        <w:autoSpaceDE w:val="0"/>
        <w:autoSpaceDN w:val="0"/>
        <w:ind w:firstLine="540"/>
        <w:jc w:val="both"/>
        <w:rPr>
          <w:rFonts w:eastAsia="Times New Roman"/>
          <w:sz w:val="26"/>
          <w:szCs w:val="26"/>
          <w:lang w:eastAsia="ru-RU"/>
        </w:rPr>
      </w:pPr>
    </w:p>
    <w:p w14:paraId="12192A0B" w14:textId="77777777" w:rsidR="00C4110A" w:rsidRPr="005B44F8" w:rsidRDefault="00C4110A" w:rsidP="00F223E1">
      <w:pPr>
        <w:widowControl w:val="0"/>
        <w:autoSpaceDE w:val="0"/>
        <w:autoSpaceDN w:val="0"/>
        <w:ind w:firstLine="540"/>
        <w:jc w:val="both"/>
        <w:rPr>
          <w:rFonts w:eastAsia="Times New Roman"/>
          <w:b/>
          <w:sz w:val="26"/>
          <w:szCs w:val="26"/>
          <w:lang w:eastAsia="ru-RU"/>
        </w:rPr>
      </w:pPr>
      <w:r w:rsidRPr="005B44F8">
        <w:rPr>
          <w:rFonts w:eastAsia="Times New Roman"/>
          <w:b/>
          <w:sz w:val="26"/>
          <w:szCs w:val="26"/>
          <w:lang w:eastAsia="ru-RU"/>
        </w:rPr>
        <w:t>2.2. Наименование органа, предоставляющего муниципальную услугу</w:t>
      </w:r>
    </w:p>
    <w:p w14:paraId="6A6EAC7A" w14:textId="77777777" w:rsidR="00C4110A" w:rsidRPr="005B44F8" w:rsidRDefault="00C4110A" w:rsidP="00F223E1">
      <w:pPr>
        <w:autoSpaceDE w:val="0"/>
        <w:autoSpaceDN w:val="0"/>
        <w:adjustRightInd w:val="0"/>
        <w:ind w:firstLine="540"/>
        <w:jc w:val="both"/>
        <w:rPr>
          <w:rFonts w:eastAsia="Calibri"/>
          <w:sz w:val="26"/>
          <w:szCs w:val="26"/>
          <w:lang w:eastAsia="ru-RU"/>
        </w:rPr>
      </w:pPr>
      <w:r w:rsidRPr="005B44F8">
        <w:rPr>
          <w:rFonts w:eastAsia="Calibri"/>
          <w:sz w:val="26"/>
          <w:szCs w:val="26"/>
          <w:lang w:eastAsia="ru-RU"/>
        </w:rPr>
        <w:t>2.2.1. Предоставление муниципальной услуги осуществляется администрацией Хасанского муниципального округа, в лице управления имущественных и земельных отношений администрации Хасанского муниципального округа (далее - Управление).</w:t>
      </w:r>
    </w:p>
    <w:p w14:paraId="32DBC546" w14:textId="77777777" w:rsidR="00C4110A" w:rsidRPr="005B44F8" w:rsidRDefault="00C4110A" w:rsidP="00F223E1">
      <w:pPr>
        <w:autoSpaceDE w:val="0"/>
        <w:autoSpaceDN w:val="0"/>
        <w:adjustRightInd w:val="0"/>
        <w:ind w:firstLine="540"/>
        <w:jc w:val="both"/>
        <w:rPr>
          <w:rFonts w:eastAsia="Calibri"/>
          <w:sz w:val="26"/>
          <w:szCs w:val="26"/>
          <w:lang w:eastAsia="en-US"/>
        </w:rPr>
      </w:pPr>
      <w:r w:rsidRPr="005B44F8">
        <w:rPr>
          <w:rFonts w:eastAsia="Calibri"/>
          <w:sz w:val="26"/>
          <w:szCs w:val="26"/>
          <w:lang w:eastAsia="en-US"/>
        </w:rPr>
        <w:t>2.2.2 Органы, предоставляющие муниципальные услуги,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органы и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перечень услуг, которые являются необходимыми и обязательными для предоставления муниципальных услуг и предоставляются организациями, участвующими в предоставлении муниципальных услуг.</w:t>
      </w:r>
    </w:p>
    <w:p w14:paraId="342BD90F" w14:textId="77777777" w:rsidR="00C4110A" w:rsidRPr="005B44F8" w:rsidRDefault="00C4110A" w:rsidP="00F223E1">
      <w:pPr>
        <w:autoSpaceDE w:val="0"/>
        <w:autoSpaceDN w:val="0"/>
        <w:adjustRightInd w:val="0"/>
        <w:ind w:firstLine="540"/>
        <w:jc w:val="both"/>
        <w:rPr>
          <w:rFonts w:eastAsia="Times New Roman"/>
          <w:b/>
          <w:sz w:val="26"/>
          <w:szCs w:val="26"/>
          <w:lang w:eastAsia="ru-RU"/>
        </w:rPr>
      </w:pPr>
    </w:p>
    <w:p w14:paraId="1132EAFF" w14:textId="77777777" w:rsidR="00C4110A" w:rsidRPr="005B44F8" w:rsidRDefault="00C4110A" w:rsidP="00F223E1">
      <w:pPr>
        <w:autoSpaceDE w:val="0"/>
        <w:autoSpaceDN w:val="0"/>
        <w:adjustRightInd w:val="0"/>
        <w:ind w:firstLine="540"/>
        <w:jc w:val="both"/>
        <w:rPr>
          <w:rFonts w:eastAsia="Times New Roman"/>
          <w:b/>
          <w:sz w:val="26"/>
          <w:szCs w:val="26"/>
          <w:lang w:eastAsia="ru-RU"/>
        </w:rPr>
      </w:pPr>
      <w:r w:rsidRPr="005B44F8">
        <w:rPr>
          <w:rFonts w:eastAsia="Times New Roman"/>
          <w:b/>
          <w:sz w:val="26"/>
          <w:szCs w:val="26"/>
          <w:lang w:eastAsia="ru-RU"/>
        </w:rPr>
        <w:t>2.3. Описание результатов предоставления муниципальной услуги</w:t>
      </w:r>
    </w:p>
    <w:p w14:paraId="696DE43E" w14:textId="77777777" w:rsidR="00C4110A" w:rsidRPr="005B44F8" w:rsidRDefault="00C4110A" w:rsidP="00F223E1">
      <w:pPr>
        <w:autoSpaceDE w:val="0"/>
        <w:autoSpaceDN w:val="0"/>
        <w:adjustRightInd w:val="0"/>
        <w:ind w:firstLine="540"/>
        <w:jc w:val="both"/>
        <w:rPr>
          <w:rFonts w:eastAsia="Times New Roman"/>
          <w:b/>
          <w:sz w:val="26"/>
          <w:szCs w:val="26"/>
          <w:lang w:eastAsia="ru-RU"/>
        </w:rPr>
      </w:pPr>
    </w:p>
    <w:p w14:paraId="37DA13C9" w14:textId="77777777" w:rsidR="00C4110A" w:rsidRPr="005B44F8" w:rsidRDefault="00C4110A" w:rsidP="006C7467">
      <w:pPr>
        <w:autoSpaceDE w:val="0"/>
        <w:autoSpaceDN w:val="0"/>
        <w:adjustRightInd w:val="0"/>
        <w:ind w:firstLine="709"/>
        <w:jc w:val="both"/>
        <w:rPr>
          <w:rFonts w:eastAsia="Times New Roman"/>
          <w:bCs/>
          <w:sz w:val="26"/>
          <w:szCs w:val="26"/>
          <w:lang w:eastAsia="ru-RU"/>
        </w:rPr>
      </w:pPr>
      <w:r w:rsidRPr="005B44F8">
        <w:rPr>
          <w:rFonts w:eastAsia="Times New Roman"/>
          <w:bCs/>
          <w:sz w:val="26"/>
          <w:szCs w:val="26"/>
          <w:lang w:eastAsia="ru-RU"/>
        </w:rPr>
        <w:t>Результатом предоставления муниципальной услуги является:</w:t>
      </w:r>
    </w:p>
    <w:p w14:paraId="63639AE0" w14:textId="77777777" w:rsidR="00C4110A" w:rsidRPr="005B44F8" w:rsidRDefault="00C4110A" w:rsidP="006C7467">
      <w:pPr>
        <w:autoSpaceDE w:val="0"/>
        <w:autoSpaceDN w:val="0"/>
        <w:adjustRightInd w:val="0"/>
        <w:ind w:firstLine="709"/>
        <w:jc w:val="both"/>
        <w:rPr>
          <w:rFonts w:eastAsia="Times New Roman"/>
          <w:bCs/>
          <w:sz w:val="26"/>
          <w:szCs w:val="26"/>
          <w:lang w:eastAsia="ru-RU"/>
        </w:rPr>
      </w:pPr>
      <w:r w:rsidRPr="005B44F8">
        <w:rPr>
          <w:rFonts w:eastAsia="Calibri"/>
          <w:bCs/>
          <w:sz w:val="26"/>
          <w:szCs w:val="26"/>
          <w:lang w:eastAsia="en-US"/>
        </w:rPr>
        <w:t xml:space="preserve">а) </w:t>
      </w:r>
      <w:r w:rsidRPr="005B44F8">
        <w:rPr>
          <w:rFonts w:eastAsia="Times New Roman"/>
          <w:bCs/>
          <w:sz w:val="26"/>
          <w:szCs w:val="26"/>
          <w:lang w:eastAsia="ru-RU"/>
        </w:rPr>
        <w:t>заключение договора аренды муниципального имущества или договора безвозмездного пользования муниципальным имуществом (далее - договор);</w:t>
      </w:r>
    </w:p>
    <w:p w14:paraId="7F3967A0" w14:textId="77777777" w:rsidR="00C4110A" w:rsidRPr="005B44F8" w:rsidRDefault="00C4110A" w:rsidP="006C7467">
      <w:pPr>
        <w:autoSpaceDE w:val="0"/>
        <w:autoSpaceDN w:val="0"/>
        <w:adjustRightInd w:val="0"/>
        <w:ind w:firstLine="709"/>
        <w:jc w:val="both"/>
        <w:rPr>
          <w:rFonts w:eastAsia="Times New Roman"/>
          <w:bCs/>
          <w:sz w:val="26"/>
          <w:szCs w:val="26"/>
          <w:lang w:eastAsia="ru-RU"/>
        </w:rPr>
      </w:pPr>
      <w:r w:rsidRPr="005B44F8">
        <w:rPr>
          <w:rFonts w:eastAsia="Times New Roman"/>
          <w:bCs/>
          <w:sz w:val="26"/>
          <w:szCs w:val="26"/>
          <w:lang w:eastAsia="ru-RU"/>
        </w:rPr>
        <w:t>б) отказ от заключения договора.</w:t>
      </w:r>
    </w:p>
    <w:p w14:paraId="584966AD" w14:textId="77777777" w:rsidR="00C4110A" w:rsidRPr="005B44F8" w:rsidRDefault="00C4110A" w:rsidP="00F223E1">
      <w:pPr>
        <w:autoSpaceDE w:val="0"/>
        <w:autoSpaceDN w:val="0"/>
        <w:adjustRightInd w:val="0"/>
        <w:ind w:firstLine="540"/>
        <w:jc w:val="both"/>
        <w:rPr>
          <w:rFonts w:eastAsia="Calibri"/>
          <w:bCs/>
          <w:sz w:val="26"/>
          <w:szCs w:val="26"/>
          <w:lang w:eastAsia="en-US"/>
        </w:rPr>
      </w:pPr>
    </w:p>
    <w:p w14:paraId="12F4D6F0" w14:textId="77777777" w:rsidR="00C4110A" w:rsidRPr="005B44F8" w:rsidRDefault="00C4110A" w:rsidP="00F223E1">
      <w:pPr>
        <w:autoSpaceDE w:val="0"/>
        <w:autoSpaceDN w:val="0"/>
        <w:adjustRightInd w:val="0"/>
        <w:ind w:firstLine="540"/>
        <w:jc w:val="both"/>
        <w:rPr>
          <w:rFonts w:eastAsia="Times New Roman"/>
          <w:b/>
          <w:sz w:val="26"/>
          <w:szCs w:val="26"/>
          <w:lang w:eastAsia="ru-RU"/>
        </w:rPr>
      </w:pPr>
      <w:r w:rsidRPr="005B44F8">
        <w:rPr>
          <w:rFonts w:eastAsia="Times New Roman"/>
          <w:b/>
          <w:sz w:val="26"/>
          <w:szCs w:val="26"/>
          <w:lang w:eastAsia="ru-RU"/>
        </w:rPr>
        <w:t>2.4. Срок предоставления муниципальной услуги</w:t>
      </w:r>
    </w:p>
    <w:p w14:paraId="55E671BB" w14:textId="77777777" w:rsidR="00C4110A" w:rsidRPr="005B44F8" w:rsidRDefault="00C4110A" w:rsidP="00F223E1">
      <w:pPr>
        <w:autoSpaceDE w:val="0"/>
        <w:autoSpaceDN w:val="0"/>
        <w:adjustRightInd w:val="0"/>
        <w:ind w:firstLine="540"/>
        <w:jc w:val="both"/>
        <w:rPr>
          <w:rFonts w:eastAsia="Times New Roman"/>
          <w:b/>
          <w:sz w:val="26"/>
          <w:szCs w:val="26"/>
          <w:lang w:eastAsia="ru-RU"/>
        </w:rPr>
      </w:pPr>
    </w:p>
    <w:p w14:paraId="04A5E3C9" w14:textId="77777777" w:rsidR="00C4110A" w:rsidRPr="005B44F8" w:rsidRDefault="00C4110A" w:rsidP="00F223E1">
      <w:pPr>
        <w:autoSpaceDE w:val="0"/>
        <w:autoSpaceDN w:val="0"/>
        <w:adjustRightInd w:val="0"/>
        <w:ind w:firstLine="540"/>
        <w:jc w:val="both"/>
        <w:rPr>
          <w:rFonts w:eastAsia="Calibri"/>
          <w:sz w:val="26"/>
          <w:szCs w:val="26"/>
          <w:lang w:eastAsia="en-US"/>
        </w:rPr>
      </w:pPr>
      <w:r w:rsidRPr="005B44F8">
        <w:rPr>
          <w:rFonts w:eastAsia="Calibri"/>
          <w:sz w:val="26"/>
          <w:szCs w:val="26"/>
          <w:lang w:eastAsia="en-US"/>
        </w:rPr>
        <w:t>2.4.1. Срок предоставления муниципальной услуги составляет не более 30 календарных дней со дня регистрации заявления о предоставлении муниципального имущества в аренду или безвозмездное пользование в случае заключения договора без проведения конкурса или аукциона на право заключения договора. Регистрация заявления осуществляется в день его поступления в Управление.</w:t>
      </w:r>
    </w:p>
    <w:p w14:paraId="6B20491E" w14:textId="77777777" w:rsidR="00C4110A" w:rsidRPr="005B44F8" w:rsidRDefault="00C4110A" w:rsidP="00F223E1">
      <w:pPr>
        <w:autoSpaceDE w:val="0"/>
        <w:autoSpaceDN w:val="0"/>
        <w:adjustRightInd w:val="0"/>
        <w:ind w:firstLine="540"/>
        <w:jc w:val="both"/>
        <w:rPr>
          <w:rFonts w:eastAsia="Calibri"/>
          <w:sz w:val="26"/>
          <w:szCs w:val="26"/>
          <w:lang w:eastAsia="en-US"/>
        </w:rPr>
      </w:pPr>
      <w:r w:rsidRPr="005B44F8">
        <w:rPr>
          <w:rFonts w:eastAsia="Calibri"/>
          <w:sz w:val="26"/>
          <w:szCs w:val="26"/>
          <w:lang w:eastAsia="en-US"/>
        </w:rPr>
        <w:t>2.4.2. Срок предоставления муниципальной услуги составляет не более 80 календарных дней со дня регистрации заявления о предоставлении муниципального имущества в аренду или безвозмездное пользование в случае заключения договора по результатам проведения конкурса или аукциона на право заключения договора. Регистрация заявления осуществляется в день его поступления в Управление.</w:t>
      </w:r>
    </w:p>
    <w:p w14:paraId="50A1FF74" w14:textId="77777777" w:rsidR="00C4110A" w:rsidRPr="005B44F8" w:rsidRDefault="00C4110A" w:rsidP="00F223E1">
      <w:pPr>
        <w:autoSpaceDE w:val="0"/>
        <w:autoSpaceDN w:val="0"/>
        <w:adjustRightInd w:val="0"/>
        <w:ind w:firstLine="540"/>
        <w:jc w:val="both"/>
        <w:rPr>
          <w:rFonts w:eastAsia="Times New Roman"/>
          <w:b/>
          <w:sz w:val="26"/>
          <w:szCs w:val="26"/>
          <w:lang w:eastAsia="ru-RU"/>
        </w:rPr>
      </w:pPr>
    </w:p>
    <w:p w14:paraId="71D1F335" w14:textId="77777777" w:rsidR="00C4110A" w:rsidRPr="005B44F8" w:rsidRDefault="00C4110A" w:rsidP="00F223E1">
      <w:pPr>
        <w:widowControl w:val="0"/>
        <w:autoSpaceDE w:val="0"/>
        <w:autoSpaceDN w:val="0"/>
        <w:ind w:firstLine="540"/>
        <w:jc w:val="both"/>
        <w:rPr>
          <w:rFonts w:eastAsia="Times New Roman"/>
          <w:b/>
          <w:sz w:val="26"/>
          <w:szCs w:val="26"/>
          <w:lang w:eastAsia="ru-RU"/>
        </w:rPr>
      </w:pPr>
      <w:bookmarkStart w:id="22" w:name="P139"/>
      <w:bookmarkEnd w:id="22"/>
      <w:r w:rsidRPr="005B44F8">
        <w:rPr>
          <w:rFonts w:eastAsia="Times New Roman"/>
          <w:b/>
          <w:sz w:val="26"/>
          <w:szCs w:val="26"/>
          <w:lang w:eastAsia="ru-RU"/>
        </w:rPr>
        <w:t>2.5. Правовые основания для предоставления муниципальной услуги</w:t>
      </w:r>
    </w:p>
    <w:p w14:paraId="1E6C31F1" w14:textId="77777777" w:rsidR="00C4110A" w:rsidRPr="005B44F8" w:rsidRDefault="00C4110A" w:rsidP="00F223E1">
      <w:pPr>
        <w:widowControl w:val="0"/>
        <w:autoSpaceDE w:val="0"/>
        <w:autoSpaceDN w:val="0"/>
        <w:ind w:firstLine="540"/>
        <w:jc w:val="both"/>
        <w:rPr>
          <w:rFonts w:eastAsia="Times New Roman"/>
          <w:b/>
          <w:sz w:val="26"/>
          <w:szCs w:val="26"/>
          <w:lang w:eastAsia="ru-RU"/>
        </w:rPr>
      </w:pPr>
    </w:p>
    <w:p w14:paraId="37C49D6E"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Предоставление муниципальной услуги осуществляется в соответствии с:</w:t>
      </w:r>
    </w:p>
    <w:p w14:paraId="0CD84541"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xml:space="preserve">- </w:t>
      </w:r>
      <w:hyperlink r:id="rId47" w:history="1">
        <w:r w:rsidRPr="005B44F8">
          <w:rPr>
            <w:rFonts w:eastAsia="Calibri"/>
            <w:sz w:val="26"/>
            <w:szCs w:val="26"/>
            <w:lang w:eastAsia="ru-RU"/>
          </w:rPr>
          <w:t>Конституцией</w:t>
        </w:r>
      </w:hyperlink>
      <w:r w:rsidRPr="005B44F8">
        <w:rPr>
          <w:rFonts w:eastAsia="Times New Roman"/>
          <w:sz w:val="26"/>
          <w:szCs w:val="26"/>
          <w:lang w:eastAsia="ru-RU"/>
        </w:rPr>
        <w:t xml:space="preserve"> Российской Федерации;</w:t>
      </w:r>
    </w:p>
    <w:p w14:paraId="5FE57C3E"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xml:space="preserve">- Гражданским </w:t>
      </w:r>
      <w:hyperlink r:id="rId48" w:history="1">
        <w:r w:rsidRPr="005B44F8">
          <w:rPr>
            <w:rFonts w:eastAsia="Calibri"/>
            <w:sz w:val="26"/>
            <w:szCs w:val="26"/>
            <w:lang w:eastAsia="ru-RU"/>
          </w:rPr>
          <w:t>кодексом</w:t>
        </w:r>
      </w:hyperlink>
      <w:r w:rsidRPr="005B44F8">
        <w:rPr>
          <w:rFonts w:eastAsia="Times New Roman"/>
          <w:sz w:val="26"/>
          <w:szCs w:val="26"/>
          <w:lang w:eastAsia="ru-RU"/>
        </w:rPr>
        <w:t xml:space="preserve"> Российской Федерации;</w:t>
      </w:r>
    </w:p>
    <w:p w14:paraId="01DC481E" w14:textId="7F29565D"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w:t>
      </w:r>
      <w:r w:rsidR="005B44F8">
        <w:rPr>
          <w:rFonts w:eastAsia="Times New Roman"/>
          <w:sz w:val="26"/>
          <w:szCs w:val="26"/>
          <w:lang w:eastAsia="ru-RU"/>
        </w:rPr>
        <w:t xml:space="preserve"> </w:t>
      </w:r>
      <w:r w:rsidRPr="005B44F8">
        <w:rPr>
          <w:rFonts w:eastAsia="Times New Roman"/>
          <w:sz w:val="26"/>
          <w:szCs w:val="26"/>
          <w:lang w:eastAsia="ru-RU"/>
        </w:rPr>
        <w:t>Федеральным законом Российской Федерации от 12.01.1996 № 7-ФЗ «О некоммерческих организациях»;</w:t>
      </w:r>
    </w:p>
    <w:p w14:paraId="7AC76875"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xml:space="preserve">- Бюджетным </w:t>
      </w:r>
      <w:hyperlink r:id="rId49" w:history="1">
        <w:r w:rsidRPr="005B44F8">
          <w:rPr>
            <w:rFonts w:eastAsia="Calibri"/>
            <w:sz w:val="26"/>
            <w:szCs w:val="26"/>
            <w:lang w:eastAsia="ru-RU"/>
          </w:rPr>
          <w:t>кодексом</w:t>
        </w:r>
      </w:hyperlink>
      <w:r w:rsidRPr="005B44F8">
        <w:rPr>
          <w:rFonts w:eastAsia="Times New Roman"/>
          <w:sz w:val="26"/>
          <w:szCs w:val="26"/>
          <w:lang w:eastAsia="ru-RU"/>
        </w:rPr>
        <w:t xml:space="preserve"> Российской Федерации от 31.07.1998 № 145-ФЗ;</w:t>
      </w:r>
    </w:p>
    <w:p w14:paraId="4EFF4E3C"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xml:space="preserve">- Федеральным </w:t>
      </w:r>
      <w:hyperlink r:id="rId50" w:history="1">
        <w:r w:rsidRPr="005B44F8">
          <w:rPr>
            <w:rFonts w:eastAsia="Calibri"/>
            <w:sz w:val="26"/>
            <w:szCs w:val="26"/>
            <w:lang w:eastAsia="ru-RU"/>
          </w:rPr>
          <w:t>законом</w:t>
        </w:r>
      </w:hyperlink>
      <w:r w:rsidRPr="005B44F8">
        <w:rPr>
          <w:rFonts w:eastAsia="Times New Roman"/>
          <w:sz w:val="26"/>
          <w:szCs w:val="26"/>
          <w:lang w:eastAsia="ru-RU"/>
        </w:rPr>
        <w:t xml:space="preserve"> Российской Федерации от 29.07.1998 № 135-ФЗ «Об оценочной деятельности в Российской Федерации»;</w:t>
      </w:r>
    </w:p>
    <w:p w14:paraId="33693CC6"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xml:space="preserve">- Федеральным </w:t>
      </w:r>
      <w:hyperlink r:id="rId51" w:history="1">
        <w:r w:rsidRPr="005B44F8">
          <w:rPr>
            <w:rFonts w:eastAsia="Calibri"/>
            <w:sz w:val="26"/>
            <w:szCs w:val="26"/>
            <w:lang w:eastAsia="ru-RU"/>
          </w:rPr>
          <w:t>законом</w:t>
        </w:r>
      </w:hyperlink>
      <w:r w:rsidRPr="005B44F8">
        <w:rPr>
          <w:rFonts w:eastAsia="Times New Roman"/>
          <w:sz w:val="26"/>
          <w:szCs w:val="26"/>
          <w:lang w:eastAsia="ru-RU"/>
        </w:rPr>
        <w:t xml:space="preserve"> Российской Федерации от 06.10.2003 № 131-ФЗ «Об общих принципах организации местного самоуправления в Российской Федерации»;</w:t>
      </w:r>
    </w:p>
    <w:p w14:paraId="674D3DC3"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xml:space="preserve">- Федеральным </w:t>
      </w:r>
      <w:hyperlink r:id="rId52" w:history="1">
        <w:r w:rsidRPr="005B44F8">
          <w:rPr>
            <w:rFonts w:eastAsia="Calibri"/>
            <w:sz w:val="26"/>
            <w:szCs w:val="26"/>
            <w:lang w:eastAsia="ru-RU"/>
          </w:rPr>
          <w:t>законом</w:t>
        </w:r>
      </w:hyperlink>
      <w:r w:rsidRPr="005B44F8">
        <w:rPr>
          <w:rFonts w:eastAsia="Times New Roman"/>
          <w:sz w:val="26"/>
          <w:szCs w:val="26"/>
          <w:lang w:eastAsia="ru-RU"/>
        </w:rPr>
        <w:t xml:space="preserve"> Российской Федерации от 02.05.2006 № 59-ФЗ «О порядке </w:t>
      </w:r>
      <w:r w:rsidRPr="005B44F8">
        <w:rPr>
          <w:rFonts w:eastAsia="Times New Roman"/>
          <w:sz w:val="26"/>
          <w:szCs w:val="26"/>
          <w:lang w:eastAsia="ru-RU"/>
        </w:rPr>
        <w:lastRenderedPageBreak/>
        <w:t>рассмотрения обращений граждан Российской Федерации»;</w:t>
      </w:r>
    </w:p>
    <w:p w14:paraId="194746C5"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xml:space="preserve">- Федеральным </w:t>
      </w:r>
      <w:hyperlink r:id="rId53" w:history="1">
        <w:r w:rsidRPr="005B44F8">
          <w:rPr>
            <w:rFonts w:eastAsia="Calibri"/>
            <w:sz w:val="26"/>
            <w:szCs w:val="26"/>
            <w:lang w:eastAsia="ru-RU"/>
          </w:rPr>
          <w:t>законом</w:t>
        </w:r>
      </w:hyperlink>
      <w:r w:rsidRPr="005B44F8">
        <w:rPr>
          <w:rFonts w:eastAsia="Times New Roman"/>
          <w:sz w:val="26"/>
          <w:szCs w:val="26"/>
          <w:lang w:eastAsia="ru-RU"/>
        </w:rPr>
        <w:t xml:space="preserve"> Российской Федерации от 26.07.2006 № 135-ФЗ «О защите конкуренции»;</w:t>
      </w:r>
    </w:p>
    <w:p w14:paraId="5E72C0BE" w14:textId="3F6E55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xml:space="preserve">- Федеральным </w:t>
      </w:r>
      <w:hyperlink r:id="rId54" w:history="1">
        <w:r w:rsidRPr="005B44F8">
          <w:rPr>
            <w:rFonts w:eastAsia="Calibri"/>
            <w:sz w:val="26"/>
            <w:szCs w:val="26"/>
            <w:lang w:eastAsia="ru-RU"/>
          </w:rPr>
          <w:t>законом</w:t>
        </w:r>
      </w:hyperlink>
      <w:r w:rsidRPr="005B44F8">
        <w:rPr>
          <w:rFonts w:eastAsia="Times New Roman"/>
          <w:sz w:val="26"/>
          <w:szCs w:val="26"/>
          <w:lang w:eastAsia="ru-RU"/>
        </w:rPr>
        <w:t xml:space="preserve"> Российской Федерации от 27.07.2006 № 152-ФЗ «О персональных данных»;</w:t>
      </w:r>
    </w:p>
    <w:p w14:paraId="7359164E" w14:textId="17C649FE"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xml:space="preserve">- Федеральным </w:t>
      </w:r>
      <w:hyperlink r:id="rId55" w:history="1">
        <w:r w:rsidRPr="005B44F8">
          <w:rPr>
            <w:rFonts w:eastAsia="Calibri"/>
            <w:sz w:val="26"/>
            <w:szCs w:val="26"/>
            <w:lang w:eastAsia="ru-RU"/>
          </w:rPr>
          <w:t>законом</w:t>
        </w:r>
      </w:hyperlink>
      <w:r w:rsidRPr="005B44F8">
        <w:rPr>
          <w:rFonts w:eastAsia="Times New Roman"/>
          <w:sz w:val="26"/>
          <w:szCs w:val="26"/>
          <w:lang w:eastAsia="ru-RU"/>
        </w:rPr>
        <w:t xml:space="preserve"> Российской Федерации от 25.12.2008</w:t>
      </w:r>
      <w:r w:rsidR="00CC455D">
        <w:rPr>
          <w:rFonts w:eastAsia="Times New Roman"/>
          <w:sz w:val="26"/>
          <w:szCs w:val="26"/>
          <w:lang w:eastAsia="ru-RU"/>
        </w:rPr>
        <w:t xml:space="preserve"> </w:t>
      </w:r>
      <w:r w:rsidRPr="005B44F8">
        <w:rPr>
          <w:rFonts w:eastAsia="Times New Roman"/>
          <w:sz w:val="26"/>
          <w:szCs w:val="26"/>
          <w:lang w:eastAsia="ru-RU"/>
        </w:rPr>
        <w:t>№ 273-ФЗ «О противодействии коррупции»;</w:t>
      </w:r>
    </w:p>
    <w:p w14:paraId="3BB9B402"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Федеральным законом от 09.02.2009 № 8-ФЗ «Об обеспечении доступа к информации о деятельности государственных органов и органов местного самоуправления»;</w:t>
      </w:r>
    </w:p>
    <w:p w14:paraId="5E3B8C5D" w14:textId="296699F9"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xml:space="preserve">- Федеральным </w:t>
      </w:r>
      <w:hyperlink r:id="rId56" w:history="1">
        <w:r w:rsidRPr="005B44F8">
          <w:rPr>
            <w:rFonts w:eastAsia="Calibri"/>
            <w:sz w:val="26"/>
            <w:szCs w:val="26"/>
            <w:lang w:eastAsia="ru-RU"/>
          </w:rPr>
          <w:t>законом</w:t>
        </w:r>
      </w:hyperlink>
      <w:r w:rsidRPr="005B44F8">
        <w:rPr>
          <w:rFonts w:eastAsia="Times New Roman"/>
          <w:sz w:val="26"/>
          <w:szCs w:val="26"/>
          <w:lang w:eastAsia="ru-RU"/>
        </w:rPr>
        <w:t xml:space="preserve"> Российской Федерации от 27.07.2010 № 210-ФЗ «Об организации предоставления государственных и муниципальных услуг»;</w:t>
      </w:r>
    </w:p>
    <w:p w14:paraId="2D84AB3F"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xml:space="preserve">- Федеральным </w:t>
      </w:r>
      <w:hyperlink r:id="rId57" w:history="1">
        <w:r w:rsidRPr="005B44F8">
          <w:rPr>
            <w:rFonts w:eastAsia="Calibri"/>
            <w:sz w:val="26"/>
            <w:szCs w:val="26"/>
            <w:lang w:eastAsia="ru-RU"/>
          </w:rPr>
          <w:t>законом</w:t>
        </w:r>
      </w:hyperlink>
      <w:r w:rsidRPr="005B44F8">
        <w:rPr>
          <w:rFonts w:eastAsia="Times New Roman"/>
          <w:sz w:val="26"/>
          <w:szCs w:val="26"/>
          <w:lang w:eastAsia="ru-RU"/>
        </w:rPr>
        <w:t xml:space="preserve"> Российской Федерации от 06.042011 № 63-ФЗ «Об электронной подписи»;</w:t>
      </w:r>
    </w:p>
    <w:p w14:paraId="55AA5319"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xml:space="preserve">- Федеральным </w:t>
      </w:r>
      <w:hyperlink r:id="rId58" w:history="1">
        <w:r w:rsidRPr="005B44F8">
          <w:rPr>
            <w:rFonts w:eastAsia="Calibri"/>
            <w:sz w:val="26"/>
            <w:szCs w:val="26"/>
            <w:lang w:eastAsia="ru-RU"/>
          </w:rPr>
          <w:t>законом</w:t>
        </w:r>
      </w:hyperlink>
      <w:r w:rsidRPr="005B44F8">
        <w:rPr>
          <w:rFonts w:eastAsia="Times New Roman"/>
          <w:sz w:val="26"/>
          <w:szCs w:val="26"/>
          <w:lang w:eastAsia="ru-RU"/>
        </w:rPr>
        <w:t xml:space="preserve"> Российской Федерации от 01.12.2014 № 419-ФЗ «О внесении изменений в отдельные законодательные акты Российской Федерации по вопросам социальной защиты в связи с ратификацией Конвенции о правах инвалидов»;</w:t>
      </w:r>
    </w:p>
    <w:p w14:paraId="0242BD4D" w14:textId="7F3195DD"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xml:space="preserve">- Приказом Федеральной антимонопольной службы от </w:t>
      </w:r>
      <w:r w:rsidR="005B44F8" w:rsidRPr="005B44F8">
        <w:rPr>
          <w:rFonts w:eastAsia="Times New Roman"/>
          <w:sz w:val="26"/>
          <w:szCs w:val="26"/>
          <w:lang w:eastAsia="ru-RU"/>
        </w:rPr>
        <w:t>21.03.2023 №</w:t>
      </w:r>
      <w:r w:rsidRPr="005B44F8">
        <w:rPr>
          <w:rFonts w:eastAsia="Times New Roman"/>
          <w:sz w:val="26"/>
          <w:szCs w:val="26"/>
          <w:lang w:eastAsia="ru-RU"/>
        </w:rPr>
        <w:t xml:space="preserve"> 147/23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p>
    <w:p w14:paraId="5564F6EE"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Уставом Хасанского муниципального округа Приморского края;</w:t>
      </w:r>
    </w:p>
    <w:p w14:paraId="1D61FF01"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Нормативным правовым актом Думы Хасанского муниципального округа Приморского края от 13.03.2023 № 40-НПА «О Порядке управления, владения, пользования и распоряжения имуществом, находящимся в муниципальной собственности Хасанского муниципального округа Приморского края»;</w:t>
      </w:r>
    </w:p>
    <w:p w14:paraId="53807B1D"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Постановлением администрации Хасанского муниципального округа Приморского края от 13.01.2023 № 22-па «Об утверждении Порядка разработки и утверждения административных регламентов предоставления муниципальных услуг».</w:t>
      </w:r>
    </w:p>
    <w:p w14:paraId="02FFF8C1" w14:textId="77777777" w:rsidR="00C4110A" w:rsidRPr="005B44F8" w:rsidRDefault="00C4110A" w:rsidP="00F223E1">
      <w:pPr>
        <w:autoSpaceDE w:val="0"/>
        <w:autoSpaceDN w:val="0"/>
        <w:adjustRightInd w:val="0"/>
        <w:ind w:firstLine="540"/>
        <w:jc w:val="both"/>
        <w:rPr>
          <w:rFonts w:eastAsia="Times New Roman"/>
          <w:b/>
          <w:sz w:val="26"/>
          <w:szCs w:val="26"/>
          <w:lang w:eastAsia="ru-RU"/>
        </w:rPr>
      </w:pPr>
    </w:p>
    <w:p w14:paraId="30F6C933" w14:textId="73CA30D4" w:rsidR="00C4110A" w:rsidRDefault="00C4110A" w:rsidP="00F223E1">
      <w:pPr>
        <w:autoSpaceDE w:val="0"/>
        <w:autoSpaceDN w:val="0"/>
        <w:adjustRightInd w:val="0"/>
        <w:ind w:firstLine="540"/>
        <w:jc w:val="both"/>
        <w:rPr>
          <w:rFonts w:eastAsia="Calibri"/>
          <w:b/>
          <w:bCs/>
          <w:sz w:val="26"/>
          <w:szCs w:val="26"/>
          <w:lang w:eastAsia="en-US"/>
        </w:rPr>
      </w:pPr>
      <w:r w:rsidRPr="005B44F8">
        <w:rPr>
          <w:rFonts w:eastAsia="Times New Roman"/>
          <w:b/>
          <w:sz w:val="26"/>
          <w:szCs w:val="26"/>
          <w:lang w:eastAsia="ru-RU"/>
        </w:rPr>
        <w:t xml:space="preserve">2.6. </w:t>
      </w:r>
      <w:r w:rsidRPr="005B44F8">
        <w:rPr>
          <w:rFonts w:eastAsia="Calibri"/>
          <w:b/>
          <w:bCs/>
          <w:sz w:val="26"/>
          <w:szCs w:val="26"/>
          <w:lang w:eastAsia="en-US"/>
        </w:rPr>
        <w:t>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w:t>
      </w:r>
    </w:p>
    <w:p w14:paraId="2EC01FCA" w14:textId="77777777" w:rsidR="006C7467" w:rsidRPr="005B44F8" w:rsidRDefault="006C7467" w:rsidP="00F223E1">
      <w:pPr>
        <w:autoSpaceDE w:val="0"/>
        <w:autoSpaceDN w:val="0"/>
        <w:adjustRightInd w:val="0"/>
        <w:ind w:firstLine="540"/>
        <w:jc w:val="both"/>
        <w:rPr>
          <w:rFonts w:eastAsia="Calibri"/>
          <w:b/>
          <w:bCs/>
          <w:sz w:val="26"/>
          <w:szCs w:val="26"/>
          <w:lang w:eastAsia="en-US"/>
        </w:rPr>
      </w:pPr>
    </w:p>
    <w:p w14:paraId="06916F24"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2.6.1. Для предоставления муниципальной услуги заявители представляют (направляют) в администрацию Хасанского муниципального округа:</w:t>
      </w:r>
    </w:p>
    <w:p w14:paraId="7A61E17E" w14:textId="7E03E036"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заявление о предоставлении муниципального имущества, находящегося в собственности Хасанского муниципального округа, в установленной форме (Приложение  № 1 к настоящему регламенту).</w:t>
      </w:r>
    </w:p>
    <w:p w14:paraId="1814A220"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документ, удостоверяющий личность;</w:t>
      </w:r>
    </w:p>
    <w:p w14:paraId="6A9C6922"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документ, подтверждающий полномочия представителя заявителя (если от имени заявителя действует представитель);</w:t>
      </w:r>
    </w:p>
    <w:p w14:paraId="0D7A3072"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копию документа, подтверждающего полномочия руководителя юридического лица;</w:t>
      </w:r>
    </w:p>
    <w:p w14:paraId="23A138E4"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копии учредительных документов со всеми изменениями и дополнениями на день подачи заявления и банковские реквизиты для юридических лиц;</w:t>
      </w:r>
    </w:p>
    <w:p w14:paraId="7B10547F"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копию свидетельства о государственной регистрации (для юридических лиц и индивидуальных предпринимателей);</w:t>
      </w:r>
    </w:p>
    <w:p w14:paraId="3C868BE4"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копию свидетельства о постановке на учет в налоговом органе.</w:t>
      </w:r>
    </w:p>
    <w:p w14:paraId="10B17822" w14:textId="77777777" w:rsidR="00C4110A" w:rsidRPr="005B44F8" w:rsidRDefault="00C4110A" w:rsidP="006C7467">
      <w:pPr>
        <w:autoSpaceDE w:val="0"/>
        <w:autoSpaceDN w:val="0"/>
        <w:adjustRightInd w:val="0"/>
        <w:ind w:firstLine="709"/>
        <w:jc w:val="both"/>
        <w:rPr>
          <w:rFonts w:eastAsia="Calibri"/>
          <w:sz w:val="26"/>
          <w:szCs w:val="26"/>
          <w:lang w:eastAsia="en-US"/>
        </w:rPr>
      </w:pPr>
    </w:p>
    <w:p w14:paraId="035A5CB7"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2.6.2. В заявлении обязательно указываются:</w:t>
      </w:r>
    </w:p>
    <w:p w14:paraId="3CA379F9"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lastRenderedPageBreak/>
        <w:t>наименование, организационно-правовая форма, место нахождения - для юридического лица; фамилия, имя, место жительства - для физического лица; требуемые технические характеристики имущества (месторасположение, площадь), цель использования имущества и срок, необходимый для его использования.</w:t>
      </w:r>
    </w:p>
    <w:p w14:paraId="668B26B6"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2.6.3. Заявление должно быть подписано (включая электронный способ подписи) заявителем либо его уполномоченным представителем.</w:t>
      </w:r>
    </w:p>
    <w:p w14:paraId="03590B7B"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xml:space="preserve">2.6.4. В соответствии с </w:t>
      </w:r>
      <w:hyperlink r:id="rId59" w:history="1">
        <w:r w:rsidRPr="005B44F8">
          <w:rPr>
            <w:rFonts w:eastAsia="Calibri"/>
            <w:sz w:val="26"/>
            <w:szCs w:val="26"/>
            <w:lang w:eastAsia="en-US"/>
          </w:rPr>
          <w:t>пунктами 1</w:t>
        </w:r>
      </w:hyperlink>
      <w:r w:rsidRPr="005B44F8">
        <w:rPr>
          <w:rFonts w:eastAsia="Calibri"/>
          <w:sz w:val="26"/>
          <w:szCs w:val="26"/>
          <w:lang w:eastAsia="en-US"/>
        </w:rPr>
        <w:t xml:space="preserve"> и </w:t>
      </w:r>
      <w:hyperlink r:id="rId60" w:history="1">
        <w:r w:rsidRPr="005B44F8">
          <w:rPr>
            <w:rFonts w:eastAsia="Calibri"/>
            <w:sz w:val="26"/>
            <w:szCs w:val="26"/>
            <w:lang w:eastAsia="en-US"/>
          </w:rPr>
          <w:t>2 части 1 статьи 7</w:t>
        </w:r>
      </w:hyperlink>
      <w:r w:rsidRPr="005B44F8">
        <w:rPr>
          <w:rFonts w:eastAsia="Calibri"/>
          <w:sz w:val="26"/>
          <w:szCs w:val="26"/>
          <w:lang w:eastAsia="en-US"/>
        </w:rPr>
        <w:t xml:space="preserve"> Федерального закона от 27.07.2010 № 210-ФЗ «Об организации предоставления государственных и муниципальных услуг» Исполнитель не вправе требовать от заявителя:</w:t>
      </w:r>
    </w:p>
    <w:p w14:paraId="0A1A2EBA"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1)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14:paraId="297F3C29"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xml:space="preserve">2) представления документов и информации, в том числе об оплате государственной пошлины, взимаемой за предоставление муниципальных услуг, которые находятся в распоряжении органов, предоставляющих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предусмотренных </w:t>
      </w:r>
      <w:hyperlink r:id="rId61" w:history="1">
        <w:r w:rsidRPr="005B44F8">
          <w:rPr>
            <w:rFonts w:eastAsia="Calibri"/>
            <w:sz w:val="26"/>
            <w:szCs w:val="26"/>
            <w:lang w:eastAsia="en-US"/>
          </w:rPr>
          <w:t>частью 1 статьи 1</w:t>
        </w:r>
      </w:hyperlink>
      <w:r w:rsidRPr="005B44F8">
        <w:rPr>
          <w:rFonts w:eastAsia="Calibri"/>
          <w:sz w:val="26"/>
          <w:szCs w:val="26"/>
          <w:lang w:eastAsia="en-US"/>
        </w:rPr>
        <w:t xml:space="preserve"> Федерального закона муниципальных услуг, в соответствии с нормативными правовыми актами Российской Федерации, нормативными правовыми актами субъектов Российской Федерации, муниципальными правовыми актами, за исключением документов, включенных в определенный </w:t>
      </w:r>
      <w:hyperlink r:id="rId62" w:history="1">
        <w:r w:rsidRPr="005B44F8">
          <w:rPr>
            <w:rFonts w:eastAsia="Calibri"/>
            <w:sz w:val="26"/>
            <w:szCs w:val="26"/>
            <w:lang w:eastAsia="en-US"/>
          </w:rPr>
          <w:t>частью 6 статьи 7</w:t>
        </w:r>
      </w:hyperlink>
      <w:r w:rsidRPr="005B44F8">
        <w:rPr>
          <w:rFonts w:eastAsia="Calibri"/>
          <w:sz w:val="26"/>
          <w:szCs w:val="26"/>
          <w:lang w:eastAsia="en-US"/>
        </w:rPr>
        <w:t xml:space="preserve"> Федерального закона перечень документов.</w:t>
      </w:r>
    </w:p>
    <w:p w14:paraId="1133B947" w14:textId="77777777" w:rsidR="00C4110A" w:rsidRPr="005B44F8" w:rsidRDefault="00C4110A" w:rsidP="006C7467">
      <w:pPr>
        <w:autoSpaceDE w:val="0"/>
        <w:autoSpaceDN w:val="0"/>
        <w:adjustRightInd w:val="0"/>
        <w:ind w:firstLine="709"/>
        <w:jc w:val="both"/>
        <w:rPr>
          <w:rFonts w:eastAsia="Calibri"/>
          <w:b/>
          <w:bCs/>
          <w:sz w:val="26"/>
          <w:szCs w:val="26"/>
          <w:lang w:eastAsia="en-US"/>
        </w:rPr>
      </w:pPr>
    </w:p>
    <w:p w14:paraId="08579E1B" w14:textId="77777777" w:rsidR="00C4110A" w:rsidRPr="005B44F8" w:rsidRDefault="00C4110A" w:rsidP="006C7467">
      <w:pPr>
        <w:widowControl w:val="0"/>
        <w:autoSpaceDE w:val="0"/>
        <w:autoSpaceDN w:val="0"/>
        <w:ind w:firstLine="709"/>
        <w:jc w:val="both"/>
        <w:rPr>
          <w:rFonts w:eastAsia="Times New Roman"/>
          <w:b/>
          <w:sz w:val="26"/>
          <w:szCs w:val="26"/>
          <w:lang w:eastAsia="ru-RU"/>
        </w:rPr>
      </w:pPr>
      <w:r w:rsidRPr="005B44F8">
        <w:rPr>
          <w:rFonts w:eastAsia="Times New Roman"/>
          <w:b/>
          <w:sz w:val="26"/>
          <w:szCs w:val="26"/>
          <w:lang w:eastAsia="ru-RU"/>
        </w:rPr>
        <w:t>2.7. Исчерпывающий перечень оснований для отказа в приеме документов, необходимых для предоставления муниципальной услуги</w:t>
      </w:r>
    </w:p>
    <w:p w14:paraId="245925F6" w14:textId="77777777" w:rsidR="00C4110A" w:rsidRPr="005B44F8" w:rsidRDefault="00C4110A" w:rsidP="006C7467">
      <w:pPr>
        <w:widowControl w:val="0"/>
        <w:autoSpaceDE w:val="0"/>
        <w:autoSpaceDN w:val="0"/>
        <w:ind w:firstLine="709"/>
        <w:jc w:val="both"/>
        <w:rPr>
          <w:rFonts w:eastAsia="Times New Roman"/>
          <w:b/>
          <w:sz w:val="26"/>
          <w:szCs w:val="26"/>
          <w:lang w:eastAsia="ru-RU"/>
        </w:rPr>
      </w:pPr>
    </w:p>
    <w:p w14:paraId="0B121208" w14:textId="77777777" w:rsidR="00C4110A" w:rsidRPr="005B44F8" w:rsidRDefault="00C4110A" w:rsidP="006C7467">
      <w:pPr>
        <w:widowControl w:val="0"/>
        <w:autoSpaceDE w:val="0"/>
        <w:autoSpaceDN w:val="0"/>
        <w:ind w:firstLine="709"/>
        <w:jc w:val="both"/>
        <w:rPr>
          <w:rFonts w:eastAsia="Times New Roman"/>
          <w:bCs/>
          <w:sz w:val="26"/>
          <w:szCs w:val="26"/>
          <w:lang w:eastAsia="ru-RU"/>
        </w:rPr>
      </w:pPr>
      <w:r w:rsidRPr="005B44F8">
        <w:rPr>
          <w:rFonts w:eastAsia="Times New Roman"/>
          <w:bCs/>
          <w:sz w:val="26"/>
          <w:szCs w:val="26"/>
          <w:lang w:eastAsia="ru-RU"/>
        </w:rPr>
        <w:t>Оснований для отказа в приеме документов, необходимых для предоставления муниципальной услуги, не предусмотрено.</w:t>
      </w:r>
    </w:p>
    <w:p w14:paraId="4F4A7135" w14:textId="77777777" w:rsidR="00C4110A" w:rsidRPr="005B44F8" w:rsidRDefault="00C4110A" w:rsidP="006C7467">
      <w:pPr>
        <w:widowControl w:val="0"/>
        <w:autoSpaceDE w:val="0"/>
        <w:autoSpaceDN w:val="0"/>
        <w:ind w:firstLine="709"/>
        <w:jc w:val="both"/>
        <w:rPr>
          <w:rFonts w:eastAsia="Times New Roman"/>
          <w:b/>
          <w:sz w:val="26"/>
          <w:szCs w:val="26"/>
          <w:lang w:eastAsia="ru-RU"/>
        </w:rPr>
      </w:pPr>
    </w:p>
    <w:p w14:paraId="75E5CFD9" w14:textId="77777777" w:rsidR="00C4110A" w:rsidRPr="005B44F8" w:rsidRDefault="00C4110A" w:rsidP="006C7467">
      <w:pPr>
        <w:widowControl w:val="0"/>
        <w:autoSpaceDE w:val="0"/>
        <w:autoSpaceDN w:val="0"/>
        <w:ind w:firstLine="709"/>
        <w:jc w:val="both"/>
        <w:rPr>
          <w:rFonts w:eastAsia="Times New Roman"/>
          <w:b/>
          <w:sz w:val="26"/>
          <w:szCs w:val="26"/>
          <w:lang w:eastAsia="ru-RU"/>
        </w:rPr>
      </w:pPr>
      <w:r w:rsidRPr="005B44F8">
        <w:rPr>
          <w:rFonts w:eastAsia="Times New Roman"/>
          <w:b/>
          <w:sz w:val="26"/>
          <w:szCs w:val="26"/>
          <w:lang w:eastAsia="ru-RU"/>
        </w:rPr>
        <w:t>2.8. Исчерпывающий перечень оснований для отказа в предоставлении муниципальной услуги</w:t>
      </w:r>
    </w:p>
    <w:p w14:paraId="0C63B09F" w14:textId="77777777" w:rsidR="00C4110A" w:rsidRPr="005B44F8" w:rsidRDefault="00C4110A" w:rsidP="006C7467">
      <w:pPr>
        <w:widowControl w:val="0"/>
        <w:autoSpaceDE w:val="0"/>
        <w:autoSpaceDN w:val="0"/>
        <w:ind w:firstLine="709"/>
        <w:jc w:val="both"/>
        <w:rPr>
          <w:rFonts w:eastAsia="Times New Roman"/>
          <w:b/>
          <w:sz w:val="26"/>
          <w:szCs w:val="26"/>
          <w:lang w:eastAsia="ru-RU"/>
        </w:rPr>
      </w:pPr>
    </w:p>
    <w:p w14:paraId="677B6FBE"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2.8.1. Основанием для отказа в предоставлении муниципальной услуги является:</w:t>
      </w:r>
    </w:p>
    <w:p w14:paraId="057ABDC5"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 несоблюдение требований, предусмотренных подпунктами 2.6.2, 2.6.3 настоящего регламента;</w:t>
      </w:r>
    </w:p>
    <w:p w14:paraId="50CED7B4"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 отсутствие документов, указанных в подпункте 2.6.1 настоящего регламента;</w:t>
      </w:r>
    </w:p>
    <w:p w14:paraId="2A35E384"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 по заявлению невозможно идентифицировать объект, который необходимо предоставить по договору;</w:t>
      </w:r>
    </w:p>
    <w:p w14:paraId="70661199"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 объект не является муниципальным имуществом Хасанского муниципального округа;</w:t>
      </w:r>
    </w:p>
    <w:p w14:paraId="16BE01D6"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 имущество находится в пользовании других лиц по договору аренды, договору безвозмездного пользования, иным договорам, предусматривающим переход прав владения и (или) пользования в отношении муниципального имущества, не закрепленного на праве хозяйственного ведения или оперативного управления;</w:t>
      </w:r>
    </w:p>
    <w:p w14:paraId="12592DE9"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 имущество ограничено в обороте или изъято из оборота в соответствии с действующим законодательством Российской Федерации;</w:t>
      </w:r>
    </w:p>
    <w:p w14:paraId="0242FBD8"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 текст заявления не поддается прочтению, о чем сообщается заявителю, если фамилия и адрес поддаются прочтению;</w:t>
      </w:r>
    </w:p>
    <w:p w14:paraId="5EC449C9"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 фамилия и адрес не поддаются прочтению.</w:t>
      </w:r>
    </w:p>
    <w:p w14:paraId="2B4F8654" w14:textId="77777777" w:rsidR="00C4110A" w:rsidRPr="005B44F8" w:rsidRDefault="00C4110A" w:rsidP="00F223E1">
      <w:pPr>
        <w:widowControl w:val="0"/>
        <w:autoSpaceDE w:val="0"/>
        <w:autoSpaceDN w:val="0"/>
        <w:spacing w:before="220"/>
        <w:ind w:firstLine="540"/>
        <w:jc w:val="both"/>
        <w:rPr>
          <w:rFonts w:eastAsia="Times New Roman"/>
          <w:b/>
          <w:sz w:val="26"/>
          <w:szCs w:val="26"/>
          <w:lang w:eastAsia="ru-RU"/>
        </w:rPr>
      </w:pPr>
      <w:r w:rsidRPr="005B44F8">
        <w:rPr>
          <w:rFonts w:eastAsia="Times New Roman"/>
          <w:b/>
          <w:sz w:val="26"/>
          <w:szCs w:val="26"/>
          <w:lang w:eastAsia="ru-RU"/>
        </w:rPr>
        <w:t>2.9. Размер платы, взимаемой с заявителя при предоставлении муниципальной услуги</w:t>
      </w:r>
    </w:p>
    <w:p w14:paraId="24E11AFC" w14:textId="77777777" w:rsidR="00C4110A" w:rsidRPr="005B44F8" w:rsidRDefault="00C4110A" w:rsidP="00F223E1">
      <w:pPr>
        <w:widowControl w:val="0"/>
        <w:autoSpaceDE w:val="0"/>
        <w:autoSpaceDN w:val="0"/>
        <w:spacing w:before="220"/>
        <w:ind w:firstLine="540"/>
        <w:jc w:val="both"/>
        <w:rPr>
          <w:rFonts w:eastAsia="Times New Roman"/>
          <w:sz w:val="26"/>
          <w:szCs w:val="26"/>
          <w:lang w:eastAsia="ru-RU"/>
        </w:rPr>
      </w:pPr>
      <w:r w:rsidRPr="005B44F8">
        <w:rPr>
          <w:rFonts w:eastAsia="Times New Roman"/>
          <w:sz w:val="26"/>
          <w:szCs w:val="26"/>
          <w:lang w:eastAsia="ru-RU"/>
        </w:rPr>
        <w:lastRenderedPageBreak/>
        <w:t>Муниципальная услуга предоставляется бесплатно.</w:t>
      </w:r>
    </w:p>
    <w:p w14:paraId="6AD5008C" w14:textId="77777777" w:rsidR="00C4110A" w:rsidRPr="005B44F8" w:rsidRDefault="00C4110A" w:rsidP="00F223E1">
      <w:pPr>
        <w:widowControl w:val="0"/>
        <w:autoSpaceDE w:val="0"/>
        <w:autoSpaceDN w:val="0"/>
        <w:spacing w:before="220"/>
        <w:ind w:firstLine="540"/>
        <w:jc w:val="both"/>
        <w:rPr>
          <w:rFonts w:eastAsia="Times New Roman"/>
          <w:sz w:val="26"/>
          <w:szCs w:val="26"/>
          <w:lang w:eastAsia="ru-RU"/>
        </w:rPr>
      </w:pPr>
      <w:r w:rsidRPr="005B44F8">
        <w:rPr>
          <w:rFonts w:eastAsia="Times New Roman"/>
          <w:sz w:val="26"/>
          <w:szCs w:val="26"/>
          <w:lang w:eastAsia="ru-RU"/>
        </w:rPr>
        <w:t>Плата за услуги по изготовлению отчетов рыночной стоимости объектов и кадастровых паспортов на объекты, подлежащие передаче по договору, с заявителей не взимается.</w:t>
      </w:r>
    </w:p>
    <w:p w14:paraId="0882F43F" w14:textId="77777777" w:rsidR="00C4110A" w:rsidRPr="005B44F8" w:rsidRDefault="00C4110A" w:rsidP="00F223E1">
      <w:pPr>
        <w:widowControl w:val="0"/>
        <w:autoSpaceDE w:val="0"/>
        <w:autoSpaceDN w:val="0"/>
        <w:spacing w:before="220"/>
        <w:ind w:firstLine="540"/>
        <w:jc w:val="both"/>
        <w:rPr>
          <w:rFonts w:eastAsia="Times New Roman"/>
          <w:b/>
          <w:sz w:val="26"/>
          <w:szCs w:val="26"/>
          <w:lang w:eastAsia="ru-RU"/>
        </w:rPr>
      </w:pPr>
      <w:r w:rsidRPr="005B44F8">
        <w:rPr>
          <w:rFonts w:eastAsia="Times New Roman"/>
          <w:b/>
          <w:sz w:val="26"/>
          <w:szCs w:val="26"/>
          <w:lang w:eastAsia="ru-RU"/>
        </w:rPr>
        <w:t>2.10. Максимальный срок ожидания в очереди при подаче заявления о предоставлении муниципальной услуги</w:t>
      </w:r>
    </w:p>
    <w:p w14:paraId="22E0D241" w14:textId="77777777" w:rsidR="00C4110A" w:rsidRPr="005B44F8" w:rsidRDefault="00C4110A" w:rsidP="00F223E1">
      <w:pPr>
        <w:widowControl w:val="0"/>
        <w:autoSpaceDE w:val="0"/>
        <w:autoSpaceDN w:val="0"/>
        <w:spacing w:before="220"/>
        <w:ind w:firstLine="540"/>
        <w:jc w:val="both"/>
        <w:rPr>
          <w:rFonts w:eastAsia="Times New Roman"/>
          <w:sz w:val="26"/>
          <w:szCs w:val="26"/>
          <w:lang w:eastAsia="ru-RU"/>
        </w:rPr>
      </w:pPr>
      <w:r w:rsidRPr="005B44F8">
        <w:rPr>
          <w:rFonts w:eastAsia="Times New Roman"/>
          <w:sz w:val="26"/>
          <w:szCs w:val="26"/>
          <w:lang w:eastAsia="ru-RU"/>
        </w:rPr>
        <w:t>Максимальный срок ожидания в очереди при подаче заявления о предоставлении муниципальной услуги и услуг, необходимых и обязательных для предоставления муниципальной услуги, и при получении результата предоставления муниципальной услуги не должен превышать 15 минут.</w:t>
      </w:r>
    </w:p>
    <w:p w14:paraId="25EED863" w14:textId="77777777" w:rsidR="00C4110A" w:rsidRPr="005B44F8" w:rsidRDefault="00C4110A" w:rsidP="00F223E1">
      <w:pPr>
        <w:widowControl w:val="0"/>
        <w:autoSpaceDE w:val="0"/>
        <w:autoSpaceDN w:val="0"/>
        <w:spacing w:before="220"/>
        <w:ind w:firstLine="540"/>
        <w:jc w:val="both"/>
        <w:rPr>
          <w:rFonts w:eastAsia="Times New Roman"/>
          <w:sz w:val="26"/>
          <w:szCs w:val="26"/>
          <w:lang w:eastAsia="ru-RU"/>
        </w:rPr>
      </w:pPr>
      <w:r w:rsidRPr="005B44F8">
        <w:rPr>
          <w:rFonts w:eastAsia="Times New Roman"/>
          <w:b/>
          <w:sz w:val="26"/>
          <w:szCs w:val="26"/>
          <w:lang w:eastAsia="ru-RU"/>
        </w:rPr>
        <w:t>2.11. Срок регистрации заявления о предоставлении муниципальной услуги</w:t>
      </w:r>
    </w:p>
    <w:p w14:paraId="56F02076" w14:textId="67E141AD"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xml:space="preserve">2.11.1. Регистрация заявления о предоставлении муниципальной услуги осуществляется в общем отделе администрации Хасанского муниципального округа (пгт </w:t>
      </w:r>
      <w:r w:rsidR="00CC455D" w:rsidRPr="005B44F8">
        <w:rPr>
          <w:rFonts w:eastAsia="Times New Roman"/>
          <w:sz w:val="26"/>
          <w:szCs w:val="26"/>
          <w:lang w:eastAsia="ru-RU"/>
        </w:rPr>
        <w:t>Славянка,</w:t>
      </w:r>
      <w:r w:rsidRPr="005B44F8">
        <w:rPr>
          <w:rFonts w:eastAsia="Times New Roman"/>
          <w:sz w:val="26"/>
          <w:szCs w:val="26"/>
          <w:lang w:eastAsia="ru-RU"/>
        </w:rPr>
        <w:t xml:space="preserve"> ул. Молодежная, д. 1, кабинет № 321) и направляется главе Хасанского муниципального округа для резолюции и передачи заявления на рассмотрение начальнику Управления.</w:t>
      </w:r>
    </w:p>
    <w:p w14:paraId="551A282E"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2.11.2. Заявление для исполнения передается муниципальному служащему Управления (далее - исполнитель) в течение следующего рабочего дня. Место нахождения исполнителя: пгт Славянка, ул. Молодежная, д. 1, кабинет № 219.</w:t>
      </w:r>
    </w:p>
    <w:p w14:paraId="67845A54"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Максимальный срок выполнения указанной процедуры составляет 2 рабочих дня.</w:t>
      </w:r>
    </w:p>
    <w:p w14:paraId="5B8A3EC0"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2.11.3. Заявление, отправленное в электронной форме, регистрируется в день его получения.</w:t>
      </w:r>
    </w:p>
    <w:p w14:paraId="61963DB7"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Заявление в форме электронного письма, поступившее на официальный сайт администрации Хасанского муниципального округа, регистрируется специалистом общего отдела в день его поступления и направляется на рассмотрение начальнику Управления.</w:t>
      </w:r>
    </w:p>
    <w:p w14:paraId="5BCA79E2"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Заявление, направленное электронным документом, должно быть удостоверено надлежащим образом электронной подписью в соответствии с Федеральным законом от 06.04.2011 № 63-ФЗ «Об электронной подписи».</w:t>
      </w:r>
    </w:p>
    <w:p w14:paraId="01B2BC3B"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По выбору заявителя запрос о предоставлении информации может быть направлен им в форме электронного документа Исполнителю посредством федеральной государственной информационной системы «Единый портал государственных и муниципальных услуг (функций)» и (или) региональных порталов государственных и муниципальных услуг в соответствии с Федеральным законом «Об организации предоставления государственных и муниципальных услуг».</w:t>
      </w:r>
    </w:p>
    <w:p w14:paraId="40EBD0D7"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Специалист в пределах своих полномочий обязан предоставлять по выбору заявителей информацию в форме электронных документов посредством федеральной государственной информационной системы «Единый портал государственных и муниципальных услуг (функций)» и (или) региональных порталов государственных и муниципальных услуг в соответствии с Федеральным законом «Об организации предоставления государственных и муниципальных услуг».</w:t>
      </w:r>
    </w:p>
    <w:p w14:paraId="31B7A4CC"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2.16.3. Процедура подачи заявления о предоставлении муниципальной услуги по защищенному протоколу через сеть Интернет в соответствии с выбранной автоматизированной информационной системой:</w:t>
      </w:r>
    </w:p>
    <w:p w14:paraId="6D39E4AC"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а) регистрация в выбранной автоматизированной информационной системе;</w:t>
      </w:r>
    </w:p>
    <w:p w14:paraId="61068E06"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б) заполнение бланка заявления;</w:t>
      </w:r>
    </w:p>
    <w:p w14:paraId="5383599D"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в) уведомление о принятии в работу заявления в личный кабинет выбранной автоматизированной информационной системы либо на указанный при регистрации адрес электронной почты;</w:t>
      </w:r>
    </w:p>
    <w:p w14:paraId="7111C947"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г) направление информации о принятом решении либо уведомления об отказе в предоставлении муниципальной услуги по электронной почте.</w:t>
      </w:r>
    </w:p>
    <w:p w14:paraId="5263A28D" w14:textId="77777777" w:rsidR="00C4110A" w:rsidRPr="005B44F8" w:rsidRDefault="00C4110A" w:rsidP="00F223E1">
      <w:pPr>
        <w:widowControl w:val="0"/>
        <w:autoSpaceDE w:val="0"/>
        <w:autoSpaceDN w:val="0"/>
        <w:ind w:firstLine="540"/>
        <w:jc w:val="both"/>
        <w:rPr>
          <w:rFonts w:eastAsia="Times New Roman"/>
          <w:sz w:val="26"/>
          <w:szCs w:val="26"/>
          <w:lang w:eastAsia="ru-RU"/>
        </w:rPr>
      </w:pPr>
    </w:p>
    <w:p w14:paraId="535FDB81" w14:textId="77777777" w:rsidR="00C4110A" w:rsidRPr="005B44F8" w:rsidRDefault="00C4110A" w:rsidP="00F223E1">
      <w:pPr>
        <w:widowControl w:val="0"/>
        <w:autoSpaceDE w:val="0"/>
        <w:autoSpaceDN w:val="0"/>
        <w:ind w:firstLine="540"/>
        <w:jc w:val="both"/>
        <w:rPr>
          <w:rFonts w:eastAsia="Times New Roman"/>
          <w:b/>
          <w:sz w:val="26"/>
          <w:szCs w:val="26"/>
          <w:lang w:eastAsia="ru-RU"/>
        </w:rPr>
      </w:pPr>
      <w:r w:rsidRPr="005B44F8">
        <w:rPr>
          <w:rFonts w:eastAsia="Times New Roman"/>
          <w:b/>
          <w:sz w:val="26"/>
          <w:szCs w:val="26"/>
          <w:lang w:eastAsia="ru-RU"/>
        </w:rPr>
        <w:t>2.12.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 в том числе к обеспечению доступности для инвалидов указанных объектов в соответствии с законодательством Российской Федерации о социальной защите инвалидов.</w:t>
      </w:r>
    </w:p>
    <w:p w14:paraId="1F74CD5D" w14:textId="77777777" w:rsidR="00C4110A" w:rsidRPr="005B44F8" w:rsidRDefault="00C4110A" w:rsidP="00F223E1">
      <w:pPr>
        <w:widowControl w:val="0"/>
        <w:autoSpaceDE w:val="0"/>
        <w:autoSpaceDN w:val="0"/>
        <w:ind w:firstLine="540"/>
        <w:jc w:val="both"/>
        <w:rPr>
          <w:rFonts w:eastAsia="Times New Roman"/>
          <w:b/>
          <w:sz w:val="26"/>
          <w:szCs w:val="26"/>
          <w:lang w:eastAsia="ru-RU"/>
        </w:rPr>
      </w:pPr>
    </w:p>
    <w:p w14:paraId="5EF73908"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2.12.1. Общие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w:t>
      </w:r>
    </w:p>
    <w:p w14:paraId="4D53D65A"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Вход в помещения, в которых предоставляется муниципальная услуга (далее - объект), должен быть оборудован информационной табличкой (вывеской), содержащей информацию о наименовании и режиме работы администрации Хасанского муниципального округа.</w:t>
      </w:r>
    </w:p>
    <w:p w14:paraId="24530A7F"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Вход и выход из здания оборудуются соответствующими указателями с автономными источниками бесперебойного питания.</w:t>
      </w:r>
    </w:p>
    <w:p w14:paraId="20C66EC6"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Зал ожидания должен соответствовать санитарно-эпидемиологическим правилам и нормам. Количество мест в зале ожидания определяется, исходя из фактической загрузки и возможностей для их размещения в здании, но не может быть менее 3-х мест.</w:t>
      </w:r>
    </w:p>
    <w:p w14:paraId="77946417"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Зал ожидания укомплектовываются столами, стульями (кресельные секции, кресла, скамьи).</w:t>
      </w:r>
    </w:p>
    <w:p w14:paraId="12D0AF1C"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Места для заполнения запросов о предоставлении муниципальной услуги обеспечиваются бланками заявлений, образцами для их заполнения, раздаточными информационными материалами, канцелярскими принадлежностями, укомплектовываются столами, стульями (кресельные секции, кресла, скамьи).</w:t>
      </w:r>
    </w:p>
    <w:p w14:paraId="6ADA763F"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Помещения для приема заявителей оборудуются информационными стендами или терминалами, содержащими сведения, указанные в пункте («Порядок информирования о предоставлении муниципальной услуги») Регламента, в визуальной, текстовой и (или) мультимедийной формах. Оформление визуальной, текстовой и (или) мультимедийной информации должно соответствовать оптимальному зрительному и слуховому восприятию этой информации гражданами.</w:t>
      </w:r>
    </w:p>
    <w:p w14:paraId="59F74E1D"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Прием документов и выдача результатов предоставления муниципальной услуги осуществляется в специально оборудованных для этих целей помещениях, которые должны обесценивать возможность реализации прав заявителей на предоставление муниципальной услуги, соответствовать комфортным условиям для заявителей и оптимальным условиям работы специалистов, участвующих в предоставлении муниципальной услуги.</w:t>
      </w:r>
    </w:p>
    <w:p w14:paraId="7F7C98DB"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Специалисты, ответственные за предоставление муниципальной услуги, на рабочих местах обеспечиваются табличками с указанием фамилии, имени, отчества (отчество указывается при его наличии) и занимаемой должности.</w:t>
      </w:r>
    </w:p>
    <w:p w14:paraId="6A010018" w14:textId="77777777" w:rsidR="00C4110A" w:rsidRPr="005B44F8" w:rsidRDefault="00C4110A" w:rsidP="00F223E1">
      <w:pPr>
        <w:widowControl w:val="0"/>
        <w:autoSpaceDE w:val="0"/>
        <w:autoSpaceDN w:val="0"/>
        <w:ind w:firstLine="540"/>
        <w:jc w:val="both"/>
        <w:rPr>
          <w:rFonts w:eastAsia="Times New Roman"/>
          <w:sz w:val="26"/>
          <w:szCs w:val="26"/>
          <w:lang w:eastAsia="ru-RU"/>
        </w:rPr>
      </w:pPr>
      <w:bookmarkStart w:id="23" w:name="P209"/>
      <w:bookmarkEnd w:id="23"/>
      <w:r w:rsidRPr="005B44F8">
        <w:rPr>
          <w:rFonts w:eastAsia="Times New Roman"/>
          <w:sz w:val="26"/>
          <w:szCs w:val="26"/>
          <w:lang w:eastAsia="ru-RU"/>
        </w:rPr>
        <w:t>2.12.2. Требования к обеспечению доступности для инвалидов объектов, зала ожидания, места для заполнения запросов о предоставлении муниципальной услуги, информационных стендов.</w:t>
      </w:r>
    </w:p>
    <w:p w14:paraId="436D8058"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Для лиц с ограниченными возможностями здоровья обеспечиваются:</w:t>
      </w:r>
    </w:p>
    <w:p w14:paraId="5AE191D3"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возможность беспрепятственного входа в объекты и выхода из них;</w:t>
      </w:r>
    </w:p>
    <w:p w14:paraId="1AA42E09"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возможность самостоятельного передвижения по территории объекта в целях доступа к месту предоставления муниципальной услуги, в том числе с помощью работников объекта, предоставляющих муниципальные услуги, ассистивных и вспомогательных технологий, а также сменного кресла-коляски;</w:t>
      </w:r>
    </w:p>
    <w:p w14:paraId="2786D5B4"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возможность посадки в транспортное средство и высадки из него перед входом в объект, в том числе с использованием кресла-коляски и, при необходимости, с помощью работников объекта;</w:t>
      </w:r>
    </w:p>
    <w:p w14:paraId="7AC12A56"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lastRenderedPageBreak/>
        <w:t>содействие инвалиду при входе в объект и выходе из него, информирование инвалида о доступных маршрутах общественного транспорта;</w:t>
      </w:r>
    </w:p>
    <w:p w14:paraId="5F821E2D"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сопровождение инвалидов, имеющих стойкие расстройства функции зрения и самостоятельного передвижения по территории объекта и оказание им помощи в помещениях, где предоставляется муниципальная услуга;</w:t>
      </w:r>
    </w:p>
    <w:p w14:paraId="1DCC84C8"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надлежащее размещение носителей информации, необходимой для обеспечения беспрепятственного доступа инвалидов к объектам и услугам, с учетом ограничений их жизнедеятельности, в том числе дублирование необходимой для получения услуги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w:t>
      </w:r>
    </w:p>
    <w:p w14:paraId="4A0EBDBA"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допуск сурдопереводчика и тифлосурдопереводчика;</w:t>
      </w:r>
    </w:p>
    <w:p w14:paraId="329176F1"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xml:space="preserve">допуск собаки-проводника в здания, где предоставляется муниципальная услуга, при наличии документа, подтверждающего ее специальное обучение, выданного по </w:t>
      </w:r>
      <w:hyperlink r:id="rId63" w:history="1">
        <w:r w:rsidRPr="005B44F8">
          <w:rPr>
            <w:rFonts w:eastAsia="Calibri"/>
            <w:sz w:val="26"/>
            <w:szCs w:val="26"/>
            <w:lang w:eastAsia="ru-RU"/>
          </w:rPr>
          <w:t>форме</w:t>
        </w:r>
      </w:hyperlink>
      <w:r w:rsidRPr="005B44F8">
        <w:rPr>
          <w:rFonts w:eastAsia="Times New Roman"/>
          <w:sz w:val="26"/>
          <w:szCs w:val="26"/>
          <w:lang w:eastAsia="ru-RU"/>
        </w:rPr>
        <w:t xml:space="preserve"> и в </w:t>
      </w:r>
      <w:hyperlink r:id="rId64" w:history="1">
        <w:r w:rsidRPr="005B44F8">
          <w:rPr>
            <w:rFonts w:eastAsia="Calibri"/>
            <w:sz w:val="26"/>
            <w:szCs w:val="26"/>
            <w:lang w:eastAsia="ru-RU"/>
          </w:rPr>
          <w:t>порядке</w:t>
        </w:r>
      </w:hyperlink>
      <w:r w:rsidRPr="005B44F8">
        <w:rPr>
          <w:rFonts w:eastAsia="Times New Roman"/>
          <w:sz w:val="26"/>
          <w:szCs w:val="26"/>
          <w:lang w:eastAsia="ru-RU"/>
        </w:rPr>
        <w:t>, утвержденных приказом Министерства труда и социальной защиты Российской Федерации от 22.06.2015 № 386н.</w:t>
      </w:r>
    </w:p>
    <w:p w14:paraId="118CC462"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оказание инвалидам помощи в преодолении барьеров, мешающих получению ими муниципальной услуги наравне с другими лицами.</w:t>
      </w:r>
    </w:p>
    <w:p w14:paraId="6056AC5B"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В залах ожидания должно быть предусмотрено не менее одного места для инвалида, передвигающегося на кресле-коляске или пользующегося костылями (тростью), а также для его сопровождающего.</w:t>
      </w:r>
    </w:p>
    <w:p w14:paraId="781F0735"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Информационные стенды, а также столы (стойки) для оформления документов размещаются в местах, обеспечивающих свободный доступ к ним лиц, имеющих ограничения к передвижению, в том числе инвалидов-колясочников.</w:t>
      </w:r>
    </w:p>
    <w:p w14:paraId="59646886"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С целью правильной и безопасной ориентации заявителей-инвалидов в помещениях объекта на видных местах должны быть размещены тактильные мнемосхемы, отображающие план размещения данных помещений, а также план эвакуации граждан в случае пожара.</w:t>
      </w:r>
    </w:p>
    <w:p w14:paraId="7C0AC8A6"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Территория, прилегающая к объекту, оборудуется, по возможности, местами для парковки автотранспортных средств, включая автотранспортные средства инвалидов.</w:t>
      </w:r>
    </w:p>
    <w:p w14:paraId="44C07EB1"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Личный уход за получателем муниципальной услуги из числа инвалидов (медицинские процедуры, помощь в принятии пищи и лекарств, в выполнении санитарно-гигиенических процедур) обеспечивается инвалидом самостоятельно либо при помощи сопровождающих лиц.</w:t>
      </w:r>
    </w:p>
    <w:p w14:paraId="27C925D8"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xml:space="preserve">2.12.3. Положения </w:t>
      </w:r>
      <w:hyperlink r:id="rId65" w:anchor="P209" w:history="1">
        <w:r w:rsidRPr="005B44F8">
          <w:rPr>
            <w:rFonts w:eastAsia="Calibri"/>
            <w:sz w:val="26"/>
            <w:szCs w:val="26"/>
            <w:lang w:eastAsia="ru-RU"/>
          </w:rPr>
          <w:t>подпункта 2</w:t>
        </w:r>
      </w:hyperlink>
      <w:r w:rsidRPr="005B44F8">
        <w:rPr>
          <w:rFonts w:eastAsia="Times New Roman"/>
          <w:sz w:val="26"/>
          <w:szCs w:val="26"/>
          <w:lang w:eastAsia="ru-RU"/>
        </w:rPr>
        <w:t>.12.2. настоящего пункта административного регламента в части обеспечения доступности для инвалидов объектов применяются с 01.07.2016 исключительно ко вновь вводимым в эксплуатацию или прошедшим реконструкцию, модернизацию указанным объектам.</w:t>
      </w:r>
    </w:p>
    <w:p w14:paraId="6ABD8544" w14:textId="77777777" w:rsidR="00C4110A" w:rsidRPr="005B44F8" w:rsidRDefault="00C4110A" w:rsidP="00F223E1">
      <w:pPr>
        <w:widowControl w:val="0"/>
        <w:autoSpaceDE w:val="0"/>
        <w:autoSpaceDN w:val="0"/>
        <w:ind w:firstLine="540"/>
        <w:jc w:val="both"/>
        <w:rPr>
          <w:rFonts w:eastAsia="Times New Roman"/>
          <w:sz w:val="26"/>
          <w:szCs w:val="26"/>
          <w:lang w:eastAsia="ru-RU"/>
        </w:rPr>
      </w:pPr>
    </w:p>
    <w:p w14:paraId="03AE6B95" w14:textId="77777777" w:rsidR="00C4110A" w:rsidRPr="005B44F8" w:rsidRDefault="00C4110A" w:rsidP="00F223E1">
      <w:pPr>
        <w:widowControl w:val="0"/>
        <w:autoSpaceDE w:val="0"/>
        <w:autoSpaceDN w:val="0"/>
        <w:ind w:firstLine="540"/>
        <w:jc w:val="both"/>
        <w:rPr>
          <w:rFonts w:eastAsia="Times New Roman"/>
          <w:b/>
          <w:sz w:val="26"/>
          <w:szCs w:val="26"/>
          <w:lang w:eastAsia="ru-RU"/>
        </w:rPr>
      </w:pPr>
      <w:r w:rsidRPr="005B44F8">
        <w:rPr>
          <w:rFonts w:eastAsia="Times New Roman"/>
          <w:b/>
          <w:sz w:val="26"/>
          <w:szCs w:val="26"/>
          <w:lang w:eastAsia="ru-RU"/>
        </w:rPr>
        <w:t>2.13. Показатели доступности и качества муниципальной услуги</w:t>
      </w:r>
    </w:p>
    <w:p w14:paraId="5561D97E" w14:textId="77777777" w:rsidR="00C4110A" w:rsidRPr="005B44F8" w:rsidRDefault="00C4110A" w:rsidP="00F223E1">
      <w:pPr>
        <w:autoSpaceDE w:val="0"/>
        <w:autoSpaceDN w:val="0"/>
        <w:adjustRightInd w:val="0"/>
        <w:ind w:firstLine="540"/>
        <w:jc w:val="both"/>
        <w:rPr>
          <w:rFonts w:eastAsia="Calibri"/>
          <w:sz w:val="26"/>
          <w:szCs w:val="26"/>
          <w:lang w:eastAsia="ru-RU"/>
        </w:rPr>
      </w:pPr>
    </w:p>
    <w:p w14:paraId="25E1909D" w14:textId="77777777" w:rsidR="00C4110A" w:rsidRPr="005B44F8" w:rsidRDefault="00C4110A" w:rsidP="00F223E1">
      <w:pPr>
        <w:autoSpaceDE w:val="0"/>
        <w:autoSpaceDN w:val="0"/>
        <w:adjustRightInd w:val="0"/>
        <w:ind w:firstLine="540"/>
        <w:jc w:val="both"/>
        <w:rPr>
          <w:rFonts w:eastAsia="Calibri"/>
          <w:sz w:val="26"/>
          <w:szCs w:val="26"/>
          <w:lang w:eastAsia="ru-RU"/>
        </w:rPr>
      </w:pPr>
      <w:r w:rsidRPr="005B44F8">
        <w:rPr>
          <w:rFonts w:eastAsia="Calibri"/>
          <w:sz w:val="26"/>
          <w:szCs w:val="26"/>
          <w:lang w:eastAsia="ru-RU"/>
        </w:rPr>
        <w:t>Показателями доступности и качества муниципальной услуги определяются как выполнение администрацией Хасанского муниципального округа взятых на себя обязательств по предоставлению муниципальной услуги в соответствии со стандартом ее предоставления и оцениваются следующим образом:</w:t>
      </w:r>
    </w:p>
    <w:p w14:paraId="5975A8B5" w14:textId="77777777" w:rsidR="00C4110A" w:rsidRPr="005B44F8" w:rsidRDefault="00C4110A" w:rsidP="00F223E1">
      <w:pPr>
        <w:autoSpaceDE w:val="0"/>
        <w:autoSpaceDN w:val="0"/>
        <w:adjustRightInd w:val="0"/>
        <w:ind w:firstLine="540"/>
        <w:jc w:val="both"/>
        <w:rPr>
          <w:rFonts w:eastAsia="Calibri"/>
          <w:sz w:val="26"/>
          <w:szCs w:val="26"/>
          <w:lang w:eastAsia="en-US"/>
        </w:rPr>
      </w:pPr>
      <w:r w:rsidRPr="005B44F8">
        <w:rPr>
          <w:rFonts w:eastAsia="Calibri"/>
          <w:sz w:val="26"/>
          <w:szCs w:val="26"/>
          <w:lang w:eastAsia="en-US"/>
        </w:rPr>
        <w:t>а) доступность:</w:t>
      </w:r>
    </w:p>
    <w:p w14:paraId="11D60126" w14:textId="77777777" w:rsidR="00C4110A" w:rsidRPr="005B44F8" w:rsidRDefault="00C4110A" w:rsidP="00F223E1">
      <w:pPr>
        <w:autoSpaceDE w:val="0"/>
        <w:autoSpaceDN w:val="0"/>
        <w:adjustRightInd w:val="0"/>
        <w:ind w:firstLine="540"/>
        <w:jc w:val="both"/>
        <w:rPr>
          <w:rFonts w:eastAsia="Calibri"/>
          <w:sz w:val="26"/>
          <w:szCs w:val="26"/>
          <w:lang w:eastAsia="en-US"/>
        </w:rPr>
      </w:pPr>
      <w:r w:rsidRPr="005B44F8">
        <w:rPr>
          <w:rFonts w:eastAsia="Calibri"/>
          <w:sz w:val="26"/>
          <w:szCs w:val="26"/>
          <w:lang w:eastAsia="en-US"/>
        </w:rPr>
        <w:t>% (доля) заявителей (уполномоченных представителей), ожидающих в очереди подачи заявления о предоставлении муниципальной услуги или получения результата предоставления муниципальной услуги не более 15 минут - 100 процентов;</w:t>
      </w:r>
    </w:p>
    <w:p w14:paraId="59F6B6AA" w14:textId="77777777" w:rsidR="00C4110A" w:rsidRPr="005B44F8" w:rsidRDefault="00C4110A" w:rsidP="00F223E1">
      <w:pPr>
        <w:autoSpaceDE w:val="0"/>
        <w:autoSpaceDN w:val="0"/>
        <w:adjustRightInd w:val="0"/>
        <w:ind w:firstLine="540"/>
        <w:jc w:val="both"/>
        <w:rPr>
          <w:rFonts w:eastAsia="Calibri"/>
          <w:sz w:val="26"/>
          <w:szCs w:val="26"/>
          <w:lang w:eastAsia="en-US"/>
        </w:rPr>
      </w:pPr>
      <w:r w:rsidRPr="005B44F8">
        <w:rPr>
          <w:rFonts w:eastAsia="Calibri"/>
          <w:sz w:val="26"/>
          <w:szCs w:val="26"/>
          <w:lang w:eastAsia="en-US"/>
        </w:rPr>
        <w:t>% (доля) заявителей (уполномоченных представителей), удовлетворенных полнотой и доступностью информации по процедуре предоставления муниципальной услуги, в том числе о ходе предоставления муниципальной услуги - 90 процентов;</w:t>
      </w:r>
    </w:p>
    <w:p w14:paraId="68CA89DF" w14:textId="77777777" w:rsidR="00C4110A" w:rsidRPr="005B44F8" w:rsidRDefault="00C4110A" w:rsidP="00F223E1">
      <w:pPr>
        <w:autoSpaceDE w:val="0"/>
        <w:autoSpaceDN w:val="0"/>
        <w:adjustRightInd w:val="0"/>
        <w:ind w:firstLine="540"/>
        <w:jc w:val="both"/>
        <w:rPr>
          <w:rFonts w:eastAsia="Calibri"/>
          <w:sz w:val="26"/>
          <w:szCs w:val="26"/>
          <w:lang w:eastAsia="en-US"/>
        </w:rPr>
      </w:pPr>
      <w:r w:rsidRPr="005B44F8">
        <w:rPr>
          <w:rFonts w:eastAsia="Calibri"/>
          <w:sz w:val="26"/>
          <w:szCs w:val="26"/>
          <w:lang w:eastAsia="en-US"/>
        </w:rPr>
        <w:lastRenderedPageBreak/>
        <w:t>% (доля) заявителей (уполномоченных представителей), для которых доступна информация о получении муниципальной услуги в электронной форме через федеральную государственную информационную систему "Единый портал государственных и муниципальных услуг (функций)" (http://www.gosuslugi.ru) - 100 процентов.</w:t>
      </w:r>
    </w:p>
    <w:p w14:paraId="3D18225A" w14:textId="77777777" w:rsidR="00C4110A" w:rsidRPr="005B44F8" w:rsidRDefault="00C4110A" w:rsidP="00F223E1">
      <w:pPr>
        <w:autoSpaceDE w:val="0"/>
        <w:autoSpaceDN w:val="0"/>
        <w:adjustRightInd w:val="0"/>
        <w:ind w:firstLine="540"/>
        <w:jc w:val="both"/>
        <w:rPr>
          <w:rFonts w:eastAsia="Calibri"/>
          <w:sz w:val="26"/>
          <w:szCs w:val="26"/>
          <w:lang w:eastAsia="en-US"/>
        </w:rPr>
      </w:pPr>
      <w:r w:rsidRPr="005B44F8">
        <w:rPr>
          <w:rFonts w:eastAsia="Calibri"/>
          <w:sz w:val="26"/>
          <w:szCs w:val="26"/>
          <w:lang w:eastAsia="en-US"/>
        </w:rPr>
        <w:t>% (доля) заявителей (уполномоченных представителей), для которых доступна информация о получении муниципальной услуги по принципу «одного окна» по месту пребывания, в том числе через МФЦ - 90 процентов;</w:t>
      </w:r>
    </w:p>
    <w:p w14:paraId="61EAB793" w14:textId="77777777" w:rsidR="00C4110A" w:rsidRPr="005B44F8" w:rsidRDefault="00C4110A" w:rsidP="00F223E1">
      <w:pPr>
        <w:autoSpaceDE w:val="0"/>
        <w:autoSpaceDN w:val="0"/>
        <w:adjustRightInd w:val="0"/>
        <w:ind w:firstLine="540"/>
        <w:jc w:val="both"/>
        <w:rPr>
          <w:rFonts w:eastAsia="Calibri"/>
          <w:sz w:val="26"/>
          <w:szCs w:val="26"/>
          <w:lang w:eastAsia="en-US"/>
        </w:rPr>
      </w:pPr>
      <w:r w:rsidRPr="005B44F8">
        <w:rPr>
          <w:rFonts w:eastAsia="Calibri"/>
          <w:sz w:val="26"/>
          <w:szCs w:val="26"/>
          <w:lang w:eastAsia="en-US"/>
        </w:rPr>
        <w:t>% (доля) случаев предоставления муниципальной услуги в установленные сроки со дня поступления заявления о предоставлении муниципальной услуги - 100 процентов;</w:t>
      </w:r>
    </w:p>
    <w:p w14:paraId="04917D4A" w14:textId="77777777" w:rsidR="00C4110A" w:rsidRPr="005B44F8" w:rsidRDefault="00C4110A" w:rsidP="00F223E1">
      <w:pPr>
        <w:autoSpaceDE w:val="0"/>
        <w:autoSpaceDN w:val="0"/>
        <w:adjustRightInd w:val="0"/>
        <w:ind w:firstLine="540"/>
        <w:jc w:val="both"/>
        <w:rPr>
          <w:rFonts w:eastAsia="Calibri"/>
          <w:sz w:val="26"/>
          <w:szCs w:val="26"/>
          <w:lang w:eastAsia="en-US"/>
        </w:rPr>
      </w:pPr>
      <w:r w:rsidRPr="005B44F8">
        <w:rPr>
          <w:rFonts w:eastAsia="Calibri"/>
          <w:sz w:val="26"/>
          <w:szCs w:val="26"/>
          <w:lang w:eastAsia="en-US"/>
        </w:rPr>
        <w:t>% (доля) заявителей, обратившихся с заявлением о предоставлении муниципальной услуги по принципу «одного окна» по месту пребывания, в том числе через МФЦ - 70 процентов;</w:t>
      </w:r>
    </w:p>
    <w:p w14:paraId="5C802F29" w14:textId="77777777" w:rsidR="00C4110A" w:rsidRPr="005B44F8" w:rsidRDefault="00C4110A" w:rsidP="00F223E1">
      <w:pPr>
        <w:autoSpaceDE w:val="0"/>
        <w:autoSpaceDN w:val="0"/>
        <w:adjustRightInd w:val="0"/>
        <w:ind w:firstLine="540"/>
        <w:jc w:val="both"/>
        <w:rPr>
          <w:rFonts w:eastAsia="Calibri"/>
          <w:sz w:val="26"/>
          <w:szCs w:val="26"/>
          <w:lang w:eastAsia="en-US"/>
        </w:rPr>
      </w:pPr>
      <w:r w:rsidRPr="005B44F8">
        <w:rPr>
          <w:rFonts w:eastAsia="Calibri"/>
          <w:sz w:val="26"/>
          <w:szCs w:val="26"/>
          <w:lang w:eastAsia="en-US"/>
        </w:rPr>
        <w:t>% (доля) заявителей, обратившихся с заявлением о предоставлении муниципальной услуги в электронной форме через федеральную государственную информационную систему "Единый портал государственных и муниципальных услуг (функций)" (http://www.gosuslugi.ru) - 100 процентов;</w:t>
      </w:r>
    </w:p>
    <w:p w14:paraId="3C9E2956" w14:textId="77777777" w:rsidR="00C4110A" w:rsidRPr="005B44F8" w:rsidRDefault="00C4110A" w:rsidP="00F223E1">
      <w:pPr>
        <w:autoSpaceDE w:val="0"/>
        <w:autoSpaceDN w:val="0"/>
        <w:adjustRightInd w:val="0"/>
        <w:ind w:firstLine="540"/>
        <w:jc w:val="both"/>
        <w:rPr>
          <w:rFonts w:eastAsia="Calibri"/>
          <w:sz w:val="26"/>
          <w:szCs w:val="26"/>
          <w:lang w:eastAsia="en-US"/>
        </w:rPr>
      </w:pPr>
      <w:r w:rsidRPr="005B44F8">
        <w:rPr>
          <w:rFonts w:eastAsia="Calibri"/>
          <w:sz w:val="26"/>
          <w:szCs w:val="26"/>
          <w:lang w:eastAsia="en-US"/>
        </w:rPr>
        <w:t>б) качество:</w:t>
      </w:r>
    </w:p>
    <w:p w14:paraId="1AA4A23C" w14:textId="77777777" w:rsidR="00C4110A" w:rsidRPr="005B44F8" w:rsidRDefault="00C4110A" w:rsidP="00F223E1">
      <w:pPr>
        <w:autoSpaceDE w:val="0"/>
        <w:autoSpaceDN w:val="0"/>
        <w:adjustRightInd w:val="0"/>
        <w:ind w:firstLine="540"/>
        <w:jc w:val="both"/>
        <w:rPr>
          <w:rFonts w:eastAsia="Calibri"/>
          <w:sz w:val="26"/>
          <w:szCs w:val="26"/>
          <w:lang w:eastAsia="en-US"/>
        </w:rPr>
      </w:pPr>
      <w:r w:rsidRPr="005B44F8">
        <w:rPr>
          <w:rFonts w:eastAsia="Calibri"/>
          <w:sz w:val="26"/>
          <w:szCs w:val="26"/>
          <w:lang w:eastAsia="en-US"/>
        </w:rPr>
        <w:t>% (доля) заявителей (уполномоченных представителей), удовлетворенных качеством информирования о процедуре предоставления муниципальной услуги, в том числе о ходе предоставления муниципальной услуги, в том числе в электронной форме - 90 процентов;</w:t>
      </w:r>
    </w:p>
    <w:p w14:paraId="38F0910B" w14:textId="77777777" w:rsidR="00C4110A" w:rsidRPr="005B44F8" w:rsidRDefault="00C4110A" w:rsidP="00F223E1">
      <w:pPr>
        <w:autoSpaceDE w:val="0"/>
        <w:autoSpaceDN w:val="0"/>
        <w:adjustRightInd w:val="0"/>
        <w:ind w:firstLine="540"/>
        <w:jc w:val="both"/>
        <w:rPr>
          <w:rFonts w:eastAsia="Calibri"/>
          <w:sz w:val="26"/>
          <w:szCs w:val="26"/>
          <w:lang w:eastAsia="en-US"/>
        </w:rPr>
      </w:pPr>
      <w:r w:rsidRPr="005B44F8">
        <w:rPr>
          <w:rFonts w:eastAsia="Calibri"/>
          <w:sz w:val="26"/>
          <w:szCs w:val="26"/>
          <w:lang w:eastAsia="en-US"/>
        </w:rPr>
        <w:t>% (доля) заявителей (уполномоченных представителей), удовлетворенных качеством результата предоставления муниципальной услуги - 90 процентов;</w:t>
      </w:r>
    </w:p>
    <w:p w14:paraId="7FF92424" w14:textId="77777777" w:rsidR="00C4110A" w:rsidRPr="005B44F8" w:rsidRDefault="00C4110A" w:rsidP="00F223E1">
      <w:pPr>
        <w:autoSpaceDE w:val="0"/>
        <w:autoSpaceDN w:val="0"/>
        <w:adjustRightInd w:val="0"/>
        <w:ind w:firstLine="540"/>
        <w:jc w:val="both"/>
        <w:rPr>
          <w:rFonts w:eastAsia="Calibri"/>
          <w:sz w:val="26"/>
          <w:szCs w:val="26"/>
          <w:lang w:eastAsia="en-US"/>
        </w:rPr>
      </w:pPr>
      <w:r w:rsidRPr="005B44F8">
        <w:rPr>
          <w:rFonts w:eastAsia="Calibri"/>
          <w:sz w:val="26"/>
          <w:szCs w:val="26"/>
          <w:lang w:eastAsia="en-US"/>
        </w:rPr>
        <w:t>% (доля) обоснованных жалоб заявителей (уполномоченных представителей) к общему количеству заявителей (уполномоченных представителей), обратившихся с заявлением о предоставлении муниципальной услуги - 0,1 процента;</w:t>
      </w:r>
    </w:p>
    <w:p w14:paraId="13EC6E6B" w14:textId="77777777" w:rsidR="00C4110A" w:rsidRPr="005B44F8" w:rsidRDefault="00C4110A" w:rsidP="00F223E1">
      <w:pPr>
        <w:autoSpaceDE w:val="0"/>
        <w:autoSpaceDN w:val="0"/>
        <w:adjustRightInd w:val="0"/>
        <w:ind w:firstLine="540"/>
        <w:jc w:val="both"/>
        <w:rPr>
          <w:rFonts w:eastAsia="Calibri"/>
          <w:sz w:val="26"/>
          <w:szCs w:val="26"/>
          <w:lang w:eastAsia="en-US"/>
        </w:rPr>
      </w:pPr>
      <w:r w:rsidRPr="005B44F8">
        <w:rPr>
          <w:rFonts w:eastAsia="Calibri"/>
          <w:sz w:val="26"/>
          <w:szCs w:val="26"/>
          <w:lang w:eastAsia="en-US"/>
        </w:rPr>
        <w:t>% (доля) заявителей (уполномоченных представителей), удовлетворенных организацией процедуры приема документов, необходимых для предоставления муниципальной услуги, в том числе в электронной форме - 95 процентов.</w:t>
      </w:r>
    </w:p>
    <w:p w14:paraId="7054C3BA" w14:textId="77777777" w:rsidR="00C4110A" w:rsidRPr="005B44F8" w:rsidRDefault="00C4110A" w:rsidP="00F223E1">
      <w:pPr>
        <w:widowControl w:val="0"/>
        <w:autoSpaceDE w:val="0"/>
        <w:autoSpaceDN w:val="0"/>
        <w:ind w:firstLine="540"/>
        <w:jc w:val="both"/>
        <w:rPr>
          <w:rFonts w:eastAsia="Times New Roman"/>
          <w:sz w:val="26"/>
          <w:szCs w:val="26"/>
          <w:lang w:eastAsia="ru-RU"/>
        </w:rPr>
      </w:pPr>
    </w:p>
    <w:p w14:paraId="7EE5B3FF" w14:textId="77777777" w:rsidR="00C4110A" w:rsidRPr="005B44F8" w:rsidRDefault="00C4110A" w:rsidP="00F223E1">
      <w:pPr>
        <w:widowControl w:val="0"/>
        <w:autoSpaceDE w:val="0"/>
        <w:autoSpaceDN w:val="0"/>
        <w:jc w:val="center"/>
        <w:rPr>
          <w:rFonts w:eastAsia="Times New Roman"/>
          <w:sz w:val="26"/>
          <w:szCs w:val="26"/>
          <w:lang w:eastAsia="ru-RU"/>
        </w:rPr>
      </w:pPr>
      <w:r w:rsidRPr="005B44F8">
        <w:rPr>
          <w:rFonts w:eastAsia="Times New Roman"/>
          <w:b/>
          <w:sz w:val="26"/>
          <w:szCs w:val="26"/>
          <w:lang w:eastAsia="ru-RU"/>
        </w:rPr>
        <w:t>3. СОСТАВ, ПОСЛЕДОВАТЕЛЬНОСТЬ И СРОКИ ВЫПОЛНЕНИЯ АДМИНИСТРАТИВНЫХ ПРОЦЕДУР</w:t>
      </w:r>
    </w:p>
    <w:p w14:paraId="4D374089" w14:textId="77777777" w:rsidR="00C4110A" w:rsidRPr="005B44F8" w:rsidRDefault="00C4110A" w:rsidP="00F223E1">
      <w:pPr>
        <w:widowControl w:val="0"/>
        <w:autoSpaceDE w:val="0"/>
        <w:autoSpaceDN w:val="0"/>
        <w:jc w:val="both"/>
        <w:rPr>
          <w:rFonts w:eastAsia="Times New Roman"/>
          <w:b/>
          <w:sz w:val="26"/>
          <w:szCs w:val="26"/>
          <w:lang w:eastAsia="ru-RU"/>
        </w:rPr>
      </w:pPr>
    </w:p>
    <w:p w14:paraId="5BB3AE32" w14:textId="77777777" w:rsidR="00C4110A" w:rsidRPr="005B44F8" w:rsidRDefault="00C4110A" w:rsidP="00F223E1">
      <w:pPr>
        <w:autoSpaceDE w:val="0"/>
        <w:autoSpaceDN w:val="0"/>
        <w:adjustRightInd w:val="0"/>
        <w:ind w:firstLine="540"/>
        <w:jc w:val="both"/>
        <w:rPr>
          <w:rFonts w:eastAsia="Calibri"/>
          <w:b/>
          <w:bCs/>
          <w:sz w:val="26"/>
          <w:szCs w:val="26"/>
          <w:lang w:eastAsia="ru-RU"/>
        </w:rPr>
      </w:pPr>
      <w:r w:rsidRPr="005B44F8">
        <w:rPr>
          <w:rFonts w:eastAsia="Calibri"/>
          <w:b/>
          <w:bCs/>
          <w:sz w:val="26"/>
          <w:szCs w:val="26"/>
          <w:lang w:eastAsia="ru-RU"/>
        </w:rPr>
        <w:t>3.1. Исчерпывающий перечень административных процедур</w:t>
      </w:r>
    </w:p>
    <w:p w14:paraId="172E999F" w14:textId="77777777" w:rsidR="00C4110A" w:rsidRPr="005B44F8" w:rsidRDefault="00C4110A" w:rsidP="00F223E1">
      <w:pPr>
        <w:autoSpaceDE w:val="0"/>
        <w:autoSpaceDN w:val="0"/>
        <w:adjustRightInd w:val="0"/>
        <w:ind w:firstLine="540"/>
        <w:jc w:val="both"/>
        <w:rPr>
          <w:rFonts w:eastAsia="Calibri"/>
          <w:b/>
          <w:bCs/>
          <w:sz w:val="26"/>
          <w:szCs w:val="26"/>
          <w:lang w:eastAsia="ru-RU"/>
        </w:rPr>
      </w:pPr>
    </w:p>
    <w:p w14:paraId="71C819FD"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3.1.1. Предоставление муниципальной услуги включает в себя следующие административные процедуры (действия):</w:t>
      </w:r>
    </w:p>
    <w:p w14:paraId="2499E5B7"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прием и регистрация заявления (с прилагаемыми документами) о предоставлении муниципальной услуги;</w:t>
      </w:r>
    </w:p>
    <w:p w14:paraId="3F0E590D"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рассмотрение заявления и прилагаемых документов о предоставлении муниципальной услуги;</w:t>
      </w:r>
    </w:p>
    <w:p w14:paraId="247B0AB6" w14:textId="77777777" w:rsidR="00C4110A" w:rsidRPr="005B44F8" w:rsidRDefault="00C4110A" w:rsidP="00F223E1">
      <w:pPr>
        <w:widowControl w:val="0"/>
        <w:autoSpaceDE w:val="0"/>
        <w:autoSpaceDN w:val="0"/>
        <w:jc w:val="both"/>
        <w:rPr>
          <w:rFonts w:eastAsia="Times New Roman"/>
          <w:b/>
          <w:bCs/>
          <w:sz w:val="26"/>
          <w:szCs w:val="26"/>
          <w:lang w:eastAsia="ru-RU"/>
        </w:rPr>
      </w:pPr>
      <w:r w:rsidRPr="005B44F8">
        <w:rPr>
          <w:rFonts w:eastAsia="Times New Roman"/>
          <w:b/>
          <w:bCs/>
          <w:sz w:val="26"/>
          <w:szCs w:val="26"/>
          <w:lang w:eastAsia="ru-RU"/>
        </w:rPr>
        <w:t>- принятие решения о предоставлении муниципальной услуги:</w:t>
      </w:r>
    </w:p>
    <w:p w14:paraId="1F56AA6E"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а) о заключении договора без проведения торгов;</w:t>
      </w:r>
    </w:p>
    <w:p w14:paraId="5AD50E48"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б) о проведении торгов на право заключения договора</w:t>
      </w:r>
    </w:p>
    <w:p w14:paraId="3A91D592"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в) мотивированного отказа в предоставлении муниципальной услуги;</w:t>
      </w:r>
    </w:p>
    <w:p w14:paraId="07BB0DB8" w14:textId="77777777" w:rsidR="00C4110A" w:rsidRPr="005B44F8" w:rsidRDefault="00C4110A" w:rsidP="00F223E1">
      <w:pPr>
        <w:widowControl w:val="0"/>
        <w:autoSpaceDE w:val="0"/>
        <w:autoSpaceDN w:val="0"/>
        <w:jc w:val="both"/>
        <w:rPr>
          <w:rFonts w:eastAsia="Times New Roman"/>
          <w:b/>
          <w:bCs/>
          <w:sz w:val="26"/>
          <w:szCs w:val="26"/>
          <w:lang w:eastAsia="ru-RU"/>
        </w:rPr>
      </w:pPr>
      <w:r w:rsidRPr="005B44F8">
        <w:rPr>
          <w:rFonts w:eastAsia="Times New Roman"/>
          <w:b/>
          <w:bCs/>
          <w:sz w:val="26"/>
          <w:szCs w:val="26"/>
          <w:lang w:eastAsia="ru-RU"/>
        </w:rPr>
        <w:t>- направление заявителю:</w:t>
      </w:r>
    </w:p>
    <w:p w14:paraId="2E0A10DB"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а) проекта договора (без проведения торгов);</w:t>
      </w:r>
    </w:p>
    <w:p w14:paraId="53356033"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б) уведомления о проведении торгов;</w:t>
      </w:r>
    </w:p>
    <w:p w14:paraId="41B858AC"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в) мотивированного отказа в предоставлении муниципальной услуги;</w:t>
      </w:r>
    </w:p>
    <w:p w14:paraId="582E97A6"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 проведение торгов на право заключения договора;</w:t>
      </w:r>
    </w:p>
    <w:p w14:paraId="0E7C9AFE" w14:textId="77777777" w:rsidR="00C4110A" w:rsidRPr="005B44F8" w:rsidRDefault="00C4110A" w:rsidP="00F223E1">
      <w:pPr>
        <w:widowControl w:val="0"/>
        <w:autoSpaceDE w:val="0"/>
        <w:autoSpaceDN w:val="0"/>
        <w:jc w:val="both"/>
        <w:rPr>
          <w:rFonts w:eastAsia="Times New Roman"/>
          <w:b/>
          <w:bCs/>
          <w:sz w:val="26"/>
          <w:szCs w:val="26"/>
          <w:lang w:eastAsia="ru-RU"/>
        </w:rPr>
      </w:pPr>
      <w:r w:rsidRPr="005B44F8">
        <w:rPr>
          <w:rFonts w:eastAsia="Times New Roman"/>
          <w:b/>
          <w:bCs/>
          <w:sz w:val="26"/>
          <w:szCs w:val="26"/>
          <w:lang w:eastAsia="ru-RU"/>
        </w:rPr>
        <w:t>- заключение договора:</w:t>
      </w:r>
    </w:p>
    <w:p w14:paraId="5D52B406" w14:textId="77777777" w:rsidR="00C4110A" w:rsidRPr="005B44F8" w:rsidRDefault="00C4110A" w:rsidP="00F223E1">
      <w:pPr>
        <w:widowControl w:val="0"/>
        <w:autoSpaceDE w:val="0"/>
        <w:autoSpaceDN w:val="0"/>
        <w:ind w:firstLine="540"/>
        <w:jc w:val="both"/>
        <w:rPr>
          <w:rFonts w:eastAsia="Times New Roman"/>
          <w:sz w:val="26"/>
          <w:szCs w:val="26"/>
          <w:lang w:eastAsia="ru-RU"/>
        </w:rPr>
      </w:pPr>
      <w:r w:rsidRPr="005B44F8">
        <w:rPr>
          <w:rFonts w:eastAsia="Times New Roman"/>
          <w:sz w:val="26"/>
          <w:szCs w:val="26"/>
          <w:lang w:eastAsia="ru-RU"/>
        </w:rPr>
        <w:t>а) без проведения торгов;</w:t>
      </w:r>
    </w:p>
    <w:p w14:paraId="48D13B65"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lastRenderedPageBreak/>
        <w:t>б) по результатам проведения торгов;</w:t>
      </w:r>
    </w:p>
    <w:p w14:paraId="1DE07D24"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 отказ от заключения договора.</w:t>
      </w:r>
    </w:p>
    <w:p w14:paraId="482D93B0"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Последовательность административных процедур при предоставлении муниципальной услуги отражена в Блок-схеме (Приложение № 2 к настоящему регламенту).</w:t>
      </w:r>
    </w:p>
    <w:p w14:paraId="178796F7"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3.1.2. Прием и регистрация заявления</w:t>
      </w:r>
    </w:p>
    <w:p w14:paraId="47B734E8"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Основанием для начала административной процедуры по приему и регистрации заявления является предоставление в администрацию Хасанского муниципального округа заявления лично или представителем либо направление заявления посредством почтовой или электронной связи.</w:t>
      </w:r>
    </w:p>
    <w:p w14:paraId="5A758471"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Специалист общего отдела (кабинет № 321) в течение одного рабочего дня регистрирует заявление и передает главе Хасанского муниципального округа.</w:t>
      </w:r>
    </w:p>
    <w:p w14:paraId="6966CCEC"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Глава Хасанского муниципального округа, в день поступления заявления или не позднее следующего дня, поручает в форме резолюции рассмотреть заявление Управлению.</w:t>
      </w:r>
    </w:p>
    <w:p w14:paraId="27D06CD3"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Результат административной процедуры: прием и регистрация заявления.</w:t>
      </w:r>
    </w:p>
    <w:p w14:paraId="01EBB47F"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Максимальный срок выполнения административной процедуры не должен превышать двух дней со дня поступления заявления.</w:t>
      </w:r>
    </w:p>
    <w:p w14:paraId="7C2849CD"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По выбору заявителя запрос о предоставлении информации может быть направлен им в форме электронного документа специалисту посредством федеральной государственной информационной системы «Единый портал государственных и муниципальных услуг (функций)» и (или) региональных порталов государственных и муниципальных услуг в соответствии с Федеральным законом «Об организации предоставления государственных и муниципальных услуг».</w:t>
      </w:r>
    </w:p>
    <w:p w14:paraId="2993D3F0"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3.1.3. Рассмотрение заявления о предоставлении муниципальной услуги и документов, необходимых для предоставления муниципальной услуги</w:t>
      </w:r>
    </w:p>
    <w:p w14:paraId="273671F6"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Основанием для начала административной процедуры является поступление заявления и документов, прилагаемых к заявлению с резолюцией главы Хасанского муниципального округа на предоставление муниципального имущества в аренду или безвозмездное пользование имущества в Управление.</w:t>
      </w:r>
    </w:p>
    <w:p w14:paraId="6EBEA0B0"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Начальник Управления самостоятельно рассматривает документы или назначает специалиста Управления для рассмотрения документов.</w:t>
      </w:r>
    </w:p>
    <w:p w14:paraId="2227743A"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Специалист Управления проводит проверку заявления и прилагаемых к нему документов на соответствие установленным требованиям.</w:t>
      </w:r>
    </w:p>
    <w:p w14:paraId="5EA2AB50"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3.1.4. Рассмотрение и принятие решения по заявлению на предоставление муниципального имущества в аренду или безвозмездное пользование имущества</w:t>
      </w:r>
    </w:p>
    <w:p w14:paraId="2192F887"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1) рассмотрение вопроса о предоставлении в аренду (безвозмездное пользование) муниципального имущества осуществляется на основании заявления. Заявление на предоставление имущества в аренду (безвозмездное пользование) оформляется в соответствии (Приложение № 1). В заявлении о предоставлении муниципального имущества в аренду (безвозмездное пользование) указываются следующие характеристики:</w:t>
      </w:r>
    </w:p>
    <w:p w14:paraId="1E550C11"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а) полное и сокращенное наименование и организационно-правовая форма юридического лица, фамилия, имя, отчество физического лица, ИНН, почтовый адрес, контактный телефон;</w:t>
      </w:r>
    </w:p>
    <w:p w14:paraId="3FBCA46B"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б) характеристика имущества, в отношении которого запрашивается возможность передачи в аренду (безвозмездное пользование), позволяющая его однозначно определить (наименование, местоположение (адрес) - для недвижимого имущества);</w:t>
      </w:r>
    </w:p>
    <w:p w14:paraId="42FC7835"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в) цель использования имущества;</w:t>
      </w:r>
    </w:p>
    <w:p w14:paraId="6A9C7333"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г) срок использования имущества;</w:t>
      </w:r>
    </w:p>
    <w:p w14:paraId="0EFC6597"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д) подпись заявителя.</w:t>
      </w:r>
    </w:p>
    <w:p w14:paraId="03D20137"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Срок выполнения указанных действий не может превышать трех рабочих дней.</w:t>
      </w:r>
    </w:p>
    <w:p w14:paraId="2A8546AA"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Выполнение административной процедуры (действия) в электронной форме не предусмотрено.</w:t>
      </w:r>
    </w:p>
    <w:p w14:paraId="55F4BDA0"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lastRenderedPageBreak/>
        <w:t>3.1.5. Принятие решения о предоставлении муниципальной услуги или мотивированного отказа в предоставлении муниципальной услуги</w:t>
      </w:r>
    </w:p>
    <w:p w14:paraId="291B831C" w14:textId="77777777" w:rsidR="00C4110A" w:rsidRPr="005B44F8" w:rsidRDefault="00C4110A" w:rsidP="00F223E1">
      <w:pPr>
        <w:autoSpaceDE w:val="0"/>
        <w:autoSpaceDN w:val="0"/>
        <w:adjustRightInd w:val="0"/>
        <w:spacing w:before="240"/>
        <w:ind w:firstLine="540"/>
        <w:jc w:val="both"/>
        <w:rPr>
          <w:rFonts w:eastAsia="Calibri"/>
          <w:b/>
          <w:bCs/>
          <w:sz w:val="26"/>
          <w:szCs w:val="26"/>
          <w:lang w:eastAsia="en-US"/>
        </w:rPr>
      </w:pPr>
      <w:r w:rsidRPr="005B44F8">
        <w:rPr>
          <w:rFonts w:eastAsia="Calibri"/>
          <w:b/>
          <w:bCs/>
          <w:sz w:val="26"/>
          <w:szCs w:val="26"/>
          <w:lang w:eastAsia="en-US"/>
        </w:rPr>
        <w:t>а) о заключении договора без проведения торгов:</w:t>
      </w:r>
    </w:p>
    <w:p w14:paraId="1F8196CD"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Основанием для начала административной процедуры является получение специалистом Управления, поручения от начальника Управления об исполнении заявления о предоставлении муниципальной услуги (о подготовке проекта договора без проведения торгов или мотивированный отказ в предоставлении муниципальной услуги).</w:t>
      </w:r>
    </w:p>
    <w:p w14:paraId="4982F0D7"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Специалист Управления, в течение 3-х дней со дня получения заявления и прилагаемых документов проводит их проверку на соответствие предъявляемым требованиям действующего законодательства, настоящего административного регламента.</w:t>
      </w:r>
    </w:p>
    <w:p w14:paraId="3F5E550D"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xml:space="preserve">В случае выявления противоречий, неточностей в представленных на рассмотрение документах либо непредставления полного комплекта документов, специалист готовит письменный мотивированный отказ в предоставлении муниципальной услуги с указанием причин отказа, указанных в </w:t>
      </w:r>
      <w:hyperlink r:id="rId66" w:history="1">
        <w:r w:rsidRPr="005B44F8">
          <w:rPr>
            <w:rFonts w:eastAsia="Calibri"/>
            <w:sz w:val="26"/>
            <w:szCs w:val="26"/>
            <w:lang w:eastAsia="en-US"/>
          </w:rPr>
          <w:t>пункте 2.8 раздела 2</w:t>
        </w:r>
      </w:hyperlink>
      <w:r w:rsidRPr="005B44F8">
        <w:rPr>
          <w:rFonts w:eastAsia="Calibri"/>
          <w:sz w:val="26"/>
          <w:szCs w:val="26"/>
          <w:lang w:eastAsia="en-US"/>
        </w:rPr>
        <w:t xml:space="preserve"> настоящего регламента, который подписывается уполномоченным должностным лицом.</w:t>
      </w:r>
    </w:p>
    <w:p w14:paraId="20F1B19C"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xml:space="preserve">В случае соответствия заявления и представленных документов к нему требованиям действующего законодательства, настоящего административного регламента, специалист Управления, на основании заявления и прилагаемых документов заявителя проводит процедуру в соответствии с условиями и порядком, установленным Федеральным </w:t>
      </w:r>
      <w:hyperlink r:id="rId67" w:history="1">
        <w:r w:rsidRPr="005B44F8">
          <w:rPr>
            <w:rFonts w:eastAsia="Calibri"/>
            <w:sz w:val="26"/>
            <w:szCs w:val="26"/>
            <w:lang w:eastAsia="en-US"/>
          </w:rPr>
          <w:t>законом</w:t>
        </w:r>
      </w:hyperlink>
      <w:r w:rsidRPr="005B44F8">
        <w:rPr>
          <w:rFonts w:eastAsia="Calibri"/>
          <w:sz w:val="26"/>
          <w:szCs w:val="26"/>
          <w:lang w:eastAsia="en-US"/>
        </w:rPr>
        <w:t xml:space="preserve"> от 26.07.2006 № 135-ФЗ «О защите конкуренции» и подготавливает проект договора без проведения торгов.</w:t>
      </w:r>
    </w:p>
    <w:p w14:paraId="733777FF"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В процессе предоставления муниципальной услуги предусмотрено взаимодействие специалиста Управления с управлением контрактной службы администрации Хасанского муниципального округа по письменному предоставлению заявки на определение поставщиков (подрядчиков) Управления, в случаях размещения заказов на поставки товаров, выполнение работ, оказание услуг для муниципальных нужд в соответствии с Федеральным законом от 05.04.2013 № 44-ФЗ «О контрактной системе в сфере закупок товаров, работ, услуг для обеспечения государственных и муниципальных нужд» по определению рыночной стоимости имущества.</w:t>
      </w:r>
    </w:p>
    <w:p w14:paraId="32037909"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В случае если у Заявителя истек срок договора аренды, указанного в частях 1 и 3 настоящего Закона, заключение такого договора на новый срок с арендатором, надлежащим образом, исполнившим свои обязанности, осуществляется без проведения конкурса, аукциона, если иное не установлено договором и срок действия договора не ограничен законодательством Российской Федерации, при одновременном соблюдении следующих условий:</w:t>
      </w:r>
    </w:p>
    <w:p w14:paraId="4A470A70"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1) размер арендной платы определяется по результатам оценки рыночной стоимости объекта, проводимой в соответствии с законодательством, регулирующим оценочную деятельность в Российской Федерации, если иное не установлено другим законодательством Российской Федерации;</w:t>
      </w:r>
    </w:p>
    <w:p w14:paraId="22683F0F"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2) минимальный срок, на который перезаключается договор аренды, должен составлять не менее чем три года. Срок может быть уменьшен только на основании заявления арендатора.</w:t>
      </w:r>
    </w:p>
    <w:p w14:paraId="1447EA29"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xml:space="preserve">По результатам муниципальной услуги проект договора направляется на согласование уполномоченным должностным лицам администрации Хасанского муниципального округа и на подписание главе Хасанского муниципального округа. Специалист Управления направляет заявителю проект договора. </w:t>
      </w:r>
    </w:p>
    <w:p w14:paraId="25EED3DA"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xml:space="preserve">Мотивированный отказ в предоставлении муниципальной услуги с указанием причин отказа, указанных в </w:t>
      </w:r>
      <w:hyperlink r:id="rId68" w:history="1">
        <w:r w:rsidRPr="005B44F8">
          <w:rPr>
            <w:rFonts w:eastAsia="Calibri"/>
            <w:sz w:val="26"/>
            <w:szCs w:val="26"/>
            <w:lang w:eastAsia="en-US"/>
          </w:rPr>
          <w:t>пункте 2.8 раздела 2</w:t>
        </w:r>
      </w:hyperlink>
      <w:r w:rsidRPr="005B44F8">
        <w:rPr>
          <w:rFonts w:eastAsia="Calibri"/>
          <w:sz w:val="26"/>
          <w:szCs w:val="26"/>
          <w:lang w:eastAsia="en-US"/>
        </w:rPr>
        <w:t xml:space="preserve"> настоящего регламента направляется на подпись главе Хасанского муниципального округа. Заявитель обязан (должен, направляет) подписанный (подписать) проект договора и направить в Управление договор (акцепт) в срок не позднее 30 дней со дня регистрации заявления и необходимых документов.</w:t>
      </w:r>
    </w:p>
    <w:p w14:paraId="56422B6F"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lastRenderedPageBreak/>
        <w:t>Для предоставления муниципальной услуги в безвозмездное пользование без проведения торгов, необходимо получить положительное решение Думы Хасанского муниципального округа, осуществляется в следующей последовательности:</w:t>
      </w:r>
    </w:p>
    <w:p w14:paraId="438927FA"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Договоры безвозмездного пользования, заключаемые в соответствии с ч. 1 ст. 17.1 Федерального закона от 26.07.2006 года № 135-ФЗ «О защите конкуренции», подготавливаются специалистом Управления в следующем порядке:</w:t>
      </w:r>
    </w:p>
    <w:p w14:paraId="7FCF75D0"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1) специалист Управления готовит проект решения Думы Хасанского муниципального округа и направляет для рассмотрения на очередном заседании Думы Хасанского муниципального округа;</w:t>
      </w:r>
    </w:p>
    <w:p w14:paraId="54E79E27"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2) после положительного решения Думы Хасанского муниципального округа специалист управления готовит проект постановления администрации Хасанского муниципального округа о предоставлении муниципального имущества в безвозмездное пользование;</w:t>
      </w:r>
    </w:p>
    <w:p w14:paraId="54AB2618"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3) после подписания главой Хасанского муниципального округа постановления администрации Хасанского муниципального округа, специалист Управления готовит проект договора о передаче муниципального имущества в безвозмездное пользование и направляется на согласование и подписание главой Хасанского муниципального округа.   Договор выдается заявителю в часы приема, указанные в (Приложении № 4) настоящего Регламента.</w:t>
      </w:r>
    </w:p>
    <w:p w14:paraId="44E13E16"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Последовательность административной процедуры при предоставлении муниципальной услуги отражена в Блок-схеме (Приложение № 3) к настоящему регламенту.</w:t>
      </w:r>
    </w:p>
    <w:p w14:paraId="1017A3E4"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Выполнение административной процедуры (действий) в электронной форме не предусмотрено.</w:t>
      </w:r>
    </w:p>
    <w:p w14:paraId="75F729C2" w14:textId="77777777" w:rsidR="00C4110A" w:rsidRPr="005B44F8" w:rsidRDefault="00C4110A" w:rsidP="006C7467">
      <w:pPr>
        <w:autoSpaceDE w:val="0"/>
        <w:autoSpaceDN w:val="0"/>
        <w:adjustRightInd w:val="0"/>
        <w:ind w:firstLine="709"/>
        <w:jc w:val="both"/>
        <w:rPr>
          <w:rFonts w:eastAsia="Calibri"/>
          <w:b/>
          <w:bCs/>
          <w:sz w:val="26"/>
          <w:szCs w:val="26"/>
          <w:lang w:eastAsia="en-US"/>
        </w:rPr>
      </w:pPr>
      <w:r w:rsidRPr="005B44F8">
        <w:rPr>
          <w:rFonts w:eastAsia="Calibri"/>
          <w:b/>
          <w:bCs/>
          <w:sz w:val="26"/>
          <w:szCs w:val="26"/>
          <w:lang w:eastAsia="en-US"/>
        </w:rPr>
        <w:t>б) о проведении торгов на право заключения договора:</w:t>
      </w:r>
    </w:p>
    <w:p w14:paraId="2609DFB4" w14:textId="77777777" w:rsidR="00C4110A" w:rsidRPr="005B44F8" w:rsidRDefault="00C4110A" w:rsidP="006C7467">
      <w:pPr>
        <w:autoSpaceDE w:val="0"/>
        <w:autoSpaceDN w:val="0"/>
        <w:adjustRightInd w:val="0"/>
        <w:ind w:firstLine="709"/>
        <w:jc w:val="both"/>
        <w:rPr>
          <w:rFonts w:eastAsia="Calibri"/>
          <w:b/>
          <w:bCs/>
          <w:sz w:val="26"/>
          <w:szCs w:val="26"/>
          <w:lang w:eastAsia="en-US"/>
        </w:rPr>
      </w:pPr>
    </w:p>
    <w:p w14:paraId="63D7C957"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Основанием для начала административной процедуры является получение специалистом Управления, поручения от начальника Управления об исполнении заявления о предоставлении муниципальной услуги (о проведении торгов на право заключения договора).</w:t>
      </w:r>
    </w:p>
    <w:p w14:paraId="6853FD59"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Специалист Управления, в течение 3-х дней со дня получения заявления и прилагаемых документов проводит их проверку на соответствие предъявляемым требованиям действующего законодательства, настоящего административного регламента.</w:t>
      </w:r>
    </w:p>
    <w:p w14:paraId="792B2B00"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xml:space="preserve">Специалист Управления, на основании заявления и прилагаемых документов заявителя в соответствии с порядком, установленным Федеральным </w:t>
      </w:r>
      <w:hyperlink r:id="rId69" w:history="1">
        <w:r w:rsidRPr="005B44F8">
          <w:rPr>
            <w:rFonts w:eastAsia="Calibri"/>
            <w:sz w:val="26"/>
            <w:szCs w:val="26"/>
            <w:lang w:eastAsia="en-US"/>
          </w:rPr>
          <w:t>законом</w:t>
        </w:r>
      </w:hyperlink>
      <w:r w:rsidRPr="005B44F8">
        <w:rPr>
          <w:rFonts w:eastAsia="Calibri"/>
          <w:sz w:val="26"/>
          <w:szCs w:val="26"/>
          <w:lang w:eastAsia="en-US"/>
        </w:rPr>
        <w:t xml:space="preserve"> от 26.07.2006 № 135-ФЗ «О защите конкуренции», </w:t>
      </w:r>
      <w:hyperlink r:id="rId70" w:history="1">
        <w:r w:rsidRPr="005B44F8">
          <w:rPr>
            <w:rFonts w:eastAsia="Calibri"/>
            <w:sz w:val="26"/>
            <w:szCs w:val="26"/>
            <w:lang w:eastAsia="en-US"/>
          </w:rPr>
          <w:t>Приказом</w:t>
        </w:r>
      </w:hyperlink>
      <w:r w:rsidRPr="005B44F8">
        <w:rPr>
          <w:rFonts w:eastAsia="Calibri"/>
          <w:sz w:val="26"/>
          <w:szCs w:val="26"/>
          <w:lang w:eastAsia="en-US"/>
        </w:rPr>
        <w:t xml:space="preserve"> Федеральной антимонопольной службы от 21.03.2023        № 147/23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 совместно с управлением контрактной службы администрации Хасанского муниципального округа проводит работы в соответствии с Федеральным законом от 05.04.2013 № 44-ФЗ «О контрактной системе в сфере закупок товаров, работ, услуг для обеспечения государственных и муниципальных нужд» по определению поставщиков (подрядчиков) на выполнение работ по определению рыночной стоимости имущества.</w:t>
      </w:r>
    </w:p>
    <w:p w14:paraId="081D9FE1"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После определения рыночной стоимости имущества, специалист Управления подготавливает проект постановления администрации Хасанского муниципального округа о проведении торгов на право заключения договора, утвержденной конкурсной (аукционной) документации по проведению конкурса (аукциона).</w:t>
      </w:r>
    </w:p>
    <w:p w14:paraId="738B3E65"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Торги по продаже права на заключение договора аренды муниципального имущества проводятся в форме конкурса или аукциона.</w:t>
      </w:r>
    </w:p>
    <w:p w14:paraId="3FE5A9B8"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 xml:space="preserve">Специалист Управления направляет проект постановления администрации Хасанского муниципального округа для утверждения аукционной (конкурсной) документации и направляет на согласование уполномоченным должностным лицам администрации Хасанского </w:t>
      </w:r>
      <w:r w:rsidRPr="005B44F8">
        <w:rPr>
          <w:rFonts w:eastAsia="Times New Roman"/>
          <w:sz w:val="26"/>
          <w:szCs w:val="26"/>
          <w:lang w:eastAsia="ru-RU"/>
        </w:rPr>
        <w:lastRenderedPageBreak/>
        <w:t xml:space="preserve">муниципального округа и в последующем передает на подписание главе Хасанского муниципального округа. </w:t>
      </w:r>
    </w:p>
    <w:p w14:paraId="68ACC997"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 xml:space="preserve">Постановление администрации Хасанского муниципального округа с приложениями размещается на официальном сайте Российской Федерации в сети «Интернет» для размещения информации о проведении торгов: https://torgi.gov.ru/, официальном сайте администрации Хасанского муниципального округа в сети «Интернет»: </w:t>
      </w:r>
      <w:hyperlink r:id="rId71" w:history="1">
        <w:r w:rsidRPr="005B44F8">
          <w:rPr>
            <w:rFonts w:eastAsia="Calibri"/>
            <w:sz w:val="26"/>
            <w:szCs w:val="26"/>
            <w:lang w:eastAsia="ru-RU"/>
          </w:rPr>
          <w:t>http://xasanskij-r25.gosweb.gosuslugi.ru</w:t>
        </w:r>
      </w:hyperlink>
      <w:r w:rsidRPr="005B44F8">
        <w:rPr>
          <w:rFonts w:eastAsia="Times New Roman"/>
          <w:sz w:val="26"/>
          <w:szCs w:val="26"/>
          <w:lang w:eastAsia="ru-RU"/>
        </w:rPr>
        <w:t xml:space="preserve">. Аукцион (конкурс) проводится в электронной форме на электронной площадке ЗАО «Сбербанк–АСТ» </w:t>
      </w:r>
      <w:hyperlink r:id="rId72" w:history="1">
        <w:r w:rsidRPr="005B44F8">
          <w:rPr>
            <w:rFonts w:eastAsia="Calibri"/>
            <w:sz w:val="26"/>
            <w:szCs w:val="26"/>
            <w:lang w:eastAsia="ru-RU"/>
          </w:rPr>
          <w:t>http://utp.sberbank-ast.ru</w:t>
        </w:r>
      </w:hyperlink>
      <w:r w:rsidRPr="005B44F8">
        <w:rPr>
          <w:rFonts w:eastAsia="Times New Roman"/>
          <w:sz w:val="26"/>
          <w:szCs w:val="26"/>
          <w:lang w:eastAsia="ru-RU"/>
        </w:rPr>
        <w:t xml:space="preserve">. </w:t>
      </w:r>
    </w:p>
    <w:p w14:paraId="47BE8637"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Основанием для начала административной процедуры является получение специалистом Управления, протокола об определении победителя в торгах на право заключения договора.</w:t>
      </w:r>
    </w:p>
    <w:p w14:paraId="732FB615"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Заключение договора аренды, подписание акта приема-передачи с победителем аукциона / единственным участником аукциона осуществляется в срок не ранее 10 дней, но не позднее 20 дней со дня размещения на официальном сайте торгов протокола аукциона либо протокола рассмотрения заявок на участие в аукционе в случае, если аукцион признан несостоявшимся по причине подачи единственной заявки на участие в аукционе либо признания участником аукциона только одного заявителя.</w:t>
      </w:r>
    </w:p>
    <w:p w14:paraId="08693620" w14:textId="77777777" w:rsidR="00C4110A" w:rsidRPr="005B44F8" w:rsidRDefault="00C4110A" w:rsidP="00F223E1">
      <w:pPr>
        <w:widowControl w:val="0"/>
        <w:autoSpaceDE w:val="0"/>
        <w:autoSpaceDN w:val="0"/>
        <w:ind w:firstLine="540"/>
        <w:jc w:val="both"/>
        <w:rPr>
          <w:rFonts w:eastAsia="Times New Roman"/>
          <w:sz w:val="26"/>
          <w:szCs w:val="26"/>
          <w:lang w:eastAsia="ru-RU"/>
        </w:rPr>
      </w:pPr>
    </w:p>
    <w:p w14:paraId="474E0BB8" w14:textId="77777777" w:rsidR="00C4110A" w:rsidRPr="005B44F8" w:rsidRDefault="00C4110A" w:rsidP="00F223E1">
      <w:pPr>
        <w:autoSpaceDE w:val="0"/>
        <w:autoSpaceDN w:val="0"/>
        <w:adjustRightInd w:val="0"/>
        <w:ind w:firstLine="540"/>
        <w:jc w:val="both"/>
        <w:rPr>
          <w:rFonts w:eastAsia="Calibri"/>
          <w:b/>
          <w:sz w:val="26"/>
          <w:szCs w:val="26"/>
          <w:lang w:eastAsia="en-US"/>
        </w:rPr>
      </w:pPr>
      <w:r w:rsidRPr="005B44F8">
        <w:rPr>
          <w:rFonts w:eastAsia="Calibri"/>
          <w:b/>
          <w:sz w:val="26"/>
          <w:szCs w:val="26"/>
          <w:lang w:eastAsia="en-US"/>
        </w:rPr>
        <w:t>3.2. Особенности предоставления муниципальной услуги в электронной форме</w:t>
      </w:r>
    </w:p>
    <w:p w14:paraId="18245E20" w14:textId="77777777" w:rsidR="00C4110A" w:rsidRPr="005B44F8" w:rsidRDefault="00C4110A" w:rsidP="00F223E1">
      <w:pPr>
        <w:autoSpaceDE w:val="0"/>
        <w:autoSpaceDN w:val="0"/>
        <w:adjustRightInd w:val="0"/>
        <w:ind w:firstLine="540"/>
        <w:jc w:val="both"/>
        <w:rPr>
          <w:rFonts w:eastAsia="Calibri"/>
          <w:b/>
          <w:sz w:val="26"/>
          <w:szCs w:val="26"/>
          <w:lang w:eastAsia="en-US"/>
        </w:rPr>
      </w:pPr>
    </w:p>
    <w:p w14:paraId="463BA1A7"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3.2.1. Предоставление муниципальной услуги может осуществляться в электронной форме при наличии технической возможности.</w:t>
      </w:r>
    </w:p>
    <w:p w14:paraId="78B56E10"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xml:space="preserve">3.2.2. Заявление о предоставлении муниципальной услуги и документы, указанные в </w:t>
      </w:r>
      <w:hyperlink r:id="rId73" w:history="1">
        <w:r w:rsidRPr="005B44F8">
          <w:rPr>
            <w:rFonts w:eastAsia="Calibri"/>
            <w:sz w:val="26"/>
            <w:szCs w:val="26"/>
            <w:lang w:eastAsia="en-US"/>
          </w:rPr>
          <w:t>подпункте 2.6.2. пункта 2.6</w:t>
        </w:r>
      </w:hyperlink>
      <w:r w:rsidRPr="005B44F8">
        <w:rPr>
          <w:rFonts w:eastAsia="Calibri"/>
          <w:sz w:val="26"/>
          <w:szCs w:val="26"/>
          <w:lang w:eastAsia="en-US"/>
        </w:rPr>
        <w:t xml:space="preserve"> административного регламента, в форме электронных документов предоставляются заявителем в порядке и в соответствии с требованиями, установленными </w:t>
      </w:r>
      <w:hyperlink r:id="rId74" w:history="1">
        <w:r w:rsidRPr="005B44F8">
          <w:rPr>
            <w:rFonts w:eastAsia="Calibri"/>
            <w:sz w:val="26"/>
            <w:szCs w:val="26"/>
            <w:lang w:eastAsia="en-US"/>
          </w:rPr>
          <w:t>Постановлением</w:t>
        </w:r>
      </w:hyperlink>
      <w:r w:rsidRPr="005B44F8">
        <w:rPr>
          <w:rFonts w:eastAsia="Calibri"/>
          <w:sz w:val="26"/>
          <w:szCs w:val="26"/>
          <w:lang w:eastAsia="en-US"/>
        </w:rPr>
        <w:t xml:space="preserve"> Правительства РФ от 07.07.2011 № 553 «О порядке оформления и представления заявлений и иных документов, необходимых для предоставления государственных и (или) муниципальных услуг, в форме электронных документов».</w:t>
      </w:r>
    </w:p>
    <w:p w14:paraId="634C5951"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Подача заявителем заявления и прилагаемых документов в электронной форме с использованием Единого портала осуществляется путем заполнения интерактивных форм заявлений и документов.</w:t>
      </w:r>
    </w:p>
    <w:p w14:paraId="030B5BDC"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xml:space="preserve">Указанные документы, предоставляемые в электронной форме, подписываются электронной подписью соответствующего лица в соответствии с требованиями Федерального </w:t>
      </w:r>
      <w:hyperlink r:id="rId75" w:history="1">
        <w:r w:rsidRPr="005B44F8">
          <w:rPr>
            <w:rFonts w:eastAsia="Calibri"/>
            <w:sz w:val="26"/>
            <w:szCs w:val="26"/>
            <w:lang w:eastAsia="en-US"/>
          </w:rPr>
          <w:t>закона</w:t>
        </w:r>
      </w:hyperlink>
      <w:r w:rsidRPr="005B44F8">
        <w:rPr>
          <w:rFonts w:eastAsia="Calibri"/>
          <w:sz w:val="26"/>
          <w:szCs w:val="26"/>
          <w:lang w:eastAsia="en-US"/>
        </w:rPr>
        <w:t xml:space="preserve"> от 06.04.2011 № 63-ФЗ «Об электронной подписи» и </w:t>
      </w:r>
      <w:hyperlink r:id="rId76" w:history="1">
        <w:r w:rsidRPr="005B44F8">
          <w:rPr>
            <w:rFonts w:eastAsia="Calibri"/>
            <w:sz w:val="26"/>
            <w:szCs w:val="26"/>
            <w:lang w:eastAsia="en-US"/>
          </w:rPr>
          <w:t>статьями 21.1</w:t>
        </w:r>
      </w:hyperlink>
      <w:r w:rsidRPr="005B44F8">
        <w:rPr>
          <w:rFonts w:eastAsia="Calibri"/>
          <w:sz w:val="26"/>
          <w:szCs w:val="26"/>
          <w:lang w:eastAsia="en-US"/>
        </w:rPr>
        <w:t xml:space="preserve"> и </w:t>
      </w:r>
      <w:hyperlink r:id="rId77" w:history="1">
        <w:r w:rsidRPr="005B44F8">
          <w:rPr>
            <w:rFonts w:eastAsia="Calibri"/>
            <w:sz w:val="26"/>
            <w:szCs w:val="26"/>
            <w:lang w:eastAsia="en-US"/>
          </w:rPr>
          <w:t>21.2</w:t>
        </w:r>
      </w:hyperlink>
      <w:r w:rsidRPr="005B44F8">
        <w:rPr>
          <w:rFonts w:eastAsia="Calibri"/>
          <w:sz w:val="26"/>
          <w:szCs w:val="26"/>
          <w:lang w:eastAsia="en-US"/>
        </w:rPr>
        <w:t xml:space="preserve"> Федерального закона от 27.07.2010 № 210-ФЗ «Об организации предоставления государственных и муниципальных услуг», </w:t>
      </w:r>
      <w:hyperlink r:id="rId78" w:history="1">
        <w:r w:rsidRPr="005B44F8">
          <w:rPr>
            <w:rFonts w:eastAsia="Calibri"/>
            <w:sz w:val="26"/>
            <w:szCs w:val="26"/>
            <w:lang w:eastAsia="en-US"/>
          </w:rPr>
          <w:t>Постановления</w:t>
        </w:r>
      </w:hyperlink>
      <w:r w:rsidRPr="005B44F8">
        <w:rPr>
          <w:rFonts w:eastAsia="Calibri"/>
          <w:sz w:val="26"/>
          <w:szCs w:val="26"/>
          <w:lang w:eastAsia="en-US"/>
        </w:rPr>
        <w:t xml:space="preserve">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14:paraId="65CFBBD2"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Заявление в электронной форме подписывается установленным видом электронной подписи заявителя (представителя заявителя).</w:t>
      </w:r>
    </w:p>
    <w:p w14:paraId="6D654A45"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В случае, если при обращении в электронной форме за получением муниципальной услуги идентификация и аутентификация заявителя - физического лица осуществляются с использованием единой системы идентификации и аутентификации, заявитель - физическое лицо имеет право использовать простую электронную подпись при обращении в электронной форме за получением муниципальной услуги (при подписании заявления) при условии, что при выдаче ключа простой электронной подписи личность физического лица установлена при личном приеме.</w:t>
      </w:r>
    </w:p>
    <w:p w14:paraId="61DF27E2"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Документы в электронной форме, прикрепляемые к заявлению, подписываются усиленной квалифицированной электронной подписью лица, которое в соответствии с действующим законодательством наделено полномочиями на создание и (или) подписание таких документов.</w:t>
      </w:r>
    </w:p>
    <w:p w14:paraId="4909FBD1"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lastRenderedPageBreak/>
        <w:t>Доверенность, подтверждающая правомочие представителя заявителя на обращение за получением муниципальной услуги, выданная физическим лицом, удостоверяется усиленной квалифицированной электронной подписью нотариуса.</w:t>
      </w:r>
    </w:p>
    <w:p w14:paraId="1F0E5E4A"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xml:space="preserve">При предоставлении заявителем нотариально заверенных копий документов, указанных в </w:t>
      </w:r>
      <w:hyperlink r:id="rId79" w:history="1">
        <w:r w:rsidRPr="005B44F8">
          <w:rPr>
            <w:rFonts w:eastAsia="Calibri"/>
            <w:sz w:val="26"/>
            <w:szCs w:val="26"/>
            <w:lang w:eastAsia="en-US"/>
          </w:rPr>
          <w:t>пункте 2.6</w:t>
        </w:r>
      </w:hyperlink>
      <w:r w:rsidRPr="005B44F8">
        <w:rPr>
          <w:rFonts w:eastAsia="Calibri"/>
          <w:sz w:val="26"/>
          <w:szCs w:val="26"/>
          <w:lang w:eastAsia="en-US"/>
        </w:rPr>
        <w:t xml:space="preserve"> Административного регламента, соответствие электронного образа копии документа его подлиннику должно быть засвидетельствовано усиленной квалифицированной электронной подписью нотариуса.</w:t>
      </w:r>
    </w:p>
    <w:p w14:paraId="0543FCCD"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xml:space="preserve">3.2.3. В течение трех рабочих дней после направления заявления о предоставлении муниципальной услуги и прилагаемых к нему документов, предусмотренных в </w:t>
      </w:r>
      <w:hyperlink r:id="rId80" w:history="1">
        <w:r w:rsidRPr="005B44F8">
          <w:rPr>
            <w:rFonts w:eastAsia="Calibri"/>
            <w:sz w:val="26"/>
            <w:szCs w:val="26"/>
            <w:lang w:eastAsia="en-US"/>
          </w:rPr>
          <w:t>п. 2.6</w:t>
        </w:r>
      </w:hyperlink>
      <w:r w:rsidRPr="005B44F8">
        <w:rPr>
          <w:rFonts w:eastAsia="Calibri"/>
          <w:sz w:val="26"/>
          <w:szCs w:val="26"/>
          <w:lang w:eastAsia="en-US"/>
        </w:rPr>
        <w:t xml:space="preserve"> административного регламента, в электронной форме заявитель либо его законный представитель могут предоставить подлинники направленных документов или их копии, заверенные в установленном действующим законодательством Российской Федерации порядке, для сличения с приложенными к заявлению электронными копиями (электронными образами) этих документов, непосредственно в Управлении, если данные документы не были направлены в электронной форме с установленной в соответствии с действующим законодательством Российской Федерации равнозначностью документам на бумажном носителе.</w:t>
      </w:r>
    </w:p>
    <w:p w14:paraId="1C45F5A1"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xml:space="preserve">Заявитель вправе по собственной инициативе представить специалисту Управления подлинники направленных документов, предусмотренных </w:t>
      </w:r>
      <w:hyperlink r:id="rId81" w:history="1">
        <w:r w:rsidRPr="005B44F8">
          <w:rPr>
            <w:rFonts w:eastAsia="Calibri"/>
            <w:sz w:val="26"/>
            <w:szCs w:val="26"/>
            <w:lang w:eastAsia="en-US"/>
          </w:rPr>
          <w:t>п. 2.6</w:t>
        </w:r>
      </w:hyperlink>
      <w:r w:rsidRPr="005B44F8">
        <w:rPr>
          <w:rFonts w:eastAsia="Calibri"/>
          <w:sz w:val="26"/>
          <w:szCs w:val="26"/>
          <w:lang w:eastAsia="en-US"/>
        </w:rPr>
        <w:t xml:space="preserve"> настоящего административного регламента, или их копии, заверенные в установленном действующим законодательством Российской Федерации порядке, для сличения с приложенными к заявлению электронными копиями (электронными образами) данных документов.</w:t>
      </w:r>
    </w:p>
    <w:p w14:paraId="42ECDAF5"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При направлении электронных документов, изготовленных в соответствии с требованиями действующего законодательства Российской Федерации для удостоверения их равнозначности документам на бумажном носителе, предоставление документов для сличения не требуется.</w:t>
      </w:r>
    </w:p>
    <w:p w14:paraId="1398CF0F"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xml:space="preserve">3.2.4. При поступлении заявления и документов, указанных в </w:t>
      </w:r>
      <w:hyperlink r:id="rId82" w:history="1">
        <w:r w:rsidRPr="005B44F8">
          <w:rPr>
            <w:rFonts w:eastAsia="Calibri"/>
            <w:sz w:val="26"/>
            <w:szCs w:val="26"/>
            <w:lang w:eastAsia="en-US"/>
          </w:rPr>
          <w:t>пункте 2.6</w:t>
        </w:r>
      </w:hyperlink>
      <w:r w:rsidRPr="005B44F8">
        <w:rPr>
          <w:rFonts w:eastAsia="Calibri"/>
          <w:sz w:val="26"/>
          <w:szCs w:val="26"/>
          <w:lang w:eastAsia="en-US"/>
        </w:rPr>
        <w:t xml:space="preserve"> административного регламента, подписанных усиленной квалифицированной электронной подписью соответствующего лица, исполнитель муниципальной услуги в течение рабочего дня, следующего за днем поступления документов, проводит процедуру проверки действительности усиленной квалифицированной электронной подписи, с использованием которой подписан электронный документ (пакет электронных документов), предусматривающую проверку соблюдения условий, указанных в </w:t>
      </w:r>
      <w:hyperlink r:id="rId83" w:history="1">
        <w:r w:rsidRPr="005B44F8">
          <w:rPr>
            <w:rFonts w:eastAsia="Calibri"/>
            <w:sz w:val="26"/>
            <w:szCs w:val="26"/>
            <w:lang w:eastAsia="en-US"/>
          </w:rPr>
          <w:t>статье 11</w:t>
        </w:r>
      </w:hyperlink>
      <w:r w:rsidRPr="005B44F8">
        <w:rPr>
          <w:rFonts w:eastAsia="Calibri"/>
          <w:sz w:val="26"/>
          <w:szCs w:val="26"/>
          <w:lang w:eastAsia="en-US"/>
        </w:rPr>
        <w:t xml:space="preserve"> Федерального закона от 06.04.2011 № 63-ФЗ «Об электронной подписи» (далее - проверка квалифицированной подписи).</w:t>
      </w:r>
    </w:p>
    <w:p w14:paraId="684C350F"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xml:space="preserve">Проверка квалифицированной подписи осуществляется в соответствии с </w:t>
      </w:r>
      <w:hyperlink r:id="rId84" w:history="1">
        <w:r w:rsidRPr="005B44F8">
          <w:rPr>
            <w:rFonts w:eastAsia="Calibri"/>
            <w:sz w:val="26"/>
            <w:szCs w:val="26"/>
            <w:lang w:eastAsia="en-US"/>
          </w:rPr>
          <w:t>Правилами</w:t>
        </w:r>
      </w:hyperlink>
      <w:r w:rsidRPr="005B44F8">
        <w:rPr>
          <w:rFonts w:eastAsia="Calibri"/>
          <w:sz w:val="26"/>
          <w:szCs w:val="26"/>
          <w:lang w:eastAsia="en-US"/>
        </w:rPr>
        <w:t xml:space="preserve"> использования усиленной квалифицированной электронной подписи при обращении за получением государственных и муниципальных услуг, утвержденными Постановлением Правительства Российской Федерации от 25.08.2012 № 852 «Об утверждении правил использования усиленной квалифицированной электронной подписи при обращении за получением государственных и муниципальных услуг и о внесении изменения в правила разработки и утверждения административных регламентов предоставления государственных услуг».</w:t>
      </w:r>
    </w:p>
    <w:p w14:paraId="4E9C6CA5"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xml:space="preserve">3.2.5. При поступлении заявления о предоставлении муниципальной услуги, подписанного простой электронной подписью, проверка указанной подписи осуществляется исполнителем услуги в течение рабочего дня, следующего за днем поступления указанного заявления, с использованием соответствующего сервиса единой системы идентификации и аутентификации в соответствии с </w:t>
      </w:r>
      <w:hyperlink r:id="rId85" w:history="1">
        <w:r w:rsidRPr="005B44F8">
          <w:rPr>
            <w:rFonts w:eastAsia="Calibri"/>
            <w:sz w:val="26"/>
            <w:szCs w:val="26"/>
            <w:lang w:eastAsia="en-US"/>
          </w:rPr>
          <w:t>Правилами</w:t>
        </w:r>
      </w:hyperlink>
      <w:r w:rsidRPr="005B44F8">
        <w:rPr>
          <w:rFonts w:eastAsia="Calibri"/>
          <w:sz w:val="26"/>
          <w:szCs w:val="26"/>
          <w:lang w:eastAsia="en-US"/>
        </w:rPr>
        <w:t xml:space="preserve"> использования простой электронной подписи при оказании государственных и муниципальных услуг, утвержденными Постановлением Правительства Российской Федерации от 25.01.2013 № 33 «Об использовании простой электронной подписи при оказании государственных и муниципальных услуг».</w:t>
      </w:r>
    </w:p>
    <w:p w14:paraId="6200DADE"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xml:space="preserve">3.5.6. В случае, если в результате проверки заявления и документов, поступивших в электронной форме, будут выявлены основания для отказа в предоставлении муниципальной услуги, предусмотренные п.2.8. настоящего административного регламента, исполнитель </w:t>
      </w:r>
      <w:r w:rsidRPr="005B44F8">
        <w:rPr>
          <w:rFonts w:eastAsia="Calibri"/>
          <w:sz w:val="26"/>
          <w:szCs w:val="26"/>
          <w:lang w:eastAsia="en-US"/>
        </w:rPr>
        <w:lastRenderedPageBreak/>
        <w:t xml:space="preserve">услуги в течение 3-х дней со дня завершения проведения такой проверки принимает решение об отказе в предоставлении муниципальной услуги и направляет заявителю уведомление об этом в электронной форме с указанием норм Федерального </w:t>
      </w:r>
      <w:hyperlink r:id="rId86" w:history="1">
        <w:r w:rsidRPr="005B44F8">
          <w:rPr>
            <w:rFonts w:eastAsia="Calibri"/>
            <w:sz w:val="26"/>
            <w:szCs w:val="26"/>
            <w:lang w:eastAsia="en-US"/>
          </w:rPr>
          <w:t>закона</w:t>
        </w:r>
      </w:hyperlink>
      <w:r w:rsidRPr="005B44F8">
        <w:rPr>
          <w:rFonts w:eastAsia="Calibri"/>
          <w:sz w:val="26"/>
          <w:szCs w:val="26"/>
          <w:lang w:eastAsia="en-US"/>
        </w:rPr>
        <w:t xml:space="preserve"> от 06.04.2011 № 63-ФЗ «Об электронной подписи» и настоящего Административного регламента, которые послужили основанием для принятия указанного решения. Такое уведомление подписывается квалифицированной подписью исполнителя муниципальной услуги и направляется по адресу электронной почты заявителя либо в его личный кабинет в федеральной государственной информационной системе «Единый портал государственных и муниципальных услуг (функций)». После получения уведомления заявитель вправе обратиться повторно с обращением о предоставлении услуги, устранив нарушения, которые послужили основанием для отказа в предоставлении муниципальной услуги.</w:t>
      </w:r>
    </w:p>
    <w:p w14:paraId="55D96A30"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3.5.7. В случае, если в результате проверки выявлено соблюдение установленных условий признания действительности усиленной квалифицированной электронной подписи (признания подлинности простой электронной подписи) в день завершения процедуры проверки заявление и документы в форме электронного документа распечатываются ответственным делопроизводителем на бумажном носителе и запрос регистрируется в установленном порядке.</w:t>
      </w:r>
    </w:p>
    <w:p w14:paraId="10CB90BA"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Результатом административного действия при принятии решения о приеме документов, поступивших в электронной форме, является присвоение данному заявлению порядкового регистрационного номера в Журнале регистрации входящей корреспонденции Учреждения.</w:t>
      </w:r>
    </w:p>
    <w:p w14:paraId="6C7BE883"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3.5.8. При предоставлении услуги в электронной форме заявителю направляется:</w:t>
      </w:r>
    </w:p>
    <w:p w14:paraId="6893EB97"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уведомление о приеме и регистрации запроса и иных документов, необходимых для предоставления услуги, содержащее сведения о факте приема запроса и документов, необходимых для предоставления услуги, и начале процедуры предоставления услуги, а также сведения о дате и времени окончания предоставления услуги либо мотивированный отказ в приеме запроса и иных документов, необходимых для предоставления услуги;</w:t>
      </w:r>
    </w:p>
    <w:p w14:paraId="0DC1DF64"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 уведомление о результатах рассмотрения документов, необходимых для предоставления услуги, содержащее сведения о принятии положительного решения о предоставлении услуги и возможности получить результат предоставления услуги либо мотивированный отказ в предоставлении услуги.</w:t>
      </w:r>
    </w:p>
    <w:p w14:paraId="61A3C981" w14:textId="77777777" w:rsidR="00C4110A" w:rsidRPr="005B44F8" w:rsidRDefault="00C4110A" w:rsidP="006C7467">
      <w:pPr>
        <w:autoSpaceDE w:val="0"/>
        <w:autoSpaceDN w:val="0"/>
        <w:adjustRightInd w:val="0"/>
        <w:ind w:firstLine="709"/>
        <w:jc w:val="both"/>
        <w:rPr>
          <w:rFonts w:eastAsia="Calibri"/>
          <w:sz w:val="26"/>
          <w:szCs w:val="26"/>
          <w:lang w:eastAsia="en-US"/>
        </w:rPr>
      </w:pPr>
      <w:r w:rsidRPr="005B44F8">
        <w:rPr>
          <w:rFonts w:eastAsia="Calibri"/>
          <w:sz w:val="26"/>
          <w:szCs w:val="26"/>
          <w:lang w:eastAsia="en-US"/>
        </w:rPr>
        <w:t>В заявлении заявителем должен быть указан адрес электронной почты в случае, если результат предоставления муниципальной услуги должен быть направлен в форме электронного документа, и почтовый адрес, если результат предоставления муниципальной услуги должен быть направлен в письменном виде.</w:t>
      </w:r>
    </w:p>
    <w:p w14:paraId="63765352" w14:textId="77777777" w:rsidR="00C4110A" w:rsidRPr="005B44F8" w:rsidRDefault="00C4110A" w:rsidP="00F223E1">
      <w:pPr>
        <w:autoSpaceDE w:val="0"/>
        <w:autoSpaceDN w:val="0"/>
        <w:adjustRightInd w:val="0"/>
        <w:ind w:firstLine="540"/>
        <w:jc w:val="both"/>
        <w:rPr>
          <w:rFonts w:eastAsia="Calibri"/>
          <w:b/>
          <w:sz w:val="26"/>
          <w:szCs w:val="26"/>
          <w:lang w:eastAsia="en-US"/>
        </w:rPr>
      </w:pPr>
    </w:p>
    <w:p w14:paraId="4D675B7D" w14:textId="77777777" w:rsidR="00C4110A" w:rsidRPr="005B44F8" w:rsidRDefault="00C4110A" w:rsidP="00F223E1">
      <w:pPr>
        <w:widowControl w:val="0"/>
        <w:autoSpaceDE w:val="0"/>
        <w:autoSpaceDN w:val="0"/>
        <w:jc w:val="both"/>
        <w:rPr>
          <w:rFonts w:eastAsia="Times New Roman"/>
          <w:sz w:val="26"/>
          <w:szCs w:val="26"/>
          <w:lang w:eastAsia="ru-RU"/>
        </w:rPr>
      </w:pPr>
    </w:p>
    <w:p w14:paraId="112D9711" w14:textId="77777777" w:rsidR="00C4110A" w:rsidRPr="005B44F8" w:rsidRDefault="00C4110A" w:rsidP="00F223E1">
      <w:pPr>
        <w:autoSpaceDE w:val="0"/>
        <w:autoSpaceDN w:val="0"/>
        <w:adjustRightInd w:val="0"/>
        <w:jc w:val="center"/>
        <w:rPr>
          <w:rFonts w:eastAsia="Calibri"/>
          <w:sz w:val="26"/>
          <w:szCs w:val="26"/>
          <w:lang w:eastAsia="ru-RU"/>
        </w:rPr>
      </w:pPr>
      <w:r w:rsidRPr="005B44F8">
        <w:rPr>
          <w:rFonts w:eastAsia="Times New Roman"/>
          <w:b/>
          <w:sz w:val="26"/>
          <w:szCs w:val="26"/>
          <w:lang w:eastAsia="ru-RU"/>
        </w:rPr>
        <w:t xml:space="preserve">4. </w:t>
      </w:r>
      <w:r w:rsidRPr="005B44F8">
        <w:rPr>
          <w:rFonts w:eastAsia="Calibri"/>
          <w:b/>
          <w:sz w:val="26"/>
          <w:szCs w:val="26"/>
          <w:lang w:eastAsia="ru-RU"/>
        </w:rPr>
        <w:t>ФОРМЫ КОНТРОЛЯ ЗА ИСПОЛНЕНИЕМ АДМИНИСТРАТИВНОГО РЕГЛАМЕНТА</w:t>
      </w:r>
    </w:p>
    <w:p w14:paraId="1D0913B0" w14:textId="77777777" w:rsidR="00C4110A" w:rsidRPr="005B44F8" w:rsidRDefault="00C4110A" w:rsidP="00F223E1">
      <w:pPr>
        <w:widowControl w:val="0"/>
        <w:autoSpaceDE w:val="0"/>
        <w:autoSpaceDN w:val="0"/>
        <w:jc w:val="both"/>
        <w:rPr>
          <w:rFonts w:eastAsia="Times New Roman"/>
          <w:sz w:val="26"/>
          <w:szCs w:val="26"/>
          <w:lang w:eastAsia="ru-RU"/>
        </w:rPr>
      </w:pPr>
    </w:p>
    <w:p w14:paraId="0044F65F"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Порядок осуществления текущего контроля за соблюдением и исполнением должностными лицами положений настоящего административного регламента, а также принятием ими решений.</w:t>
      </w:r>
    </w:p>
    <w:p w14:paraId="70AC4D29"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4.1. Текущий контроль за соблюдением последовательности действий, определенных административными процедурами по предоставлению муниципальной услуги и принятием решений, осуществляется начальником Управления, ответственным за организацию работы по предоставлению услуги.</w:t>
      </w:r>
    </w:p>
    <w:p w14:paraId="1D191602"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4.2. Порядок и периодичность осуществления плановых и внеплановых проверок полноты и качества предоставления муниципальной услуги. Проведение внеплановой проверки осуществляется по распоряжению начальника Управления.</w:t>
      </w:r>
    </w:p>
    <w:p w14:paraId="666E132E"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 xml:space="preserve">Плановые проверки полноты и качества предоставления муниципальной услуги </w:t>
      </w:r>
      <w:r w:rsidRPr="005B44F8">
        <w:rPr>
          <w:rFonts w:eastAsia="Times New Roman"/>
          <w:sz w:val="26"/>
          <w:szCs w:val="26"/>
          <w:lang w:eastAsia="ru-RU"/>
        </w:rPr>
        <w:lastRenderedPageBreak/>
        <w:t>проводятся ежеквартально.</w:t>
      </w:r>
    </w:p>
    <w:p w14:paraId="27E2BE5A"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Основанием внеплановой является поступление обращения о нарушениях полноты и качества предоставления муниципальной услуги проводятся в случае поступления жалоб на полноту и качество предоставления муниципальной услуги.</w:t>
      </w:r>
    </w:p>
    <w:p w14:paraId="40AD5917"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4.3. Ответственность должностных лиц администрации Хасанского муниципального округа за решения и действия (бездействие), принимаемые (осуществляемые) ими в ходе предоставления муниципальной услуги.</w:t>
      </w:r>
    </w:p>
    <w:p w14:paraId="553F8B64"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Должностные лица, виновные в неисполнении или ненадлежащем исполнении требований настоящего регламента, привлекаются к дисциплинарной ответственности, а также несут гражданско-правовую, административную и уголовную ответственность в порядке, установленном федеральными законами, законами Приморского края.</w:t>
      </w:r>
    </w:p>
    <w:p w14:paraId="01D35279"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 xml:space="preserve">Нарушение исполнителем Регламента предоставления муниципальной услуги, повлекшее непредставление муниципальной услуги заявителю либо предоставление муниципальной услуги заявителю, повлекшее нарушение сроков, если эти действия (бездействия) не содержат уголовно наказуемого деяния, влечет к привлечению к административной ответственности в соответствии со </w:t>
      </w:r>
      <w:hyperlink r:id="rId87" w:history="1">
        <w:r w:rsidRPr="005B44F8">
          <w:rPr>
            <w:rFonts w:eastAsia="Calibri"/>
            <w:sz w:val="26"/>
            <w:szCs w:val="26"/>
            <w:lang w:eastAsia="ru-RU"/>
          </w:rPr>
          <w:t>статьей 2.1</w:t>
        </w:r>
      </w:hyperlink>
      <w:r w:rsidRPr="005B44F8">
        <w:rPr>
          <w:rFonts w:eastAsia="Times New Roman"/>
          <w:sz w:val="26"/>
          <w:szCs w:val="26"/>
          <w:lang w:eastAsia="ru-RU"/>
        </w:rPr>
        <w:t xml:space="preserve"> Закона Приморского края от 05.03.2007 № 44-КЗ «Об административных правонарушениях в Приморском крае».</w:t>
      </w:r>
    </w:p>
    <w:p w14:paraId="230FA8F3"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4.4. Порядок и формы контроля за предоставлением муниципальной услуги, в том числе со стороны граждан, их объединений и организаций.</w:t>
      </w:r>
    </w:p>
    <w:p w14:paraId="2AD14693"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Граждане, их объединения и организации могут осуществлять контроль за исполнением муниципальной услуги в форме замечаний к качеству предоставления муниципальной услуги.</w:t>
      </w:r>
    </w:p>
    <w:p w14:paraId="398D4D25" w14:textId="77777777" w:rsidR="00C4110A" w:rsidRPr="005B44F8" w:rsidRDefault="00C4110A" w:rsidP="006C7467">
      <w:pPr>
        <w:widowControl w:val="0"/>
        <w:autoSpaceDE w:val="0"/>
        <w:autoSpaceDN w:val="0"/>
        <w:ind w:firstLine="709"/>
        <w:jc w:val="both"/>
        <w:rPr>
          <w:rFonts w:eastAsia="Times New Roman"/>
          <w:sz w:val="26"/>
          <w:szCs w:val="26"/>
          <w:lang w:eastAsia="ru-RU"/>
        </w:rPr>
      </w:pPr>
      <w:r w:rsidRPr="005B44F8">
        <w:rPr>
          <w:rFonts w:eastAsia="Times New Roman"/>
          <w:sz w:val="26"/>
          <w:szCs w:val="26"/>
          <w:lang w:eastAsia="ru-RU"/>
        </w:rPr>
        <w:t>Предложения и замечания предоставляются непосредственно в администрацию Хасанского муниципального округа либо с использованием средств телефонной и почтовой связи, а также на официальный сайт администрации Хасанского муниципального округа.</w:t>
      </w:r>
    </w:p>
    <w:p w14:paraId="7CD552D0" w14:textId="77777777" w:rsidR="00C4110A" w:rsidRPr="005B44F8" w:rsidRDefault="00C4110A" w:rsidP="00F223E1">
      <w:pPr>
        <w:widowControl w:val="0"/>
        <w:autoSpaceDE w:val="0"/>
        <w:autoSpaceDN w:val="0"/>
        <w:jc w:val="both"/>
        <w:rPr>
          <w:rFonts w:eastAsia="Times New Roman"/>
          <w:sz w:val="26"/>
          <w:szCs w:val="26"/>
          <w:lang w:eastAsia="ru-RU"/>
        </w:rPr>
      </w:pPr>
    </w:p>
    <w:p w14:paraId="1ED6F59E" w14:textId="77777777" w:rsidR="00C4110A" w:rsidRPr="005B44F8" w:rsidRDefault="00C4110A" w:rsidP="00F223E1">
      <w:pPr>
        <w:autoSpaceDE w:val="0"/>
        <w:autoSpaceDN w:val="0"/>
        <w:adjustRightInd w:val="0"/>
        <w:jc w:val="center"/>
        <w:rPr>
          <w:rFonts w:eastAsia="Calibri"/>
          <w:b/>
          <w:sz w:val="26"/>
          <w:szCs w:val="26"/>
          <w:lang w:eastAsia="ru-RU"/>
        </w:rPr>
      </w:pPr>
      <w:r w:rsidRPr="005B44F8">
        <w:rPr>
          <w:rFonts w:eastAsia="Times New Roman"/>
          <w:b/>
          <w:sz w:val="26"/>
          <w:szCs w:val="26"/>
          <w:lang w:eastAsia="ru-RU"/>
        </w:rPr>
        <w:t xml:space="preserve">5. </w:t>
      </w:r>
      <w:r w:rsidRPr="005B44F8">
        <w:rPr>
          <w:rFonts w:eastAsia="Calibri"/>
          <w:b/>
          <w:sz w:val="26"/>
          <w:szCs w:val="26"/>
          <w:lang w:eastAsia="ru-RU"/>
        </w:rPr>
        <w:t>ДОСУДЕБНЫЙ (ВНЕСУДЕБНЫЙ) ПОРЯДОК ОБЖАЛОВАНИЯ РЕШЕНИЙ И ДЕЙСТВИЙ (БЕЗДЕЙСТВИЯ) ОРГАНА, ПРЕДОСТАВЛЯЮЩЕГО МУНИЦИПАЛЬНУЮ УСЛУГУ, МНОГОФУНКЦИОНАЛЬНОГО ЦЕНТРА, ОРГАНИЗАЦИЙ, А ТАКЖЕ ИХ ДОЛЖНОСТНЫХ ЛИЦ, МУНИЦИПАЛЬНЫХ СЛУЖАЩИХ, РАБОТНИКОВ</w:t>
      </w:r>
    </w:p>
    <w:p w14:paraId="37997236" w14:textId="77777777" w:rsidR="00C4110A" w:rsidRPr="005B44F8" w:rsidRDefault="00C4110A" w:rsidP="00F223E1">
      <w:pPr>
        <w:autoSpaceDE w:val="0"/>
        <w:autoSpaceDN w:val="0"/>
        <w:adjustRightInd w:val="0"/>
        <w:jc w:val="center"/>
        <w:rPr>
          <w:rFonts w:eastAsia="Calibri"/>
          <w:b/>
          <w:sz w:val="26"/>
          <w:szCs w:val="26"/>
          <w:lang w:eastAsia="ru-RU"/>
        </w:rPr>
      </w:pPr>
    </w:p>
    <w:p w14:paraId="14BF43DB"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Порядок подачи и рассмотрения жалоб</w:t>
      </w:r>
    </w:p>
    <w:p w14:paraId="089AF1EB"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5.1. Решения и действия (бездействие) администрации Хасанского муниципального округа, учреждений, оказывающих муниципальные услуги, должностных лиц, муниципальных служащих администрации Хасанского муниципального округа, должностных лиц и специалистов учреждений, оказывающих муниципальные услуги, многофункционального центра, работника многофункционального центра принятые (осуществляемые) в ходе предоставления муниципальной услуги на основании настоящего административного регламента могут быть обжалованы заявителем в досудебном (внесудебном) порядке.</w:t>
      </w:r>
    </w:p>
    <w:p w14:paraId="3B3F712E"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5.2.</w:t>
      </w:r>
      <w:r w:rsidRPr="005B44F8">
        <w:rPr>
          <w:rFonts w:eastAsia="Calibri"/>
          <w:iCs/>
          <w:sz w:val="26"/>
          <w:szCs w:val="26"/>
          <w:lang w:eastAsia="en-US"/>
        </w:rPr>
        <w:tab/>
        <w:t>Досудебный (внесудебный) порядок обжалования, установленный настоящим разделом, применяется ко всем административным процедурам, перечисленным в разделе 3 настоящего административного регламента.</w:t>
      </w:r>
    </w:p>
    <w:p w14:paraId="0BE5BD04"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Заявитель, либо его уполномоченный представитель вправе обратиться с жалобой в следующих случаях:</w:t>
      </w:r>
    </w:p>
    <w:p w14:paraId="07910AFD"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нарушения срока регистрации запроса о предоставлении муниципальной услуги, запроса о предоставление двух и более муниципальных услуг в многофункциональных центрах при однократном обращении заявителя;</w:t>
      </w:r>
    </w:p>
    <w:p w14:paraId="625F38CA"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нарушения срока предоставления муниципальной услуги;</w:t>
      </w:r>
    </w:p>
    <w:p w14:paraId="7A129604"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xml:space="preserve">- требования у заявителя документов, не предусмотренных нормативными правовыми актами Российской Федерации, нормативными правовыми актами Приморского края, </w:t>
      </w:r>
      <w:r w:rsidRPr="005B44F8">
        <w:rPr>
          <w:rFonts w:eastAsia="Calibri"/>
          <w:iCs/>
          <w:sz w:val="26"/>
          <w:szCs w:val="26"/>
          <w:lang w:eastAsia="en-US"/>
        </w:rPr>
        <w:lastRenderedPageBreak/>
        <w:t>муниципальными правовыми актами Хасанского муниципального округа для предоставления муниципальной услуги;</w:t>
      </w:r>
    </w:p>
    <w:p w14:paraId="3612023A"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отказа заявителю в приеме документов, предоставление которых предусмотрено нормативными правовыми актами Российской Федерации, муниципальными правовыми актами Хасанского муниципального округа для предоставления муниципальной услуги;</w:t>
      </w:r>
    </w:p>
    <w:p w14:paraId="6BEC3EC3"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отказа заявителю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муниципальными правовыми актами Хасанского муниципального округа;</w:t>
      </w:r>
      <w:r w:rsidRPr="005B44F8">
        <w:rPr>
          <w:rFonts w:eastAsia="Calibri"/>
          <w:iCs/>
          <w:sz w:val="26"/>
          <w:szCs w:val="26"/>
          <w:lang w:eastAsia="en-US"/>
        </w:rPr>
        <w:tab/>
      </w:r>
    </w:p>
    <w:p w14:paraId="6130BAEB"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требования у заявителя при предоставлении муниципальной услуги платы, не предусмотренной нормативными правовыми актами Российской Федерации, муниципальными правовыми актами Хасанского муниципального округа;</w:t>
      </w:r>
    </w:p>
    <w:p w14:paraId="257FC1C8" w14:textId="77777777" w:rsidR="00C4110A" w:rsidRPr="005B44F8" w:rsidRDefault="00C4110A" w:rsidP="006C7467">
      <w:pPr>
        <w:tabs>
          <w:tab w:val="left" w:pos="851"/>
        </w:tabs>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отказа администрации Хасанского муниципального округа, учреждений, оказывающих муниципальные услуги, должностных лиц, муниципальных служащих администрации Хасанского муниципального округа, должностных лиц и специалистов учреждений, предоставляющих муниципальные услуги, многофункционального центра, работника многофункционального центра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14:paraId="3139EB86"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нарушения срока или порядка выдачи документов по результатам предоставления муниципальной услуги;</w:t>
      </w:r>
    </w:p>
    <w:p w14:paraId="160D53AA"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приостановления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Приморского края, правовыми актами Хасанского муниципального округа.</w:t>
      </w:r>
    </w:p>
    <w:p w14:paraId="184F6E63"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5.3.</w:t>
      </w:r>
      <w:r w:rsidRPr="005B44F8">
        <w:rPr>
          <w:rFonts w:eastAsia="Calibri"/>
          <w:iCs/>
          <w:sz w:val="26"/>
          <w:szCs w:val="26"/>
          <w:lang w:eastAsia="en-US"/>
        </w:rPr>
        <w:tab/>
        <w:t>Жалоба на решения и действия (бездействие) администрации Хасанского муниципального округа, учреждений, предоставляющих муниципальные услуги, должностных лиц, муниципальных служащих администрации Хасанского муниципального округа, должностных лиц и специалистов учреждений, предоставляющих муниципальные услуги, многофункционального центра, работника многофункционального центра подается в письменной форме на бумажном носителе, в электронной форме в орган, предоставляющий муниципальную услугу:</w:t>
      </w:r>
    </w:p>
    <w:p w14:paraId="3A4A8656"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xml:space="preserve">а) с использованием информационно-телекоммуникационной сети «Интернет» на официальном сайте Хасанского муниципального округа </w:t>
      </w:r>
      <w:hyperlink r:id="rId88" w:history="1">
        <w:r w:rsidRPr="005B44F8">
          <w:rPr>
            <w:rFonts w:eastAsia="Calibri"/>
            <w:sz w:val="26"/>
            <w:szCs w:val="26"/>
            <w:lang w:eastAsia="en-US"/>
          </w:rPr>
          <w:t>https://xasanskij-r25.gosweb.gosuslugi.ru/</w:t>
        </w:r>
      </w:hyperlink>
      <w:r w:rsidRPr="005B44F8">
        <w:rPr>
          <w:rFonts w:eastAsia="Calibri"/>
          <w:iCs/>
          <w:sz w:val="26"/>
          <w:szCs w:val="26"/>
          <w:lang w:eastAsia="en-US"/>
        </w:rPr>
        <w:t xml:space="preserve"> </w:t>
      </w:r>
    </w:p>
    <w:p w14:paraId="581057D3"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xml:space="preserve">б) с использованием электронной почты уполномоченного органа: </w:t>
      </w:r>
      <w:hyperlink r:id="rId89" w:history="1">
        <w:r w:rsidRPr="005B44F8">
          <w:rPr>
            <w:rFonts w:eastAsia="Calibri"/>
            <w:sz w:val="26"/>
            <w:szCs w:val="26"/>
            <w:lang w:eastAsia="en-US"/>
          </w:rPr>
          <w:t>hasanski@yandex.ru</w:t>
        </w:r>
      </w:hyperlink>
      <w:r w:rsidRPr="005B44F8">
        <w:rPr>
          <w:rFonts w:eastAsia="Calibri"/>
          <w:iCs/>
          <w:sz w:val="26"/>
          <w:szCs w:val="26"/>
          <w:lang w:eastAsia="en-US"/>
        </w:rPr>
        <w:t xml:space="preserve"> </w:t>
      </w:r>
    </w:p>
    <w:p w14:paraId="0606178B"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в) по почте;</w:t>
      </w:r>
    </w:p>
    <w:p w14:paraId="32C1D376"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г) при личном приеме заявителей.</w:t>
      </w:r>
    </w:p>
    <w:p w14:paraId="50DA36E6"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Жалоба на решения и действия (бездействие) работника Многофункционального центра подается руководителю этого Многофункционального центра в письменной форме на бумажном носителе, в том числе по электронной почте: info@mfc-25.ru.</w:t>
      </w:r>
    </w:p>
    <w:p w14:paraId="5E78F802"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Жалоба на решения и действия (бездействие) работника многофункционального центра подается руководителю этого многофункционального центра.</w:t>
      </w:r>
    </w:p>
    <w:p w14:paraId="61CF587D"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Жалоба на решения и действия (бездействие) многофункционального центра подается учредителю многофункционального центра или должностному лицу, уполномоченному нормативным правовым актом Приморского края.</w:t>
      </w:r>
    </w:p>
    <w:p w14:paraId="6A82A599"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Жалоба на решения и действия (бездействие) администрации Хасанского муниципального округа, должностных лиц, муниципальных служащих администрации Хасанского муниципального округа подается в администрацию Хасанского муниципального округа.</w:t>
      </w:r>
    </w:p>
    <w:p w14:paraId="3117D7E4"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xml:space="preserve">Личный прием заявителей проводится по адресу: Приморский край, Хасанский муниципальный округ, пгт Славянка, ул. Молодежная, 1, согласно ежемесячному графику, </w:t>
      </w:r>
      <w:r w:rsidRPr="005B44F8">
        <w:rPr>
          <w:rFonts w:eastAsia="Calibri"/>
          <w:iCs/>
          <w:sz w:val="26"/>
          <w:szCs w:val="26"/>
          <w:lang w:eastAsia="en-US"/>
        </w:rPr>
        <w:lastRenderedPageBreak/>
        <w:t>утвержденному главой администрации Хасанского муниципального округа и размещенному на официальном сайте администрации Хасанского муниципального округа.</w:t>
      </w:r>
    </w:p>
    <w:p w14:paraId="7AC22296"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В случае подачи жалобы на личном приеме гражданин (уполномоченный заявитель) представляет документ, удостоверяющий его личность, в соответствии с законодательством Российской Федерации.</w:t>
      </w:r>
    </w:p>
    <w:p w14:paraId="04B5CFC1"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В случае если жалоба подается через представителя заявителя, также представляется документ, подтверждающий полномочия на осуществление действий от имени заявителя. В качестве документа, подтверждающего полномочия на осуществление действий от имени заявителя, может быть представлена:</w:t>
      </w:r>
    </w:p>
    <w:p w14:paraId="4DEFCAF2" w14:textId="77777777" w:rsidR="00C4110A" w:rsidRPr="005B44F8" w:rsidRDefault="00C4110A" w:rsidP="006C7467">
      <w:pPr>
        <w:tabs>
          <w:tab w:val="left" w:pos="993"/>
        </w:tabs>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а)</w:t>
      </w:r>
      <w:r w:rsidRPr="005B44F8">
        <w:rPr>
          <w:rFonts w:eastAsia="Calibri"/>
          <w:iCs/>
          <w:sz w:val="26"/>
          <w:szCs w:val="26"/>
          <w:lang w:eastAsia="en-US"/>
        </w:rPr>
        <w:tab/>
        <w:t>оформленная в соответствии с законодательством Российской Федерации доверенность (для физических лиц);</w:t>
      </w:r>
    </w:p>
    <w:p w14:paraId="034989B9" w14:textId="77777777" w:rsidR="00C4110A" w:rsidRPr="005B44F8" w:rsidRDefault="00C4110A" w:rsidP="006C7467">
      <w:pPr>
        <w:tabs>
          <w:tab w:val="left" w:pos="993"/>
        </w:tabs>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б)</w:t>
      </w:r>
      <w:r w:rsidRPr="005B44F8">
        <w:rPr>
          <w:rFonts w:eastAsia="Calibri"/>
          <w:iCs/>
          <w:sz w:val="26"/>
          <w:szCs w:val="26"/>
          <w:lang w:eastAsia="en-US"/>
        </w:rPr>
        <w:tab/>
        <w:t>оформленная в соответствии с законодательством Российской Федерации доверенность, заверенная печатью заявителя (при наличии печати) и подписанная руководителем заявителя или уполномоченным этим руководителем лицом (для юридических лиц);</w:t>
      </w:r>
    </w:p>
    <w:p w14:paraId="37352F96"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При поступлении жалобы в многофункциональный центр, жалоба передается в администрацию Хасанского муниципального округа в порядке и сроки, установленные соглашением о взаимодействии, но не позднее следующего рабочего дня со дня поступления жалобы.</w:t>
      </w:r>
    </w:p>
    <w:p w14:paraId="0E6F5BDF"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5.4.</w:t>
      </w:r>
      <w:r w:rsidRPr="005B44F8">
        <w:rPr>
          <w:rFonts w:eastAsia="Calibri"/>
          <w:iCs/>
          <w:sz w:val="26"/>
          <w:szCs w:val="26"/>
          <w:lang w:eastAsia="en-US"/>
        </w:rPr>
        <w:tab/>
        <w:t>Жалоба должна содержать:</w:t>
      </w:r>
    </w:p>
    <w:p w14:paraId="61244457"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наименование органа, предоставляющего муниципальную услугу, учреждения, предоставляющего муниципальную услугу, должностного лица органа, предоставляющего муниципальную услугу, либо муниципального служащего, должностного лица либо специалиста учреждения, предоставляющего муниципальную услугу, многофункционального центра его руководителя и (или) работника многофункционального центра, решения и действия (бездействие) которых обжалуются;</w:t>
      </w:r>
    </w:p>
    <w:p w14:paraId="475E9EA3"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14:paraId="13F8B5AC"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w:t>
      </w:r>
    </w:p>
    <w:p w14:paraId="475E54E3"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доводы, на основании которых заявитель не согласен с решением и действиями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заявителем могут быть представлены документы (при наличии), подтверждающие доводы заявителя, либо их копии.</w:t>
      </w:r>
    </w:p>
    <w:p w14:paraId="08EB544C"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5.5.</w:t>
      </w:r>
      <w:r w:rsidRPr="005B44F8">
        <w:rPr>
          <w:rFonts w:eastAsia="Calibri"/>
          <w:iCs/>
          <w:sz w:val="26"/>
          <w:szCs w:val="26"/>
          <w:lang w:eastAsia="en-US"/>
        </w:rPr>
        <w:tab/>
        <w:t>Жалоба подлежит регистрации в день ее поступления в администрацию Хасанского муниципального округа, многофункциональный центр, учредителю многофункционального центра, должностному лицу, уполномоченному нормативным правовым актом Приморского края.</w:t>
      </w:r>
    </w:p>
    <w:p w14:paraId="470D9431"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Жалоба, поступившая в орган, предоставляющий муниципальную услугу, многофункциональный центр, учредителю многофункционального центра, подлежит рассмотрению должностными лицами, указанными в пункте 5.3 настоящего административного регламента, в течение пятнадцати рабочих дней со дня ее регистрации.</w:t>
      </w:r>
    </w:p>
    <w:p w14:paraId="6EFAF88F"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В случае, обжалования отказа органа, предоставляющего муниципальную услугу, многофункционального центра в приеме документов у заявителя, либо уполномоченного представителя,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14:paraId="2D1E8135"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lastRenderedPageBreak/>
        <w:t>По результатам рассмотрения жалобы должностные лица, указанные в пункте 5.3 настоящего административного регламента, принимают одно из следующих решений:</w:t>
      </w:r>
    </w:p>
    <w:p w14:paraId="064FA074"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а)</w:t>
      </w:r>
      <w:r w:rsidRPr="005B44F8">
        <w:rPr>
          <w:rFonts w:eastAsia="Calibri"/>
          <w:iCs/>
          <w:sz w:val="26"/>
          <w:szCs w:val="26"/>
          <w:lang w:eastAsia="en-US"/>
        </w:rPr>
        <w:tab/>
        <w:t>жалоба удовлетворяется, в том числе в форме отмены принятого решения, исправления администрацией Хасанского муниципального округа, многофункциональным центром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Приморского края, муниципальными правовыми актами Хасанского муниципального округа;</w:t>
      </w:r>
    </w:p>
    <w:p w14:paraId="37CB3F95"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б)</w:t>
      </w:r>
      <w:r w:rsidRPr="005B44F8">
        <w:rPr>
          <w:rFonts w:eastAsia="Calibri"/>
          <w:iCs/>
          <w:sz w:val="26"/>
          <w:szCs w:val="26"/>
          <w:lang w:eastAsia="en-US"/>
        </w:rPr>
        <w:tab/>
        <w:t>в удовлетворении жалобы отказывается.</w:t>
      </w:r>
    </w:p>
    <w:p w14:paraId="0B530EE0"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Не позднее дня, следующего за днем принятия решения по жалобе, заявителю в письменной форме и по желанию заявителя в электронной форме направляется мотивированный ответ о результатах рассмотрения жалобы.</w:t>
      </w:r>
    </w:p>
    <w:p w14:paraId="0C6E4F64"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Ответ на жалобу направляется в форме электронного документа по адресу электронной почты, указанному в жалобе, поступившей в форме электронного документа, и в письменной форме по почтовому адресу, указанному в жалобе, поступившей в письменной форме. Кроме того, на поступившую жалобу, которая затрагивает интересы неопределенного круга лиц, в частности на жалобу, в которой обжалуется судебное решение, вынесенное в отношении неопределенного круга лиц, ответ, в том числе с разъяснением порядка обжалования судебного решения, может быть размещен с соблюдением требований части 2 статьи 6 Федерального закона от 02.05.2006 № 59-ФЗ «О порядке рассмотрения граждан Российской Федерации» на официальном сайте администрации Хасанского муниципального округа.</w:t>
      </w:r>
    </w:p>
    <w:p w14:paraId="7EE862A7"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В случае, если текст письменной жалобы не позволяет определить суть жалобы, ответ на жалобу не дается, и она не подлежит направлению на рассмотрение в государственный орган, орган местного самоуправления или должностному лицу в соответствии с их компетенцией, о чем в течение 7 дней со дня её регистрации сообщается заявителю, направившему обращение.</w:t>
      </w:r>
    </w:p>
    <w:p w14:paraId="341D8AC4"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В случае поступления письменной жалобы, содержащей вопрос, ответ на который размещен в соответствии с частью 4 статьи 10 Федерального закона от 02.05.2006 № 59-ФЗ «О порядке рассмотрения граждан Российской Федерации» на официальном сайте администрации Хасанского муниципального округа, гражданину, направившему жалобу, в течение 7 дней со дня её регистрации сообщается электронный адрес официального сайта администрации Хасанского муниципального округа, на котором размещен ответ на вопрос, поставленный в жалобе, при этом жалоба, содержащая обжалование судебного решения, не возвращается.</w:t>
      </w:r>
    </w:p>
    <w:p w14:paraId="6C6162D5"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Должностные лица, указанные в пункте 5.3 настоящего административного регламента, отказывают в удовлетворении жалобы в следующих случаях:</w:t>
      </w:r>
    </w:p>
    <w:p w14:paraId="6F197937"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наличие вступившего в законную силу решения суда, арбитражного суда по жалобе о том же предмете и по тем же основаниям;</w:t>
      </w:r>
    </w:p>
    <w:p w14:paraId="3F4C2C4A"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подача жалобы лицом, полномочия которого не подтверждены в порядке, установленном законодательством Российской Федерации и настоящим административным регламентом;</w:t>
      </w:r>
    </w:p>
    <w:p w14:paraId="684BEFB8"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 наличие решения по жалобе, принятого ранее в соответствии с требованиями настоящего административного регламента в отношении того же заявителя и по тому же предмету жалобы.</w:t>
      </w:r>
    </w:p>
    <w:p w14:paraId="443841B5"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При получении жалобы, в которой содержатся нецензурные либо оскорбительные выражения, угрозы жизни, здоровью и имуществу должностного лица, а также членов его семьи, должностные лица, указанные в пункте 5.3 настоящего административного регламента, вправе оставить жалобу без ответа по существу поставленных в ней вопросов, сообщив заявителю, направившему жалобу, в течение тридцати дней со дня регистрации жалобы о недопустимости злоупотребления правом.</w:t>
      </w:r>
    </w:p>
    <w:p w14:paraId="3D3D8AC1"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lastRenderedPageBreak/>
        <w:t>В случае, если текст жалобы не поддается прочтению, ответ на жалобу не дается, и она не подлежит направлению на рассмотрение в государственный орган, орган местного самоуправления или должностному лицу в соответствии с их компетенцией, о чем в течение семи дней со дня регистрации жалобы сообщается гражданину, направившему жалобу, если его фамилия и почтовый адрес поддаются прочтению.</w:t>
      </w:r>
    </w:p>
    <w:p w14:paraId="7D00EB52"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В случае, если в жалобе содержится вопрос, на который заявителю, направившему жалобу, неоднократно давались письменные ответы по существу в связи с ранее направляемыми жалобами, и при этом в жалобе не приводятся новые доводы или обстоятельства должностные лица, указанные в пункте 5.3 настоящего административного регламента, вправе принять решение о безосновательности очередной жалобы и прекращении переписки с гражданином, направившим жалобу, по данному вопросу при условии, что указанная жалоба и ранее направляемые жалобы направлялись в один и тот же государственный орган, орган местного самоуправления или одному и тому же должностному лицу. О данном решении гражданин, направивший жалобу, уведомляется в течение тридцати дней со дня регистрации жалобы.</w:t>
      </w:r>
    </w:p>
    <w:p w14:paraId="2750A77F"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В случае, если в жалобе не указаны фамилия заявителя, направившего жалобу, или почтовый адрес, по которому должен быть направлен ответ, ответ на жалобу не дается.</w:t>
      </w:r>
    </w:p>
    <w:p w14:paraId="5C366C9B"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5.6.</w:t>
      </w:r>
      <w:r w:rsidRPr="005B44F8">
        <w:rPr>
          <w:rFonts w:eastAsia="Calibri"/>
          <w:iCs/>
          <w:sz w:val="26"/>
          <w:szCs w:val="26"/>
          <w:lang w:eastAsia="en-US"/>
        </w:rPr>
        <w:tab/>
        <w:t>В случае установления в ходе или по результатам рассмотрения жалобы признаков состава административного правонарушения, предусмотренного статьей 5.63 Кодекса Российской Федерации об административных правонарушениях, или преступления должностные лица, указанные в пункте 5.3 настоящего административного регламента, незамедлительно направляют имеющиеся материалы в органы прокуратуры.</w:t>
      </w:r>
    </w:p>
    <w:p w14:paraId="2EF15C5D"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t>5.7.</w:t>
      </w:r>
      <w:r w:rsidRPr="005B44F8">
        <w:rPr>
          <w:rFonts w:eastAsia="Calibri"/>
          <w:iCs/>
          <w:sz w:val="26"/>
          <w:szCs w:val="26"/>
          <w:lang w:eastAsia="en-US"/>
        </w:rPr>
        <w:tab/>
        <w:t>Решения, действия (бездействие) администрации Хасанского муниципального округа, принятые в ходе предоставления муниципальной услуги на основании настоящего административного регламента, а также решения, действия (бездействие) должностных администрации Хасанского муниципального округа по результатам рассмотрения жалоб могут быть обжалованы в судебном порядке.</w:t>
      </w:r>
    </w:p>
    <w:p w14:paraId="7C711E65" w14:textId="77777777" w:rsidR="00C4110A" w:rsidRPr="005B44F8" w:rsidRDefault="00C4110A" w:rsidP="006C7467">
      <w:pPr>
        <w:autoSpaceDE w:val="0"/>
        <w:autoSpaceDN w:val="0"/>
        <w:adjustRightInd w:val="0"/>
        <w:ind w:firstLine="709"/>
        <w:jc w:val="both"/>
        <w:rPr>
          <w:rFonts w:eastAsia="Calibri"/>
          <w:iCs/>
          <w:sz w:val="26"/>
          <w:szCs w:val="26"/>
          <w:lang w:eastAsia="en-US"/>
        </w:rPr>
      </w:pPr>
      <w:r w:rsidRPr="005B44F8">
        <w:rPr>
          <w:rFonts w:eastAsia="Calibri"/>
          <w:iCs/>
          <w:sz w:val="26"/>
          <w:szCs w:val="26"/>
          <w:lang w:eastAsia="en-US"/>
        </w:rPr>
        <w:br w:type="page"/>
      </w:r>
    </w:p>
    <w:p w14:paraId="1AA7F4E4"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lastRenderedPageBreak/>
        <w:t>Приложение № 1</w:t>
      </w:r>
    </w:p>
    <w:p w14:paraId="386A8D65"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к административному регламенту</w:t>
      </w:r>
    </w:p>
    <w:p w14:paraId="6ABF28DE"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предоставления муниципальной</w:t>
      </w:r>
    </w:p>
    <w:p w14:paraId="428FA9EF"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 xml:space="preserve">услуги «Предоставление имущества, </w:t>
      </w:r>
    </w:p>
    <w:p w14:paraId="1C771523"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находящегося в муниципальной</w:t>
      </w:r>
    </w:p>
    <w:p w14:paraId="09CA8D5F" w14:textId="63881683"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собственности, за исключением земельных</w:t>
      </w:r>
      <w:r w:rsidR="005B44F8">
        <w:rPr>
          <w:rFonts w:eastAsia="Times New Roman" w:cs="Calibri"/>
          <w:sz w:val="26"/>
          <w:szCs w:val="26"/>
          <w:lang w:eastAsia="ru-RU"/>
        </w:rPr>
        <w:t xml:space="preserve"> </w:t>
      </w:r>
      <w:r w:rsidRPr="005B44F8">
        <w:rPr>
          <w:rFonts w:eastAsia="Times New Roman" w:cs="Calibri"/>
          <w:sz w:val="26"/>
          <w:szCs w:val="26"/>
          <w:lang w:eastAsia="ru-RU"/>
        </w:rPr>
        <w:t xml:space="preserve">участков, в аренду (безвозмездное </w:t>
      </w:r>
    </w:p>
    <w:p w14:paraId="3A9E38B9"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 xml:space="preserve">пользование) </w:t>
      </w:r>
    </w:p>
    <w:p w14:paraId="62F2E86C"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 xml:space="preserve">от 28.02.2025 № 340-па </w:t>
      </w:r>
    </w:p>
    <w:p w14:paraId="1BCB618F" w14:textId="77777777" w:rsidR="00C4110A" w:rsidRPr="00C4110A" w:rsidRDefault="00C4110A" w:rsidP="00F223E1">
      <w:pPr>
        <w:autoSpaceDE w:val="0"/>
        <w:autoSpaceDN w:val="0"/>
        <w:adjustRightInd w:val="0"/>
        <w:jc w:val="both"/>
        <w:rPr>
          <w:rFonts w:eastAsia="Times New Roman" w:cs="Calibri"/>
          <w:sz w:val="24"/>
          <w:szCs w:val="24"/>
          <w:lang w:eastAsia="ru-RU"/>
        </w:rPr>
      </w:pPr>
    </w:p>
    <w:p w14:paraId="646A7B1F" w14:textId="77777777" w:rsidR="00C4110A" w:rsidRPr="00C4110A" w:rsidRDefault="00C4110A" w:rsidP="00F223E1">
      <w:pPr>
        <w:widowControl w:val="0"/>
        <w:autoSpaceDE w:val="0"/>
        <w:autoSpaceDN w:val="0"/>
        <w:jc w:val="both"/>
        <w:rPr>
          <w:rFonts w:ascii="Calibri" w:eastAsia="Times New Roman" w:hAnsi="Calibri" w:cs="Calibri"/>
          <w:sz w:val="22"/>
          <w:lang w:eastAsia="ru-RU"/>
        </w:rPr>
      </w:pPr>
    </w:p>
    <w:p w14:paraId="64023BBC" w14:textId="77777777" w:rsidR="00C4110A" w:rsidRPr="00C4110A" w:rsidRDefault="00C4110A" w:rsidP="00F223E1">
      <w:pPr>
        <w:autoSpaceDE w:val="0"/>
        <w:autoSpaceDN w:val="0"/>
        <w:adjustRightInd w:val="0"/>
        <w:jc w:val="center"/>
        <w:rPr>
          <w:rFonts w:eastAsia="Calibri"/>
          <w:b/>
          <w:sz w:val="24"/>
          <w:szCs w:val="24"/>
          <w:lang w:eastAsia="en-US"/>
        </w:rPr>
      </w:pPr>
      <w:r w:rsidRPr="00C4110A">
        <w:rPr>
          <w:rFonts w:eastAsia="Calibri"/>
          <w:b/>
          <w:sz w:val="24"/>
          <w:szCs w:val="24"/>
          <w:lang w:eastAsia="en-US"/>
        </w:rPr>
        <w:t>ЗАЯВЛЕНИЕ</w:t>
      </w:r>
    </w:p>
    <w:p w14:paraId="44BA9594" w14:textId="77777777" w:rsidR="00C4110A" w:rsidRPr="00C4110A" w:rsidRDefault="00C4110A" w:rsidP="00F223E1">
      <w:pPr>
        <w:widowControl w:val="0"/>
        <w:autoSpaceDE w:val="0"/>
        <w:autoSpaceDN w:val="0"/>
        <w:jc w:val="center"/>
        <w:rPr>
          <w:rFonts w:eastAsia="Times New Roman"/>
          <w:b/>
          <w:sz w:val="24"/>
          <w:szCs w:val="24"/>
          <w:lang w:eastAsia="ru-RU"/>
        </w:rPr>
      </w:pPr>
      <w:r w:rsidRPr="00C4110A">
        <w:rPr>
          <w:rFonts w:eastAsia="Times New Roman"/>
          <w:b/>
          <w:sz w:val="24"/>
          <w:szCs w:val="24"/>
          <w:lang w:eastAsia="ru-RU"/>
        </w:rPr>
        <w:t>о предоставлении нежилого помещения (здания, сооружения),</w:t>
      </w:r>
    </w:p>
    <w:p w14:paraId="45093963" w14:textId="77777777" w:rsidR="00C4110A" w:rsidRPr="00C4110A" w:rsidRDefault="00C4110A" w:rsidP="00F223E1">
      <w:pPr>
        <w:widowControl w:val="0"/>
        <w:autoSpaceDE w:val="0"/>
        <w:autoSpaceDN w:val="0"/>
        <w:jc w:val="center"/>
        <w:rPr>
          <w:rFonts w:eastAsia="Times New Roman"/>
          <w:b/>
          <w:sz w:val="24"/>
          <w:szCs w:val="24"/>
          <w:lang w:eastAsia="ru-RU"/>
        </w:rPr>
      </w:pPr>
      <w:r w:rsidRPr="00C4110A">
        <w:rPr>
          <w:rFonts w:eastAsia="Times New Roman"/>
          <w:b/>
          <w:sz w:val="24"/>
          <w:szCs w:val="24"/>
          <w:lang w:eastAsia="ru-RU"/>
        </w:rPr>
        <w:t>находящегося в собственности Хасанского</w:t>
      </w:r>
    </w:p>
    <w:p w14:paraId="0DEB7704" w14:textId="77777777" w:rsidR="00C4110A" w:rsidRPr="00C4110A" w:rsidRDefault="00C4110A" w:rsidP="00F223E1">
      <w:pPr>
        <w:widowControl w:val="0"/>
        <w:autoSpaceDE w:val="0"/>
        <w:autoSpaceDN w:val="0"/>
        <w:jc w:val="center"/>
        <w:rPr>
          <w:rFonts w:eastAsia="Times New Roman"/>
          <w:b/>
          <w:sz w:val="24"/>
          <w:szCs w:val="24"/>
          <w:lang w:eastAsia="ru-RU"/>
        </w:rPr>
      </w:pPr>
      <w:r w:rsidRPr="00C4110A">
        <w:rPr>
          <w:rFonts w:eastAsia="Times New Roman"/>
          <w:b/>
          <w:sz w:val="24"/>
          <w:szCs w:val="24"/>
          <w:lang w:eastAsia="ru-RU"/>
        </w:rPr>
        <w:t>муниципального района в аренду (безвозмездное пользование)</w:t>
      </w:r>
    </w:p>
    <w:p w14:paraId="1D418516" w14:textId="77777777" w:rsidR="00C4110A" w:rsidRPr="00C4110A" w:rsidRDefault="00C4110A" w:rsidP="00F223E1">
      <w:pPr>
        <w:widowControl w:val="0"/>
        <w:autoSpaceDE w:val="0"/>
        <w:autoSpaceDN w:val="0"/>
        <w:jc w:val="both"/>
        <w:rPr>
          <w:rFonts w:eastAsia="Times New Roman"/>
          <w:sz w:val="24"/>
          <w:szCs w:val="24"/>
          <w:lang w:eastAsia="ru-RU"/>
        </w:rPr>
      </w:pPr>
    </w:p>
    <w:p w14:paraId="759B4C0B" w14:textId="77777777" w:rsidR="00C4110A" w:rsidRPr="00C4110A" w:rsidRDefault="00C4110A" w:rsidP="00F223E1">
      <w:pPr>
        <w:widowControl w:val="0"/>
        <w:autoSpaceDE w:val="0"/>
        <w:autoSpaceDN w:val="0"/>
        <w:jc w:val="both"/>
        <w:rPr>
          <w:rFonts w:eastAsia="Times New Roman"/>
          <w:sz w:val="24"/>
          <w:szCs w:val="24"/>
          <w:lang w:eastAsia="ru-RU"/>
        </w:rPr>
      </w:pPr>
      <w:r w:rsidRPr="00C4110A">
        <w:rPr>
          <w:rFonts w:eastAsia="Times New Roman"/>
          <w:sz w:val="24"/>
          <w:szCs w:val="24"/>
          <w:lang w:eastAsia="ru-RU"/>
        </w:rPr>
        <w:t>Заявитель _______________________________________________________________________</w:t>
      </w:r>
    </w:p>
    <w:p w14:paraId="61C144E5" w14:textId="77777777" w:rsidR="00C4110A" w:rsidRPr="00C4110A" w:rsidRDefault="00C4110A" w:rsidP="00F223E1">
      <w:pPr>
        <w:widowControl w:val="0"/>
        <w:autoSpaceDE w:val="0"/>
        <w:autoSpaceDN w:val="0"/>
        <w:jc w:val="center"/>
        <w:rPr>
          <w:rFonts w:eastAsia="Times New Roman"/>
          <w:i/>
          <w:sz w:val="16"/>
          <w:szCs w:val="16"/>
          <w:lang w:eastAsia="ru-RU"/>
        </w:rPr>
      </w:pPr>
      <w:r w:rsidRPr="00C4110A">
        <w:rPr>
          <w:rFonts w:eastAsia="Times New Roman"/>
          <w:i/>
          <w:sz w:val="16"/>
          <w:szCs w:val="16"/>
          <w:lang w:eastAsia="ru-RU"/>
        </w:rPr>
        <w:t>(наименование, платежные реквизиты и адрес)</w:t>
      </w:r>
    </w:p>
    <w:p w14:paraId="4E7CEB9E" w14:textId="77777777" w:rsidR="00C4110A" w:rsidRPr="00C4110A" w:rsidRDefault="00C4110A" w:rsidP="00F223E1">
      <w:pPr>
        <w:widowControl w:val="0"/>
        <w:autoSpaceDE w:val="0"/>
        <w:autoSpaceDN w:val="0"/>
        <w:jc w:val="both"/>
        <w:rPr>
          <w:rFonts w:eastAsia="Times New Roman"/>
          <w:sz w:val="24"/>
          <w:szCs w:val="24"/>
          <w:lang w:eastAsia="ru-RU"/>
        </w:rPr>
      </w:pPr>
      <w:r w:rsidRPr="00C4110A">
        <w:rPr>
          <w:rFonts w:eastAsia="Times New Roman"/>
          <w:sz w:val="24"/>
          <w:szCs w:val="24"/>
          <w:lang w:eastAsia="ru-RU"/>
        </w:rPr>
        <w:t>________________________________________________________________________________</w:t>
      </w:r>
    </w:p>
    <w:p w14:paraId="2967F1DA" w14:textId="77777777" w:rsidR="00C4110A" w:rsidRPr="00C4110A" w:rsidRDefault="00C4110A" w:rsidP="00F223E1">
      <w:pPr>
        <w:widowControl w:val="0"/>
        <w:autoSpaceDE w:val="0"/>
        <w:autoSpaceDN w:val="0"/>
        <w:jc w:val="both"/>
        <w:rPr>
          <w:rFonts w:eastAsia="Times New Roman"/>
          <w:sz w:val="24"/>
          <w:szCs w:val="24"/>
          <w:lang w:eastAsia="ru-RU"/>
        </w:rPr>
      </w:pPr>
      <w:r w:rsidRPr="00C4110A">
        <w:rPr>
          <w:rFonts w:eastAsia="Times New Roman"/>
          <w:sz w:val="24"/>
          <w:szCs w:val="24"/>
          <w:lang w:eastAsia="ru-RU"/>
        </w:rPr>
        <w:t>в лице __________________________________________________________________________</w:t>
      </w:r>
    </w:p>
    <w:p w14:paraId="13B60FCA" w14:textId="77777777" w:rsidR="00C4110A" w:rsidRPr="00C4110A" w:rsidRDefault="00C4110A" w:rsidP="00F223E1">
      <w:pPr>
        <w:widowControl w:val="0"/>
        <w:autoSpaceDE w:val="0"/>
        <w:autoSpaceDN w:val="0"/>
        <w:jc w:val="center"/>
        <w:rPr>
          <w:rFonts w:eastAsia="Times New Roman"/>
          <w:sz w:val="16"/>
          <w:szCs w:val="16"/>
          <w:lang w:eastAsia="ru-RU"/>
        </w:rPr>
      </w:pPr>
      <w:r w:rsidRPr="00C4110A">
        <w:rPr>
          <w:rFonts w:eastAsia="Times New Roman"/>
          <w:sz w:val="16"/>
          <w:szCs w:val="16"/>
          <w:lang w:eastAsia="ru-RU"/>
        </w:rPr>
        <w:t>(Ф.И.О.)</w:t>
      </w:r>
    </w:p>
    <w:p w14:paraId="4A8878D2" w14:textId="77777777" w:rsidR="00C4110A" w:rsidRPr="00C4110A" w:rsidRDefault="00C4110A" w:rsidP="00F223E1">
      <w:pPr>
        <w:widowControl w:val="0"/>
        <w:autoSpaceDE w:val="0"/>
        <w:autoSpaceDN w:val="0"/>
        <w:jc w:val="both"/>
        <w:rPr>
          <w:rFonts w:eastAsia="Times New Roman"/>
          <w:sz w:val="24"/>
          <w:szCs w:val="24"/>
          <w:lang w:eastAsia="ru-RU"/>
        </w:rPr>
      </w:pPr>
      <w:r w:rsidRPr="00C4110A">
        <w:rPr>
          <w:rFonts w:eastAsia="Times New Roman"/>
          <w:sz w:val="24"/>
          <w:szCs w:val="24"/>
          <w:lang w:eastAsia="ru-RU"/>
        </w:rPr>
        <w:t>действующего на основании _______________________________________________________</w:t>
      </w:r>
    </w:p>
    <w:p w14:paraId="708FF238" w14:textId="77777777" w:rsidR="00C4110A" w:rsidRPr="00C4110A" w:rsidRDefault="00C4110A" w:rsidP="00F223E1">
      <w:pPr>
        <w:widowControl w:val="0"/>
        <w:autoSpaceDE w:val="0"/>
        <w:autoSpaceDN w:val="0"/>
        <w:jc w:val="both"/>
        <w:rPr>
          <w:rFonts w:eastAsia="Times New Roman"/>
          <w:sz w:val="24"/>
          <w:szCs w:val="24"/>
          <w:lang w:eastAsia="ru-RU"/>
        </w:rPr>
      </w:pPr>
      <w:r w:rsidRPr="00C4110A">
        <w:rPr>
          <w:rFonts w:eastAsia="Times New Roman"/>
          <w:sz w:val="24"/>
          <w:szCs w:val="24"/>
          <w:lang w:eastAsia="ru-RU"/>
        </w:rPr>
        <w:t>________________________________________________________________________________</w:t>
      </w:r>
    </w:p>
    <w:p w14:paraId="5D4C37B1" w14:textId="77777777" w:rsidR="00C4110A" w:rsidRPr="00C4110A" w:rsidRDefault="00C4110A" w:rsidP="00F223E1">
      <w:pPr>
        <w:widowControl w:val="0"/>
        <w:autoSpaceDE w:val="0"/>
        <w:autoSpaceDN w:val="0"/>
        <w:jc w:val="both"/>
        <w:rPr>
          <w:rFonts w:eastAsia="Times New Roman"/>
          <w:sz w:val="24"/>
          <w:szCs w:val="24"/>
          <w:lang w:eastAsia="ru-RU"/>
        </w:rPr>
      </w:pPr>
      <w:r w:rsidRPr="00C4110A">
        <w:rPr>
          <w:rFonts w:eastAsia="Times New Roman"/>
          <w:sz w:val="24"/>
          <w:szCs w:val="24"/>
          <w:lang w:eastAsia="ru-RU"/>
        </w:rPr>
        <w:t>Прошу предоставить в аренду, безвозмездное пользование имущество: __________________</w:t>
      </w:r>
    </w:p>
    <w:p w14:paraId="50016A20" w14:textId="77777777" w:rsidR="00C4110A" w:rsidRPr="00C4110A" w:rsidRDefault="00C4110A" w:rsidP="00F223E1">
      <w:pPr>
        <w:widowControl w:val="0"/>
        <w:autoSpaceDE w:val="0"/>
        <w:autoSpaceDN w:val="0"/>
        <w:jc w:val="both"/>
        <w:rPr>
          <w:rFonts w:eastAsia="Times New Roman"/>
          <w:sz w:val="24"/>
          <w:szCs w:val="24"/>
          <w:lang w:eastAsia="ru-RU"/>
        </w:rPr>
      </w:pPr>
      <w:r w:rsidRPr="00C4110A">
        <w:rPr>
          <w:rFonts w:eastAsia="Times New Roman"/>
          <w:sz w:val="24"/>
          <w:szCs w:val="24"/>
          <w:lang w:eastAsia="ru-RU"/>
        </w:rPr>
        <w:t>________________________________________________________________________________</w:t>
      </w:r>
    </w:p>
    <w:p w14:paraId="61512BE2" w14:textId="77777777" w:rsidR="00C4110A" w:rsidRPr="00C4110A" w:rsidRDefault="00C4110A" w:rsidP="00F223E1">
      <w:pPr>
        <w:widowControl w:val="0"/>
        <w:autoSpaceDE w:val="0"/>
        <w:autoSpaceDN w:val="0"/>
        <w:jc w:val="center"/>
        <w:rPr>
          <w:rFonts w:eastAsia="Times New Roman"/>
          <w:i/>
          <w:sz w:val="16"/>
          <w:szCs w:val="16"/>
          <w:lang w:eastAsia="ru-RU"/>
        </w:rPr>
      </w:pPr>
      <w:r w:rsidRPr="00C4110A">
        <w:rPr>
          <w:rFonts w:eastAsia="Times New Roman"/>
          <w:i/>
          <w:sz w:val="16"/>
          <w:szCs w:val="16"/>
          <w:lang w:eastAsia="ru-RU"/>
        </w:rPr>
        <w:t>(ненужное зачеркнуть)</w:t>
      </w:r>
    </w:p>
    <w:p w14:paraId="020D6A47" w14:textId="77777777" w:rsidR="00C4110A" w:rsidRPr="00C4110A" w:rsidRDefault="00C4110A" w:rsidP="00F223E1">
      <w:pPr>
        <w:widowControl w:val="0"/>
        <w:autoSpaceDE w:val="0"/>
        <w:autoSpaceDN w:val="0"/>
        <w:jc w:val="both"/>
        <w:rPr>
          <w:rFonts w:eastAsia="Times New Roman"/>
          <w:sz w:val="24"/>
          <w:szCs w:val="24"/>
          <w:lang w:eastAsia="ru-RU"/>
        </w:rPr>
      </w:pPr>
      <w:r w:rsidRPr="00C4110A">
        <w:rPr>
          <w:rFonts w:eastAsia="Times New Roman"/>
          <w:sz w:val="24"/>
          <w:szCs w:val="24"/>
          <w:lang w:eastAsia="ru-RU"/>
        </w:rPr>
        <w:t>нежилое  помещение (здание, сооружение), находящегося в собственности Хасанского муниципального округа, общей площадью __________ кв. м., расположенное по адресу: ________________________________________________________________________________</w:t>
      </w:r>
    </w:p>
    <w:p w14:paraId="57B2CBDB" w14:textId="77777777" w:rsidR="00C4110A" w:rsidRPr="00C4110A" w:rsidRDefault="00C4110A" w:rsidP="00F223E1">
      <w:pPr>
        <w:widowControl w:val="0"/>
        <w:autoSpaceDE w:val="0"/>
        <w:autoSpaceDN w:val="0"/>
        <w:jc w:val="both"/>
        <w:rPr>
          <w:rFonts w:eastAsia="Times New Roman"/>
          <w:sz w:val="24"/>
          <w:szCs w:val="24"/>
          <w:lang w:eastAsia="ru-RU"/>
        </w:rPr>
      </w:pPr>
      <w:r w:rsidRPr="00C4110A">
        <w:rPr>
          <w:rFonts w:eastAsia="Times New Roman"/>
          <w:sz w:val="24"/>
          <w:szCs w:val="24"/>
          <w:lang w:eastAsia="ru-RU"/>
        </w:rPr>
        <w:t>на срок _________________________________________________________________________</w:t>
      </w:r>
    </w:p>
    <w:p w14:paraId="014374E5" w14:textId="77777777" w:rsidR="00C4110A" w:rsidRPr="00C4110A" w:rsidRDefault="00C4110A" w:rsidP="00F223E1">
      <w:pPr>
        <w:widowControl w:val="0"/>
        <w:autoSpaceDE w:val="0"/>
        <w:autoSpaceDN w:val="0"/>
        <w:jc w:val="both"/>
        <w:rPr>
          <w:rFonts w:eastAsia="Times New Roman"/>
          <w:sz w:val="24"/>
          <w:szCs w:val="24"/>
          <w:lang w:eastAsia="ru-RU"/>
        </w:rPr>
      </w:pPr>
      <w:r w:rsidRPr="00C4110A">
        <w:rPr>
          <w:rFonts w:eastAsia="Times New Roman"/>
          <w:sz w:val="24"/>
          <w:szCs w:val="24"/>
          <w:lang w:eastAsia="ru-RU"/>
        </w:rPr>
        <w:t>для использования в целях ________________________________________________________</w:t>
      </w:r>
    </w:p>
    <w:p w14:paraId="13E821A0" w14:textId="77777777" w:rsidR="00C4110A" w:rsidRPr="00C4110A" w:rsidRDefault="00C4110A" w:rsidP="00F223E1">
      <w:pPr>
        <w:widowControl w:val="0"/>
        <w:autoSpaceDE w:val="0"/>
        <w:autoSpaceDN w:val="0"/>
        <w:jc w:val="both"/>
        <w:rPr>
          <w:rFonts w:eastAsia="Times New Roman"/>
          <w:sz w:val="24"/>
          <w:szCs w:val="24"/>
          <w:lang w:eastAsia="ru-RU"/>
        </w:rPr>
      </w:pPr>
    </w:p>
    <w:p w14:paraId="4B5EC5F3" w14:textId="77777777" w:rsidR="00C4110A" w:rsidRPr="00C4110A" w:rsidRDefault="00C4110A" w:rsidP="00F223E1">
      <w:pPr>
        <w:widowControl w:val="0"/>
        <w:autoSpaceDE w:val="0"/>
        <w:autoSpaceDN w:val="0"/>
        <w:jc w:val="both"/>
        <w:rPr>
          <w:rFonts w:eastAsia="Times New Roman"/>
          <w:sz w:val="24"/>
          <w:szCs w:val="24"/>
          <w:lang w:eastAsia="ru-RU"/>
        </w:rPr>
      </w:pPr>
      <w:r w:rsidRPr="00C4110A">
        <w:rPr>
          <w:rFonts w:eastAsia="Times New Roman"/>
          <w:sz w:val="24"/>
          <w:szCs w:val="24"/>
          <w:lang w:eastAsia="ru-RU"/>
        </w:rPr>
        <w:t xml:space="preserve"> «___» ______________ 20__ г.                                                          (подпись, печать)</w:t>
      </w:r>
    </w:p>
    <w:p w14:paraId="0DDCE3EB" w14:textId="77777777" w:rsidR="00C4110A" w:rsidRPr="00C4110A" w:rsidRDefault="00C4110A" w:rsidP="00F223E1">
      <w:pPr>
        <w:widowControl w:val="0"/>
        <w:autoSpaceDE w:val="0"/>
        <w:autoSpaceDN w:val="0"/>
        <w:jc w:val="both"/>
        <w:rPr>
          <w:rFonts w:eastAsia="Times New Roman"/>
          <w:sz w:val="24"/>
          <w:szCs w:val="24"/>
          <w:lang w:eastAsia="ru-RU"/>
        </w:rPr>
      </w:pPr>
    </w:p>
    <w:p w14:paraId="6E206810" w14:textId="77777777" w:rsidR="00C4110A" w:rsidRPr="00C4110A" w:rsidRDefault="00C4110A" w:rsidP="00F223E1">
      <w:pPr>
        <w:widowControl w:val="0"/>
        <w:autoSpaceDE w:val="0"/>
        <w:autoSpaceDN w:val="0"/>
        <w:jc w:val="both"/>
        <w:rPr>
          <w:rFonts w:eastAsia="Times New Roman"/>
          <w:sz w:val="24"/>
          <w:szCs w:val="24"/>
          <w:lang w:eastAsia="ru-RU"/>
        </w:rPr>
      </w:pPr>
    </w:p>
    <w:p w14:paraId="6C4528C4" w14:textId="77777777" w:rsidR="00C4110A" w:rsidRPr="00C4110A" w:rsidRDefault="00C4110A" w:rsidP="00F223E1">
      <w:pPr>
        <w:autoSpaceDE w:val="0"/>
        <w:autoSpaceDN w:val="0"/>
        <w:adjustRightInd w:val="0"/>
        <w:spacing w:after="200"/>
        <w:jc w:val="both"/>
        <w:rPr>
          <w:rFonts w:eastAsia="Calibri"/>
          <w:sz w:val="24"/>
          <w:szCs w:val="24"/>
          <w:lang w:eastAsia="en-US"/>
        </w:rPr>
      </w:pPr>
    </w:p>
    <w:p w14:paraId="3439EA41" w14:textId="77777777" w:rsidR="00C4110A" w:rsidRPr="00C4110A" w:rsidRDefault="00C4110A" w:rsidP="00F223E1">
      <w:pPr>
        <w:widowControl w:val="0"/>
        <w:autoSpaceDE w:val="0"/>
        <w:autoSpaceDN w:val="0"/>
        <w:jc w:val="both"/>
        <w:rPr>
          <w:rFonts w:eastAsia="Times New Roman"/>
          <w:sz w:val="24"/>
          <w:szCs w:val="24"/>
          <w:lang w:eastAsia="ru-RU"/>
        </w:rPr>
      </w:pPr>
    </w:p>
    <w:p w14:paraId="2CDC8D9D" w14:textId="77777777" w:rsidR="00C4110A" w:rsidRPr="00C4110A" w:rsidRDefault="00C4110A" w:rsidP="00F223E1">
      <w:pPr>
        <w:widowControl w:val="0"/>
        <w:autoSpaceDE w:val="0"/>
        <w:autoSpaceDN w:val="0"/>
        <w:jc w:val="both"/>
        <w:rPr>
          <w:rFonts w:eastAsia="Times New Roman"/>
          <w:sz w:val="24"/>
          <w:szCs w:val="24"/>
          <w:lang w:eastAsia="ru-RU"/>
        </w:rPr>
      </w:pPr>
    </w:p>
    <w:p w14:paraId="24319D3F" w14:textId="77777777" w:rsidR="00C4110A" w:rsidRPr="00C4110A" w:rsidRDefault="00C4110A" w:rsidP="00F223E1">
      <w:pPr>
        <w:widowControl w:val="0"/>
        <w:autoSpaceDE w:val="0"/>
        <w:autoSpaceDN w:val="0"/>
        <w:jc w:val="both"/>
        <w:rPr>
          <w:rFonts w:eastAsia="Times New Roman"/>
          <w:sz w:val="24"/>
          <w:szCs w:val="24"/>
          <w:lang w:eastAsia="ru-RU"/>
        </w:rPr>
      </w:pPr>
    </w:p>
    <w:p w14:paraId="1E6A523B" w14:textId="77777777" w:rsidR="00C4110A" w:rsidRPr="00C4110A" w:rsidRDefault="00C4110A" w:rsidP="00F223E1">
      <w:pPr>
        <w:widowControl w:val="0"/>
        <w:autoSpaceDE w:val="0"/>
        <w:autoSpaceDN w:val="0"/>
        <w:jc w:val="both"/>
        <w:rPr>
          <w:rFonts w:eastAsia="Times New Roman"/>
          <w:sz w:val="24"/>
          <w:szCs w:val="24"/>
          <w:lang w:eastAsia="ru-RU"/>
        </w:rPr>
      </w:pPr>
    </w:p>
    <w:p w14:paraId="6FE15AD3" w14:textId="77777777" w:rsidR="00C4110A" w:rsidRPr="00C4110A" w:rsidRDefault="00C4110A" w:rsidP="00F223E1">
      <w:pPr>
        <w:widowControl w:val="0"/>
        <w:autoSpaceDE w:val="0"/>
        <w:autoSpaceDN w:val="0"/>
        <w:jc w:val="both"/>
        <w:rPr>
          <w:rFonts w:eastAsia="Times New Roman"/>
          <w:sz w:val="24"/>
          <w:szCs w:val="24"/>
          <w:lang w:eastAsia="ru-RU"/>
        </w:rPr>
      </w:pPr>
    </w:p>
    <w:p w14:paraId="3366561A" w14:textId="77777777" w:rsidR="00C4110A" w:rsidRPr="00C4110A" w:rsidRDefault="00C4110A" w:rsidP="00F223E1">
      <w:pPr>
        <w:widowControl w:val="0"/>
        <w:autoSpaceDE w:val="0"/>
        <w:autoSpaceDN w:val="0"/>
        <w:jc w:val="both"/>
        <w:rPr>
          <w:rFonts w:eastAsia="Times New Roman"/>
          <w:sz w:val="24"/>
          <w:szCs w:val="24"/>
          <w:lang w:eastAsia="ru-RU"/>
        </w:rPr>
      </w:pPr>
      <w:r w:rsidRPr="00C4110A">
        <w:rPr>
          <w:rFonts w:eastAsia="Times New Roman"/>
          <w:sz w:val="24"/>
          <w:szCs w:val="24"/>
          <w:lang w:eastAsia="ru-RU"/>
        </w:rPr>
        <w:br w:type="page"/>
      </w:r>
    </w:p>
    <w:p w14:paraId="7801EA40"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lastRenderedPageBreak/>
        <w:t>Приложение № 2</w:t>
      </w:r>
    </w:p>
    <w:p w14:paraId="7C848C09"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к административному регламенту</w:t>
      </w:r>
    </w:p>
    <w:p w14:paraId="03FD3FF7"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предоставления муниципальной</w:t>
      </w:r>
    </w:p>
    <w:p w14:paraId="258BA29A"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 xml:space="preserve">услуги «Предоставление имущества, </w:t>
      </w:r>
    </w:p>
    <w:p w14:paraId="78E9A670"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находящегося в муниципальной</w:t>
      </w:r>
    </w:p>
    <w:p w14:paraId="2972BD6C" w14:textId="505FFEA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собственности, за исключением земельных</w:t>
      </w:r>
      <w:r w:rsidR="005B44F8">
        <w:rPr>
          <w:rFonts w:eastAsia="Times New Roman" w:cs="Calibri"/>
          <w:sz w:val="26"/>
          <w:szCs w:val="26"/>
          <w:lang w:eastAsia="ru-RU"/>
        </w:rPr>
        <w:t xml:space="preserve"> </w:t>
      </w:r>
      <w:r w:rsidRPr="005B44F8">
        <w:rPr>
          <w:rFonts w:eastAsia="Times New Roman" w:cs="Calibri"/>
          <w:sz w:val="26"/>
          <w:szCs w:val="26"/>
          <w:lang w:eastAsia="ru-RU"/>
        </w:rPr>
        <w:t xml:space="preserve">участков, в аренду (безвозмездное </w:t>
      </w:r>
    </w:p>
    <w:p w14:paraId="31D9A02B"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 xml:space="preserve">пользование) </w:t>
      </w:r>
    </w:p>
    <w:p w14:paraId="04E2537D"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 xml:space="preserve">от 28.02.2025 № 340-па </w:t>
      </w:r>
    </w:p>
    <w:p w14:paraId="79A988EC" w14:textId="77777777" w:rsidR="00C4110A" w:rsidRPr="00C4110A" w:rsidRDefault="00C4110A" w:rsidP="00F223E1">
      <w:pPr>
        <w:widowControl w:val="0"/>
        <w:autoSpaceDE w:val="0"/>
        <w:autoSpaceDN w:val="0"/>
        <w:jc w:val="both"/>
        <w:rPr>
          <w:rFonts w:ascii="Calibri" w:eastAsia="Times New Roman" w:hAnsi="Calibri" w:cs="Calibri"/>
          <w:sz w:val="22"/>
          <w:lang w:eastAsia="ru-RU"/>
        </w:rPr>
      </w:pPr>
    </w:p>
    <w:p w14:paraId="77F6AD82"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bookmarkStart w:id="24" w:name="_Hlk189064655"/>
    </w:p>
    <w:p w14:paraId="4D6B4418"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27202DE7" w14:textId="77777777" w:rsidR="00C4110A" w:rsidRPr="00C4110A" w:rsidRDefault="00C4110A" w:rsidP="00F223E1">
      <w:pPr>
        <w:autoSpaceDE w:val="0"/>
        <w:autoSpaceDN w:val="0"/>
        <w:adjustRightInd w:val="0"/>
        <w:jc w:val="center"/>
        <w:rPr>
          <w:rFonts w:eastAsia="Calibri"/>
          <w:b/>
          <w:bCs/>
          <w:sz w:val="24"/>
          <w:szCs w:val="24"/>
          <w:lang w:eastAsia="en-US"/>
        </w:rPr>
      </w:pPr>
      <w:r w:rsidRPr="00C4110A">
        <w:rPr>
          <w:rFonts w:eastAsia="Calibri"/>
          <w:b/>
          <w:bCs/>
          <w:sz w:val="24"/>
          <w:szCs w:val="24"/>
          <w:lang w:eastAsia="en-US"/>
        </w:rPr>
        <w:t>БЛОК-СХЕМА</w:t>
      </w:r>
    </w:p>
    <w:p w14:paraId="188DC0F3" w14:textId="77777777" w:rsidR="00C4110A" w:rsidRPr="00C4110A" w:rsidRDefault="00C4110A" w:rsidP="00F223E1">
      <w:pPr>
        <w:autoSpaceDE w:val="0"/>
        <w:autoSpaceDN w:val="0"/>
        <w:adjustRightInd w:val="0"/>
        <w:jc w:val="center"/>
        <w:rPr>
          <w:rFonts w:eastAsia="Calibri"/>
          <w:b/>
          <w:bCs/>
          <w:sz w:val="24"/>
          <w:szCs w:val="24"/>
          <w:lang w:eastAsia="en-US"/>
        </w:rPr>
      </w:pPr>
      <w:r w:rsidRPr="00C4110A">
        <w:rPr>
          <w:rFonts w:eastAsia="Calibri"/>
          <w:b/>
          <w:bCs/>
          <w:sz w:val="24"/>
          <w:szCs w:val="24"/>
          <w:lang w:eastAsia="en-US"/>
        </w:rPr>
        <w:t>ПОСЛЕДОВАТЕЛЬНОСТИ ДЕЙСТВИЙ, СВЯЗАННЫХ</w:t>
      </w:r>
    </w:p>
    <w:p w14:paraId="112FEF70" w14:textId="77777777" w:rsidR="00C4110A" w:rsidRPr="00C4110A" w:rsidRDefault="00C4110A" w:rsidP="00F223E1">
      <w:pPr>
        <w:autoSpaceDE w:val="0"/>
        <w:autoSpaceDN w:val="0"/>
        <w:adjustRightInd w:val="0"/>
        <w:jc w:val="center"/>
        <w:rPr>
          <w:rFonts w:eastAsia="Calibri"/>
          <w:b/>
          <w:bCs/>
          <w:sz w:val="24"/>
          <w:szCs w:val="24"/>
          <w:lang w:eastAsia="en-US"/>
        </w:rPr>
      </w:pPr>
      <w:r w:rsidRPr="00C4110A">
        <w:rPr>
          <w:rFonts w:eastAsia="Calibri"/>
          <w:b/>
          <w:bCs/>
          <w:sz w:val="24"/>
          <w:szCs w:val="24"/>
          <w:lang w:eastAsia="en-US"/>
        </w:rPr>
        <w:t>С ПРЕДОСТАВЛЕНИЕМ МУНИЦИПАЛЬНОЙ УСЛУГИ "ПРЕДОСТАВЛЕНИЕ</w:t>
      </w:r>
    </w:p>
    <w:p w14:paraId="77016843" w14:textId="77777777" w:rsidR="00C4110A" w:rsidRPr="00C4110A" w:rsidRDefault="00C4110A" w:rsidP="00F223E1">
      <w:pPr>
        <w:autoSpaceDE w:val="0"/>
        <w:autoSpaceDN w:val="0"/>
        <w:adjustRightInd w:val="0"/>
        <w:jc w:val="center"/>
        <w:rPr>
          <w:rFonts w:eastAsia="Calibri"/>
          <w:b/>
          <w:bCs/>
          <w:sz w:val="24"/>
          <w:szCs w:val="24"/>
          <w:lang w:eastAsia="en-US"/>
        </w:rPr>
      </w:pPr>
      <w:r w:rsidRPr="00C4110A">
        <w:rPr>
          <w:rFonts w:eastAsia="Calibri"/>
          <w:b/>
          <w:bCs/>
          <w:sz w:val="24"/>
          <w:szCs w:val="24"/>
          <w:lang w:eastAsia="en-US"/>
        </w:rPr>
        <w:t>ИМУЩЕСТВА, НАХОДЯЩЕГОСЯ В МУНИЦИПАЛЬНОЙ СОБСТВЕННОСТИ,</w:t>
      </w:r>
    </w:p>
    <w:p w14:paraId="0C09C49C" w14:textId="77777777" w:rsidR="00C4110A" w:rsidRPr="00C4110A" w:rsidRDefault="00C4110A" w:rsidP="00F223E1">
      <w:pPr>
        <w:autoSpaceDE w:val="0"/>
        <w:autoSpaceDN w:val="0"/>
        <w:adjustRightInd w:val="0"/>
        <w:jc w:val="center"/>
        <w:rPr>
          <w:rFonts w:eastAsia="Calibri"/>
          <w:b/>
          <w:bCs/>
          <w:sz w:val="24"/>
          <w:szCs w:val="24"/>
          <w:lang w:eastAsia="en-US"/>
        </w:rPr>
      </w:pPr>
      <w:r w:rsidRPr="00C4110A">
        <w:rPr>
          <w:rFonts w:eastAsia="Calibri"/>
          <w:b/>
          <w:bCs/>
          <w:sz w:val="24"/>
          <w:szCs w:val="24"/>
          <w:lang w:eastAsia="en-US"/>
        </w:rPr>
        <w:t>ЗА ИСКЛЮЧЕНИЕМ ЗЕМЕЛЬНЫХ УЧАСТКОВ, В АРЕНДУ</w:t>
      </w:r>
    </w:p>
    <w:p w14:paraId="6DC8484C" w14:textId="77777777" w:rsidR="00C4110A" w:rsidRPr="00C4110A" w:rsidRDefault="00C4110A" w:rsidP="00F223E1">
      <w:pPr>
        <w:autoSpaceDE w:val="0"/>
        <w:autoSpaceDN w:val="0"/>
        <w:adjustRightInd w:val="0"/>
        <w:jc w:val="center"/>
        <w:rPr>
          <w:rFonts w:eastAsia="Calibri"/>
          <w:b/>
          <w:bCs/>
          <w:sz w:val="24"/>
          <w:szCs w:val="24"/>
          <w:lang w:eastAsia="en-US"/>
        </w:rPr>
      </w:pPr>
    </w:p>
    <w:p w14:paraId="378A6B38" w14:textId="77777777" w:rsidR="00C4110A" w:rsidRPr="00C4110A" w:rsidRDefault="00C4110A" w:rsidP="00F223E1">
      <w:pPr>
        <w:autoSpaceDE w:val="0"/>
        <w:autoSpaceDN w:val="0"/>
        <w:adjustRightInd w:val="0"/>
        <w:jc w:val="center"/>
        <w:rPr>
          <w:rFonts w:eastAsia="Calibri"/>
          <w:b/>
          <w:bCs/>
          <w:sz w:val="24"/>
          <w:szCs w:val="24"/>
          <w:lang w:eastAsia="en-US"/>
        </w:rPr>
      </w:pPr>
    </w:p>
    <w:p w14:paraId="5440147D" w14:textId="77777777" w:rsidR="00C4110A" w:rsidRPr="00C4110A" w:rsidRDefault="00C4110A" w:rsidP="00F223E1">
      <w:pPr>
        <w:autoSpaceDE w:val="0"/>
        <w:autoSpaceDN w:val="0"/>
        <w:adjustRightInd w:val="0"/>
        <w:jc w:val="center"/>
        <w:rPr>
          <w:rFonts w:eastAsia="Calibri"/>
          <w:b/>
          <w:bCs/>
          <w:sz w:val="24"/>
          <w:szCs w:val="24"/>
          <w:lang w:eastAsia="en-US"/>
        </w:rPr>
      </w:pPr>
    </w:p>
    <w:tbl>
      <w:tblPr>
        <w:tblStyle w:val="229"/>
        <w:tblW w:w="0" w:type="auto"/>
        <w:tblInd w:w="0" w:type="dxa"/>
        <w:tblLook w:val="04A0" w:firstRow="1" w:lastRow="0" w:firstColumn="1" w:lastColumn="0" w:noHBand="0" w:noVBand="1"/>
      </w:tblPr>
      <w:tblGrid>
        <w:gridCol w:w="1416"/>
        <w:gridCol w:w="81"/>
        <w:gridCol w:w="34"/>
        <w:gridCol w:w="986"/>
        <w:gridCol w:w="567"/>
        <w:gridCol w:w="1786"/>
        <w:gridCol w:w="11"/>
        <w:gridCol w:w="48"/>
        <w:gridCol w:w="11"/>
        <w:gridCol w:w="59"/>
        <w:gridCol w:w="1489"/>
        <w:gridCol w:w="425"/>
        <w:gridCol w:w="1127"/>
        <w:gridCol w:w="60"/>
        <w:gridCol w:w="1754"/>
      </w:tblGrid>
      <w:tr w:rsidR="00C4110A" w:rsidRPr="006C7467" w14:paraId="58E87444" w14:textId="77777777" w:rsidTr="00C4110A">
        <w:tc>
          <w:tcPr>
            <w:tcW w:w="9854" w:type="dxa"/>
            <w:gridSpan w:val="15"/>
            <w:tcBorders>
              <w:top w:val="single" w:sz="4" w:space="0" w:color="auto"/>
              <w:left w:val="single" w:sz="4" w:space="0" w:color="auto"/>
              <w:bottom w:val="single" w:sz="4" w:space="0" w:color="auto"/>
              <w:right w:val="single" w:sz="4" w:space="0" w:color="auto"/>
            </w:tcBorders>
            <w:hideMark/>
          </w:tcPr>
          <w:p w14:paraId="395EF4C0"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Прием и регистрация заявления о предоставлении муниципальной услуги</w:t>
            </w:r>
          </w:p>
          <w:p w14:paraId="0AE02E76" w14:textId="77777777" w:rsidR="00C4110A" w:rsidRPr="006C7467" w:rsidRDefault="00C4110A" w:rsidP="00F223E1">
            <w:pPr>
              <w:autoSpaceDE w:val="0"/>
              <w:autoSpaceDN w:val="0"/>
              <w:adjustRightInd w:val="0"/>
              <w:jc w:val="center"/>
              <w:rPr>
                <w:rFonts w:ascii="Times New Roman" w:eastAsia="Calibri" w:hAnsi="Times New Roman"/>
                <w:lang w:eastAsia="en-US"/>
              </w:rPr>
            </w:pPr>
            <w:r w:rsidRPr="006C7467">
              <w:rPr>
                <w:rFonts w:ascii="Times New Roman" w:eastAsia="Calibri" w:hAnsi="Times New Roman"/>
                <w:sz w:val="24"/>
                <w:szCs w:val="24"/>
                <w:lang w:eastAsia="en-US"/>
              </w:rPr>
              <w:t>с документами</w:t>
            </w:r>
            <w:r w:rsidRPr="006C7467">
              <w:rPr>
                <w:rFonts w:ascii="Times New Roman" w:eastAsia="Calibri" w:hAnsi="Times New Roman"/>
                <w:lang w:eastAsia="en-US"/>
              </w:rPr>
              <w:t xml:space="preserve">     </w:t>
            </w:r>
          </w:p>
          <w:p w14:paraId="55632DFF" w14:textId="77777777" w:rsidR="00C4110A" w:rsidRPr="006C7467" w:rsidRDefault="00C4110A" w:rsidP="00F223E1">
            <w:pPr>
              <w:autoSpaceDE w:val="0"/>
              <w:autoSpaceDN w:val="0"/>
              <w:adjustRightInd w:val="0"/>
              <w:jc w:val="center"/>
              <w:rPr>
                <w:rFonts w:ascii="Times New Roman" w:eastAsia="Calibri" w:hAnsi="Times New Roman"/>
                <w:b/>
                <w:bCs/>
                <w:sz w:val="24"/>
                <w:szCs w:val="24"/>
                <w:lang w:eastAsia="en-US"/>
              </w:rPr>
            </w:pPr>
            <w:r w:rsidRPr="006C7467">
              <w:rPr>
                <w:rFonts w:ascii="Times New Roman" w:eastAsia="Calibri" w:hAnsi="Times New Roman"/>
                <w:lang w:eastAsia="en-US"/>
              </w:rPr>
              <w:t xml:space="preserve">                                                    </w:t>
            </w:r>
          </w:p>
        </w:tc>
      </w:tr>
      <w:tr w:rsidR="00C4110A" w:rsidRPr="006C7467" w14:paraId="2799B82F" w14:textId="77777777" w:rsidTr="00C4110A">
        <w:tc>
          <w:tcPr>
            <w:tcW w:w="4940" w:type="dxa"/>
            <w:gridSpan w:val="9"/>
            <w:tcBorders>
              <w:top w:val="single" w:sz="4" w:space="0" w:color="auto"/>
              <w:left w:val="nil"/>
              <w:bottom w:val="single" w:sz="4" w:space="0" w:color="auto"/>
              <w:right w:val="single" w:sz="4" w:space="0" w:color="auto"/>
            </w:tcBorders>
          </w:tcPr>
          <w:p w14:paraId="68C12C5E" w14:textId="77777777" w:rsidR="00C4110A" w:rsidRPr="006C7467" w:rsidRDefault="00C4110A" w:rsidP="00F223E1">
            <w:pPr>
              <w:autoSpaceDE w:val="0"/>
              <w:autoSpaceDN w:val="0"/>
              <w:adjustRightInd w:val="0"/>
              <w:jc w:val="center"/>
              <w:rPr>
                <w:rFonts w:ascii="Times New Roman" w:eastAsia="Calibri" w:hAnsi="Times New Roman"/>
                <w:b/>
                <w:bCs/>
                <w:sz w:val="24"/>
                <w:szCs w:val="24"/>
                <w:lang w:eastAsia="en-US"/>
              </w:rPr>
            </w:pPr>
          </w:p>
        </w:tc>
        <w:tc>
          <w:tcPr>
            <w:tcW w:w="4914" w:type="dxa"/>
            <w:gridSpan w:val="6"/>
            <w:tcBorders>
              <w:top w:val="single" w:sz="4" w:space="0" w:color="auto"/>
              <w:left w:val="single" w:sz="4" w:space="0" w:color="auto"/>
              <w:bottom w:val="single" w:sz="4" w:space="0" w:color="auto"/>
              <w:right w:val="nil"/>
            </w:tcBorders>
          </w:tcPr>
          <w:p w14:paraId="55CFFFEB" w14:textId="77777777" w:rsidR="00C4110A" w:rsidRPr="006C7467" w:rsidRDefault="00C4110A" w:rsidP="00F223E1">
            <w:pPr>
              <w:autoSpaceDE w:val="0"/>
              <w:autoSpaceDN w:val="0"/>
              <w:adjustRightInd w:val="0"/>
              <w:jc w:val="center"/>
              <w:rPr>
                <w:rFonts w:ascii="Times New Roman" w:eastAsia="Calibri" w:hAnsi="Times New Roman"/>
                <w:b/>
                <w:bCs/>
                <w:sz w:val="24"/>
                <w:szCs w:val="24"/>
                <w:lang w:eastAsia="en-US"/>
              </w:rPr>
            </w:pPr>
          </w:p>
        </w:tc>
      </w:tr>
      <w:tr w:rsidR="00C4110A" w:rsidRPr="006C7467" w14:paraId="5D5EBF57" w14:textId="77777777" w:rsidTr="00C4110A">
        <w:tc>
          <w:tcPr>
            <w:tcW w:w="9854" w:type="dxa"/>
            <w:gridSpan w:val="15"/>
            <w:tcBorders>
              <w:top w:val="single" w:sz="4" w:space="0" w:color="auto"/>
              <w:left w:val="single" w:sz="4" w:space="0" w:color="auto"/>
              <w:bottom w:val="single" w:sz="4" w:space="0" w:color="auto"/>
              <w:right w:val="single" w:sz="4" w:space="0" w:color="auto"/>
            </w:tcBorders>
          </w:tcPr>
          <w:p w14:paraId="4F3BA66F"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 xml:space="preserve">Рассмотрение заявления и документов о предоставлении муниципальной    </w:t>
            </w:r>
          </w:p>
          <w:p w14:paraId="3E6CD57A"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услуги</w:t>
            </w:r>
          </w:p>
          <w:p w14:paraId="70468B66" w14:textId="77777777" w:rsidR="00C4110A" w:rsidRPr="006C7467" w:rsidRDefault="00C4110A" w:rsidP="00F223E1">
            <w:pPr>
              <w:autoSpaceDE w:val="0"/>
              <w:autoSpaceDN w:val="0"/>
              <w:adjustRightInd w:val="0"/>
              <w:jc w:val="center"/>
              <w:rPr>
                <w:rFonts w:ascii="Times New Roman" w:eastAsia="Calibri" w:hAnsi="Times New Roman"/>
                <w:b/>
                <w:bCs/>
                <w:sz w:val="24"/>
                <w:szCs w:val="24"/>
                <w:lang w:eastAsia="en-US"/>
              </w:rPr>
            </w:pPr>
          </w:p>
        </w:tc>
      </w:tr>
      <w:tr w:rsidR="00C4110A" w:rsidRPr="006C7467" w14:paraId="53676CC2" w14:textId="77777777" w:rsidTr="00C4110A">
        <w:tc>
          <w:tcPr>
            <w:tcW w:w="4929" w:type="dxa"/>
            <w:gridSpan w:val="8"/>
            <w:tcBorders>
              <w:top w:val="single" w:sz="4" w:space="0" w:color="auto"/>
              <w:left w:val="nil"/>
              <w:bottom w:val="single" w:sz="4" w:space="0" w:color="auto"/>
              <w:right w:val="single" w:sz="4" w:space="0" w:color="auto"/>
            </w:tcBorders>
          </w:tcPr>
          <w:p w14:paraId="16DF4D0B" w14:textId="77777777" w:rsidR="00C4110A" w:rsidRPr="006C7467" w:rsidRDefault="00C4110A" w:rsidP="00F223E1">
            <w:pPr>
              <w:autoSpaceDE w:val="0"/>
              <w:autoSpaceDN w:val="0"/>
              <w:adjustRightInd w:val="0"/>
              <w:jc w:val="center"/>
              <w:rPr>
                <w:rFonts w:ascii="Times New Roman" w:eastAsia="Calibri" w:hAnsi="Times New Roman"/>
                <w:b/>
                <w:bCs/>
                <w:sz w:val="24"/>
                <w:szCs w:val="24"/>
                <w:lang w:eastAsia="en-US"/>
              </w:rPr>
            </w:pPr>
          </w:p>
        </w:tc>
        <w:tc>
          <w:tcPr>
            <w:tcW w:w="4925" w:type="dxa"/>
            <w:gridSpan w:val="7"/>
            <w:tcBorders>
              <w:top w:val="single" w:sz="4" w:space="0" w:color="auto"/>
              <w:left w:val="single" w:sz="4" w:space="0" w:color="auto"/>
              <w:bottom w:val="single" w:sz="4" w:space="0" w:color="auto"/>
              <w:right w:val="nil"/>
            </w:tcBorders>
          </w:tcPr>
          <w:p w14:paraId="0F9B49B5" w14:textId="77777777" w:rsidR="00C4110A" w:rsidRPr="006C7467" w:rsidRDefault="00C4110A" w:rsidP="00F223E1">
            <w:pPr>
              <w:autoSpaceDE w:val="0"/>
              <w:autoSpaceDN w:val="0"/>
              <w:adjustRightInd w:val="0"/>
              <w:jc w:val="center"/>
              <w:rPr>
                <w:rFonts w:ascii="Times New Roman" w:eastAsia="Calibri" w:hAnsi="Times New Roman"/>
                <w:b/>
                <w:bCs/>
                <w:sz w:val="24"/>
                <w:szCs w:val="24"/>
                <w:lang w:eastAsia="en-US"/>
              </w:rPr>
            </w:pPr>
          </w:p>
        </w:tc>
      </w:tr>
      <w:tr w:rsidR="00C4110A" w:rsidRPr="006C7467" w14:paraId="113996F9" w14:textId="77777777" w:rsidTr="00C4110A">
        <w:tc>
          <w:tcPr>
            <w:tcW w:w="9854" w:type="dxa"/>
            <w:gridSpan w:val="15"/>
            <w:tcBorders>
              <w:top w:val="single" w:sz="4" w:space="0" w:color="auto"/>
              <w:left w:val="single" w:sz="4" w:space="0" w:color="auto"/>
              <w:bottom w:val="single" w:sz="4" w:space="0" w:color="auto"/>
              <w:right w:val="single" w:sz="4" w:space="0" w:color="auto"/>
            </w:tcBorders>
            <w:hideMark/>
          </w:tcPr>
          <w:p w14:paraId="41C43DAC"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 xml:space="preserve">Принятие решения о предоставлении муниципальной услуги или           </w:t>
            </w:r>
          </w:p>
          <w:p w14:paraId="207EB83E"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 xml:space="preserve">мотивированного отказа в предоставлении муниципальной услуги   </w:t>
            </w:r>
          </w:p>
          <w:p w14:paraId="386EE450"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 xml:space="preserve">       </w:t>
            </w:r>
          </w:p>
        </w:tc>
      </w:tr>
      <w:tr w:rsidR="00C4110A" w:rsidRPr="006C7467" w14:paraId="7CEBB42C" w14:textId="77777777" w:rsidTr="00C4110A">
        <w:tc>
          <w:tcPr>
            <w:tcW w:w="4999" w:type="dxa"/>
            <w:gridSpan w:val="10"/>
            <w:tcBorders>
              <w:top w:val="single" w:sz="4" w:space="0" w:color="auto"/>
              <w:left w:val="nil"/>
              <w:bottom w:val="single" w:sz="4" w:space="0" w:color="auto"/>
              <w:right w:val="single" w:sz="4" w:space="0" w:color="auto"/>
            </w:tcBorders>
          </w:tcPr>
          <w:p w14:paraId="696193FD"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c>
          <w:tcPr>
            <w:tcW w:w="4855" w:type="dxa"/>
            <w:gridSpan w:val="5"/>
            <w:tcBorders>
              <w:top w:val="single" w:sz="4" w:space="0" w:color="auto"/>
              <w:left w:val="single" w:sz="4" w:space="0" w:color="auto"/>
              <w:bottom w:val="single" w:sz="4" w:space="0" w:color="auto"/>
              <w:right w:val="nil"/>
            </w:tcBorders>
          </w:tcPr>
          <w:p w14:paraId="5F774054"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r>
      <w:tr w:rsidR="00C4110A" w:rsidRPr="006C7467" w14:paraId="71E81791" w14:textId="77777777" w:rsidTr="00C4110A">
        <w:tc>
          <w:tcPr>
            <w:tcW w:w="9854" w:type="dxa"/>
            <w:gridSpan w:val="15"/>
            <w:tcBorders>
              <w:top w:val="single" w:sz="4" w:space="0" w:color="auto"/>
              <w:left w:val="single" w:sz="4" w:space="0" w:color="auto"/>
              <w:bottom w:val="single" w:sz="4" w:space="0" w:color="auto"/>
              <w:right w:val="single" w:sz="4" w:space="0" w:color="auto"/>
            </w:tcBorders>
            <w:hideMark/>
          </w:tcPr>
          <w:p w14:paraId="796BFE22"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 xml:space="preserve">Принятие решения о предоставлении муниципальной услуги или            </w:t>
            </w:r>
          </w:p>
          <w:p w14:paraId="3F014BD2"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 xml:space="preserve">мотивированного отказа в предоставлении муниципальной услуги    </w:t>
            </w:r>
          </w:p>
          <w:p w14:paraId="2FC69FAA"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 xml:space="preserve">      </w:t>
            </w:r>
          </w:p>
        </w:tc>
      </w:tr>
      <w:tr w:rsidR="00C4110A" w:rsidRPr="006C7467" w14:paraId="3BFA8A2B" w14:textId="77777777" w:rsidTr="00C4110A">
        <w:tc>
          <w:tcPr>
            <w:tcW w:w="1416" w:type="dxa"/>
            <w:tcBorders>
              <w:top w:val="single" w:sz="4" w:space="0" w:color="auto"/>
              <w:left w:val="nil"/>
              <w:bottom w:val="nil"/>
              <w:right w:val="single" w:sz="4" w:space="0" w:color="auto"/>
            </w:tcBorders>
          </w:tcPr>
          <w:p w14:paraId="6FDD1B92"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c>
          <w:tcPr>
            <w:tcW w:w="6624" w:type="dxa"/>
            <w:gridSpan w:val="12"/>
            <w:tcBorders>
              <w:top w:val="single" w:sz="4" w:space="0" w:color="auto"/>
              <w:left w:val="nil"/>
              <w:bottom w:val="nil"/>
              <w:right w:val="single" w:sz="4" w:space="0" w:color="auto"/>
            </w:tcBorders>
          </w:tcPr>
          <w:p w14:paraId="1077A0A9"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c>
          <w:tcPr>
            <w:tcW w:w="1814" w:type="dxa"/>
            <w:gridSpan w:val="2"/>
            <w:tcBorders>
              <w:top w:val="single" w:sz="4" w:space="0" w:color="auto"/>
              <w:left w:val="single" w:sz="4" w:space="0" w:color="auto"/>
              <w:bottom w:val="nil"/>
              <w:right w:val="nil"/>
            </w:tcBorders>
          </w:tcPr>
          <w:p w14:paraId="585B272B"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r>
      <w:tr w:rsidR="00C4110A" w:rsidRPr="006C7467" w14:paraId="0D27E265" w14:textId="77777777" w:rsidTr="00C4110A">
        <w:tc>
          <w:tcPr>
            <w:tcW w:w="2517" w:type="dxa"/>
            <w:gridSpan w:val="4"/>
            <w:tcBorders>
              <w:top w:val="single" w:sz="4" w:space="0" w:color="auto"/>
              <w:left w:val="single" w:sz="4" w:space="0" w:color="auto"/>
              <w:bottom w:val="single" w:sz="4" w:space="0" w:color="auto"/>
              <w:right w:val="single" w:sz="4" w:space="0" w:color="auto"/>
            </w:tcBorders>
            <w:hideMark/>
          </w:tcPr>
          <w:p w14:paraId="15935C87"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О заключении договора без безвозмездного пользования</w:t>
            </w:r>
          </w:p>
        </w:tc>
        <w:tc>
          <w:tcPr>
            <w:tcW w:w="567" w:type="dxa"/>
            <w:vMerge w:val="restart"/>
            <w:tcBorders>
              <w:top w:val="nil"/>
              <w:left w:val="single" w:sz="4" w:space="0" w:color="auto"/>
              <w:bottom w:val="nil"/>
              <w:right w:val="single" w:sz="4" w:space="0" w:color="auto"/>
            </w:tcBorders>
          </w:tcPr>
          <w:p w14:paraId="515176C4"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c>
          <w:tcPr>
            <w:tcW w:w="3404" w:type="dxa"/>
            <w:gridSpan w:val="6"/>
            <w:tcBorders>
              <w:top w:val="single" w:sz="4" w:space="0" w:color="auto"/>
              <w:left w:val="single" w:sz="4" w:space="0" w:color="auto"/>
              <w:bottom w:val="single" w:sz="4" w:space="0" w:color="auto"/>
              <w:right w:val="single" w:sz="4" w:space="0" w:color="auto"/>
            </w:tcBorders>
            <w:hideMark/>
          </w:tcPr>
          <w:p w14:paraId="3D46213C"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О проведение торгов</w:t>
            </w:r>
          </w:p>
        </w:tc>
        <w:tc>
          <w:tcPr>
            <w:tcW w:w="425" w:type="dxa"/>
            <w:vMerge w:val="restart"/>
            <w:tcBorders>
              <w:top w:val="nil"/>
              <w:left w:val="single" w:sz="4" w:space="0" w:color="auto"/>
              <w:bottom w:val="nil"/>
              <w:right w:val="single" w:sz="4" w:space="0" w:color="auto"/>
            </w:tcBorders>
          </w:tcPr>
          <w:p w14:paraId="4675C114"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c>
          <w:tcPr>
            <w:tcW w:w="2941" w:type="dxa"/>
            <w:gridSpan w:val="3"/>
            <w:tcBorders>
              <w:top w:val="single" w:sz="4" w:space="0" w:color="auto"/>
              <w:left w:val="single" w:sz="4" w:space="0" w:color="auto"/>
              <w:bottom w:val="single" w:sz="4" w:space="0" w:color="auto"/>
              <w:right w:val="single" w:sz="4" w:space="0" w:color="auto"/>
            </w:tcBorders>
            <w:hideMark/>
          </w:tcPr>
          <w:p w14:paraId="2E7D04A4"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Мотивированный отказ</w:t>
            </w:r>
          </w:p>
        </w:tc>
      </w:tr>
      <w:tr w:rsidR="00C4110A" w:rsidRPr="006C7467" w14:paraId="75DD52BF" w14:textId="77777777" w:rsidTr="00C4110A">
        <w:tc>
          <w:tcPr>
            <w:tcW w:w="1497" w:type="dxa"/>
            <w:gridSpan w:val="2"/>
            <w:tcBorders>
              <w:top w:val="single" w:sz="4" w:space="0" w:color="auto"/>
              <w:left w:val="nil"/>
              <w:bottom w:val="single" w:sz="4" w:space="0" w:color="auto"/>
              <w:right w:val="single" w:sz="4" w:space="0" w:color="auto"/>
            </w:tcBorders>
          </w:tcPr>
          <w:p w14:paraId="4E24F5DC"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c>
          <w:tcPr>
            <w:tcW w:w="1020" w:type="dxa"/>
            <w:gridSpan w:val="2"/>
            <w:tcBorders>
              <w:top w:val="single" w:sz="4" w:space="0" w:color="auto"/>
              <w:left w:val="nil"/>
              <w:bottom w:val="single" w:sz="4" w:space="0" w:color="auto"/>
              <w:right w:val="single" w:sz="4" w:space="0" w:color="auto"/>
            </w:tcBorders>
          </w:tcPr>
          <w:p w14:paraId="7AF8E976"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c>
          <w:tcPr>
            <w:tcW w:w="0" w:type="auto"/>
            <w:vMerge/>
            <w:tcBorders>
              <w:top w:val="nil"/>
              <w:left w:val="single" w:sz="4" w:space="0" w:color="auto"/>
              <w:bottom w:val="nil"/>
              <w:right w:val="single" w:sz="4" w:space="0" w:color="auto"/>
            </w:tcBorders>
            <w:vAlign w:val="center"/>
            <w:hideMark/>
          </w:tcPr>
          <w:p w14:paraId="3A214D54" w14:textId="77777777" w:rsidR="00C4110A" w:rsidRPr="006C7467" w:rsidRDefault="00C4110A" w:rsidP="00F223E1">
            <w:pPr>
              <w:rPr>
                <w:rFonts w:ascii="Times New Roman" w:eastAsia="Calibri" w:hAnsi="Times New Roman"/>
                <w:sz w:val="24"/>
                <w:szCs w:val="24"/>
                <w:lang w:eastAsia="en-US"/>
              </w:rPr>
            </w:pPr>
          </w:p>
        </w:tc>
        <w:tc>
          <w:tcPr>
            <w:tcW w:w="1856" w:type="dxa"/>
            <w:gridSpan w:val="4"/>
            <w:tcBorders>
              <w:top w:val="single" w:sz="4" w:space="0" w:color="auto"/>
              <w:left w:val="single" w:sz="4" w:space="0" w:color="auto"/>
              <w:bottom w:val="single" w:sz="4" w:space="0" w:color="auto"/>
              <w:right w:val="single" w:sz="4" w:space="0" w:color="auto"/>
            </w:tcBorders>
          </w:tcPr>
          <w:p w14:paraId="2AA053ED"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c>
          <w:tcPr>
            <w:tcW w:w="1548" w:type="dxa"/>
            <w:gridSpan w:val="2"/>
            <w:tcBorders>
              <w:top w:val="single" w:sz="4" w:space="0" w:color="auto"/>
              <w:left w:val="single" w:sz="4" w:space="0" w:color="auto"/>
              <w:bottom w:val="single" w:sz="4" w:space="0" w:color="auto"/>
              <w:right w:val="single" w:sz="4" w:space="0" w:color="auto"/>
            </w:tcBorders>
          </w:tcPr>
          <w:p w14:paraId="63C07EB7"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c>
          <w:tcPr>
            <w:tcW w:w="0" w:type="auto"/>
            <w:vMerge/>
            <w:tcBorders>
              <w:top w:val="nil"/>
              <w:left w:val="single" w:sz="4" w:space="0" w:color="auto"/>
              <w:bottom w:val="nil"/>
              <w:right w:val="single" w:sz="4" w:space="0" w:color="auto"/>
            </w:tcBorders>
            <w:vAlign w:val="center"/>
            <w:hideMark/>
          </w:tcPr>
          <w:p w14:paraId="6ACA2797" w14:textId="77777777" w:rsidR="00C4110A" w:rsidRPr="006C7467" w:rsidRDefault="00C4110A" w:rsidP="00F223E1">
            <w:pPr>
              <w:rPr>
                <w:rFonts w:ascii="Times New Roman" w:eastAsia="Calibri" w:hAnsi="Times New Roman"/>
                <w:sz w:val="24"/>
                <w:szCs w:val="24"/>
                <w:lang w:eastAsia="en-US"/>
              </w:rPr>
            </w:pPr>
          </w:p>
        </w:tc>
        <w:tc>
          <w:tcPr>
            <w:tcW w:w="1187" w:type="dxa"/>
            <w:gridSpan w:val="2"/>
            <w:tcBorders>
              <w:top w:val="single" w:sz="4" w:space="0" w:color="auto"/>
              <w:left w:val="single" w:sz="4" w:space="0" w:color="auto"/>
              <w:bottom w:val="single" w:sz="4" w:space="0" w:color="auto"/>
              <w:right w:val="nil"/>
            </w:tcBorders>
          </w:tcPr>
          <w:p w14:paraId="685DC862"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c>
          <w:tcPr>
            <w:tcW w:w="1754" w:type="dxa"/>
            <w:tcBorders>
              <w:top w:val="single" w:sz="4" w:space="0" w:color="auto"/>
              <w:left w:val="single" w:sz="4" w:space="0" w:color="auto"/>
              <w:bottom w:val="single" w:sz="4" w:space="0" w:color="auto"/>
              <w:right w:val="nil"/>
            </w:tcBorders>
          </w:tcPr>
          <w:p w14:paraId="70DD539B"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r>
      <w:tr w:rsidR="00C4110A" w:rsidRPr="006C7467" w14:paraId="7B335CA9" w14:textId="77777777" w:rsidTr="00C4110A">
        <w:tc>
          <w:tcPr>
            <w:tcW w:w="2517" w:type="dxa"/>
            <w:gridSpan w:val="4"/>
            <w:tcBorders>
              <w:top w:val="single" w:sz="4" w:space="0" w:color="auto"/>
              <w:left w:val="single" w:sz="4" w:space="0" w:color="auto"/>
              <w:bottom w:val="single" w:sz="4" w:space="0" w:color="auto"/>
              <w:right w:val="single" w:sz="4" w:space="0" w:color="auto"/>
            </w:tcBorders>
            <w:hideMark/>
          </w:tcPr>
          <w:p w14:paraId="46BC69E3"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Направление заявителю проекта договора</w:t>
            </w:r>
          </w:p>
        </w:tc>
        <w:tc>
          <w:tcPr>
            <w:tcW w:w="0" w:type="auto"/>
            <w:vMerge/>
            <w:tcBorders>
              <w:top w:val="nil"/>
              <w:left w:val="single" w:sz="4" w:space="0" w:color="auto"/>
              <w:bottom w:val="nil"/>
              <w:right w:val="single" w:sz="4" w:space="0" w:color="auto"/>
            </w:tcBorders>
            <w:vAlign w:val="center"/>
            <w:hideMark/>
          </w:tcPr>
          <w:p w14:paraId="45371716" w14:textId="77777777" w:rsidR="00C4110A" w:rsidRPr="006C7467" w:rsidRDefault="00C4110A" w:rsidP="00F223E1">
            <w:pPr>
              <w:rPr>
                <w:rFonts w:ascii="Times New Roman" w:eastAsia="Calibri" w:hAnsi="Times New Roman"/>
                <w:sz w:val="24"/>
                <w:szCs w:val="24"/>
                <w:lang w:eastAsia="en-US"/>
              </w:rPr>
            </w:pPr>
          </w:p>
        </w:tc>
        <w:tc>
          <w:tcPr>
            <w:tcW w:w="3404" w:type="dxa"/>
            <w:gridSpan w:val="6"/>
            <w:tcBorders>
              <w:top w:val="single" w:sz="4" w:space="0" w:color="auto"/>
              <w:left w:val="single" w:sz="4" w:space="0" w:color="auto"/>
              <w:bottom w:val="single" w:sz="4" w:space="0" w:color="auto"/>
              <w:right w:val="single" w:sz="4" w:space="0" w:color="auto"/>
            </w:tcBorders>
            <w:hideMark/>
          </w:tcPr>
          <w:p w14:paraId="6D7D76DD"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Направление заявителю уведомления о проведении торгов</w:t>
            </w:r>
          </w:p>
        </w:tc>
        <w:tc>
          <w:tcPr>
            <w:tcW w:w="0" w:type="auto"/>
            <w:vMerge/>
            <w:tcBorders>
              <w:top w:val="nil"/>
              <w:left w:val="single" w:sz="4" w:space="0" w:color="auto"/>
              <w:bottom w:val="nil"/>
              <w:right w:val="single" w:sz="4" w:space="0" w:color="auto"/>
            </w:tcBorders>
            <w:vAlign w:val="center"/>
            <w:hideMark/>
          </w:tcPr>
          <w:p w14:paraId="0145EE41" w14:textId="77777777" w:rsidR="00C4110A" w:rsidRPr="006C7467" w:rsidRDefault="00C4110A" w:rsidP="00F223E1">
            <w:pPr>
              <w:rPr>
                <w:rFonts w:ascii="Times New Roman" w:eastAsia="Calibri" w:hAnsi="Times New Roman"/>
                <w:sz w:val="24"/>
                <w:szCs w:val="24"/>
                <w:lang w:eastAsia="en-US"/>
              </w:rPr>
            </w:pPr>
          </w:p>
        </w:tc>
        <w:tc>
          <w:tcPr>
            <w:tcW w:w="2941" w:type="dxa"/>
            <w:gridSpan w:val="3"/>
            <w:tcBorders>
              <w:top w:val="single" w:sz="4" w:space="0" w:color="auto"/>
              <w:left w:val="single" w:sz="4" w:space="0" w:color="auto"/>
              <w:bottom w:val="single" w:sz="4" w:space="0" w:color="auto"/>
              <w:right w:val="single" w:sz="4" w:space="0" w:color="auto"/>
            </w:tcBorders>
            <w:hideMark/>
          </w:tcPr>
          <w:p w14:paraId="72D1F1BA"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Направление заявителю мотивированного отказа</w:t>
            </w:r>
          </w:p>
        </w:tc>
      </w:tr>
      <w:tr w:rsidR="00C4110A" w:rsidRPr="006C7467" w14:paraId="6E64D74C" w14:textId="77777777" w:rsidTr="00C4110A">
        <w:tc>
          <w:tcPr>
            <w:tcW w:w="1531" w:type="dxa"/>
            <w:gridSpan w:val="3"/>
            <w:tcBorders>
              <w:top w:val="single" w:sz="4" w:space="0" w:color="auto"/>
              <w:left w:val="nil"/>
              <w:bottom w:val="single" w:sz="4" w:space="0" w:color="auto"/>
              <w:right w:val="single" w:sz="4" w:space="0" w:color="auto"/>
            </w:tcBorders>
          </w:tcPr>
          <w:p w14:paraId="7C76C0F1"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c>
          <w:tcPr>
            <w:tcW w:w="986" w:type="dxa"/>
            <w:tcBorders>
              <w:top w:val="single" w:sz="4" w:space="0" w:color="auto"/>
              <w:left w:val="nil"/>
              <w:bottom w:val="single" w:sz="4" w:space="0" w:color="auto"/>
              <w:right w:val="single" w:sz="4" w:space="0" w:color="auto"/>
            </w:tcBorders>
          </w:tcPr>
          <w:p w14:paraId="72D4E000"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c>
          <w:tcPr>
            <w:tcW w:w="0" w:type="auto"/>
            <w:vMerge/>
            <w:tcBorders>
              <w:top w:val="nil"/>
              <w:left w:val="single" w:sz="4" w:space="0" w:color="auto"/>
              <w:bottom w:val="nil"/>
              <w:right w:val="single" w:sz="4" w:space="0" w:color="auto"/>
            </w:tcBorders>
            <w:vAlign w:val="center"/>
            <w:hideMark/>
          </w:tcPr>
          <w:p w14:paraId="6BA242FA" w14:textId="77777777" w:rsidR="00C4110A" w:rsidRPr="006C7467" w:rsidRDefault="00C4110A" w:rsidP="00F223E1">
            <w:pPr>
              <w:rPr>
                <w:rFonts w:ascii="Times New Roman" w:eastAsia="Calibri" w:hAnsi="Times New Roman"/>
                <w:sz w:val="24"/>
                <w:szCs w:val="24"/>
                <w:lang w:eastAsia="en-US"/>
              </w:rPr>
            </w:pPr>
          </w:p>
        </w:tc>
        <w:tc>
          <w:tcPr>
            <w:tcW w:w="1797" w:type="dxa"/>
            <w:gridSpan w:val="2"/>
            <w:tcBorders>
              <w:top w:val="single" w:sz="4" w:space="0" w:color="auto"/>
              <w:left w:val="single" w:sz="4" w:space="0" w:color="auto"/>
              <w:bottom w:val="nil"/>
              <w:right w:val="nil"/>
            </w:tcBorders>
          </w:tcPr>
          <w:p w14:paraId="4AF06F13"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c>
          <w:tcPr>
            <w:tcW w:w="4973" w:type="dxa"/>
            <w:gridSpan w:val="8"/>
            <w:tcBorders>
              <w:top w:val="single" w:sz="4" w:space="0" w:color="auto"/>
              <w:left w:val="single" w:sz="4" w:space="0" w:color="auto"/>
              <w:bottom w:val="nil"/>
              <w:right w:val="nil"/>
            </w:tcBorders>
          </w:tcPr>
          <w:p w14:paraId="04E2084B"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r>
      <w:tr w:rsidR="00C4110A" w:rsidRPr="006C7467" w14:paraId="0FD21A9E" w14:textId="77777777" w:rsidTr="00C4110A">
        <w:trPr>
          <w:gridAfter w:val="4"/>
          <w:wAfter w:w="3366" w:type="dxa"/>
        </w:trPr>
        <w:tc>
          <w:tcPr>
            <w:tcW w:w="2517" w:type="dxa"/>
            <w:gridSpan w:val="4"/>
            <w:tcBorders>
              <w:top w:val="single" w:sz="4" w:space="0" w:color="auto"/>
              <w:left w:val="single" w:sz="4" w:space="0" w:color="auto"/>
              <w:bottom w:val="single" w:sz="4" w:space="0" w:color="auto"/>
              <w:right w:val="single" w:sz="4" w:space="0" w:color="auto"/>
            </w:tcBorders>
            <w:hideMark/>
          </w:tcPr>
          <w:p w14:paraId="2DA46556"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Заключение договора</w:t>
            </w:r>
          </w:p>
        </w:tc>
        <w:tc>
          <w:tcPr>
            <w:tcW w:w="0" w:type="auto"/>
            <w:vMerge/>
            <w:tcBorders>
              <w:top w:val="nil"/>
              <w:left w:val="single" w:sz="4" w:space="0" w:color="auto"/>
              <w:bottom w:val="nil"/>
              <w:right w:val="single" w:sz="4" w:space="0" w:color="auto"/>
            </w:tcBorders>
            <w:vAlign w:val="center"/>
            <w:hideMark/>
          </w:tcPr>
          <w:p w14:paraId="16D06F48" w14:textId="77777777" w:rsidR="00C4110A" w:rsidRPr="006C7467" w:rsidRDefault="00C4110A" w:rsidP="00F223E1">
            <w:pPr>
              <w:rPr>
                <w:rFonts w:ascii="Times New Roman" w:eastAsia="Calibri" w:hAnsi="Times New Roman"/>
                <w:sz w:val="24"/>
                <w:szCs w:val="24"/>
                <w:lang w:eastAsia="en-US"/>
              </w:rPr>
            </w:pPr>
          </w:p>
        </w:tc>
        <w:tc>
          <w:tcPr>
            <w:tcW w:w="3404" w:type="dxa"/>
            <w:gridSpan w:val="6"/>
            <w:tcBorders>
              <w:top w:val="single" w:sz="4" w:space="0" w:color="auto"/>
              <w:left w:val="single" w:sz="4" w:space="0" w:color="auto"/>
              <w:bottom w:val="single" w:sz="4" w:space="0" w:color="auto"/>
              <w:right w:val="single" w:sz="4" w:space="0" w:color="auto"/>
            </w:tcBorders>
            <w:hideMark/>
          </w:tcPr>
          <w:p w14:paraId="5549EB3B"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Проведение торгов</w:t>
            </w:r>
          </w:p>
        </w:tc>
      </w:tr>
      <w:tr w:rsidR="00C4110A" w:rsidRPr="006C7467" w14:paraId="237C7EE6" w14:textId="77777777" w:rsidTr="00C4110A">
        <w:tc>
          <w:tcPr>
            <w:tcW w:w="3084" w:type="dxa"/>
            <w:gridSpan w:val="5"/>
            <w:vMerge w:val="restart"/>
            <w:tcBorders>
              <w:top w:val="nil"/>
              <w:left w:val="nil"/>
              <w:bottom w:val="single" w:sz="4" w:space="0" w:color="auto"/>
              <w:right w:val="single" w:sz="4" w:space="0" w:color="auto"/>
            </w:tcBorders>
          </w:tcPr>
          <w:p w14:paraId="0A53CD42"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c>
          <w:tcPr>
            <w:tcW w:w="1786" w:type="dxa"/>
            <w:tcBorders>
              <w:top w:val="single" w:sz="4" w:space="0" w:color="auto"/>
              <w:left w:val="single" w:sz="4" w:space="0" w:color="auto"/>
              <w:bottom w:val="single" w:sz="4" w:space="0" w:color="auto"/>
              <w:right w:val="nil"/>
            </w:tcBorders>
          </w:tcPr>
          <w:p w14:paraId="4BF616BF"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c>
          <w:tcPr>
            <w:tcW w:w="1618" w:type="dxa"/>
            <w:gridSpan w:val="5"/>
            <w:tcBorders>
              <w:top w:val="single" w:sz="4" w:space="0" w:color="auto"/>
              <w:left w:val="single" w:sz="4" w:space="0" w:color="auto"/>
              <w:bottom w:val="single" w:sz="4" w:space="0" w:color="auto"/>
              <w:right w:val="nil"/>
            </w:tcBorders>
          </w:tcPr>
          <w:p w14:paraId="3AD378F3"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c>
          <w:tcPr>
            <w:tcW w:w="3366" w:type="dxa"/>
            <w:gridSpan w:val="4"/>
            <w:vMerge w:val="restart"/>
            <w:tcBorders>
              <w:top w:val="nil"/>
              <w:left w:val="nil"/>
              <w:bottom w:val="single" w:sz="4" w:space="0" w:color="auto"/>
              <w:right w:val="nil"/>
            </w:tcBorders>
          </w:tcPr>
          <w:p w14:paraId="5DD3DAC4"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p>
        </w:tc>
      </w:tr>
      <w:tr w:rsidR="00C4110A" w:rsidRPr="006C7467" w14:paraId="735DD033" w14:textId="77777777" w:rsidTr="00C4110A">
        <w:tc>
          <w:tcPr>
            <w:tcW w:w="0" w:type="auto"/>
            <w:gridSpan w:val="5"/>
            <w:vMerge/>
            <w:tcBorders>
              <w:top w:val="nil"/>
              <w:left w:val="nil"/>
              <w:bottom w:val="single" w:sz="4" w:space="0" w:color="auto"/>
              <w:right w:val="single" w:sz="4" w:space="0" w:color="auto"/>
            </w:tcBorders>
            <w:vAlign w:val="center"/>
            <w:hideMark/>
          </w:tcPr>
          <w:p w14:paraId="7A1D1465" w14:textId="77777777" w:rsidR="00C4110A" w:rsidRPr="006C7467" w:rsidRDefault="00C4110A" w:rsidP="00F223E1">
            <w:pPr>
              <w:rPr>
                <w:rFonts w:ascii="Times New Roman" w:eastAsia="Calibri" w:hAnsi="Times New Roman"/>
                <w:sz w:val="24"/>
                <w:szCs w:val="24"/>
                <w:lang w:eastAsia="en-US"/>
              </w:rPr>
            </w:pPr>
          </w:p>
        </w:tc>
        <w:tc>
          <w:tcPr>
            <w:tcW w:w="3404" w:type="dxa"/>
            <w:gridSpan w:val="6"/>
            <w:tcBorders>
              <w:top w:val="single" w:sz="4" w:space="0" w:color="auto"/>
              <w:left w:val="single" w:sz="4" w:space="0" w:color="auto"/>
              <w:bottom w:val="single" w:sz="4" w:space="0" w:color="auto"/>
              <w:right w:val="single" w:sz="4" w:space="0" w:color="auto"/>
            </w:tcBorders>
            <w:hideMark/>
          </w:tcPr>
          <w:p w14:paraId="48A45489" w14:textId="77777777" w:rsidR="00C4110A" w:rsidRPr="006C7467" w:rsidRDefault="00C4110A" w:rsidP="00F223E1">
            <w:pPr>
              <w:autoSpaceDE w:val="0"/>
              <w:autoSpaceDN w:val="0"/>
              <w:adjustRightInd w:val="0"/>
              <w:jc w:val="center"/>
              <w:rPr>
                <w:rFonts w:ascii="Times New Roman" w:eastAsia="Calibri" w:hAnsi="Times New Roman"/>
                <w:sz w:val="24"/>
                <w:szCs w:val="24"/>
                <w:lang w:eastAsia="en-US"/>
              </w:rPr>
            </w:pPr>
            <w:r w:rsidRPr="006C7467">
              <w:rPr>
                <w:rFonts w:ascii="Times New Roman" w:eastAsia="Calibri" w:hAnsi="Times New Roman"/>
                <w:sz w:val="24"/>
                <w:szCs w:val="24"/>
                <w:lang w:eastAsia="en-US"/>
              </w:rPr>
              <w:t>Заключение договора по результатам торгов</w:t>
            </w:r>
          </w:p>
        </w:tc>
        <w:tc>
          <w:tcPr>
            <w:tcW w:w="0" w:type="auto"/>
            <w:gridSpan w:val="4"/>
            <w:vMerge/>
            <w:tcBorders>
              <w:top w:val="nil"/>
              <w:left w:val="nil"/>
              <w:bottom w:val="single" w:sz="4" w:space="0" w:color="auto"/>
              <w:right w:val="nil"/>
            </w:tcBorders>
            <w:vAlign w:val="center"/>
            <w:hideMark/>
          </w:tcPr>
          <w:p w14:paraId="634BF0B2" w14:textId="77777777" w:rsidR="00C4110A" w:rsidRPr="006C7467" w:rsidRDefault="00C4110A" w:rsidP="00F223E1">
            <w:pPr>
              <w:rPr>
                <w:rFonts w:ascii="Times New Roman" w:eastAsia="Calibri" w:hAnsi="Times New Roman"/>
                <w:sz w:val="24"/>
                <w:szCs w:val="24"/>
                <w:lang w:eastAsia="en-US"/>
              </w:rPr>
            </w:pPr>
          </w:p>
        </w:tc>
      </w:tr>
    </w:tbl>
    <w:p w14:paraId="7109382C" w14:textId="77777777" w:rsidR="00C4110A" w:rsidRPr="006C7467" w:rsidRDefault="00C4110A" w:rsidP="00F223E1">
      <w:pPr>
        <w:autoSpaceDE w:val="0"/>
        <w:autoSpaceDN w:val="0"/>
        <w:adjustRightInd w:val="0"/>
        <w:jc w:val="center"/>
        <w:rPr>
          <w:rFonts w:eastAsia="Calibri"/>
          <w:b/>
          <w:bCs/>
          <w:sz w:val="24"/>
          <w:szCs w:val="24"/>
          <w:lang w:eastAsia="en-US"/>
        </w:rPr>
      </w:pPr>
    </w:p>
    <w:p w14:paraId="09BCF5BC" w14:textId="77777777" w:rsidR="00C4110A" w:rsidRPr="006C7467" w:rsidRDefault="00C4110A" w:rsidP="00F223E1">
      <w:pPr>
        <w:autoSpaceDE w:val="0"/>
        <w:autoSpaceDN w:val="0"/>
        <w:adjustRightInd w:val="0"/>
        <w:jc w:val="center"/>
        <w:rPr>
          <w:rFonts w:eastAsia="Calibri"/>
          <w:b/>
          <w:bCs/>
          <w:sz w:val="24"/>
          <w:szCs w:val="24"/>
          <w:lang w:eastAsia="en-US"/>
        </w:rPr>
      </w:pPr>
    </w:p>
    <w:p w14:paraId="312BE99E" w14:textId="77777777" w:rsidR="00C4110A" w:rsidRPr="006C7467" w:rsidRDefault="00C4110A" w:rsidP="00F223E1">
      <w:pPr>
        <w:autoSpaceDE w:val="0"/>
        <w:autoSpaceDN w:val="0"/>
        <w:adjustRightInd w:val="0"/>
        <w:jc w:val="center"/>
        <w:rPr>
          <w:rFonts w:eastAsia="Calibri"/>
          <w:b/>
          <w:bCs/>
          <w:sz w:val="24"/>
          <w:szCs w:val="24"/>
          <w:lang w:eastAsia="en-US"/>
        </w:rPr>
      </w:pPr>
    </w:p>
    <w:p w14:paraId="7CAE0E56"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3C69056F" w14:textId="77777777" w:rsidR="00C4110A" w:rsidRPr="005B44F8" w:rsidRDefault="00C4110A" w:rsidP="006C7467">
      <w:pPr>
        <w:pageBreakBefore/>
        <w:autoSpaceDE w:val="0"/>
        <w:autoSpaceDN w:val="0"/>
        <w:adjustRightInd w:val="0"/>
        <w:ind w:left="5670"/>
        <w:jc w:val="both"/>
        <w:rPr>
          <w:rFonts w:eastAsia="Times New Roman" w:cs="Calibri"/>
          <w:sz w:val="26"/>
          <w:szCs w:val="26"/>
          <w:lang w:eastAsia="ru-RU"/>
        </w:rPr>
      </w:pPr>
      <w:r w:rsidRPr="005B44F8">
        <w:rPr>
          <w:rFonts w:eastAsia="Times New Roman" w:cs="Calibri"/>
          <w:sz w:val="26"/>
          <w:szCs w:val="26"/>
          <w:lang w:eastAsia="ru-RU"/>
        </w:rPr>
        <w:lastRenderedPageBreak/>
        <w:t>Приложение № 3</w:t>
      </w:r>
    </w:p>
    <w:p w14:paraId="24024779" w14:textId="77777777" w:rsidR="00C4110A" w:rsidRPr="005B44F8" w:rsidRDefault="00C4110A" w:rsidP="005B44F8">
      <w:pPr>
        <w:autoSpaceDE w:val="0"/>
        <w:autoSpaceDN w:val="0"/>
        <w:adjustRightInd w:val="0"/>
        <w:ind w:left="5670"/>
        <w:jc w:val="both"/>
        <w:rPr>
          <w:rFonts w:eastAsia="Times New Roman" w:cs="Calibri"/>
          <w:sz w:val="26"/>
          <w:szCs w:val="26"/>
          <w:lang w:eastAsia="ru-RU"/>
        </w:rPr>
      </w:pPr>
      <w:r w:rsidRPr="005B44F8">
        <w:rPr>
          <w:rFonts w:eastAsia="Times New Roman" w:cs="Calibri"/>
          <w:sz w:val="26"/>
          <w:szCs w:val="26"/>
          <w:lang w:eastAsia="ru-RU"/>
        </w:rPr>
        <w:t>к административному регламенту</w:t>
      </w:r>
    </w:p>
    <w:p w14:paraId="067C9FC3" w14:textId="77777777" w:rsidR="00C4110A" w:rsidRPr="005B44F8" w:rsidRDefault="00C4110A" w:rsidP="005B44F8">
      <w:pPr>
        <w:autoSpaceDE w:val="0"/>
        <w:autoSpaceDN w:val="0"/>
        <w:adjustRightInd w:val="0"/>
        <w:ind w:left="5670"/>
        <w:jc w:val="both"/>
        <w:rPr>
          <w:rFonts w:eastAsia="Times New Roman" w:cs="Calibri"/>
          <w:sz w:val="26"/>
          <w:szCs w:val="26"/>
          <w:lang w:eastAsia="ru-RU"/>
        </w:rPr>
      </w:pPr>
      <w:r w:rsidRPr="005B44F8">
        <w:rPr>
          <w:rFonts w:eastAsia="Times New Roman" w:cs="Calibri"/>
          <w:sz w:val="26"/>
          <w:szCs w:val="26"/>
          <w:lang w:eastAsia="ru-RU"/>
        </w:rPr>
        <w:t>предоставления муниципальной</w:t>
      </w:r>
    </w:p>
    <w:p w14:paraId="7609B528" w14:textId="77777777" w:rsidR="00C4110A" w:rsidRPr="005B44F8" w:rsidRDefault="00C4110A" w:rsidP="005B44F8">
      <w:pPr>
        <w:autoSpaceDE w:val="0"/>
        <w:autoSpaceDN w:val="0"/>
        <w:adjustRightInd w:val="0"/>
        <w:ind w:left="5670"/>
        <w:jc w:val="both"/>
        <w:rPr>
          <w:rFonts w:eastAsia="Times New Roman" w:cs="Calibri"/>
          <w:sz w:val="26"/>
          <w:szCs w:val="26"/>
          <w:lang w:eastAsia="ru-RU"/>
        </w:rPr>
      </w:pPr>
      <w:r w:rsidRPr="005B44F8">
        <w:rPr>
          <w:rFonts w:eastAsia="Times New Roman" w:cs="Calibri"/>
          <w:sz w:val="26"/>
          <w:szCs w:val="26"/>
          <w:lang w:eastAsia="ru-RU"/>
        </w:rPr>
        <w:t xml:space="preserve">услуги «Предоставление имущества, </w:t>
      </w:r>
    </w:p>
    <w:p w14:paraId="6D77BE02" w14:textId="77777777" w:rsidR="00C4110A" w:rsidRPr="005B44F8" w:rsidRDefault="00C4110A" w:rsidP="005B44F8">
      <w:pPr>
        <w:autoSpaceDE w:val="0"/>
        <w:autoSpaceDN w:val="0"/>
        <w:adjustRightInd w:val="0"/>
        <w:ind w:left="5670"/>
        <w:jc w:val="both"/>
        <w:rPr>
          <w:rFonts w:eastAsia="Times New Roman" w:cs="Calibri"/>
          <w:sz w:val="26"/>
          <w:szCs w:val="26"/>
          <w:lang w:eastAsia="ru-RU"/>
        </w:rPr>
      </w:pPr>
      <w:r w:rsidRPr="005B44F8">
        <w:rPr>
          <w:rFonts w:eastAsia="Times New Roman" w:cs="Calibri"/>
          <w:sz w:val="26"/>
          <w:szCs w:val="26"/>
          <w:lang w:eastAsia="ru-RU"/>
        </w:rPr>
        <w:t>находящегося в муниципальной</w:t>
      </w:r>
    </w:p>
    <w:p w14:paraId="02586014" w14:textId="6DDD9B43" w:rsidR="00C4110A" w:rsidRPr="005B44F8" w:rsidRDefault="00C4110A" w:rsidP="005B44F8">
      <w:pPr>
        <w:autoSpaceDE w:val="0"/>
        <w:autoSpaceDN w:val="0"/>
        <w:adjustRightInd w:val="0"/>
        <w:ind w:left="5670"/>
        <w:jc w:val="both"/>
        <w:rPr>
          <w:rFonts w:eastAsia="Times New Roman" w:cs="Calibri"/>
          <w:sz w:val="26"/>
          <w:szCs w:val="26"/>
          <w:lang w:eastAsia="ru-RU"/>
        </w:rPr>
      </w:pPr>
      <w:r w:rsidRPr="005B44F8">
        <w:rPr>
          <w:rFonts w:eastAsia="Times New Roman" w:cs="Calibri"/>
          <w:sz w:val="26"/>
          <w:szCs w:val="26"/>
          <w:lang w:eastAsia="ru-RU"/>
        </w:rPr>
        <w:t>собственности, за исключением земельных</w:t>
      </w:r>
      <w:r w:rsidR="005B44F8">
        <w:rPr>
          <w:rFonts w:eastAsia="Times New Roman" w:cs="Calibri"/>
          <w:sz w:val="26"/>
          <w:szCs w:val="26"/>
          <w:lang w:eastAsia="ru-RU"/>
        </w:rPr>
        <w:t xml:space="preserve"> </w:t>
      </w:r>
      <w:r w:rsidRPr="005B44F8">
        <w:rPr>
          <w:rFonts w:eastAsia="Times New Roman" w:cs="Calibri"/>
          <w:sz w:val="26"/>
          <w:szCs w:val="26"/>
          <w:lang w:eastAsia="ru-RU"/>
        </w:rPr>
        <w:t xml:space="preserve">участков, в аренду (безвозмездное </w:t>
      </w:r>
    </w:p>
    <w:p w14:paraId="136A857B" w14:textId="77777777" w:rsidR="00C4110A" w:rsidRPr="005B44F8" w:rsidRDefault="00C4110A" w:rsidP="005B44F8">
      <w:pPr>
        <w:autoSpaceDE w:val="0"/>
        <w:autoSpaceDN w:val="0"/>
        <w:adjustRightInd w:val="0"/>
        <w:ind w:left="5670"/>
        <w:jc w:val="both"/>
        <w:rPr>
          <w:rFonts w:eastAsia="Times New Roman" w:cs="Calibri"/>
          <w:sz w:val="26"/>
          <w:szCs w:val="26"/>
          <w:lang w:eastAsia="ru-RU"/>
        </w:rPr>
      </w:pPr>
      <w:r w:rsidRPr="005B44F8">
        <w:rPr>
          <w:rFonts w:eastAsia="Times New Roman" w:cs="Calibri"/>
          <w:sz w:val="26"/>
          <w:szCs w:val="26"/>
          <w:lang w:eastAsia="ru-RU"/>
        </w:rPr>
        <w:t xml:space="preserve">пользование) </w:t>
      </w:r>
    </w:p>
    <w:p w14:paraId="788F8B96" w14:textId="77777777" w:rsidR="00C4110A" w:rsidRPr="005B44F8" w:rsidRDefault="00C4110A" w:rsidP="005B44F8">
      <w:pPr>
        <w:autoSpaceDE w:val="0"/>
        <w:autoSpaceDN w:val="0"/>
        <w:adjustRightInd w:val="0"/>
        <w:ind w:left="5670"/>
        <w:jc w:val="both"/>
        <w:rPr>
          <w:rFonts w:eastAsia="Times New Roman" w:cs="Calibri"/>
          <w:sz w:val="26"/>
          <w:szCs w:val="26"/>
          <w:lang w:eastAsia="ru-RU"/>
        </w:rPr>
      </w:pPr>
      <w:r w:rsidRPr="005B44F8">
        <w:rPr>
          <w:rFonts w:eastAsia="Times New Roman" w:cs="Calibri"/>
          <w:sz w:val="26"/>
          <w:szCs w:val="26"/>
          <w:lang w:eastAsia="ru-RU"/>
        </w:rPr>
        <w:t xml:space="preserve">от 28.02.2025 № 340-па </w:t>
      </w:r>
    </w:p>
    <w:p w14:paraId="35EAEA69" w14:textId="77777777" w:rsidR="00C4110A" w:rsidRPr="00C4110A" w:rsidRDefault="00C4110A" w:rsidP="00F223E1">
      <w:pPr>
        <w:autoSpaceDE w:val="0"/>
        <w:autoSpaceDN w:val="0"/>
        <w:adjustRightInd w:val="0"/>
        <w:jc w:val="both"/>
        <w:rPr>
          <w:rFonts w:eastAsia="Times New Roman" w:cs="Calibri"/>
          <w:sz w:val="24"/>
          <w:szCs w:val="24"/>
          <w:lang w:eastAsia="ru-RU"/>
        </w:rPr>
      </w:pPr>
    </w:p>
    <w:p w14:paraId="102F8DCC" w14:textId="77777777" w:rsidR="00C4110A" w:rsidRPr="00C4110A" w:rsidRDefault="00C4110A" w:rsidP="00F223E1">
      <w:pPr>
        <w:widowControl w:val="0"/>
        <w:autoSpaceDE w:val="0"/>
        <w:autoSpaceDN w:val="0"/>
        <w:jc w:val="both"/>
        <w:rPr>
          <w:rFonts w:ascii="Calibri" w:eastAsia="Times New Roman" w:hAnsi="Calibri" w:cs="Calibri"/>
          <w:sz w:val="22"/>
          <w:lang w:eastAsia="ru-RU"/>
        </w:rPr>
      </w:pPr>
    </w:p>
    <w:p w14:paraId="0B5F81D0" w14:textId="77777777" w:rsidR="00C4110A" w:rsidRPr="00C4110A" w:rsidRDefault="00C4110A" w:rsidP="00F223E1">
      <w:pPr>
        <w:widowControl w:val="0"/>
        <w:autoSpaceDE w:val="0"/>
        <w:autoSpaceDN w:val="0"/>
        <w:jc w:val="both"/>
        <w:rPr>
          <w:rFonts w:eastAsia="Times New Roman"/>
          <w:sz w:val="24"/>
          <w:lang w:eastAsia="ru-RU"/>
        </w:rPr>
      </w:pPr>
    </w:p>
    <w:p w14:paraId="6A03AC9A" w14:textId="77777777" w:rsidR="00C4110A" w:rsidRPr="00C4110A" w:rsidRDefault="00C4110A" w:rsidP="00F223E1">
      <w:pPr>
        <w:widowControl w:val="0"/>
        <w:autoSpaceDE w:val="0"/>
        <w:autoSpaceDN w:val="0"/>
        <w:jc w:val="center"/>
        <w:rPr>
          <w:rFonts w:eastAsia="Times New Roman"/>
          <w:b/>
          <w:sz w:val="24"/>
          <w:lang w:eastAsia="ru-RU"/>
        </w:rPr>
      </w:pPr>
      <w:bookmarkStart w:id="25" w:name="P492"/>
      <w:bookmarkEnd w:id="25"/>
      <w:r w:rsidRPr="00C4110A">
        <w:rPr>
          <w:rFonts w:eastAsia="Times New Roman"/>
          <w:b/>
          <w:sz w:val="24"/>
          <w:lang w:eastAsia="ru-RU"/>
        </w:rPr>
        <w:t>БЛОК-СХЕМА</w:t>
      </w:r>
    </w:p>
    <w:p w14:paraId="2A0177F3" w14:textId="77777777" w:rsidR="00C4110A" w:rsidRPr="00C4110A" w:rsidRDefault="00C4110A" w:rsidP="00F223E1">
      <w:pPr>
        <w:widowControl w:val="0"/>
        <w:autoSpaceDE w:val="0"/>
        <w:autoSpaceDN w:val="0"/>
        <w:jc w:val="center"/>
        <w:rPr>
          <w:rFonts w:eastAsia="Times New Roman"/>
          <w:b/>
          <w:sz w:val="24"/>
          <w:lang w:eastAsia="ru-RU"/>
        </w:rPr>
      </w:pPr>
      <w:r w:rsidRPr="00C4110A">
        <w:rPr>
          <w:rFonts w:eastAsia="Times New Roman"/>
          <w:b/>
          <w:sz w:val="24"/>
          <w:lang w:eastAsia="ru-RU"/>
        </w:rPr>
        <w:t>ПОДГОТОВКИ И ЗАКЛЮЧЕНИЯ ДОГОВОРА БЕЗВОЗМЕЗДНОГО ПОЛЬЗОВАНИЯ</w:t>
      </w:r>
    </w:p>
    <w:p w14:paraId="15635D40" w14:textId="77777777" w:rsidR="00C4110A" w:rsidRPr="00C4110A" w:rsidRDefault="00C4110A" w:rsidP="00F223E1">
      <w:pPr>
        <w:widowControl w:val="0"/>
        <w:autoSpaceDE w:val="0"/>
        <w:autoSpaceDN w:val="0"/>
        <w:jc w:val="center"/>
        <w:rPr>
          <w:rFonts w:eastAsia="Times New Roman"/>
          <w:b/>
          <w:sz w:val="24"/>
          <w:lang w:eastAsia="ru-RU"/>
        </w:rPr>
      </w:pPr>
      <w:r w:rsidRPr="00C4110A">
        <w:rPr>
          <w:rFonts w:eastAsia="Times New Roman"/>
          <w:b/>
          <w:sz w:val="24"/>
          <w:lang w:eastAsia="ru-RU"/>
        </w:rPr>
        <w:t>МУНИЦИПАЛЬНОГО ИМУЩЕСТВА ХАСАНСКОГО МУНИЦИПАЛЬНОГО ОКРУГА БЕЗ ПРОВЕДЕНИЯ ТОРГОВ</w:t>
      </w:r>
    </w:p>
    <w:p w14:paraId="1FFD2E07" w14:textId="77777777" w:rsidR="00C4110A" w:rsidRPr="00C4110A" w:rsidRDefault="00C4110A" w:rsidP="00F223E1">
      <w:pPr>
        <w:widowControl w:val="0"/>
        <w:autoSpaceDE w:val="0"/>
        <w:autoSpaceDN w:val="0"/>
        <w:jc w:val="both"/>
        <w:rPr>
          <w:rFonts w:eastAsia="Times New Roman"/>
          <w:sz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4A0" w:firstRow="1" w:lastRow="0" w:firstColumn="1" w:lastColumn="0" w:noHBand="0" w:noVBand="1"/>
      </w:tblPr>
      <w:tblGrid>
        <w:gridCol w:w="4696"/>
        <w:gridCol w:w="188"/>
        <w:gridCol w:w="29"/>
        <w:gridCol w:w="5396"/>
      </w:tblGrid>
      <w:tr w:rsidR="00C4110A" w:rsidRPr="00C4110A" w14:paraId="576A8B89" w14:textId="77777777" w:rsidTr="005B44F8">
        <w:tc>
          <w:tcPr>
            <w:tcW w:w="5000" w:type="pct"/>
            <w:gridSpan w:val="4"/>
            <w:tcBorders>
              <w:top w:val="single" w:sz="4" w:space="0" w:color="auto"/>
              <w:left w:val="single" w:sz="4" w:space="0" w:color="auto"/>
              <w:bottom w:val="single" w:sz="4" w:space="0" w:color="auto"/>
              <w:right w:val="single" w:sz="4" w:space="0" w:color="auto"/>
            </w:tcBorders>
            <w:hideMark/>
          </w:tcPr>
          <w:p w14:paraId="4EDB8AD9" w14:textId="77777777" w:rsidR="00C4110A" w:rsidRPr="00C4110A" w:rsidRDefault="00C4110A" w:rsidP="00F223E1">
            <w:pPr>
              <w:widowControl w:val="0"/>
              <w:autoSpaceDE w:val="0"/>
              <w:autoSpaceDN w:val="0"/>
              <w:jc w:val="both"/>
              <w:rPr>
                <w:rFonts w:eastAsia="Times New Roman"/>
                <w:sz w:val="24"/>
                <w:lang w:eastAsia="en-US"/>
              </w:rPr>
            </w:pPr>
            <w:r w:rsidRPr="00C4110A">
              <w:rPr>
                <w:rFonts w:eastAsia="Times New Roman"/>
                <w:sz w:val="24"/>
                <w:lang w:eastAsia="en-US"/>
              </w:rPr>
              <w:t>Решение Думы Хасанского муниципального округа</w:t>
            </w:r>
          </w:p>
        </w:tc>
      </w:tr>
      <w:tr w:rsidR="00C4110A" w:rsidRPr="00C4110A" w14:paraId="3BC58C5C" w14:textId="77777777" w:rsidTr="005B44F8">
        <w:tc>
          <w:tcPr>
            <w:tcW w:w="2369" w:type="pct"/>
            <w:gridSpan w:val="2"/>
            <w:tcBorders>
              <w:top w:val="single" w:sz="4" w:space="0" w:color="auto"/>
              <w:left w:val="single" w:sz="4" w:space="0" w:color="auto"/>
              <w:bottom w:val="single" w:sz="4" w:space="0" w:color="auto"/>
              <w:right w:val="single" w:sz="4" w:space="0" w:color="auto"/>
            </w:tcBorders>
          </w:tcPr>
          <w:p w14:paraId="2D77E568" w14:textId="77777777" w:rsidR="00C4110A" w:rsidRPr="00C4110A" w:rsidRDefault="00C4110A" w:rsidP="00F223E1">
            <w:pPr>
              <w:widowControl w:val="0"/>
              <w:autoSpaceDE w:val="0"/>
              <w:autoSpaceDN w:val="0"/>
              <w:jc w:val="both"/>
              <w:rPr>
                <w:rFonts w:eastAsia="Times New Roman"/>
                <w:sz w:val="24"/>
                <w:lang w:eastAsia="en-US"/>
              </w:rPr>
            </w:pPr>
          </w:p>
        </w:tc>
        <w:tc>
          <w:tcPr>
            <w:tcW w:w="2631" w:type="pct"/>
            <w:gridSpan w:val="2"/>
            <w:tcBorders>
              <w:top w:val="single" w:sz="4" w:space="0" w:color="auto"/>
              <w:left w:val="single" w:sz="4" w:space="0" w:color="auto"/>
              <w:bottom w:val="single" w:sz="4" w:space="0" w:color="auto"/>
              <w:right w:val="single" w:sz="4" w:space="0" w:color="auto"/>
            </w:tcBorders>
          </w:tcPr>
          <w:p w14:paraId="6BA88A11" w14:textId="77777777" w:rsidR="00C4110A" w:rsidRPr="00C4110A" w:rsidRDefault="00C4110A" w:rsidP="00F223E1">
            <w:pPr>
              <w:widowControl w:val="0"/>
              <w:autoSpaceDE w:val="0"/>
              <w:autoSpaceDN w:val="0"/>
              <w:jc w:val="both"/>
              <w:rPr>
                <w:rFonts w:eastAsia="Times New Roman"/>
                <w:sz w:val="24"/>
                <w:lang w:eastAsia="en-US"/>
              </w:rPr>
            </w:pPr>
          </w:p>
        </w:tc>
      </w:tr>
      <w:tr w:rsidR="00C4110A" w:rsidRPr="00C4110A" w14:paraId="244A298C" w14:textId="77777777" w:rsidTr="005B44F8">
        <w:tc>
          <w:tcPr>
            <w:tcW w:w="5000" w:type="pct"/>
            <w:gridSpan w:val="4"/>
            <w:tcBorders>
              <w:top w:val="single" w:sz="4" w:space="0" w:color="auto"/>
              <w:left w:val="single" w:sz="4" w:space="0" w:color="auto"/>
              <w:bottom w:val="single" w:sz="4" w:space="0" w:color="auto"/>
              <w:right w:val="single" w:sz="4" w:space="0" w:color="auto"/>
            </w:tcBorders>
            <w:hideMark/>
          </w:tcPr>
          <w:p w14:paraId="24A68BB3" w14:textId="77777777" w:rsidR="00C4110A" w:rsidRPr="00C4110A" w:rsidRDefault="00C4110A" w:rsidP="00F223E1">
            <w:pPr>
              <w:widowControl w:val="0"/>
              <w:autoSpaceDE w:val="0"/>
              <w:autoSpaceDN w:val="0"/>
              <w:jc w:val="both"/>
              <w:rPr>
                <w:rFonts w:eastAsia="Times New Roman"/>
                <w:sz w:val="24"/>
                <w:lang w:eastAsia="en-US"/>
              </w:rPr>
            </w:pPr>
            <w:r w:rsidRPr="00C4110A">
              <w:rPr>
                <w:rFonts w:eastAsia="Times New Roman"/>
                <w:sz w:val="24"/>
                <w:lang w:eastAsia="en-US"/>
              </w:rPr>
              <w:t>Подготовка проекта постановления администрации Хасанского муниципального округа</w:t>
            </w:r>
          </w:p>
        </w:tc>
      </w:tr>
      <w:tr w:rsidR="00C4110A" w:rsidRPr="00C4110A" w14:paraId="27A1D0A7" w14:textId="77777777" w:rsidTr="005B44F8">
        <w:tc>
          <w:tcPr>
            <w:tcW w:w="2383" w:type="pct"/>
            <w:gridSpan w:val="3"/>
            <w:tcBorders>
              <w:top w:val="single" w:sz="4" w:space="0" w:color="auto"/>
              <w:left w:val="single" w:sz="4" w:space="0" w:color="auto"/>
              <w:bottom w:val="single" w:sz="4" w:space="0" w:color="auto"/>
              <w:right w:val="single" w:sz="4" w:space="0" w:color="auto"/>
            </w:tcBorders>
          </w:tcPr>
          <w:p w14:paraId="4C289954" w14:textId="77777777" w:rsidR="00C4110A" w:rsidRPr="00C4110A" w:rsidRDefault="00C4110A" w:rsidP="00F223E1">
            <w:pPr>
              <w:widowControl w:val="0"/>
              <w:autoSpaceDE w:val="0"/>
              <w:autoSpaceDN w:val="0"/>
              <w:jc w:val="both"/>
              <w:rPr>
                <w:rFonts w:eastAsia="Times New Roman"/>
                <w:sz w:val="24"/>
                <w:lang w:eastAsia="en-US"/>
              </w:rPr>
            </w:pPr>
          </w:p>
        </w:tc>
        <w:tc>
          <w:tcPr>
            <w:tcW w:w="2617" w:type="pct"/>
            <w:tcBorders>
              <w:top w:val="single" w:sz="4" w:space="0" w:color="auto"/>
              <w:left w:val="single" w:sz="4" w:space="0" w:color="auto"/>
              <w:bottom w:val="single" w:sz="4" w:space="0" w:color="auto"/>
              <w:right w:val="single" w:sz="4" w:space="0" w:color="auto"/>
            </w:tcBorders>
          </w:tcPr>
          <w:p w14:paraId="4C8F1191" w14:textId="77777777" w:rsidR="00C4110A" w:rsidRPr="00C4110A" w:rsidRDefault="00C4110A" w:rsidP="00F223E1">
            <w:pPr>
              <w:widowControl w:val="0"/>
              <w:autoSpaceDE w:val="0"/>
              <w:autoSpaceDN w:val="0"/>
              <w:jc w:val="both"/>
              <w:rPr>
                <w:rFonts w:eastAsia="Times New Roman"/>
                <w:sz w:val="24"/>
                <w:lang w:eastAsia="en-US"/>
              </w:rPr>
            </w:pPr>
          </w:p>
        </w:tc>
      </w:tr>
      <w:tr w:rsidR="00C4110A" w:rsidRPr="00C4110A" w14:paraId="58BF7F6D" w14:textId="77777777" w:rsidTr="005B44F8">
        <w:tc>
          <w:tcPr>
            <w:tcW w:w="5000" w:type="pct"/>
            <w:gridSpan w:val="4"/>
            <w:tcBorders>
              <w:top w:val="single" w:sz="4" w:space="0" w:color="auto"/>
              <w:left w:val="single" w:sz="4" w:space="0" w:color="auto"/>
              <w:bottom w:val="single" w:sz="4" w:space="0" w:color="auto"/>
              <w:right w:val="single" w:sz="4" w:space="0" w:color="auto"/>
            </w:tcBorders>
            <w:hideMark/>
          </w:tcPr>
          <w:p w14:paraId="05CE5C81" w14:textId="77777777" w:rsidR="00C4110A" w:rsidRPr="00C4110A" w:rsidRDefault="00C4110A" w:rsidP="00F223E1">
            <w:pPr>
              <w:widowControl w:val="0"/>
              <w:autoSpaceDE w:val="0"/>
              <w:autoSpaceDN w:val="0"/>
              <w:jc w:val="both"/>
              <w:rPr>
                <w:rFonts w:eastAsia="Times New Roman"/>
                <w:sz w:val="24"/>
                <w:lang w:eastAsia="en-US"/>
              </w:rPr>
            </w:pPr>
            <w:r w:rsidRPr="00C4110A">
              <w:rPr>
                <w:rFonts w:eastAsia="Times New Roman"/>
                <w:sz w:val="24"/>
                <w:lang w:eastAsia="en-US"/>
              </w:rPr>
              <w:t>Подписание договора безвозмездного пользования или аренды муниципального имущества</w:t>
            </w:r>
          </w:p>
        </w:tc>
      </w:tr>
      <w:tr w:rsidR="00C4110A" w:rsidRPr="00C4110A" w14:paraId="04A1D750" w14:textId="77777777" w:rsidTr="005B44F8">
        <w:tc>
          <w:tcPr>
            <w:tcW w:w="2278" w:type="pct"/>
            <w:tcBorders>
              <w:top w:val="single" w:sz="4" w:space="0" w:color="auto"/>
              <w:left w:val="single" w:sz="4" w:space="0" w:color="auto"/>
              <w:bottom w:val="single" w:sz="4" w:space="0" w:color="auto"/>
              <w:right w:val="single" w:sz="4" w:space="0" w:color="auto"/>
            </w:tcBorders>
          </w:tcPr>
          <w:p w14:paraId="45886C23" w14:textId="77777777" w:rsidR="00C4110A" w:rsidRPr="00C4110A" w:rsidRDefault="00C4110A" w:rsidP="00F223E1">
            <w:pPr>
              <w:widowControl w:val="0"/>
              <w:autoSpaceDE w:val="0"/>
              <w:autoSpaceDN w:val="0"/>
              <w:jc w:val="both"/>
              <w:rPr>
                <w:rFonts w:eastAsia="Times New Roman"/>
                <w:sz w:val="24"/>
                <w:lang w:eastAsia="en-US"/>
              </w:rPr>
            </w:pPr>
          </w:p>
        </w:tc>
        <w:tc>
          <w:tcPr>
            <w:tcW w:w="2722" w:type="pct"/>
            <w:gridSpan w:val="3"/>
            <w:tcBorders>
              <w:top w:val="single" w:sz="4" w:space="0" w:color="auto"/>
              <w:left w:val="single" w:sz="4" w:space="0" w:color="auto"/>
              <w:bottom w:val="single" w:sz="4" w:space="0" w:color="auto"/>
              <w:right w:val="single" w:sz="4" w:space="0" w:color="auto"/>
            </w:tcBorders>
          </w:tcPr>
          <w:p w14:paraId="1DA95801" w14:textId="77777777" w:rsidR="00C4110A" w:rsidRPr="00C4110A" w:rsidRDefault="00C4110A" w:rsidP="00F223E1">
            <w:pPr>
              <w:widowControl w:val="0"/>
              <w:autoSpaceDE w:val="0"/>
              <w:autoSpaceDN w:val="0"/>
              <w:jc w:val="both"/>
              <w:rPr>
                <w:rFonts w:eastAsia="Times New Roman"/>
                <w:sz w:val="24"/>
                <w:lang w:eastAsia="en-US"/>
              </w:rPr>
            </w:pPr>
          </w:p>
        </w:tc>
      </w:tr>
      <w:tr w:rsidR="00C4110A" w:rsidRPr="00C4110A" w14:paraId="254B3BB4" w14:textId="77777777" w:rsidTr="005B44F8">
        <w:tc>
          <w:tcPr>
            <w:tcW w:w="5000" w:type="pct"/>
            <w:gridSpan w:val="4"/>
            <w:tcBorders>
              <w:top w:val="single" w:sz="4" w:space="0" w:color="auto"/>
              <w:left w:val="single" w:sz="4" w:space="0" w:color="auto"/>
              <w:bottom w:val="single" w:sz="4" w:space="0" w:color="auto"/>
              <w:right w:val="single" w:sz="4" w:space="0" w:color="auto"/>
            </w:tcBorders>
            <w:hideMark/>
          </w:tcPr>
          <w:p w14:paraId="4FCDCD56" w14:textId="77777777" w:rsidR="00C4110A" w:rsidRPr="00C4110A" w:rsidRDefault="00C4110A" w:rsidP="00F223E1">
            <w:pPr>
              <w:widowControl w:val="0"/>
              <w:autoSpaceDE w:val="0"/>
              <w:autoSpaceDN w:val="0"/>
              <w:jc w:val="both"/>
              <w:rPr>
                <w:rFonts w:eastAsia="Times New Roman"/>
                <w:sz w:val="24"/>
                <w:lang w:eastAsia="en-US"/>
              </w:rPr>
            </w:pPr>
            <w:r w:rsidRPr="00C4110A">
              <w:rPr>
                <w:rFonts w:eastAsia="Times New Roman"/>
                <w:sz w:val="24"/>
                <w:lang w:eastAsia="en-US"/>
              </w:rPr>
              <w:t>Направление Заявителю для подписания договора безвозмездного пользования или аренды муниципального имущества</w:t>
            </w:r>
          </w:p>
        </w:tc>
      </w:tr>
    </w:tbl>
    <w:p w14:paraId="523E2B9A" w14:textId="77777777" w:rsidR="00C4110A" w:rsidRPr="00C4110A" w:rsidRDefault="00C4110A" w:rsidP="00F223E1">
      <w:pPr>
        <w:widowControl w:val="0"/>
        <w:autoSpaceDE w:val="0"/>
        <w:autoSpaceDN w:val="0"/>
        <w:jc w:val="both"/>
        <w:rPr>
          <w:rFonts w:eastAsia="Times New Roman"/>
          <w:sz w:val="24"/>
          <w:lang w:eastAsia="ru-RU"/>
        </w:rPr>
      </w:pPr>
    </w:p>
    <w:p w14:paraId="361B8A2A" w14:textId="77777777" w:rsidR="00C4110A" w:rsidRPr="00C4110A" w:rsidRDefault="00C4110A" w:rsidP="00F223E1">
      <w:pPr>
        <w:widowControl w:val="0"/>
        <w:autoSpaceDE w:val="0"/>
        <w:autoSpaceDN w:val="0"/>
        <w:jc w:val="both"/>
        <w:rPr>
          <w:rFonts w:eastAsia="Times New Roman"/>
          <w:sz w:val="24"/>
          <w:lang w:eastAsia="ru-RU"/>
        </w:rPr>
      </w:pPr>
    </w:p>
    <w:p w14:paraId="59903137" w14:textId="77777777" w:rsidR="00C4110A" w:rsidRPr="00C4110A" w:rsidRDefault="00C4110A" w:rsidP="00F223E1">
      <w:pPr>
        <w:widowControl w:val="0"/>
        <w:autoSpaceDE w:val="0"/>
        <w:autoSpaceDN w:val="0"/>
        <w:jc w:val="both"/>
        <w:rPr>
          <w:rFonts w:eastAsia="Times New Roman"/>
          <w:sz w:val="24"/>
          <w:lang w:eastAsia="ru-RU"/>
        </w:rPr>
      </w:pPr>
    </w:p>
    <w:p w14:paraId="0BBD0185" w14:textId="77777777" w:rsidR="00C4110A" w:rsidRPr="00C4110A" w:rsidRDefault="00C4110A" w:rsidP="00F223E1">
      <w:pPr>
        <w:widowControl w:val="0"/>
        <w:autoSpaceDE w:val="0"/>
        <w:autoSpaceDN w:val="0"/>
        <w:jc w:val="both"/>
        <w:rPr>
          <w:rFonts w:eastAsia="Times New Roman"/>
          <w:sz w:val="24"/>
          <w:lang w:eastAsia="ru-RU"/>
        </w:rPr>
      </w:pPr>
    </w:p>
    <w:p w14:paraId="6CF00C6D"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5019ABE1"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03E3C15D"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537DD278"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1D001C97"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28557BEA"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727F762E"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1EE5A911"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6B93A972"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1AD86411"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7A839825"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2570B795"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703F9795"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52A721C5"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70C7591B"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2AB25925"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61C0375D" w14:textId="77777777" w:rsidR="005B44F8" w:rsidRDefault="005B44F8" w:rsidP="00F223E1">
      <w:pPr>
        <w:autoSpaceDE w:val="0"/>
        <w:autoSpaceDN w:val="0"/>
        <w:adjustRightInd w:val="0"/>
        <w:ind w:firstLine="4962"/>
        <w:jc w:val="both"/>
        <w:rPr>
          <w:rFonts w:eastAsia="Times New Roman" w:cs="Calibri"/>
          <w:sz w:val="24"/>
          <w:szCs w:val="24"/>
          <w:lang w:eastAsia="ru-RU"/>
        </w:rPr>
        <w:sectPr w:rsidR="005B44F8" w:rsidSect="005B44F8">
          <w:pgSz w:w="11907" w:h="16840" w:code="9"/>
          <w:pgMar w:top="794" w:right="794" w:bottom="794" w:left="794" w:header="0" w:footer="0" w:gutter="0"/>
          <w:cols w:space="708"/>
          <w:docGrid w:linePitch="360"/>
        </w:sectPr>
      </w:pPr>
    </w:p>
    <w:p w14:paraId="1712AF7E" w14:textId="699A5BCA"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lastRenderedPageBreak/>
        <w:t>Приложение № 4</w:t>
      </w:r>
    </w:p>
    <w:p w14:paraId="42E34073"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к административному регламенту</w:t>
      </w:r>
    </w:p>
    <w:p w14:paraId="232C6727"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предоставления муниципальной</w:t>
      </w:r>
    </w:p>
    <w:p w14:paraId="797E01CE"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 xml:space="preserve">услуги «Предоставление имущества, </w:t>
      </w:r>
    </w:p>
    <w:p w14:paraId="72183657"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находящегося в муниципальной</w:t>
      </w:r>
    </w:p>
    <w:p w14:paraId="0FC082FC" w14:textId="5F8ED005"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собственности, за исключением земельных</w:t>
      </w:r>
      <w:r w:rsidR="005B44F8">
        <w:rPr>
          <w:rFonts w:eastAsia="Times New Roman" w:cs="Calibri"/>
          <w:sz w:val="26"/>
          <w:szCs w:val="26"/>
          <w:lang w:eastAsia="ru-RU"/>
        </w:rPr>
        <w:t xml:space="preserve"> </w:t>
      </w:r>
      <w:r w:rsidRPr="005B44F8">
        <w:rPr>
          <w:rFonts w:eastAsia="Times New Roman" w:cs="Calibri"/>
          <w:sz w:val="26"/>
          <w:szCs w:val="26"/>
          <w:lang w:eastAsia="ru-RU"/>
        </w:rPr>
        <w:t xml:space="preserve">участков, в аренду (безвозмездное </w:t>
      </w:r>
    </w:p>
    <w:p w14:paraId="676DB225"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 xml:space="preserve">пользование) </w:t>
      </w:r>
    </w:p>
    <w:p w14:paraId="765822E9" w14:textId="77777777" w:rsidR="00C4110A" w:rsidRPr="005B44F8" w:rsidRDefault="00C4110A" w:rsidP="005B44F8">
      <w:pPr>
        <w:autoSpaceDE w:val="0"/>
        <w:autoSpaceDN w:val="0"/>
        <w:adjustRightInd w:val="0"/>
        <w:ind w:left="5670"/>
        <w:rPr>
          <w:rFonts w:eastAsia="Times New Roman" w:cs="Calibri"/>
          <w:sz w:val="26"/>
          <w:szCs w:val="26"/>
          <w:lang w:eastAsia="ru-RU"/>
        </w:rPr>
      </w:pPr>
      <w:r w:rsidRPr="005B44F8">
        <w:rPr>
          <w:rFonts w:eastAsia="Times New Roman" w:cs="Calibri"/>
          <w:sz w:val="26"/>
          <w:szCs w:val="26"/>
          <w:lang w:eastAsia="ru-RU"/>
        </w:rPr>
        <w:t xml:space="preserve">от 28.02.2025 № 340-па </w:t>
      </w:r>
    </w:p>
    <w:p w14:paraId="2E402CF2" w14:textId="77777777" w:rsidR="00C4110A" w:rsidRPr="00C4110A" w:rsidRDefault="00C4110A" w:rsidP="00F223E1">
      <w:pPr>
        <w:autoSpaceDE w:val="0"/>
        <w:autoSpaceDN w:val="0"/>
        <w:adjustRightInd w:val="0"/>
        <w:jc w:val="both"/>
        <w:rPr>
          <w:rFonts w:eastAsia="Times New Roman" w:cs="Calibri"/>
          <w:sz w:val="24"/>
          <w:szCs w:val="24"/>
          <w:lang w:eastAsia="ru-RU"/>
        </w:rPr>
      </w:pPr>
    </w:p>
    <w:bookmarkEnd w:id="24"/>
    <w:p w14:paraId="6F0913C2"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4A47DD22" w14:textId="77777777" w:rsidR="00C4110A" w:rsidRPr="00C4110A" w:rsidRDefault="00C4110A" w:rsidP="00F223E1">
      <w:pPr>
        <w:spacing w:after="200"/>
        <w:jc w:val="center"/>
        <w:rPr>
          <w:rFonts w:eastAsia="Times New Roman"/>
          <w:sz w:val="24"/>
          <w:szCs w:val="24"/>
          <w:lang w:eastAsia="ru-RU"/>
        </w:rPr>
      </w:pPr>
      <w:r w:rsidRPr="00C4110A">
        <w:rPr>
          <w:rFonts w:eastAsia="Times New Roman"/>
          <w:b/>
          <w:sz w:val="28"/>
          <w:szCs w:val="28"/>
          <w:lang w:eastAsia="ru-RU"/>
        </w:rPr>
        <w:t>Справочная информация</w:t>
      </w:r>
    </w:p>
    <w:p w14:paraId="41FB2B4E" w14:textId="77777777" w:rsidR="00C4110A" w:rsidRPr="00C4110A" w:rsidRDefault="00C4110A" w:rsidP="00F223E1">
      <w:pPr>
        <w:autoSpaceDE w:val="0"/>
        <w:autoSpaceDN w:val="0"/>
        <w:adjustRightInd w:val="0"/>
        <w:jc w:val="both"/>
        <w:rPr>
          <w:rFonts w:eastAsia="Calibri"/>
          <w:sz w:val="24"/>
          <w:szCs w:val="24"/>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4A0" w:firstRow="1" w:lastRow="0" w:firstColumn="1" w:lastColumn="0" w:noHBand="0" w:noVBand="1"/>
      </w:tblPr>
      <w:tblGrid>
        <w:gridCol w:w="915"/>
        <w:gridCol w:w="2802"/>
        <w:gridCol w:w="6592"/>
      </w:tblGrid>
      <w:tr w:rsidR="00C4110A" w:rsidRPr="00C4110A" w14:paraId="40844092" w14:textId="77777777" w:rsidTr="005B44F8">
        <w:tc>
          <w:tcPr>
            <w:tcW w:w="444" w:type="pct"/>
            <w:tcBorders>
              <w:top w:val="single" w:sz="4" w:space="0" w:color="auto"/>
              <w:left w:val="single" w:sz="4" w:space="0" w:color="auto"/>
              <w:bottom w:val="single" w:sz="4" w:space="0" w:color="auto"/>
              <w:right w:val="single" w:sz="4" w:space="0" w:color="auto"/>
            </w:tcBorders>
            <w:hideMark/>
          </w:tcPr>
          <w:p w14:paraId="5BB933E3"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1.</w:t>
            </w:r>
          </w:p>
        </w:tc>
        <w:tc>
          <w:tcPr>
            <w:tcW w:w="4556" w:type="pct"/>
            <w:gridSpan w:val="2"/>
            <w:tcBorders>
              <w:top w:val="single" w:sz="4" w:space="0" w:color="auto"/>
              <w:left w:val="single" w:sz="4" w:space="0" w:color="auto"/>
              <w:bottom w:val="single" w:sz="4" w:space="0" w:color="auto"/>
              <w:right w:val="single" w:sz="4" w:space="0" w:color="auto"/>
            </w:tcBorders>
            <w:hideMark/>
          </w:tcPr>
          <w:p w14:paraId="6B088286"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 xml:space="preserve">Администрация Хасанского муниципального округа Приморского края </w:t>
            </w:r>
          </w:p>
        </w:tc>
      </w:tr>
      <w:tr w:rsidR="00C4110A" w:rsidRPr="00C4110A" w14:paraId="1CB97F4A" w14:textId="77777777" w:rsidTr="005B44F8">
        <w:tc>
          <w:tcPr>
            <w:tcW w:w="444" w:type="pct"/>
            <w:vMerge w:val="restart"/>
            <w:tcBorders>
              <w:top w:val="single" w:sz="4" w:space="0" w:color="auto"/>
              <w:left w:val="single" w:sz="4" w:space="0" w:color="auto"/>
              <w:bottom w:val="single" w:sz="4" w:space="0" w:color="auto"/>
              <w:right w:val="single" w:sz="4" w:space="0" w:color="auto"/>
            </w:tcBorders>
            <w:hideMark/>
          </w:tcPr>
          <w:p w14:paraId="2CADFE7A"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1.1.</w:t>
            </w:r>
          </w:p>
        </w:tc>
        <w:tc>
          <w:tcPr>
            <w:tcW w:w="4556" w:type="pct"/>
            <w:gridSpan w:val="2"/>
            <w:tcBorders>
              <w:top w:val="single" w:sz="4" w:space="0" w:color="auto"/>
              <w:left w:val="single" w:sz="4" w:space="0" w:color="auto"/>
              <w:bottom w:val="single" w:sz="4" w:space="0" w:color="auto"/>
              <w:right w:val="single" w:sz="4" w:space="0" w:color="auto"/>
            </w:tcBorders>
            <w:hideMark/>
          </w:tcPr>
          <w:p w14:paraId="2A085534"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Местонахождение органа, предоставляющего муниципальную услугу:</w:t>
            </w:r>
          </w:p>
        </w:tc>
      </w:tr>
      <w:tr w:rsidR="00C4110A" w:rsidRPr="00C4110A" w14:paraId="1B705FA2" w14:textId="77777777" w:rsidTr="005B44F8">
        <w:tc>
          <w:tcPr>
            <w:tcW w:w="444" w:type="pct"/>
            <w:vMerge/>
            <w:tcBorders>
              <w:top w:val="single" w:sz="4" w:space="0" w:color="auto"/>
              <w:left w:val="single" w:sz="4" w:space="0" w:color="auto"/>
              <w:bottom w:val="single" w:sz="4" w:space="0" w:color="auto"/>
              <w:right w:val="single" w:sz="4" w:space="0" w:color="auto"/>
            </w:tcBorders>
            <w:vAlign w:val="center"/>
            <w:hideMark/>
          </w:tcPr>
          <w:p w14:paraId="1354F3BB" w14:textId="77777777" w:rsidR="00C4110A" w:rsidRPr="00C4110A" w:rsidRDefault="00C4110A" w:rsidP="00F223E1">
            <w:pPr>
              <w:rPr>
                <w:rFonts w:eastAsia="Calibri"/>
                <w:sz w:val="24"/>
                <w:szCs w:val="24"/>
                <w:lang w:eastAsia="en-US"/>
              </w:rPr>
            </w:pPr>
          </w:p>
        </w:tc>
        <w:tc>
          <w:tcPr>
            <w:tcW w:w="4556" w:type="pct"/>
            <w:gridSpan w:val="2"/>
            <w:tcBorders>
              <w:top w:val="single" w:sz="4" w:space="0" w:color="auto"/>
              <w:left w:val="single" w:sz="4" w:space="0" w:color="auto"/>
              <w:bottom w:val="single" w:sz="4" w:space="0" w:color="auto"/>
              <w:right w:val="single" w:sz="4" w:space="0" w:color="auto"/>
            </w:tcBorders>
            <w:hideMark/>
          </w:tcPr>
          <w:p w14:paraId="3D17091A"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 xml:space="preserve">692701, Приморский край, Хасанский муниципальный округ, </w:t>
            </w:r>
          </w:p>
          <w:p w14:paraId="37C4FED1"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пгт. Славянка, ул. Молодежная, влд. 1, каб. 321</w:t>
            </w:r>
          </w:p>
        </w:tc>
      </w:tr>
      <w:tr w:rsidR="00C4110A" w:rsidRPr="00C4110A" w14:paraId="0EA8C35D" w14:textId="77777777" w:rsidTr="005B44F8">
        <w:tc>
          <w:tcPr>
            <w:tcW w:w="444" w:type="pct"/>
            <w:vMerge w:val="restart"/>
            <w:tcBorders>
              <w:top w:val="single" w:sz="4" w:space="0" w:color="auto"/>
              <w:left w:val="single" w:sz="4" w:space="0" w:color="auto"/>
              <w:bottom w:val="single" w:sz="4" w:space="0" w:color="auto"/>
              <w:right w:val="single" w:sz="4" w:space="0" w:color="auto"/>
            </w:tcBorders>
            <w:hideMark/>
          </w:tcPr>
          <w:p w14:paraId="41119D2C"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1.2.</w:t>
            </w:r>
          </w:p>
        </w:tc>
        <w:tc>
          <w:tcPr>
            <w:tcW w:w="4556" w:type="pct"/>
            <w:gridSpan w:val="2"/>
            <w:tcBorders>
              <w:top w:val="single" w:sz="4" w:space="0" w:color="auto"/>
              <w:left w:val="single" w:sz="4" w:space="0" w:color="auto"/>
              <w:bottom w:val="single" w:sz="4" w:space="0" w:color="auto"/>
              <w:right w:val="single" w:sz="4" w:space="0" w:color="auto"/>
            </w:tcBorders>
            <w:hideMark/>
          </w:tcPr>
          <w:p w14:paraId="5BC77A39"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График работы органа, предоставляющего муниципальную услугу:</w:t>
            </w:r>
          </w:p>
        </w:tc>
      </w:tr>
      <w:tr w:rsidR="00C4110A" w:rsidRPr="00C4110A" w14:paraId="1E73872C" w14:textId="77777777" w:rsidTr="005B44F8">
        <w:tc>
          <w:tcPr>
            <w:tcW w:w="444" w:type="pct"/>
            <w:vMerge/>
            <w:tcBorders>
              <w:top w:val="single" w:sz="4" w:space="0" w:color="auto"/>
              <w:left w:val="single" w:sz="4" w:space="0" w:color="auto"/>
              <w:bottom w:val="single" w:sz="4" w:space="0" w:color="auto"/>
              <w:right w:val="single" w:sz="4" w:space="0" w:color="auto"/>
            </w:tcBorders>
            <w:vAlign w:val="center"/>
            <w:hideMark/>
          </w:tcPr>
          <w:p w14:paraId="7B5B746A" w14:textId="77777777" w:rsidR="00C4110A" w:rsidRPr="00C4110A" w:rsidRDefault="00C4110A" w:rsidP="00F223E1">
            <w:pPr>
              <w:rPr>
                <w:rFonts w:eastAsia="Calibri"/>
                <w:sz w:val="24"/>
                <w:szCs w:val="24"/>
                <w:lang w:eastAsia="en-US"/>
              </w:rPr>
            </w:pPr>
          </w:p>
        </w:tc>
        <w:tc>
          <w:tcPr>
            <w:tcW w:w="1359" w:type="pct"/>
            <w:tcBorders>
              <w:top w:val="single" w:sz="4" w:space="0" w:color="auto"/>
              <w:left w:val="single" w:sz="4" w:space="0" w:color="auto"/>
              <w:bottom w:val="single" w:sz="4" w:space="0" w:color="auto"/>
              <w:right w:val="single" w:sz="4" w:space="0" w:color="auto"/>
            </w:tcBorders>
            <w:hideMark/>
          </w:tcPr>
          <w:p w14:paraId="7E8DF818"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Понедельник:</w:t>
            </w:r>
          </w:p>
        </w:tc>
        <w:tc>
          <w:tcPr>
            <w:tcW w:w="3197" w:type="pct"/>
            <w:tcBorders>
              <w:top w:val="single" w:sz="4" w:space="0" w:color="auto"/>
              <w:left w:val="single" w:sz="4" w:space="0" w:color="auto"/>
              <w:bottom w:val="single" w:sz="4" w:space="0" w:color="auto"/>
              <w:right w:val="single" w:sz="4" w:space="0" w:color="auto"/>
            </w:tcBorders>
            <w:hideMark/>
          </w:tcPr>
          <w:p w14:paraId="2773BF02"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09:00 - 13:00, 14:00 - 18:00</w:t>
            </w:r>
          </w:p>
        </w:tc>
      </w:tr>
      <w:tr w:rsidR="00C4110A" w:rsidRPr="00C4110A" w14:paraId="37860945" w14:textId="77777777" w:rsidTr="005B44F8">
        <w:tc>
          <w:tcPr>
            <w:tcW w:w="444" w:type="pct"/>
            <w:vMerge/>
            <w:tcBorders>
              <w:top w:val="single" w:sz="4" w:space="0" w:color="auto"/>
              <w:left w:val="single" w:sz="4" w:space="0" w:color="auto"/>
              <w:bottom w:val="single" w:sz="4" w:space="0" w:color="auto"/>
              <w:right w:val="single" w:sz="4" w:space="0" w:color="auto"/>
            </w:tcBorders>
            <w:vAlign w:val="center"/>
            <w:hideMark/>
          </w:tcPr>
          <w:p w14:paraId="5115557C" w14:textId="77777777" w:rsidR="00C4110A" w:rsidRPr="00C4110A" w:rsidRDefault="00C4110A" w:rsidP="00F223E1">
            <w:pPr>
              <w:rPr>
                <w:rFonts w:eastAsia="Calibri"/>
                <w:sz w:val="24"/>
                <w:szCs w:val="24"/>
                <w:lang w:eastAsia="en-US"/>
              </w:rPr>
            </w:pPr>
          </w:p>
        </w:tc>
        <w:tc>
          <w:tcPr>
            <w:tcW w:w="1359" w:type="pct"/>
            <w:tcBorders>
              <w:top w:val="single" w:sz="4" w:space="0" w:color="auto"/>
              <w:left w:val="single" w:sz="4" w:space="0" w:color="auto"/>
              <w:bottom w:val="single" w:sz="4" w:space="0" w:color="auto"/>
              <w:right w:val="single" w:sz="4" w:space="0" w:color="auto"/>
            </w:tcBorders>
            <w:hideMark/>
          </w:tcPr>
          <w:p w14:paraId="3A7D6039"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Вторник:</w:t>
            </w:r>
          </w:p>
        </w:tc>
        <w:tc>
          <w:tcPr>
            <w:tcW w:w="3197" w:type="pct"/>
            <w:tcBorders>
              <w:top w:val="single" w:sz="4" w:space="0" w:color="auto"/>
              <w:left w:val="single" w:sz="4" w:space="0" w:color="auto"/>
              <w:bottom w:val="single" w:sz="4" w:space="0" w:color="auto"/>
              <w:right w:val="single" w:sz="4" w:space="0" w:color="auto"/>
            </w:tcBorders>
            <w:hideMark/>
          </w:tcPr>
          <w:p w14:paraId="76E12CF1"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09:00 - 13:00, 14:00 - 18:00</w:t>
            </w:r>
          </w:p>
        </w:tc>
      </w:tr>
      <w:tr w:rsidR="00C4110A" w:rsidRPr="00C4110A" w14:paraId="6ADF3749" w14:textId="77777777" w:rsidTr="005B44F8">
        <w:tc>
          <w:tcPr>
            <w:tcW w:w="444" w:type="pct"/>
            <w:vMerge/>
            <w:tcBorders>
              <w:top w:val="single" w:sz="4" w:space="0" w:color="auto"/>
              <w:left w:val="single" w:sz="4" w:space="0" w:color="auto"/>
              <w:bottom w:val="single" w:sz="4" w:space="0" w:color="auto"/>
              <w:right w:val="single" w:sz="4" w:space="0" w:color="auto"/>
            </w:tcBorders>
            <w:vAlign w:val="center"/>
            <w:hideMark/>
          </w:tcPr>
          <w:p w14:paraId="2C1E6F50" w14:textId="77777777" w:rsidR="00C4110A" w:rsidRPr="00C4110A" w:rsidRDefault="00C4110A" w:rsidP="00F223E1">
            <w:pPr>
              <w:rPr>
                <w:rFonts w:eastAsia="Calibri"/>
                <w:sz w:val="24"/>
                <w:szCs w:val="24"/>
                <w:lang w:eastAsia="en-US"/>
              </w:rPr>
            </w:pPr>
          </w:p>
        </w:tc>
        <w:tc>
          <w:tcPr>
            <w:tcW w:w="1359" w:type="pct"/>
            <w:tcBorders>
              <w:top w:val="single" w:sz="4" w:space="0" w:color="auto"/>
              <w:left w:val="single" w:sz="4" w:space="0" w:color="auto"/>
              <w:bottom w:val="single" w:sz="4" w:space="0" w:color="auto"/>
              <w:right w:val="single" w:sz="4" w:space="0" w:color="auto"/>
            </w:tcBorders>
            <w:hideMark/>
          </w:tcPr>
          <w:p w14:paraId="26A12256"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Среда:</w:t>
            </w:r>
          </w:p>
        </w:tc>
        <w:tc>
          <w:tcPr>
            <w:tcW w:w="3197" w:type="pct"/>
            <w:tcBorders>
              <w:top w:val="single" w:sz="4" w:space="0" w:color="auto"/>
              <w:left w:val="single" w:sz="4" w:space="0" w:color="auto"/>
              <w:bottom w:val="single" w:sz="4" w:space="0" w:color="auto"/>
              <w:right w:val="single" w:sz="4" w:space="0" w:color="auto"/>
            </w:tcBorders>
            <w:hideMark/>
          </w:tcPr>
          <w:p w14:paraId="0EAF01A8"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09:00 - 13:00, 14:00 - 18:00</w:t>
            </w:r>
          </w:p>
        </w:tc>
      </w:tr>
      <w:tr w:rsidR="00C4110A" w:rsidRPr="00C4110A" w14:paraId="1BB56A19" w14:textId="77777777" w:rsidTr="005B44F8">
        <w:tc>
          <w:tcPr>
            <w:tcW w:w="444" w:type="pct"/>
            <w:vMerge/>
            <w:tcBorders>
              <w:top w:val="single" w:sz="4" w:space="0" w:color="auto"/>
              <w:left w:val="single" w:sz="4" w:space="0" w:color="auto"/>
              <w:bottom w:val="single" w:sz="4" w:space="0" w:color="auto"/>
              <w:right w:val="single" w:sz="4" w:space="0" w:color="auto"/>
            </w:tcBorders>
            <w:vAlign w:val="center"/>
            <w:hideMark/>
          </w:tcPr>
          <w:p w14:paraId="1058E0A3" w14:textId="77777777" w:rsidR="00C4110A" w:rsidRPr="00C4110A" w:rsidRDefault="00C4110A" w:rsidP="00F223E1">
            <w:pPr>
              <w:rPr>
                <w:rFonts w:eastAsia="Calibri"/>
                <w:sz w:val="24"/>
                <w:szCs w:val="24"/>
                <w:lang w:eastAsia="en-US"/>
              </w:rPr>
            </w:pPr>
          </w:p>
        </w:tc>
        <w:tc>
          <w:tcPr>
            <w:tcW w:w="1359" w:type="pct"/>
            <w:tcBorders>
              <w:top w:val="single" w:sz="4" w:space="0" w:color="auto"/>
              <w:left w:val="single" w:sz="4" w:space="0" w:color="auto"/>
              <w:bottom w:val="single" w:sz="4" w:space="0" w:color="auto"/>
              <w:right w:val="single" w:sz="4" w:space="0" w:color="auto"/>
            </w:tcBorders>
            <w:hideMark/>
          </w:tcPr>
          <w:p w14:paraId="3CAE7D18"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Четверг:</w:t>
            </w:r>
          </w:p>
        </w:tc>
        <w:tc>
          <w:tcPr>
            <w:tcW w:w="3197" w:type="pct"/>
            <w:tcBorders>
              <w:top w:val="single" w:sz="4" w:space="0" w:color="auto"/>
              <w:left w:val="single" w:sz="4" w:space="0" w:color="auto"/>
              <w:bottom w:val="single" w:sz="4" w:space="0" w:color="auto"/>
              <w:right w:val="single" w:sz="4" w:space="0" w:color="auto"/>
            </w:tcBorders>
            <w:hideMark/>
          </w:tcPr>
          <w:p w14:paraId="0D01DE2F"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09:00 - 13:00, 14:00 - 18:00</w:t>
            </w:r>
          </w:p>
        </w:tc>
      </w:tr>
      <w:tr w:rsidR="00C4110A" w:rsidRPr="00C4110A" w14:paraId="357E621E" w14:textId="77777777" w:rsidTr="005B44F8">
        <w:tc>
          <w:tcPr>
            <w:tcW w:w="444" w:type="pct"/>
            <w:vMerge/>
            <w:tcBorders>
              <w:top w:val="single" w:sz="4" w:space="0" w:color="auto"/>
              <w:left w:val="single" w:sz="4" w:space="0" w:color="auto"/>
              <w:bottom w:val="single" w:sz="4" w:space="0" w:color="auto"/>
              <w:right w:val="single" w:sz="4" w:space="0" w:color="auto"/>
            </w:tcBorders>
            <w:vAlign w:val="center"/>
            <w:hideMark/>
          </w:tcPr>
          <w:p w14:paraId="19B3FD54" w14:textId="77777777" w:rsidR="00C4110A" w:rsidRPr="00C4110A" w:rsidRDefault="00C4110A" w:rsidP="00F223E1">
            <w:pPr>
              <w:rPr>
                <w:rFonts w:eastAsia="Calibri"/>
                <w:sz w:val="24"/>
                <w:szCs w:val="24"/>
                <w:lang w:eastAsia="en-US"/>
              </w:rPr>
            </w:pPr>
          </w:p>
        </w:tc>
        <w:tc>
          <w:tcPr>
            <w:tcW w:w="1359" w:type="pct"/>
            <w:tcBorders>
              <w:top w:val="single" w:sz="4" w:space="0" w:color="auto"/>
              <w:left w:val="single" w:sz="4" w:space="0" w:color="auto"/>
              <w:bottom w:val="single" w:sz="4" w:space="0" w:color="auto"/>
              <w:right w:val="single" w:sz="4" w:space="0" w:color="auto"/>
            </w:tcBorders>
            <w:hideMark/>
          </w:tcPr>
          <w:p w14:paraId="290A347E"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Пятница:</w:t>
            </w:r>
          </w:p>
        </w:tc>
        <w:tc>
          <w:tcPr>
            <w:tcW w:w="3197" w:type="pct"/>
            <w:tcBorders>
              <w:top w:val="single" w:sz="4" w:space="0" w:color="auto"/>
              <w:left w:val="single" w:sz="4" w:space="0" w:color="auto"/>
              <w:bottom w:val="single" w:sz="4" w:space="0" w:color="auto"/>
              <w:right w:val="single" w:sz="4" w:space="0" w:color="auto"/>
            </w:tcBorders>
            <w:hideMark/>
          </w:tcPr>
          <w:p w14:paraId="078C895D"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09:00 - 13:00, 14:00 - 17:00</w:t>
            </w:r>
          </w:p>
        </w:tc>
      </w:tr>
      <w:tr w:rsidR="00C4110A" w:rsidRPr="00C4110A" w14:paraId="7AD56649" w14:textId="77777777" w:rsidTr="005B44F8">
        <w:tc>
          <w:tcPr>
            <w:tcW w:w="444" w:type="pct"/>
            <w:vMerge/>
            <w:tcBorders>
              <w:top w:val="single" w:sz="4" w:space="0" w:color="auto"/>
              <w:left w:val="single" w:sz="4" w:space="0" w:color="auto"/>
              <w:bottom w:val="single" w:sz="4" w:space="0" w:color="auto"/>
              <w:right w:val="single" w:sz="4" w:space="0" w:color="auto"/>
            </w:tcBorders>
            <w:vAlign w:val="center"/>
            <w:hideMark/>
          </w:tcPr>
          <w:p w14:paraId="4C86EE9E" w14:textId="77777777" w:rsidR="00C4110A" w:rsidRPr="00C4110A" w:rsidRDefault="00C4110A" w:rsidP="00F223E1">
            <w:pPr>
              <w:rPr>
                <w:rFonts w:eastAsia="Calibri"/>
                <w:sz w:val="24"/>
                <w:szCs w:val="24"/>
                <w:lang w:eastAsia="en-US"/>
              </w:rPr>
            </w:pPr>
          </w:p>
        </w:tc>
        <w:tc>
          <w:tcPr>
            <w:tcW w:w="1359" w:type="pct"/>
            <w:tcBorders>
              <w:top w:val="single" w:sz="4" w:space="0" w:color="auto"/>
              <w:left w:val="single" w:sz="4" w:space="0" w:color="auto"/>
              <w:bottom w:val="single" w:sz="4" w:space="0" w:color="auto"/>
              <w:right w:val="single" w:sz="4" w:space="0" w:color="auto"/>
            </w:tcBorders>
            <w:hideMark/>
          </w:tcPr>
          <w:p w14:paraId="6F7CF571"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Суббота:</w:t>
            </w:r>
          </w:p>
        </w:tc>
        <w:tc>
          <w:tcPr>
            <w:tcW w:w="3197" w:type="pct"/>
            <w:tcBorders>
              <w:top w:val="single" w:sz="4" w:space="0" w:color="auto"/>
              <w:left w:val="single" w:sz="4" w:space="0" w:color="auto"/>
              <w:bottom w:val="single" w:sz="4" w:space="0" w:color="auto"/>
              <w:right w:val="single" w:sz="4" w:space="0" w:color="auto"/>
            </w:tcBorders>
            <w:hideMark/>
          </w:tcPr>
          <w:p w14:paraId="27E0EC49"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выходной</w:t>
            </w:r>
          </w:p>
        </w:tc>
      </w:tr>
      <w:tr w:rsidR="00C4110A" w:rsidRPr="00C4110A" w14:paraId="32DAC5A9" w14:textId="77777777" w:rsidTr="005B44F8">
        <w:tc>
          <w:tcPr>
            <w:tcW w:w="444" w:type="pct"/>
            <w:vMerge/>
            <w:tcBorders>
              <w:top w:val="single" w:sz="4" w:space="0" w:color="auto"/>
              <w:left w:val="single" w:sz="4" w:space="0" w:color="auto"/>
              <w:bottom w:val="single" w:sz="4" w:space="0" w:color="auto"/>
              <w:right w:val="single" w:sz="4" w:space="0" w:color="auto"/>
            </w:tcBorders>
            <w:vAlign w:val="center"/>
            <w:hideMark/>
          </w:tcPr>
          <w:p w14:paraId="67C20071" w14:textId="77777777" w:rsidR="00C4110A" w:rsidRPr="00C4110A" w:rsidRDefault="00C4110A" w:rsidP="00F223E1">
            <w:pPr>
              <w:rPr>
                <w:rFonts w:eastAsia="Calibri"/>
                <w:sz w:val="24"/>
                <w:szCs w:val="24"/>
                <w:lang w:eastAsia="en-US"/>
              </w:rPr>
            </w:pPr>
          </w:p>
        </w:tc>
        <w:tc>
          <w:tcPr>
            <w:tcW w:w="1359" w:type="pct"/>
            <w:tcBorders>
              <w:top w:val="single" w:sz="4" w:space="0" w:color="auto"/>
              <w:left w:val="single" w:sz="4" w:space="0" w:color="auto"/>
              <w:bottom w:val="single" w:sz="4" w:space="0" w:color="auto"/>
              <w:right w:val="single" w:sz="4" w:space="0" w:color="auto"/>
            </w:tcBorders>
            <w:hideMark/>
          </w:tcPr>
          <w:p w14:paraId="1897EE0F"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Воскресенье:</w:t>
            </w:r>
          </w:p>
        </w:tc>
        <w:tc>
          <w:tcPr>
            <w:tcW w:w="3197" w:type="pct"/>
            <w:tcBorders>
              <w:top w:val="single" w:sz="4" w:space="0" w:color="auto"/>
              <w:left w:val="single" w:sz="4" w:space="0" w:color="auto"/>
              <w:bottom w:val="single" w:sz="4" w:space="0" w:color="auto"/>
              <w:right w:val="single" w:sz="4" w:space="0" w:color="auto"/>
            </w:tcBorders>
            <w:hideMark/>
          </w:tcPr>
          <w:p w14:paraId="1794645B"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выходной</w:t>
            </w:r>
          </w:p>
        </w:tc>
      </w:tr>
      <w:tr w:rsidR="00C4110A" w:rsidRPr="00C4110A" w14:paraId="4E8201AD" w14:textId="77777777" w:rsidTr="005B44F8">
        <w:tc>
          <w:tcPr>
            <w:tcW w:w="444" w:type="pct"/>
            <w:vMerge w:val="restart"/>
            <w:tcBorders>
              <w:top w:val="single" w:sz="4" w:space="0" w:color="auto"/>
              <w:left w:val="single" w:sz="4" w:space="0" w:color="auto"/>
              <w:bottom w:val="single" w:sz="4" w:space="0" w:color="auto"/>
              <w:right w:val="single" w:sz="4" w:space="0" w:color="auto"/>
            </w:tcBorders>
            <w:hideMark/>
          </w:tcPr>
          <w:p w14:paraId="0DDDACA1"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1.3.</w:t>
            </w:r>
          </w:p>
        </w:tc>
        <w:tc>
          <w:tcPr>
            <w:tcW w:w="4556" w:type="pct"/>
            <w:gridSpan w:val="2"/>
            <w:tcBorders>
              <w:top w:val="single" w:sz="4" w:space="0" w:color="auto"/>
              <w:left w:val="single" w:sz="4" w:space="0" w:color="auto"/>
              <w:bottom w:val="single" w:sz="4" w:space="0" w:color="auto"/>
              <w:right w:val="single" w:sz="4" w:space="0" w:color="auto"/>
            </w:tcBorders>
            <w:hideMark/>
          </w:tcPr>
          <w:p w14:paraId="0C3453DD"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График приема заявителей управлением имущественных и земельных отношений администрации Хасанского муниципального округа:</w:t>
            </w:r>
          </w:p>
        </w:tc>
      </w:tr>
      <w:tr w:rsidR="00C4110A" w:rsidRPr="00C4110A" w14:paraId="5A2AF7CE" w14:textId="77777777" w:rsidTr="005B44F8">
        <w:tc>
          <w:tcPr>
            <w:tcW w:w="444" w:type="pct"/>
            <w:vMerge/>
            <w:tcBorders>
              <w:top w:val="single" w:sz="4" w:space="0" w:color="auto"/>
              <w:left w:val="single" w:sz="4" w:space="0" w:color="auto"/>
              <w:bottom w:val="single" w:sz="4" w:space="0" w:color="auto"/>
              <w:right w:val="single" w:sz="4" w:space="0" w:color="auto"/>
            </w:tcBorders>
            <w:vAlign w:val="center"/>
            <w:hideMark/>
          </w:tcPr>
          <w:p w14:paraId="6C87331F" w14:textId="77777777" w:rsidR="00C4110A" w:rsidRPr="00C4110A" w:rsidRDefault="00C4110A" w:rsidP="00F223E1">
            <w:pPr>
              <w:rPr>
                <w:rFonts w:eastAsia="Calibri"/>
                <w:sz w:val="24"/>
                <w:szCs w:val="24"/>
                <w:lang w:eastAsia="en-US"/>
              </w:rPr>
            </w:pPr>
          </w:p>
        </w:tc>
        <w:tc>
          <w:tcPr>
            <w:tcW w:w="1359" w:type="pct"/>
            <w:tcBorders>
              <w:top w:val="single" w:sz="4" w:space="0" w:color="auto"/>
              <w:left w:val="single" w:sz="4" w:space="0" w:color="auto"/>
              <w:bottom w:val="single" w:sz="4" w:space="0" w:color="auto"/>
              <w:right w:val="single" w:sz="4" w:space="0" w:color="auto"/>
            </w:tcBorders>
            <w:hideMark/>
          </w:tcPr>
          <w:p w14:paraId="19C10DF9"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Вторник:</w:t>
            </w:r>
          </w:p>
        </w:tc>
        <w:tc>
          <w:tcPr>
            <w:tcW w:w="3197" w:type="pct"/>
            <w:tcBorders>
              <w:top w:val="single" w:sz="4" w:space="0" w:color="auto"/>
              <w:left w:val="single" w:sz="4" w:space="0" w:color="auto"/>
              <w:bottom w:val="single" w:sz="4" w:space="0" w:color="auto"/>
              <w:right w:val="single" w:sz="4" w:space="0" w:color="auto"/>
            </w:tcBorders>
            <w:hideMark/>
          </w:tcPr>
          <w:p w14:paraId="1E41B78A"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10:00 - 13:00, 14:00 - 17:00</w:t>
            </w:r>
          </w:p>
        </w:tc>
      </w:tr>
      <w:tr w:rsidR="00C4110A" w:rsidRPr="00C4110A" w14:paraId="63A69100" w14:textId="77777777" w:rsidTr="005B44F8">
        <w:tc>
          <w:tcPr>
            <w:tcW w:w="444" w:type="pct"/>
            <w:vMerge/>
            <w:tcBorders>
              <w:top w:val="single" w:sz="4" w:space="0" w:color="auto"/>
              <w:left w:val="single" w:sz="4" w:space="0" w:color="auto"/>
              <w:bottom w:val="single" w:sz="4" w:space="0" w:color="auto"/>
              <w:right w:val="single" w:sz="4" w:space="0" w:color="auto"/>
            </w:tcBorders>
            <w:vAlign w:val="center"/>
            <w:hideMark/>
          </w:tcPr>
          <w:p w14:paraId="3D718F66" w14:textId="77777777" w:rsidR="00C4110A" w:rsidRPr="00C4110A" w:rsidRDefault="00C4110A" w:rsidP="00F223E1">
            <w:pPr>
              <w:rPr>
                <w:rFonts w:eastAsia="Calibri"/>
                <w:sz w:val="24"/>
                <w:szCs w:val="24"/>
                <w:lang w:eastAsia="en-US"/>
              </w:rPr>
            </w:pPr>
          </w:p>
        </w:tc>
        <w:tc>
          <w:tcPr>
            <w:tcW w:w="1359" w:type="pct"/>
            <w:tcBorders>
              <w:top w:val="single" w:sz="4" w:space="0" w:color="auto"/>
              <w:left w:val="single" w:sz="4" w:space="0" w:color="auto"/>
              <w:bottom w:val="single" w:sz="4" w:space="0" w:color="auto"/>
              <w:right w:val="single" w:sz="4" w:space="0" w:color="auto"/>
            </w:tcBorders>
            <w:hideMark/>
          </w:tcPr>
          <w:p w14:paraId="489715AB"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Четверг:</w:t>
            </w:r>
          </w:p>
        </w:tc>
        <w:tc>
          <w:tcPr>
            <w:tcW w:w="3197" w:type="pct"/>
            <w:tcBorders>
              <w:top w:val="single" w:sz="4" w:space="0" w:color="auto"/>
              <w:left w:val="single" w:sz="4" w:space="0" w:color="auto"/>
              <w:bottom w:val="single" w:sz="4" w:space="0" w:color="auto"/>
              <w:right w:val="single" w:sz="4" w:space="0" w:color="auto"/>
            </w:tcBorders>
            <w:hideMark/>
          </w:tcPr>
          <w:p w14:paraId="67272440"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10:00 - 13:00, 14:00 - 17:00</w:t>
            </w:r>
          </w:p>
        </w:tc>
      </w:tr>
      <w:tr w:rsidR="00C4110A" w:rsidRPr="00C4110A" w14:paraId="6F18FB25" w14:textId="77777777" w:rsidTr="005B44F8">
        <w:tc>
          <w:tcPr>
            <w:tcW w:w="444" w:type="pct"/>
            <w:tcBorders>
              <w:top w:val="single" w:sz="4" w:space="0" w:color="auto"/>
              <w:left w:val="single" w:sz="4" w:space="0" w:color="auto"/>
              <w:bottom w:val="single" w:sz="4" w:space="0" w:color="auto"/>
              <w:right w:val="single" w:sz="4" w:space="0" w:color="auto"/>
            </w:tcBorders>
            <w:hideMark/>
          </w:tcPr>
          <w:p w14:paraId="0815A078"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1.4.</w:t>
            </w:r>
          </w:p>
        </w:tc>
        <w:tc>
          <w:tcPr>
            <w:tcW w:w="4556" w:type="pct"/>
            <w:gridSpan w:val="2"/>
            <w:tcBorders>
              <w:top w:val="single" w:sz="4" w:space="0" w:color="auto"/>
              <w:left w:val="single" w:sz="4" w:space="0" w:color="auto"/>
              <w:bottom w:val="single" w:sz="4" w:space="0" w:color="auto"/>
              <w:right w:val="single" w:sz="4" w:space="0" w:color="auto"/>
            </w:tcBorders>
            <w:hideMark/>
          </w:tcPr>
          <w:p w14:paraId="40B9CB8C"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Контактные телефоны органа, предоставляющего муниципальную услугу:</w:t>
            </w:r>
          </w:p>
          <w:p w14:paraId="32C29D4A"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8 (42331) 46-4-90, 8 (423331) 46-0-86, 8 (42331) 46-5-11</w:t>
            </w:r>
          </w:p>
        </w:tc>
      </w:tr>
      <w:tr w:rsidR="00C4110A" w:rsidRPr="00C4110A" w14:paraId="42EA77F0" w14:textId="77777777" w:rsidTr="005B44F8">
        <w:tc>
          <w:tcPr>
            <w:tcW w:w="444" w:type="pct"/>
            <w:tcBorders>
              <w:top w:val="single" w:sz="4" w:space="0" w:color="auto"/>
              <w:left w:val="single" w:sz="4" w:space="0" w:color="auto"/>
              <w:bottom w:val="single" w:sz="4" w:space="0" w:color="auto"/>
              <w:right w:val="single" w:sz="4" w:space="0" w:color="auto"/>
            </w:tcBorders>
            <w:hideMark/>
          </w:tcPr>
          <w:p w14:paraId="2C679D6C"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1.5.</w:t>
            </w:r>
          </w:p>
        </w:tc>
        <w:tc>
          <w:tcPr>
            <w:tcW w:w="4556" w:type="pct"/>
            <w:gridSpan w:val="2"/>
            <w:tcBorders>
              <w:top w:val="single" w:sz="4" w:space="0" w:color="auto"/>
              <w:left w:val="single" w:sz="4" w:space="0" w:color="auto"/>
              <w:bottom w:val="single" w:sz="4" w:space="0" w:color="auto"/>
              <w:right w:val="single" w:sz="4" w:space="0" w:color="auto"/>
            </w:tcBorders>
            <w:hideMark/>
          </w:tcPr>
          <w:p w14:paraId="1E0F1021" w14:textId="77777777" w:rsidR="00C4110A" w:rsidRPr="00C4110A" w:rsidRDefault="00C4110A" w:rsidP="00F223E1">
            <w:pPr>
              <w:spacing w:after="200"/>
              <w:rPr>
                <w:rFonts w:eastAsia="Times New Roman"/>
                <w:sz w:val="24"/>
                <w:szCs w:val="24"/>
                <w:lang w:eastAsia="ru-RU"/>
              </w:rPr>
            </w:pPr>
            <w:r w:rsidRPr="00C4110A">
              <w:rPr>
                <w:rFonts w:eastAsia="Times New Roman"/>
                <w:sz w:val="24"/>
                <w:szCs w:val="24"/>
                <w:lang w:eastAsia="ru-RU"/>
              </w:rPr>
              <w:t xml:space="preserve">Официальный сайт органа, предоставляющего муниципальную услугу: </w:t>
            </w:r>
            <w:r w:rsidRPr="00C4110A">
              <w:rPr>
                <w:rFonts w:eastAsia="Times New Roman"/>
                <w:sz w:val="26"/>
                <w:szCs w:val="26"/>
                <w:u w:val="single"/>
                <w:lang w:eastAsia="ru-RU"/>
              </w:rPr>
              <w:t>https://xasanskij-r25.gosweb.gosuslugi.ru/</w:t>
            </w:r>
          </w:p>
        </w:tc>
      </w:tr>
      <w:tr w:rsidR="00C4110A" w:rsidRPr="00C4110A" w14:paraId="041CD908" w14:textId="77777777" w:rsidTr="005B44F8">
        <w:tc>
          <w:tcPr>
            <w:tcW w:w="444" w:type="pct"/>
            <w:tcBorders>
              <w:top w:val="single" w:sz="4" w:space="0" w:color="auto"/>
              <w:left w:val="single" w:sz="4" w:space="0" w:color="auto"/>
              <w:bottom w:val="single" w:sz="4" w:space="0" w:color="auto"/>
              <w:right w:val="single" w:sz="4" w:space="0" w:color="auto"/>
            </w:tcBorders>
            <w:hideMark/>
          </w:tcPr>
          <w:p w14:paraId="380803A3"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1.6.</w:t>
            </w:r>
          </w:p>
        </w:tc>
        <w:tc>
          <w:tcPr>
            <w:tcW w:w="4556" w:type="pct"/>
            <w:gridSpan w:val="2"/>
            <w:tcBorders>
              <w:top w:val="single" w:sz="4" w:space="0" w:color="auto"/>
              <w:left w:val="single" w:sz="4" w:space="0" w:color="auto"/>
              <w:bottom w:val="single" w:sz="4" w:space="0" w:color="auto"/>
              <w:right w:val="single" w:sz="4" w:space="0" w:color="auto"/>
            </w:tcBorders>
            <w:hideMark/>
          </w:tcPr>
          <w:p w14:paraId="268048B4" w14:textId="77777777" w:rsidR="00C4110A" w:rsidRPr="006C7467" w:rsidRDefault="00C4110A" w:rsidP="00F223E1">
            <w:pPr>
              <w:autoSpaceDE w:val="0"/>
              <w:autoSpaceDN w:val="0"/>
              <w:adjustRightInd w:val="0"/>
              <w:rPr>
                <w:rFonts w:eastAsia="Calibri"/>
                <w:sz w:val="24"/>
                <w:szCs w:val="24"/>
                <w:lang w:eastAsia="en-US"/>
              </w:rPr>
            </w:pPr>
            <w:r w:rsidRPr="006C7467">
              <w:rPr>
                <w:rFonts w:eastAsia="Calibri"/>
                <w:sz w:val="24"/>
                <w:szCs w:val="24"/>
                <w:lang w:eastAsia="en-US"/>
              </w:rPr>
              <w:t xml:space="preserve">Адрес электронной почты органа, предоставляющего муниципальную услугу: </w:t>
            </w:r>
          </w:p>
          <w:p w14:paraId="2271D59E" w14:textId="77777777" w:rsidR="00C4110A" w:rsidRPr="006C7467" w:rsidRDefault="00DD77A2" w:rsidP="00F223E1">
            <w:pPr>
              <w:autoSpaceDE w:val="0"/>
              <w:autoSpaceDN w:val="0"/>
              <w:adjustRightInd w:val="0"/>
              <w:rPr>
                <w:rFonts w:eastAsia="Calibri"/>
                <w:sz w:val="24"/>
                <w:szCs w:val="24"/>
                <w:lang w:eastAsia="en-US"/>
              </w:rPr>
            </w:pPr>
            <w:hyperlink r:id="rId90" w:history="1">
              <w:r w:rsidR="00C4110A" w:rsidRPr="006C7467">
                <w:rPr>
                  <w:rFonts w:eastAsia="Calibri"/>
                  <w:sz w:val="22"/>
                  <w:szCs w:val="22"/>
                  <w:lang w:val="en-US" w:eastAsia="en-US"/>
                </w:rPr>
                <w:t>hasanski</w:t>
              </w:r>
              <w:r w:rsidR="00C4110A" w:rsidRPr="006C7467">
                <w:rPr>
                  <w:rFonts w:eastAsia="Calibri"/>
                  <w:sz w:val="22"/>
                  <w:szCs w:val="22"/>
                  <w:lang w:eastAsia="en-US"/>
                </w:rPr>
                <w:t>@</w:t>
              </w:r>
              <w:r w:rsidR="00C4110A" w:rsidRPr="006C7467">
                <w:rPr>
                  <w:rFonts w:eastAsia="Calibri"/>
                  <w:sz w:val="22"/>
                  <w:szCs w:val="22"/>
                  <w:lang w:val="en-US" w:eastAsia="en-US"/>
                </w:rPr>
                <w:t>yandex</w:t>
              </w:r>
              <w:r w:rsidR="00C4110A" w:rsidRPr="006C7467">
                <w:rPr>
                  <w:rFonts w:eastAsia="Calibri"/>
                  <w:sz w:val="22"/>
                  <w:szCs w:val="22"/>
                  <w:lang w:eastAsia="en-US"/>
                </w:rPr>
                <w:t>.</w:t>
              </w:r>
              <w:r w:rsidR="00C4110A" w:rsidRPr="006C7467">
                <w:rPr>
                  <w:rFonts w:eastAsia="Calibri"/>
                  <w:sz w:val="22"/>
                  <w:szCs w:val="22"/>
                  <w:lang w:val="en-US" w:eastAsia="en-US"/>
                </w:rPr>
                <w:t>ru</w:t>
              </w:r>
            </w:hyperlink>
            <w:r w:rsidR="00C4110A" w:rsidRPr="006C7467">
              <w:rPr>
                <w:rFonts w:eastAsia="Calibri"/>
                <w:sz w:val="26"/>
                <w:szCs w:val="26"/>
                <w:lang w:val="en-US" w:eastAsia="en-US"/>
              </w:rPr>
              <w:t xml:space="preserve"> </w:t>
            </w:r>
            <w:r w:rsidR="00C4110A" w:rsidRPr="006C7467">
              <w:rPr>
                <w:rFonts w:eastAsia="Calibri"/>
                <w:sz w:val="24"/>
                <w:szCs w:val="24"/>
                <w:lang w:val="en-US" w:eastAsia="en-US"/>
              </w:rPr>
              <w:t xml:space="preserve"> </w:t>
            </w:r>
          </w:p>
        </w:tc>
      </w:tr>
      <w:tr w:rsidR="00C4110A" w:rsidRPr="00C4110A" w14:paraId="28F0D3A2" w14:textId="77777777" w:rsidTr="005B44F8">
        <w:tc>
          <w:tcPr>
            <w:tcW w:w="444" w:type="pct"/>
            <w:tcBorders>
              <w:top w:val="single" w:sz="4" w:space="0" w:color="auto"/>
              <w:left w:val="single" w:sz="4" w:space="0" w:color="auto"/>
              <w:bottom w:val="single" w:sz="4" w:space="0" w:color="auto"/>
              <w:right w:val="single" w:sz="4" w:space="0" w:color="auto"/>
            </w:tcBorders>
            <w:hideMark/>
          </w:tcPr>
          <w:p w14:paraId="61BEB815"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2.</w:t>
            </w:r>
          </w:p>
        </w:tc>
        <w:tc>
          <w:tcPr>
            <w:tcW w:w="4556" w:type="pct"/>
            <w:gridSpan w:val="2"/>
            <w:tcBorders>
              <w:top w:val="single" w:sz="4" w:space="0" w:color="auto"/>
              <w:left w:val="single" w:sz="4" w:space="0" w:color="auto"/>
              <w:bottom w:val="single" w:sz="4" w:space="0" w:color="auto"/>
              <w:right w:val="single" w:sz="4" w:space="0" w:color="auto"/>
            </w:tcBorders>
            <w:hideMark/>
          </w:tcPr>
          <w:p w14:paraId="6CA8F5F6" w14:textId="77777777" w:rsidR="00C4110A" w:rsidRPr="006C7467" w:rsidRDefault="00C4110A" w:rsidP="00F223E1">
            <w:pPr>
              <w:autoSpaceDE w:val="0"/>
              <w:autoSpaceDN w:val="0"/>
              <w:adjustRightInd w:val="0"/>
              <w:jc w:val="center"/>
              <w:rPr>
                <w:rFonts w:eastAsia="Calibri"/>
                <w:sz w:val="24"/>
                <w:szCs w:val="24"/>
                <w:lang w:eastAsia="en-US"/>
              </w:rPr>
            </w:pPr>
            <w:r w:rsidRPr="006C7467">
              <w:rPr>
                <w:rFonts w:eastAsia="Calibri"/>
                <w:sz w:val="24"/>
                <w:szCs w:val="24"/>
                <w:lang w:eastAsia="en-US"/>
              </w:rPr>
              <w:t>Многофункциональные центры предоставления государственных и муниципальных услуг Приморского края (далее - КГАУ "МФЦ Приморского края")</w:t>
            </w:r>
          </w:p>
        </w:tc>
      </w:tr>
      <w:tr w:rsidR="00C4110A" w:rsidRPr="00C4110A" w14:paraId="27DA50BE" w14:textId="77777777" w:rsidTr="005B44F8">
        <w:tc>
          <w:tcPr>
            <w:tcW w:w="444" w:type="pct"/>
            <w:tcBorders>
              <w:top w:val="single" w:sz="4" w:space="0" w:color="auto"/>
              <w:left w:val="single" w:sz="4" w:space="0" w:color="auto"/>
              <w:bottom w:val="single" w:sz="4" w:space="0" w:color="auto"/>
              <w:right w:val="single" w:sz="4" w:space="0" w:color="auto"/>
            </w:tcBorders>
            <w:hideMark/>
          </w:tcPr>
          <w:p w14:paraId="39F3ABAB"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lastRenderedPageBreak/>
              <w:t>2.1.</w:t>
            </w:r>
          </w:p>
        </w:tc>
        <w:tc>
          <w:tcPr>
            <w:tcW w:w="4556" w:type="pct"/>
            <w:gridSpan w:val="2"/>
            <w:tcBorders>
              <w:top w:val="single" w:sz="4" w:space="0" w:color="auto"/>
              <w:left w:val="single" w:sz="4" w:space="0" w:color="auto"/>
              <w:bottom w:val="single" w:sz="4" w:space="0" w:color="auto"/>
              <w:right w:val="single" w:sz="4" w:space="0" w:color="auto"/>
            </w:tcBorders>
            <w:hideMark/>
          </w:tcPr>
          <w:p w14:paraId="540D9357" w14:textId="77777777" w:rsidR="00C4110A" w:rsidRPr="006C7467" w:rsidRDefault="00C4110A" w:rsidP="00F223E1">
            <w:pPr>
              <w:autoSpaceDE w:val="0"/>
              <w:autoSpaceDN w:val="0"/>
              <w:adjustRightInd w:val="0"/>
              <w:rPr>
                <w:rFonts w:eastAsia="Calibri"/>
                <w:sz w:val="24"/>
                <w:szCs w:val="24"/>
                <w:lang w:eastAsia="en-US"/>
              </w:rPr>
            </w:pPr>
            <w:r w:rsidRPr="006C7467">
              <w:rPr>
                <w:rFonts w:eastAsia="Calibri"/>
                <w:sz w:val="24"/>
                <w:szCs w:val="24"/>
                <w:lang w:eastAsia="en-US"/>
              </w:rPr>
              <w:t xml:space="preserve">Сведения об МФЦ, расположенных на территории Приморского края, размещены на официальном портале сети КГАУ "МФЦ Приморского края": </w:t>
            </w:r>
            <w:hyperlink r:id="rId91" w:history="1">
              <w:r w:rsidRPr="006C7467">
                <w:rPr>
                  <w:rFonts w:eastAsia="Calibri"/>
                  <w:sz w:val="24"/>
                  <w:szCs w:val="24"/>
                  <w:lang w:eastAsia="en-US"/>
                </w:rPr>
                <w:t>www.mfc-25.ru</w:t>
              </w:r>
            </w:hyperlink>
          </w:p>
        </w:tc>
      </w:tr>
      <w:tr w:rsidR="00C4110A" w:rsidRPr="00C4110A" w14:paraId="4C6EF693" w14:textId="77777777" w:rsidTr="005B44F8">
        <w:tc>
          <w:tcPr>
            <w:tcW w:w="444" w:type="pct"/>
            <w:tcBorders>
              <w:top w:val="single" w:sz="4" w:space="0" w:color="auto"/>
              <w:left w:val="single" w:sz="4" w:space="0" w:color="auto"/>
              <w:bottom w:val="single" w:sz="4" w:space="0" w:color="auto"/>
              <w:right w:val="single" w:sz="4" w:space="0" w:color="auto"/>
            </w:tcBorders>
            <w:hideMark/>
          </w:tcPr>
          <w:p w14:paraId="7D583E38"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2.2.</w:t>
            </w:r>
          </w:p>
        </w:tc>
        <w:tc>
          <w:tcPr>
            <w:tcW w:w="4556" w:type="pct"/>
            <w:gridSpan w:val="2"/>
            <w:tcBorders>
              <w:top w:val="single" w:sz="4" w:space="0" w:color="auto"/>
              <w:left w:val="single" w:sz="4" w:space="0" w:color="auto"/>
              <w:bottom w:val="single" w:sz="4" w:space="0" w:color="auto"/>
              <w:right w:val="single" w:sz="4" w:space="0" w:color="auto"/>
            </w:tcBorders>
            <w:hideMark/>
          </w:tcPr>
          <w:p w14:paraId="3D57E933"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Единый телефон сети МФЦ, расположенных на территории Приморского края:</w:t>
            </w:r>
          </w:p>
          <w:p w14:paraId="709A10EE"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8(423) 201-01-56</w:t>
            </w:r>
          </w:p>
          <w:p w14:paraId="61887EA2" w14:textId="77777777" w:rsidR="00C4110A" w:rsidRPr="00C4110A" w:rsidRDefault="00C4110A" w:rsidP="00F223E1">
            <w:pPr>
              <w:autoSpaceDE w:val="0"/>
              <w:autoSpaceDN w:val="0"/>
              <w:adjustRightInd w:val="0"/>
              <w:rPr>
                <w:rFonts w:eastAsia="Calibri"/>
                <w:sz w:val="24"/>
                <w:szCs w:val="24"/>
                <w:lang w:eastAsia="en-US"/>
              </w:rPr>
            </w:pPr>
            <w:r w:rsidRPr="00C4110A">
              <w:rPr>
                <w:rFonts w:eastAsia="Calibri"/>
                <w:sz w:val="24"/>
                <w:szCs w:val="24"/>
                <w:lang w:eastAsia="en-US"/>
              </w:rPr>
              <w:t>Адрес электронной почты: info@mfc-25.ru</w:t>
            </w:r>
          </w:p>
        </w:tc>
      </w:tr>
    </w:tbl>
    <w:p w14:paraId="57F64A8E" w14:textId="77777777" w:rsidR="00C4110A" w:rsidRPr="00C4110A" w:rsidRDefault="00C4110A" w:rsidP="00F223E1">
      <w:pPr>
        <w:pBdr>
          <w:bottom w:val="single" w:sz="6" w:space="0" w:color="auto"/>
        </w:pBdr>
        <w:autoSpaceDE w:val="0"/>
        <w:autoSpaceDN w:val="0"/>
        <w:adjustRightInd w:val="0"/>
        <w:spacing w:before="100" w:after="100"/>
        <w:jc w:val="both"/>
        <w:rPr>
          <w:rFonts w:eastAsia="Calibri"/>
          <w:sz w:val="2"/>
          <w:szCs w:val="2"/>
          <w:lang w:eastAsia="en-US"/>
        </w:rPr>
      </w:pPr>
      <w:r w:rsidRPr="00C4110A">
        <w:rPr>
          <w:rFonts w:eastAsia="Calibri"/>
          <w:sz w:val="24"/>
          <w:szCs w:val="24"/>
          <w:lang w:eastAsia="en-US"/>
        </w:rPr>
        <w:t xml:space="preserve"> </w:t>
      </w:r>
    </w:p>
    <w:p w14:paraId="1E970BAB" w14:textId="77777777" w:rsidR="00C4110A" w:rsidRPr="00C4110A" w:rsidRDefault="00C4110A" w:rsidP="00F223E1">
      <w:pPr>
        <w:spacing w:after="200"/>
        <w:rPr>
          <w:rFonts w:ascii="Calibri" w:eastAsia="Times New Roman" w:hAnsi="Calibri"/>
          <w:sz w:val="22"/>
          <w:szCs w:val="22"/>
          <w:lang w:eastAsia="ru-RU"/>
        </w:rPr>
      </w:pPr>
    </w:p>
    <w:p w14:paraId="23A7700C" w14:textId="77777777" w:rsidR="00C4110A" w:rsidRPr="00C4110A" w:rsidRDefault="00C4110A" w:rsidP="00F223E1">
      <w:pPr>
        <w:jc w:val="both"/>
        <w:rPr>
          <w:rFonts w:ascii="Calibri" w:eastAsia="Times New Roman" w:hAnsi="Calibri"/>
          <w:sz w:val="22"/>
          <w:szCs w:val="22"/>
          <w:lang w:eastAsia="ru-RU"/>
        </w:rPr>
      </w:pPr>
    </w:p>
    <w:p w14:paraId="6982366D"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436EEB09"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113B8047"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32B4ECA0"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61E67EE1"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629E65E3"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71B7A1BC"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2CC49532"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0C9C6839"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67570A01"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1127A427"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38D13333"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4CA60CDC"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19482BE4"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00C886C0"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27E61AB7" w14:textId="77777777" w:rsidR="00C4110A" w:rsidRPr="00C4110A" w:rsidRDefault="00C4110A" w:rsidP="00F223E1">
      <w:pPr>
        <w:autoSpaceDE w:val="0"/>
        <w:autoSpaceDN w:val="0"/>
        <w:adjustRightInd w:val="0"/>
        <w:ind w:firstLine="4962"/>
        <w:jc w:val="both"/>
        <w:rPr>
          <w:rFonts w:eastAsia="Times New Roman" w:cs="Calibri"/>
          <w:sz w:val="24"/>
          <w:szCs w:val="24"/>
          <w:lang w:eastAsia="ru-RU"/>
        </w:rPr>
      </w:pPr>
    </w:p>
    <w:p w14:paraId="24336DCB" w14:textId="77777777" w:rsidR="00C4110A" w:rsidRDefault="00C4110A" w:rsidP="00F223E1">
      <w:pPr>
        <w:tabs>
          <w:tab w:val="left" w:pos="540"/>
          <w:tab w:val="center" w:pos="5159"/>
        </w:tabs>
        <w:rPr>
          <w:b/>
          <w:spacing w:val="-6"/>
          <w:sz w:val="32"/>
          <w:szCs w:val="22"/>
        </w:rPr>
        <w:sectPr w:rsidR="00C4110A" w:rsidSect="005B44F8">
          <w:pgSz w:w="11907" w:h="16840" w:code="9"/>
          <w:pgMar w:top="794" w:right="794" w:bottom="794" w:left="794" w:header="0" w:footer="0" w:gutter="0"/>
          <w:cols w:space="708"/>
          <w:docGrid w:linePitch="360"/>
        </w:sectPr>
      </w:pPr>
    </w:p>
    <w:p w14:paraId="7E06EDD0" w14:textId="77777777" w:rsidR="00C4110A" w:rsidRPr="00112D2E" w:rsidRDefault="00C4110A" w:rsidP="004321BF">
      <w:pPr>
        <w:spacing w:after="200"/>
        <w:jc w:val="center"/>
        <w:outlineLvl w:val="0"/>
        <w:rPr>
          <w:rFonts w:eastAsia="Calibri"/>
          <w:b/>
          <w:sz w:val="26"/>
          <w:szCs w:val="26"/>
          <w:lang w:eastAsia="en-US"/>
        </w:rPr>
      </w:pPr>
      <w:bookmarkStart w:id="26" w:name="_Toc192011642"/>
      <w:r w:rsidRPr="00112D2E">
        <w:rPr>
          <w:rFonts w:eastAsia="Calibri"/>
          <w:b/>
          <w:sz w:val="26"/>
          <w:szCs w:val="26"/>
          <w:lang w:eastAsia="en-US"/>
        </w:rPr>
        <w:lastRenderedPageBreak/>
        <w:t>Сообщение о возможном установлении публичного сервитута в отношении земель, расположенных на территории Хасанского муниципального округа Приморского края</w:t>
      </w:r>
      <w:bookmarkEnd w:id="26"/>
    </w:p>
    <w:p w14:paraId="6ADE4882" w14:textId="103E64A7" w:rsidR="00C4110A" w:rsidRDefault="00C4110A" w:rsidP="00112D2E">
      <w:pPr>
        <w:jc w:val="both"/>
        <w:rPr>
          <w:rFonts w:eastAsia="Calibri"/>
          <w:sz w:val="26"/>
          <w:szCs w:val="26"/>
          <w:lang w:eastAsia="en-US"/>
        </w:rPr>
      </w:pPr>
      <w:r w:rsidRPr="00112D2E">
        <w:rPr>
          <w:rFonts w:eastAsia="Calibri"/>
          <w:sz w:val="26"/>
          <w:szCs w:val="26"/>
          <w:lang w:eastAsia="en-US"/>
        </w:rPr>
        <w:t xml:space="preserve">В соответствии со статьей 39.42 Земельного кодекса Российской Федерации Администрация Хасанского муниципального округа Приморского края уведомляет о возможном установлении публичного сервитута в отношении земель кадастрового квартала 25:20:010101, </w:t>
      </w:r>
      <w:r w:rsidR="00112D2E" w:rsidRPr="00112D2E">
        <w:rPr>
          <w:rFonts w:eastAsia="Calibri"/>
          <w:sz w:val="26"/>
          <w:szCs w:val="26"/>
          <w:lang w:eastAsia="en-US"/>
        </w:rPr>
        <w:t>для целей,</w:t>
      </w:r>
      <w:r w:rsidRPr="00112D2E">
        <w:rPr>
          <w:rFonts w:eastAsia="Calibri"/>
          <w:sz w:val="26"/>
          <w:szCs w:val="26"/>
          <w:lang w:eastAsia="en-US"/>
        </w:rPr>
        <w:t xml:space="preserve"> связанных со строительством и эксплуатацией сооружения связи. Указанный сервитут планируется установить в интересах Публичного акционерного общества «Мобильные ТелеСистемы» (ПАО «МТС») (ОГРН 1027700149124, ИНН 774000076) для строительства и эксплуатации сооружения связи БС 25-01315.</w:t>
      </w:r>
    </w:p>
    <w:p w14:paraId="7C01F7D8" w14:textId="77777777" w:rsidR="00112D2E" w:rsidRPr="00112D2E" w:rsidRDefault="00112D2E" w:rsidP="00F223E1">
      <w:pPr>
        <w:ind w:left="-567" w:firstLine="709"/>
        <w:jc w:val="both"/>
        <w:rPr>
          <w:rFonts w:eastAsia="Calibri"/>
          <w:sz w:val="26"/>
          <w:szCs w:val="26"/>
          <w:lang w:eastAsia="en-US"/>
        </w:rPr>
      </w:pPr>
    </w:p>
    <w:tbl>
      <w:tblPr>
        <w:tblStyle w:val="2300"/>
        <w:tblW w:w="5000" w:type="pct"/>
        <w:tblInd w:w="0" w:type="dxa"/>
        <w:tblLook w:val="04A0" w:firstRow="1" w:lastRow="0" w:firstColumn="1" w:lastColumn="0" w:noHBand="0" w:noVBand="1"/>
      </w:tblPr>
      <w:tblGrid>
        <w:gridCol w:w="4917"/>
        <w:gridCol w:w="5392"/>
      </w:tblGrid>
      <w:tr w:rsidR="00C4110A" w:rsidRPr="00112D2E" w14:paraId="02FAA768" w14:textId="77777777" w:rsidTr="00112D2E">
        <w:tc>
          <w:tcPr>
            <w:tcW w:w="2385" w:type="pct"/>
            <w:tcBorders>
              <w:top w:val="single" w:sz="4" w:space="0" w:color="000000"/>
              <w:left w:val="single" w:sz="4" w:space="0" w:color="000000"/>
              <w:bottom w:val="single" w:sz="4" w:space="0" w:color="000000"/>
              <w:right w:val="single" w:sz="4" w:space="0" w:color="000000"/>
            </w:tcBorders>
            <w:hideMark/>
          </w:tcPr>
          <w:p w14:paraId="6C909E7B" w14:textId="77777777" w:rsidR="00C4110A" w:rsidRPr="00112D2E" w:rsidRDefault="00C4110A"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Орган, рассматривающий ходатайство об установлении публичного сервитута</w:t>
            </w:r>
          </w:p>
        </w:tc>
        <w:tc>
          <w:tcPr>
            <w:tcW w:w="2615" w:type="pct"/>
            <w:tcBorders>
              <w:top w:val="single" w:sz="4" w:space="0" w:color="000000"/>
              <w:left w:val="single" w:sz="4" w:space="0" w:color="000000"/>
              <w:bottom w:val="single" w:sz="4" w:space="0" w:color="000000"/>
              <w:right w:val="single" w:sz="4" w:space="0" w:color="000000"/>
            </w:tcBorders>
            <w:hideMark/>
          </w:tcPr>
          <w:p w14:paraId="031CCD3F" w14:textId="77777777" w:rsidR="00C4110A" w:rsidRPr="00112D2E" w:rsidRDefault="00C4110A"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АДМИНИСТРАЦИЯ ХАСАНСКОГО МУНИЦИПАЛЬНОГО ОКРУГА ПРИМОРСКОГО КРАЯ 692701, Приморский край, Хасанский муниципальный округ, пгт Славянка,                  ул. Молодежная, д. 1, Телефон: (42331) 46479,факс (42331)46490 e-mail: hasanski@yandex.ru ОКПО 88804054, ОГРН 1222500031313 ИНН/КПП 2502070333/250201001</w:t>
            </w:r>
          </w:p>
        </w:tc>
      </w:tr>
      <w:tr w:rsidR="00C4110A" w:rsidRPr="00112D2E" w14:paraId="7D0E3BE0" w14:textId="77777777" w:rsidTr="00112D2E">
        <w:tc>
          <w:tcPr>
            <w:tcW w:w="2385" w:type="pct"/>
            <w:tcBorders>
              <w:top w:val="single" w:sz="4" w:space="0" w:color="000000"/>
              <w:left w:val="single" w:sz="4" w:space="0" w:color="000000"/>
              <w:bottom w:val="single" w:sz="4" w:space="0" w:color="000000"/>
              <w:right w:val="single" w:sz="4" w:space="0" w:color="000000"/>
            </w:tcBorders>
            <w:hideMark/>
          </w:tcPr>
          <w:p w14:paraId="64F4F921" w14:textId="77777777" w:rsidR="00C4110A" w:rsidRPr="00112D2E" w:rsidRDefault="00C4110A"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Цель установления публичного сервитута</w:t>
            </w:r>
          </w:p>
        </w:tc>
        <w:tc>
          <w:tcPr>
            <w:tcW w:w="2615" w:type="pct"/>
            <w:tcBorders>
              <w:top w:val="single" w:sz="4" w:space="0" w:color="000000"/>
              <w:left w:val="single" w:sz="4" w:space="0" w:color="000000"/>
              <w:bottom w:val="single" w:sz="4" w:space="0" w:color="000000"/>
              <w:right w:val="single" w:sz="4" w:space="0" w:color="000000"/>
            </w:tcBorders>
            <w:hideMark/>
          </w:tcPr>
          <w:p w14:paraId="2506483E" w14:textId="77777777" w:rsidR="00C4110A" w:rsidRPr="00112D2E" w:rsidRDefault="00C4110A"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Строительство и эксплуатация сооружения связи</w:t>
            </w:r>
          </w:p>
        </w:tc>
      </w:tr>
      <w:tr w:rsidR="00C4110A" w:rsidRPr="00112D2E" w14:paraId="6A35348C" w14:textId="77777777" w:rsidTr="00112D2E">
        <w:tc>
          <w:tcPr>
            <w:tcW w:w="2385" w:type="pct"/>
            <w:tcBorders>
              <w:top w:val="single" w:sz="4" w:space="0" w:color="000000"/>
              <w:left w:val="single" w:sz="4" w:space="0" w:color="000000"/>
              <w:bottom w:val="single" w:sz="4" w:space="0" w:color="000000"/>
              <w:right w:val="single" w:sz="4" w:space="0" w:color="000000"/>
            </w:tcBorders>
            <w:hideMark/>
          </w:tcPr>
          <w:p w14:paraId="261BF9E9" w14:textId="77777777" w:rsidR="00C4110A" w:rsidRPr="00112D2E" w:rsidRDefault="00C4110A"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Кадастровые номера земельных участков, в отношении которых устанавливается публичный сервитут</w:t>
            </w:r>
          </w:p>
        </w:tc>
        <w:tc>
          <w:tcPr>
            <w:tcW w:w="2615" w:type="pct"/>
            <w:tcBorders>
              <w:top w:val="single" w:sz="4" w:space="0" w:color="000000"/>
              <w:left w:val="single" w:sz="4" w:space="0" w:color="000000"/>
              <w:bottom w:val="single" w:sz="4" w:space="0" w:color="000000"/>
              <w:right w:val="single" w:sz="4" w:space="0" w:color="000000"/>
            </w:tcBorders>
            <w:hideMark/>
          </w:tcPr>
          <w:p w14:paraId="1A4F2B1A" w14:textId="77777777" w:rsidR="00C4110A" w:rsidRPr="00112D2E" w:rsidRDefault="00C4110A"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Земли кадастрового квартала 25:20:010101</w:t>
            </w:r>
          </w:p>
        </w:tc>
      </w:tr>
      <w:tr w:rsidR="00C4110A" w:rsidRPr="00112D2E" w14:paraId="28810ED7" w14:textId="77777777" w:rsidTr="00112D2E">
        <w:tc>
          <w:tcPr>
            <w:tcW w:w="2385" w:type="pct"/>
            <w:tcBorders>
              <w:top w:val="single" w:sz="4" w:space="0" w:color="000000"/>
              <w:left w:val="single" w:sz="4" w:space="0" w:color="000000"/>
              <w:bottom w:val="single" w:sz="4" w:space="0" w:color="000000"/>
              <w:right w:val="single" w:sz="4" w:space="0" w:color="000000"/>
            </w:tcBorders>
            <w:hideMark/>
          </w:tcPr>
          <w:p w14:paraId="162DD03B" w14:textId="77777777" w:rsidR="00C4110A" w:rsidRPr="00112D2E" w:rsidRDefault="00C4110A" w:rsidP="00F223E1">
            <w:pPr>
              <w:rPr>
                <w:rFonts w:ascii="Times New Roman" w:eastAsia="Calibri" w:hAnsi="Times New Roman"/>
                <w:sz w:val="24"/>
                <w:szCs w:val="24"/>
                <w:lang w:eastAsia="en-US"/>
              </w:rPr>
            </w:pPr>
            <w:r w:rsidRPr="00112D2E">
              <w:rPr>
                <w:rFonts w:ascii="Times New Roman" w:eastAsia="Calibri" w:hAnsi="Times New Roman"/>
                <w:sz w:val="24"/>
                <w:szCs w:val="24"/>
                <w:lang w:eastAsia="en-US"/>
              </w:rPr>
              <w:t>Адрес или иное описание местоположения земельного участка (участков), в отношении которого испрашивается публичный сервитут</w:t>
            </w:r>
          </w:p>
        </w:tc>
        <w:tc>
          <w:tcPr>
            <w:tcW w:w="2615" w:type="pct"/>
            <w:tcBorders>
              <w:top w:val="single" w:sz="4" w:space="0" w:color="000000"/>
              <w:left w:val="single" w:sz="4" w:space="0" w:color="000000"/>
              <w:bottom w:val="single" w:sz="4" w:space="0" w:color="000000"/>
              <w:right w:val="single" w:sz="4" w:space="0" w:color="000000"/>
            </w:tcBorders>
            <w:hideMark/>
          </w:tcPr>
          <w:p w14:paraId="769A1416" w14:textId="77777777" w:rsidR="00C4110A" w:rsidRPr="00112D2E" w:rsidRDefault="00C4110A"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Приморский край, Хасанский район, в районе</w:t>
            </w:r>
          </w:p>
          <w:p w14:paraId="10019A17" w14:textId="77777777" w:rsidR="00C4110A" w:rsidRPr="00112D2E" w:rsidRDefault="00C4110A"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с. Занадворовка</w:t>
            </w:r>
          </w:p>
        </w:tc>
      </w:tr>
      <w:tr w:rsidR="00C4110A" w:rsidRPr="00112D2E" w14:paraId="640D622F" w14:textId="77777777" w:rsidTr="00112D2E">
        <w:tc>
          <w:tcPr>
            <w:tcW w:w="2385" w:type="pct"/>
            <w:tcBorders>
              <w:top w:val="single" w:sz="4" w:space="0" w:color="000000"/>
              <w:left w:val="single" w:sz="4" w:space="0" w:color="000000"/>
              <w:bottom w:val="single" w:sz="4" w:space="0" w:color="000000"/>
              <w:right w:val="single" w:sz="4" w:space="0" w:color="000000"/>
            </w:tcBorders>
            <w:hideMark/>
          </w:tcPr>
          <w:p w14:paraId="7A232791" w14:textId="77777777" w:rsidR="00C4110A" w:rsidRPr="00112D2E" w:rsidRDefault="00C4110A" w:rsidP="00F223E1">
            <w:pPr>
              <w:autoSpaceDE w:val="0"/>
              <w:autoSpaceDN w:val="0"/>
              <w:adjustRightInd w:val="0"/>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Адрес, по которому заинтересованные лица могут ознакомиться с поступившим ходатайством об установлении публичного сервитута и прилагаемым к нему описанием местоположения границ публичного сервитута, подать заявления об учете прав на земельные участки, а также срок подачи указанных заявлений, время приема заинтересованных лиц для ознакомления с поступившим ходатайством об установлении публичного сервитута</w:t>
            </w:r>
          </w:p>
        </w:tc>
        <w:tc>
          <w:tcPr>
            <w:tcW w:w="2615" w:type="pct"/>
            <w:tcBorders>
              <w:top w:val="single" w:sz="4" w:space="0" w:color="000000"/>
              <w:left w:val="single" w:sz="4" w:space="0" w:color="000000"/>
              <w:bottom w:val="single" w:sz="4" w:space="0" w:color="000000"/>
              <w:right w:val="single" w:sz="4" w:space="0" w:color="000000"/>
            </w:tcBorders>
          </w:tcPr>
          <w:p w14:paraId="31B1E13C" w14:textId="44A80620" w:rsidR="00C4110A" w:rsidRPr="00112D2E" w:rsidRDefault="00C4110A"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 xml:space="preserve">В течение 15 дней с 27.02.2025:                   692701, Приморский край, Хасанский муниципальный округ, пгт Славянка, ул. Молодежная, д. 1, каб. 421/418/405 </w:t>
            </w:r>
          </w:p>
          <w:p w14:paraId="101A8282" w14:textId="77777777" w:rsidR="00C4110A" w:rsidRPr="00112D2E" w:rsidRDefault="00C4110A" w:rsidP="00F223E1">
            <w:pPr>
              <w:jc w:val="both"/>
              <w:rPr>
                <w:rFonts w:ascii="Times New Roman" w:eastAsia="Calibri" w:hAnsi="Times New Roman"/>
                <w:sz w:val="24"/>
                <w:szCs w:val="24"/>
                <w:lang w:eastAsia="en-US"/>
              </w:rPr>
            </w:pPr>
          </w:p>
        </w:tc>
      </w:tr>
      <w:tr w:rsidR="00C4110A" w:rsidRPr="00112D2E" w14:paraId="4443C45D" w14:textId="77777777" w:rsidTr="00112D2E">
        <w:tc>
          <w:tcPr>
            <w:tcW w:w="2385" w:type="pct"/>
            <w:tcBorders>
              <w:top w:val="single" w:sz="4" w:space="0" w:color="000000"/>
              <w:left w:val="single" w:sz="4" w:space="0" w:color="000000"/>
              <w:bottom w:val="single" w:sz="4" w:space="0" w:color="000000"/>
              <w:right w:val="single" w:sz="4" w:space="0" w:color="000000"/>
            </w:tcBorders>
            <w:hideMark/>
          </w:tcPr>
          <w:p w14:paraId="707C7E50" w14:textId="77777777" w:rsidR="00C4110A" w:rsidRPr="006C7467" w:rsidRDefault="00C4110A" w:rsidP="00F223E1">
            <w:pPr>
              <w:autoSpaceDE w:val="0"/>
              <w:autoSpaceDN w:val="0"/>
              <w:adjustRightInd w:val="0"/>
              <w:jc w:val="both"/>
              <w:rPr>
                <w:rFonts w:ascii="Times New Roman" w:eastAsia="Calibri" w:hAnsi="Times New Roman"/>
                <w:sz w:val="24"/>
                <w:szCs w:val="24"/>
                <w:lang w:eastAsia="en-US"/>
              </w:rPr>
            </w:pPr>
            <w:r w:rsidRPr="006C7467">
              <w:rPr>
                <w:rFonts w:ascii="Times New Roman" w:eastAsia="Calibri" w:hAnsi="Times New Roman"/>
                <w:sz w:val="24"/>
                <w:szCs w:val="24"/>
                <w:lang w:eastAsia="en-US"/>
              </w:rPr>
              <w:t>Официальные сайты в информационно-телекоммуникационной сети «Интернет», на которых размещается сообщение о поступившем ходатайстве об установлении публичного сервитута</w:t>
            </w:r>
          </w:p>
        </w:tc>
        <w:tc>
          <w:tcPr>
            <w:tcW w:w="2615" w:type="pct"/>
            <w:tcBorders>
              <w:top w:val="single" w:sz="4" w:space="0" w:color="000000"/>
              <w:left w:val="single" w:sz="4" w:space="0" w:color="000000"/>
              <w:bottom w:val="single" w:sz="4" w:space="0" w:color="000000"/>
              <w:right w:val="single" w:sz="4" w:space="0" w:color="000000"/>
            </w:tcBorders>
          </w:tcPr>
          <w:p w14:paraId="7306A9B6" w14:textId="77777777" w:rsidR="00C4110A" w:rsidRPr="006C7467" w:rsidRDefault="00DD77A2" w:rsidP="00F223E1">
            <w:pPr>
              <w:jc w:val="both"/>
              <w:rPr>
                <w:rFonts w:ascii="Times New Roman" w:eastAsia="Calibri" w:hAnsi="Times New Roman"/>
                <w:sz w:val="24"/>
                <w:szCs w:val="24"/>
                <w:lang w:eastAsia="en-US"/>
              </w:rPr>
            </w:pPr>
            <w:hyperlink r:id="rId92" w:history="1">
              <w:r w:rsidR="00C4110A" w:rsidRPr="006C7467">
                <w:rPr>
                  <w:rFonts w:ascii="Times New Roman" w:eastAsia="Calibri" w:hAnsi="Times New Roman"/>
                  <w:sz w:val="24"/>
                  <w:szCs w:val="24"/>
                  <w:lang w:eastAsia="en-US"/>
                </w:rPr>
                <w:t>https://xasanskij-r25.gosweb.gosuslugi.ru/</w:t>
              </w:r>
            </w:hyperlink>
          </w:p>
          <w:p w14:paraId="61A9A5A0" w14:textId="77777777" w:rsidR="00C4110A" w:rsidRPr="006C7467" w:rsidRDefault="00C4110A" w:rsidP="00F223E1">
            <w:pPr>
              <w:jc w:val="both"/>
              <w:rPr>
                <w:rFonts w:ascii="Times New Roman" w:eastAsia="Calibri" w:hAnsi="Times New Roman"/>
                <w:sz w:val="24"/>
                <w:szCs w:val="24"/>
                <w:lang w:eastAsia="en-US"/>
              </w:rPr>
            </w:pPr>
          </w:p>
        </w:tc>
      </w:tr>
      <w:tr w:rsidR="00C4110A" w:rsidRPr="00112D2E" w14:paraId="6E938AE0" w14:textId="77777777" w:rsidTr="00112D2E">
        <w:tc>
          <w:tcPr>
            <w:tcW w:w="2385" w:type="pct"/>
            <w:tcBorders>
              <w:top w:val="single" w:sz="4" w:space="0" w:color="000000"/>
              <w:left w:val="single" w:sz="4" w:space="0" w:color="000000"/>
              <w:bottom w:val="single" w:sz="4" w:space="0" w:color="000000"/>
              <w:right w:val="single" w:sz="4" w:space="0" w:color="000000"/>
            </w:tcBorders>
            <w:hideMark/>
          </w:tcPr>
          <w:p w14:paraId="76D10A6F" w14:textId="77777777" w:rsidR="00C4110A" w:rsidRPr="00112D2E" w:rsidRDefault="00C4110A" w:rsidP="00F223E1">
            <w:pPr>
              <w:autoSpaceDE w:val="0"/>
              <w:autoSpaceDN w:val="0"/>
              <w:adjustRightInd w:val="0"/>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 xml:space="preserve">Графическое описание местоположения границ публичного сервитута, а также перечень координат характерных точек границ публичного сервитута </w:t>
            </w:r>
          </w:p>
        </w:tc>
        <w:tc>
          <w:tcPr>
            <w:tcW w:w="2615" w:type="pct"/>
            <w:tcBorders>
              <w:top w:val="single" w:sz="4" w:space="0" w:color="000000"/>
              <w:left w:val="single" w:sz="4" w:space="0" w:color="000000"/>
              <w:bottom w:val="single" w:sz="4" w:space="0" w:color="000000"/>
              <w:right w:val="single" w:sz="4" w:space="0" w:color="000000"/>
            </w:tcBorders>
            <w:hideMark/>
          </w:tcPr>
          <w:p w14:paraId="4C8A3EAF" w14:textId="77777777" w:rsidR="00C4110A" w:rsidRPr="00112D2E" w:rsidRDefault="00C4110A"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Прилагается к данному сообщению</w:t>
            </w:r>
          </w:p>
        </w:tc>
      </w:tr>
    </w:tbl>
    <w:p w14:paraId="7F65B69F" w14:textId="77777777" w:rsidR="00112D2E" w:rsidRDefault="00112D2E" w:rsidP="00F223E1">
      <w:pPr>
        <w:ind w:left="-567" w:firstLine="709"/>
        <w:jc w:val="both"/>
        <w:rPr>
          <w:rFonts w:eastAsia="Calibri"/>
          <w:sz w:val="24"/>
          <w:szCs w:val="24"/>
          <w:lang w:eastAsia="en-US"/>
        </w:rPr>
      </w:pPr>
    </w:p>
    <w:p w14:paraId="2D43A245" w14:textId="0C8D7B63" w:rsidR="00C4110A" w:rsidRPr="00112D2E" w:rsidRDefault="00C4110A" w:rsidP="00112D2E">
      <w:pPr>
        <w:ind w:firstLine="709"/>
        <w:jc w:val="both"/>
        <w:rPr>
          <w:rFonts w:eastAsia="Calibri"/>
          <w:sz w:val="26"/>
          <w:szCs w:val="26"/>
          <w:lang w:eastAsia="en-US"/>
        </w:rPr>
      </w:pPr>
      <w:r w:rsidRPr="00112D2E">
        <w:rPr>
          <w:rFonts w:eastAsia="Calibri"/>
          <w:sz w:val="26"/>
          <w:szCs w:val="26"/>
          <w:lang w:eastAsia="en-US"/>
        </w:rPr>
        <w:t>Приложение: описание местоположения границ публичного сервитута  на 2 листах.</w:t>
      </w:r>
    </w:p>
    <w:p w14:paraId="39734356" w14:textId="77777777" w:rsidR="00C4110A" w:rsidRPr="00112D2E" w:rsidRDefault="00C4110A" w:rsidP="00F223E1">
      <w:pPr>
        <w:tabs>
          <w:tab w:val="left" w:pos="540"/>
          <w:tab w:val="center" w:pos="5159"/>
        </w:tabs>
        <w:rPr>
          <w:b/>
          <w:spacing w:val="-6"/>
          <w:sz w:val="26"/>
          <w:szCs w:val="26"/>
        </w:rPr>
        <w:sectPr w:rsidR="00C4110A" w:rsidRPr="00112D2E" w:rsidSect="00396BE3">
          <w:type w:val="nextColumn"/>
          <w:pgSz w:w="11907" w:h="16840" w:code="9"/>
          <w:pgMar w:top="794" w:right="794" w:bottom="794" w:left="794" w:header="0" w:footer="0" w:gutter="0"/>
          <w:cols w:space="708"/>
          <w:docGrid w:linePitch="360"/>
        </w:sectPr>
      </w:pPr>
    </w:p>
    <w:p w14:paraId="4F0FD077" w14:textId="77777777" w:rsidR="00CD5BFB" w:rsidRDefault="00CD5BFB" w:rsidP="00F223E1">
      <w:pPr>
        <w:tabs>
          <w:tab w:val="left" w:pos="540"/>
          <w:tab w:val="center" w:pos="5159"/>
        </w:tabs>
        <w:rPr>
          <w:b/>
          <w:spacing w:val="-6"/>
          <w:sz w:val="32"/>
          <w:szCs w:val="22"/>
        </w:rPr>
        <w:sectPr w:rsidR="00CD5BFB" w:rsidSect="00396BE3">
          <w:type w:val="nextColumn"/>
          <w:pgSz w:w="11907" w:h="16840" w:code="9"/>
          <w:pgMar w:top="794" w:right="794" w:bottom="794" w:left="794" w:header="0" w:footer="0" w:gutter="0"/>
          <w:cols w:space="708"/>
          <w:docGrid w:linePitch="360"/>
        </w:sectPr>
      </w:pPr>
      <w:r>
        <w:rPr>
          <w:b/>
          <w:noProof/>
          <w:spacing w:val="-6"/>
          <w:sz w:val="32"/>
          <w:szCs w:val="22"/>
        </w:rPr>
        <w:lastRenderedPageBreak/>
        <w:drawing>
          <wp:inline distT="0" distB="0" distL="0" distR="0" wp14:anchorId="047148B6" wp14:editId="18096384">
            <wp:extent cx="6552565" cy="9341485"/>
            <wp:effectExtent l="0" t="0" r="63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18"/>
                    <pic:cNvPicPr/>
                  </pic:nvPicPr>
                  <pic:blipFill>
                    <a:blip r:embed="rId93">
                      <a:extLst>
                        <a:ext uri="{28A0092B-C50C-407E-A947-70E740481C1C}">
                          <a14:useLocalDpi xmlns:a14="http://schemas.microsoft.com/office/drawing/2010/main" val="0"/>
                        </a:ext>
                      </a:extLst>
                    </a:blip>
                    <a:stretch>
                      <a:fillRect/>
                    </a:stretch>
                  </pic:blipFill>
                  <pic:spPr>
                    <a:xfrm>
                      <a:off x="0" y="0"/>
                      <a:ext cx="6552565" cy="9341485"/>
                    </a:xfrm>
                    <a:prstGeom prst="rect">
                      <a:avLst/>
                    </a:prstGeom>
                  </pic:spPr>
                </pic:pic>
              </a:graphicData>
            </a:graphic>
          </wp:inline>
        </w:drawing>
      </w:r>
    </w:p>
    <w:p w14:paraId="0F40E6AF" w14:textId="77777777" w:rsidR="00CD5BFB" w:rsidRDefault="00CD5BFB" w:rsidP="00F223E1">
      <w:pPr>
        <w:tabs>
          <w:tab w:val="left" w:pos="540"/>
          <w:tab w:val="center" w:pos="5159"/>
        </w:tabs>
        <w:rPr>
          <w:b/>
          <w:spacing w:val="-6"/>
          <w:sz w:val="32"/>
          <w:szCs w:val="22"/>
        </w:rPr>
        <w:sectPr w:rsidR="00CD5BFB" w:rsidSect="00396BE3">
          <w:type w:val="nextColumn"/>
          <w:pgSz w:w="11907" w:h="16840" w:code="9"/>
          <w:pgMar w:top="794" w:right="794" w:bottom="794" w:left="794" w:header="0" w:footer="0" w:gutter="0"/>
          <w:cols w:space="708"/>
          <w:docGrid w:linePitch="360"/>
        </w:sectPr>
      </w:pPr>
      <w:r>
        <w:rPr>
          <w:b/>
          <w:noProof/>
          <w:spacing w:val="-6"/>
          <w:sz w:val="32"/>
          <w:szCs w:val="22"/>
        </w:rPr>
        <w:lastRenderedPageBreak/>
        <w:drawing>
          <wp:inline distT="0" distB="0" distL="0" distR="0" wp14:anchorId="12B98855" wp14:editId="2EC66696">
            <wp:extent cx="6572250" cy="9369549"/>
            <wp:effectExtent l="0" t="0" r="0" b="317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0"/>
                    <pic:cNvPicPr/>
                  </pic:nvPicPr>
                  <pic:blipFill>
                    <a:blip r:embed="rId94">
                      <a:extLst>
                        <a:ext uri="{28A0092B-C50C-407E-A947-70E740481C1C}">
                          <a14:useLocalDpi xmlns:a14="http://schemas.microsoft.com/office/drawing/2010/main" val="0"/>
                        </a:ext>
                      </a:extLst>
                    </a:blip>
                    <a:stretch>
                      <a:fillRect/>
                    </a:stretch>
                  </pic:blipFill>
                  <pic:spPr>
                    <a:xfrm>
                      <a:off x="0" y="0"/>
                      <a:ext cx="6574014" cy="9372064"/>
                    </a:xfrm>
                    <a:prstGeom prst="rect">
                      <a:avLst/>
                    </a:prstGeom>
                  </pic:spPr>
                </pic:pic>
              </a:graphicData>
            </a:graphic>
          </wp:inline>
        </w:drawing>
      </w:r>
    </w:p>
    <w:p w14:paraId="7E6C601D" w14:textId="77777777" w:rsidR="00B8046D" w:rsidRPr="00112D2E" w:rsidRDefault="00B8046D" w:rsidP="004321BF">
      <w:pPr>
        <w:spacing w:after="200"/>
        <w:jc w:val="center"/>
        <w:outlineLvl w:val="0"/>
        <w:rPr>
          <w:rFonts w:eastAsia="Calibri"/>
          <w:b/>
          <w:sz w:val="26"/>
          <w:szCs w:val="26"/>
          <w:lang w:eastAsia="en-US"/>
        </w:rPr>
      </w:pPr>
      <w:bookmarkStart w:id="27" w:name="_Toc192011643"/>
      <w:r w:rsidRPr="00112D2E">
        <w:rPr>
          <w:rFonts w:eastAsia="Calibri"/>
          <w:b/>
          <w:sz w:val="26"/>
          <w:szCs w:val="26"/>
          <w:lang w:eastAsia="en-US"/>
        </w:rPr>
        <w:lastRenderedPageBreak/>
        <w:t>Сообщение о возможном установлении публичного сервитута в отношении земель, расположенных на территории Хасанского муниципального округа Приморского края</w:t>
      </w:r>
      <w:bookmarkEnd w:id="27"/>
    </w:p>
    <w:p w14:paraId="1EB02B8D" w14:textId="0B9B303E" w:rsidR="00B8046D" w:rsidRPr="00112D2E" w:rsidRDefault="00B8046D" w:rsidP="00F223E1">
      <w:pPr>
        <w:spacing w:after="120"/>
        <w:ind w:left="142" w:firstLine="709"/>
        <w:jc w:val="both"/>
        <w:rPr>
          <w:rFonts w:eastAsia="Calibri"/>
          <w:sz w:val="26"/>
          <w:szCs w:val="26"/>
          <w:lang w:eastAsia="en-US"/>
        </w:rPr>
      </w:pPr>
      <w:r w:rsidRPr="00112D2E">
        <w:rPr>
          <w:rFonts w:eastAsia="Calibri"/>
          <w:sz w:val="26"/>
          <w:szCs w:val="26"/>
          <w:lang w:eastAsia="en-US"/>
        </w:rPr>
        <w:t xml:space="preserve">В соответствии со статьей 39.42 Земельного кодекса Российской Федерации Администрация Хасанского муниципального округа Приморского края уведомляет о возможном установлении публичного сервитута в отношении земель, расположенных на территории Хасанского муниципального округа, для целей связанных со строительством и эксплуатации объекта электросетевого хозяйства - одноцепной отпаечной ЛЭП 35 кВ от ЛЭП 35 кВ «Краскино-Хасанская» до проектируемой ПС 35/10 кВ Камышовая, ориентировочной протяженностью 22 км и строительство ПС 35/10 Камышовая (1x4 МВА). Указанный сервитут планируется установить в интересах Акционерного общества «Дальневосточная распределительная сетевая </w:t>
      </w:r>
      <w:r w:rsidR="00112D2E" w:rsidRPr="00112D2E">
        <w:rPr>
          <w:rFonts w:eastAsia="Calibri"/>
          <w:sz w:val="26"/>
          <w:szCs w:val="26"/>
          <w:lang w:eastAsia="en-US"/>
        </w:rPr>
        <w:t>компания» (</w:t>
      </w:r>
      <w:r w:rsidRPr="00112D2E">
        <w:rPr>
          <w:rFonts w:eastAsia="Calibri"/>
          <w:sz w:val="26"/>
          <w:szCs w:val="26"/>
          <w:lang w:eastAsia="en-US"/>
        </w:rPr>
        <w:t>АО «ДРСК») (ОГРН 1052800111308, ИНН 2801108200) для строительства и эксплуатации объекта электросетевого хозяйства.</w:t>
      </w:r>
    </w:p>
    <w:tbl>
      <w:tblPr>
        <w:tblStyle w:val="2310"/>
        <w:tblW w:w="5000" w:type="pct"/>
        <w:tblInd w:w="0" w:type="dxa"/>
        <w:tblLook w:val="04A0" w:firstRow="1" w:lastRow="0" w:firstColumn="1" w:lastColumn="0" w:noHBand="0" w:noVBand="1"/>
      </w:tblPr>
      <w:tblGrid>
        <w:gridCol w:w="4907"/>
        <w:gridCol w:w="5402"/>
      </w:tblGrid>
      <w:tr w:rsidR="00B8046D" w:rsidRPr="00112D2E" w14:paraId="6588457E" w14:textId="77777777" w:rsidTr="00112D2E">
        <w:tc>
          <w:tcPr>
            <w:tcW w:w="2380" w:type="pct"/>
            <w:tcBorders>
              <w:top w:val="single" w:sz="4" w:space="0" w:color="000000"/>
              <w:left w:val="single" w:sz="4" w:space="0" w:color="000000"/>
              <w:bottom w:val="single" w:sz="4" w:space="0" w:color="000000"/>
              <w:right w:val="single" w:sz="4" w:space="0" w:color="000000"/>
            </w:tcBorders>
            <w:hideMark/>
          </w:tcPr>
          <w:p w14:paraId="6783932B" w14:textId="77777777" w:rsidR="00B8046D" w:rsidRPr="00112D2E" w:rsidRDefault="00B8046D"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Орган, рассматривающий ходатайство об установлении публичного сервитута</w:t>
            </w:r>
          </w:p>
        </w:tc>
        <w:tc>
          <w:tcPr>
            <w:tcW w:w="2620" w:type="pct"/>
            <w:tcBorders>
              <w:top w:val="single" w:sz="4" w:space="0" w:color="000000"/>
              <w:left w:val="single" w:sz="4" w:space="0" w:color="000000"/>
              <w:bottom w:val="single" w:sz="4" w:space="0" w:color="000000"/>
              <w:right w:val="single" w:sz="4" w:space="0" w:color="000000"/>
            </w:tcBorders>
            <w:hideMark/>
          </w:tcPr>
          <w:p w14:paraId="3DB1B562" w14:textId="77777777" w:rsidR="00B8046D" w:rsidRPr="00112D2E" w:rsidRDefault="00B8046D"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АДМИНИСТРАЦИЯ ХАСАНСКОГО МУНИЦИПАЛЬНОГО ОКРУГА ПРИМОРСКОГО КРАЯ 692701, Приморский край, Хасанский муниципальный округ, пгт Славянка,                  ул. Молодежная, д. 1, Телефон: (42331) 46479,факс (42331)46490 e-mail: hasanski@yandex.ru ОКПО 88804054, ОГРН 1222500031313 ИНН/КПП 2502070333/250201001</w:t>
            </w:r>
          </w:p>
        </w:tc>
      </w:tr>
      <w:tr w:rsidR="00B8046D" w:rsidRPr="00112D2E" w14:paraId="19754A6D" w14:textId="77777777" w:rsidTr="00112D2E">
        <w:tc>
          <w:tcPr>
            <w:tcW w:w="2380" w:type="pct"/>
            <w:tcBorders>
              <w:top w:val="single" w:sz="4" w:space="0" w:color="000000"/>
              <w:left w:val="single" w:sz="4" w:space="0" w:color="000000"/>
              <w:bottom w:val="single" w:sz="4" w:space="0" w:color="000000"/>
              <w:right w:val="single" w:sz="4" w:space="0" w:color="000000"/>
            </w:tcBorders>
            <w:hideMark/>
          </w:tcPr>
          <w:p w14:paraId="37DEEB42" w14:textId="77777777" w:rsidR="00B8046D" w:rsidRPr="00112D2E" w:rsidRDefault="00B8046D"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Цель установления публичного сервитута</w:t>
            </w:r>
          </w:p>
        </w:tc>
        <w:tc>
          <w:tcPr>
            <w:tcW w:w="2620" w:type="pct"/>
            <w:tcBorders>
              <w:top w:val="single" w:sz="4" w:space="0" w:color="000000"/>
              <w:left w:val="single" w:sz="4" w:space="0" w:color="000000"/>
              <w:bottom w:val="single" w:sz="4" w:space="0" w:color="000000"/>
              <w:right w:val="single" w:sz="4" w:space="0" w:color="000000"/>
            </w:tcBorders>
            <w:hideMark/>
          </w:tcPr>
          <w:p w14:paraId="7DF41FCF" w14:textId="77777777" w:rsidR="00B8046D" w:rsidRPr="00112D2E" w:rsidRDefault="00B8046D"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Строительство одноцепной отпаечной ЛЭП 35 кВ от ЛЭП 35 кВ «КраскиноХасанская» до проектируемой ПС 35/10 кВ Камышовая, ориентировочной протяженностью 22 км и строительство ПС 35/10 Камышовая (1x4 МВА)</w:t>
            </w:r>
          </w:p>
        </w:tc>
      </w:tr>
      <w:tr w:rsidR="00B8046D" w:rsidRPr="00112D2E" w14:paraId="2C8666DF" w14:textId="77777777" w:rsidTr="00112D2E">
        <w:tc>
          <w:tcPr>
            <w:tcW w:w="2380" w:type="pct"/>
            <w:tcBorders>
              <w:top w:val="single" w:sz="4" w:space="0" w:color="000000"/>
              <w:left w:val="single" w:sz="4" w:space="0" w:color="000000"/>
              <w:bottom w:val="single" w:sz="4" w:space="0" w:color="000000"/>
              <w:right w:val="single" w:sz="4" w:space="0" w:color="000000"/>
            </w:tcBorders>
            <w:hideMark/>
          </w:tcPr>
          <w:p w14:paraId="43B505BF" w14:textId="77777777" w:rsidR="00B8046D" w:rsidRPr="00112D2E" w:rsidRDefault="00B8046D"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Кадастровые номера земельных участков, в отношении которых устанавливается публичный сервитут</w:t>
            </w:r>
          </w:p>
        </w:tc>
        <w:tc>
          <w:tcPr>
            <w:tcW w:w="2620" w:type="pct"/>
            <w:tcBorders>
              <w:top w:val="single" w:sz="4" w:space="0" w:color="000000"/>
              <w:left w:val="single" w:sz="4" w:space="0" w:color="000000"/>
              <w:bottom w:val="single" w:sz="4" w:space="0" w:color="000000"/>
              <w:right w:val="single" w:sz="4" w:space="0" w:color="000000"/>
            </w:tcBorders>
            <w:hideMark/>
          </w:tcPr>
          <w:p w14:paraId="12AA5B8A" w14:textId="77777777" w:rsidR="00B8046D" w:rsidRPr="00112D2E" w:rsidRDefault="00B8046D" w:rsidP="00F223E1">
            <w:pPr>
              <w:rPr>
                <w:rFonts w:ascii="Times New Roman" w:eastAsia="Calibri" w:hAnsi="Times New Roman"/>
                <w:sz w:val="24"/>
                <w:szCs w:val="24"/>
                <w:lang w:eastAsia="en-US"/>
              </w:rPr>
            </w:pPr>
            <w:r w:rsidRPr="00112D2E">
              <w:rPr>
                <w:rFonts w:ascii="Times New Roman" w:eastAsia="Calibri" w:hAnsi="Times New Roman"/>
                <w:sz w:val="24"/>
                <w:szCs w:val="24"/>
                <w:lang w:eastAsia="en-US"/>
              </w:rPr>
              <w:t xml:space="preserve">25:20:000000:3587, 25:20:040101:802, 25:20:040101:788, 25:20:040101:770, 25:20:040101:769, 25:20:040101:771, 25:20:270101:251, 25:20:270101:252 </w:t>
            </w:r>
          </w:p>
        </w:tc>
      </w:tr>
      <w:tr w:rsidR="00B8046D" w:rsidRPr="00112D2E" w14:paraId="309A944A" w14:textId="77777777" w:rsidTr="00112D2E">
        <w:tc>
          <w:tcPr>
            <w:tcW w:w="2380" w:type="pct"/>
            <w:tcBorders>
              <w:top w:val="single" w:sz="4" w:space="0" w:color="000000"/>
              <w:left w:val="single" w:sz="4" w:space="0" w:color="000000"/>
              <w:bottom w:val="single" w:sz="4" w:space="0" w:color="000000"/>
              <w:right w:val="single" w:sz="4" w:space="0" w:color="000000"/>
            </w:tcBorders>
            <w:hideMark/>
          </w:tcPr>
          <w:p w14:paraId="3B253328" w14:textId="77777777" w:rsidR="00B8046D" w:rsidRPr="00112D2E" w:rsidRDefault="00B8046D" w:rsidP="00F223E1">
            <w:pPr>
              <w:rPr>
                <w:rFonts w:ascii="Times New Roman" w:eastAsia="Calibri" w:hAnsi="Times New Roman"/>
                <w:sz w:val="24"/>
                <w:szCs w:val="24"/>
                <w:lang w:eastAsia="en-US"/>
              </w:rPr>
            </w:pPr>
            <w:r w:rsidRPr="00112D2E">
              <w:rPr>
                <w:rFonts w:ascii="Times New Roman" w:eastAsia="Calibri" w:hAnsi="Times New Roman"/>
                <w:sz w:val="24"/>
                <w:szCs w:val="24"/>
                <w:lang w:eastAsia="en-US"/>
              </w:rPr>
              <w:t>Адрес или иное описание местоположения земельного участка (участков), в отношении которого испрашивается публичный сервитут</w:t>
            </w:r>
          </w:p>
        </w:tc>
        <w:tc>
          <w:tcPr>
            <w:tcW w:w="2620" w:type="pct"/>
            <w:tcBorders>
              <w:top w:val="single" w:sz="4" w:space="0" w:color="000000"/>
              <w:left w:val="single" w:sz="4" w:space="0" w:color="000000"/>
              <w:bottom w:val="single" w:sz="4" w:space="0" w:color="000000"/>
              <w:right w:val="single" w:sz="4" w:space="0" w:color="000000"/>
            </w:tcBorders>
            <w:hideMark/>
          </w:tcPr>
          <w:p w14:paraId="1D285D93" w14:textId="77777777" w:rsidR="00B8046D" w:rsidRPr="00112D2E" w:rsidRDefault="00B8046D"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Приморский край, Хасанский муниципальный округ</w:t>
            </w:r>
          </w:p>
        </w:tc>
      </w:tr>
      <w:tr w:rsidR="00B8046D" w:rsidRPr="00112D2E" w14:paraId="29C1BE33" w14:textId="77777777" w:rsidTr="00112D2E">
        <w:tc>
          <w:tcPr>
            <w:tcW w:w="2380" w:type="pct"/>
            <w:tcBorders>
              <w:top w:val="single" w:sz="4" w:space="0" w:color="000000"/>
              <w:left w:val="single" w:sz="4" w:space="0" w:color="000000"/>
              <w:bottom w:val="single" w:sz="4" w:space="0" w:color="000000"/>
              <w:right w:val="single" w:sz="4" w:space="0" w:color="000000"/>
            </w:tcBorders>
            <w:hideMark/>
          </w:tcPr>
          <w:p w14:paraId="3537A417" w14:textId="77777777" w:rsidR="00B8046D" w:rsidRPr="00112D2E" w:rsidRDefault="00B8046D" w:rsidP="00F223E1">
            <w:pPr>
              <w:autoSpaceDE w:val="0"/>
              <w:autoSpaceDN w:val="0"/>
              <w:adjustRightInd w:val="0"/>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Адрес, по которому заинтересованные лица могут ознакомиться с поступившим ходатайством об установлении публичного сервитута и прилагаемым к нему описанием местоположения границ публичного сервитута, подать заявления об учете прав на земельные участки, а также срок подачи указанных заявлений, время приема заинтересованных лиц для ознакомления с поступившим ходатайством об установлении публичного сервитута</w:t>
            </w:r>
          </w:p>
        </w:tc>
        <w:tc>
          <w:tcPr>
            <w:tcW w:w="2620" w:type="pct"/>
            <w:tcBorders>
              <w:top w:val="single" w:sz="4" w:space="0" w:color="000000"/>
              <w:left w:val="single" w:sz="4" w:space="0" w:color="000000"/>
              <w:bottom w:val="single" w:sz="4" w:space="0" w:color="000000"/>
              <w:right w:val="single" w:sz="4" w:space="0" w:color="000000"/>
            </w:tcBorders>
          </w:tcPr>
          <w:p w14:paraId="329ECB97" w14:textId="2297E1F7" w:rsidR="00B8046D" w:rsidRPr="00112D2E" w:rsidRDefault="00B8046D"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 xml:space="preserve">В течение 15 дней с 28.02.2025:                   692701, Приморский край, Хасанский муниципальный округ, пгт Славянка, ул. Молодежная, д. 1, каб. 421/418/405 </w:t>
            </w:r>
          </w:p>
          <w:p w14:paraId="10F53367" w14:textId="77777777" w:rsidR="00B8046D" w:rsidRPr="00112D2E" w:rsidRDefault="00B8046D" w:rsidP="00F223E1">
            <w:pPr>
              <w:jc w:val="both"/>
              <w:rPr>
                <w:rFonts w:ascii="Times New Roman" w:eastAsia="Calibri" w:hAnsi="Times New Roman"/>
                <w:sz w:val="24"/>
                <w:szCs w:val="24"/>
                <w:lang w:eastAsia="en-US"/>
              </w:rPr>
            </w:pPr>
          </w:p>
        </w:tc>
      </w:tr>
      <w:tr w:rsidR="00B8046D" w:rsidRPr="00112D2E" w14:paraId="4E2F22A7" w14:textId="77777777" w:rsidTr="00112D2E">
        <w:tc>
          <w:tcPr>
            <w:tcW w:w="2380" w:type="pct"/>
            <w:tcBorders>
              <w:top w:val="single" w:sz="4" w:space="0" w:color="000000"/>
              <w:left w:val="single" w:sz="4" w:space="0" w:color="000000"/>
              <w:bottom w:val="single" w:sz="4" w:space="0" w:color="000000"/>
              <w:right w:val="single" w:sz="4" w:space="0" w:color="000000"/>
            </w:tcBorders>
            <w:hideMark/>
          </w:tcPr>
          <w:p w14:paraId="08AA84D2" w14:textId="77777777" w:rsidR="00B8046D" w:rsidRPr="006C7467" w:rsidRDefault="00B8046D" w:rsidP="00F223E1">
            <w:pPr>
              <w:autoSpaceDE w:val="0"/>
              <w:autoSpaceDN w:val="0"/>
              <w:adjustRightInd w:val="0"/>
              <w:jc w:val="both"/>
              <w:rPr>
                <w:rFonts w:ascii="Times New Roman" w:eastAsia="Calibri" w:hAnsi="Times New Roman"/>
                <w:sz w:val="24"/>
                <w:szCs w:val="24"/>
                <w:lang w:eastAsia="en-US"/>
              </w:rPr>
            </w:pPr>
            <w:r w:rsidRPr="006C7467">
              <w:rPr>
                <w:rFonts w:ascii="Times New Roman" w:eastAsia="Calibri" w:hAnsi="Times New Roman"/>
                <w:sz w:val="24"/>
                <w:szCs w:val="24"/>
                <w:lang w:eastAsia="en-US"/>
              </w:rPr>
              <w:t>Официальные сайты в информационно-телекоммуникационной сети «Интернет», на которых размещается сообщение о поступившем ходатайстве об установлении публичного сервитута</w:t>
            </w:r>
          </w:p>
        </w:tc>
        <w:tc>
          <w:tcPr>
            <w:tcW w:w="2620" w:type="pct"/>
            <w:tcBorders>
              <w:top w:val="single" w:sz="4" w:space="0" w:color="000000"/>
              <w:left w:val="single" w:sz="4" w:space="0" w:color="000000"/>
              <w:bottom w:val="single" w:sz="4" w:space="0" w:color="000000"/>
              <w:right w:val="single" w:sz="4" w:space="0" w:color="000000"/>
            </w:tcBorders>
          </w:tcPr>
          <w:p w14:paraId="10B61B0C" w14:textId="77777777" w:rsidR="00B8046D" w:rsidRPr="006C7467" w:rsidRDefault="00DD77A2" w:rsidP="00F223E1">
            <w:pPr>
              <w:jc w:val="both"/>
              <w:rPr>
                <w:rFonts w:ascii="Times New Roman" w:eastAsia="Calibri" w:hAnsi="Times New Roman"/>
                <w:sz w:val="24"/>
                <w:szCs w:val="24"/>
                <w:lang w:eastAsia="en-US"/>
              </w:rPr>
            </w:pPr>
            <w:hyperlink r:id="rId95" w:history="1">
              <w:r w:rsidR="00B8046D" w:rsidRPr="006C7467">
                <w:rPr>
                  <w:rFonts w:ascii="Times New Roman" w:eastAsia="Calibri" w:hAnsi="Times New Roman"/>
                  <w:sz w:val="24"/>
                  <w:szCs w:val="24"/>
                  <w:lang w:eastAsia="en-US"/>
                </w:rPr>
                <w:t>https://xasanskij-r25.gosweb.gosuslugi.ru/</w:t>
              </w:r>
            </w:hyperlink>
          </w:p>
          <w:p w14:paraId="35385C06" w14:textId="77777777" w:rsidR="00B8046D" w:rsidRPr="006C7467" w:rsidRDefault="00B8046D" w:rsidP="00F223E1">
            <w:pPr>
              <w:jc w:val="both"/>
              <w:rPr>
                <w:rFonts w:ascii="Times New Roman" w:eastAsia="Calibri" w:hAnsi="Times New Roman"/>
                <w:sz w:val="24"/>
                <w:szCs w:val="24"/>
                <w:lang w:eastAsia="en-US"/>
              </w:rPr>
            </w:pPr>
          </w:p>
        </w:tc>
      </w:tr>
      <w:tr w:rsidR="00B8046D" w:rsidRPr="00112D2E" w14:paraId="1F58D65B" w14:textId="77777777" w:rsidTr="00112D2E">
        <w:tc>
          <w:tcPr>
            <w:tcW w:w="2380" w:type="pct"/>
            <w:tcBorders>
              <w:top w:val="single" w:sz="4" w:space="0" w:color="000000"/>
              <w:left w:val="single" w:sz="4" w:space="0" w:color="000000"/>
              <w:bottom w:val="single" w:sz="4" w:space="0" w:color="000000"/>
              <w:right w:val="single" w:sz="4" w:space="0" w:color="000000"/>
            </w:tcBorders>
            <w:hideMark/>
          </w:tcPr>
          <w:p w14:paraId="01513DA8" w14:textId="77777777" w:rsidR="00B8046D" w:rsidRPr="00112D2E" w:rsidRDefault="00B8046D" w:rsidP="00F223E1">
            <w:pPr>
              <w:autoSpaceDE w:val="0"/>
              <w:autoSpaceDN w:val="0"/>
              <w:adjustRightInd w:val="0"/>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 xml:space="preserve">Графическое описание местоположения границ публичного сервитута, а также перечень координат характерных точек границ публичного сервитута </w:t>
            </w:r>
          </w:p>
        </w:tc>
        <w:tc>
          <w:tcPr>
            <w:tcW w:w="2620" w:type="pct"/>
            <w:tcBorders>
              <w:top w:val="single" w:sz="4" w:space="0" w:color="000000"/>
              <w:left w:val="single" w:sz="4" w:space="0" w:color="000000"/>
              <w:bottom w:val="single" w:sz="4" w:space="0" w:color="000000"/>
              <w:right w:val="single" w:sz="4" w:space="0" w:color="000000"/>
            </w:tcBorders>
            <w:hideMark/>
          </w:tcPr>
          <w:p w14:paraId="24B71978" w14:textId="77777777" w:rsidR="00B8046D" w:rsidRPr="00112D2E" w:rsidRDefault="00B8046D" w:rsidP="00F223E1">
            <w:pPr>
              <w:jc w:val="both"/>
              <w:rPr>
                <w:rFonts w:ascii="Times New Roman" w:eastAsia="Calibri" w:hAnsi="Times New Roman"/>
                <w:sz w:val="24"/>
                <w:szCs w:val="24"/>
                <w:lang w:eastAsia="en-US"/>
              </w:rPr>
            </w:pPr>
            <w:r w:rsidRPr="00112D2E">
              <w:rPr>
                <w:rFonts w:ascii="Times New Roman" w:eastAsia="Calibri" w:hAnsi="Times New Roman"/>
                <w:sz w:val="24"/>
                <w:szCs w:val="24"/>
                <w:lang w:eastAsia="en-US"/>
              </w:rPr>
              <w:t>Прилагается к данному сообщению</w:t>
            </w:r>
          </w:p>
        </w:tc>
      </w:tr>
    </w:tbl>
    <w:p w14:paraId="10DAF94A" w14:textId="77777777" w:rsidR="00B8046D" w:rsidRPr="00112D2E" w:rsidRDefault="00B8046D" w:rsidP="00F223E1">
      <w:pPr>
        <w:ind w:right="-143"/>
        <w:jc w:val="center"/>
        <w:rPr>
          <w:rFonts w:eastAsiaTheme="minorHAnsi"/>
          <w:b/>
          <w:sz w:val="26"/>
          <w:szCs w:val="26"/>
          <w:lang w:eastAsia="en-US"/>
        </w:rPr>
      </w:pPr>
      <w:r w:rsidRPr="00112D2E">
        <w:rPr>
          <w:b/>
          <w:sz w:val="26"/>
          <w:szCs w:val="26"/>
        </w:rPr>
        <w:lastRenderedPageBreak/>
        <w:t xml:space="preserve">Графическое описание </w:t>
      </w:r>
    </w:p>
    <w:p w14:paraId="3B9A510B" w14:textId="77777777" w:rsidR="00B8046D" w:rsidRPr="00112D2E" w:rsidRDefault="00B8046D" w:rsidP="00F223E1">
      <w:pPr>
        <w:ind w:right="-143"/>
        <w:jc w:val="center"/>
        <w:rPr>
          <w:b/>
          <w:sz w:val="26"/>
          <w:szCs w:val="26"/>
        </w:rPr>
      </w:pPr>
      <w:r w:rsidRPr="00112D2E">
        <w:rPr>
          <w:b/>
          <w:sz w:val="26"/>
          <w:szCs w:val="26"/>
        </w:rPr>
        <w:t xml:space="preserve">местоположения границ публичного сервитута </w:t>
      </w:r>
    </w:p>
    <w:p w14:paraId="2A23DF93" w14:textId="77777777" w:rsidR="00B8046D" w:rsidRPr="00112D2E" w:rsidRDefault="00B8046D" w:rsidP="00F223E1">
      <w:pPr>
        <w:ind w:right="-143"/>
        <w:jc w:val="center"/>
        <w:rPr>
          <w:bCs/>
          <w:sz w:val="26"/>
          <w:szCs w:val="26"/>
        </w:rPr>
      </w:pPr>
    </w:p>
    <w:p w14:paraId="3D44D64E" w14:textId="77777777" w:rsidR="00B8046D" w:rsidRPr="00112D2E" w:rsidRDefault="00B8046D" w:rsidP="00F223E1">
      <w:pPr>
        <w:ind w:right="-143" w:firstLine="708"/>
        <w:jc w:val="both"/>
        <w:rPr>
          <w:bCs/>
          <w:spacing w:val="-3"/>
          <w:sz w:val="26"/>
          <w:szCs w:val="26"/>
        </w:rPr>
      </w:pPr>
      <w:r w:rsidRPr="00112D2E">
        <w:rPr>
          <w:bCs/>
          <w:spacing w:val="-3"/>
          <w:sz w:val="26"/>
          <w:szCs w:val="26"/>
        </w:rPr>
        <w:t>Местоположение публичного сервитута: Приморский край, Хасанский муниципальный округ.</w:t>
      </w:r>
    </w:p>
    <w:p w14:paraId="14DE4841" w14:textId="77777777" w:rsidR="00B8046D" w:rsidRPr="00112D2E" w:rsidRDefault="00B8046D" w:rsidP="00F223E1">
      <w:pPr>
        <w:ind w:right="-143"/>
        <w:jc w:val="both"/>
        <w:rPr>
          <w:bCs/>
          <w:sz w:val="26"/>
          <w:szCs w:val="26"/>
        </w:rPr>
      </w:pPr>
    </w:p>
    <w:p w14:paraId="2E8697E4" w14:textId="77777777" w:rsidR="00B8046D" w:rsidRPr="00112D2E" w:rsidRDefault="00B8046D" w:rsidP="00F223E1">
      <w:pPr>
        <w:ind w:right="-142" w:firstLine="709"/>
        <w:jc w:val="both"/>
        <w:rPr>
          <w:bCs/>
          <w:sz w:val="26"/>
          <w:szCs w:val="26"/>
        </w:rPr>
      </w:pPr>
      <w:bookmarkStart w:id="28" w:name="_Hlk74143531"/>
      <w:r w:rsidRPr="00112D2E">
        <w:rPr>
          <w:bCs/>
          <w:sz w:val="26"/>
          <w:szCs w:val="26"/>
        </w:rPr>
        <w:t>Площадь действия публичного сервитута в отношении земель, земельных участков, государственная собственность на которые не разграничена, составляет – 935 кв.м.</w:t>
      </w:r>
    </w:p>
    <w:p w14:paraId="7C7DDB18" w14:textId="77777777" w:rsidR="00B8046D" w:rsidRPr="00112D2E" w:rsidRDefault="00B8046D" w:rsidP="00F223E1">
      <w:pPr>
        <w:ind w:right="-142" w:firstLine="709"/>
        <w:jc w:val="both"/>
        <w:rPr>
          <w:bCs/>
          <w:sz w:val="26"/>
          <w:szCs w:val="26"/>
        </w:rPr>
      </w:pPr>
      <w:r w:rsidRPr="00112D2E">
        <w:rPr>
          <w:bCs/>
          <w:sz w:val="26"/>
          <w:szCs w:val="26"/>
        </w:rPr>
        <w:t>Площадь действия публичного сервитута в отношении части земельного участка с кадастровым номером 25:20:000000:3587, расположенного по адресу (местоположение): местоположение установлено относительно ориентира, расположенного за пределами участка. Ориентир жилой дом. Участок находится примерно в 8352 м, по направлению на север. Почтовый адрес ориентира: Приморский край, Хасанский р-н, п. Краскино, ул. Колхозная, д. 5, составляет – 605 500 кв.м (точки 1-26, 27-29, 30-35, 38-57, 59-78, 79-91, 92-99, 100-106, 108-111, 112-113, 114-175, 176-210, 211-212, 213-237, 238-263, 264-285, 286-413, 414-417, 418-423, 434-437, 444-448, 455-458, 459-461).</w:t>
      </w:r>
    </w:p>
    <w:p w14:paraId="034B1CB0" w14:textId="77777777" w:rsidR="00B8046D" w:rsidRPr="00112D2E" w:rsidRDefault="00B8046D" w:rsidP="00F223E1">
      <w:pPr>
        <w:ind w:right="-142" w:firstLine="709"/>
        <w:jc w:val="both"/>
        <w:rPr>
          <w:bCs/>
          <w:sz w:val="26"/>
          <w:szCs w:val="26"/>
        </w:rPr>
      </w:pPr>
      <w:r w:rsidRPr="00112D2E">
        <w:rPr>
          <w:bCs/>
          <w:sz w:val="26"/>
          <w:szCs w:val="26"/>
        </w:rPr>
        <w:t>Площадь действия публичного сервитута в отношении части земельного участка с кадастровым номером 25:20:040101:802, расположенного по адресу (местоположение): Российская Федерация, Приморский край, Хасанский р-н, п. Краскино, ул. Колхозная, составляет – 1 332 кв.м (точки 26, 27, 29, 30, 35-38, 57-59, 78, 79, 91, 92, 99, 100, 106-108, 111, 112, 113, 114, 175, 176, 210, 211, 237, 238).</w:t>
      </w:r>
    </w:p>
    <w:p w14:paraId="73982DE1" w14:textId="77777777" w:rsidR="00B8046D" w:rsidRPr="00112D2E" w:rsidRDefault="00B8046D" w:rsidP="00F223E1">
      <w:pPr>
        <w:ind w:right="-142" w:firstLine="709"/>
        <w:jc w:val="both"/>
        <w:rPr>
          <w:bCs/>
          <w:sz w:val="26"/>
          <w:szCs w:val="26"/>
        </w:rPr>
      </w:pPr>
      <w:r w:rsidRPr="00112D2E">
        <w:rPr>
          <w:bCs/>
          <w:sz w:val="26"/>
          <w:szCs w:val="26"/>
        </w:rPr>
        <w:t>Площадь действия публичного сервитута в отношении части земельного участка с кадастровым номером 25:20:040101:788, расположенного по адресу (местоположение): Приморский край, р-н Хасанский, автодорога Краскино-госграница, составляет – 771 кв.м (точки 413, 414, 417, 418).</w:t>
      </w:r>
    </w:p>
    <w:p w14:paraId="3024F572" w14:textId="7E7DD444" w:rsidR="00B8046D" w:rsidRPr="00112D2E" w:rsidRDefault="00B8046D" w:rsidP="00F223E1">
      <w:pPr>
        <w:ind w:right="-142" w:firstLine="709"/>
        <w:jc w:val="both"/>
        <w:rPr>
          <w:bCs/>
          <w:sz w:val="26"/>
          <w:szCs w:val="26"/>
        </w:rPr>
      </w:pPr>
      <w:r w:rsidRPr="00112D2E">
        <w:rPr>
          <w:bCs/>
          <w:sz w:val="26"/>
          <w:szCs w:val="26"/>
        </w:rPr>
        <w:t>Площадь действия публичного сервитута в отношении части земельного участка с кадастровым номером 25:20:040101:770, расположенного по адресу (местоположение): установлено относительно ориентира, расположенного за пределами участка. Ориентир жилой дом</w:t>
      </w:r>
      <w:r w:rsidR="00112D2E">
        <w:rPr>
          <w:bCs/>
          <w:sz w:val="26"/>
          <w:szCs w:val="26"/>
        </w:rPr>
        <w:t xml:space="preserve">, </w:t>
      </w:r>
      <w:r w:rsidRPr="00112D2E">
        <w:rPr>
          <w:bCs/>
          <w:sz w:val="26"/>
          <w:szCs w:val="26"/>
        </w:rPr>
        <w:t xml:space="preserve">примерно в 6035 м по направлению на </w:t>
      </w:r>
      <w:r w:rsidR="00112D2E" w:rsidRPr="00112D2E">
        <w:rPr>
          <w:bCs/>
          <w:sz w:val="26"/>
          <w:szCs w:val="26"/>
        </w:rPr>
        <w:t>запад.</w:t>
      </w:r>
      <w:r w:rsidRPr="00112D2E">
        <w:rPr>
          <w:bCs/>
          <w:sz w:val="26"/>
          <w:szCs w:val="26"/>
        </w:rPr>
        <w:t xml:space="preserve"> Почтовый адрес ориентира: Приморский край, Хасанский район, пгт. Краскино, ул. Заречная, д.18, составляет – 7 062 кв.м (точки 431-434).</w:t>
      </w:r>
    </w:p>
    <w:p w14:paraId="14E8E5C4" w14:textId="08C0A558" w:rsidR="00B8046D" w:rsidRPr="00112D2E" w:rsidRDefault="00B8046D" w:rsidP="00F223E1">
      <w:pPr>
        <w:ind w:right="-142" w:firstLine="709"/>
        <w:jc w:val="both"/>
        <w:rPr>
          <w:bCs/>
          <w:sz w:val="26"/>
          <w:szCs w:val="26"/>
        </w:rPr>
      </w:pPr>
      <w:r w:rsidRPr="00112D2E">
        <w:rPr>
          <w:bCs/>
          <w:sz w:val="26"/>
          <w:szCs w:val="26"/>
        </w:rPr>
        <w:t>Площадь действия публичного сервитута в отношении части земельного участка с кадастровым номером 25:20:040101:769, расположенного по адресу (местоположение): установлено относительно ориентира, расположенного за пределами участка. Ориентир жилой дом.</w:t>
      </w:r>
      <w:r w:rsidR="00112D2E">
        <w:rPr>
          <w:bCs/>
          <w:sz w:val="26"/>
          <w:szCs w:val="26"/>
        </w:rPr>
        <w:t xml:space="preserve"> </w:t>
      </w:r>
      <w:r w:rsidRPr="00112D2E">
        <w:rPr>
          <w:bCs/>
          <w:sz w:val="26"/>
          <w:szCs w:val="26"/>
        </w:rPr>
        <w:t>примерно в 48096 м по направлению на северо- запад. Почтовый адрес ориентира: Приморский край, Хасанский район, пгт. Краскино, ул. Заречная, д.18, составляет – 23 989 кв.м (точки 423-431, 438-444, 462-464, 466-467).</w:t>
      </w:r>
    </w:p>
    <w:p w14:paraId="45C35164" w14:textId="77777777" w:rsidR="00B8046D" w:rsidRPr="00112D2E" w:rsidRDefault="00B8046D" w:rsidP="00F223E1">
      <w:pPr>
        <w:ind w:right="-142" w:firstLine="709"/>
        <w:jc w:val="both"/>
        <w:rPr>
          <w:bCs/>
          <w:sz w:val="26"/>
          <w:szCs w:val="26"/>
        </w:rPr>
      </w:pPr>
      <w:r w:rsidRPr="00112D2E">
        <w:rPr>
          <w:bCs/>
          <w:sz w:val="26"/>
          <w:szCs w:val="26"/>
        </w:rPr>
        <w:t>Площадь действия публичного сервитута в отношении части земельного участка с кадастровым номером 25:20:040101:771, расположенного по адресу (местоположение): установлено относительно ориентира, расположенного за пределами участка. Ориентир жилой дом. примерно в 5352 м по направлению на запад. Почтовый адрес ориентира: Приморский край, Хасанский район, пгт. Краскино, ул. Заречная, д.18, составляет – 2 015 кв.м (точки 461-462, 464-466).</w:t>
      </w:r>
    </w:p>
    <w:p w14:paraId="71164437" w14:textId="77777777" w:rsidR="00B8046D" w:rsidRPr="00112D2E" w:rsidRDefault="00B8046D" w:rsidP="00F223E1">
      <w:pPr>
        <w:ind w:right="-142" w:firstLine="709"/>
        <w:jc w:val="both"/>
        <w:rPr>
          <w:bCs/>
          <w:sz w:val="26"/>
          <w:szCs w:val="26"/>
        </w:rPr>
      </w:pPr>
      <w:r w:rsidRPr="00112D2E">
        <w:rPr>
          <w:bCs/>
          <w:sz w:val="26"/>
          <w:szCs w:val="26"/>
        </w:rPr>
        <w:t>Площадь действия публичного сервитута в отношении части земельного участка с кадастровым номером 25:20:270101:251, расположенного по адресу (местоположение): Приморский край, Хасанский р-н, с Шахтерский, в 340 м западнее д. 1, составляет – 1025 кв.м (точки 458-459).</w:t>
      </w:r>
    </w:p>
    <w:p w14:paraId="7E43D87B" w14:textId="3C452625" w:rsidR="00B8046D" w:rsidRDefault="00B8046D" w:rsidP="00F223E1">
      <w:pPr>
        <w:ind w:right="-142" w:firstLine="709"/>
        <w:jc w:val="both"/>
        <w:rPr>
          <w:bCs/>
          <w:sz w:val="26"/>
          <w:szCs w:val="26"/>
        </w:rPr>
      </w:pPr>
      <w:r w:rsidRPr="00112D2E">
        <w:rPr>
          <w:bCs/>
          <w:sz w:val="26"/>
          <w:szCs w:val="26"/>
        </w:rPr>
        <w:t>Площадь действия публичного сервитута в отношении части земельного участка с кадастровым номером 25:20:270101:252, расположенного по адресу (местоположение): Приморский край, Хасанский р-н, с. Шахтерский, д. 1, составляет – 3 034 кв.м (точки 448-455).</w:t>
      </w:r>
    </w:p>
    <w:p w14:paraId="43D53395" w14:textId="308881F5" w:rsidR="00112D2E" w:rsidRDefault="00112D2E" w:rsidP="00F223E1">
      <w:pPr>
        <w:ind w:right="-142" w:firstLine="709"/>
        <w:jc w:val="both"/>
        <w:rPr>
          <w:bCs/>
          <w:sz w:val="26"/>
          <w:szCs w:val="26"/>
        </w:rPr>
      </w:pPr>
    </w:p>
    <w:p w14:paraId="7FEE5A5C" w14:textId="77777777" w:rsidR="00112D2E" w:rsidRPr="00112D2E" w:rsidRDefault="00112D2E" w:rsidP="00F223E1">
      <w:pPr>
        <w:ind w:right="-142" w:firstLine="709"/>
        <w:jc w:val="both"/>
        <w:rPr>
          <w:bCs/>
          <w:sz w:val="26"/>
          <w:szCs w:val="26"/>
        </w:rPr>
      </w:pPr>
    </w:p>
    <w:tbl>
      <w:tblPr>
        <w:tblStyle w:val="af5"/>
        <w:tblW w:w="5000" w:type="pct"/>
        <w:jc w:val="center"/>
        <w:tblCellMar>
          <w:left w:w="28" w:type="dxa"/>
          <w:right w:w="28" w:type="dxa"/>
        </w:tblCellMar>
        <w:tblLook w:val="04A0" w:firstRow="1" w:lastRow="0" w:firstColumn="1" w:lastColumn="0" w:noHBand="0" w:noVBand="1"/>
      </w:tblPr>
      <w:tblGrid>
        <w:gridCol w:w="2354"/>
        <w:gridCol w:w="1872"/>
        <w:gridCol w:w="2019"/>
        <w:gridCol w:w="4064"/>
      </w:tblGrid>
      <w:tr w:rsidR="00B8046D" w:rsidRPr="00112D2E" w14:paraId="7EB3865A"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bookmarkEnd w:id="28"/>
          <w:p w14:paraId="0BD4D31C" w14:textId="77777777" w:rsidR="00B8046D" w:rsidRPr="00112D2E" w:rsidRDefault="00B8046D" w:rsidP="00F223E1">
            <w:pPr>
              <w:autoSpaceDE w:val="0"/>
              <w:autoSpaceDN w:val="0"/>
              <w:adjustRightInd w:val="0"/>
              <w:jc w:val="left"/>
              <w:rPr>
                <w:b/>
                <w:sz w:val="22"/>
                <w:szCs w:val="22"/>
              </w:rPr>
            </w:pPr>
            <w:r w:rsidRPr="00112D2E">
              <w:rPr>
                <w:b/>
                <w:sz w:val="22"/>
                <w:szCs w:val="22"/>
              </w:rPr>
              <w:lastRenderedPageBreak/>
              <w:t>Условный номер земельного участка –</w:t>
            </w:r>
          </w:p>
        </w:tc>
      </w:tr>
      <w:tr w:rsidR="00B8046D" w:rsidRPr="00112D2E" w14:paraId="355E198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83618D7" w14:textId="77777777" w:rsidR="00B8046D" w:rsidRPr="00112D2E" w:rsidRDefault="00B8046D" w:rsidP="00F223E1">
            <w:pPr>
              <w:autoSpaceDE w:val="0"/>
              <w:autoSpaceDN w:val="0"/>
              <w:adjustRightInd w:val="0"/>
              <w:ind w:right="-108"/>
              <w:jc w:val="left"/>
              <w:rPr>
                <w:b/>
                <w:sz w:val="22"/>
                <w:szCs w:val="22"/>
              </w:rPr>
            </w:pPr>
            <w:r w:rsidRPr="00112D2E">
              <w:rPr>
                <w:b/>
                <w:sz w:val="22"/>
                <w:szCs w:val="22"/>
              </w:rPr>
              <w:t>Метод определения координат</w:t>
            </w:r>
          </w:p>
        </w:tc>
        <w:tc>
          <w:tcPr>
            <w:tcW w:w="3858" w:type="pct"/>
            <w:gridSpan w:val="3"/>
            <w:tcBorders>
              <w:top w:val="single" w:sz="4" w:space="0" w:color="auto"/>
              <w:left w:val="single" w:sz="4" w:space="0" w:color="auto"/>
              <w:bottom w:val="single" w:sz="4" w:space="0" w:color="auto"/>
              <w:right w:val="single" w:sz="4" w:space="0" w:color="auto"/>
            </w:tcBorders>
            <w:hideMark/>
          </w:tcPr>
          <w:p w14:paraId="5E63CA8B" w14:textId="77777777" w:rsidR="00B8046D" w:rsidRPr="00112D2E" w:rsidRDefault="00B8046D" w:rsidP="00F223E1">
            <w:pPr>
              <w:autoSpaceDE w:val="0"/>
              <w:autoSpaceDN w:val="0"/>
              <w:adjustRightInd w:val="0"/>
              <w:jc w:val="left"/>
              <w:rPr>
                <w:sz w:val="22"/>
                <w:szCs w:val="22"/>
              </w:rPr>
            </w:pPr>
            <w:r w:rsidRPr="00112D2E">
              <w:rPr>
                <w:sz w:val="22"/>
                <w:szCs w:val="22"/>
              </w:rPr>
              <w:t>Метод спутниковых геодезических измерений (определений)</w:t>
            </w:r>
          </w:p>
        </w:tc>
      </w:tr>
      <w:tr w:rsidR="00B8046D" w:rsidRPr="00112D2E" w14:paraId="08BDBEF4"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76071501" w14:textId="77777777" w:rsidR="00B8046D" w:rsidRPr="00112D2E" w:rsidRDefault="00B8046D" w:rsidP="00F223E1">
            <w:pPr>
              <w:ind w:right="-143"/>
              <w:jc w:val="left"/>
              <w:rPr>
                <w:b/>
                <w:sz w:val="22"/>
                <w:szCs w:val="22"/>
              </w:rPr>
            </w:pPr>
            <w:r w:rsidRPr="00112D2E">
              <w:rPr>
                <w:b/>
                <w:sz w:val="22"/>
                <w:szCs w:val="22"/>
              </w:rPr>
              <w:t xml:space="preserve">Площадь части земельного участка 645 663 </w:t>
            </w:r>
            <w:r w:rsidRPr="00112D2E">
              <w:rPr>
                <w:b/>
                <w:bCs/>
                <w:sz w:val="22"/>
                <w:szCs w:val="22"/>
              </w:rPr>
              <w:t>м</w:t>
            </w:r>
            <w:r w:rsidRPr="00112D2E">
              <w:rPr>
                <w:b/>
                <w:bCs/>
                <w:sz w:val="22"/>
                <w:szCs w:val="22"/>
                <w:vertAlign w:val="superscript"/>
              </w:rPr>
              <w:t>2</w:t>
            </w:r>
          </w:p>
        </w:tc>
      </w:tr>
      <w:tr w:rsidR="00B8046D" w:rsidRPr="00112D2E" w14:paraId="1FC9D7A8" w14:textId="77777777" w:rsidTr="00112D2E">
        <w:trPr>
          <w:trHeight w:val="20"/>
          <w:jc w:val="center"/>
        </w:trPr>
        <w:tc>
          <w:tcPr>
            <w:tcW w:w="1142" w:type="pct"/>
            <w:vMerge w:val="restart"/>
            <w:tcBorders>
              <w:top w:val="single" w:sz="4" w:space="0" w:color="auto"/>
              <w:left w:val="single" w:sz="4" w:space="0" w:color="auto"/>
              <w:bottom w:val="single" w:sz="4" w:space="0" w:color="auto"/>
              <w:right w:val="single" w:sz="4" w:space="0" w:color="auto"/>
            </w:tcBorders>
            <w:vAlign w:val="center"/>
            <w:hideMark/>
          </w:tcPr>
          <w:p w14:paraId="72534638" w14:textId="77777777" w:rsidR="00B8046D" w:rsidRPr="00112D2E" w:rsidRDefault="00B8046D" w:rsidP="006C7467">
            <w:pPr>
              <w:ind w:firstLine="0"/>
              <w:jc w:val="center"/>
              <w:rPr>
                <w:b/>
                <w:sz w:val="22"/>
                <w:szCs w:val="22"/>
              </w:rPr>
            </w:pPr>
            <w:r w:rsidRPr="00112D2E">
              <w:rPr>
                <w:b/>
                <w:sz w:val="22"/>
                <w:szCs w:val="22"/>
              </w:rPr>
              <w:t>Обозначение характерных точек</w:t>
            </w:r>
          </w:p>
          <w:p w14:paraId="7FB9B94B" w14:textId="77777777" w:rsidR="00B8046D" w:rsidRPr="00112D2E" w:rsidRDefault="00B8046D" w:rsidP="006C7467">
            <w:pPr>
              <w:ind w:firstLine="0"/>
              <w:jc w:val="center"/>
              <w:rPr>
                <w:sz w:val="22"/>
                <w:szCs w:val="22"/>
              </w:rPr>
            </w:pPr>
            <w:r w:rsidRPr="00112D2E">
              <w:rPr>
                <w:b/>
                <w:sz w:val="22"/>
                <w:szCs w:val="22"/>
              </w:rPr>
              <w:t>границ</w:t>
            </w:r>
          </w:p>
        </w:tc>
        <w:tc>
          <w:tcPr>
            <w:tcW w:w="1887" w:type="pct"/>
            <w:gridSpan w:val="2"/>
            <w:tcBorders>
              <w:top w:val="single" w:sz="4" w:space="0" w:color="auto"/>
              <w:left w:val="single" w:sz="4" w:space="0" w:color="auto"/>
              <w:bottom w:val="single" w:sz="4" w:space="0" w:color="auto"/>
              <w:right w:val="single" w:sz="4" w:space="0" w:color="auto"/>
            </w:tcBorders>
            <w:vAlign w:val="center"/>
            <w:hideMark/>
          </w:tcPr>
          <w:p w14:paraId="13066244" w14:textId="77777777" w:rsidR="00B8046D" w:rsidRPr="00112D2E" w:rsidRDefault="00B8046D" w:rsidP="00F223E1">
            <w:pPr>
              <w:ind w:right="-143"/>
              <w:jc w:val="center"/>
              <w:rPr>
                <w:b/>
                <w:sz w:val="22"/>
                <w:szCs w:val="22"/>
              </w:rPr>
            </w:pPr>
            <w:r w:rsidRPr="00112D2E">
              <w:rPr>
                <w:b/>
                <w:sz w:val="22"/>
                <w:szCs w:val="22"/>
              </w:rPr>
              <w:t>Координаты, м</w:t>
            </w:r>
          </w:p>
        </w:tc>
        <w:tc>
          <w:tcPr>
            <w:tcW w:w="1971" w:type="pct"/>
            <w:tcBorders>
              <w:top w:val="single" w:sz="4" w:space="0" w:color="auto"/>
              <w:left w:val="single" w:sz="4" w:space="0" w:color="auto"/>
              <w:bottom w:val="single" w:sz="4" w:space="0" w:color="auto"/>
              <w:right w:val="single" w:sz="4" w:space="0" w:color="auto"/>
            </w:tcBorders>
            <w:vAlign w:val="center"/>
          </w:tcPr>
          <w:p w14:paraId="76F49375" w14:textId="77777777" w:rsidR="00B8046D" w:rsidRPr="00112D2E" w:rsidRDefault="00B8046D" w:rsidP="00F223E1">
            <w:pPr>
              <w:ind w:right="-143"/>
              <w:jc w:val="center"/>
              <w:rPr>
                <w:b/>
                <w:sz w:val="22"/>
                <w:szCs w:val="22"/>
              </w:rPr>
            </w:pPr>
          </w:p>
        </w:tc>
      </w:tr>
      <w:tr w:rsidR="00B8046D" w:rsidRPr="00112D2E" w14:paraId="3E687537" w14:textId="77777777" w:rsidTr="00112D2E">
        <w:trPr>
          <w:trHeight w:val="20"/>
          <w:jc w:val="center"/>
        </w:trPr>
        <w:tc>
          <w:tcPr>
            <w:tcW w:w="1142" w:type="pct"/>
            <w:vMerge/>
            <w:tcBorders>
              <w:top w:val="single" w:sz="4" w:space="0" w:color="auto"/>
              <w:left w:val="single" w:sz="4" w:space="0" w:color="auto"/>
              <w:bottom w:val="single" w:sz="4" w:space="0" w:color="auto"/>
              <w:right w:val="single" w:sz="4" w:space="0" w:color="auto"/>
            </w:tcBorders>
            <w:vAlign w:val="center"/>
            <w:hideMark/>
          </w:tcPr>
          <w:p w14:paraId="1D630E17" w14:textId="77777777" w:rsidR="00B8046D" w:rsidRPr="00112D2E" w:rsidRDefault="00B8046D" w:rsidP="00F223E1">
            <w:pPr>
              <w:rPr>
                <w:sz w:val="22"/>
                <w:szCs w:val="22"/>
                <w:lang w:eastAsia="en-US"/>
              </w:rPr>
            </w:pPr>
          </w:p>
        </w:tc>
        <w:tc>
          <w:tcPr>
            <w:tcW w:w="908" w:type="pct"/>
            <w:tcBorders>
              <w:top w:val="single" w:sz="4" w:space="0" w:color="auto"/>
              <w:left w:val="single" w:sz="4" w:space="0" w:color="auto"/>
              <w:bottom w:val="single" w:sz="4" w:space="0" w:color="auto"/>
              <w:right w:val="single" w:sz="4" w:space="0" w:color="auto"/>
            </w:tcBorders>
            <w:vAlign w:val="center"/>
            <w:hideMark/>
          </w:tcPr>
          <w:p w14:paraId="7C205BD2" w14:textId="77777777" w:rsidR="00B8046D" w:rsidRPr="00112D2E" w:rsidRDefault="00B8046D" w:rsidP="00F223E1">
            <w:pPr>
              <w:ind w:right="-143"/>
              <w:jc w:val="center"/>
              <w:rPr>
                <w:b/>
                <w:sz w:val="22"/>
                <w:szCs w:val="22"/>
              </w:rPr>
            </w:pPr>
            <w:r w:rsidRPr="00112D2E">
              <w:rPr>
                <w:b/>
                <w:sz w:val="22"/>
                <w:szCs w:val="22"/>
              </w:rPr>
              <w:t>Х</w:t>
            </w:r>
          </w:p>
        </w:tc>
        <w:tc>
          <w:tcPr>
            <w:tcW w:w="979" w:type="pct"/>
            <w:tcBorders>
              <w:top w:val="single" w:sz="4" w:space="0" w:color="auto"/>
              <w:left w:val="single" w:sz="4" w:space="0" w:color="auto"/>
              <w:bottom w:val="single" w:sz="4" w:space="0" w:color="auto"/>
              <w:right w:val="single" w:sz="4" w:space="0" w:color="auto"/>
            </w:tcBorders>
            <w:vAlign w:val="center"/>
            <w:hideMark/>
          </w:tcPr>
          <w:p w14:paraId="006F94D5" w14:textId="77777777" w:rsidR="00B8046D" w:rsidRPr="00112D2E" w:rsidRDefault="00B8046D" w:rsidP="00F223E1">
            <w:pPr>
              <w:ind w:right="-143"/>
              <w:jc w:val="center"/>
              <w:rPr>
                <w:b/>
                <w:sz w:val="22"/>
                <w:szCs w:val="22"/>
              </w:rPr>
            </w:pPr>
            <w:r w:rsidRPr="00112D2E">
              <w:rPr>
                <w:b/>
                <w:sz w:val="22"/>
                <w:szCs w:val="22"/>
              </w:rPr>
              <w:t>У</w:t>
            </w:r>
          </w:p>
        </w:tc>
        <w:tc>
          <w:tcPr>
            <w:tcW w:w="1971" w:type="pct"/>
            <w:tcBorders>
              <w:top w:val="single" w:sz="4" w:space="0" w:color="auto"/>
              <w:left w:val="single" w:sz="4" w:space="0" w:color="auto"/>
              <w:bottom w:val="single" w:sz="4" w:space="0" w:color="auto"/>
              <w:right w:val="single" w:sz="4" w:space="0" w:color="auto"/>
            </w:tcBorders>
            <w:vAlign w:val="center"/>
            <w:hideMark/>
          </w:tcPr>
          <w:p w14:paraId="53AD6780" w14:textId="77777777" w:rsidR="00B8046D" w:rsidRPr="00112D2E" w:rsidRDefault="00B8046D" w:rsidP="00F223E1">
            <w:pPr>
              <w:ind w:right="-143"/>
              <w:jc w:val="center"/>
              <w:rPr>
                <w:b/>
                <w:sz w:val="22"/>
                <w:szCs w:val="22"/>
              </w:rPr>
            </w:pPr>
            <w:r w:rsidRPr="00112D2E">
              <w:rPr>
                <w:b/>
                <w:sz w:val="22"/>
                <w:szCs w:val="22"/>
              </w:rPr>
              <w:t>Средняя квадратическая погрешность положения характерной точки (Мt), м</w:t>
            </w:r>
          </w:p>
        </w:tc>
      </w:tr>
      <w:tr w:rsidR="00B8046D" w:rsidRPr="00112D2E" w14:paraId="5D07A06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center"/>
            <w:hideMark/>
          </w:tcPr>
          <w:p w14:paraId="48658A82" w14:textId="77777777" w:rsidR="00B8046D" w:rsidRPr="00112D2E" w:rsidRDefault="00B8046D" w:rsidP="00F223E1">
            <w:pPr>
              <w:jc w:val="center"/>
              <w:rPr>
                <w:b/>
                <w:sz w:val="22"/>
                <w:szCs w:val="22"/>
              </w:rPr>
            </w:pPr>
            <w:r w:rsidRPr="00112D2E">
              <w:rPr>
                <w:b/>
                <w:sz w:val="22"/>
                <w:szCs w:val="22"/>
              </w:rPr>
              <w:t>1</w:t>
            </w:r>
          </w:p>
        </w:tc>
        <w:tc>
          <w:tcPr>
            <w:tcW w:w="908" w:type="pct"/>
            <w:tcBorders>
              <w:top w:val="single" w:sz="4" w:space="0" w:color="auto"/>
              <w:left w:val="single" w:sz="4" w:space="0" w:color="auto"/>
              <w:bottom w:val="single" w:sz="4" w:space="0" w:color="auto"/>
              <w:right w:val="single" w:sz="4" w:space="0" w:color="auto"/>
            </w:tcBorders>
            <w:vAlign w:val="center"/>
            <w:hideMark/>
          </w:tcPr>
          <w:p w14:paraId="7A7F7AA9" w14:textId="77777777" w:rsidR="00B8046D" w:rsidRPr="00112D2E" w:rsidRDefault="00B8046D" w:rsidP="00F223E1">
            <w:pPr>
              <w:jc w:val="center"/>
              <w:rPr>
                <w:b/>
                <w:sz w:val="22"/>
                <w:szCs w:val="22"/>
              </w:rPr>
            </w:pPr>
            <w:r w:rsidRPr="00112D2E">
              <w:rPr>
                <w:b/>
                <w:sz w:val="22"/>
                <w:szCs w:val="22"/>
              </w:rPr>
              <w:t>2</w:t>
            </w:r>
          </w:p>
        </w:tc>
        <w:tc>
          <w:tcPr>
            <w:tcW w:w="979" w:type="pct"/>
            <w:tcBorders>
              <w:top w:val="single" w:sz="4" w:space="0" w:color="auto"/>
              <w:left w:val="single" w:sz="4" w:space="0" w:color="auto"/>
              <w:bottom w:val="single" w:sz="4" w:space="0" w:color="auto"/>
              <w:right w:val="single" w:sz="4" w:space="0" w:color="auto"/>
            </w:tcBorders>
            <w:vAlign w:val="center"/>
            <w:hideMark/>
          </w:tcPr>
          <w:p w14:paraId="079192A5" w14:textId="77777777" w:rsidR="00B8046D" w:rsidRPr="00112D2E" w:rsidRDefault="00B8046D" w:rsidP="00F223E1">
            <w:pPr>
              <w:jc w:val="center"/>
              <w:rPr>
                <w:b/>
                <w:sz w:val="22"/>
                <w:szCs w:val="22"/>
              </w:rPr>
            </w:pPr>
            <w:r w:rsidRPr="00112D2E">
              <w:rPr>
                <w:b/>
                <w:sz w:val="22"/>
                <w:szCs w:val="22"/>
              </w:rPr>
              <w:t>3</w:t>
            </w:r>
          </w:p>
        </w:tc>
        <w:tc>
          <w:tcPr>
            <w:tcW w:w="1971" w:type="pct"/>
            <w:tcBorders>
              <w:top w:val="single" w:sz="4" w:space="0" w:color="auto"/>
              <w:left w:val="single" w:sz="4" w:space="0" w:color="auto"/>
              <w:bottom w:val="single" w:sz="4" w:space="0" w:color="auto"/>
              <w:right w:val="single" w:sz="4" w:space="0" w:color="auto"/>
            </w:tcBorders>
            <w:vAlign w:val="center"/>
            <w:hideMark/>
          </w:tcPr>
          <w:p w14:paraId="76B3711F" w14:textId="77777777" w:rsidR="00B8046D" w:rsidRPr="00112D2E" w:rsidRDefault="00B8046D" w:rsidP="00F223E1">
            <w:pPr>
              <w:jc w:val="center"/>
              <w:rPr>
                <w:b/>
                <w:sz w:val="22"/>
                <w:szCs w:val="22"/>
              </w:rPr>
            </w:pPr>
            <w:r w:rsidRPr="00112D2E">
              <w:rPr>
                <w:b/>
                <w:sz w:val="22"/>
                <w:szCs w:val="22"/>
              </w:rPr>
              <w:t>4</w:t>
            </w:r>
          </w:p>
        </w:tc>
      </w:tr>
      <w:tr w:rsidR="00B8046D" w:rsidRPr="00112D2E" w14:paraId="39269766"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08A19039" w14:textId="77777777" w:rsidR="00B8046D" w:rsidRPr="00112D2E" w:rsidRDefault="00B8046D" w:rsidP="00F223E1">
            <w:pPr>
              <w:jc w:val="center"/>
              <w:rPr>
                <w:sz w:val="22"/>
                <w:szCs w:val="22"/>
              </w:rPr>
            </w:pPr>
            <w:r w:rsidRPr="00112D2E">
              <w:rPr>
                <w:b/>
                <w:sz w:val="22"/>
                <w:szCs w:val="22"/>
              </w:rPr>
              <w:t>Каталог координат контура 1, площадь = 21958 м</w:t>
            </w:r>
            <w:r w:rsidRPr="00112D2E">
              <w:rPr>
                <w:b/>
                <w:sz w:val="22"/>
                <w:szCs w:val="22"/>
                <w:vertAlign w:val="superscript"/>
              </w:rPr>
              <w:t>2</w:t>
            </w:r>
          </w:p>
        </w:tc>
      </w:tr>
      <w:tr w:rsidR="00B8046D" w:rsidRPr="00112D2E" w14:paraId="728C400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88B02D7" w14:textId="77777777" w:rsidR="00B8046D" w:rsidRPr="00112D2E" w:rsidRDefault="00B8046D" w:rsidP="00F223E1">
            <w:pPr>
              <w:jc w:val="center"/>
              <w:rPr>
                <w:sz w:val="22"/>
                <w:szCs w:val="22"/>
              </w:rPr>
            </w:pPr>
            <w:r w:rsidRPr="00112D2E">
              <w:rPr>
                <w:sz w:val="22"/>
                <w:szCs w:val="22"/>
              </w:rPr>
              <w:t>1</w:t>
            </w:r>
          </w:p>
        </w:tc>
        <w:tc>
          <w:tcPr>
            <w:tcW w:w="908" w:type="pct"/>
            <w:tcBorders>
              <w:top w:val="single" w:sz="4" w:space="0" w:color="auto"/>
              <w:left w:val="single" w:sz="4" w:space="0" w:color="auto"/>
              <w:bottom w:val="single" w:sz="4" w:space="0" w:color="auto"/>
              <w:right w:val="single" w:sz="4" w:space="0" w:color="auto"/>
            </w:tcBorders>
            <w:vAlign w:val="bottom"/>
            <w:hideMark/>
          </w:tcPr>
          <w:p w14:paraId="27F8C354" w14:textId="77777777" w:rsidR="00B8046D" w:rsidRPr="00112D2E" w:rsidRDefault="00B8046D" w:rsidP="00F223E1">
            <w:pPr>
              <w:jc w:val="center"/>
              <w:rPr>
                <w:sz w:val="22"/>
                <w:szCs w:val="22"/>
              </w:rPr>
            </w:pPr>
            <w:r w:rsidRPr="00112D2E">
              <w:rPr>
                <w:color w:val="000000"/>
                <w:sz w:val="22"/>
                <w:szCs w:val="22"/>
              </w:rPr>
              <w:t>320652,34</w:t>
            </w:r>
          </w:p>
        </w:tc>
        <w:tc>
          <w:tcPr>
            <w:tcW w:w="979" w:type="pct"/>
            <w:tcBorders>
              <w:top w:val="single" w:sz="4" w:space="0" w:color="auto"/>
              <w:left w:val="single" w:sz="4" w:space="0" w:color="auto"/>
              <w:bottom w:val="single" w:sz="4" w:space="0" w:color="auto"/>
              <w:right w:val="single" w:sz="4" w:space="0" w:color="auto"/>
            </w:tcBorders>
            <w:vAlign w:val="bottom"/>
            <w:hideMark/>
          </w:tcPr>
          <w:p w14:paraId="0D6A4376" w14:textId="77777777" w:rsidR="00B8046D" w:rsidRPr="00112D2E" w:rsidRDefault="00B8046D" w:rsidP="00F223E1">
            <w:pPr>
              <w:jc w:val="center"/>
              <w:rPr>
                <w:sz w:val="22"/>
                <w:szCs w:val="22"/>
              </w:rPr>
            </w:pPr>
            <w:r w:rsidRPr="00112D2E">
              <w:rPr>
                <w:color w:val="000000"/>
                <w:sz w:val="22"/>
                <w:szCs w:val="22"/>
              </w:rPr>
              <w:t>1279794,23</w:t>
            </w:r>
          </w:p>
        </w:tc>
        <w:tc>
          <w:tcPr>
            <w:tcW w:w="1971" w:type="pct"/>
            <w:tcBorders>
              <w:top w:val="single" w:sz="4" w:space="0" w:color="auto"/>
              <w:left w:val="single" w:sz="4" w:space="0" w:color="auto"/>
              <w:bottom w:val="single" w:sz="4" w:space="0" w:color="auto"/>
              <w:right w:val="single" w:sz="4" w:space="0" w:color="auto"/>
            </w:tcBorders>
            <w:hideMark/>
          </w:tcPr>
          <w:p w14:paraId="40AAC675" w14:textId="77777777" w:rsidR="00B8046D" w:rsidRPr="00112D2E" w:rsidRDefault="00B8046D" w:rsidP="00F223E1">
            <w:pPr>
              <w:jc w:val="center"/>
              <w:rPr>
                <w:sz w:val="22"/>
                <w:szCs w:val="22"/>
              </w:rPr>
            </w:pPr>
            <w:r w:rsidRPr="00112D2E">
              <w:rPr>
                <w:sz w:val="22"/>
                <w:szCs w:val="22"/>
              </w:rPr>
              <w:t>0.10</w:t>
            </w:r>
          </w:p>
        </w:tc>
      </w:tr>
      <w:tr w:rsidR="00B8046D" w:rsidRPr="00112D2E" w14:paraId="40FDFCD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9806DD6" w14:textId="77777777" w:rsidR="00B8046D" w:rsidRPr="00112D2E" w:rsidRDefault="00B8046D" w:rsidP="00F223E1">
            <w:pPr>
              <w:jc w:val="center"/>
              <w:rPr>
                <w:sz w:val="22"/>
                <w:szCs w:val="22"/>
              </w:rPr>
            </w:pPr>
            <w:r w:rsidRPr="00112D2E">
              <w:rPr>
                <w:sz w:val="22"/>
                <w:szCs w:val="22"/>
              </w:rPr>
              <w:t>2</w:t>
            </w:r>
          </w:p>
        </w:tc>
        <w:tc>
          <w:tcPr>
            <w:tcW w:w="908" w:type="pct"/>
            <w:tcBorders>
              <w:top w:val="single" w:sz="4" w:space="0" w:color="auto"/>
              <w:left w:val="single" w:sz="4" w:space="0" w:color="auto"/>
              <w:bottom w:val="single" w:sz="4" w:space="0" w:color="auto"/>
              <w:right w:val="single" w:sz="4" w:space="0" w:color="auto"/>
            </w:tcBorders>
            <w:vAlign w:val="bottom"/>
            <w:hideMark/>
          </w:tcPr>
          <w:p w14:paraId="1F026DCE" w14:textId="77777777" w:rsidR="00B8046D" w:rsidRPr="00112D2E" w:rsidRDefault="00B8046D" w:rsidP="00F223E1">
            <w:pPr>
              <w:jc w:val="center"/>
              <w:rPr>
                <w:sz w:val="22"/>
                <w:szCs w:val="22"/>
              </w:rPr>
            </w:pPr>
            <w:r w:rsidRPr="00112D2E">
              <w:rPr>
                <w:color w:val="000000"/>
                <w:sz w:val="22"/>
                <w:szCs w:val="22"/>
              </w:rPr>
              <w:t>320604,28</w:t>
            </w:r>
          </w:p>
        </w:tc>
        <w:tc>
          <w:tcPr>
            <w:tcW w:w="979" w:type="pct"/>
            <w:tcBorders>
              <w:top w:val="single" w:sz="4" w:space="0" w:color="auto"/>
              <w:left w:val="single" w:sz="4" w:space="0" w:color="auto"/>
              <w:bottom w:val="single" w:sz="4" w:space="0" w:color="auto"/>
              <w:right w:val="single" w:sz="4" w:space="0" w:color="auto"/>
            </w:tcBorders>
            <w:vAlign w:val="bottom"/>
            <w:hideMark/>
          </w:tcPr>
          <w:p w14:paraId="3B3B411E" w14:textId="77777777" w:rsidR="00B8046D" w:rsidRPr="00112D2E" w:rsidRDefault="00B8046D" w:rsidP="00F223E1">
            <w:pPr>
              <w:jc w:val="center"/>
              <w:rPr>
                <w:sz w:val="22"/>
                <w:szCs w:val="22"/>
              </w:rPr>
            </w:pPr>
            <w:r w:rsidRPr="00112D2E">
              <w:rPr>
                <w:color w:val="000000"/>
                <w:sz w:val="22"/>
                <w:szCs w:val="22"/>
              </w:rPr>
              <w:t>1279870,32</w:t>
            </w:r>
          </w:p>
        </w:tc>
        <w:tc>
          <w:tcPr>
            <w:tcW w:w="1971" w:type="pct"/>
            <w:tcBorders>
              <w:top w:val="single" w:sz="4" w:space="0" w:color="auto"/>
              <w:left w:val="single" w:sz="4" w:space="0" w:color="auto"/>
              <w:bottom w:val="single" w:sz="4" w:space="0" w:color="auto"/>
              <w:right w:val="single" w:sz="4" w:space="0" w:color="auto"/>
            </w:tcBorders>
            <w:hideMark/>
          </w:tcPr>
          <w:p w14:paraId="6B3DE819" w14:textId="77777777" w:rsidR="00B8046D" w:rsidRPr="00112D2E" w:rsidRDefault="00B8046D" w:rsidP="00F223E1">
            <w:pPr>
              <w:jc w:val="center"/>
              <w:rPr>
                <w:sz w:val="22"/>
                <w:szCs w:val="22"/>
              </w:rPr>
            </w:pPr>
            <w:r w:rsidRPr="00112D2E">
              <w:rPr>
                <w:sz w:val="22"/>
                <w:szCs w:val="22"/>
              </w:rPr>
              <w:t>0.10</w:t>
            </w:r>
          </w:p>
        </w:tc>
      </w:tr>
      <w:tr w:rsidR="00B8046D" w:rsidRPr="00112D2E" w14:paraId="1F86CF6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ADABF2A" w14:textId="77777777" w:rsidR="00B8046D" w:rsidRPr="00112D2E" w:rsidRDefault="00B8046D" w:rsidP="00F223E1">
            <w:pPr>
              <w:jc w:val="center"/>
              <w:rPr>
                <w:sz w:val="22"/>
                <w:szCs w:val="22"/>
              </w:rPr>
            </w:pPr>
            <w:r w:rsidRPr="00112D2E">
              <w:rPr>
                <w:sz w:val="22"/>
                <w:szCs w:val="22"/>
              </w:rPr>
              <w:t>3</w:t>
            </w:r>
          </w:p>
        </w:tc>
        <w:tc>
          <w:tcPr>
            <w:tcW w:w="908" w:type="pct"/>
            <w:tcBorders>
              <w:top w:val="single" w:sz="4" w:space="0" w:color="auto"/>
              <w:left w:val="single" w:sz="4" w:space="0" w:color="auto"/>
              <w:bottom w:val="single" w:sz="4" w:space="0" w:color="auto"/>
              <w:right w:val="single" w:sz="4" w:space="0" w:color="auto"/>
            </w:tcBorders>
            <w:vAlign w:val="bottom"/>
            <w:hideMark/>
          </w:tcPr>
          <w:p w14:paraId="64E4AB63" w14:textId="77777777" w:rsidR="00B8046D" w:rsidRPr="00112D2E" w:rsidRDefault="00B8046D" w:rsidP="00F223E1">
            <w:pPr>
              <w:jc w:val="center"/>
              <w:rPr>
                <w:sz w:val="22"/>
                <w:szCs w:val="22"/>
              </w:rPr>
            </w:pPr>
            <w:r w:rsidRPr="00112D2E">
              <w:rPr>
                <w:color w:val="000000"/>
                <w:sz w:val="22"/>
                <w:szCs w:val="22"/>
              </w:rPr>
              <w:t>320584,79</w:t>
            </w:r>
          </w:p>
        </w:tc>
        <w:tc>
          <w:tcPr>
            <w:tcW w:w="979" w:type="pct"/>
            <w:tcBorders>
              <w:top w:val="single" w:sz="4" w:space="0" w:color="auto"/>
              <w:left w:val="single" w:sz="4" w:space="0" w:color="auto"/>
              <w:bottom w:val="single" w:sz="4" w:space="0" w:color="auto"/>
              <w:right w:val="single" w:sz="4" w:space="0" w:color="auto"/>
            </w:tcBorders>
            <w:vAlign w:val="bottom"/>
            <w:hideMark/>
          </w:tcPr>
          <w:p w14:paraId="338FDBFE" w14:textId="77777777" w:rsidR="00B8046D" w:rsidRPr="00112D2E" w:rsidRDefault="00B8046D" w:rsidP="00F223E1">
            <w:pPr>
              <w:jc w:val="center"/>
              <w:rPr>
                <w:sz w:val="22"/>
                <w:szCs w:val="22"/>
              </w:rPr>
            </w:pPr>
            <w:r w:rsidRPr="00112D2E">
              <w:rPr>
                <w:color w:val="000000"/>
                <w:sz w:val="22"/>
                <w:szCs w:val="22"/>
              </w:rPr>
              <w:t>1279858,01</w:t>
            </w:r>
          </w:p>
        </w:tc>
        <w:tc>
          <w:tcPr>
            <w:tcW w:w="1971" w:type="pct"/>
            <w:tcBorders>
              <w:top w:val="single" w:sz="4" w:space="0" w:color="auto"/>
              <w:left w:val="single" w:sz="4" w:space="0" w:color="auto"/>
              <w:bottom w:val="single" w:sz="4" w:space="0" w:color="auto"/>
              <w:right w:val="single" w:sz="4" w:space="0" w:color="auto"/>
            </w:tcBorders>
            <w:hideMark/>
          </w:tcPr>
          <w:p w14:paraId="30F76FBF" w14:textId="77777777" w:rsidR="00B8046D" w:rsidRPr="00112D2E" w:rsidRDefault="00B8046D" w:rsidP="00F223E1">
            <w:pPr>
              <w:jc w:val="center"/>
              <w:rPr>
                <w:sz w:val="22"/>
                <w:szCs w:val="22"/>
              </w:rPr>
            </w:pPr>
            <w:r w:rsidRPr="00112D2E">
              <w:rPr>
                <w:sz w:val="22"/>
                <w:szCs w:val="22"/>
              </w:rPr>
              <w:t>0.10</w:t>
            </w:r>
          </w:p>
        </w:tc>
      </w:tr>
      <w:tr w:rsidR="00B8046D" w:rsidRPr="00112D2E" w14:paraId="755498C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1CE5950" w14:textId="77777777" w:rsidR="00B8046D" w:rsidRPr="00112D2E" w:rsidRDefault="00B8046D" w:rsidP="00F223E1">
            <w:pPr>
              <w:jc w:val="center"/>
              <w:rPr>
                <w:sz w:val="22"/>
                <w:szCs w:val="22"/>
              </w:rPr>
            </w:pPr>
            <w:r w:rsidRPr="00112D2E">
              <w:rPr>
                <w:sz w:val="22"/>
                <w:szCs w:val="22"/>
              </w:rPr>
              <w:t>4</w:t>
            </w:r>
          </w:p>
        </w:tc>
        <w:tc>
          <w:tcPr>
            <w:tcW w:w="908" w:type="pct"/>
            <w:tcBorders>
              <w:top w:val="single" w:sz="4" w:space="0" w:color="auto"/>
              <w:left w:val="single" w:sz="4" w:space="0" w:color="auto"/>
              <w:bottom w:val="single" w:sz="4" w:space="0" w:color="auto"/>
              <w:right w:val="single" w:sz="4" w:space="0" w:color="auto"/>
            </w:tcBorders>
            <w:vAlign w:val="bottom"/>
            <w:hideMark/>
          </w:tcPr>
          <w:p w14:paraId="344517D2" w14:textId="77777777" w:rsidR="00B8046D" w:rsidRPr="00112D2E" w:rsidRDefault="00B8046D" w:rsidP="00F223E1">
            <w:pPr>
              <w:jc w:val="center"/>
              <w:rPr>
                <w:sz w:val="22"/>
                <w:szCs w:val="22"/>
              </w:rPr>
            </w:pPr>
            <w:r w:rsidRPr="00112D2E">
              <w:rPr>
                <w:color w:val="000000"/>
                <w:sz w:val="22"/>
                <w:szCs w:val="22"/>
              </w:rPr>
              <w:t>320533,58</w:t>
            </w:r>
          </w:p>
        </w:tc>
        <w:tc>
          <w:tcPr>
            <w:tcW w:w="979" w:type="pct"/>
            <w:tcBorders>
              <w:top w:val="single" w:sz="4" w:space="0" w:color="auto"/>
              <w:left w:val="single" w:sz="4" w:space="0" w:color="auto"/>
              <w:bottom w:val="single" w:sz="4" w:space="0" w:color="auto"/>
              <w:right w:val="single" w:sz="4" w:space="0" w:color="auto"/>
            </w:tcBorders>
            <w:vAlign w:val="bottom"/>
            <w:hideMark/>
          </w:tcPr>
          <w:p w14:paraId="59AFB13F" w14:textId="77777777" w:rsidR="00B8046D" w:rsidRPr="00112D2E" w:rsidRDefault="00B8046D" w:rsidP="00F223E1">
            <w:pPr>
              <w:jc w:val="center"/>
              <w:rPr>
                <w:sz w:val="22"/>
                <w:szCs w:val="22"/>
              </w:rPr>
            </w:pPr>
            <w:r w:rsidRPr="00112D2E">
              <w:rPr>
                <w:color w:val="000000"/>
                <w:sz w:val="22"/>
                <w:szCs w:val="22"/>
              </w:rPr>
              <w:t>1279908,90</w:t>
            </w:r>
          </w:p>
        </w:tc>
        <w:tc>
          <w:tcPr>
            <w:tcW w:w="1971" w:type="pct"/>
            <w:tcBorders>
              <w:top w:val="single" w:sz="4" w:space="0" w:color="auto"/>
              <w:left w:val="single" w:sz="4" w:space="0" w:color="auto"/>
              <w:bottom w:val="single" w:sz="4" w:space="0" w:color="auto"/>
              <w:right w:val="single" w:sz="4" w:space="0" w:color="auto"/>
            </w:tcBorders>
            <w:hideMark/>
          </w:tcPr>
          <w:p w14:paraId="442FB58C" w14:textId="77777777" w:rsidR="00B8046D" w:rsidRPr="00112D2E" w:rsidRDefault="00B8046D" w:rsidP="00F223E1">
            <w:pPr>
              <w:jc w:val="center"/>
              <w:rPr>
                <w:sz w:val="22"/>
                <w:szCs w:val="22"/>
              </w:rPr>
            </w:pPr>
            <w:r w:rsidRPr="00112D2E">
              <w:rPr>
                <w:sz w:val="22"/>
                <w:szCs w:val="22"/>
              </w:rPr>
              <w:t>0.10</w:t>
            </w:r>
          </w:p>
        </w:tc>
      </w:tr>
      <w:tr w:rsidR="00B8046D" w:rsidRPr="00112D2E" w14:paraId="68F1071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975A066" w14:textId="77777777" w:rsidR="00B8046D" w:rsidRPr="00112D2E" w:rsidRDefault="00B8046D" w:rsidP="00F223E1">
            <w:pPr>
              <w:jc w:val="center"/>
              <w:rPr>
                <w:sz w:val="22"/>
                <w:szCs w:val="22"/>
              </w:rPr>
            </w:pPr>
            <w:r w:rsidRPr="00112D2E">
              <w:rPr>
                <w:sz w:val="22"/>
                <w:szCs w:val="22"/>
              </w:rPr>
              <w:t>5</w:t>
            </w:r>
          </w:p>
        </w:tc>
        <w:tc>
          <w:tcPr>
            <w:tcW w:w="908" w:type="pct"/>
            <w:tcBorders>
              <w:top w:val="single" w:sz="4" w:space="0" w:color="auto"/>
              <w:left w:val="single" w:sz="4" w:space="0" w:color="auto"/>
              <w:bottom w:val="single" w:sz="4" w:space="0" w:color="auto"/>
              <w:right w:val="single" w:sz="4" w:space="0" w:color="auto"/>
            </w:tcBorders>
            <w:vAlign w:val="bottom"/>
            <w:hideMark/>
          </w:tcPr>
          <w:p w14:paraId="40973302" w14:textId="77777777" w:rsidR="00B8046D" w:rsidRPr="00112D2E" w:rsidRDefault="00B8046D" w:rsidP="00F223E1">
            <w:pPr>
              <w:jc w:val="center"/>
              <w:rPr>
                <w:sz w:val="22"/>
                <w:szCs w:val="22"/>
              </w:rPr>
            </w:pPr>
            <w:r w:rsidRPr="00112D2E">
              <w:rPr>
                <w:color w:val="000000"/>
                <w:sz w:val="22"/>
                <w:szCs w:val="22"/>
              </w:rPr>
              <w:t>320411,99</w:t>
            </w:r>
          </w:p>
        </w:tc>
        <w:tc>
          <w:tcPr>
            <w:tcW w:w="979" w:type="pct"/>
            <w:tcBorders>
              <w:top w:val="single" w:sz="4" w:space="0" w:color="auto"/>
              <w:left w:val="single" w:sz="4" w:space="0" w:color="auto"/>
              <w:bottom w:val="single" w:sz="4" w:space="0" w:color="auto"/>
              <w:right w:val="single" w:sz="4" w:space="0" w:color="auto"/>
            </w:tcBorders>
            <w:vAlign w:val="bottom"/>
            <w:hideMark/>
          </w:tcPr>
          <w:p w14:paraId="038CB849" w14:textId="77777777" w:rsidR="00B8046D" w:rsidRPr="00112D2E" w:rsidRDefault="00B8046D" w:rsidP="00F223E1">
            <w:pPr>
              <w:jc w:val="center"/>
              <w:rPr>
                <w:sz w:val="22"/>
                <w:szCs w:val="22"/>
              </w:rPr>
            </w:pPr>
            <w:r w:rsidRPr="00112D2E">
              <w:rPr>
                <w:color w:val="000000"/>
                <w:sz w:val="22"/>
                <w:szCs w:val="22"/>
              </w:rPr>
              <w:t>1280030,22</w:t>
            </w:r>
          </w:p>
        </w:tc>
        <w:tc>
          <w:tcPr>
            <w:tcW w:w="1971" w:type="pct"/>
            <w:tcBorders>
              <w:top w:val="single" w:sz="4" w:space="0" w:color="auto"/>
              <w:left w:val="single" w:sz="4" w:space="0" w:color="auto"/>
              <w:bottom w:val="single" w:sz="4" w:space="0" w:color="auto"/>
              <w:right w:val="single" w:sz="4" w:space="0" w:color="auto"/>
            </w:tcBorders>
            <w:hideMark/>
          </w:tcPr>
          <w:p w14:paraId="488672DB" w14:textId="77777777" w:rsidR="00B8046D" w:rsidRPr="00112D2E" w:rsidRDefault="00B8046D" w:rsidP="00F223E1">
            <w:pPr>
              <w:jc w:val="center"/>
              <w:rPr>
                <w:sz w:val="22"/>
                <w:szCs w:val="22"/>
              </w:rPr>
            </w:pPr>
            <w:r w:rsidRPr="00112D2E">
              <w:rPr>
                <w:sz w:val="22"/>
                <w:szCs w:val="22"/>
              </w:rPr>
              <w:t>0.10</w:t>
            </w:r>
          </w:p>
        </w:tc>
      </w:tr>
      <w:tr w:rsidR="00B8046D" w:rsidRPr="00112D2E" w14:paraId="7F038D8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1A9B46F" w14:textId="77777777" w:rsidR="00B8046D" w:rsidRPr="00112D2E" w:rsidRDefault="00B8046D" w:rsidP="00F223E1">
            <w:pPr>
              <w:jc w:val="center"/>
              <w:rPr>
                <w:sz w:val="22"/>
                <w:szCs w:val="22"/>
              </w:rPr>
            </w:pPr>
            <w:r w:rsidRPr="00112D2E">
              <w:rPr>
                <w:sz w:val="22"/>
                <w:szCs w:val="22"/>
              </w:rPr>
              <w:t>6</w:t>
            </w:r>
          </w:p>
        </w:tc>
        <w:tc>
          <w:tcPr>
            <w:tcW w:w="908" w:type="pct"/>
            <w:tcBorders>
              <w:top w:val="single" w:sz="4" w:space="0" w:color="auto"/>
              <w:left w:val="single" w:sz="4" w:space="0" w:color="auto"/>
              <w:bottom w:val="single" w:sz="4" w:space="0" w:color="auto"/>
              <w:right w:val="single" w:sz="4" w:space="0" w:color="auto"/>
            </w:tcBorders>
            <w:vAlign w:val="bottom"/>
            <w:hideMark/>
          </w:tcPr>
          <w:p w14:paraId="667BA6D7" w14:textId="77777777" w:rsidR="00B8046D" w:rsidRPr="00112D2E" w:rsidRDefault="00B8046D" w:rsidP="00F223E1">
            <w:pPr>
              <w:jc w:val="center"/>
              <w:rPr>
                <w:sz w:val="22"/>
                <w:szCs w:val="22"/>
              </w:rPr>
            </w:pPr>
            <w:r w:rsidRPr="00112D2E">
              <w:rPr>
                <w:color w:val="000000"/>
                <w:sz w:val="22"/>
                <w:szCs w:val="22"/>
              </w:rPr>
              <w:t>320285,63</w:t>
            </w:r>
          </w:p>
        </w:tc>
        <w:tc>
          <w:tcPr>
            <w:tcW w:w="979" w:type="pct"/>
            <w:tcBorders>
              <w:top w:val="single" w:sz="4" w:space="0" w:color="auto"/>
              <w:left w:val="single" w:sz="4" w:space="0" w:color="auto"/>
              <w:bottom w:val="single" w:sz="4" w:space="0" w:color="auto"/>
              <w:right w:val="single" w:sz="4" w:space="0" w:color="auto"/>
            </w:tcBorders>
            <w:vAlign w:val="bottom"/>
            <w:hideMark/>
          </w:tcPr>
          <w:p w14:paraId="30BC7FDE" w14:textId="77777777" w:rsidR="00B8046D" w:rsidRPr="00112D2E" w:rsidRDefault="00B8046D" w:rsidP="00F223E1">
            <w:pPr>
              <w:jc w:val="center"/>
              <w:rPr>
                <w:sz w:val="22"/>
                <w:szCs w:val="22"/>
              </w:rPr>
            </w:pPr>
            <w:r w:rsidRPr="00112D2E">
              <w:rPr>
                <w:color w:val="000000"/>
                <w:sz w:val="22"/>
                <w:szCs w:val="22"/>
              </w:rPr>
              <w:t>1280156,32</w:t>
            </w:r>
          </w:p>
        </w:tc>
        <w:tc>
          <w:tcPr>
            <w:tcW w:w="1971" w:type="pct"/>
            <w:tcBorders>
              <w:top w:val="single" w:sz="4" w:space="0" w:color="auto"/>
              <w:left w:val="single" w:sz="4" w:space="0" w:color="auto"/>
              <w:bottom w:val="single" w:sz="4" w:space="0" w:color="auto"/>
              <w:right w:val="single" w:sz="4" w:space="0" w:color="auto"/>
            </w:tcBorders>
            <w:hideMark/>
          </w:tcPr>
          <w:p w14:paraId="4A822CF5" w14:textId="77777777" w:rsidR="00B8046D" w:rsidRPr="00112D2E" w:rsidRDefault="00B8046D" w:rsidP="00F223E1">
            <w:pPr>
              <w:jc w:val="center"/>
              <w:rPr>
                <w:sz w:val="22"/>
                <w:szCs w:val="22"/>
              </w:rPr>
            </w:pPr>
            <w:r w:rsidRPr="00112D2E">
              <w:rPr>
                <w:sz w:val="22"/>
                <w:szCs w:val="22"/>
              </w:rPr>
              <w:t>0.10</w:t>
            </w:r>
          </w:p>
        </w:tc>
      </w:tr>
      <w:tr w:rsidR="00B8046D" w:rsidRPr="00112D2E" w14:paraId="30C8A36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658EAFA" w14:textId="77777777" w:rsidR="00B8046D" w:rsidRPr="00112D2E" w:rsidRDefault="00B8046D" w:rsidP="00F223E1">
            <w:pPr>
              <w:jc w:val="center"/>
              <w:rPr>
                <w:sz w:val="22"/>
                <w:szCs w:val="22"/>
              </w:rPr>
            </w:pPr>
            <w:r w:rsidRPr="00112D2E">
              <w:rPr>
                <w:sz w:val="22"/>
                <w:szCs w:val="22"/>
              </w:rPr>
              <w:t>7</w:t>
            </w:r>
          </w:p>
        </w:tc>
        <w:tc>
          <w:tcPr>
            <w:tcW w:w="908" w:type="pct"/>
            <w:tcBorders>
              <w:top w:val="single" w:sz="4" w:space="0" w:color="auto"/>
              <w:left w:val="single" w:sz="4" w:space="0" w:color="auto"/>
              <w:bottom w:val="single" w:sz="4" w:space="0" w:color="auto"/>
              <w:right w:val="single" w:sz="4" w:space="0" w:color="auto"/>
            </w:tcBorders>
            <w:vAlign w:val="bottom"/>
            <w:hideMark/>
          </w:tcPr>
          <w:p w14:paraId="5C3B538F" w14:textId="77777777" w:rsidR="00B8046D" w:rsidRPr="00112D2E" w:rsidRDefault="00B8046D" w:rsidP="00F223E1">
            <w:pPr>
              <w:jc w:val="center"/>
              <w:rPr>
                <w:sz w:val="22"/>
                <w:szCs w:val="22"/>
              </w:rPr>
            </w:pPr>
            <w:r w:rsidRPr="00112D2E">
              <w:rPr>
                <w:color w:val="000000"/>
                <w:sz w:val="22"/>
                <w:szCs w:val="22"/>
              </w:rPr>
              <w:t>320207,18</w:t>
            </w:r>
          </w:p>
        </w:tc>
        <w:tc>
          <w:tcPr>
            <w:tcW w:w="979" w:type="pct"/>
            <w:tcBorders>
              <w:top w:val="single" w:sz="4" w:space="0" w:color="auto"/>
              <w:left w:val="single" w:sz="4" w:space="0" w:color="auto"/>
              <w:bottom w:val="single" w:sz="4" w:space="0" w:color="auto"/>
              <w:right w:val="single" w:sz="4" w:space="0" w:color="auto"/>
            </w:tcBorders>
            <w:vAlign w:val="bottom"/>
            <w:hideMark/>
          </w:tcPr>
          <w:p w14:paraId="6B016D83" w14:textId="77777777" w:rsidR="00B8046D" w:rsidRPr="00112D2E" w:rsidRDefault="00B8046D" w:rsidP="00F223E1">
            <w:pPr>
              <w:jc w:val="center"/>
              <w:rPr>
                <w:sz w:val="22"/>
                <w:szCs w:val="22"/>
              </w:rPr>
            </w:pPr>
            <w:r w:rsidRPr="00112D2E">
              <w:rPr>
                <w:color w:val="000000"/>
                <w:sz w:val="22"/>
                <w:szCs w:val="22"/>
              </w:rPr>
              <w:t>1280234,60</w:t>
            </w:r>
          </w:p>
        </w:tc>
        <w:tc>
          <w:tcPr>
            <w:tcW w:w="1971" w:type="pct"/>
            <w:tcBorders>
              <w:top w:val="single" w:sz="4" w:space="0" w:color="auto"/>
              <w:left w:val="single" w:sz="4" w:space="0" w:color="auto"/>
              <w:bottom w:val="single" w:sz="4" w:space="0" w:color="auto"/>
              <w:right w:val="single" w:sz="4" w:space="0" w:color="auto"/>
            </w:tcBorders>
            <w:hideMark/>
          </w:tcPr>
          <w:p w14:paraId="30D32F41" w14:textId="77777777" w:rsidR="00B8046D" w:rsidRPr="00112D2E" w:rsidRDefault="00B8046D" w:rsidP="00F223E1">
            <w:pPr>
              <w:jc w:val="center"/>
              <w:rPr>
                <w:sz w:val="22"/>
                <w:szCs w:val="22"/>
              </w:rPr>
            </w:pPr>
            <w:r w:rsidRPr="00112D2E">
              <w:rPr>
                <w:sz w:val="22"/>
                <w:szCs w:val="22"/>
              </w:rPr>
              <w:t>0.10</w:t>
            </w:r>
          </w:p>
        </w:tc>
      </w:tr>
      <w:tr w:rsidR="00B8046D" w:rsidRPr="00112D2E" w14:paraId="1D9A613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C31C1F9" w14:textId="77777777" w:rsidR="00B8046D" w:rsidRPr="00112D2E" w:rsidRDefault="00B8046D" w:rsidP="00F223E1">
            <w:pPr>
              <w:jc w:val="center"/>
              <w:rPr>
                <w:sz w:val="22"/>
                <w:szCs w:val="22"/>
              </w:rPr>
            </w:pPr>
            <w:r w:rsidRPr="00112D2E">
              <w:rPr>
                <w:sz w:val="22"/>
                <w:szCs w:val="22"/>
              </w:rPr>
              <w:t>8</w:t>
            </w:r>
          </w:p>
        </w:tc>
        <w:tc>
          <w:tcPr>
            <w:tcW w:w="908" w:type="pct"/>
            <w:tcBorders>
              <w:top w:val="single" w:sz="4" w:space="0" w:color="auto"/>
              <w:left w:val="single" w:sz="4" w:space="0" w:color="auto"/>
              <w:bottom w:val="single" w:sz="4" w:space="0" w:color="auto"/>
              <w:right w:val="single" w:sz="4" w:space="0" w:color="auto"/>
            </w:tcBorders>
            <w:vAlign w:val="bottom"/>
            <w:hideMark/>
          </w:tcPr>
          <w:p w14:paraId="3BEB243B" w14:textId="77777777" w:rsidR="00B8046D" w:rsidRPr="00112D2E" w:rsidRDefault="00B8046D" w:rsidP="00F223E1">
            <w:pPr>
              <w:jc w:val="center"/>
              <w:rPr>
                <w:sz w:val="22"/>
                <w:szCs w:val="22"/>
              </w:rPr>
            </w:pPr>
            <w:r w:rsidRPr="00112D2E">
              <w:rPr>
                <w:color w:val="000000"/>
                <w:sz w:val="22"/>
                <w:szCs w:val="22"/>
              </w:rPr>
              <w:t>320190,49</w:t>
            </w:r>
          </w:p>
        </w:tc>
        <w:tc>
          <w:tcPr>
            <w:tcW w:w="979" w:type="pct"/>
            <w:tcBorders>
              <w:top w:val="single" w:sz="4" w:space="0" w:color="auto"/>
              <w:left w:val="single" w:sz="4" w:space="0" w:color="auto"/>
              <w:bottom w:val="single" w:sz="4" w:space="0" w:color="auto"/>
              <w:right w:val="single" w:sz="4" w:space="0" w:color="auto"/>
            </w:tcBorders>
            <w:vAlign w:val="bottom"/>
            <w:hideMark/>
          </w:tcPr>
          <w:p w14:paraId="46D9BCCE" w14:textId="77777777" w:rsidR="00B8046D" w:rsidRPr="00112D2E" w:rsidRDefault="00B8046D" w:rsidP="00F223E1">
            <w:pPr>
              <w:jc w:val="center"/>
              <w:rPr>
                <w:sz w:val="22"/>
                <w:szCs w:val="22"/>
              </w:rPr>
            </w:pPr>
            <w:r w:rsidRPr="00112D2E">
              <w:rPr>
                <w:color w:val="000000"/>
                <w:sz w:val="22"/>
                <w:szCs w:val="22"/>
              </w:rPr>
              <w:t>1280230,01</w:t>
            </w:r>
          </w:p>
        </w:tc>
        <w:tc>
          <w:tcPr>
            <w:tcW w:w="1971" w:type="pct"/>
            <w:tcBorders>
              <w:top w:val="single" w:sz="4" w:space="0" w:color="auto"/>
              <w:left w:val="single" w:sz="4" w:space="0" w:color="auto"/>
              <w:bottom w:val="single" w:sz="4" w:space="0" w:color="auto"/>
              <w:right w:val="single" w:sz="4" w:space="0" w:color="auto"/>
            </w:tcBorders>
            <w:hideMark/>
          </w:tcPr>
          <w:p w14:paraId="2A2D0EB8" w14:textId="77777777" w:rsidR="00B8046D" w:rsidRPr="00112D2E" w:rsidRDefault="00B8046D" w:rsidP="00F223E1">
            <w:pPr>
              <w:jc w:val="center"/>
              <w:rPr>
                <w:sz w:val="22"/>
                <w:szCs w:val="22"/>
              </w:rPr>
            </w:pPr>
            <w:r w:rsidRPr="00112D2E">
              <w:rPr>
                <w:sz w:val="22"/>
                <w:szCs w:val="22"/>
              </w:rPr>
              <w:t>0.10</w:t>
            </w:r>
          </w:p>
        </w:tc>
      </w:tr>
      <w:tr w:rsidR="00B8046D" w:rsidRPr="00112D2E" w14:paraId="14C2A1D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68F5F0E" w14:textId="77777777" w:rsidR="00B8046D" w:rsidRPr="00112D2E" w:rsidRDefault="00B8046D" w:rsidP="00F223E1">
            <w:pPr>
              <w:jc w:val="center"/>
              <w:rPr>
                <w:sz w:val="22"/>
                <w:szCs w:val="22"/>
              </w:rPr>
            </w:pPr>
            <w:r w:rsidRPr="00112D2E">
              <w:rPr>
                <w:sz w:val="22"/>
                <w:szCs w:val="22"/>
              </w:rPr>
              <w:t>9</w:t>
            </w:r>
          </w:p>
        </w:tc>
        <w:tc>
          <w:tcPr>
            <w:tcW w:w="908" w:type="pct"/>
            <w:tcBorders>
              <w:top w:val="single" w:sz="4" w:space="0" w:color="auto"/>
              <w:left w:val="single" w:sz="4" w:space="0" w:color="auto"/>
              <w:bottom w:val="single" w:sz="4" w:space="0" w:color="auto"/>
              <w:right w:val="single" w:sz="4" w:space="0" w:color="auto"/>
            </w:tcBorders>
            <w:vAlign w:val="bottom"/>
            <w:hideMark/>
          </w:tcPr>
          <w:p w14:paraId="053E7627" w14:textId="77777777" w:rsidR="00B8046D" w:rsidRPr="00112D2E" w:rsidRDefault="00B8046D" w:rsidP="00F223E1">
            <w:pPr>
              <w:jc w:val="center"/>
              <w:rPr>
                <w:sz w:val="22"/>
                <w:szCs w:val="22"/>
              </w:rPr>
            </w:pPr>
            <w:r w:rsidRPr="00112D2E">
              <w:rPr>
                <w:color w:val="000000"/>
                <w:sz w:val="22"/>
                <w:szCs w:val="22"/>
              </w:rPr>
              <w:t>320170,72</w:t>
            </w:r>
          </w:p>
        </w:tc>
        <w:tc>
          <w:tcPr>
            <w:tcW w:w="979" w:type="pct"/>
            <w:tcBorders>
              <w:top w:val="single" w:sz="4" w:space="0" w:color="auto"/>
              <w:left w:val="single" w:sz="4" w:space="0" w:color="auto"/>
              <w:bottom w:val="single" w:sz="4" w:space="0" w:color="auto"/>
              <w:right w:val="single" w:sz="4" w:space="0" w:color="auto"/>
            </w:tcBorders>
            <w:vAlign w:val="bottom"/>
            <w:hideMark/>
          </w:tcPr>
          <w:p w14:paraId="48477662" w14:textId="77777777" w:rsidR="00B8046D" w:rsidRPr="00112D2E" w:rsidRDefault="00B8046D" w:rsidP="00F223E1">
            <w:pPr>
              <w:jc w:val="center"/>
              <w:rPr>
                <w:sz w:val="22"/>
                <w:szCs w:val="22"/>
              </w:rPr>
            </w:pPr>
            <w:r w:rsidRPr="00112D2E">
              <w:rPr>
                <w:color w:val="000000"/>
                <w:sz w:val="22"/>
                <w:szCs w:val="22"/>
              </w:rPr>
              <w:t>1280230,01</w:t>
            </w:r>
          </w:p>
        </w:tc>
        <w:tc>
          <w:tcPr>
            <w:tcW w:w="1971" w:type="pct"/>
            <w:tcBorders>
              <w:top w:val="single" w:sz="4" w:space="0" w:color="auto"/>
              <w:left w:val="single" w:sz="4" w:space="0" w:color="auto"/>
              <w:bottom w:val="single" w:sz="4" w:space="0" w:color="auto"/>
              <w:right w:val="single" w:sz="4" w:space="0" w:color="auto"/>
            </w:tcBorders>
            <w:hideMark/>
          </w:tcPr>
          <w:p w14:paraId="78955AA0" w14:textId="77777777" w:rsidR="00B8046D" w:rsidRPr="00112D2E" w:rsidRDefault="00B8046D" w:rsidP="00F223E1">
            <w:pPr>
              <w:jc w:val="center"/>
              <w:rPr>
                <w:sz w:val="22"/>
                <w:szCs w:val="22"/>
              </w:rPr>
            </w:pPr>
            <w:r w:rsidRPr="00112D2E">
              <w:rPr>
                <w:sz w:val="22"/>
                <w:szCs w:val="22"/>
              </w:rPr>
              <w:t>0.10</w:t>
            </w:r>
          </w:p>
        </w:tc>
      </w:tr>
      <w:tr w:rsidR="00B8046D" w:rsidRPr="00112D2E" w14:paraId="6FEF6F3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9C7765F" w14:textId="77777777" w:rsidR="00B8046D" w:rsidRPr="00112D2E" w:rsidRDefault="00B8046D" w:rsidP="00F223E1">
            <w:pPr>
              <w:jc w:val="center"/>
              <w:rPr>
                <w:sz w:val="22"/>
                <w:szCs w:val="22"/>
              </w:rPr>
            </w:pPr>
            <w:r w:rsidRPr="00112D2E">
              <w:rPr>
                <w:sz w:val="22"/>
                <w:szCs w:val="22"/>
              </w:rPr>
              <w:t>10</w:t>
            </w:r>
          </w:p>
        </w:tc>
        <w:tc>
          <w:tcPr>
            <w:tcW w:w="908" w:type="pct"/>
            <w:tcBorders>
              <w:top w:val="single" w:sz="4" w:space="0" w:color="auto"/>
              <w:left w:val="single" w:sz="4" w:space="0" w:color="auto"/>
              <w:bottom w:val="single" w:sz="4" w:space="0" w:color="auto"/>
              <w:right w:val="single" w:sz="4" w:space="0" w:color="auto"/>
            </w:tcBorders>
            <w:vAlign w:val="bottom"/>
            <w:hideMark/>
          </w:tcPr>
          <w:p w14:paraId="4414D601" w14:textId="77777777" w:rsidR="00B8046D" w:rsidRPr="00112D2E" w:rsidRDefault="00B8046D" w:rsidP="00F223E1">
            <w:pPr>
              <w:jc w:val="center"/>
              <w:rPr>
                <w:sz w:val="22"/>
                <w:szCs w:val="22"/>
              </w:rPr>
            </w:pPr>
            <w:r w:rsidRPr="00112D2E">
              <w:rPr>
                <w:color w:val="000000"/>
                <w:sz w:val="22"/>
                <w:szCs w:val="22"/>
              </w:rPr>
              <w:t>320191,13</w:t>
            </w:r>
          </w:p>
        </w:tc>
        <w:tc>
          <w:tcPr>
            <w:tcW w:w="979" w:type="pct"/>
            <w:tcBorders>
              <w:top w:val="single" w:sz="4" w:space="0" w:color="auto"/>
              <w:left w:val="single" w:sz="4" w:space="0" w:color="auto"/>
              <w:bottom w:val="single" w:sz="4" w:space="0" w:color="auto"/>
              <w:right w:val="single" w:sz="4" w:space="0" w:color="auto"/>
            </w:tcBorders>
            <w:vAlign w:val="bottom"/>
            <w:hideMark/>
          </w:tcPr>
          <w:p w14:paraId="6E62C6BE" w14:textId="77777777" w:rsidR="00B8046D" w:rsidRPr="00112D2E" w:rsidRDefault="00B8046D" w:rsidP="00F223E1">
            <w:pPr>
              <w:jc w:val="center"/>
              <w:rPr>
                <w:sz w:val="22"/>
                <w:szCs w:val="22"/>
              </w:rPr>
            </w:pPr>
            <w:r w:rsidRPr="00112D2E">
              <w:rPr>
                <w:color w:val="000000"/>
                <w:sz w:val="22"/>
                <w:szCs w:val="22"/>
              </w:rPr>
              <w:t>1280209,65</w:t>
            </w:r>
          </w:p>
        </w:tc>
        <w:tc>
          <w:tcPr>
            <w:tcW w:w="1971" w:type="pct"/>
            <w:tcBorders>
              <w:top w:val="single" w:sz="4" w:space="0" w:color="auto"/>
              <w:left w:val="single" w:sz="4" w:space="0" w:color="auto"/>
              <w:bottom w:val="single" w:sz="4" w:space="0" w:color="auto"/>
              <w:right w:val="single" w:sz="4" w:space="0" w:color="auto"/>
            </w:tcBorders>
            <w:hideMark/>
          </w:tcPr>
          <w:p w14:paraId="5E6F53D1" w14:textId="77777777" w:rsidR="00B8046D" w:rsidRPr="00112D2E" w:rsidRDefault="00B8046D" w:rsidP="00F223E1">
            <w:pPr>
              <w:jc w:val="center"/>
              <w:rPr>
                <w:sz w:val="22"/>
                <w:szCs w:val="22"/>
              </w:rPr>
            </w:pPr>
            <w:r w:rsidRPr="00112D2E">
              <w:rPr>
                <w:sz w:val="22"/>
                <w:szCs w:val="22"/>
              </w:rPr>
              <w:t>0.10</w:t>
            </w:r>
          </w:p>
        </w:tc>
      </w:tr>
      <w:tr w:rsidR="00B8046D" w:rsidRPr="00112D2E" w14:paraId="424F755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F8B49BB" w14:textId="77777777" w:rsidR="00B8046D" w:rsidRPr="00112D2E" w:rsidRDefault="00B8046D" w:rsidP="00F223E1">
            <w:pPr>
              <w:jc w:val="center"/>
              <w:rPr>
                <w:sz w:val="22"/>
                <w:szCs w:val="22"/>
              </w:rPr>
            </w:pPr>
            <w:r w:rsidRPr="00112D2E">
              <w:rPr>
                <w:sz w:val="22"/>
                <w:szCs w:val="22"/>
              </w:rPr>
              <w:t>11</w:t>
            </w:r>
          </w:p>
        </w:tc>
        <w:tc>
          <w:tcPr>
            <w:tcW w:w="908" w:type="pct"/>
            <w:tcBorders>
              <w:top w:val="single" w:sz="4" w:space="0" w:color="auto"/>
              <w:left w:val="single" w:sz="4" w:space="0" w:color="auto"/>
              <w:bottom w:val="single" w:sz="4" w:space="0" w:color="auto"/>
              <w:right w:val="single" w:sz="4" w:space="0" w:color="auto"/>
            </w:tcBorders>
            <w:vAlign w:val="bottom"/>
            <w:hideMark/>
          </w:tcPr>
          <w:p w14:paraId="2D986B5E" w14:textId="77777777" w:rsidR="00B8046D" w:rsidRPr="00112D2E" w:rsidRDefault="00B8046D" w:rsidP="00F223E1">
            <w:pPr>
              <w:jc w:val="center"/>
              <w:rPr>
                <w:sz w:val="22"/>
                <w:szCs w:val="22"/>
              </w:rPr>
            </w:pPr>
            <w:r w:rsidRPr="00112D2E">
              <w:rPr>
                <w:color w:val="000000"/>
                <w:sz w:val="22"/>
                <w:szCs w:val="22"/>
              </w:rPr>
              <w:t>320264,50</w:t>
            </w:r>
          </w:p>
        </w:tc>
        <w:tc>
          <w:tcPr>
            <w:tcW w:w="979" w:type="pct"/>
            <w:tcBorders>
              <w:top w:val="single" w:sz="4" w:space="0" w:color="auto"/>
              <w:left w:val="single" w:sz="4" w:space="0" w:color="auto"/>
              <w:bottom w:val="single" w:sz="4" w:space="0" w:color="auto"/>
              <w:right w:val="single" w:sz="4" w:space="0" w:color="auto"/>
            </w:tcBorders>
            <w:vAlign w:val="bottom"/>
            <w:hideMark/>
          </w:tcPr>
          <w:p w14:paraId="4B5BC638" w14:textId="77777777" w:rsidR="00B8046D" w:rsidRPr="00112D2E" w:rsidRDefault="00B8046D" w:rsidP="00F223E1">
            <w:pPr>
              <w:jc w:val="center"/>
              <w:rPr>
                <w:sz w:val="22"/>
                <w:szCs w:val="22"/>
              </w:rPr>
            </w:pPr>
            <w:r w:rsidRPr="00112D2E">
              <w:rPr>
                <w:color w:val="000000"/>
                <w:sz w:val="22"/>
                <w:szCs w:val="22"/>
              </w:rPr>
              <w:t>1280136,12</w:t>
            </w:r>
          </w:p>
        </w:tc>
        <w:tc>
          <w:tcPr>
            <w:tcW w:w="1971" w:type="pct"/>
            <w:tcBorders>
              <w:top w:val="single" w:sz="4" w:space="0" w:color="auto"/>
              <w:left w:val="single" w:sz="4" w:space="0" w:color="auto"/>
              <w:bottom w:val="single" w:sz="4" w:space="0" w:color="auto"/>
              <w:right w:val="single" w:sz="4" w:space="0" w:color="auto"/>
            </w:tcBorders>
            <w:hideMark/>
          </w:tcPr>
          <w:p w14:paraId="1AD040B7" w14:textId="77777777" w:rsidR="00B8046D" w:rsidRPr="00112D2E" w:rsidRDefault="00B8046D" w:rsidP="00F223E1">
            <w:pPr>
              <w:jc w:val="center"/>
              <w:rPr>
                <w:sz w:val="22"/>
                <w:szCs w:val="22"/>
              </w:rPr>
            </w:pPr>
            <w:r w:rsidRPr="00112D2E">
              <w:rPr>
                <w:sz w:val="22"/>
                <w:szCs w:val="22"/>
              </w:rPr>
              <w:t>0.10</w:t>
            </w:r>
          </w:p>
        </w:tc>
      </w:tr>
      <w:tr w:rsidR="00B8046D" w:rsidRPr="00112D2E" w14:paraId="6F3B06E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D5446D1" w14:textId="77777777" w:rsidR="00B8046D" w:rsidRPr="00112D2E" w:rsidRDefault="00B8046D" w:rsidP="00F223E1">
            <w:pPr>
              <w:jc w:val="center"/>
              <w:rPr>
                <w:sz w:val="22"/>
                <w:szCs w:val="22"/>
              </w:rPr>
            </w:pPr>
            <w:r w:rsidRPr="00112D2E">
              <w:rPr>
                <w:sz w:val="22"/>
                <w:szCs w:val="22"/>
              </w:rPr>
              <w:t>12</w:t>
            </w:r>
          </w:p>
        </w:tc>
        <w:tc>
          <w:tcPr>
            <w:tcW w:w="908" w:type="pct"/>
            <w:tcBorders>
              <w:top w:val="single" w:sz="4" w:space="0" w:color="auto"/>
              <w:left w:val="single" w:sz="4" w:space="0" w:color="auto"/>
              <w:bottom w:val="single" w:sz="4" w:space="0" w:color="auto"/>
              <w:right w:val="single" w:sz="4" w:space="0" w:color="auto"/>
            </w:tcBorders>
            <w:vAlign w:val="bottom"/>
            <w:hideMark/>
          </w:tcPr>
          <w:p w14:paraId="252DA814" w14:textId="77777777" w:rsidR="00B8046D" w:rsidRPr="00112D2E" w:rsidRDefault="00B8046D" w:rsidP="00F223E1">
            <w:pPr>
              <w:jc w:val="center"/>
              <w:rPr>
                <w:sz w:val="22"/>
                <w:szCs w:val="22"/>
              </w:rPr>
            </w:pPr>
            <w:r w:rsidRPr="00112D2E">
              <w:rPr>
                <w:color w:val="000000"/>
                <w:sz w:val="22"/>
                <w:szCs w:val="22"/>
              </w:rPr>
              <w:t>320391,78</w:t>
            </w:r>
          </w:p>
        </w:tc>
        <w:tc>
          <w:tcPr>
            <w:tcW w:w="979" w:type="pct"/>
            <w:tcBorders>
              <w:top w:val="single" w:sz="4" w:space="0" w:color="auto"/>
              <w:left w:val="single" w:sz="4" w:space="0" w:color="auto"/>
              <w:bottom w:val="single" w:sz="4" w:space="0" w:color="auto"/>
              <w:right w:val="single" w:sz="4" w:space="0" w:color="auto"/>
            </w:tcBorders>
            <w:vAlign w:val="bottom"/>
            <w:hideMark/>
          </w:tcPr>
          <w:p w14:paraId="6395CD52" w14:textId="77777777" w:rsidR="00B8046D" w:rsidRPr="00112D2E" w:rsidRDefault="00B8046D" w:rsidP="00F223E1">
            <w:pPr>
              <w:jc w:val="center"/>
              <w:rPr>
                <w:sz w:val="22"/>
                <w:szCs w:val="22"/>
              </w:rPr>
            </w:pPr>
            <w:r w:rsidRPr="00112D2E">
              <w:rPr>
                <w:color w:val="000000"/>
                <w:sz w:val="22"/>
                <w:szCs w:val="22"/>
              </w:rPr>
              <w:t>1280008,55</w:t>
            </w:r>
          </w:p>
        </w:tc>
        <w:tc>
          <w:tcPr>
            <w:tcW w:w="1971" w:type="pct"/>
            <w:tcBorders>
              <w:top w:val="single" w:sz="4" w:space="0" w:color="auto"/>
              <w:left w:val="single" w:sz="4" w:space="0" w:color="auto"/>
              <w:bottom w:val="single" w:sz="4" w:space="0" w:color="auto"/>
              <w:right w:val="single" w:sz="4" w:space="0" w:color="auto"/>
            </w:tcBorders>
            <w:hideMark/>
          </w:tcPr>
          <w:p w14:paraId="04F2BCA0" w14:textId="77777777" w:rsidR="00B8046D" w:rsidRPr="00112D2E" w:rsidRDefault="00B8046D" w:rsidP="00F223E1">
            <w:pPr>
              <w:jc w:val="center"/>
              <w:rPr>
                <w:sz w:val="22"/>
                <w:szCs w:val="22"/>
              </w:rPr>
            </w:pPr>
            <w:r w:rsidRPr="00112D2E">
              <w:rPr>
                <w:sz w:val="22"/>
                <w:szCs w:val="22"/>
              </w:rPr>
              <w:t>0.10</w:t>
            </w:r>
          </w:p>
        </w:tc>
      </w:tr>
      <w:tr w:rsidR="00B8046D" w:rsidRPr="00112D2E" w14:paraId="3E08A5E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6860399" w14:textId="77777777" w:rsidR="00B8046D" w:rsidRPr="00112D2E" w:rsidRDefault="00B8046D" w:rsidP="00F223E1">
            <w:pPr>
              <w:jc w:val="center"/>
              <w:rPr>
                <w:sz w:val="22"/>
                <w:szCs w:val="22"/>
              </w:rPr>
            </w:pPr>
            <w:r w:rsidRPr="00112D2E">
              <w:rPr>
                <w:sz w:val="22"/>
                <w:szCs w:val="22"/>
              </w:rPr>
              <w:t>13</w:t>
            </w:r>
          </w:p>
        </w:tc>
        <w:tc>
          <w:tcPr>
            <w:tcW w:w="908" w:type="pct"/>
            <w:tcBorders>
              <w:top w:val="single" w:sz="4" w:space="0" w:color="auto"/>
              <w:left w:val="single" w:sz="4" w:space="0" w:color="auto"/>
              <w:bottom w:val="single" w:sz="4" w:space="0" w:color="auto"/>
              <w:right w:val="single" w:sz="4" w:space="0" w:color="auto"/>
            </w:tcBorders>
            <w:vAlign w:val="bottom"/>
            <w:hideMark/>
          </w:tcPr>
          <w:p w14:paraId="1E44D954" w14:textId="77777777" w:rsidR="00B8046D" w:rsidRPr="00112D2E" w:rsidRDefault="00B8046D" w:rsidP="00F223E1">
            <w:pPr>
              <w:jc w:val="center"/>
              <w:rPr>
                <w:sz w:val="22"/>
                <w:szCs w:val="22"/>
              </w:rPr>
            </w:pPr>
            <w:r w:rsidRPr="00112D2E">
              <w:rPr>
                <w:color w:val="000000"/>
                <w:sz w:val="22"/>
                <w:szCs w:val="22"/>
              </w:rPr>
              <w:t>320512,41</w:t>
            </w:r>
          </w:p>
        </w:tc>
        <w:tc>
          <w:tcPr>
            <w:tcW w:w="979" w:type="pct"/>
            <w:tcBorders>
              <w:top w:val="single" w:sz="4" w:space="0" w:color="auto"/>
              <w:left w:val="single" w:sz="4" w:space="0" w:color="auto"/>
              <w:bottom w:val="single" w:sz="4" w:space="0" w:color="auto"/>
              <w:right w:val="single" w:sz="4" w:space="0" w:color="auto"/>
            </w:tcBorders>
            <w:vAlign w:val="bottom"/>
            <w:hideMark/>
          </w:tcPr>
          <w:p w14:paraId="52522FB3" w14:textId="77777777" w:rsidR="00B8046D" w:rsidRPr="00112D2E" w:rsidRDefault="00B8046D" w:rsidP="00F223E1">
            <w:pPr>
              <w:jc w:val="center"/>
              <w:rPr>
                <w:sz w:val="22"/>
                <w:szCs w:val="22"/>
              </w:rPr>
            </w:pPr>
            <w:r w:rsidRPr="00112D2E">
              <w:rPr>
                <w:color w:val="000000"/>
                <w:sz w:val="22"/>
                <w:szCs w:val="22"/>
              </w:rPr>
              <w:t>1279887,64</w:t>
            </w:r>
          </w:p>
        </w:tc>
        <w:tc>
          <w:tcPr>
            <w:tcW w:w="1971" w:type="pct"/>
            <w:tcBorders>
              <w:top w:val="single" w:sz="4" w:space="0" w:color="auto"/>
              <w:left w:val="single" w:sz="4" w:space="0" w:color="auto"/>
              <w:bottom w:val="single" w:sz="4" w:space="0" w:color="auto"/>
              <w:right w:val="single" w:sz="4" w:space="0" w:color="auto"/>
            </w:tcBorders>
            <w:hideMark/>
          </w:tcPr>
          <w:p w14:paraId="35FCCB1B" w14:textId="77777777" w:rsidR="00B8046D" w:rsidRPr="00112D2E" w:rsidRDefault="00B8046D" w:rsidP="00F223E1">
            <w:pPr>
              <w:jc w:val="center"/>
              <w:rPr>
                <w:sz w:val="22"/>
                <w:szCs w:val="22"/>
              </w:rPr>
            </w:pPr>
            <w:r w:rsidRPr="00112D2E">
              <w:rPr>
                <w:sz w:val="22"/>
                <w:szCs w:val="22"/>
              </w:rPr>
              <w:t>0.10</w:t>
            </w:r>
          </w:p>
        </w:tc>
      </w:tr>
      <w:tr w:rsidR="00B8046D" w:rsidRPr="00112D2E" w14:paraId="5E718FE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6CD223C7" w14:textId="77777777" w:rsidR="00B8046D" w:rsidRPr="00112D2E" w:rsidRDefault="00B8046D" w:rsidP="00F223E1">
            <w:pPr>
              <w:jc w:val="center"/>
              <w:rPr>
                <w:sz w:val="22"/>
                <w:szCs w:val="22"/>
              </w:rPr>
            </w:pPr>
            <w:r w:rsidRPr="00112D2E">
              <w:rPr>
                <w:color w:val="000000"/>
                <w:sz w:val="22"/>
                <w:szCs w:val="22"/>
              </w:rPr>
              <w:t>14</w:t>
            </w:r>
          </w:p>
        </w:tc>
        <w:tc>
          <w:tcPr>
            <w:tcW w:w="908" w:type="pct"/>
            <w:tcBorders>
              <w:top w:val="single" w:sz="4" w:space="0" w:color="auto"/>
              <w:left w:val="single" w:sz="4" w:space="0" w:color="auto"/>
              <w:bottom w:val="single" w:sz="4" w:space="0" w:color="auto"/>
              <w:right w:val="single" w:sz="4" w:space="0" w:color="auto"/>
            </w:tcBorders>
            <w:vAlign w:val="bottom"/>
            <w:hideMark/>
          </w:tcPr>
          <w:p w14:paraId="54B3695A" w14:textId="77777777" w:rsidR="00B8046D" w:rsidRPr="00112D2E" w:rsidRDefault="00B8046D" w:rsidP="00F223E1">
            <w:pPr>
              <w:jc w:val="center"/>
              <w:rPr>
                <w:color w:val="000000"/>
                <w:sz w:val="22"/>
                <w:szCs w:val="22"/>
              </w:rPr>
            </w:pPr>
            <w:r w:rsidRPr="00112D2E">
              <w:rPr>
                <w:color w:val="000000"/>
                <w:sz w:val="22"/>
                <w:szCs w:val="22"/>
              </w:rPr>
              <w:t>320558,77</w:t>
            </w:r>
          </w:p>
        </w:tc>
        <w:tc>
          <w:tcPr>
            <w:tcW w:w="979" w:type="pct"/>
            <w:tcBorders>
              <w:top w:val="single" w:sz="4" w:space="0" w:color="auto"/>
              <w:left w:val="single" w:sz="4" w:space="0" w:color="auto"/>
              <w:bottom w:val="single" w:sz="4" w:space="0" w:color="auto"/>
              <w:right w:val="single" w:sz="4" w:space="0" w:color="auto"/>
            </w:tcBorders>
            <w:vAlign w:val="bottom"/>
            <w:hideMark/>
          </w:tcPr>
          <w:p w14:paraId="01DD7671" w14:textId="77777777" w:rsidR="00B8046D" w:rsidRPr="00112D2E" w:rsidRDefault="00B8046D" w:rsidP="00F223E1">
            <w:pPr>
              <w:jc w:val="center"/>
              <w:rPr>
                <w:color w:val="000000"/>
                <w:sz w:val="22"/>
                <w:szCs w:val="22"/>
              </w:rPr>
            </w:pPr>
            <w:r w:rsidRPr="00112D2E">
              <w:rPr>
                <w:color w:val="000000"/>
                <w:sz w:val="22"/>
                <w:szCs w:val="22"/>
              </w:rPr>
              <w:t>1279841,57</w:t>
            </w:r>
          </w:p>
        </w:tc>
        <w:tc>
          <w:tcPr>
            <w:tcW w:w="1971" w:type="pct"/>
            <w:tcBorders>
              <w:top w:val="single" w:sz="4" w:space="0" w:color="auto"/>
              <w:left w:val="single" w:sz="4" w:space="0" w:color="auto"/>
              <w:bottom w:val="single" w:sz="4" w:space="0" w:color="auto"/>
              <w:right w:val="single" w:sz="4" w:space="0" w:color="auto"/>
            </w:tcBorders>
            <w:hideMark/>
          </w:tcPr>
          <w:p w14:paraId="2815913D" w14:textId="77777777" w:rsidR="00B8046D" w:rsidRPr="00112D2E" w:rsidRDefault="00B8046D" w:rsidP="00F223E1">
            <w:pPr>
              <w:jc w:val="center"/>
              <w:rPr>
                <w:sz w:val="22"/>
                <w:szCs w:val="22"/>
              </w:rPr>
            </w:pPr>
            <w:r w:rsidRPr="00112D2E">
              <w:rPr>
                <w:sz w:val="22"/>
                <w:szCs w:val="22"/>
              </w:rPr>
              <w:t>0.10</w:t>
            </w:r>
          </w:p>
        </w:tc>
      </w:tr>
      <w:tr w:rsidR="00B8046D" w:rsidRPr="00112D2E" w14:paraId="1272EE2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45A9767E" w14:textId="77777777" w:rsidR="00B8046D" w:rsidRPr="00112D2E" w:rsidRDefault="00B8046D" w:rsidP="00F223E1">
            <w:pPr>
              <w:jc w:val="center"/>
              <w:rPr>
                <w:sz w:val="22"/>
                <w:szCs w:val="22"/>
              </w:rPr>
            </w:pPr>
            <w:r w:rsidRPr="00112D2E">
              <w:rPr>
                <w:color w:val="000000"/>
                <w:sz w:val="22"/>
                <w:szCs w:val="22"/>
              </w:rPr>
              <w:t>15</w:t>
            </w:r>
          </w:p>
        </w:tc>
        <w:tc>
          <w:tcPr>
            <w:tcW w:w="908" w:type="pct"/>
            <w:tcBorders>
              <w:top w:val="single" w:sz="4" w:space="0" w:color="auto"/>
              <w:left w:val="single" w:sz="4" w:space="0" w:color="auto"/>
              <w:bottom w:val="single" w:sz="4" w:space="0" w:color="auto"/>
              <w:right w:val="single" w:sz="4" w:space="0" w:color="auto"/>
            </w:tcBorders>
            <w:vAlign w:val="bottom"/>
            <w:hideMark/>
          </w:tcPr>
          <w:p w14:paraId="11338BC1" w14:textId="77777777" w:rsidR="00B8046D" w:rsidRPr="00112D2E" w:rsidRDefault="00B8046D" w:rsidP="00F223E1">
            <w:pPr>
              <w:jc w:val="center"/>
              <w:rPr>
                <w:color w:val="000000"/>
                <w:sz w:val="22"/>
                <w:szCs w:val="22"/>
              </w:rPr>
            </w:pPr>
            <w:r w:rsidRPr="00112D2E">
              <w:rPr>
                <w:color w:val="000000"/>
                <w:sz w:val="22"/>
                <w:szCs w:val="22"/>
              </w:rPr>
              <w:t>320548,99</w:t>
            </w:r>
          </w:p>
        </w:tc>
        <w:tc>
          <w:tcPr>
            <w:tcW w:w="979" w:type="pct"/>
            <w:tcBorders>
              <w:top w:val="single" w:sz="4" w:space="0" w:color="auto"/>
              <w:left w:val="single" w:sz="4" w:space="0" w:color="auto"/>
              <w:bottom w:val="single" w:sz="4" w:space="0" w:color="auto"/>
              <w:right w:val="single" w:sz="4" w:space="0" w:color="auto"/>
            </w:tcBorders>
            <w:vAlign w:val="bottom"/>
            <w:hideMark/>
          </w:tcPr>
          <w:p w14:paraId="018525A3" w14:textId="77777777" w:rsidR="00B8046D" w:rsidRPr="00112D2E" w:rsidRDefault="00B8046D" w:rsidP="00F223E1">
            <w:pPr>
              <w:jc w:val="center"/>
              <w:rPr>
                <w:color w:val="000000"/>
                <w:sz w:val="22"/>
                <w:szCs w:val="22"/>
              </w:rPr>
            </w:pPr>
            <w:r w:rsidRPr="00112D2E">
              <w:rPr>
                <w:color w:val="000000"/>
                <w:sz w:val="22"/>
                <w:szCs w:val="22"/>
              </w:rPr>
              <w:t>1279832,44</w:t>
            </w:r>
          </w:p>
        </w:tc>
        <w:tc>
          <w:tcPr>
            <w:tcW w:w="1971" w:type="pct"/>
            <w:tcBorders>
              <w:top w:val="single" w:sz="4" w:space="0" w:color="auto"/>
              <w:left w:val="single" w:sz="4" w:space="0" w:color="auto"/>
              <w:bottom w:val="single" w:sz="4" w:space="0" w:color="auto"/>
              <w:right w:val="single" w:sz="4" w:space="0" w:color="auto"/>
            </w:tcBorders>
            <w:hideMark/>
          </w:tcPr>
          <w:p w14:paraId="6C018C5E" w14:textId="77777777" w:rsidR="00B8046D" w:rsidRPr="00112D2E" w:rsidRDefault="00B8046D" w:rsidP="00F223E1">
            <w:pPr>
              <w:jc w:val="center"/>
              <w:rPr>
                <w:sz w:val="22"/>
                <w:szCs w:val="22"/>
              </w:rPr>
            </w:pPr>
            <w:r w:rsidRPr="00112D2E">
              <w:rPr>
                <w:sz w:val="22"/>
                <w:szCs w:val="22"/>
              </w:rPr>
              <w:t>0.10</w:t>
            </w:r>
          </w:p>
        </w:tc>
      </w:tr>
      <w:tr w:rsidR="00B8046D" w:rsidRPr="00112D2E" w14:paraId="1BF02DC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E274B39" w14:textId="77777777" w:rsidR="00B8046D" w:rsidRPr="00112D2E" w:rsidRDefault="00B8046D" w:rsidP="00F223E1">
            <w:pPr>
              <w:jc w:val="center"/>
              <w:rPr>
                <w:sz w:val="22"/>
                <w:szCs w:val="22"/>
              </w:rPr>
            </w:pPr>
            <w:r w:rsidRPr="00112D2E">
              <w:rPr>
                <w:color w:val="000000"/>
                <w:sz w:val="22"/>
                <w:szCs w:val="22"/>
              </w:rPr>
              <w:t>16</w:t>
            </w:r>
          </w:p>
        </w:tc>
        <w:tc>
          <w:tcPr>
            <w:tcW w:w="908" w:type="pct"/>
            <w:tcBorders>
              <w:top w:val="single" w:sz="4" w:space="0" w:color="auto"/>
              <w:left w:val="single" w:sz="4" w:space="0" w:color="auto"/>
              <w:bottom w:val="single" w:sz="4" w:space="0" w:color="auto"/>
              <w:right w:val="single" w:sz="4" w:space="0" w:color="auto"/>
            </w:tcBorders>
            <w:vAlign w:val="bottom"/>
            <w:hideMark/>
          </w:tcPr>
          <w:p w14:paraId="247DA99E" w14:textId="77777777" w:rsidR="00B8046D" w:rsidRPr="00112D2E" w:rsidRDefault="00B8046D" w:rsidP="00F223E1">
            <w:pPr>
              <w:jc w:val="center"/>
              <w:rPr>
                <w:color w:val="000000"/>
                <w:sz w:val="22"/>
                <w:szCs w:val="22"/>
              </w:rPr>
            </w:pPr>
            <w:r w:rsidRPr="00112D2E">
              <w:rPr>
                <w:color w:val="000000"/>
                <w:sz w:val="22"/>
                <w:szCs w:val="22"/>
              </w:rPr>
              <w:t>320565,16</w:t>
            </w:r>
          </w:p>
        </w:tc>
        <w:tc>
          <w:tcPr>
            <w:tcW w:w="979" w:type="pct"/>
            <w:tcBorders>
              <w:top w:val="single" w:sz="4" w:space="0" w:color="auto"/>
              <w:left w:val="single" w:sz="4" w:space="0" w:color="auto"/>
              <w:bottom w:val="single" w:sz="4" w:space="0" w:color="auto"/>
              <w:right w:val="single" w:sz="4" w:space="0" w:color="auto"/>
            </w:tcBorders>
            <w:vAlign w:val="bottom"/>
            <w:hideMark/>
          </w:tcPr>
          <w:p w14:paraId="03E0D90F" w14:textId="77777777" w:rsidR="00B8046D" w:rsidRPr="00112D2E" w:rsidRDefault="00B8046D" w:rsidP="00F223E1">
            <w:pPr>
              <w:jc w:val="center"/>
              <w:rPr>
                <w:color w:val="000000"/>
                <w:sz w:val="22"/>
                <w:szCs w:val="22"/>
              </w:rPr>
            </w:pPr>
            <w:r w:rsidRPr="00112D2E">
              <w:rPr>
                <w:color w:val="000000"/>
                <w:sz w:val="22"/>
                <w:szCs w:val="22"/>
              </w:rPr>
              <w:t>1279810,36</w:t>
            </w:r>
          </w:p>
        </w:tc>
        <w:tc>
          <w:tcPr>
            <w:tcW w:w="1971" w:type="pct"/>
            <w:tcBorders>
              <w:top w:val="single" w:sz="4" w:space="0" w:color="auto"/>
              <w:left w:val="single" w:sz="4" w:space="0" w:color="auto"/>
              <w:bottom w:val="single" w:sz="4" w:space="0" w:color="auto"/>
              <w:right w:val="single" w:sz="4" w:space="0" w:color="auto"/>
            </w:tcBorders>
            <w:hideMark/>
          </w:tcPr>
          <w:p w14:paraId="63F3D2F0" w14:textId="77777777" w:rsidR="00B8046D" w:rsidRPr="00112D2E" w:rsidRDefault="00B8046D" w:rsidP="00F223E1">
            <w:pPr>
              <w:jc w:val="center"/>
              <w:rPr>
                <w:sz w:val="22"/>
                <w:szCs w:val="22"/>
              </w:rPr>
            </w:pPr>
            <w:r w:rsidRPr="00112D2E">
              <w:rPr>
                <w:sz w:val="22"/>
                <w:szCs w:val="22"/>
              </w:rPr>
              <w:t>0.10</w:t>
            </w:r>
          </w:p>
        </w:tc>
      </w:tr>
      <w:tr w:rsidR="00B8046D" w:rsidRPr="00112D2E" w14:paraId="681D751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68184CE2" w14:textId="77777777" w:rsidR="00B8046D" w:rsidRPr="00112D2E" w:rsidRDefault="00B8046D" w:rsidP="00F223E1">
            <w:pPr>
              <w:jc w:val="center"/>
              <w:rPr>
                <w:sz w:val="22"/>
                <w:szCs w:val="22"/>
              </w:rPr>
            </w:pPr>
            <w:r w:rsidRPr="00112D2E">
              <w:rPr>
                <w:color w:val="000000"/>
                <w:sz w:val="22"/>
                <w:szCs w:val="22"/>
              </w:rPr>
              <w:t>17</w:t>
            </w:r>
          </w:p>
        </w:tc>
        <w:tc>
          <w:tcPr>
            <w:tcW w:w="908" w:type="pct"/>
            <w:tcBorders>
              <w:top w:val="single" w:sz="4" w:space="0" w:color="auto"/>
              <w:left w:val="single" w:sz="4" w:space="0" w:color="auto"/>
              <w:bottom w:val="single" w:sz="4" w:space="0" w:color="auto"/>
              <w:right w:val="single" w:sz="4" w:space="0" w:color="auto"/>
            </w:tcBorders>
            <w:vAlign w:val="bottom"/>
            <w:hideMark/>
          </w:tcPr>
          <w:p w14:paraId="074A590A" w14:textId="77777777" w:rsidR="00B8046D" w:rsidRPr="00112D2E" w:rsidRDefault="00B8046D" w:rsidP="00F223E1">
            <w:pPr>
              <w:jc w:val="center"/>
              <w:rPr>
                <w:color w:val="000000"/>
                <w:sz w:val="22"/>
                <w:szCs w:val="22"/>
              </w:rPr>
            </w:pPr>
            <w:r w:rsidRPr="00112D2E">
              <w:rPr>
                <w:color w:val="000000"/>
                <w:sz w:val="22"/>
                <w:szCs w:val="22"/>
              </w:rPr>
              <w:t>320575,52</w:t>
            </w:r>
          </w:p>
        </w:tc>
        <w:tc>
          <w:tcPr>
            <w:tcW w:w="979" w:type="pct"/>
            <w:tcBorders>
              <w:top w:val="single" w:sz="4" w:space="0" w:color="auto"/>
              <w:left w:val="single" w:sz="4" w:space="0" w:color="auto"/>
              <w:bottom w:val="single" w:sz="4" w:space="0" w:color="auto"/>
              <w:right w:val="single" w:sz="4" w:space="0" w:color="auto"/>
            </w:tcBorders>
            <w:vAlign w:val="bottom"/>
            <w:hideMark/>
          </w:tcPr>
          <w:p w14:paraId="4A468D6E" w14:textId="77777777" w:rsidR="00B8046D" w:rsidRPr="00112D2E" w:rsidRDefault="00B8046D" w:rsidP="00F223E1">
            <w:pPr>
              <w:jc w:val="center"/>
              <w:rPr>
                <w:color w:val="000000"/>
                <w:sz w:val="22"/>
                <w:szCs w:val="22"/>
              </w:rPr>
            </w:pPr>
            <w:r w:rsidRPr="00112D2E">
              <w:rPr>
                <w:color w:val="000000"/>
                <w:sz w:val="22"/>
                <w:szCs w:val="22"/>
              </w:rPr>
              <w:t>1279791,01</w:t>
            </w:r>
          </w:p>
        </w:tc>
        <w:tc>
          <w:tcPr>
            <w:tcW w:w="1971" w:type="pct"/>
            <w:tcBorders>
              <w:top w:val="single" w:sz="4" w:space="0" w:color="auto"/>
              <w:left w:val="single" w:sz="4" w:space="0" w:color="auto"/>
              <w:bottom w:val="single" w:sz="4" w:space="0" w:color="auto"/>
              <w:right w:val="single" w:sz="4" w:space="0" w:color="auto"/>
            </w:tcBorders>
            <w:hideMark/>
          </w:tcPr>
          <w:p w14:paraId="0FAC82AA" w14:textId="77777777" w:rsidR="00B8046D" w:rsidRPr="00112D2E" w:rsidRDefault="00B8046D" w:rsidP="00F223E1">
            <w:pPr>
              <w:jc w:val="center"/>
              <w:rPr>
                <w:sz w:val="22"/>
                <w:szCs w:val="22"/>
              </w:rPr>
            </w:pPr>
            <w:r w:rsidRPr="00112D2E">
              <w:rPr>
                <w:sz w:val="22"/>
                <w:szCs w:val="22"/>
              </w:rPr>
              <w:t>0.10</w:t>
            </w:r>
          </w:p>
        </w:tc>
      </w:tr>
      <w:tr w:rsidR="00B8046D" w:rsidRPr="00112D2E" w14:paraId="1112F13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4D22028B" w14:textId="77777777" w:rsidR="00B8046D" w:rsidRPr="00112D2E" w:rsidRDefault="00B8046D" w:rsidP="00F223E1">
            <w:pPr>
              <w:jc w:val="center"/>
              <w:rPr>
                <w:sz w:val="22"/>
                <w:szCs w:val="22"/>
              </w:rPr>
            </w:pPr>
            <w:r w:rsidRPr="00112D2E">
              <w:rPr>
                <w:color w:val="000000"/>
                <w:sz w:val="22"/>
                <w:szCs w:val="22"/>
              </w:rPr>
              <w:t>18</w:t>
            </w:r>
          </w:p>
        </w:tc>
        <w:tc>
          <w:tcPr>
            <w:tcW w:w="908" w:type="pct"/>
            <w:tcBorders>
              <w:top w:val="single" w:sz="4" w:space="0" w:color="auto"/>
              <w:left w:val="single" w:sz="4" w:space="0" w:color="auto"/>
              <w:bottom w:val="single" w:sz="4" w:space="0" w:color="auto"/>
              <w:right w:val="single" w:sz="4" w:space="0" w:color="auto"/>
            </w:tcBorders>
            <w:vAlign w:val="bottom"/>
            <w:hideMark/>
          </w:tcPr>
          <w:p w14:paraId="2CC86CC2" w14:textId="77777777" w:rsidR="00B8046D" w:rsidRPr="00112D2E" w:rsidRDefault="00B8046D" w:rsidP="00F223E1">
            <w:pPr>
              <w:jc w:val="center"/>
              <w:rPr>
                <w:color w:val="000000"/>
                <w:sz w:val="22"/>
                <w:szCs w:val="22"/>
              </w:rPr>
            </w:pPr>
            <w:r w:rsidRPr="00112D2E">
              <w:rPr>
                <w:color w:val="000000"/>
                <w:sz w:val="22"/>
                <w:szCs w:val="22"/>
              </w:rPr>
              <w:t>320593,16</w:t>
            </w:r>
          </w:p>
        </w:tc>
        <w:tc>
          <w:tcPr>
            <w:tcW w:w="979" w:type="pct"/>
            <w:tcBorders>
              <w:top w:val="single" w:sz="4" w:space="0" w:color="auto"/>
              <w:left w:val="single" w:sz="4" w:space="0" w:color="auto"/>
              <w:bottom w:val="single" w:sz="4" w:space="0" w:color="auto"/>
              <w:right w:val="single" w:sz="4" w:space="0" w:color="auto"/>
            </w:tcBorders>
            <w:vAlign w:val="bottom"/>
            <w:hideMark/>
          </w:tcPr>
          <w:p w14:paraId="20011549" w14:textId="77777777" w:rsidR="00B8046D" w:rsidRPr="00112D2E" w:rsidRDefault="00B8046D" w:rsidP="00F223E1">
            <w:pPr>
              <w:jc w:val="center"/>
              <w:rPr>
                <w:color w:val="000000"/>
                <w:sz w:val="22"/>
                <w:szCs w:val="22"/>
              </w:rPr>
            </w:pPr>
            <w:r w:rsidRPr="00112D2E">
              <w:rPr>
                <w:color w:val="000000"/>
                <w:sz w:val="22"/>
                <w:szCs w:val="22"/>
              </w:rPr>
              <w:t>1279756,84</w:t>
            </w:r>
          </w:p>
        </w:tc>
        <w:tc>
          <w:tcPr>
            <w:tcW w:w="1971" w:type="pct"/>
            <w:tcBorders>
              <w:top w:val="single" w:sz="4" w:space="0" w:color="auto"/>
              <w:left w:val="single" w:sz="4" w:space="0" w:color="auto"/>
              <w:bottom w:val="single" w:sz="4" w:space="0" w:color="auto"/>
              <w:right w:val="single" w:sz="4" w:space="0" w:color="auto"/>
            </w:tcBorders>
            <w:hideMark/>
          </w:tcPr>
          <w:p w14:paraId="649A5DF2" w14:textId="77777777" w:rsidR="00B8046D" w:rsidRPr="00112D2E" w:rsidRDefault="00B8046D" w:rsidP="00F223E1">
            <w:pPr>
              <w:jc w:val="center"/>
              <w:rPr>
                <w:sz w:val="22"/>
                <w:szCs w:val="22"/>
              </w:rPr>
            </w:pPr>
            <w:r w:rsidRPr="00112D2E">
              <w:rPr>
                <w:sz w:val="22"/>
                <w:szCs w:val="22"/>
              </w:rPr>
              <w:t>0.10</w:t>
            </w:r>
          </w:p>
        </w:tc>
      </w:tr>
      <w:tr w:rsidR="00B8046D" w:rsidRPr="00112D2E" w14:paraId="7D6BE8A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EBDB9AF" w14:textId="77777777" w:rsidR="00B8046D" w:rsidRPr="00112D2E" w:rsidRDefault="00B8046D" w:rsidP="00F223E1">
            <w:pPr>
              <w:jc w:val="center"/>
              <w:rPr>
                <w:sz w:val="22"/>
                <w:szCs w:val="22"/>
              </w:rPr>
            </w:pPr>
            <w:r w:rsidRPr="00112D2E">
              <w:rPr>
                <w:sz w:val="22"/>
                <w:szCs w:val="22"/>
              </w:rPr>
              <w:t>1</w:t>
            </w:r>
          </w:p>
        </w:tc>
        <w:tc>
          <w:tcPr>
            <w:tcW w:w="908" w:type="pct"/>
            <w:tcBorders>
              <w:top w:val="single" w:sz="4" w:space="0" w:color="auto"/>
              <w:left w:val="single" w:sz="4" w:space="0" w:color="auto"/>
              <w:bottom w:val="single" w:sz="4" w:space="0" w:color="auto"/>
              <w:right w:val="single" w:sz="4" w:space="0" w:color="auto"/>
            </w:tcBorders>
            <w:vAlign w:val="bottom"/>
            <w:hideMark/>
          </w:tcPr>
          <w:p w14:paraId="6F892019" w14:textId="77777777" w:rsidR="00B8046D" w:rsidRPr="00112D2E" w:rsidRDefault="00B8046D" w:rsidP="00F223E1">
            <w:pPr>
              <w:jc w:val="center"/>
              <w:rPr>
                <w:sz w:val="22"/>
                <w:szCs w:val="22"/>
              </w:rPr>
            </w:pPr>
            <w:r w:rsidRPr="00112D2E">
              <w:rPr>
                <w:color w:val="000000"/>
                <w:sz w:val="22"/>
                <w:szCs w:val="22"/>
              </w:rPr>
              <w:t>320652,34</w:t>
            </w:r>
          </w:p>
        </w:tc>
        <w:tc>
          <w:tcPr>
            <w:tcW w:w="979" w:type="pct"/>
            <w:tcBorders>
              <w:top w:val="single" w:sz="4" w:space="0" w:color="auto"/>
              <w:left w:val="single" w:sz="4" w:space="0" w:color="auto"/>
              <w:bottom w:val="single" w:sz="4" w:space="0" w:color="auto"/>
              <w:right w:val="single" w:sz="4" w:space="0" w:color="auto"/>
            </w:tcBorders>
            <w:vAlign w:val="bottom"/>
            <w:hideMark/>
          </w:tcPr>
          <w:p w14:paraId="7AA161C1" w14:textId="77777777" w:rsidR="00B8046D" w:rsidRPr="00112D2E" w:rsidRDefault="00B8046D" w:rsidP="00F223E1">
            <w:pPr>
              <w:jc w:val="center"/>
              <w:rPr>
                <w:sz w:val="22"/>
                <w:szCs w:val="22"/>
              </w:rPr>
            </w:pPr>
            <w:r w:rsidRPr="00112D2E">
              <w:rPr>
                <w:color w:val="000000"/>
                <w:sz w:val="22"/>
                <w:szCs w:val="22"/>
              </w:rPr>
              <w:t>1279794,23</w:t>
            </w:r>
          </w:p>
        </w:tc>
        <w:tc>
          <w:tcPr>
            <w:tcW w:w="1971" w:type="pct"/>
            <w:tcBorders>
              <w:top w:val="single" w:sz="4" w:space="0" w:color="auto"/>
              <w:left w:val="single" w:sz="4" w:space="0" w:color="auto"/>
              <w:bottom w:val="single" w:sz="4" w:space="0" w:color="auto"/>
              <w:right w:val="single" w:sz="4" w:space="0" w:color="auto"/>
            </w:tcBorders>
            <w:hideMark/>
          </w:tcPr>
          <w:p w14:paraId="1C3020ED" w14:textId="77777777" w:rsidR="00B8046D" w:rsidRPr="00112D2E" w:rsidRDefault="00B8046D" w:rsidP="00F223E1">
            <w:pPr>
              <w:jc w:val="center"/>
              <w:rPr>
                <w:sz w:val="22"/>
                <w:szCs w:val="22"/>
              </w:rPr>
            </w:pPr>
            <w:r w:rsidRPr="00112D2E">
              <w:rPr>
                <w:sz w:val="22"/>
                <w:szCs w:val="22"/>
              </w:rPr>
              <w:t>0.10</w:t>
            </w:r>
          </w:p>
        </w:tc>
      </w:tr>
      <w:tr w:rsidR="00B8046D" w:rsidRPr="00112D2E" w14:paraId="5A0BA583"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2FC95697" w14:textId="77777777" w:rsidR="00B8046D" w:rsidRPr="00112D2E" w:rsidRDefault="00B8046D" w:rsidP="00F223E1">
            <w:pPr>
              <w:jc w:val="center"/>
              <w:rPr>
                <w:sz w:val="22"/>
                <w:szCs w:val="22"/>
              </w:rPr>
            </w:pPr>
            <w:r w:rsidRPr="00112D2E">
              <w:rPr>
                <w:b/>
                <w:sz w:val="22"/>
                <w:szCs w:val="22"/>
              </w:rPr>
              <w:t>Каталог координат контура 2, площадь = 25176 м</w:t>
            </w:r>
            <w:r w:rsidRPr="00112D2E">
              <w:rPr>
                <w:b/>
                <w:sz w:val="22"/>
                <w:szCs w:val="22"/>
                <w:vertAlign w:val="superscript"/>
              </w:rPr>
              <w:t>2</w:t>
            </w:r>
          </w:p>
        </w:tc>
      </w:tr>
      <w:tr w:rsidR="00B8046D" w:rsidRPr="00112D2E" w14:paraId="2A91C1B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0BD97772" w14:textId="77777777" w:rsidR="00B8046D" w:rsidRPr="00112D2E" w:rsidRDefault="00B8046D" w:rsidP="00F223E1">
            <w:pPr>
              <w:jc w:val="center"/>
              <w:rPr>
                <w:color w:val="000000"/>
                <w:sz w:val="22"/>
                <w:szCs w:val="22"/>
              </w:rPr>
            </w:pPr>
            <w:r w:rsidRPr="00112D2E">
              <w:rPr>
                <w:color w:val="000000"/>
                <w:sz w:val="22"/>
                <w:szCs w:val="22"/>
              </w:rPr>
              <w:t>19</w:t>
            </w:r>
          </w:p>
        </w:tc>
        <w:tc>
          <w:tcPr>
            <w:tcW w:w="908" w:type="pct"/>
            <w:tcBorders>
              <w:top w:val="single" w:sz="4" w:space="0" w:color="auto"/>
              <w:left w:val="single" w:sz="4" w:space="0" w:color="auto"/>
              <w:bottom w:val="single" w:sz="4" w:space="0" w:color="auto"/>
              <w:right w:val="single" w:sz="4" w:space="0" w:color="auto"/>
            </w:tcBorders>
            <w:vAlign w:val="bottom"/>
            <w:hideMark/>
          </w:tcPr>
          <w:p w14:paraId="30C816A0" w14:textId="77777777" w:rsidR="00B8046D" w:rsidRPr="00112D2E" w:rsidRDefault="00B8046D" w:rsidP="00F223E1">
            <w:pPr>
              <w:jc w:val="center"/>
              <w:rPr>
                <w:color w:val="000000"/>
                <w:sz w:val="22"/>
                <w:szCs w:val="22"/>
              </w:rPr>
            </w:pPr>
            <w:r w:rsidRPr="00112D2E">
              <w:rPr>
                <w:color w:val="000000"/>
                <w:sz w:val="22"/>
                <w:szCs w:val="22"/>
              </w:rPr>
              <w:t>320204,74</w:t>
            </w:r>
          </w:p>
        </w:tc>
        <w:tc>
          <w:tcPr>
            <w:tcW w:w="979" w:type="pct"/>
            <w:tcBorders>
              <w:top w:val="single" w:sz="4" w:space="0" w:color="auto"/>
              <w:left w:val="single" w:sz="4" w:space="0" w:color="auto"/>
              <w:bottom w:val="single" w:sz="4" w:space="0" w:color="auto"/>
              <w:right w:val="single" w:sz="4" w:space="0" w:color="auto"/>
            </w:tcBorders>
            <w:vAlign w:val="bottom"/>
            <w:hideMark/>
          </w:tcPr>
          <w:p w14:paraId="0718B32C" w14:textId="77777777" w:rsidR="00B8046D" w:rsidRPr="00112D2E" w:rsidRDefault="00B8046D" w:rsidP="00F223E1">
            <w:pPr>
              <w:jc w:val="center"/>
              <w:rPr>
                <w:color w:val="000000"/>
                <w:sz w:val="22"/>
                <w:szCs w:val="22"/>
              </w:rPr>
            </w:pPr>
            <w:r w:rsidRPr="00112D2E">
              <w:rPr>
                <w:color w:val="000000"/>
                <w:sz w:val="22"/>
                <w:szCs w:val="22"/>
              </w:rPr>
              <w:t>1280236,97</w:t>
            </w:r>
          </w:p>
        </w:tc>
        <w:tc>
          <w:tcPr>
            <w:tcW w:w="1971" w:type="pct"/>
            <w:tcBorders>
              <w:top w:val="single" w:sz="4" w:space="0" w:color="auto"/>
              <w:left w:val="single" w:sz="4" w:space="0" w:color="auto"/>
              <w:bottom w:val="single" w:sz="4" w:space="0" w:color="auto"/>
              <w:right w:val="single" w:sz="4" w:space="0" w:color="auto"/>
            </w:tcBorders>
            <w:hideMark/>
          </w:tcPr>
          <w:p w14:paraId="599E578E" w14:textId="77777777" w:rsidR="00B8046D" w:rsidRPr="00112D2E" w:rsidRDefault="00B8046D" w:rsidP="00F223E1">
            <w:pPr>
              <w:jc w:val="center"/>
              <w:rPr>
                <w:sz w:val="22"/>
                <w:szCs w:val="22"/>
              </w:rPr>
            </w:pPr>
            <w:r w:rsidRPr="00112D2E">
              <w:rPr>
                <w:sz w:val="22"/>
                <w:szCs w:val="22"/>
              </w:rPr>
              <w:t>0.10</w:t>
            </w:r>
          </w:p>
        </w:tc>
      </w:tr>
      <w:tr w:rsidR="00B8046D" w:rsidRPr="00112D2E" w14:paraId="201A004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34C28A17" w14:textId="77777777" w:rsidR="00B8046D" w:rsidRPr="00112D2E" w:rsidRDefault="00B8046D" w:rsidP="00F223E1">
            <w:pPr>
              <w:jc w:val="center"/>
              <w:rPr>
                <w:color w:val="000000"/>
                <w:sz w:val="22"/>
                <w:szCs w:val="22"/>
              </w:rPr>
            </w:pPr>
            <w:r w:rsidRPr="00112D2E">
              <w:rPr>
                <w:color w:val="000000"/>
                <w:sz w:val="22"/>
                <w:szCs w:val="22"/>
              </w:rPr>
              <w:t>20</w:t>
            </w:r>
          </w:p>
        </w:tc>
        <w:tc>
          <w:tcPr>
            <w:tcW w:w="908" w:type="pct"/>
            <w:tcBorders>
              <w:top w:val="single" w:sz="4" w:space="0" w:color="auto"/>
              <w:left w:val="single" w:sz="4" w:space="0" w:color="auto"/>
              <w:bottom w:val="single" w:sz="4" w:space="0" w:color="auto"/>
              <w:right w:val="single" w:sz="4" w:space="0" w:color="auto"/>
            </w:tcBorders>
            <w:vAlign w:val="bottom"/>
            <w:hideMark/>
          </w:tcPr>
          <w:p w14:paraId="263855B2" w14:textId="77777777" w:rsidR="00B8046D" w:rsidRPr="00112D2E" w:rsidRDefault="00B8046D" w:rsidP="00F223E1">
            <w:pPr>
              <w:jc w:val="center"/>
              <w:rPr>
                <w:color w:val="000000"/>
                <w:sz w:val="22"/>
                <w:szCs w:val="22"/>
              </w:rPr>
            </w:pPr>
            <w:r w:rsidRPr="00112D2E">
              <w:rPr>
                <w:color w:val="000000"/>
                <w:sz w:val="22"/>
                <w:szCs w:val="22"/>
              </w:rPr>
              <w:t>320094,56</w:t>
            </w:r>
          </w:p>
        </w:tc>
        <w:tc>
          <w:tcPr>
            <w:tcW w:w="979" w:type="pct"/>
            <w:tcBorders>
              <w:top w:val="single" w:sz="4" w:space="0" w:color="auto"/>
              <w:left w:val="single" w:sz="4" w:space="0" w:color="auto"/>
              <w:bottom w:val="single" w:sz="4" w:space="0" w:color="auto"/>
              <w:right w:val="single" w:sz="4" w:space="0" w:color="auto"/>
            </w:tcBorders>
            <w:vAlign w:val="bottom"/>
            <w:hideMark/>
          </w:tcPr>
          <w:p w14:paraId="5A3C5020" w14:textId="77777777" w:rsidR="00B8046D" w:rsidRPr="00112D2E" w:rsidRDefault="00B8046D" w:rsidP="00F223E1">
            <w:pPr>
              <w:jc w:val="center"/>
              <w:rPr>
                <w:color w:val="000000"/>
                <w:sz w:val="22"/>
                <w:szCs w:val="22"/>
              </w:rPr>
            </w:pPr>
            <w:r w:rsidRPr="00112D2E">
              <w:rPr>
                <w:color w:val="000000"/>
                <w:sz w:val="22"/>
                <w:szCs w:val="22"/>
              </w:rPr>
              <w:t>1280346,90</w:t>
            </w:r>
          </w:p>
        </w:tc>
        <w:tc>
          <w:tcPr>
            <w:tcW w:w="1971" w:type="pct"/>
            <w:tcBorders>
              <w:top w:val="single" w:sz="4" w:space="0" w:color="auto"/>
              <w:left w:val="single" w:sz="4" w:space="0" w:color="auto"/>
              <w:bottom w:val="single" w:sz="4" w:space="0" w:color="auto"/>
              <w:right w:val="single" w:sz="4" w:space="0" w:color="auto"/>
            </w:tcBorders>
            <w:hideMark/>
          </w:tcPr>
          <w:p w14:paraId="56DAB9E2" w14:textId="77777777" w:rsidR="00B8046D" w:rsidRPr="00112D2E" w:rsidRDefault="00B8046D" w:rsidP="00F223E1">
            <w:pPr>
              <w:jc w:val="center"/>
              <w:rPr>
                <w:sz w:val="22"/>
                <w:szCs w:val="22"/>
              </w:rPr>
            </w:pPr>
            <w:r w:rsidRPr="00112D2E">
              <w:rPr>
                <w:sz w:val="22"/>
                <w:szCs w:val="22"/>
              </w:rPr>
              <w:t>0.10</w:t>
            </w:r>
          </w:p>
        </w:tc>
      </w:tr>
      <w:tr w:rsidR="00B8046D" w:rsidRPr="00112D2E" w14:paraId="533AB9F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208949DC" w14:textId="77777777" w:rsidR="00B8046D" w:rsidRPr="00112D2E" w:rsidRDefault="00B8046D" w:rsidP="00F223E1">
            <w:pPr>
              <w:jc w:val="center"/>
              <w:rPr>
                <w:color w:val="000000"/>
                <w:sz w:val="22"/>
                <w:szCs w:val="22"/>
              </w:rPr>
            </w:pPr>
            <w:r w:rsidRPr="00112D2E">
              <w:rPr>
                <w:color w:val="000000"/>
                <w:sz w:val="22"/>
                <w:szCs w:val="22"/>
              </w:rPr>
              <w:t>21</w:t>
            </w:r>
          </w:p>
        </w:tc>
        <w:tc>
          <w:tcPr>
            <w:tcW w:w="908" w:type="pct"/>
            <w:tcBorders>
              <w:top w:val="single" w:sz="4" w:space="0" w:color="auto"/>
              <w:left w:val="single" w:sz="4" w:space="0" w:color="auto"/>
              <w:bottom w:val="single" w:sz="4" w:space="0" w:color="auto"/>
              <w:right w:val="single" w:sz="4" w:space="0" w:color="auto"/>
            </w:tcBorders>
            <w:vAlign w:val="bottom"/>
            <w:hideMark/>
          </w:tcPr>
          <w:p w14:paraId="4DE33AE3" w14:textId="77777777" w:rsidR="00B8046D" w:rsidRPr="00112D2E" w:rsidRDefault="00B8046D" w:rsidP="00F223E1">
            <w:pPr>
              <w:jc w:val="center"/>
              <w:rPr>
                <w:color w:val="000000"/>
                <w:sz w:val="22"/>
                <w:szCs w:val="22"/>
              </w:rPr>
            </w:pPr>
            <w:r w:rsidRPr="00112D2E">
              <w:rPr>
                <w:color w:val="000000"/>
                <w:sz w:val="22"/>
                <w:szCs w:val="22"/>
              </w:rPr>
              <w:t>319977,95</w:t>
            </w:r>
          </w:p>
        </w:tc>
        <w:tc>
          <w:tcPr>
            <w:tcW w:w="979" w:type="pct"/>
            <w:tcBorders>
              <w:top w:val="single" w:sz="4" w:space="0" w:color="auto"/>
              <w:left w:val="single" w:sz="4" w:space="0" w:color="auto"/>
              <w:bottom w:val="single" w:sz="4" w:space="0" w:color="auto"/>
              <w:right w:val="single" w:sz="4" w:space="0" w:color="auto"/>
            </w:tcBorders>
            <w:vAlign w:val="bottom"/>
            <w:hideMark/>
          </w:tcPr>
          <w:p w14:paraId="2156F8A0" w14:textId="77777777" w:rsidR="00B8046D" w:rsidRPr="00112D2E" w:rsidRDefault="00B8046D" w:rsidP="00F223E1">
            <w:pPr>
              <w:jc w:val="center"/>
              <w:rPr>
                <w:color w:val="000000"/>
                <w:sz w:val="22"/>
                <w:szCs w:val="22"/>
              </w:rPr>
            </w:pPr>
            <w:r w:rsidRPr="00112D2E">
              <w:rPr>
                <w:color w:val="000000"/>
                <w:sz w:val="22"/>
                <w:szCs w:val="22"/>
              </w:rPr>
              <w:t>1280463,24</w:t>
            </w:r>
          </w:p>
        </w:tc>
        <w:tc>
          <w:tcPr>
            <w:tcW w:w="1971" w:type="pct"/>
            <w:tcBorders>
              <w:top w:val="single" w:sz="4" w:space="0" w:color="auto"/>
              <w:left w:val="single" w:sz="4" w:space="0" w:color="auto"/>
              <w:bottom w:val="single" w:sz="4" w:space="0" w:color="auto"/>
              <w:right w:val="single" w:sz="4" w:space="0" w:color="auto"/>
            </w:tcBorders>
            <w:hideMark/>
          </w:tcPr>
          <w:p w14:paraId="208CC3A8" w14:textId="77777777" w:rsidR="00B8046D" w:rsidRPr="00112D2E" w:rsidRDefault="00B8046D" w:rsidP="00F223E1">
            <w:pPr>
              <w:jc w:val="center"/>
              <w:rPr>
                <w:sz w:val="22"/>
                <w:szCs w:val="22"/>
              </w:rPr>
            </w:pPr>
            <w:r w:rsidRPr="00112D2E">
              <w:rPr>
                <w:sz w:val="22"/>
                <w:szCs w:val="22"/>
              </w:rPr>
              <w:t>0.10</w:t>
            </w:r>
          </w:p>
        </w:tc>
      </w:tr>
      <w:tr w:rsidR="00B8046D" w:rsidRPr="00112D2E" w14:paraId="1B05F04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0EFDA3A2" w14:textId="77777777" w:rsidR="00B8046D" w:rsidRPr="00112D2E" w:rsidRDefault="00B8046D" w:rsidP="00F223E1">
            <w:pPr>
              <w:jc w:val="center"/>
              <w:rPr>
                <w:sz w:val="22"/>
                <w:szCs w:val="22"/>
              </w:rPr>
            </w:pPr>
            <w:r w:rsidRPr="00112D2E">
              <w:rPr>
                <w:color w:val="000000"/>
                <w:sz w:val="22"/>
                <w:szCs w:val="22"/>
              </w:rPr>
              <w:t>22</w:t>
            </w:r>
          </w:p>
        </w:tc>
        <w:tc>
          <w:tcPr>
            <w:tcW w:w="908" w:type="pct"/>
            <w:tcBorders>
              <w:top w:val="single" w:sz="4" w:space="0" w:color="auto"/>
              <w:left w:val="single" w:sz="4" w:space="0" w:color="auto"/>
              <w:bottom w:val="single" w:sz="4" w:space="0" w:color="auto"/>
              <w:right w:val="single" w:sz="4" w:space="0" w:color="auto"/>
            </w:tcBorders>
            <w:vAlign w:val="bottom"/>
            <w:hideMark/>
          </w:tcPr>
          <w:p w14:paraId="337B4256" w14:textId="77777777" w:rsidR="00B8046D" w:rsidRPr="00112D2E" w:rsidRDefault="00B8046D" w:rsidP="00F223E1">
            <w:pPr>
              <w:jc w:val="center"/>
              <w:rPr>
                <w:sz w:val="22"/>
                <w:szCs w:val="22"/>
              </w:rPr>
            </w:pPr>
            <w:r w:rsidRPr="00112D2E">
              <w:rPr>
                <w:color w:val="000000"/>
                <w:sz w:val="22"/>
                <w:szCs w:val="22"/>
              </w:rPr>
              <w:t>319728,84</w:t>
            </w:r>
          </w:p>
        </w:tc>
        <w:tc>
          <w:tcPr>
            <w:tcW w:w="979" w:type="pct"/>
            <w:tcBorders>
              <w:top w:val="single" w:sz="4" w:space="0" w:color="auto"/>
              <w:left w:val="single" w:sz="4" w:space="0" w:color="auto"/>
              <w:bottom w:val="single" w:sz="4" w:space="0" w:color="auto"/>
              <w:right w:val="single" w:sz="4" w:space="0" w:color="auto"/>
            </w:tcBorders>
            <w:vAlign w:val="bottom"/>
            <w:hideMark/>
          </w:tcPr>
          <w:p w14:paraId="1AACB7D5" w14:textId="77777777" w:rsidR="00B8046D" w:rsidRPr="00112D2E" w:rsidRDefault="00B8046D" w:rsidP="00F223E1">
            <w:pPr>
              <w:jc w:val="center"/>
              <w:rPr>
                <w:sz w:val="22"/>
                <w:szCs w:val="22"/>
              </w:rPr>
            </w:pPr>
            <w:r w:rsidRPr="00112D2E">
              <w:rPr>
                <w:color w:val="000000"/>
                <w:sz w:val="22"/>
                <w:szCs w:val="22"/>
              </w:rPr>
              <w:t>1280711,78</w:t>
            </w:r>
          </w:p>
        </w:tc>
        <w:tc>
          <w:tcPr>
            <w:tcW w:w="1971" w:type="pct"/>
            <w:tcBorders>
              <w:top w:val="single" w:sz="4" w:space="0" w:color="auto"/>
              <w:left w:val="single" w:sz="4" w:space="0" w:color="auto"/>
              <w:bottom w:val="single" w:sz="4" w:space="0" w:color="auto"/>
              <w:right w:val="single" w:sz="4" w:space="0" w:color="auto"/>
            </w:tcBorders>
            <w:hideMark/>
          </w:tcPr>
          <w:p w14:paraId="6F153101" w14:textId="77777777" w:rsidR="00B8046D" w:rsidRPr="00112D2E" w:rsidRDefault="00B8046D" w:rsidP="00F223E1">
            <w:pPr>
              <w:jc w:val="center"/>
              <w:rPr>
                <w:sz w:val="22"/>
                <w:szCs w:val="22"/>
              </w:rPr>
            </w:pPr>
            <w:r w:rsidRPr="00112D2E">
              <w:rPr>
                <w:sz w:val="22"/>
                <w:szCs w:val="22"/>
              </w:rPr>
              <w:t>0.10</w:t>
            </w:r>
          </w:p>
        </w:tc>
      </w:tr>
      <w:tr w:rsidR="00B8046D" w:rsidRPr="00112D2E" w14:paraId="335845B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4DDF591D" w14:textId="77777777" w:rsidR="00B8046D" w:rsidRPr="00112D2E" w:rsidRDefault="00B8046D" w:rsidP="00F223E1">
            <w:pPr>
              <w:jc w:val="center"/>
              <w:rPr>
                <w:sz w:val="22"/>
                <w:szCs w:val="22"/>
              </w:rPr>
            </w:pPr>
            <w:r w:rsidRPr="00112D2E">
              <w:rPr>
                <w:color w:val="000000"/>
                <w:sz w:val="22"/>
                <w:szCs w:val="22"/>
              </w:rPr>
              <w:t>23</w:t>
            </w:r>
          </w:p>
        </w:tc>
        <w:tc>
          <w:tcPr>
            <w:tcW w:w="908" w:type="pct"/>
            <w:tcBorders>
              <w:top w:val="single" w:sz="4" w:space="0" w:color="auto"/>
              <w:left w:val="single" w:sz="4" w:space="0" w:color="auto"/>
              <w:bottom w:val="single" w:sz="4" w:space="0" w:color="auto"/>
              <w:right w:val="single" w:sz="4" w:space="0" w:color="auto"/>
            </w:tcBorders>
            <w:vAlign w:val="bottom"/>
            <w:hideMark/>
          </w:tcPr>
          <w:p w14:paraId="0C6A8368" w14:textId="77777777" w:rsidR="00B8046D" w:rsidRPr="00112D2E" w:rsidRDefault="00B8046D" w:rsidP="00F223E1">
            <w:pPr>
              <w:jc w:val="center"/>
              <w:rPr>
                <w:sz w:val="22"/>
                <w:szCs w:val="22"/>
              </w:rPr>
            </w:pPr>
            <w:r w:rsidRPr="00112D2E">
              <w:rPr>
                <w:color w:val="000000"/>
                <w:sz w:val="22"/>
                <w:szCs w:val="22"/>
              </w:rPr>
              <w:t>319612,49</w:t>
            </w:r>
          </w:p>
        </w:tc>
        <w:tc>
          <w:tcPr>
            <w:tcW w:w="979" w:type="pct"/>
            <w:tcBorders>
              <w:top w:val="single" w:sz="4" w:space="0" w:color="auto"/>
              <w:left w:val="single" w:sz="4" w:space="0" w:color="auto"/>
              <w:bottom w:val="single" w:sz="4" w:space="0" w:color="auto"/>
              <w:right w:val="single" w:sz="4" w:space="0" w:color="auto"/>
            </w:tcBorders>
            <w:vAlign w:val="bottom"/>
            <w:hideMark/>
          </w:tcPr>
          <w:p w14:paraId="6D3FE666" w14:textId="77777777" w:rsidR="00B8046D" w:rsidRPr="00112D2E" w:rsidRDefault="00B8046D" w:rsidP="00F223E1">
            <w:pPr>
              <w:jc w:val="center"/>
              <w:rPr>
                <w:sz w:val="22"/>
                <w:szCs w:val="22"/>
              </w:rPr>
            </w:pPr>
            <w:r w:rsidRPr="00112D2E">
              <w:rPr>
                <w:color w:val="000000"/>
                <w:sz w:val="22"/>
                <w:szCs w:val="22"/>
              </w:rPr>
              <w:t>1280826,28</w:t>
            </w:r>
          </w:p>
        </w:tc>
        <w:tc>
          <w:tcPr>
            <w:tcW w:w="1971" w:type="pct"/>
            <w:tcBorders>
              <w:top w:val="single" w:sz="4" w:space="0" w:color="auto"/>
              <w:left w:val="single" w:sz="4" w:space="0" w:color="auto"/>
              <w:bottom w:val="single" w:sz="4" w:space="0" w:color="auto"/>
              <w:right w:val="single" w:sz="4" w:space="0" w:color="auto"/>
            </w:tcBorders>
            <w:hideMark/>
          </w:tcPr>
          <w:p w14:paraId="4776CB0B" w14:textId="77777777" w:rsidR="00B8046D" w:rsidRPr="00112D2E" w:rsidRDefault="00B8046D" w:rsidP="00F223E1">
            <w:pPr>
              <w:jc w:val="center"/>
              <w:rPr>
                <w:sz w:val="22"/>
                <w:szCs w:val="22"/>
              </w:rPr>
            </w:pPr>
            <w:r w:rsidRPr="00112D2E">
              <w:rPr>
                <w:sz w:val="22"/>
                <w:szCs w:val="22"/>
              </w:rPr>
              <w:t>0.10</w:t>
            </w:r>
          </w:p>
        </w:tc>
      </w:tr>
      <w:tr w:rsidR="00B8046D" w:rsidRPr="00112D2E" w14:paraId="4467548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C77DD84" w14:textId="77777777" w:rsidR="00B8046D" w:rsidRPr="00112D2E" w:rsidRDefault="00B8046D" w:rsidP="00F223E1">
            <w:pPr>
              <w:jc w:val="center"/>
              <w:rPr>
                <w:sz w:val="22"/>
                <w:szCs w:val="22"/>
              </w:rPr>
            </w:pPr>
            <w:r w:rsidRPr="00112D2E">
              <w:rPr>
                <w:color w:val="000000"/>
                <w:sz w:val="22"/>
                <w:szCs w:val="22"/>
              </w:rPr>
              <w:t>24</w:t>
            </w:r>
          </w:p>
        </w:tc>
        <w:tc>
          <w:tcPr>
            <w:tcW w:w="908" w:type="pct"/>
            <w:tcBorders>
              <w:top w:val="single" w:sz="4" w:space="0" w:color="auto"/>
              <w:left w:val="single" w:sz="4" w:space="0" w:color="auto"/>
              <w:bottom w:val="single" w:sz="4" w:space="0" w:color="auto"/>
              <w:right w:val="single" w:sz="4" w:space="0" w:color="auto"/>
            </w:tcBorders>
            <w:vAlign w:val="bottom"/>
            <w:hideMark/>
          </w:tcPr>
          <w:p w14:paraId="7D79EED6" w14:textId="77777777" w:rsidR="00B8046D" w:rsidRPr="00112D2E" w:rsidRDefault="00B8046D" w:rsidP="00F223E1">
            <w:pPr>
              <w:jc w:val="center"/>
              <w:rPr>
                <w:sz w:val="22"/>
                <w:szCs w:val="22"/>
              </w:rPr>
            </w:pPr>
            <w:r w:rsidRPr="00112D2E">
              <w:rPr>
                <w:color w:val="000000"/>
                <w:sz w:val="22"/>
                <w:szCs w:val="22"/>
              </w:rPr>
              <w:t>319604,97</w:t>
            </w:r>
          </w:p>
        </w:tc>
        <w:tc>
          <w:tcPr>
            <w:tcW w:w="979" w:type="pct"/>
            <w:tcBorders>
              <w:top w:val="single" w:sz="4" w:space="0" w:color="auto"/>
              <w:left w:val="single" w:sz="4" w:space="0" w:color="auto"/>
              <w:bottom w:val="single" w:sz="4" w:space="0" w:color="auto"/>
              <w:right w:val="single" w:sz="4" w:space="0" w:color="auto"/>
            </w:tcBorders>
            <w:vAlign w:val="bottom"/>
            <w:hideMark/>
          </w:tcPr>
          <w:p w14:paraId="49CC786F" w14:textId="77777777" w:rsidR="00B8046D" w:rsidRPr="00112D2E" w:rsidRDefault="00B8046D" w:rsidP="00F223E1">
            <w:pPr>
              <w:jc w:val="center"/>
              <w:rPr>
                <w:sz w:val="22"/>
                <w:szCs w:val="22"/>
              </w:rPr>
            </w:pPr>
            <w:r w:rsidRPr="00112D2E">
              <w:rPr>
                <w:color w:val="000000"/>
                <w:sz w:val="22"/>
                <w:szCs w:val="22"/>
              </w:rPr>
              <w:t>1280822,08</w:t>
            </w:r>
          </w:p>
        </w:tc>
        <w:tc>
          <w:tcPr>
            <w:tcW w:w="1971" w:type="pct"/>
            <w:tcBorders>
              <w:top w:val="single" w:sz="4" w:space="0" w:color="auto"/>
              <w:left w:val="single" w:sz="4" w:space="0" w:color="auto"/>
              <w:bottom w:val="single" w:sz="4" w:space="0" w:color="auto"/>
              <w:right w:val="single" w:sz="4" w:space="0" w:color="auto"/>
            </w:tcBorders>
            <w:hideMark/>
          </w:tcPr>
          <w:p w14:paraId="44351B5B" w14:textId="77777777" w:rsidR="00B8046D" w:rsidRPr="00112D2E" w:rsidRDefault="00B8046D" w:rsidP="00F223E1">
            <w:pPr>
              <w:jc w:val="center"/>
              <w:rPr>
                <w:sz w:val="22"/>
                <w:szCs w:val="22"/>
              </w:rPr>
            </w:pPr>
            <w:r w:rsidRPr="00112D2E">
              <w:rPr>
                <w:sz w:val="22"/>
                <w:szCs w:val="22"/>
              </w:rPr>
              <w:t>0.10</w:t>
            </w:r>
          </w:p>
        </w:tc>
      </w:tr>
      <w:tr w:rsidR="00B8046D" w:rsidRPr="00112D2E" w14:paraId="0F010F0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4B22195B" w14:textId="77777777" w:rsidR="00B8046D" w:rsidRPr="00112D2E" w:rsidRDefault="00B8046D" w:rsidP="00F223E1">
            <w:pPr>
              <w:jc w:val="center"/>
              <w:rPr>
                <w:sz w:val="22"/>
                <w:szCs w:val="22"/>
              </w:rPr>
            </w:pPr>
            <w:r w:rsidRPr="00112D2E">
              <w:rPr>
                <w:color w:val="000000"/>
                <w:sz w:val="22"/>
                <w:szCs w:val="22"/>
              </w:rPr>
              <w:t>25</w:t>
            </w:r>
          </w:p>
        </w:tc>
        <w:tc>
          <w:tcPr>
            <w:tcW w:w="908" w:type="pct"/>
            <w:tcBorders>
              <w:top w:val="single" w:sz="4" w:space="0" w:color="auto"/>
              <w:left w:val="single" w:sz="4" w:space="0" w:color="auto"/>
              <w:bottom w:val="single" w:sz="4" w:space="0" w:color="auto"/>
              <w:right w:val="single" w:sz="4" w:space="0" w:color="auto"/>
            </w:tcBorders>
            <w:vAlign w:val="bottom"/>
            <w:hideMark/>
          </w:tcPr>
          <w:p w14:paraId="763383E2" w14:textId="77777777" w:rsidR="00B8046D" w:rsidRPr="00112D2E" w:rsidRDefault="00B8046D" w:rsidP="00F223E1">
            <w:pPr>
              <w:jc w:val="center"/>
              <w:rPr>
                <w:sz w:val="22"/>
                <w:szCs w:val="22"/>
              </w:rPr>
            </w:pPr>
            <w:r w:rsidRPr="00112D2E">
              <w:rPr>
                <w:color w:val="000000"/>
                <w:sz w:val="22"/>
                <w:szCs w:val="22"/>
              </w:rPr>
              <w:t>319592,40</w:t>
            </w:r>
          </w:p>
        </w:tc>
        <w:tc>
          <w:tcPr>
            <w:tcW w:w="979" w:type="pct"/>
            <w:tcBorders>
              <w:top w:val="single" w:sz="4" w:space="0" w:color="auto"/>
              <w:left w:val="single" w:sz="4" w:space="0" w:color="auto"/>
              <w:bottom w:val="single" w:sz="4" w:space="0" w:color="auto"/>
              <w:right w:val="single" w:sz="4" w:space="0" w:color="auto"/>
            </w:tcBorders>
            <w:vAlign w:val="bottom"/>
            <w:hideMark/>
          </w:tcPr>
          <w:p w14:paraId="31576E69" w14:textId="77777777" w:rsidR="00B8046D" w:rsidRPr="00112D2E" w:rsidRDefault="00B8046D" w:rsidP="00F223E1">
            <w:pPr>
              <w:jc w:val="center"/>
              <w:rPr>
                <w:sz w:val="22"/>
                <w:szCs w:val="22"/>
              </w:rPr>
            </w:pPr>
            <w:r w:rsidRPr="00112D2E">
              <w:rPr>
                <w:color w:val="000000"/>
                <w:sz w:val="22"/>
                <w:szCs w:val="22"/>
              </w:rPr>
              <w:t>1280821,69</w:t>
            </w:r>
          </w:p>
        </w:tc>
        <w:tc>
          <w:tcPr>
            <w:tcW w:w="1971" w:type="pct"/>
            <w:tcBorders>
              <w:top w:val="single" w:sz="4" w:space="0" w:color="auto"/>
              <w:left w:val="single" w:sz="4" w:space="0" w:color="auto"/>
              <w:bottom w:val="single" w:sz="4" w:space="0" w:color="auto"/>
              <w:right w:val="single" w:sz="4" w:space="0" w:color="auto"/>
            </w:tcBorders>
            <w:hideMark/>
          </w:tcPr>
          <w:p w14:paraId="02338EFC" w14:textId="77777777" w:rsidR="00B8046D" w:rsidRPr="00112D2E" w:rsidRDefault="00B8046D" w:rsidP="00F223E1">
            <w:pPr>
              <w:jc w:val="center"/>
              <w:rPr>
                <w:sz w:val="22"/>
                <w:szCs w:val="22"/>
              </w:rPr>
            </w:pPr>
            <w:r w:rsidRPr="00112D2E">
              <w:rPr>
                <w:sz w:val="22"/>
                <w:szCs w:val="22"/>
              </w:rPr>
              <w:t>0.10</w:t>
            </w:r>
          </w:p>
        </w:tc>
      </w:tr>
      <w:tr w:rsidR="00B8046D" w:rsidRPr="00112D2E" w14:paraId="7E46A84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36AB0D5D" w14:textId="77777777" w:rsidR="00B8046D" w:rsidRPr="00112D2E" w:rsidRDefault="00B8046D" w:rsidP="00F223E1">
            <w:pPr>
              <w:jc w:val="center"/>
              <w:rPr>
                <w:color w:val="000000"/>
                <w:sz w:val="22"/>
                <w:szCs w:val="22"/>
              </w:rPr>
            </w:pPr>
            <w:r w:rsidRPr="00112D2E">
              <w:rPr>
                <w:color w:val="000000"/>
                <w:sz w:val="22"/>
                <w:szCs w:val="22"/>
              </w:rPr>
              <w:t>26</w:t>
            </w:r>
          </w:p>
        </w:tc>
        <w:tc>
          <w:tcPr>
            <w:tcW w:w="908" w:type="pct"/>
            <w:tcBorders>
              <w:top w:val="single" w:sz="4" w:space="0" w:color="auto"/>
              <w:left w:val="single" w:sz="4" w:space="0" w:color="auto"/>
              <w:bottom w:val="single" w:sz="4" w:space="0" w:color="auto"/>
              <w:right w:val="single" w:sz="4" w:space="0" w:color="auto"/>
            </w:tcBorders>
            <w:vAlign w:val="bottom"/>
            <w:hideMark/>
          </w:tcPr>
          <w:p w14:paraId="5B2C76A2" w14:textId="77777777" w:rsidR="00B8046D" w:rsidRPr="00112D2E" w:rsidRDefault="00B8046D" w:rsidP="00F223E1">
            <w:pPr>
              <w:jc w:val="center"/>
              <w:rPr>
                <w:color w:val="000000"/>
                <w:sz w:val="22"/>
                <w:szCs w:val="22"/>
              </w:rPr>
            </w:pPr>
            <w:r w:rsidRPr="00112D2E">
              <w:rPr>
                <w:color w:val="000000"/>
                <w:sz w:val="22"/>
                <w:szCs w:val="22"/>
              </w:rPr>
              <w:t>319586,76</w:t>
            </w:r>
          </w:p>
        </w:tc>
        <w:tc>
          <w:tcPr>
            <w:tcW w:w="979" w:type="pct"/>
            <w:tcBorders>
              <w:top w:val="single" w:sz="4" w:space="0" w:color="auto"/>
              <w:left w:val="single" w:sz="4" w:space="0" w:color="auto"/>
              <w:bottom w:val="single" w:sz="4" w:space="0" w:color="auto"/>
              <w:right w:val="single" w:sz="4" w:space="0" w:color="auto"/>
            </w:tcBorders>
            <w:vAlign w:val="bottom"/>
            <w:hideMark/>
          </w:tcPr>
          <w:p w14:paraId="53D01A7D" w14:textId="77777777" w:rsidR="00B8046D" w:rsidRPr="00112D2E" w:rsidRDefault="00B8046D" w:rsidP="00F223E1">
            <w:pPr>
              <w:jc w:val="center"/>
              <w:rPr>
                <w:color w:val="000000"/>
                <w:sz w:val="22"/>
                <w:szCs w:val="22"/>
              </w:rPr>
            </w:pPr>
            <w:r w:rsidRPr="00112D2E">
              <w:rPr>
                <w:color w:val="000000"/>
                <w:sz w:val="22"/>
                <w:szCs w:val="22"/>
              </w:rPr>
              <w:t>1280825,56</w:t>
            </w:r>
          </w:p>
        </w:tc>
        <w:tc>
          <w:tcPr>
            <w:tcW w:w="1971" w:type="pct"/>
            <w:tcBorders>
              <w:top w:val="single" w:sz="4" w:space="0" w:color="auto"/>
              <w:left w:val="single" w:sz="4" w:space="0" w:color="auto"/>
              <w:bottom w:val="single" w:sz="4" w:space="0" w:color="auto"/>
              <w:right w:val="single" w:sz="4" w:space="0" w:color="auto"/>
            </w:tcBorders>
            <w:hideMark/>
          </w:tcPr>
          <w:p w14:paraId="71950DFD" w14:textId="77777777" w:rsidR="00B8046D" w:rsidRPr="00112D2E" w:rsidRDefault="00B8046D" w:rsidP="00F223E1">
            <w:pPr>
              <w:jc w:val="center"/>
              <w:rPr>
                <w:sz w:val="22"/>
                <w:szCs w:val="22"/>
              </w:rPr>
            </w:pPr>
            <w:r w:rsidRPr="00112D2E">
              <w:rPr>
                <w:sz w:val="22"/>
                <w:szCs w:val="22"/>
              </w:rPr>
              <w:t>0.10</w:t>
            </w:r>
          </w:p>
        </w:tc>
      </w:tr>
      <w:tr w:rsidR="00B8046D" w:rsidRPr="00112D2E" w14:paraId="5463057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77B2B848" w14:textId="77777777" w:rsidR="00B8046D" w:rsidRPr="00112D2E" w:rsidRDefault="00B8046D" w:rsidP="00F223E1">
            <w:pPr>
              <w:jc w:val="center"/>
              <w:rPr>
                <w:color w:val="000000"/>
                <w:sz w:val="22"/>
                <w:szCs w:val="22"/>
              </w:rPr>
            </w:pPr>
            <w:r w:rsidRPr="00112D2E">
              <w:rPr>
                <w:color w:val="000000"/>
                <w:sz w:val="22"/>
                <w:szCs w:val="22"/>
              </w:rPr>
              <w:t>27</w:t>
            </w:r>
          </w:p>
        </w:tc>
        <w:tc>
          <w:tcPr>
            <w:tcW w:w="908" w:type="pct"/>
            <w:tcBorders>
              <w:top w:val="single" w:sz="4" w:space="0" w:color="auto"/>
              <w:left w:val="single" w:sz="4" w:space="0" w:color="auto"/>
              <w:bottom w:val="single" w:sz="4" w:space="0" w:color="auto"/>
              <w:right w:val="single" w:sz="4" w:space="0" w:color="auto"/>
            </w:tcBorders>
            <w:vAlign w:val="bottom"/>
            <w:hideMark/>
          </w:tcPr>
          <w:p w14:paraId="1E54922D" w14:textId="77777777" w:rsidR="00B8046D" w:rsidRPr="00112D2E" w:rsidRDefault="00B8046D" w:rsidP="00F223E1">
            <w:pPr>
              <w:jc w:val="center"/>
              <w:rPr>
                <w:color w:val="000000"/>
                <w:sz w:val="22"/>
                <w:szCs w:val="22"/>
              </w:rPr>
            </w:pPr>
            <w:r w:rsidRPr="00112D2E">
              <w:rPr>
                <w:color w:val="000000"/>
                <w:sz w:val="22"/>
                <w:szCs w:val="22"/>
              </w:rPr>
              <w:t>319583,89</w:t>
            </w:r>
          </w:p>
        </w:tc>
        <w:tc>
          <w:tcPr>
            <w:tcW w:w="979" w:type="pct"/>
            <w:tcBorders>
              <w:top w:val="single" w:sz="4" w:space="0" w:color="auto"/>
              <w:left w:val="single" w:sz="4" w:space="0" w:color="auto"/>
              <w:bottom w:val="single" w:sz="4" w:space="0" w:color="auto"/>
              <w:right w:val="single" w:sz="4" w:space="0" w:color="auto"/>
            </w:tcBorders>
            <w:vAlign w:val="bottom"/>
            <w:hideMark/>
          </w:tcPr>
          <w:p w14:paraId="2D78911B" w14:textId="77777777" w:rsidR="00B8046D" w:rsidRPr="00112D2E" w:rsidRDefault="00B8046D" w:rsidP="00F223E1">
            <w:pPr>
              <w:jc w:val="center"/>
              <w:rPr>
                <w:color w:val="000000"/>
                <w:sz w:val="22"/>
                <w:szCs w:val="22"/>
              </w:rPr>
            </w:pPr>
            <w:r w:rsidRPr="00112D2E">
              <w:rPr>
                <w:color w:val="000000"/>
                <w:sz w:val="22"/>
                <w:szCs w:val="22"/>
              </w:rPr>
              <w:t>1280828,49</w:t>
            </w:r>
          </w:p>
        </w:tc>
        <w:tc>
          <w:tcPr>
            <w:tcW w:w="1971" w:type="pct"/>
            <w:tcBorders>
              <w:top w:val="single" w:sz="4" w:space="0" w:color="auto"/>
              <w:left w:val="single" w:sz="4" w:space="0" w:color="auto"/>
              <w:bottom w:val="single" w:sz="4" w:space="0" w:color="auto"/>
              <w:right w:val="single" w:sz="4" w:space="0" w:color="auto"/>
            </w:tcBorders>
            <w:hideMark/>
          </w:tcPr>
          <w:p w14:paraId="05637A99" w14:textId="77777777" w:rsidR="00B8046D" w:rsidRPr="00112D2E" w:rsidRDefault="00B8046D" w:rsidP="00F223E1">
            <w:pPr>
              <w:jc w:val="center"/>
              <w:rPr>
                <w:sz w:val="22"/>
                <w:szCs w:val="22"/>
              </w:rPr>
            </w:pPr>
            <w:r w:rsidRPr="00112D2E">
              <w:rPr>
                <w:sz w:val="22"/>
                <w:szCs w:val="22"/>
              </w:rPr>
              <w:t>0.10</w:t>
            </w:r>
          </w:p>
        </w:tc>
      </w:tr>
      <w:tr w:rsidR="00B8046D" w:rsidRPr="00112D2E" w14:paraId="2B32B2E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75D6784E" w14:textId="77777777" w:rsidR="00B8046D" w:rsidRPr="00112D2E" w:rsidRDefault="00B8046D" w:rsidP="00F223E1">
            <w:pPr>
              <w:jc w:val="center"/>
              <w:rPr>
                <w:sz w:val="22"/>
                <w:szCs w:val="22"/>
              </w:rPr>
            </w:pPr>
            <w:r w:rsidRPr="00112D2E">
              <w:rPr>
                <w:color w:val="000000"/>
                <w:sz w:val="22"/>
                <w:szCs w:val="22"/>
              </w:rPr>
              <w:t>28</w:t>
            </w:r>
          </w:p>
        </w:tc>
        <w:tc>
          <w:tcPr>
            <w:tcW w:w="908" w:type="pct"/>
            <w:tcBorders>
              <w:top w:val="single" w:sz="4" w:space="0" w:color="auto"/>
              <w:left w:val="single" w:sz="4" w:space="0" w:color="auto"/>
              <w:bottom w:val="single" w:sz="4" w:space="0" w:color="auto"/>
              <w:right w:val="single" w:sz="4" w:space="0" w:color="auto"/>
            </w:tcBorders>
            <w:vAlign w:val="bottom"/>
            <w:hideMark/>
          </w:tcPr>
          <w:p w14:paraId="3FD237C1" w14:textId="77777777" w:rsidR="00B8046D" w:rsidRPr="00112D2E" w:rsidRDefault="00B8046D" w:rsidP="00F223E1">
            <w:pPr>
              <w:jc w:val="center"/>
              <w:rPr>
                <w:sz w:val="22"/>
                <w:szCs w:val="22"/>
              </w:rPr>
            </w:pPr>
            <w:r w:rsidRPr="00112D2E">
              <w:rPr>
                <w:color w:val="000000"/>
                <w:sz w:val="22"/>
                <w:szCs w:val="22"/>
              </w:rPr>
              <w:t>319576,05</w:t>
            </w:r>
          </w:p>
        </w:tc>
        <w:tc>
          <w:tcPr>
            <w:tcW w:w="979" w:type="pct"/>
            <w:tcBorders>
              <w:top w:val="single" w:sz="4" w:space="0" w:color="auto"/>
              <w:left w:val="single" w:sz="4" w:space="0" w:color="auto"/>
              <w:bottom w:val="single" w:sz="4" w:space="0" w:color="auto"/>
              <w:right w:val="single" w:sz="4" w:space="0" w:color="auto"/>
            </w:tcBorders>
            <w:vAlign w:val="bottom"/>
            <w:hideMark/>
          </w:tcPr>
          <w:p w14:paraId="7EB1C4D8" w14:textId="77777777" w:rsidR="00B8046D" w:rsidRPr="00112D2E" w:rsidRDefault="00B8046D" w:rsidP="00F223E1">
            <w:pPr>
              <w:jc w:val="center"/>
              <w:rPr>
                <w:sz w:val="22"/>
                <w:szCs w:val="22"/>
              </w:rPr>
            </w:pPr>
            <w:r w:rsidRPr="00112D2E">
              <w:rPr>
                <w:color w:val="000000"/>
                <w:sz w:val="22"/>
                <w:szCs w:val="22"/>
              </w:rPr>
              <w:t>1280836,53</w:t>
            </w:r>
          </w:p>
        </w:tc>
        <w:tc>
          <w:tcPr>
            <w:tcW w:w="1971" w:type="pct"/>
            <w:tcBorders>
              <w:top w:val="single" w:sz="4" w:space="0" w:color="auto"/>
              <w:left w:val="single" w:sz="4" w:space="0" w:color="auto"/>
              <w:bottom w:val="single" w:sz="4" w:space="0" w:color="auto"/>
              <w:right w:val="single" w:sz="4" w:space="0" w:color="auto"/>
            </w:tcBorders>
            <w:hideMark/>
          </w:tcPr>
          <w:p w14:paraId="04D99B97" w14:textId="77777777" w:rsidR="00B8046D" w:rsidRPr="00112D2E" w:rsidRDefault="00B8046D" w:rsidP="00F223E1">
            <w:pPr>
              <w:jc w:val="center"/>
              <w:rPr>
                <w:sz w:val="22"/>
                <w:szCs w:val="22"/>
              </w:rPr>
            </w:pPr>
            <w:r w:rsidRPr="00112D2E">
              <w:rPr>
                <w:sz w:val="22"/>
                <w:szCs w:val="22"/>
              </w:rPr>
              <w:t>0.10</w:t>
            </w:r>
          </w:p>
        </w:tc>
      </w:tr>
      <w:tr w:rsidR="00B8046D" w:rsidRPr="00112D2E" w14:paraId="770BF33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306AAA6" w14:textId="77777777" w:rsidR="00B8046D" w:rsidRPr="00112D2E" w:rsidRDefault="00B8046D" w:rsidP="00F223E1">
            <w:pPr>
              <w:jc w:val="center"/>
              <w:rPr>
                <w:color w:val="000000"/>
                <w:sz w:val="22"/>
                <w:szCs w:val="22"/>
              </w:rPr>
            </w:pPr>
            <w:r w:rsidRPr="00112D2E">
              <w:rPr>
                <w:color w:val="000000"/>
                <w:sz w:val="22"/>
                <w:szCs w:val="22"/>
              </w:rPr>
              <w:t>29</w:t>
            </w:r>
          </w:p>
        </w:tc>
        <w:tc>
          <w:tcPr>
            <w:tcW w:w="908" w:type="pct"/>
            <w:tcBorders>
              <w:top w:val="single" w:sz="4" w:space="0" w:color="auto"/>
              <w:left w:val="single" w:sz="4" w:space="0" w:color="auto"/>
              <w:bottom w:val="single" w:sz="4" w:space="0" w:color="auto"/>
              <w:right w:val="single" w:sz="4" w:space="0" w:color="auto"/>
            </w:tcBorders>
            <w:vAlign w:val="bottom"/>
            <w:hideMark/>
          </w:tcPr>
          <w:p w14:paraId="41CD94DF" w14:textId="77777777" w:rsidR="00B8046D" w:rsidRPr="00112D2E" w:rsidRDefault="00B8046D" w:rsidP="00F223E1">
            <w:pPr>
              <w:jc w:val="center"/>
              <w:rPr>
                <w:sz w:val="22"/>
                <w:szCs w:val="22"/>
              </w:rPr>
            </w:pPr>
            <w:r w:rsidRPr="00112D2E">
              <w:rPr>
                <w:color w:val="000000"/>
                <w:sz w:val="22"/>
                <w:szCs w:val="22"/>
              </w:rPr>
              <w:t>319566,45</w:t>
            </w:r>
          </w:p>
        </w:tc>
        <w:tc>
          <w:tcPr>
            <w:tcW w:w="979" w:type="pct"/>
            <w:tcBorders>
              <w:top w:val="single" w:sz="4" w:space="0" w:color="auto"/>
              <w:left w:val="single" w:sz="4" w:space="0" w:color="auto"/>
              <w:bottom w:val="single" w:sz="4" w:space="0" w:color="auto"/>
              <w:right w:val="single" w:sz="4" w:space="0" w:color="auto"/>
            </w:tcBorders>
            <w:vAlign w:val="bottom"/>
            <w:hideMark/>
          </w:tcPr>
          <w:p w14:paraId="06D4FE71" w14:textId="77777777" w:rsidR="00B8046D" w:rsidRPr="00112D2E" w:rsidRDefault="00B8046D" w:rsidP="00F223E1">
            <w:pPr>
              <w:jc w:val="center"/>
              <w:rPr>
                <w:sz w:val="22"/>
                <w:szCs w:val="22"/>
              </w:rPr>
            </w:pPr>
            <w:r w:rsidRPr="00112D2E">
              <w:rPr>
                <w:color w:val="000000"/>
                <w:sz w:val="22"/>
                <w:szCs w:val="22"/>
              </w:rPr>
              <w:t>1280829,51</w:t>
            </w:r>
          </w:p>
        </w:tc>
        <w:tc>
          <w:tcPr>
            <w:tcW w:w="1971" w:type="pct"/>
            <w:tcBorders>
              <w:top w:val="single" w:sz="4" w:space="0" w:color="auto"/>
              <w:left w:val="single" w:sz="4" w:space="0" w:color="auto"/>
              <w:bottom w:val="single" w:sz="4" w:space="0" w:color="auto"/>
              <w:right w:val="single" w:sz="4" w:space="0" w:color="auto"/>
            </w:tcBorders>
            <w:hideMark/>
          </w:tcPr>
          <w:p w14:paraId="3431D6D8" w14:textId="77777777" w:rsidR="00B8046D" w:rsidRPr="00112D2E" w:rsidRDefault="00B8046D" w:rsidP="00F223E1">
            <w:pPr>
              <w:jc w:val="center"/>
              <w:rPr>
                <w:sz w:val="22"/>
                <w:szCs w:val="22"/>
              </w:rPr>
            </w:pPr>
            <w:r w:rsidRPr="00112D2E">
              <w:rPr>
                <w:sz w:val="22"/>
                <w:szCs w:val="22"/>
              </w:rPr>
              <w:t>0.10</w:t>
            </w:r>
          </w:p>
        </w:tc>
      </w:tr>
      <w:tr w:rsidR="00B8046D" w:rsidRPr="00112D2E" w14:paraId="3FEE992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207F2BAD" w14:textId="77777777" w:rsidR="00B8046D" w:rsidRPr="00112D2E" w:rsidRDefault="00B8046D" w:rsidP="00F223E1">
            <w:pPr>
              <w:jc w:val="center"/>
              <w:rPr>
                <w:color w:val="000000"/>
                <w:sz w:val="22"/>
                <w:szCs w:val="22"/>
              </w:rPr>
            </w:pPr>
            <w:r w:rsidRPr="00112D2E">
              <w:rPr>
                <w:color w:val="000000"/>
                <w:sz w:val="22"/>
                <w:szCs w:val="22"/>
              </w:rPr>
              <w:t>30</w:t>
            </w:r>
          </w:p>
        </w:tc>
        <w:tc>
          <w:tcPr>
            <w:tcW w:w="908" w:type="pct"/>
            <w:tcBorders>
              <w:top w:val="single" w:sz="4" w:space="0" w:color="auto"/>
              <w:left w:val="single" w:sz="4" w:space="0" w:color="auto"/>
              <w:bottom w:val="single" w:sz="4" w:space="0" w:color="auto"/>
              <w:right w:val="single" w:sz="4" w:space="0" w:color="auto"/>
            </w:tcBorders>
            <w:vAlign w:val="bottom"/>
            <w:hideMark/>
          </w:tcPr>
          <w:p w14:paraId="49BB4E75" w14:textId="77777777" w:rsidR="00B8046D" w:rsidRPr="00112D2E" w:rsidRDefault="00B8046D" w:rsidP="00F223E1">
            <w:pPr>
              <w:jc w:val="center"/>
              <w:rPr>
                <w:sz w:val="22"/>
                <w:szCs w:val="22"/>
              </w:rPr>
            </w:pPr>
            <w:r w:rsidRPr="00112D2E">
              <w:rPr>
                <w:color w:val="000000"/>
                <w:sz w:val="22"/>
                <w:szCs w:val="22"/>
              </w:rPr>
              <w:t>319579,51</w:t>
            </w:r>
          </w:p>
        </w:tc>
        <w:tc>
          <w:tcPr>
            <w:tcW w:w="979" w:type="pct"/>
            <w:tcBorders>
              <w:top w:val="single" w:sz="4" w:space="0" w:color="auto"/>
              <w:left w:val="single" w:sz="4" w:space="0" w:color="auto"/>
              <w:bottom w:val="single" w:sz="4" w:space="0" w:color="auto"/>
              <w:right w:val="single" w:sz="4" w:space="0" w:color="auto"/>
            </w:tcBorders>
            <w:vAlign w:val="bottom"/>
            <w:hideMark/>
          </w:tcPr>
          <w:p w14:paraId="31BDCAB4" w14:textId="77777777" w:rsidR="00B8046D" w:rsidRPr="00112D2E" w:rsidRDefault="00B8046D" w:rsidP="00F223E1">
            <w:pPr>
              <w:jc w:val="center"/>
              <w:rPr>
                <w:sz w:val="22"/>
                <w:szCs w:val="22"/>
              </w:rPr>
            </w:pPr>
            <w:r w:rsidRPr="00112D2E">
              <w:rPr>
                <w:color w:val="000000"/>
                <w:sz w:val="22"/>
                <w:szCs w:val="22"/>
              </w:rPr>
              <w:t>1280816,65</w:t>
            </w:r>
          </w:p>
        </w:tc>
        <w:tc>
          <w:tcPr>
            <w:tcW w:w="1971" w:type="pct"/>
            <w:tcBorders>
              <w:top w:val="single" w:sz="4" w:space="0" w:color="auto"/>
              <w:left w:val="single" w:sz="4" w:space="0" w:color="auto"/>
              <w:bottom w:val="single" w:sz="4" w:space="0" w:color="auto"/>
              <w:right w:val="single" w:sz="4" w:space="0" w:color="auto"/>
            </w:tcBorders>
            <w:hideMark/>
          </w:tcPr>
          <w:p w14:paraId="591619F4" w14:textId="77777777" w:rsidR="00B8046D" w:rsidRPr="00112D2E" w:rsidRDefault="00B8046D" w:rsidP="00F223E1">
            <w:pPr>
              <w:jc w:val="center"/>
              <w:rPr>
                <w:sz w:val="22"/>
                <w:szCs w:val="22"/>
              </w:rPr>
            </w:pPr>
            <w:r w:rsidRPr="00112D2E">
              <w:rPr>
                <w:sz w:val="22"/>
                <w:szCs w:val="22"/>
              </w:rPr>
              <w:t>0.10</w:t>
            </w:r>
          </w:p>
        </w:tc>
      </w:tr>
      <w:tr w:rsidR="00B8046D" w:rsidRPr="00112D2E" w14:paraId="1463F2C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3F7756FF" w14:textId="77777777" w:rsidR="00B8046D" w:rsidRPr="00112D2E" w:rsidRDefault="00B8046D" w:rsidP="00F223E1">
            <w:pPr>
              <w:jc w:val="center"/>
              <w:rPr>
                <w:color w:val="000000"/>
                <w:sz w:val="22"/>
                <w:szCs w:val="22"/>
              </w:rPr>
            </w:pPr>
            <w:r w:rsidRPr="00112D2E">
              <w:rPr>
                <w:color w:val="000000"/>
                <w:sz w:val="22"/>
                <w:szCs w:val="22"/>
              </w:rPr>
              <w:t>31</w:t>
            </w:r>
          </w:p>
        </w:tc>
        <w:tc>
          <w:tcPr>
            <w:tcW w:w="908" w:type="pct"/>
            <w:tcBorders>
              <w:top w:val="single" w:sz="4" w:space="0" w:color="auto"/>
              <w:left w:val="single" w:sz="4" w:space="0" w:color="auto"/>
              <w:bottom w:val="single" w:sz="4" w:space="0" w:color="auto"/>
              <w:right w:val="single" w:sz="4" w:space="0" w:color="auto"/>
            </w:tcBorders>
            <w:vAlign w:val="bottom"/>
            <w:hideMark/>
          </w:tcPr>
          <w:p w14:paraId="605153F2" w14:textId="77777777" w:rsidR="00B8046D" w:rsidRPr="00112D2E" w:rsidRDefault="00B8046D" w:rsidP="00F223E1">
            <w:pPr>
              <w:jc w:val="center"/>
              <w:rPr>
                <w:sz w:val="22"/>
                <w:szCs w:val="22"/>
              </w:rPr>
            </w:pPr>
            <w:r w:rsidRPr="00112D2E">
              <w:rPr>
                <w:color w:val="000000"/>
                <w:sz w:val="22"/>
                <w:szCs w:val="22"/>
              </w:rPr>
              <w:t>319599,95</w:t>
            </w:r>
          </w:p>
        </w:tc>
        <w:tc>
          <w:tcPr>
            <w:tcW w:w="979" w:type="pct"/>
            <w:tcBorders>
              <w:top w:val="single" w:sz="4" w:space="0" w:color="auto"/>
              <w:left w:val="single" w:sz="4" w:space="0" w:color="auto"/>
              <w:bottom w:val="single" w:sz="4" w:space="0" w:color="auto"/>
              <w:right w:val="single" w:sz="4" w:space="0" w:color="auto"/>
            </w:tcBorders>
            <w:vAlign w:val="bottom"/>
            <w:hideMark/>
          </w:tcPr>
          <w:p w14:paraId="2B0E468E" w14:textId="77777777" w:rsidR="00B8046D" w:rsidRPr="00112D2E" w:rsidRDefault="00B8046D" w:rsidP="00F223E1">
            <w:pPr>
              <w:jc w:val="center"/>
              <w:rPr>
                <w:sz w:val="22"/>
                <w:szCs w:val="22"/>
              </w:rPr>
            </w:pPr>
            <w:r w:rsidRPr="00112D2E">
              <w:rPr>
                <w:color w:val="000000"/>
                <w:sz w:val="22"/>
                <w:szCs w:val="22"/>
              </w:rPr>
              <w:t>1280796,54</w:t>
            </w:r>
          </w:p>
        </w:tc>
        <w:tc>
          <w:tcPr>
            <w:tcW w:w="1971" w:type="pct"/>
            <w:tcBorders>
              <w:top w:val="single" w:sz="4" w:space="0" w:color="auto"/>
              <w:left w:val="single" w:sz="4" w:space="0" w:color="auto"/>
              <w:bottom w:val="single" w:sz="4" w:space="0" w:color="auto"/>
              <w:right w:val="single" w:sz="4" w:space="0" w:color="auto"/>
            </w:tcBorders>
            <w:hideMark/>
          </w:tcPr>
          <w:p w14:paraId="5DB56EAE" w14:textId="77777777" w:rsidR="00B8046D" w:rsidRPr="00112D2E" w:rsidRDefault="00B8046D" w:rsidP="00F223E1">
            <w:pPr>
              <w:jc w:val="center"/>
              <w:rPr>
                <w:sz w:val="22"/>
                <w:szCs w:val="22"/>
              </w:rPr>
            </w:pPr>
            <w:r w:rsidRPr="00112D2E">
              <w:rPr>
                <w:sz w:val="22"/>
                <w:szCs w:val="22"/>
              </w:rPr>
              <w:t>0.10</w:t>
            </w:r>
          </w:p>
        </w:tc>
      </w:tr>
      <w:tr w:rsidR="00B8046D" w:rsidRPr="00112D2E" w14:paraId="1C4B966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965E03C" w14:textId="77777777" w:rsidR="00B8046D" w:rsidRPr="00112D2E" w:rsidRDefault="00B8046D" w:rsidP="00F223E1">
            <w:pPr>
              <w:jc w:val="center"/>
              <w:rPr>
                <w:color w:val="000000"/>
                <w:sz w:val="22"/>
                <w:szCs w:val="22"/>
              </w:rPr>
            </w:pPr>
            <w:r w:rsidRPr="00112D2E">
              <w:rPr>
                <w:color w:val="000000"/>
                <w:sz w:val="22"/>
                <w:szCs w:val="22"/>
              </w:rPr>
              <w:t>32</w:t>
            </w:r>
          </w:p>
        </w:tc>
        <w:tc>
          <w:tcPr>
            <w:tcW w:w="908" w:type="pct"/>
            <w:tcBorders>
              <w:top w:val="single" w:sz="4" w:space="0" w:color="auto"/>
              <w:left w:val="single" w:sz="4" w:space="0" w:color="auto"/>
              <w:bottom w:val="single" w:sz="4" w:space="0" w:color="auto"/>
              <w:right w:val="single" w:sz="4" w:space="0" w:color="auto"/>
            </w:tcBorders>
            <w:vAlign w:val="bottom"/>
            <w:hideMark/>
          </w:tcPr>
          <w:p w14:paraId="3458481F" w14:textId="77777777" w:rsidR="00B8046D" w:rsidRPr="00112D2E" w:rsidRDefault="00B8046D" w:rsidP="00F223E1">
            <w:pPr>
              <w:jc w:val="center"/>
              <w:rPr>
                <w:sz w:val="22"/>
                <w:szCs w:val="22"/>
              </w:rPr>
            </w:pPr>
            <w:r w:rsidRPr="00112D2E">
              <w:rPr>
                <w:color w:val="000000"/>
                <w:sz w:val="22"/>
                <w:szCs w:val="22"/>
              </w:rPr>
              <w:t>319707,72</w:t>
            </w:r>
          </w:p>
        </w:tc>
        <w:tc>
          <w:tcPr>
            <w:tcW w:w="979" w:type="pct"/>
            <w:tcBorders>
              <w:top w:val="single" w:sz="4" w:space="0" w:color="auto"/>
              <w:left w:val="single" w:sz="4" w:space="0" w:color="auto"/>
              <w:bottom w:val="single" w:sz="4" w:space="0" w:color="auto"/>
              <w:right w:val="single" w:sz="4" w:space="0" w:color="auto"/>
            </w:tcBorders>
            <w:vAlign w:val="bottom"/>
            <w:hideMark/>
          </w:tcPr>
          <w:p w14:paraId="39D39D70" w14:textId="77777777" w:rsidR="00B8046D" w:rsidRPr="00112D2E" w:rsidRDefault="00B8046D" w:rsidP="00F223E1">
            <w:pPr>
              <w:jc w:val="center"/>
              <w:rPr>
                <w:sz w:val="22"/>
                <w:szCs w:val="22"/>
              </w:rPr>
            </w:pPr>
            <w:r w:rsidRPr="00112D2E">
              <w:rPr>
                <w:color w:val="000000"/>
                <w:sz w:val="22"/>
                <w:szCs w:val="22"/>
              </w:rPr>
              <w:t>1280690,47</w:t>
            </w:r>
          </w:p>
        </w:tc>
        <w:tc>
          <w:tcPr>
            <w:tcW w:w="1971" w:type="pct"/>
            <w:tcBorders>
              <w:top w:val="single" w:sz="4" w:space="0" w:color="auto"/>
              <w:left w:val="single" w:sz="4" w:space="0" w:color="auto"/>
              <w:bottom w:val="single" w:sz="4" w:space="0" w:color="auto"/>
              <w:right w:val="single" w:sz="4" w:space="0" w:color="auto"/>
            </w:tcBorders>
            <w:hideMark/>
          </w:tcPr>
          <w:p w14:paraId="064B92CE" w14:textId="77777777" w:rsidR="00B8046D" w:rsidRPr="00112D2E" w:rsidRDefault="00B8046D" w:rsidP="00F223E1">
            <w:pPr>
              <w:jc w:val="center"/>
              <w:rPr>
                <w:sz w:val="22"/>
                <w:szCs w:val="22"/>
              </w:rPr>
            </w:pPr>
            <w:r w:rsidRPr="00112D2E">
              <w:rPr>
                <w:sz w:val="22"/>
                <w:szCs w:val="22"/>
              </w:rPr>
              <w:t>0.10</w:t>
            </w:r>
          </w:p>
        </w:tc>
      </w:tr>
      <w:tr w:rsidR="00B8046D" w:rsidRPr="00112D2E" w14:paraId="4CF7C57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1AD564F4" w14:textId="77777777" w:rsidR="00B8046D" w:rsidRPr="00112D2E" w:rsidRDefault="00B8046D" w:rsidP="00F223E1">
            <w:pPr>
              <w:jc w:val="center"/>
              <w:rPr>
                <w:color w:val="000000"/>
                <w:sz w:val="22"/>
                <w:szCs w:val="22"/>
              </w:rPr>
            </w:pPr>
            <w:r w:rsidRPr="00112D2E">
              <w:rPr>
                <w:color w:val="000000"/>
                <w:sz w:val="22"/>
                <w:szCs w:val="22"/>
              </w:rPr>
              <w:t>33</w:t>
            </w:r>
          </w:p>
        </w:tc>
        <w:tc>
          <w:tcPr>
            <w:tcW w:w="908" w:type="pct"/>
            <w:tcBorders>
              <w:top w:val="single" w:sz="4" w:space="0" w:color="auto"/>
              <w:left w:val="single" w:sz="4" w:space="0" w:color="auto"/>
              <w:bottom w:val="single" w:sz="4" w:space="0" w:color="auto"/>
              <w:right w:val="single" w:sz="4" w:space="0" w:color="auto"/>
            </w:tcBorders>
            <w:vAlign w:val="bottom"/>
            <w:hideMark/>
          </w:tcPr>
          <w:p w14:paraId="078EAA54" w14:textId="77777777" w:rsidR="00B8046D" w:rsidRPr="00112D2E" w:rsidRDefault="00B8046D" w:rsidP="00F223E1">
            <w:pPr>
              <w:jc w:val="center"/>
              <w:rPr>
                <w:sz w:val="22"/>
                <w:szCs w:val="22"/>
              </w:rPr>
            </w:pPr>
            <w:r w:rsidRPr="00112D2E">
              <w:rPr>
                <w:color w:val="000000"/>
                <w:sz w:val="22"/>
                <w:szCs w:val="22"/>
              </w:rPr>
              <w:t>319935,14</w:t>
            </w:r>
          </w:p>
        </w:tc>
        <w:tc>
          <w:tcPr>
            <w:tcW w:w="979" w:type="pct"/>
            <w:tcBorders>
              <w:top w:val="single" w:sz="4" w:space="0" w:color="auto"/>
              <w:left w:val="single" w:sz="4" w:space="0" w:color="auto"/>
              <w:bottom w:val="single" w:sz="4" w:space="0" w:color="auto"/>
              <w:right w:val="single" w:sz="4" w:space="0" w:color="auto"/>
            </w:tcBorders>
            <w:vAlign w:val="bottom"/>
            <w:hideMark/>
          </w:tcPr>
          <w:p w14:paraId="07290926" w14:textId="77777777" w:rsidR="00B8046D" w:rsidRPr="00112D2E" w:rsidRDefault="00B8046D" w:rsidP="00F223E1">
            <w:pPr>
              <w:jc w:val="center"/>
              <w:rPr>
                <w:sz w:val="22"/>
                <w:szCs w:val="22"/>
              </w:rPr>
            </w:pPr>
            <w:r w:rsidRPr="00112D2E">
              <w:rPr>
                <w:color w:val="000000"/>
                <w:sz w:val="22"/>
                <w:szCs w:val="22"/>
              </w:rPr>
              <w:t>1280463,57</w:t>
            </w:r>
          </w:p>
        </w:tc>
        <w:tc>
          <w:tcPr>
            <w:tcW w:w="1971" w:type="pct"/>
            <w:tcBorders>
              <w:top w:val="single" w:sz="4" w:space="0" w:color="auto"/>
              <w:left w:val="single" w:sz="4" w:space="0" w:color="auto"/>
              <w:bottom w:val="single" w:sz="4" w:space="0" w:color="auto"/>
              <w:right w:val="single" w:sz="4" w:space="0" w:color="auto"/>
            </w:tcBorders>
            <w:hideMark/>
          </w:tcPr>
          <w:p w14:paraId="4C50A5DC" w14:textId="77777777" w:rsidR="00B8046D" w:rsidRPr="00112D2E" w:rsidRDefault="00B8046D" w:rsidP="00F223E1">
            <w:pPr>
              <w:jc w:val="center"/>
              <w:rPr>
                <w:sz w:val="22"/>
                <w:szCs w:val="22"/>
              </w:rPr>
            </w:pPr>
            <w:r w:rsidRPr="00112D2E">
              <w:rPr>
                <w:sz w:val="22"/>
                <w:szCs w:val="22"/>
              </w:rPr>
              <w:t>0.10</w:t>
            </w:r>
          </w:p>
        </w:tc>
      </w:tr>
      <w:tr w:rsidR="00B8046D" w:rsidRPr="00112D2E" w14:paraId="23ADE02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85EFFDB" w14:textId="77777777" w:rsidR="00B8046D" w:rsidRPr="00112D2E" w:rsidRDefault="00B8046D" w:rsidP="00F223E1">
            <w:pPr>
              <w:jc w:val="center"/>
              <w:rPr>
                <w:color w:val="000000"/>
                <w:sz w:val="22"/>
                <w:szCs w:val="22"/>
              </w:rPr>
            </w:pPr>
            <w:r w:rsidRPr="00112D2E">
              <w:rPr>
                <w:color w:val="000000"/>
                <w:sz w:val="22"/>
                <w:szCs w:val="22"/>
              </w:rPr>
              <w:t>34</w:t>
            </w:r>
          </w:p>
        </w:tc>
        <w:tc>
          <w:tcPr>
            <w:tcW w:w="908" w:type="pct"/>
            <w:tcBorders>
              <w:top w:val="single" w:sz="4" w:space="0" w:color="auto"/>
              <w:left w:val="single" w:sz="4" w:space="0" w:color="auto"/>
              <w:bottom w:val="single" w:sz="4" w:space="0" w:color="auto"/>
              <w:right w:val="single" w:sz="4" w:space="0" w:color="auto"/>
            </w:tcBorders>
            <w:vAlign w:val="bottom"/>
            <w:hideMark/>
          </w:tcPr>
          <w:p w14:paraId="4F8A530B" w14:textId="77777777" w:rsidR="00B8046D" w:rsidRPr="00112D2E" w:rsidRDefault="00B8046D" w:rsidP="00F223E1">
            <w:pPr>
              <w:jc w:val="center"/>
              <w:rPr>
                <w:sz w:val="22"/>
                <w:szCs w:val="22"/>
              </w:rPr>
            </w:pPr>
            <w:r w:rsidRPr="00112D2E">
              <w:rPr>
                <w:color w:val="000000"/>
                <w:sz w:val="22"/>
                <w:szCs w:val="22"/>
              </w:rPr>
              <w:t>320075,70</w:t>
            </w:r>
          </w:p>
        </w:tc>
        <w:tc>
          <w:tcPr>
            <w:tcW w:w="979" w:type="pct"/>
            <w:tcBorders>
              <w:top w:val="single" w:sz="4" w:space="0" w:color="auto"/>
              <w:left w:val="single" w:sz="4" w:space="0" w:color="auto"/>
              <w:bottom w:val="single" w:sz="4" w:space="0" w:color="auto"/>
              <w:right w:val="single" w:sz="4" w:space="0" w:color="auto"/>
            </w:tcBorders>
            <w:vAlign w:val="bottom"/>
            <w:hideMark/>
          </w:tcPr>
          <w:p w14:paraId="08A0A8B6" w14:textId="77777777" w:rsidR="00B8046D" w:rsidRPr="00112D2E" w:rsidRDefault="00B8046D" w:rsidP="00F223E1">
            <w:pPr>
              <w:jc w:val="center"/>
              <w:rPr>
                <w:sz w:val="22"/>
                <w:szCs w:val="22"/>
              </w:rPr>
            </w:pPr>
            <w:r w:rsidRPr="00112D2E">
              <w:rPr>
                <w:color w:val="000000"/>
                <w:sz w:val="22"/>
                <w:szCs w:val="22"/>
              </w:rPr>
              <w:t>1280323,34</w:t>
            </w:r>
          </w:p>
        </w:tc>
        <w:tc>
          <w:tcPr>
            <w:tcW w:w="1971" w:type="pct"/>
            <w:tcBorders>
              <w:top w:val="single" w:sz="4" w:space="0" w:color="auto"/>
              <w:left w:val="single" w:sz="4" w:space="0" w:color="auto"/>
              <w:bottom w:val="single" w:sz="4" w:space="0" w:color="auto"/>
              <w:right w:val="single" w:sz="4" w:space="0" w:color="auto"/>
            </w:tcBorders>
            <w:hideMark/>
          </w:tcPr>
          <w:p w14:paraId="16750E2F" w14:textId="77777777" w:rsidR="00B8046D" w:rsidRPr="00112D2E" w:rsidRDefault="00B8046D" w:rsidP="00F223E1">
            <w:pPr>
              <w:jc w:val="center"/>
              <w:rPr>
                <w:sz w:val="22"/>
                <w:szCs w:val="22"/>
              </w:rPr>
            </w:pPr>
            <w:r w:rsidRPr="00112D2E">
              <w:rPr>
                <w:sz w:val="22"/>
                <w:szCs w:val="22"/>
              </w:rPr>
              <w:t>0.10</w:t>
            </w:r>
          </w:p>
        </w:tc>
      </w:tr>
      <w:tr w:rsidR="00B8046D" w:rsidRPr="00112D2E" w14:paraId="2821CA0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607D82D9" w14:textId="77777777" w:rsidR="00B8046D" w:rsidRPr="00112D2E" w:rsidRDefault="00B8046D" w:rsidP="00F223E1">
            <w:pPr>
              <w:jc w:val="center"/>
              <w:rPr>
                <w:color w:val="000000"/>
                <w:sz w:val="22"/>
                <w:szCs w:val="22"/>
              </w:rPr>
            </w:pPr>
            <w:r w:rsidRPr="00112D2E">
              <w:rPr>
                <w:color w:val="000000"/>
                <w:sz w:val="22"/>
                <w:szCs w:val="22"/>
              </w:rPr>
              <w:t>35</w:t>
            </w:r>
          </w:p>
        </w:tc>
        <w:tc>
          <w:tcPr>
            <w:tcW w:w="908" w:type="pct"/>
            <w:tcBorders>
              <w:top w:val="single" w:sz="4" w:space="0" w:color="auto"/>
              <w:left w:val="single" w:sz="4" w:space="0" w:color="auto"/>
              <w:bottom w:val="single" w:sz="4" w:space="0" w:color="auto"/>
              <w:right w:val="single" w:sz="4" w:space="0" w:color="auto"/>
            </w:tcBorders>
            <w:vAlign w:val="bottom"/>
            <w:hideMark/>
          </w:tcPr>
          <w:p w14:paraId="4A11A5A2" w14:textId="77777777" w:rsidR="00B8046D" w:rsidRPr="00112D2E" w:rsidRDefault="00B8046D" w:rsidP="00F223E1">
            <w:pPr>
              <w:jc w:val="center"/>
              <w:rPr>
                <w:sz w:val="22"/>
                <w:szCs w:val="22"/>
              </w:rPr>
            </w:pPr>
            <w:r w:rsidRPr="00112D2E">
              <w:rPr>
                <w:color w:val="000000"/>
                <w:sz w:val="22"/>
                <w:szCs w:val="22"/>
              </w:rPr>
              <w:t>320153,13</w:t>
            </w:r>
          </w:p>
        </w:tc>
        <w:tc>
          <w:tcPr>
            <w:tcW w:w="979" w:type="pct"/>
            <w:tcBorders>
              <w:top w:val="single" w:sz="4" w:space="0" w:color="auto"/>
              <w:left w:val="single" w:sz="4" w:space="0" w:color="auto"/>
              <w:bottom w:val="single" w:sz="4" w:space="0" w:color="auto"/>
              <w:right w:val="single" w:sz="4" w:space="0" w:color="auto"/>
            </w:tcBorders>
            <w:vAlign w:val="bottom"/>
            <w:hideMark/>
          </w:tcPr>
          <w:p w14:paraId="220C19C9" w14:textId="77777777" w:rsidR="00B8046D" w:rsidRPr="00112D2E" w:rsidRDefault="00B8046D" w:rsidP="00F223E1">
            <w:pPr>
              <w:jc w:val="center"/>
              <w:rPr>
                <w:sz w:val="22"/>
                <w:szCs w:val="22"/>
              </w:rPr>
            </w:pPr>
            <w:r w:rsidRPr="00112D2E">
              <w:rPr>
                <w:color w:val="000000"/>
                <w:sz w:val="22"/>
                <w:szCs w:val="22"/>
              </w:rPr>
              <w:t>1280246,08</w:t>
            </w:r>
          </w:p>
        </w:tc>
        <w:tc>
          <w:tcPr>
            <w:tcW w:w="1971" w:type="pct"/>
            <w:tcBorders>
              <w:top w:val="single" w:sz="4" w:space="0" w:color="auto"/>
              <w:left w:val="single" w:sz="4" w:space="0" w:color="auto"/>
              <w:bottom w:val="single" w:sz="4" w:space="0" w:color="auto"/>
              <w:right w:val="single" w:sz="4" w:space="0" w:color="auto"/>
            </w:tcBorders>
            <w:hideMark/>
          </w:tcPr>
          <w:p w14:paraId="4545F701" w14:textId="77777777" w:rsidR="00B8046D" w:rsidRPr="00112D2E" w:rsidRDefault="00B8046D" w:rsidP="00F223E1">
            <w:pPr>
              <w:jc w:val="center"/>
              <w:rPr>
                <w:sz w:val="22"/>
                <w:szCs w:val="22"/>
              </w:rPr>
            </w:pPr>
            <w:r w:rsidRPr="00112D2E">
              <w:rPr>
                <w:sz w:val="22"/>
                <w:szCs w:val="22"/>
              </w:rPr>
              <w:t>0.10</w:t>
            </w:r>
          </w:p>
        </w:tc>
      </w:tr>
      <w:tr w:rsidR="00B8046D" w:rsidRPr="00112D2E" w14:paraId="3A80339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3350B1F5" w14:textId="77777777" w:rsidR="00B8046D" w:rsidRPr="00112D2E" w:rsidRDefault="00B8046D" w:rsidP="00F223E1">
            <w:pPr>
              <w:jc w:val="center"/>
              <w:rPr>
                <w:color w:val="000000"/>
                <w:sz w:val="22"/>
                <w:szCs w:val="22"/>
              </w:rPr>
            </w:pPr>
            <w:r w:rsidRPr="00112D2E">
              <w:rPr>
                <w:color w:val="000000"/>
                <w:sz w:val="22"/>
                <w:szCs w:val="22"/>
              </w:rPr>
              <w:t>36</w:t>
            </w:r>
          </w:p>
        </w:tc>
        <w:tc>
          <w:tcPr>
            <w:tcW w:w="908" w:type="pct"/>
            <w:tcBorders>
              <w:top w:val="single" w:sz="4" w:space="0" w:color="auto"/>
              <w:left w:val="single" w:sz="4" w:space="0" w:color="auto"/>
              <w:bottom w:val="single" w:sz="4" w:space="0" w:color="auto"/>
              <w:right w:val="single" w:sz="4" w:space="0" w:color="auto"/>
            </w:tcBorders>
            <w:vAlign w:val="bottom"/>
            <w:hideMark/>
          </w:tcPr>
          <w:p w14:paraId="39C7D30E" w14:textId="77777777" w:rsidR="00B8046D" w:rsidRPr="00112D2E" w:rsidRDefault="00B8046D" w:rsidP="00F223E1">
            <w:pPr>
              <w:jc w:val="center"/>
              <w:rPr>
                <w:sz w:val="22"/>
                <w:szCs w:val="22"/>
              </w:rPr>
            </w:pPr>
            <w:r w:rsidRPr="00112D2E">
              <w:rPr>
                <w:color w:val="000000"/>
                <w:sz w:val="22"/>
                <w:szCs w:val="22"/>
              </w:rPr>
              <w:t>320161,06</w:t>
            </w:r>
          </w:p>
        </w:tc>
        <w:tc>
          <w:tcPr>
            <w:tcW w:w="979" w:type="pct"/>
            <w:tcBorders>
              <w:top w:val="single" w:sz="4" w:space="0" w:color="auto"/>
              <w:left w:val="single" w:sz="4" w:space="0" w:color="auto"/>
              <w:bottom w:val="single" w:sz="4" w:space="0" w:color="auto"/>
              <w:right w:val="single" w:sz="4" w:space="0" w:color="auto"/>
            </w:tcBorders>
            <w:vAlign w:val="bottom"/>
            <w:hideMark/>
          </w:tcPr>
          <w:p w14:paraId="41F88BC4" w14:textId="77777777" w:rsidR="00B8046D" w:rsidRPr="00112D2E" w:rsidRDefault="00B8046D" w:rsidP="00F223E1">
            <w:pPr>
              <w:jc w:val="center"/>
              <w:rPr>
                <w:sz w:val="22"/>
                <w:szCs w:val="22"/>
              </w:rPr>
            </w:pPr>
            <w:r w:rsidRPr="00112D2E">
              <w:rPr>
                <w:color w:val="000000"/>
                <w:sz w:val="22"/>
                <w:szCs w:val="22"/>
              </w:rPr>
              <w:t>1280238,18</w:t>
            </w:r>
          </w:p>
        </w:tc>
        <w:tc>
          <w:tcPr>
            <w:tcW w:w="1971" w:type="pct"/>
            <w:tcBorders>
              <w:top w:val="single" w:sz="4" w:space="0" w:color="auto"/>
              <w:left w:val="single" w:sz="4" w:space="0" w:color="auto"/>
              <w:bottom w:val="single" w:sz="4" w:space="0" w:color="auto"/>
              <w:right w:val="single" w:sz="4" w:space="0" w:color="auto"/>
            </w:tcBorders>
            <w:hideMark/>
          </w:tcPr>
          <w:p w14:paraId="7716A336" w14:textId="77777777" w:rsidR="00B8046D" w:rsidRPr="00112D2E" w:rsidRDefault="00B8046D" w:rsidP="00F223E1">
            <w:pPr>
              <w:jc w:val="center"/>
              <w:rPr>
                <w:sz w:val="22"/>
                <w:szCs w:val="22"/>
              </w:rPr>
            </w:pPr>
            <w:r w:rsidRPr="00112D2E">
              <w:rPr>
                <w:sz w:val="22"/>
                <w:szCs w:val="22"/>
              </w:rPr>
              <w:t>0.10</w:t>
            </w:r>
          </w:p>
        </w:tc>
      </w:tr>
      <w:tr w:rsidR="00B8046D" w:rsidRPr="00112D2E" w14:paraId="7BC2466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63492EE8" w14:textId="77777777" w:rsidR="00B8046D" w:rsidRPr="00112D2E" w:rsidRDefault="00B8046D" w:rsidP="00F223E1">
            <w:pPr>
              <w:jc w:val="center"/>
              <w:rPr>
                <w:color w:val="000000"/>
                <w:sz w:val="22"/>
                <w:szCs w:val="22"/>
              </w:rPr>
            </w:pPr>
            <w:r w:rsidRPr="00112D2E">
              <w:rPr>
                <w:color w:val="000000"/>
                <w:sz w:val="22"/>
                <w:szCs w:val="22"/>
              </w:rPr>
              <w:t>37</w:t>
            </w:r>
          </w:p>
        </w:tc>
        <w:tc>
          <w:tcPr>
            <w:tcW w:w="908" w:type="pct"/>
            <w:tcBorders>
              <w:top w:val="single" w:sz="4" w:space="0" w:color="auto"/>
              <w:left w:val="single" w:sz="4" w:space="0" w:color="auto"/>
              <w:bottom w:val="single" w:sz="4" w:space="0" w:color="auto"/>
              <w:right w:val="single" w:sz="4" w:space="0" w:color="auto"/>
            </w:tcBorders>
            <w:vAlign w:val="bottom"/>
            <w:hideMark/>
          </w:tcPr>
          <w:p w14:paraId="09995373" w14:textId="77777777" w:rsidR="00B8046D" w:rsidRPr="00112D2E" w:rsidRDefault="00B8046D" w:rsidP="00F223E1">
            <w:pPr>
              <w:jc w:val="center"/>
              <w:rPr>
                <w:sz w:val="22"/>
                <w:szCs w:val="22"/>
              </w:rPr>
            </w:pPr>
            <w:r w:rsidRPr="00112D2E">
              <w:rPr>
                <w:color w:val="000000"/>
                <w:sz w:val="22"/>
                <w:szCs w:val="22"/>
              </w:rPr>
              <w:t>320166,82</w:t>
            </w:r>
          </w:p>
        </w:tc>
        <w:tc>
          <w:tcPr>
            <w:tcW w:w="979" w:type="pct"/>
            <w:tcBorders>
              <w:top w:val="single" w:sz="4" w:space="0" w:color="auto"/>
              <w:left w:val="single" w:sz="4" w:space="0" w:color="auto"/>
              <w:bottom w:val="single" w:sz="4" w:space="0" w:color="auto"/>
              <w:right w:val="single" w:sz="4" w:space="0" w:color="auto"/>
            </w:tcBorders>
            <w:vAlign w:val="bottom"/>
            <w:hideMark/>
          </w:tcPr>
          <w:p w14:paraId="5A231C19" w14:textId="77777777" w:rsidR="00B8046D" w:rsidRPr="00112D2E" w:rsidRDefault="00B8046D" w:rsidP="00F223E1">
            <w:pPr>
              <w:jc w:val="center"/>
              <w:rPr>
                <w:sz w:val="22"/>
                <w:szCs w:val="22"/>
              </w:rPr>
            </w:pPr>
            <w:r w:rsidRPr="00112D2E">
              <w:rPr>
                <w:color w:val="000000"/>
                <w:sz w:val="22"/>
                <w:szCs w:val="22"/>
              </w:rPr>
              <w:t>1280238,15</w:t>
            </w:r>
          </w:p>
        </w:tc>
        <w:tc>
          <w:tcPr>
            <w:tcW w:w="1971" w:type="pct"/>
            <w:tcBorders>
              <w:top w:val="single" w:sz="4" w:space="0" w:color="auto"/>
              <w:left w:val="single" w:sz="4" w:space="0" w:color="auto"/>
              <w:bottom w:val="single" w:sz="4" w:space="0" w:color="auto"/>
              <w:right w:val="single" w:sz="4" w:space="0" w:color="auto"/>
            </w:tcBorders>
            <w:hideMark/>
          </w:tcPr>
          <w:p w14:paraId="0FF9C333" w14:textId="77777777" w:rsidR="00B8046D" w:rsidRPr="00112D2E" w:rsidRDefault="00B8046D" w:rsidP="00F223E1">
            <w:pPr>
              <w:jc w:val="center"/>
              <w:rPr>
                <w:sz w:val="22"/>
                <w:szCs w:val="22"/>
              </w:rPr>
            </w:pPr>
            <w:r w:rsidRPr="00112D2E">
              <w:rPr>
                <w:sz w:val="22"/>
                <w:szCs w:val="22"/>
              </w:rPr>
              <w:t>0.10</w:t>
            </w:r>
          </w:p>
        </w:tc>
      </w:tr>
      <w:tr w:rsidR="00B8046D" w:rsidRPr="00112D2E" w14:paraId="018E602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6712E2AF" w14:textId="77777777" w:rsidR="00B8046D" w:rsidRPr="00112D2E" w:rsidRDefault="00B8046D" w:rsidP="00F223E1">
            <w:pPr>
              <w:jc w:val="center"/>
              <w:rPr>
                <w:color w:val="000000"/>
                <w:sz w:val="22"/>
                <w:szCs w:val="22"/>
              </w:rPr>
            </w:pPr>
            <w:r w:rsidRPr="00112D2E">
              <w:rPr>
                <w:color w:val="000000"/>
                <w:sz w:val="22"/>
                <w:szCs w:val="22"/>
              </w:rPr>
              <w:t>38</w:t>
            </w:r>
          </w:p>
        </w:tc>
        <w:tc>
          <w:tcPr>
            <w:tcW w:w="908" w:type="pct"/>
            <w:tcBorders>
              <w:top w:val="single" w:sz="4" w:space="0" w:color="auto"/>
              <w:left w:val="single" w:sz="4" w:space="0" w:color="auto"/>
              <w:bottom w:val="single" w:sz="4" w:space="0" w:color="auto"/>
              <w:right w:val="single" w:sz="4" w:space="0" w:color="auto"/>
            </w:tcBorders>
            <w:vAlign w:val="bottom"/>
            <w:hideMark/>
          </w:tcPr>
          <w:p w14:paraId="5A8F3FB2" w14:textId="77777777" w:rsidR="00B8046D" w:rsidRPr="00112D2E" w:rsidRDefault="00B8046D" w:rsidP="00F223E1">
            <w:pPr>
              <w:jc w:val="center"/>
              <w:rPr>
                <w:sz w:val="22"/>
                <w:szCs w:val="22"/>
              </w:rPr>
            </w:pPr>
            <w:r w:rsidRPr="00112D2E">
              <w:rPr>
                <w:color w:val="000000"/>
                <w:sz w:val="22"/>
                <w:szCs w:val="22"/>
              </w:rPr>
              <w:t>320171,14</w:t>
            </w:r>
          </w:p>
        </w:tc>
        <w:tc>
          <w:tcPr>
            <w:tcW w:w="979" w:type="pct"/>
            <w:tcBorders>
              <w:top w:val="single" w:sz="4" w:space="0" w:color="auto"/>
              <w:left w:val="single" w:sz="4" w:space="0" w:color="auto"/>
              <w:bottom w:val="single" w:sz="4" w:space="0" w:color="auto"/>
              <w:right w:val="single" w:sz="4" w:space="0" w:color="auto"/>
            </w:tcBorders>
            <w:vAlign w:val="bottom"/>
            <w:hideMark/>
          </w:tcPr>
          <w:p w14:paraId="448B6DA0" w14:textId="77777777" w:rsidR="00B8046D" w:rsidRPr="00112D2E" w:rsidRDefault="00B8046D" w:rsidP="00F223E1">
            <w:pPr>
              <w:jc w:val="center"/>
              <w:rPr>
                <w:sz w:val="22"/>
                <w:szCs w:val="22"/>
              </w:rPr>
            </w:pPr>
            <w:r w:rsidRPr="00112D2E">
              <w:rPr>
                <w:color w:val="000000"/>
                <w:sz w:val="22"/>
                <w:szCs w:val="22"/>
              </w:rPr>
              <w:t>1280233,84</w:t>
            </w:r>
          </w:p>
        </w:tc>
        <w:tc>
          <w:tcPr>
            <w:tcW w:w="1971" w:type="pct"/>
            <w:tcBorders>
              <w:top w:val="single" w:sz="4" w:space="0" w:color="auto"/>
              <w:left w:val="single" w:sz="4" w:space="0" w:color="auto"/>
              <w:bottom w:val="single" w:sz="4" w:space="0" w:color="auto"/>
              <w:right w:val="single" w:sz="4" w:space="0" w:color="auto"/>
            </w:tcBorders>
            <w:hideMark/>
          </w:tcPr>
          <w:p w14:paraId="33F9646C" w14:textId="77777777" w:rsidR="00B8046D" w:rsidRPr="00112D2E" w:rsidRDefault="00B8046D" w:rsidP="00F223E1">
            <w:pPr>
              <w:jc w:val="center"/>
              <w:rPr>
                <w:sz w:val="22"/>
                <w:szCs w:val="22"/>
              </w:rPr>
            </w:pPr>
            <w:r w:rsidRPr="00112D2E">
              <w:rPr>
                <w:sz w:val="22"/>
                <w:szCs w:val="22"/>
              </w:rPr>
              <w:t>0.10</w:t>
            </w:r>
          </w:p>
        </w:tc>
      </w:tr>
      <w:tr w:rsidR="00B8046D" w:rsidRPr="00112D2E" w14:paraId="70E2140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4E0B4E45" w14:textId="77777777" w:rsidR="00B8046D" w:rsidRPr="00112D2E" w:rsidRDefault="00B8046D" w:rsidP="00F223E1">
            <w:pPr>
              <w:jc w:val="center"/>
              <w:rPr>
                <w:color w:val="000000"/>
                <w:sz w:val="22"/>
                <w:szCs w:val="22"/>
              </w:rPr>
            </w:pPr>
            <w:r w:rsidRPr="00112D2E">
              <w:rPr>
                <w:color w:val="000000"/>
                <w:sz w:val="22"/>
                <w:szCs w:val="22"/>
              </w:rPr>
              <w:t>39</w:t>
            </w:r>
          </w:p>
        </w:tc>
        <w:tc>
          <w:tcPr>
            <w:tcW w:w="908" w:type="pct"/>
            <w:tcBorders>
              <w:top w:val="single" w:sz="4" w:space="0" w:color="auto"/>
              <w:left w:val="single" w:sz="4" w:space="0" w:color="auto"/>
              <w:bottom w:val="single" w:sz="4" w:space="0" w:color="auto"/>
              <w:right w:val="single" w:sz="4" w:space="0" w:color="auto"/>
            </w:tcBorders>
            <w:vAlign w:val="bottom"/>
            <w:hideMark/>
          </w:tcPr>
          <w:p w14:paraId="22C69D50" w14:textId="77777777" w:rsidR="00B8046D" w:rsidRPr="00112D2E" w:rsidRDefault="00B8046D" w:rsidP="00F223E1">
            <w:pPr>
              <w:jc w:val="center"/>
              <w:rPr>
                <w:sz w:val="22"/>
                <w:szCs w:val="22"/>
              </w:rPr>
            </w:pPr>
            <w:r w:rsidRPr="00112D2E">
              <w:rPr>
                <w:color w:val="000000"/>
                <w:sz w:val="22"/>
                <w:szCs w:val="22"/>
              </w:rPr>
              <w:t>320187,11</w:t>
            </w:r>
          </w:p>
        </w:tc>
        <w:tc>
          <w:tcPr>
            <w:tcW w:w="979" w:type="pct"/>
            <w:tcBorders>
              <w:top w:val="single" w:sz="4" w:space="0" w:color="auto"/>
              <w:left w:val="single" w:sz="4" w:space="0" w:color="auto"/>
              <w:bottom w:val="single" w:sz="4" w:space="0" w:color="auto"/>
              <w:right w:val="single" w:sz="4" w:space="0" w:color="auto"/>
            </w:tcBorders>
            <w:vAlign w:val="bottom"/>
            <w:hideMark/>
          </w:tcPr>
          <w:p w14:paraId="388DC8C0" w14:textId="77777777" w:rsidR="00B8046D" w:rsidRPr="00112D2E" w:rsidRDefault="00B8046D" w:rsidP="00F223E1">
            <w:pPr>
              <w:jc w:val="center"/>
              <w:rPr>
                <w:sz w:val="22"/>
                <w:szCs w:val="22"/>
              </w:rPr>
            </w:pPr>
            <w:r w:rsidRPr="00112D2E">
              <w:rPr>
                <w:color w:val="000000"/>
                <w:sz w:val="22"/>
                <w:szCs w:val="22"/>
              </w:rPr>
              <w:t>1280233,38</w:t>
            </w:r>
          </w:p>
        </w:tc>
        <w:tc>
          <w:tcPr>
            <w:tcW w:w="1971" w:type="pct"/>
            <w:tcBorders>
              <w:top w:val="single" w:sz="4" w:space="0" w:color="auto"/>
              <w:left w:val="single" w:sz="4" w:space="0" w:color="auto"/>
              <w:bottom w:val="single" w:sz="4" w:space="0" w:color="auto"/>
              <w:right w:val="single" w:sz="4" w:space="0" w:color="auto"/>
            </w:tcBorders>
            <w:hideMark/>
          </w:tcPr>
          <w:p w14:paraId="325B3A8D" w14:textId="77777777" w:rsidR="00B8046D" w:rsidRPr="00112D2E" w:rsidRDefault="00B8046D" w:rsidP="00F223E1">
            <w:pPr>
              <w:jc w:val="center"/>
              <w:rPr>
                <w:sz w:val="22"/>
                <w:szCs w:val="22"/>
              </w:rPr>
            </w:pPr>
            <w:r w:rsidRPr="00112D2E">
              <w:rPr>
                <w:sz w:val="22"/>
                <w:szCs w:val="22"/>
              </w:rPr>
              <w:t>0.10</w:t>
            </w:r>
          </w:p>
        </w:tc>
      </w:tr>
      <w:tr w:rsidR="00B8046D" w:rsidRPr="00112D2E" w14:paraId="21922B1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2C274475" w14:textId="77777777" w:rsidR="00B8046D" w:rsidRPr="00112D2E" w:rsidRDefault="00B8046D" w:rsidP="00F223E1">
            <w:pPr>
              <w:jc w:val="center"/>
              <w:rPr>
                <w:color w:val="000000"/>
                <w:sz w:val="22"/>
                <w:szCs w:val="22"/>
              </w:rPr>
            </w:pPr>
            <w:r w:rsidRPr="00112D2E">
              <w:rPr>
                <w:color w:val="000000"/>
                <w:sz w:val="22"/>
                <w:szCs w:val="22"/>
              </w:rPr>
              <w:t>19</w:t>
            </w:r>
          </w:p>
        </w:tc>
        <w:tc>
          <w:tcPr>
            <w:tcW w:w="908" w:type="pct"/>
            <w:tcBorders>
              <w:top w:val="single" w:sz="4" w:space="0" w:color="auto"/>
              <w:left w:val="single" w:sz="4" w:space="0" w:color="auto"/>
              <w:bottom w:val="single" w:sz="4" w:space="0" w:color="auto"/>
              <w:right w:val="single" w:sz="4" w:space="0" w:color="auto"/>
            </w:tcBorders>
            <w:vAlign w:val="bottom"/>
            <w:hideMark/>
          </w:tcPr>
          <w:p w14:paraId="797A1657" w14:textId="77777777" w:rsidR="00B8046D" w:rsidRPr="00112D2E" w:rsidRDefault="00B8046D" w:rsidP="00F223E1">
            <w:pPr>
              <w:jc w:val="center"/>
              <w:rPr>
                <w:sz w:val="22"/>
                <w:szCs w:val="22"/>
              </w:rPr>
            </w:pPr>
            <w:r w:rsidRPr="00112D2E">
              <w:rPr>
                <w:color w:val="000000"/>
                <w:sz w:val="22"/>
                <w:szCs w:val="22"/>
              </w:rPr>
              <w:t>320204,74</w:t>
            </w:r>
          </w:p>
        </w:tc>
        <w:tc>
          <w:tcPr>
            <w:tcW w:w="979" w:type="pct"/>
            <w:tcBorders>
              <w:top w:val="single" w:sz="4" w:space="0" w:color="auto"/>
              <w:left w:val="single" w:sz="4" w:space="0" w:color="auto"/>
              <w:bottom w:val="single" w:sz="4" w:space="0" w:color="auto"/>
              <w:right w:val="single" w:sz="4" w:space="0" w:color="auto"/>
            </w:tcBorders>
            <w:vAlign w:val="bottom"/>
            <w:hideMark/>
          </w:tcPr>
          <w:p w14:paraId="5BB7FFA4" w14:textId="77777777" w:rsidR="00B8046D" w:rsidRPr="00112D2E" w:rsidRDefault="00B8046D" w:rsidP="00F223E1">
            <w:pPr>
              <w:jc w:val="center"/>
              <w:rPr>
                <w:sz w:val="22"/>
                <w:szCs w:val="22"/>
              </w:rPr>
            </w:pPr>
            <w:r w:rsidRPr="00112D2E">
              <w:rPr>
                <w:color w:val="000000"/>
                <w:sz w:val="22"/>
                <w:szCs w:val="22"/>
              </w:rPr>
              <w:t>1280236,97</w:t>
            </w:r>
          </w:p>
        </w:tc>
        <w:tc>
          <w:tcPr>
            <w:tcW w:w="1971" w:type="pct"/>
            <w:tcBorders>
              <w:top w:val="single" w:sz="4" w:space="0" w:color="auto"/>
              <w:left w:val="single" w:sz="4" w:space="0" w:color="auto"/>
              <w:bottom w:val="single" w:sz="4" w:space="0" w:color="auto"/>
              <w:right w:val="single" w:sz="4" w:space="0" w:color="auto"/>
            </w:tcBorders>
            <w:hideMark/>
          </w:tcPr>
          <w:p w14:paraId="3CD7101E" w14:textId="77777777" w:rsidR="00B8046D" w:rsidRPr="00112D2E" w:rsidRDefault="00B8046D" w:rsidP="00F223E1">
            <w:pPr>
              <w:jc w:val="center"/>
              <w:rPr>
                <w:sz w:val="22"/>
                <w:szCs w:val="22"/>
              </w:rPr>
            </w:pPr>
            <w:r w:rsidRPr="00112D2E">
              <w:rPr>
                <w:sz w:val="22"/>
                <w:szCs w:val="22"/>
              </w:rPr>
              <w:t>0.10</w:t>
            </w:r>
          </w:p>
        </w:tc>
      </w:tr>
      <w:tr w:rsidR="00B8046D" w:rsidRPr="00112D2E" w14:paraId="0A33E4E2"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7F8AC852" w14:textId="77777777" w:rsidR="00B8046D" w:rsidRPr="00112D2E" w:rsidRDefault="00B8046D" w:rsidP="00F223E1">
            <w:pPr>
              <w:jc w:val="center"/>
              <w:rPr>
                <w:sz w:val="22"/>
                <w:szCs w:val="22"/>
              </w:rPr>
            </w:pPr>
            <w:r w:rsidRPr="00112D2E">
              <w:rPr>
                <w:b/>
                <w:sz w:val="22"/>
                <w:szCs w:val="22"/>
              </w:rPr>
              <w:t>Каталог координат контура 3, площадь = 1138 м</w:t>
            </w:r>
            <w:r w:rsidRPr="00112D2E">
              <w:rPr>
                <w:b/>
                <w:sz w:val="22"/>
                <w:szCs w:val="22"/>
                <w:vertAlign w:val="superscript"/>
              </w:rPr>
              <w:t>2</w:t>
            </w:r>
          </w:p>
        </w:tc>
      </w:tr>
      <w:tr w:rsidR="00B8046D" w:rsidRPr="00112D2E" w14:paraId="6FE5C88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03E06595" w14:textId="77777777" w:rsidR="00B8046D" w:rsidRPr="00112D2E" w:rsidRDefault="00B8046D" w:rsidP="00F223E1">
            <w:pPr>
              <w:jc w:val="center"/>
              <w:rPr>
                <w:sz w:val="22"/>
                <w:szCs w:val="22"/>
              </w:rPr>
            </w:pPr>
            <w:r w:rsidRPr="00112D2E">
              <w:rPr>
                <w:color w:val="000000"/>
                <w:sz w:val="22"/>
                <w:szCs w:val="22"/>
              </w:rPr>
              <w:t>40</w:t>
            </w:r>
          </w:p>
        </w:tc>
        <w:tc>
          <w:tcPr>
            <w:tcW w:w="908" w:type="pct"/>
            <w:tcBorders>
              <w:top w:val="single" w:sz="4" w:space="0" w:color="auto"/>
              <w:left w:val="single" w:sz="4" w:space="0" w:color="auto"/>
              <w:bottom w:val="single" w:sz="4" w:space="0" w:color="auto"/>
              <w:right w:val="single" w:sz="4" w:space="0" w:color="auto"/>
            </w:tcBorders>
            <w:vAlign w:val="bottom"/>
            <w:hideMark/>
          </w:tcPr>
          <w:p w14:paraId="52A5B070" w14:textId="77777777" w:rsidR="00B8046D" w:rsidRPr="00112D2E" w:rsidRDefault="00B8046D" w:rsidP="00F223E1">
            <w:pPr>
              <w:jc w:val="center"/>
              <w:rPr>
                <w:sz w:val="22"/>
                <w:szCs w:val="22"/>
              </w:rPr>
            </w:pPr>
            <w:r w:rsidRPr="00112D2E">
              <w:rPr>
                <w:color w:val="000000"/>
                <w:sz w:val="22"/>
                <w:szCs w:val="22"/>
              </w:rPr>
              <w:t>319604,62</w:t>
            </w:r>
          </w:p>
        </w:tc>
        <w:tc>
          <w:tcPr>
            <w:tcW w:w="979" w:type="pct"/>
            <w:tcBorders>
              <w:top w:val="single" w:sz="4" w:space="0" w:color="auto"/>
              <w:left w:val="single" w:sz="4" w:space="0" w:color="auto"/>
              <w:bottom w:val="single" w:sz="4" w:space="0" w:color="auto"/>
              <w:right w:val="single" w:sz="4" w:space="0" w:color="auto"/>
            </w:tcBorders>
            <w:vAlign w:val="bottom"/>
            <w:hideMark/>
          </w:tcPr>
          <w:p w14:paraId="396E9214" w14:textId="77777777" w:rsidR="00B8046D" w:rsidRPr="00112D2E" w:rsidRDefault="00B8046D" w:rsidP="00F223E1">
            <w:pPr>
              <w:jc w:val="center"/>
              <w:rPr>
                <w:sz w:val="22"/>
                <w:szCs w:val="22"/>
              </w:rPr>
            </w:pPr>
            <w:r w:rsidRPr="00112D2E">
              <w:rPr>
                <w:color w:val="000000"/>
                <w:sz w:val="22"/>
                <w:szCs w:val="22"/>
              </w:rPr>
              <w:t>1280834,03</w:t>
            </w:r>
          </w:p>
        </w:tc>
        <w:tc>
          <w:tcPr>
            <w:tcW w:w="1971" w:type="pct"/>
            <w:tcBorders>
              <w:top w:val="single" w:sz="4" w:space="0" w:color="auto"/>
              <w:left w:val="single" w:sz="4" w:space="0" w:color="auto"/>
              <w:bottom w:val="single" w:sz="4" w:space="0" w:color="auto"/>
              <w:right w:val="single" w:sz="4" w:space="0" w:color="auto"/>
            </w:tcBorders>
            <w:hideMark/>
          </w:tcPr>
          <w:p w14:paraId="61E6D77D" w14:textId="77777777" w:rsidR="00B8046D" w:rsidRPr="00112D2E" w:rsidRDefault="00B8046D" w:rsidP="00F223E1">
            <w:pPr>
              <w:jc w:val="center"/>
              <w:rPr>
                <w:sz w:val="22"/>
                <w:szCs w:val="22"/>
              </w:rPr>
            </w:pPr>
            <w:r w:rsidRPr="00112D2E">
              <w:rPr>
                <w:sz w:val="22"/>
                <w:szCs w:val="22"/>
              </w:rPr>
              <w:t>0.10</w:t>
            </w:r>
          </w:p>
        </w:tc>
      </w:tr>
      <w:tr w:rsidR="00B8046D" w:rsidRPr="00112D2E" w14:paraId="55F46E5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D4AAF05" w14:textId="77777777" w:rsidR="00B8046D" w:rsidRPr="00112D2E" w:rsidRDefault="00B8046D" w:rsidP="00F223E1">
            <w:pPr>
              <w:jc w:val="center"/>
              <w:rPr>
                <w:sz w:val="22"/>
                <w:szCs w:val="22"/>
              </w:rPr>
            </w:pPr>
            <w:r w:rsidRPr="00112D2E">
              <w:rPr>
                <w:color w:val="000000"/>
                <w:sz w:val="22"/>
                <w:szCs w:val="22"/>
              </w:rPr>
              <w:t>41</w:t>
            </w:r>
          </w:p>
        </w:tc>
        <w:tc>
          <w:tcPr>
            <w:tcW w:w="908" w:type="pct"/>
            <w:tcBorders>
              <w:top w:val="single" w:sz="4" w:space="0" w:color="auto"/>
              <w:left w:val="single" w:sz="4" w:space="0" w:color="auto"/>
              <w:bottom w:val="single" w:sz="4" w:space="0" w:color="auto"/>
              <w:right w:val="single" w:sz="4" w:space="0" w:color="auto"/>
            </w:tcBorders>
            <w:vAlign w:val="bottom"/>
            <w:hideMark/>
          </w:tcPr>
          <w:p w14:paraId="152933DA" w14:textId="77777777" w:rsidR="00B8046D" w:rsidRPr="00112D2E" w:rsidRDefault="00B8046D" w:rsidP="00F223E1">
            <w:pPr>
              <w:jc w:val="center"/>
              <w:rPr>
                <w:sz w:val="22"/>
                <w:szCs w:val="22"/>
              </w:rPr>
            </w:pPr>
            <w:r w:rsidRPr="00112D2E">
              <w:rPr>
                <w:color w:val="000000"/>
                <w:sz w:val="22"/>
                <w:szCs w:val="22"/>
              </w:rPr>
              <w:t>319533,36</w:t>
            </w:r>
          </w:p>
        </w:tc>
        <w:tc>
          <w:tcPr>
            <w:tcW w:w="979" w:type="pct"/>
            <w:tcBorders>
              <w:top w:val="single" w:sz="4" w:space="0" w:color="auto"/>
              <w:left w:val="single" w:sz="4" w:space="0" w:color="auto"/>
              <w:bottom w:val="single" w:sz="4" w:space="0" w:color="auto"/>
              <w:right w:val="single" w:sz="4" w:space="0" w:color="auto"/>
            </w:tcBorders>
            <w:vAlign w:val="bottom"/>
            <w:hideMark/>
          </w:tcPr>
          <w:p w14:paraId="68B6EE49" w14:textId="77777777" w:rsidR="00B8046D" w:rsidRPr="00112D2E" w:rsidRDefault="00B8046D" w:rsidP="00F223E1">
            <w:pPr>
              <w:jc w:val="center"/>
              <w:rPr>
                <w:sz w:val="22"/>
                <w:szCs w:val="22"/>
              </w:rPr>
            </w:pPr>
            <w:r w:rsidRPr="00112D2E">
              <w:rPr>
                <w:color w:val="000000"/>
                <w:sz w:val="22"/>
                <w:szCs w:val="22"/>
              </w:rPr>
              <w:t>1280904,17</w:t>
            </w:r>
          </w:p>
        </w:tc>
        <w:tc>
          <w:tcPr>
            <w:tcW w:w="1971" w:type="pct"/>
            <w:tcBorders>
              <w:top w:val="single" w:sz="4" w:space="0" w:color="auto"/>
              <w:left w:val="single" w:sz="4" w:space="0" w:color="auto"/>
              <w:bottom w:val="single" w:sz="4" w:space="0" w:color="auto"/>
              <w:right w:val="single" w:sz="4" w:space="0" w:color="auto"/>
            </w:tcBorders>
            <w:hideMark/>
          </w:tcPr>
          <w:p w14:paraId="4CE05A49" w14:textId="77777777" w:rsidR="00B8046D" w:rsidRPr="00112D2E" w:rsidRDefault="00B8046D" w:rsidP="00F223E1">
            <w:pPr>
              <w:jc w:val="center"/>
              <w:rPr>
                <w:sz w:val="22"/>
                <w:szCs w:val="22"/>
              </w:rPr>
            </w:pPr>
            <w:r w:rsidRPr="00112D2E">
              <w:rPr>
                <w:sz w:val="22"/>
                <w:szCs w:val="22"/>
              </w:rPr>
              <w:t>0.10</w:t>
            </w:r>
          </w:p>
        </w:tc>
      </w:tr>
      <w:tr w:rsidR="00B8046D" w:rsidRPr="00112D2E" w14:paraId="7BDBC6A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1D3A1F48" w14:textId="77777777" w:rsidR="00B8046D" w:rsidRPr="00112D2E" w:rsidRDefault="00B8046D" w:rsidP="00F223E1">
            <w:pPr>
              <w:jc w:val="center"/>
              <w:rPr>
                <w:sz w:val="22"/>
                <w:szCs w:val="22"/>
              </w:rPr>
            </w:pPr>
            <w:r w:rsidRPr="00112D2E">
              <w:rPr>
                <w:color w:val="000000"/>
                <w:sz w:val="22"/>
                <w:szCs w:val="22"/>
              </w:rPr>
              <w:t>42</w:t>
            </w:r>
          </w:p>
        </w:tc>
        <w:tc>
          <w:tcPr>
            <w:tcW w:w="908" w:type="pct"/>
            <w:tcBorders>
              <w:top w:val="single" w:sz="4" w:space="0" w:color="auto"/>
              <w:left w:val="single" w:sz="4" w:space="0" w:color="auto"/>
              <w:bottom w:val="single" w:sz="4" w:space="0" w:color="auto"/>
              <w:right w:val="single" w:sz="4" w:space="0" w:color="auto"/>
            </w:tcBorders>
            <w:vAlign w:val="bottom"/>
            <w:hideMark/>
          </w:tcPr>
          <w:p w14:paraId="59CEC38E" w14:textId="77777777" w:rsidR="00B8046D" w:rsidRPr="00112D2E" w:rsidRDefault="00B8046D" w:rsidP="00F223E1">
            <w:pPr>
              <w:jc w:val="center"/>
              <w:rPr>
                <w:sz w:val="22"/>
                <w:szCs w:val="22"/>
              </w:rPr>
            </w:pPr>
            <w:r w:rsidRPr="00112D2E">
              <w:rPr>
                <w:color w:val="000000"/>
                <w:sz w:val="22"/>
                <w:szCs w:val="22"/>
              </w:rPr>
              <w:t>319531,53</w:t>
            </w:r>
          </w:p>
        </w:tc>
        <w:tc>
          <w:tcPr>
            <w:tcW w:w="979" w:type="pct"/>
            <w:tcBorders>
              <w:top w:val="single" w:sz="4" w:space="0" w:color="auto"/>
              <w:left w:val="single" w:sz="4" w:space="0" w:color="auto"/>
              <w:bottom w:val="single" w:sz="4" w:space="0" w:color="auto"/>
              <w:right w:val="single" w:sz="4" w:space="0" w:color="auto"/>
            </w:tcBorders>
            <w:vAlign w:val="bottom"/>
            <w:hideMark/>
          </w:tcPr>
          <w:p w14:paraId="6C30F37A" w14:textId="77777777" w:rsidR="00B8046D" w:rsidRPr="00112D2E" w:rsidRDefault="00B8046D" w:rsidP="00F223E1">
            <w:pPr>
              <w:jc w:val="center"/>
              <w:rPr>
                <w:sz w:val="22"/>
                <w:szCs w:val="22"/>
              </w:rPr>
            </w:pPr>
            <w:r w:rsidRPr="00112D2E">
              <w:rPr>
                <w:color w:val="000000"/>
                <w:sz w:val="22"/>
                <w:szCs w:val="22"/>
              </w:rPr>
              <w:t>1280898,61</w:t>
            </w:r>
          </w:p>
        </w:tc>
        <w:tc>
          <w:tcPr>
            <w:tcW w:w="1971" w:type="pct"/>
            <w:tcBorders>
              <w:top w:val="single" w:sz="4" w:space="0" w:color="auto"/>
              <w:left w:val="single" w:sz="4" w:space="0" w:color="auto"/>
              <w:bottom w:val="single" w:sz="4" w:space="0" w:color="auto"/>
              <w:right w:val="single" w:sz="4" w:space="0" w:color="auto"/>
            </w:tcBorders>
            <w:hideMark/>
          </w:tcPr>
          <w:p w14:paraId="2CF987CE" w14:textId="77777777" w:rsidR="00B8046D" w:rsidRPr="00112D2E" w:rsidRDefault="00B8046D" w:rsidP="00F223E1">
            <w:pPr>
              <w:jc w:val="center"/>
              <w:rPr>
                <w:sz w:val="22"/>
                <w:szCs w:val="22"/>
              </w:rPr>
            </w:pPr>
            <w:r w:rsidRPr="00112D2E">
              <w:rPr>
                <w:sz w:val="22"/>
                <w:szCs w:val="22"/>
              </w:rPr>
              <w:t>0.10</w:t>
            </w:r>
          </w:p>
        </w:tc>
      </w:tr>
      <w:tr w:rsidR="00B8046D" w:rsidRPr="00112D2E" w14:paraId="2EB1FC9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39619059" w14:textId="77777777" w:rsidR="00B8046D" w:rsidRPr="00112D2E" w:rsidRDefault="00B8046D" w:rsidP="00F223E1">
            <w:pPr>
              <w:jc w:val="center"/>
              <w:rPr>
                <w:sz w:val="22"/>
                <w:szCs w:val="22"/>
              </w:rPr>
            </w:pPr>
            <w:r w:rsidRPr="00112D2E">
              <w:rPr>
                <w:color w:val="000000"/>
                <w:sz w:val="22"/>
                <w:szCs w:val="22"/>
              </w:rPr>
              <w:t>43</w:t>
            </w:r>
          </w:p>
        </w:tc>
        <w:tc>
          <w:tcPr>
            <w:tcW w:w="908" w:type="pct"/>
            <w:tcBorders>
              <w:top w:val="single" w:sz="4" w:space="0" w:color="auto"/>
              <w:left w:val="single" w:sz="4" w:space="0" w:color="auto"/>
              <w:bottom w:val="single" w:sz="4" w:space="0" w:color="auto"/>
              <w:right w:val="single" w:sz="4" w:space="0" w:color="auto"/>
            </w:tcBorders>
            <w:vAlign w:val="bottom"/>
            <w:hideMark/>
          </w:tcPr>
          <w:p w14:paraId="6EEB747B" w14:textId="77777777" w:rsidR="00B8046D" w:rsidRPr="00112D2E" w:rsidRDefault="00B8046D" w:rsidP="00F223E1">
            <w:pPr>
              <w:jc w:val="center"/>
              <w:rPr>
                <w:sz w:val="22"/>
                <w:szCs w:val="22"/>
              </w:rPr>
            </w:pPr>
            <w:r w:rsidRPr="00112D2E">
              <w:rPr>
                <w:color w:val="000000"/>
                <w:sz w:val="22"/>
                <w:szCs w:val="22"/>
              </w:rPr>
              <w:t>319535,30</w:t>
            </w:r>
          </w:p>
        </w:tc>
        <w:tc>
          <w:tcPr>
            <w:tcW w:w="979" w:type="pct"/>
            <w:tcBorders>
              <w:top w:val="single" w:sz="4" w:space="0" w:color="auto"/>
              <w:left w:val="single" w:sz="4" w:space="0" w:color="auto"/>
              <w:bottom w:val="single" w:sz="4" w:space="0" w:color="auto"/>
              <w:right w:val="single" w:sz="4" w:space="0" w:color="auto"/>
            </w:tcBorders>
            <w:vAlign w:val="bottom"/>
            <w:hideMark/>
          </w:tcPr>
          <w:p w14:paraId="59E07DD4" w14:textId="77777777" w:rsidR="00B8046D" w:rsidRPr="00112D2E" w:rsidRDefault="00B8046D" w:rsidP="00F223E1">
            <w:pPr>
              <w:jc w:val="center"/>
              <w:rPr>
                <w:sz w:val="22"/>
                <w:szCs w:val="22"/>
              </w:rPr>
            </w:pPr>
            <w:r w:rsidRPr="00112D2E">
              <w:rPr>
                <w:color w:val="000000"/>
                <w:sz w:val="22"/>
                <w:szCs w:val="22"/>
              </w:rPr>
              <w:t>1280880,85</w:t>
            </w:r>
          </w:p>
        </w:tc>
        <w:tc>
          <w:tcPr>
            <w:tcW w:w="1971" w:type="pct"/>
            <w:tcBorders>
              <w:top w:val="single" w:sz="4" w:space="0" w:color="auto"/>
              <w:left w:val="single" w:sz="4" w:space="0" w:color="auto"/>
              <w:bottom w:val="single" w:sz="4" w:space="0" w:color="auto"/>
              <w:right w:val="single" w:sz="4" w:space="0" w:color="auto"/>
            </w:tcBorders>
            <w:hideMark/>
          </w:tcPr>
          <w:p w14:paraId="144824A1" w14:textId="77777777" w:rsidR="00B8046D" w:rsidRPr="00112D2E" w:rsidRDefault="00B8046D" w:rsidP="00F223E1">
            <w:pPr>
              <w:jc w:val="center"/>
              <w:rPr>
                <w:sz w:val="22"/>
                <w:szCs w:val="22"/>
              </w:rPr>
            </w:pPr>
            <w:r w:rsidRPr="00112D2E">
              <w:rPr>
                <w:sz w:val="22"/>
                <w:szCs w:val="22"/>
              </w:rPr>
              <w:t>0.10</w:t>
            </w:r>
          </w:p>
        </w:tc>
      </w:tr>
      <w:tr w:rsidR="00B8046D" w:rsidRPr="00112D2E" w14:paraId="6524F7F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7D333CD6" w14:textId="77777777" w:rsidR="00B8046D" w:rsidRPr="00112D2E" w:rsidRDefault="00B8046D" w:rsidP="00F223E1">
            <w:pPr>
              <w:jc w:val="center"/>
              <w:rPr>
                <w:sz w:val="22"/>
                <w:szCs w:val="22"/>
              </w:rPr>
            </w:pPr>
            <w:r w:rsidRPr="00112D2E">
              <w:rPr>
                <w:color w:val="000000"/>
                <w:sz w:val="22"/>
                <w:szCs w:val="22"/>
              </w:rPr>
              <w:t>44</w:t>
            </w:r>
          </w:p>
        </w:tc>
        <w:tc>
          <w:tcPr>
            <w:tcW w:w="908" w:type="pct"/>
            <w:tcBorders>
              <w:top w:val="single" w:sz="4" w:space="0" w:color="auto"/>
              <w:left w:val="single" w:sz="4" w:space="0" w:color="auto"/>
              <w:bottom w:val="single" w:sz="4" w:space="0" w:color="auto"/>
              <w:right w:val="single" w:sz="4" w:space="0" w:color="auto"/>
            </w:tcBorders>
            <w:vAlign w:val="bottom"/>
            <w:hideMark/>
          </w:tcPr>
          <w:p w14:paraId="31B1C8BE" w14:textId="77777777" w:rsidR="00B8046D" w:rsidRPr="00112D2E" w:rsidRDefault="00B8046D" w:rsidP="00F223E1">
            <w:pPr>
              <w:jc w:val="center"/>
              <w:rPr>
                <w:sz w:val="22"/>
                <w:szCs w:val="22"/>
              </w:rPr>
            </w:pPr>
            <w:r w:rsidRPr="00112D2E">
              <w:rPr>
                <w:color w:val="000000"/>
                <w:sz w:val="22"/>
                <w:szCs w:val="22"/>
              </w:rPr>
              <w:t>319540,75</w:t>
            </w:r>
          </w:p>
        </w:tc>
        <w:tc>
          <w:tcPr>
            <w:tcW w:w="979" w:type="pct"/>
            <w:tcBorders>
              <w:top w:val="single" w:sz="4" w:space="0" w:color="auto"/>
              <w:left w:val="single" w:sz="4" w:space="0" w:color="auto"/>
              <w:bottom w:val="single" w:sz="4" w:space="0" w:color="auto"/>
              <w:right w:val="single" w:sz="4" w:space="0" w:color="auto"/>
            </w:tcBorders>
            <w:vAlign w:val="bottom"/>
            <w:hideMark/>
          </w:tcPr>
          <w:p w14:paraId="0C6EE330" w14:textId="77777777" w:rsidR="00B8046D" w:rsidRPr="00112D2E" w:rsidRDefault="00B8046D" w:rsidP="00F223E1">
            <w:pPr>
              <w:jc w:val="center"/>
              <w:rPr>
                <w:sz w:val="22"/>
                <w:szCs w:val="22"/>
              </w:rPr>
            </w:pPr>
            <w:r w:rsidRPr="00112D2E">
              <w:rPr>
                <w:color w:val="000000"/>
                <w:sz w:val="22"/>
                <w:szCs w:val="22"/>
              </w:rPr>
              <w:t>1280872,63</w:t>
            </w:r>
          </w:p>
        </w:tc>
        <w:tc>
          <w:tcPr>
            <w:tcW w:w="1971" w:type="pct"/>
            <w:tcBorders>
              <w:top w:val="single" w:sz="4" w:space="0" w:color="auto"/>
              <w:left w:val="single" w:sz="4" w:space="0" w:color="auto"/>
              <w:bottom w:val="single" w:sz="4" w:space="0" w:color="auto"/>
              <w:right w:val="single" w:sz="4" w:space="0" w:color="auto"/>
            </w:tcBorders>
            <w:hideMark/>
          </w:tcPr>
          <w:p w14:paraId="150E6AD4" w14:textId="77777777" w:rsidR="00B8046D" w:rsidRPr="00112D2E" w:rsidRDefault="00B8046D" w:rsidP="00F223E1">
            <w:pPr>
              <w:jc w:val="center"/>
              <w:rPr>
                <w:sz w:val="22"/>
                <w:szCs w:val="22"/>
              </w:rPr>
            </w:pPr>
            <w:r w:rsidRPr="00112D2E">
              <w:rPr>
                <w:sz w:val="22"/>
                <w:szCs w:val="22"/>
              </w:rPr>
              <w:t>0.10</w:t>
            </w:r>
          </w:p>
        </w:tc>
      </w:tr>
      <w:tr w:rsidR="00B8046D" w:rsidRPr="00112D2E" w14:paraId="4A9B80D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648C9D7" w14:textId="77777777" w:rsidR="00B8046D" w:rsidRPr="00112D2E" w:rsidRDefault="00B8046D" w:rsidP="00F223E1">
            <w:pPr>
              <w:jc w:val="center"/>
              <w:rPr>
                <w:sz w:val="22"/>
                <w:szCs w:val="22"/>
              </w:rPr>
            </w:pPr>
            <w:r w:rsidRPr="00112D2E">
              <w:rPr>
                <w:color w:val="000000"/>
                <w:sz w:val="22"/>
                <w:szCs w:val="22"/>
              </w:rPr>
              <w:lastRenderedPageBreak/>
              <w:t>45</w:t>
            </w:r>
          </w:p>
        </w:tc>
        <w:tc>
          <w:tcPr>
            <w:tcW w:w="908" w:type="pct"/>
            <w:tcBorders>
              <w:top w:val="single" w:sz="4" w:space="0" w:color="auto"/>
              <w:left w:val="single" w:sz="4" w:space="0" w:color="auto"/>
              <w:bottom w:val="single" w:sz="4" w:space="0" w:color="auto"/>
              <w:right w:val="single" w:sz="4" w:space="0" w:color="auto"/>
            </w:tcBorders>
            <w:vAlign w:val="bottom"/>
            <w:hideMark/>
          </w:tcPr>
          <w:p w14:paraId="41742F85" w14:textId="77777777" w:rsidR="00B8046D" w:rsidRPr="00112D2E" w:rsidRDefault="00B8046D" w:rsidP="00F223E1">
            <w:pPr>
              <w:jc w:val="center"/>
              <w:rPr>
                <w:sz w:val="22"/>
                <w:szCs w:val="22"/>
              </w:rPr>
            </w:pPr>
            <w:r w:rsidRPr="00112D2E">
              <w:rPr>
                <w:color w:val="000000"/>
                <w:sz w:val="22"/>
                <w:szCs w:val="22"/>
              </w:rPr>
              <w:t>319548,70</w:t>
            </w:r>
          </w:p>
        </w:tc>
        <w:tc>
          <w:tcPr>
            <w:tcW w:w="979" w:type="pct"/>
            <w:tcBorders>
              <w:top w:val="single" w:sz="4" w:space="0" w:color="auto"/>
              <w:left w:val="single" w:sz="4" w:space="0" w:color="auto"/>
              <w:bottom w:val="single" w:sz="4" w:space="0" w:color="auto"/>
              <w:right w:val="single" w:sz="4" w:space="0" w:color="auto"/>
            </w:tcBorders>
            <w:vAlign w:val="bottom"/>
            <w:hideMark/>
          </w:tcPr>
          <w:p w14:paraId="214FE92B" w14:textId="77777777" w:rsidR="00B8046D" w:rsidRPr="00112D2E" w:rsidRDefault="00B8046D" w:rsidP="00F223E1">
            <w:pPr>
              <w:jc w:val="center"/>
              <w:rPr>
                <w:sz w:val="22"/>
                <w:szCs w:val="22"/>
              </w:rPr>
            </w:pPr>
            <w:r w:rsidRPr="00112D2E">
              <w:rPr>
                <w:color w:val="000000"/>
                <w:sz w:val="22"/>
                <w:szCs w:val="22"/>
              </w:rPr>
              <w:t>1280872,71</w:t>
            </w:r>
          </w:p>
        </w:tc>
        <w:tc>
          <w:tcPr>
            <w:tcW w:w="1971" w:type="pct"/>
            <w:tcBorders>
              <w:top w:val="single" w:sz="4" w:space="0" w:color="auto"/>
              <w:left w:val="single" w:sz="4" w:space="0" w:color="auto"/>
              <w:bottom w:val="single" w:sz="4" w:space="0" w:color="auto"/>
              <w:right w:val="single" w:sz="4" w:space="0" w:color="auto"/>
            </w:tcBorders>
            <w:hideMark/>
          </w:tcPr>
          <w:p w14:paraId="11B0E706" w14:textId="77777777" w:rsidR="00B8046D" w:rsidRPr="00112D2E" w:rsidRDefault="00B8046D" w:rsidP="00F223E1">
            <w:pPr>
              <w:jc w:val="center"/>
              <w:rPr>
                <w:sz w:val="22"/>
                <w:szCs w:val="22"/>
              </w:rPr>
            </w:pPr>
            <w:r w:rsidRPr="00112D2E">
              <w:rPr>
                <w:sz w:val="22"/>
                <w:szCs w:val="22"/>
              </w:rPr>
              <w:t>0.10</w:t>
            </w:r>
          </w:p>
        </w:tc>
      </w:tr>
      <w:tr w:rsidR="00B8046D" w:rsidRPr="00112D2E" w14:paraId="0A91D05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4AAA594C" w14:textId="77777777" w:rsidR="00B8046D" w:rsidRPr="00112D2E" w:rsidRDefault="00B8046D" w:rsidP="00F223E1">
            <w:pPr>
              <w:jc w:val="center"/>
              <w:rPr>
                <w:sz w:val="22"/>
                <w:szCs w:val="22"/>
              </w:rPr>
            </w:pPr>
            <w:r w:rsidRPr="00112D2E">
              <w:rPr>
                <w:color w:val="000000"/>
                <w:sz w:val="22"/>
                <w:szCs w:val="22"/>
              </w:rPr>
              <w:t>46</w:t>
            </w:r>
          </w:p>
        </w:tc>
        <w:tc>
          <w:tcPr>
            <w:tcW w:w="908" w:type="pct"/>
            <w:tcBorders>
              <w:top w:val="single" w:sz="4" w:space="0" w:color="auto"/>
              <w:left w:val="single" w:sz="4" w:space="0" w:color="auto"/>
              <w:bottom w:val="single" w:sz="4" w:space="0" w:color="auto"/>
              <w:right w:val="single" w:sz="4" w:space="0" w:color="auto"/>
            </w:tcBorders>
            <w:vAlign w:val="bottom"/>
            <w:hideMark/>
          </w:tcPr>
          <w:p w14:paraId="0430A45C" w14:textId="77777777" w:rsidR="00B8046D" w:rsidRPr="00112D2E" w:rsidRDefault="00B8046D" w:rsidP="00F223E1">
            <w:pPr>
              <w:jc w:val="center"/>
              <w:rPr>
                <w:sz w:val="22"/>
                <w:szCs w:val="22"/>
              </w:rPr>
            </w:pPr>
            <w:r w:rsidRPr="00112D2E">
              <w:rPr>
                <w:color w:val="000000"/>
                <w:sz w:val="22"/>
                <w:szCs w:val="22"/>
              </w:rPr>
              <w:t>319557,69</w:t>
            </w:r>
          </w:p>
        </w:tc>
        <w:tc>
          <w:tcPr>
            <w:tcW w:w="979" w:type="pct"/>
            <w:tcBorders>
              <w:top w:val="single" w:sz="4" w:space="0" w:color="auto"/>
              <w:left w:val="single" w:sz="4" w:space="0" w:color="auto"/>
              <w:bottom w:val="single" w:sz="4" w:space="0" w:color="auto"/>
              <w:right w:val="single" w:sz="4" w:space="0" w:color="auto"/>
            </w:tcBorders>
            <w:vAlign w:val="bottom"/>
            <w:hideMark/>
          </w:tcPr>
          <w:p w14:paraId="591E188A" w14:textId="77777777" w:rsidR="00B8046D" w:rsidRPr="00112D2E" w:rsidRDefault="00B8046D" w:rsidP="00F223E1">
            <w:pPr>
              <w:jc w:val="center"/>
              <w:rPr>
                <w:sz w:val="22"/>
                <w:szCs w:val="22"/>
              </w:rPr>
            </w:pPr>
            <w:r w:rsidRPr="00112D2E">
              <w:rPr>
                <w:color w:val="000000"/>
                <w:sz w:val="22"/>
                <w:szCs w:val="22"/>
              </w:rPr>
              <w:t>1280866,47</w:t>
            </w:r>
          </w:p>
        </w:tc>
        <w:tc>
          <w:tcPr>
            <w:tcW w:w="1971" w:type="pct"/>
            <w:tcBorders>
              <w:top w:val="single" w:sz="4" w:space="0" w:color="auto"/>
              <w:left w:val="single" w:sz="4" w:space="0" w:color="auto"/>
              <w:bottom w:val="single" w:sz="4" w:space="0" w:color="auto"/>
              <w:right w:val="single" w:sz="4" w:space="0" w:color="auto"/>
            </w:tcBorders>
            <w:hideMark/>
          </w:tcPr>
          <w:p w14:paraId="72A04C08" w14:textId="77777777" w:rsidR="00B8046D" w:rsidRPr="00112D2E" w:rsidRDefault="00B8046D" w:rsidP="00F223E1">
            <w:pPr>
              <w:jc w:val="center"/>
              <w:rPr>
                <w:sz w:val="22"/>
                <w:szCs w:val="22"/>
              </w:rPr>
            </w:pPr>
            <w:r w:rsidRPr="00112D2E">
              <w:rPr>
                <w:sz w:val="22"/>
                <w:szCs w:val="22"/>
              </w:rPr>
              <w:t>0.10</w:t>
            </w:r>
          </w:p>
        </w:tc>
      </w:tr>
      <w:tr w:rsidR="00B8046D" w:rsidRPr="00112D2E" w14:paraId="287E47C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16F134DA" w14:textId="77777777" w:rsidR="00B8046D" w:rsidRPr="00112D2E" w:rsidRDefault="00B8046D" w:rsidP="00F223E1">
            <w:pPr>
              <w:jc w:val="center"/>
              <w:rPr>
                <w:color w:val="000000"/>
                <w:sz w:val="22"/>
                <w:szCs w:val="22"/>
              </w:rPr>
            </w:pPr>
            <w:r w:rsidRPr="00112D2E">
              <w:rPr>
                <w:color w:val="000000"/>
                <w:sz w:val="22"/>
                <w:szCs w:val="22"/>
              </w:rPr>
              <w:t>47</w:t>
            </w:r>
          </w:p>
        </w:tc>
        <w:tc>
          <w:tcPr>
            <w:tcW w:w="908" w:type="pct"/>
            <w:tcBorders>
              <w:top w:val="single" w:sz="4" w:space="0" w:color="auto"/>
              <w:left w:val="single" w:sz="4" w:space="0" w:color="auto"/>
              <w:bottom w:val="single" w:sz="4" w:space="0" w:color="auto"/>
              <w:right w:val="single" w:sz="4" w:space="0" w:color="auto"/>
            </w:tcBorders>
            <w:vAlign w:val="bottom"/>
            <w:hideMark/>
          </w:tcPr>
          <w:p w14:paraId="3E8553FB" w14:textId="77777777" w:rsidR="00B8046D" w:rsidRPr="00112D2E" w:rsidRDefault="00B8046D" w:rsidP="00F223E1">
            <w:pPr>
              <w:jc w:val="center"/>
              <w:rPr>
                <w:color w:val="000000"/>
                <w:sz w:val="22"/>
                <w:szCs w:val="22"/>
              </w:rPr>
            </w:pPr>
            <w:r w:rsidRPr="00112D2E">
              <w:rPr>
                <w:color w:val="000000"/>
                <w:sz w:val="22"/>
                <w:szCs w:val="22"/>
              </w:rPr>
              <w:t>319561,00</w:t>
            </w:r>
          </w:p>
        </w:tc>
        <w:tc>
          <w:tcPr>
            <w:tcW w:w="979" w:type="pct"/>
            <w:tcBorders>
              <w:top w:val="single" w:sz="4" w:space="0" w:color="auto"/>
              <w:left w:val="single" w:sz="4" w:space="0" w:color="auto"/>
              <w:bottom w:val="single" w:sz="4" w:space="0" w:color="auto"/>
              <w:right w:val="single" w:sz="4" w:space="0" w:color="auto"/>
            </w:tcBorders>
            <w:vAlign w:val="bottom"/>
            <w:hideMark/>
          </w:tcPr>
          <w:p w14:paraId="1BF39449" w14:textId="77777777" w:rsidR="00B8046D" w:rsidRPr="00112D2E" w:rsidRDefault="00B8046D" w:rsidP="00F223E1">
            <w:pPr>
              <w:jc w:val="center"/>
              <w:rPr>
                <w:color w:val="000000"/>
                <w:sz w:val="22"/>
                <w:szCs w:val="22"/>
              </w:rPr>
            </w:pPr>
            <w:r w:rsidRPr="00112D2E">
              <w:rPr>
                <w:color w:val="000000"/>
                <w:sz w:val="22"/>
                <w:szCs w:val="22"/>
              </w:rPr>
              <w:t>1280848,20</w:t>
            </w:r>
          </w:p>
        </w:tc>
        <w:tc>
          <w:tcPr>
            <w:tcW w:w="1971" w:type="pct"/>
            <w:tcBorders>
              <w:top w:val="single" w:sz="4" w:space="0" w:color="auto"/>
              <w:left w:val="single" w:sz="4" w:space="0" w:color="auto"/>
              <w:bottom w:val="single" w:sz="4" w:space="0" w:color="auto"/>
              <w:right w:val="single" w:sz="4" w:space="0" w:color="auto"/>
            </w:tcBorders>
            <w:hideMark/>
          </w:tcPr>
          <w:p w14:paraId="6A8C6EA9" w14:textId="77777777" w:rsidR="00B8046D" w:rsidRPr="00112D2E" w:rsidRDefault="00B8046D" w:rsidP="00F223E1">
            <w:pPr>
              <w:jc w:val="center"/>
              <w:rPr>
                <w:sz w:val="22"/>
                <w:szCs w:val="22"/>
              </w:rPr>
            </w:pPr>
            <w:r w:rsidRPr="00112D2E">
              <w:rPr>
                <w:sz w:val="22"/>
                <w:szCs w:val="22"/>
              </w:rPr>
              <w:t>0.10</w:t>
            </w:r>
          </w:p>
        </w:tc>
      </w:tr>
      <w:tr w:rsidR="00B8046D" w:rsidRPr="00112D2E" w14:paraId="2DBA2DE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0F95475C" w14:textId="77777777" w:rsidR="00B8046D" w:rsidRPr="00112D2E" w:rsidRDefault="00B8046D" w:rsidP="00F223E1">
            <w:pPr>
              <w:jc w:val="center"/>
              <w:rPr>
                <w:color w:val="000000"/>
                <w:sz w:val="22"/>
                <w:szCs w:val="22"/>
              </w:rPr>
            </w:pPr>
            <w:r w:rsidRPr="00112D2E">
              <w:rPr>
                <w:color w:val="000000"/>
                <w:sz w:val="22"/>
                <w:szCs w:val="22"/>
              </w:rPr>
              <w:t>48</w:t>
            </w:r>
          </w:p>
        </w:tc>
        <w:tc>
          <w:tcPr>
            <w:tcW w:w="908" w:type="pct"/>
            <w:tcBorders>
              <w:top w:val="single" w:sz="4" w:space="0" w:color="auto"/>
              <w:left w:val="single" w:sz="4" w:space="0" w:color="auto"/>
              <w:bottom w:val="single" w:sz="4" w:space="0" w:color="auto"/>
              <w:right w:val="single" w:sz="4" w:space="0" w:color="auto"/>
            </w:tcBorders>
            <w:vAlign w:val="bottom"/>
            <w:hideMark/>
          </w:tcPr>
          <w:p w14:paraId="6CDF5DA0" w14:textId="77777777" w:rsidR="00B8046D" w:rsidRPr="00112D2E" w:rsidRDefault="00B8046D" w:rsidP="00F223E1">
            <w:pPr>
              <w:jc w:val="center"/>
              <w:rPr>
                <w:color w:val="000000"/>
                <w:sz w:val="22"/>
                <w:szCs w:val="22"/>
              </w:rPr>
            </w:pPr>
            <w:r w:rsidRPr="00112D2E">
              <w:rPr>
                <w:color w:val="000000"/>
                <w:sz w:val="22"/>
                <w:szCs w:val="22"/>
              </w:rPr>
              <w:t>319567,48</w:t>
            </w:r>
          </w:p>
        </w:tc>
        <w:tc>
          <w:tcPr>
            <w:tcW w:w="979" w:type="pct"/>
            <w:tcBorders>
              <w:top w:val="single" w:sz="4" w:space="0" w:color="auto"/>
              <w:left w:val="single" w:sz="4" w:space="0" w:color="auto"/>
              <w:bottom w:val="single" w:sz="4" w:space="0" w:color="auto"/>
              <w:right w:val="single" w:sz="4" w:space="0" w:color="auto"/>
            </w:tcBorders>
            <w:vAlign w:val="bottom"/>
            <w:hideMark/>
          </w:tcPr>
          <w:p w14:paraId="5017AEB9" w14:textId="77777777" w:rsidR="00B8046D" w:rsidRPr="00112D2E" w:rsidRDefault="00B8046D" w:rsidP="00F223E1">
            <w:pPr>
              <w:jc w:val="center"/>
              <w:rPr>
                <w:color w:val="000000"/>
                <w:sz w:val="22"/>
                <w:szCs w:val="22"/>
              </w:rPr>
            </w:pPr>
            <w:r w:rsidRPr="00112D2E">
              <w:rPr>
                <w:color w:val="000000"/>
                <w:sz w:val="22"/>
                <w:szCs w:val="22"/>
              </w:rPr>
              <w:t>1280841,79</w:t>
            </w:r>
          </w:p>
        </w:tc>
        <w:tc>
          <w:tcPr>
            <w:tcW w:w="1971" w:type="pct"/>
            <w:tcBorders>
              <w:top w:val="single" w:sz="4" w:space="0" w:color="auto"/>
              <w:left w:val="single" w:sz="4" w:space="0" w:color="auto"/>
              <w:bottom w:val="single" w:sz="4" w:space="0" w:color="auto"/>
              <w:right w:val="single" w:sz="4" w:space="0" w:color="auto"/>
            </w:tcBorders>
            <w:hideMark/>
          </w:tcPr>
          <w:p w14:paraId="3796C2C1" w14:textId="77777777" w:rsidR="00B8046D" w:rsidRPr="00112D2E" w:rsidRDefault="00B8046D" w:rsidP="00F223E1">
            <w:pPr>
              <w:jc w:val="center"/>
              <w:rPr>
                <w:sz w:val="22"/>
                <w:szCs w:val="22"/>
              </w:rPr>
            </w:pPr>
            <w:r w:rsidRPr="00112D2E">
              <w:rPr>
                <w:sz w:val="22"/>
                <w:szCs w:val="22"/>
              </w:rPr>
              <w:t>0.10</w:t>
            </w:r>
          </w:p>
        </w:tc>
      </w:tr>
      <w:tr w:rsidR="00B8046D" w:rsidRPr="00112D2E" w14:paraId="3D535D7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A7F847B" w14:textId="77777777" w:rsidR="00B8046D" w:rsidRPr="00112D2E" w:rsidRDefault="00B8046D" w:rsidP="00F223E1">
            <w:pPr>
              <w:jc w:val="center"/>
              <w:rPr>
                <w:color w:val="000000"/>
                <w:sz w:val="22"/>
                <w:szCs w:val="22"/>
              </w:rPr>
            </w:pPr>
            <w:r w:rsidRPr="00112D2E">
              <w:rPr>
                <w:color w:val="000000"/>
                <w:sz w:val="22"/>
                <w:szCs w:val="22"/>
              </w:rPr>
              <w:t>49</w:t>
            </w:r>
          </w:p>
        </w:tc>
        <w:tc>
          <w:tcPr>
            <w:tcW w:w="908" w:type="pct"/>
            <w:tcBorders>
              <w:top w:val="single" w:sz="4" w:space="0" w:color="auto"/>
              <w:left w:val="single" w:sz="4" w:space="0" w:color="auto"/>
              <w:bottom w:val="single" w:sz="4" w:space="0" w:color="auto"/>
              <w:right w:val="single" w:sz="4" w:space="0" w:color="auto"/>
            </w:tcBorders>
            <w:vAlign w:val="bottom"/>
            <w:hideMark/>
          </w:tcPr>
          <w:p w14:paraId="690A37CD" w14:textId="77777777" w:rsidR="00B8046D" w:rsidRPr="00112D2E" w:rsidRDefault="00B8046D" w:rsidP="00F223E1">
            <w:pPr>
              <w:jc w:val="center"/>
              <w:rPr>
                <w:color w:val="000000"/>
                <w:sz w:val="22"/>
                <w:szCs w:val="22"/>
              </w:rPr>
            </w:pPr>
            <w:r w:rsidRPr="00112D2E">
              <w:rPr>
                <w:color w:val="000000"/>
                <w:sz w:val="22"/>
                <w:szCs w:val="22"/>
              </w:rPr>
              <w:t>319584,00</w:t>
            </w:r>
          </w:p>
        </w:tc>
        <w:tc>
          <w:tcPr>
            <w:tcW w:w="979" w:type="pct"/>
            <w:tcBorders>
              <w:top w:val="single" w:sz="4" w:space="0" w:color="auto"/>
              <w:left w:val="single" w:sz="4" w:space="0" w:color="auto"/>
              <w:bottom w:val="single" w:sz="4" w:space="0" w:color="auto"/>
              <w:right w:val="single" w:sz="4" w:space="0" w:color="auto"/>
            </w:tcBorders>
            <w:vAlign w:val="bottom"/>
            <w:hideMark/>
          </w:tcPr>
          <w:p w14:paraId="480B9A80" w14:textId="77777777" w:rsidR="00B8046D" w:rsidRPr="00112D2E" w:rsidRDefault="00B8046D" w:rsidP="00F223E1">
            <w:pPr>
              <w:jc w:val="center"/>
              <w:rPr>
                <w:color w:val="000000"/>
                <w:sz w:val="22"/>
                <w:szCs w:val="22"/>
              </w:rPr>
            </w:pPr>
            <w:r w:rsidRPr="00112D2E">
              <w:rPr>
                <w:color w:val="000000"/>
                <w:sz w:val="22"/>
                <w:szCs w:val="22"/>
              </w:rPr>
              <w:t>1280847,94</w:t>
            </w:r>
          </w:p>
        </w:tc>
        <w:tc>
          <w:tcPr>
            <w:tcW w:w="1971" w:type="pct"/>
            <w:tcBorders>
              <w:top w:val="single" w:sz="4" w:space="0" w:color="auto"/>
              <w:left w:val="single" w:sz="4" w:space="0" w:color="auto"/>
              <w:bottom w:val="single" w:sz="4" w:space="0" w:color="auto"/>
              <w:right w:val="single" w:sz="4" w:space="0" w:color="auto"/>
            </w:tcBorders>
            <w:hideMark/>
          </w:tcPr>
          <w:p w14:paraId="0032F0FA" w14:textId="77777777" w:rsidR="00B8046D" w:rsidRPr="00112D2E" w:rsidRDefault="00B8046D" w:rsidP="00F223E1">
            <w:pPr>
              <w:jc w:val="center"/>
              <w:rPr>
                <w:sz w:val="22"/>
                <w:szCs w:val="22"/>
              </w:rPr>
            </w:pPr>
            <w:r w:rsidRPr="00112D2E">
              <w:rPr>
                <w:sz w:val="22"/>
                <w:szCs w:val="22"/>
              </w:rPr>
              <w:t>0.10</w:t>
            </w:r>
          </w:p>
        </w:tc>
      </w:tr>
      <w:tr w:rsidR="00B8046D" w:rsidRPr="00112D2E" w14:paraId="5F873E1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4234A1DA" w14:textId="77777777" w:rsidR="00B8046D" w:rsidRPr="00112D2E" w:rsidRDefault="00B8046D" w:rsidP="00F223E1">
            <w:pPr>
              <w:jc w:val="center"/>
              <w:rPr>
                <w:color w:val="000000"/>
                <w:sz w:val="22"/>
                <w:szCs w:val="22"/>
              </w:rPr>
            </w:pPr>
            <w:r w:rsidRPr="00112D2E">
              <w:rPr>
                <w:color w:val="000000"/>
                <w:sz w:val="22"/>
                <w:szCs w:val="22"/>
              </w:rPr>
              <w:t>50</w:t>
            </w:r>
          </w:p>
        </w:tc>
        <w:tc>
          <w:tcPr>
            <w:tcW w:w="908" w:type="pct"/>
            <w:tcBorders>
              <w:top w:val="single" w:sz="4" w:space="0" w:color="auto"/>
              <w:left w:val="single" w:sz="4" w:space="0" w:color="auto"/>
              <w:bottom w:val="single" w:sz="4" w:space="0" w:color="auto"/>
              <w:right w:val="single" w:sz="4" w:space="0" w:color="auto"/>
            </w:tcBorders>
            <w:vAlign w:val="bottom"/>
            <w:hideMark/>
          </w:tcPr>
          <w:p w14:paraId="7831FC56" w14:textId="77777777" w:rsidR="00B8046D" w:rsidRPr="00112D2E" w:rsidRDefault="00B8046D" w:rsidP="00F223E1">
            <w:pPr>
              <w:jc w:val="center"/>
              <w:rPr>
                <w:color w:val="000000"/>
                <w:sz w:val="22"/>
                <w:szCs w:val="22"/>
              </w:rPr>
            </w:pPr>
            <w:r w:rsidRPr="00112D2E">
              <w:rPr>
                <w:color w:val="000000"/>
                <w:sz w:val="22"/>
                <w:szCs w:val="22"/>
              </w:rPr>
              <w:t>319596,29</w:t>
            </w:r>
          </w:p>
        </w:tc>
        <w:tc>
          <w:tcPr>
            <w:tcW w:w="979" w:type="pct"/>
            <w:tcBorders>
              <w:top w:val="single" w:sz="4" w:space="0" w:color="auto"/>
              <w:left w:val="single" w:sz="4" w:space="0" w:color="auto"/>
              <w:bottom w:val="single" w:sz="4" w:space="0" w:color="auto"/>
              <w:right w:val="single" w:sz="4" w:space="0" w:color="auto"/>
            </w:tcBorders>
            <w:vAlign w:val="bottom"/>
            <w:hideMark/>
          </w:tcPr>
          <w:p w14:paraId="30AA6EC5" w14:textId="77777777" w:rsidR="00B8046D" w:rsidRPr="00112D2E" w:rsidRDefault="00B8046D" w:rsidP="00F223E1">
            <w:pPr>
              <w:jc w:val="center"/>
              <w:rPr>
                <w:color w:val="000000"/>
                <w:sz w:val="22"/>
                <w:szCs w:val="22"/>
              </w:rPr>
            </w:pPr>
            <w:r w:rsidRPr="00112D2E">
              <w:rPr>
                <w:color w:val="000000"/>
                <w:sz w:val="22"/>
                <w:szCs w:val="22"/>
              </w:rPr>
              <w:t>1280834,19</w:t>
            </w:r>
          </w:p>
        </w:tc>
        <w:tc>
          <w:tcPr>
            <w:tcW w:w="1971" w:type="pct"/>
            <w:tcBorders>
              <w:top w:val="single" w:sz="4" w:space="0" w:color="auto"/>
              <w:left w:val="single" w:sz="4" w:space="0" w:color="auto"/>
              <w:bottom w:val="single" w:sz="4" w:space="0" w:color="auto"/>
              <w:right w:val="single" w:sz="4" w:space="0" w:color="auto"/>
            </w:tcBorders>
            <w:hideMark/>
          </w:tcPr>
          <w:p w14:paraId="15685B67" w14:textId="77777777" w:rsidR="00B8046D" w:rsidRPr="00112D2E" w:rsidRDefault="00B8046D" w:rsidP="00F223E1">
            <w:pPr>
              <w:jc w:val="center"/>
              <w:rPr>
                <w:sz w:val="22"/>
                <w:szCs w:val="22"/>
              </w:rPr>
            </w:pPr>
            <w:r w:rsidRPr="00112D2E">
              <w:rPr>
                <w:sz w:val="22"/>
                <w:szCs w:val="22"/>
              </w:rPr>
              <w:t>0.10</w:t>
            </w:r>
          </w:p>
        </w:tc>
      </w:tr>
      <w:tr w:rsidR="00B8046D" w:rsidRPr="00112D2E" w14:paraId="3DEBEBC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62667AC8" w14:textId="77777777" w:rsidR="00B8046D" w:rsidRPr="00112D2E" w:rsidRDefault="00B8046D" w:rsidP="00F223E1">
            <w:pPr>
              <w:jc w:val="center"/>
              <w:rPr>
                <w:color w:val="000000"/>
                <w:sz w:val="22"/>
                <w:szCs w:val="22"/>
              </w:rPr>
            </w:pPr>
            <w:r w:rsidRPr="00112D2E">
              <w:rPr>
                <w:color w:val="000000"/>
                <w:sz w:val="22"/>
                <w:szCs w:val="22"/>
              </w:rPr>
              <w:t>40</w:t>
            </w:r>
          </w:p>
        </w:tc>
        <w:tc>
          <w:tcPr>
            <w:tcW w:w="908" w:type="pct"/>
            <w:tcBorders>
              <w:top w:val="single" w:sz="4" w:space="0" w:color="auto"/>
              <w:left w:val="single" w:sz="4" w:space="0" w:color="auto"/>
              <w:bottom w:val="single" w:sz="4" w:space="0" w:color="auto"/>
              <w:right w:val="single" w:sz="4" w:space="0" w:color="auto"/>
            </w:tcBorders>
            <w:vAlign w:val="bottom"/>
            <w:hideMark/>
          </w:tcPr>
          <w:p w14:paraId="108136DB" w14:textId="77777777" w:rsidR="00B8046D" w:rsidRPr="00112D2E" w:rsidRDefault="00B8046D" w:rsidP="00F223E1">
            <w:pPr>
              <w:jc w:val="center"/>
              <w:rPr>
                <w:color w:val="000000"/>
                <w:sz w:val="22"/>
                <w:szCs w:val="22"/>
              </w:rPr>
            </w:pPr>
            <w:r w:rsidRPr="00112D2E">
              <w:rPr>
                <w:color w:val="000000"/>
                <w:sz w:val="22"/>
                <w:szCs w:val="22"/>
              </w:rPr>
              <w:t>319604,62</w:t>
            </w:r>
          </w:p>
        </w:tc>
        <w:tc>
          <w:tcPr>
            <w:tcW w:w="979" w:type="pct"/>
            <w:tcBorders>
              <w:top w:val="single" w:sz="4" w:space="0" w:color="auto"/>
              <w:left w:val="single" w:sz="4" w:space="0" w:color="auto"/>
              <w:bottom w:val="single" w:sz="4" w:space="0" w:color="auto"/>
              <w:right w:val="single" w:sz="4" w:space="0" w:color="auto"/>
            </w:tcBorders>
            <w:vAlign w:val="bottom"/>
            <w:hideMark/>
          </w:tcPr>
          <w:p w14:paraId="48222E20" w14:textId="77777777" w:rsidR="00B8046D" w:rsidRPr="00112D2E" w:rsidRDefault="00B8046D" w:rsidP="00F223E1">
            <w:pPr>
              <w:jc w:val="center"/>
              <w:rPr>
                <w:color w:val="000000"/>
                <w:sz w:val="22"/>
                <w:szCs w:val="22"/>
              </w:rPr>
            </w:pPr>
            <w:r w:rsidRPr="00112D2E">
              <w:rPr>
                <w:color w:val="000000"/>
                <w:sz w:val="22"/>
                <w:szCs w:val="22"/>
              </w:rPr>
              <w:t>1280834,03</w:t>
            </w:r>
          </w:p>
        </w:tc>
        <w:tc>
          <w:tcPr>
            <w:tcW w:w="1971" w:type="pct"/>
            <w:tcBorders>
              <w:top w:val="single" w:sz="4" w:space="0" w:color="auto"/>
              <w:left w:val="single" w:sz="4" w:space="0" w:color="auto"/>
              <w:bottom w:val="single" w:sz="4" w:space="0" w:color="auto"/>
              <w:right w:val="single" w:sz="4" w:space="0" w:color="auto"/>
            </w:tcBorders>
            <w:hideMark/>
          </w:tcPr>
          <w:p w14:paraId="62504ECD" w14:textId="77777777" w:rsidR="00B8046D" w:rsidRPr="00112D2E" w:rsidRDefault="00B8046D" w:rsidP="00F223E1">
            <w:pPr>
              <w:jc w:val="center"/>
              <w:rPr>
                <w:sz w:val="22"/>
                <w:szCs w:val="22"/>
              </w:rPr>
            </w:pPr>
            <w:r w:rsidRPr="00112D2E">
              <w:rPr>
                <w:sz w:val="22"/>
                <w:szCs w:val="22"/>
              </w:rPr>
              <w:t>0.10</w:t>
            </w:r>
          </w:p>
        </w:tc>
      </w:tr>
      <w:tr w:rsidR="00B8046D" w:rsidRPr="00112D2E" w14:paraId="52E80AA8"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1EC050CA" w14:textId="77777777" w:rsidR="00B8046D" w:rsidRPr="00112D2E" w:rsidRDefault="00B8046D" w:rsidP="00F223E1">
            <w:pPr>
              <w:jc w:val="center"/>
              <w:rPr>
                <w:sz w:val="22"/>
                <w:szCs w:val="22"/>
              </w:rPr>
            </w:pPr>
            <w:r w:rsidRPr="00112D2E">
              <w:rPr>
                <w:b/>
                <w:sz w:val="22"/>
                <w:szCs w:val="22"/>
              </w:rPr>
              <w:t>Каталог координат контура 4, площадь = 15595 м</w:t>
            </w:r>
            <w:r w:rsidRPr="00112D2E">
              <w:rPr>
                <w:b/>
                <w:sz w:val="22"/>
                <w:szCs w:val="22"/>
                <w:vertAlign w:val="superscript"/>
              </w:rPr>
              <w:t>2</w:t>
            </w:r>
          </w:p>
        </w:tc>
      </w:tr>
      <w:tr w:rsidR="00B8046D" w:rsidRPr="00112D2E" w14:paraId="2FCBFE6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2AEDAE7E" w14:textId="77777777" w:rsidR="00B8046D" w:rsidRPr="00112D2E" w:rsidRDefault="00B8046D" w:rsidP="00F223E1">
            <w:pPr>
              <w:jc w:val="center"/>
              <w:rPr>
                <w:sz w:val="22"/>
                <w:szCs w:val="22"/>
              </w:rPr>
            </w:pPr>
            <w:r w:rsidRPr="00112D2E">
              <w:rPr>
                <w:color w:val="000000"/>
                <w:sz w:val="22"/>
                <w:szCs w:val="22"/>
              </w:rPr>
              <w:t>51</w:t>
            </w:r>
          </w:p>
        </w:tc>
        <w:tc>
          <w:tcPr>
            <w:tcW w:w="908" w:type="pct"/>
            <w:tcBorders>
              <w:top w:val="single" w:sz="4" w:space="0" w:color="auto"/>
              <w:left w:val="single" w:sz="4" w:space="0" w:color="auto"/>
              <w:bottom w:val="single" w:sz="4" w:space="0" w:color="auto"/>
              <w:right w:val="single" w:sz="4" w:space="0" w:color="auto"/>
            </w:tcBorders>
            <w:vAlign w:val="bottom"/>
            <w:hideMark/>
          </w:tcPr>
          <w:p w14:paraId="7B4BDAFB" w14:textId="77777777" w:rsidR="00B8046D" w:rsidRPr="00112D2E" w:rsidRDefault="00B8046D" w:rsidP="00F223E1">
            <w:pPr>
              <w:jc w:val="center"/>
              <w:rPr>
                <w:sz w:val="22"/>
                <w:szCs w:val="22"/>
              </w:rPr>
            </w:pPr>
            <w:r w:rsidRPr="00112D2E">
              <w:rPr>
                <w:color w:val="000000"/>
                <w:sz w:val="22"/>
                <w:szCs w:val="22"/>
              </w:rPr>
              <w:t>319527,99</w:t>
            </w:r>
          </w:p>
        </w:tc>
        <w:tc>
          <w:tcPr>
            <w:tcW w:w="979" w:type="pct"/>
            <w:tcBorders>
              <w:top w:val="single" w:sz="4" w:space="0" w:color="auto"/>
              <w:left w:val="single" w:sz="4" w:space="0" w:color="auto"/>
              <w:bottom w:val="single" w:sz="4" w:space="0" w:color="auto"/>
              <w:right w:val="single" w:sz="4" w:space="0" w:color="auto"/>
            </w:tcBorders>
            <w:vAlign w:val="bottom"/>
            <w:hideMark/>
          </w:tcPr>
          <w:p w14:paraId="281CCCC4" w14:textId="77777777" w:rsidR="00B8046D" w:rsidRPr="00112D2E" w:rsidRDefault="00B8046D" w:rsidP="00F223E1">
            <w:pPr>
              <w:jc w:val="center"/>
              <w:rPr>
                <w:sz w:val="22"/>
                <w:szCs w:val="22"/>
              </w:rPr>
            </w:pPr>
            <w:r w:rsidRPr="00112D2E">
              <w:rPr>
                <w:color w:val="000000"/>
                <w:sz w:val="22"/>
                <w:szCs w:val="22"/>
              </w:rPr>
              <w:t>1280909,45</w:t>
            </w:r>
          </w:p>
        </w:tc>
        <w:tc>
          <w:tcPr>
            <w:tcW w:w="1971" w:type="pct"/>
            <w:tcBorders>
              <w:top w:val="single" w:sz="4" w:space="0" w:color="auto"/>
              <w:left w:val="single" w:sz="4" w:space="0" w:color="auto"/>
              <w:bottom w:val="single" w:sz="4" w:space="0" w:color="auto"/>
              <w:right w:val="single" w:sz="4" w:space="0" w:color="auto"/>
            </w:tcBorders>
            <w:hideMark/>
          </w:tcPr>
          <w:p w14:paraId="73E83F29" w14:textId="77777777" w:rsidR="00B8046D" w:rsidRPr="00112D2E" w:rsidRDefault="00B8046D" w:rsidP="00F223E1">
            <w:pPr>
              <w:jc w:val="center"/>
              <w:rPr>
                <w:sz w:val="22"/>
                <w:szCs w:val="22"/>
              </w:rPr>
            </w:pPr>
            <w:r w:rsidRPr="00112D2E">
              <w:rPr>
                <w:sz w:val="22"/>
                <w:szCs w:val="22"/>
              </w:rPr>
              <w:t>0.10</w:t>
            </w:r>
          </w:p>
        </w:tc>
      </w:tr>
      <w:tr w:rsidR="00B8046D" w:rsidRPr="00112D2E" w14:paraId="5EECA7D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3FECA996" w14:textId="77777777" w:rsidR="00B8046D" w:rsidRPr="00112D2E" w:rsidRDefault="00B8046D" w:rsidP="00F223E1">
            <w:pPr>
              <w:jc w:val="center"/>
              <w:rPr>
                <w:sz w:val="22"/>
                <w:szCs w:val="22"/>
              </w:rPr>
            </w:pPr>
            <w:r w:rsidRPr="00112D2E">
              <w:rPr>
                <w:color w:val="000000"/>
                <w:sz w:val="22"/>
                <w:szCs w:val="22"/>
              </w:rPr>
              <w:t>52</w:t>
            </w:r>
          </w:p>
        </w:tc>
        <w:tc>
          <w:tcPr>
            <w:tcW w:w="908" w:type="pct"/>
            <w:tcBorders>
              <w:top w:val="single" w:sz="4" w:space="0" w:color="auto"/>
              <w:left w:val="single" w:sz="4" w:space="0" w:color="auto"/>
              <w:bottom w:val="single" w:sz="4" w:space="0" w:color="auto"/>
              <w:right w:val="single" w:sz="4" w:space="0" w:color="auto"/>
            </w:tcBorders>
            <w:vAlign w:val="bottom"/>
            <w:hideMark/>
          </w:tcPr>
          <w:p w14:paraId="7532C158" w14:textId="77777777" w:rsidR="00B8046D" w:rsidRPr="00112D2E" w:rsidRDefault="00B8046D" w:rsidP="00F223E1">
            <w:pPr>
              <w:jc w:val="center"/>
              <w:rPr>
                <w:sz w:val="22"/>
                <w:szCs w:val="22"/>
              </w:rPr>
            </w:pPr>
            <w:r w:rsidRPr="00112D2E">
              <w:rPr>
                <w:color w:val="000000"/>
                <w:sz w:val="22"/>
                <w:szCs w:val="22"/>
              </w:rPr>
              <w:t>319268,26</w:t>
            </w:r>
          </w:p>
        </w:tc>
        <w:tc>
          <w:tcPr>
            <w:tcW w:w="979" w:type="pct"/>
            <w:tcBorders>
              <w:top w:val="single" w:sz="4" w:space="0" w:color="auto"/>
              <w:left w:val="single" w:sz="4" w:space="0" w:color="auto"/>
              <w:bottom w:val="single" w:sz="4" w:space="0" w:color="auto"/>
              <w:right w:val="single" w:sz="4" w:space="0" w:color="auto"/>
            </w:tcBorders>
            <w:vAlign w:val="bottom"/>
            <w:hideMark/>
          </w:tcPr>
          <w:p w14:paraId="373055B7" w14:textId="77777777" w:rsidR="00B8046D" w:rsidRPr="00112D2E" w:rsidRDefault="00B8046D" w:rsidP="00F223E1">
            <w:pPr>
              <w:jc w:val="center"/>
              <w:rPr>
                <w:sz w:val="22"/>
                <w:szCs w:val="22"/>
              </w:rPr>
            </w:pPr>
            <w:r w:rsidRPr="00112D2E">
              <w:rPr>
                <w:color w:val="000000"/>
                <w:sz w:val="22"/>
                <w:szCs w:val="22"/>
              </w:rPr>
              <w:t>1281165,08</w:t>
            </w:r>
          </w:p>
        </w:tc>
        <w:tc>
          <w:tcPr>
            <w:tcW w:w="1971" w:type="pct"/>
            <w:tcBorders>
              <w:top w:val="single" w:sz="4" w:space="0" w:color="auto"/>
              <w:left w:val="single" w:sz="4" w:space="0" w:color="auto"/>
              <w:bottom w:val="single" w:sz="4" w:space="0" w:color="auto"/>
              <w:right w:val="single" w:sz="4" w:space="0" w:color="auto"/>
            </w:tcBorders>
            <w:hideMark/>
          </w:tcPr>
          <w:p w14:paraId="545513FD" w14:textId="77777777" w:rsidR="00B8046D" w:rsidRPr="00112D2E" w:rsidRDefault="00B8046D" w:rsidP="00F223E1">
            <w:pPr>
              <w:jc w:val="center"/>
              <w:rPr>
                <w:sz w:val="22"/>
                <w:szCs w:val="22"/>
              </w:rPr>
            </w:pPr>
            <w:r w:rsidRPr="00112D2E">
              <w:rPr>
                <w:sz w:val="22"/>
                <w:szCs w:val="22"/>
              </w:rPr>
              <w:t>0.10</w:t>
            </w:r>
          </w:p>
        </w:tc>
      </w:tr>
      <w:tr w:rsidR="00B8046D" w:rsidRPr="00112D2E" w14:paraId="52C9B74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37EF3E77" w14:textId="77777777" w:rsidR="00B8046D" w:rsidRPr="00112D2E" w:rsidRDefault="00B8046D" w:rsidP="00F223E1">
            <w:pPr>
              <w:jc w:val="center"/>
              <w:rPr>
                <w:sz w:val="22"/>
                <w:szCs w:val="22"/>
              </w:rPr>
            </w:pPr>
            <w:r w:rsidRPr="00112D2E">
              <w:rPr>
                <w:color w:val="000000"/>
                <w:sz w:val="22"/>
                <w:szCs w:val="22"/>
              </w:rPr>
              <w:t>53</w:t>
            </w:r>
          </w:p>
        </w:tc>
        <w:tc>
          <w:tcPr>
            <w:tcW w:w="908" w:type="pct"/>
            <w:tcBorders>
              <w:top w:val="single" w:sz="4" w:space="0" w:color="auto"/>
              <w:left w:val="single" w:sz="4" w:space="0" w:color="auto"/>
              <w:bottom w:val="single" w:sz="4" w:space="0" w:color="auto"/>
              <w:right w:val="single" w:sz="4" w:space="0" w:color="auto"/>
            </w:tcBorders>
            <w:vAlign w:val="bottom"/>
            <w:hideMark/>
          </w:tcPr>
          <w:p w14:paraId="703C3BE3" w14:textId="77777777" w:rsidR="00B8046D" w:rsidRPr="00112D2E" w:rsidRDefault="00B8046D" w:rsidP="00F223E1">
            <w:pPr>
              <w:jc w:val="center"/>
              <w:rPr>
                <w:sz w:val="22"/>
                <w:szCs w:val="22"/>
              </w:rPr>
            </w:pPr>
            <w:r w:rsidRPr="00112D2E">
              <w:rPr>
                <w:color w:val="000000"/>
                <w:sz w:val="22"/>
                <w:szCs w:val="22"/>
              </w:rPr>
              <w:t>319165,79</w:t>
            </w:r>
          </w:p>
        </w:tc>
        <w:tc>
          <w:tcPr>
            <w:tcW w:w="979" w:type="pct"/>
            <w:tcBorders>
              <w:top w:val="single" w:sz="4" w:space="0" w:color="auto"/>
              <w:left w:val="single" w:sz="4" w:space="0" w:color="auto"/>
              <w:bottom w:val="single" w:sz="4" w:space="0" w:color="auto"/>
              <w:right w:val="single" w:sz="4" w:space="0" w:color="auto"/>
            </w:tcBorders>
            <w:vAlign w:val="bottom"/>
            <w:hideMark/>
          </w:tcPr>
          <w:p w14:paraId="51D25971" w14:textId="77777777" w:rsidR="00B8046D" w:rsidRPr="00112D2E" w:rsidRDefault="00B8046D" w:rsidP="00F223E1">
            <w:pPr>
              <w:jc w:val="center"/>
              <w:rPr>
                <w:sz w:val="22"/>
                <w:szCs w:val="22"/>
              </w:rPr>
            </w:pPr>
            <w:r w:rsidRPr="00112D2E">
              <w:rPr>
                <w:color w:val="000000"/>
                <w:sz w:val="22"/>
                <w:szCs w:val="22"/>
              </w:rPr>
              <w:t>1281265,93</w:t>
            </w:r>
          </w:p>
        </w:tc>
        <w:tc>
          <w:tcPr>
            <w:tcW w:w="1971" w:type="pct"/>
            <w:tcBorders>
              <w:top w:val="single" w:sz="4" w:space="0" w:color="auto"/>
              <w:left w:val="single" w:sz="4" w:space="0" w:color="auto"/>
              <w:bottom w:val="single" w:sz="4" w:space="0" w:color="auto"/>
              <w:right w:val="single" w:sz="4" w:space="0" w:color="auto"/>
            </w:tcBorders>
            <w:hideMark/>
          </w:tcPr>
          <w:p w14:paraId="0DBE2623" w14:textId="77777777" w:rsidR="00B8046D" w:rsidRPr="00112D2E" w:rsidRDefault="00B8046D" w:rsidP="00F223E1">
            <w:pPr>
              <w:jc w:val="center"/>
              <w:rPr>
                <w:sz w:val="22"/>
                <w:szCs w:val="22"/>
              </w:rPr>
            </w:pPr>
            <w:r w:rsidRPr="00112D2E">
              <w:rPr>
                <w:sz w:val="22"/>
                <w:szCs w:val="22"/>
              </w:rPr>
              <w:t>0.10</w:t>
            </w:r>
          </w:p>
        </w:tc>
      </w:tr>
      <w:tr w:rsidR="00B8046D" w:rsidRPr="00112D2E" w14:paraId="160BC48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1F88D8DD" w14:textId="77777777" w:rsidR="00B8046D" w:rsidRPr="00112D2E" w:rsidRDefault="00B8046D" w:rsidP="00F223E1">
            <w:pPr>
              <w:jc w:val="center"/>
              <w:rPr>
                <w:color w:val="000000"/>
                <w:sz w:val="22"/>
                <w:szCs w:val="22"/>
              </w:rPr>
            </w:pPr>
            <w:r w:rsidRPr="00112D2E">
              <w:rPr>
                <w:color w:val="000000"/>
                <w:sz w:val="22"/>
                <w:szCs w:val="22"/>
              </w:rPr>
              <w:t>54</w:t>
            </w:r>
          </w:p>
        </w:tc>
        <w:tc>
          <w:tcPr>
            <w:tcW w:w="908" w:type="pct"/>
            <w:tcBorders>
              <w:top w:val="single" w:sz="4" w:space="0" w:color="auto"/>
              <w:left w:val="single" w:sz="4" w:space="0" w:color="auto"/>
              <w:bottom w:val="single" w:sz="4" w:space="0" w:color="auto"/>
              <w:right w:val="single" w:sz="4" w:space="0" w:color="auto"/>
            </w:tcBorders>
            <w:vAlign w:val="bottom"/>
            <w:hideMark/>
          </w:tcPr>
          <w:p w14:paraId="5FF4675B" w14:textId="77777777" w:rsidR="00B8046D" w:rsidRPr="00112D2E" w:rsidRDefault="00B8046D" w:rsidP="00F223E1">
            <w:pPr>
              <w:jc w:val="center"/>
              <w:rPr>
                <w:color w:val="000000"/>
                <w:sz w:val="22"/>
                <w:szCs w:val="22"/>
              </w:rPr>
            </w:pPr>
            <w:r w:rsidRPr="00112D2E">
              <w:rPr>
                <w:color w:val="000000"/>
                <w:sz w:val="22"/>
                <w:szCs w:val="22"/>
              </w:rPr>
              <w:t>319159,67</w:t>
            </w:r>
          </w:p>
        </w:tc>
        <w:tc>
          <w:tcPr>
            <w:tcW w:w="979" w:type="pct"/>
            <w:tcBorders>
              <w:top w:val="single" w:sz="4" w:space="0" w:color="auto"/>
              <w:left w:val="single" w:sz="4" w:space="0" w:color="auto"/>
              <w:bottom w:val="single" w:sz="4" w:space="0" w:color="auto"/>
              <w:right w:val="single" w:sz="4" w:space="0" w:color="auto"/>
            </w:tcBorders>
            <w:vAlign w:val="bottom"/>
            <w:hideMark/>
          </w:tcPr>
          <w:p w14:paraId="3E2DFC6E" w14:textId="77777777" w:rsidR="00B8046D" w:rsidRPr="00112D2E" w:rsidRDefault="00B8046D" w:rsidP="00F223E1">
            <w:pPr>
              <w:jc w:val="center"/>
              <w:rPr>
                <w:color w:val="000000"/>
                <w:sz w:val="22"/>
                <w:szCs w:val="22"/>
              </w:rPr>
            </w:pPr>
            <w:r w:rsidRPr="00112D2E">
              <w:rPr>
                <w:color w:val="000000"/>
                <w:sz w:val="22"/>
                <w:szCs w:val="22"/>
              </w:rPr>
              <w:t>1281252,63</w:t>
            </w:r>
          </w:p>
        </w:tc>
        <w:tc>
          <w:tcPr>
            <w:tcW w:w="1971" w:type="pct"/>
            <w:tcBorders>
              <w:top w:val="single" w:sz="4" w:space="0" w:color="auto"/>
              <w:left w:val="single" w:sz="4" w:space="0" w:color="auto"/>
              <w:bottom w:val="single" w:sz="4" w:space="0" w:color="auto"/>
              <w:right w:val="single" w:sz="4" w:space="0" w:color="auto"/>
            </w:tcBorders>
            <w:hideMark/>
          </w:tcPr>
          <w:p w14:paraId="0539D0CC" w14:textId="77777777" w:rsidR="00B8046D" w:rsidRPr="00112D2E" w:rsidRDefault="00B8046D" w:rsidP="00F223E1">
            <w:pPr>
              <w:jc w:val="center"/>
              <w:rPr>
                <w:sz w:val="22"/>
                <w:szCs w:val="22"/>
              </w:rPr>
            </w:pPr>
            <w:r w:rsidRPr="00112D2E">
              <w:rPr>
                <w:sz w:val="22"/>
                <w:szCs w:val="22"/>
              </w:rPr>
              <w:t>0.10</w:t>
            </w:r>
          </w:p>
        </w:tc>
      </w:tr>
      <w:tr w:rsidR="00B8046D" w:rsidRPr="00112D2E" w14:paraId="3E0B423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C7E4AA6" w14:textId="77777777" w:rsidR="00B8046D" w:rsidRPr="00112D2E" w:rsidRDefault="00B8046D" w:rsidP="00F223E1">
            <w:pPr>
              <w:jc w:val="center"/>
              <w:rPr>
                <w:sz w:val="22"/>
                <w:szCs w:val="22"/>
              </w:rPr>
            </w:pPr>
            <w:r w:rsidRPr="00112D2E">
              <w:rPr>
                <w:color w:val="000000"/>
                <w:sz w:val="22"/>
                <w:szCs w:val="22"/>
              </w:rPr>
              <w:t>55</w:t>
            </w:r>
          </w:p>
        </w:tc>
        <w:tc>
          <w:tcPr>
            <w:tcW w:w="908" w:type="pct"/>
            <w:tcBorders>
              <w:top w:val="single" w:sz="4" w:space="0" w:color="auto"/>
              <w:left w:val="single" w:sz="4" w:space="0" w:color="auto"/>
              <w:bottom w:val="single" w:sz="4" w:space="0" w:color="auto"/>
              <w:right w:val="single" w:sz="4" w:space="0" w:color="auto"/>
            </w:tcBorders>
            <w:vAlign w:val="bottom"/>
            <w:hideMark/>
          </w:tcPr>
          <w:p w14:paraId="7402AE93" w14:textId="77777777" w:rsidR="00B8046D" w:rsidRPr="00112D2E" w:rsidRDefault="00B8046D" w:rsidP="00F223E1">
            <w:pPr>
              <w:jc w:val="center"/>
              <w:rPr>
                <w:sz w:val="22"/>
                <w:szCs w:val="22"/>
              </w:rPr>
            </w:pPr>
            <w:r w:rsidRPr="00112D2E">
              <w:rPr>
                <w:color w:val="000000"/>
                <w:sz w:val="22"/>
                <w:szCs w:val="22"/>
              </w:rPr>
              <w:t>319148,45</w:t>
            </w:r>
          </w:p>
        </w:tc>
        <w:tc>
          <w:tcPr>
            <w:tcW w:w="979" w:type="pct"/>
            <w:tcBorders>
              <w:top w:val="single" w:sz="4" w:space="0" w:color="auto"/>
              <w:left w:val="single" w:sz="4" w:space="0" w:color="auto"/>
              <w:bottom w:val="single" w:sz="4" w:space="0" w:color="auto"/>
              <w:right w:val="single" w:sz="4" w:space="0" w:color="auto"/>
            </w:tcBorders>
            <w:vAlign w:val="bottom"/>
            <w:hideMark/>
          </w:tcPr>
          <w:p w14:paraId="25F0294D" w14:textId="77777777" w:rsidR="00B8046D" w:rsidRPr="00112D2E" w:rsidRDefault="00B8046D" w:rsidP="00F223E1">
            <w:pPr>
              <w:jc w:val="center"/>
              <w:rPr>
                <w:sz w:val="22"/>
                <w:szCs w:val="22"/>
              </w:rPr>
            </w:pPr>
            <w:r w:rsidRPr="00112D2E">
              <w:rPr>
                <w:color w:val="000000"/>
                <w:sz w:val="22"/>
                <w:szCs w:val="22"/>
              </w:rPr>
              <w:t>1281241,54</w:t>
            </w:r>
          </w:p>
        </w:tc>
        <w:tc>
          <w:tcPr>
            <w:tcW w:w="1971" w:type="pct"/>
            <w:tcBorders>
              <w:top w:val="single" w:sz="4" w:space="0" w:color="auto"/>
              <w:left w:val="single" w:sz="4" w:space="0" w:color="auto"/>
              <w:bottom w:val="single" w:sz="4" w:space="0" w:color="auto"/>
              <w:right w:val="single" w:sz="4" w:space="0" w:color="auto"/>
            </w:tcBorders>
            <w:hideMark/>
          </w:tcPr>
          <w:p w14:paraId="096D3808" w14:textId="77777777" w:rsidR="00B8046D" w:rsidRPr="00112D2E" w:rsidRDefault="00B8046D" w:rsidP="00F223E1">
            <w:pPr>
              <w:jc w:val="center"/>
              <w:rPr>
                <w:sz w:val="22"/>
                <w:szCs w:val="22"/>
              </w:rPr>
            </w:pPr>
            <w:r w:rsidRPr="00112D2E">
              <w:rPr>
                <w:sz w:val="22"/>
                <w:szCs w:val="22"/>
              </w:rPr>
              <w:t>0.10</w:t>
            </w:r>
          </w:p>
        </w:tc>
      </w:tr>
      <w:tr w:rsidR="00B8046D" w:rsidRPr="00112D2E" w14:paraId="449001F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0F7A0AD" w14:textId="77777777" w:rsidR="00B8046D" w:rsidRPr="00112D2E" w:rsidRDefault="00B8046D" w:rsidP="00F223E1">
            <w:pPr>
              <w:jc w:val="center"/>
              <w:rPr>
                <w:color w:val="000000"/>
                <w:sz w:val="22"/>
                <w:szCs w:val="22"/>
              </w:rPr>
            </w:pPr>
            <w:r w:rsidRPr="00112D2E">
              <w:rPr>
                <w:color w:val="000000"/>
                <w:sz w:val="22"/>
                <w:szCs w:val="22"/>
              </w:rPr>
              <w:t>56</w:t>
            </w:r>
          </w:p>
        </w:tc>
        <w:tc>
          <w:tcPr>
            <w:tcW w:w="908" w:type="pct"/>
            <w:tcBorders>
              <w:top w:val="single" w:sz="4" w:space="0" w:color="auto"/>
              <w:left w:val="single" w:sz="4" w:space="0" w:color="auto"/>
              <w:bottom w:val="single" w:sz="4" w:space="0" w:color="auto"/>
              <w:right w:val="single" w:sz="4" w:space="0" w:color="auto"/>
            </w:tcBorders>
            <w:vAlign w:val="bottom"/>
            <w:hideMark/>
          </w:tcPr>
          <w:p w14:paraId="46DBFA3E" w14:textId="77777777" w:rsidR="00B8046D" w:rsidRPr="00112D2E" w:rsidRDefault="00B8046D" w:rsidP="00F223E1">
            <w:pPr>
              <w:jc w:val="center"/>
              <w:rPr>
                <w:color w:val="000000"/>
                <w:sz w:val="22"/>
                <w:szCs w:val="22"/>
              </w:rPr>
            </w:pPr>
            <w:r w:rsidRPr="00112D2E">
              <w:rPr>
                <w:color w:val="000000"/>
                <w:sz w:val="22"/>
                <w:szCs w:val="22"/>
              </w:rPr>
              <w:t>319224,02</w:t>
            </w:r>
          </w:p>
        </w:tc>
        <w:tc>
          <w:tcPr>
            <w:tcW w:w="979" w:type="pct"/>
            <w:tcBorders>
              <w:top w:val="single" w:sz="4" w:space="0" w:color="auto"/>
              <w:left w:val="single" w:sz="4" w:space="0" w:color="auto"/>
              <w:bottom w:val="single" w:sz="4" w:space="0" w:color="auto"/>
              <w:right w:val="single" w:sz="4" w:space="0" w:color="auto"/>
            </w:tcBorders>
            <w:vAlign w:val="bottom"/>
            <w:hideMark/>
          </w:tcPr>
          <w:p w14:paraId="001BFDDC" w14:textId="77777777" w:rsidR="00B8046D" w:rsidRPr="00112D2E" w:rsidRDefault="00B8046D" w:rsidP="00F223E1">
            <w:pPr>
              <w:jc w:val="center"/>
              <w:rPr>
                <w:color w:val="000000"/>
                <w:sz w:val="22"/>
                <w:szCs w:val="22"/>
              </w:rPr>
            </w:pPr>
            <w:r w:rsidRPr="00112D2E">
              <w:rPr>
                <w:color w:val="000000"/>
                <w:sz w:val="22"/>
                <w:szCs w:val="22"/>
              </w:rPr>
              <w:t>1281166,53</w:t>
            </w:r>
          </w:p>
        </w:tc>
        <w:tc>
          <w:tcPr>
            <w:tcW w:w="1971" w:type="pct"/>
            <w:tcBorders>
              <w:top w:val="single" w:sz="4" w:space="0" w:color="auto"/>
              <w:left w:val="single" w:sz="4" w:space="0" w:color="auto"/>
              <w:bottom w:val="single" w:sz="4" w:space="0" w:color="auto"/>
              <w:right w:val="single" w:sz="4" w:space="0" w:color="auto"/>
            </w:tcBorders>
            <w:hideMark/>
          </w:tcPr>
          <w:p w14:paraId="4CE69286" w14:textId="77777777" w:rsidR="00B8046D" w:rsidRPr="00112D2E" w:rsidRDefault="00B8046D" w:rsidP="00F223E1">
            <w:pPr>
              <w:jc w:val="center"/>
              <w:rPr>
                <w:sz w:val="22"/>
                <w:szCs w:val="22"/>
              </w:rPr>
            </w:pPr>
            <w:r w:rsidRPr="00112D2E">
              <w:rPr>
                <w:sz w:val="22"/>
                <w:szCs w:val="22"/>
              </w:rPr>
              <w:t>0.10</w:t>
            </w:r>
          </w:p>
        </w:tc>
      </w:tr>
      <w:tr w:rsidR="00B8046D" w:rsidRPr="00112D2E" w14:paraId="5B83293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63A81614" w14:textId="77777777" w:rsidR="00B8046D" w:rsidRPr="00112D2E" w:rsidRDefault="00B8046D" w:rsidP="00F223E1">
            <w:pPr>
              <w:jc w:val="center"/>
              <w:rPr>
                <w:color w:val="000000"/>
                <w:sz w:val="22"/>
                <w:szCs w:val="22"/>
              </w:rPr>
            </w:pPr>
            <w:r w:rsidRPr="00112D2E">
              <w:rPr>
                <w:color w:val="000000"/>
                <w:sz w:val="22"/>
                <w:szCs w:val="22"/>
              </w:rPr>
              <w:t>57</w:t>
            </w:r>
          </w:p>
        </w:tc>
        <w:tc>
          <w:tcPr>
            <w:tcW w:w="908" w:type="pct"/>
            <w:tcBorders>
              <w:top w:val="single" w:sz="4" w:space="0" w:color="auto"/>
              <w:left w:val="single" w:sz="4" w:space="0" w:color="auto"/>
              <w:bottom w:val="single" w:sz="4" w:space="0" w:color="auto"/>
              <w:right w:val="single" w:sz="4" w:space="0" w:color="auto"/>
            </w:tcBorders>
            <w:vAlign w:val="bottom"/>
            <w:hideMark/>
          </w:tcPr>
          <w:p w14:paraId="4263E3B1" w14:textId="77777777" w:rsidR="00B8046D" w:rsidRPr="00112D2E" w:rsidRDefault="00B8046D" w:rsidP="00F223E1">
            <w:pPr>
              <w:jc w:val="center"/>
              <w:rPr>
                <w:color w:val="000000"/>
                <w:sz w:val="22"/>
                <w:szCs w:val="22"/>
              </w:rPr>
            </w:pPr>
            <w:r w:rsidRPr="00112D2E">
              <w:rPr>
                <w:color w:val="000000"/>
                <w:sz w:val="22"/>
                <w:szCs w:val="22"/>
              </w:rPr>
              <w:t>319526,10</w:t>
            </w:r>
          </w:p>
        </w:tc>
        <w:tc>
          <w:tcPr>
            <w:tcW w:w="979" w:type="pct"/>
            <w:tcBorders>
              <w:top w:val="single" w:sz="4" w:space="0" w:color="auto"/>
              <w:left w:val="single" w:sz="4" w:space="0" w:color="auto"/>
              <w:bottom w:val="single" w:sz="4" w:space="0" w:color="auto"/>
              <w:right w:val="single" w:sz="4" w:space="0" w:color="auto"/>
            </w:tcBorders>
            <w:vAlign w:val="bottom"/>
            <w:hideMark/>
          </w:tcPr>
          <w:p w14:paraId="0D22E2C2" w14:textId="77777777" w:rsidR="00B8046D" w:rsidRPr="00112D2E" w:rsidRDefault="00B8046D" w:rsidP="00F223E1">
            <w:pPr>
              <w:jc w:val="center"/>
              <w:rPr>
                <w:color w:val="000000"/>
                <w:sz w:val="22"/>
                <w:szCs w:val="22"/>
              </w:rPr>
            </w:pPr>
            <w:r w:rsidRPr="00112D2E">
              <w:rPr>
                <w:color w:val="000000"/>
                <w:sz w:val="22"/>
                <w:szCs w:val="22"/>
              </w:rPr>
              <w:t>1280869,22</w:t>
            </w:r>
          </w:p>
        </w:tc>
        <w:tc>
          <w:tcPr>
            <w:tcW w:w="1971" w:type="pct"/>
            <w:tcBorders>
              <w:top w:val="single" w:sz="4" w:space="0" w:color="auto"/>
              <w:left w:val="single" w:sz="4" w:space="0" w:color="auto"/>
              <w:bottom w:val="single" w:sz="4" w:space="0" w:color="auto"/>
              <w:right w:val="single" w:sz="4" w:space="0" w:color="auto"/>
            </w:tcBorders>
            <w:hideMark/>
          </w:tcPr>
          <w:p w14:paraId="0E61DDB5" w14:textId="77777777" w:rsidR="00B8046D" w:rsidRPr="00112D2E" w:rsidRDefault="00B8046D" w:rsidP="00F223E1">
            <w:pPr>
              <w:jc w:val="center"/>
              <w:rPr>
                <w:sz w:val="22"/>
                <w:szCs w:val="22"/>
              </w:rPr>
            </w:pPr>
            <w:r w:rsidRPr="00112D2E">
              <w:rPr>
                <w:sz w:val="22"/>
                <w:szCs w:val="22"/>
              </w:rPr>
              <w:t>0.10</w:t>
            </w:r>
          </w:p>
        </w:tc>
      </w:tr>
      <w:tr w:rsidR="00B8046D" w:rsidRPr="00112D2E" w14:paraId="76ADA27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1D01EBB" w14:textId="77777777" w:rsidR="00B8046D" w:rsidRPr="00112D2E" w:rsidRDefault="00B8046D" w:rsidP="00F223E1">
            <w:pPr>
              <w:jc w:val="center"/>
              <w:rPr>
                <w:color w:val="000000"/>
                <w:sz w:val="22"/>
                <w:szCs w:val="22"/>
              </w:rPr>
            </w:pPr>
            <w:r w:rsidRPr="00112D2E">
              <w:rPr>
                <w:color w:val="000000"/>
                <w:sz w:val="22"/>
                <w:szCs w:val="22"/>
              </w:rPr>
              <w:t>58</w:t>
            </w:r>
          </w:p>
        </w:tc>
        <w:tc>
          <w:tcPr>
            <w:tcW w:w="908" w:type="pct"/>
            <w:tcBorders>
              <w:top w:val="single" w:sz="4" w:space="0" w:color="auto"/>
              <w:left w:val="single" w:sz="4" w:space="0" w:color="auto"/>
              <w:bottom w:val="single" w:sz="4" w:space="0" w:color="auto"/>
              <w:right w:val="single" w:sz="4" w:space="0" w:color="auto"/>
            </w:tcBorders>
            <w:vAlign w:val="bottom"/>
            <w:hideMark/>
          </w:tcPr>
          <w:p w14:paraId="3837D549" w14:textId="77777777" w:rsidR="00B8046D" w:rsidRPr="00112D2E" w:rsidRDefault="00B8046D" w:rsidP="00F223E1">
            <w:pPr>
              <w:jc w:val="center"/>
              <w:rPr>
                <w:color w:val="000000"/>
                <w:sz w:val="22"/>
                <w:szCs w:val="22"/>
              </w:rPr>
            </w:pPr>
            <w:r w:rsidRPr="00112D2E">
              <w:rPr>
                <w:color w:val="000000"/>
                <w:sz w:val="22"/>
                <w:szCs w:val="22"/>
              </w:rPr>
              <w:t>319534,12</w:t>
            </w:r>
          </w:p>
        </w:tc>
        <w:tc>
          <w:tcPr>
            <w:tcW w:w="979" w:type="pct"/>
            <w:tcBorders>
              <w:top w:val="single" w:sz="4" w:space="0" w:color="auto"/>
              <w:left w:val="single" w:sz="4" w:space="0" w:color="auto"/>
              <w:bottom w:val="single" w:sz="4" w:space="0" w:color="auto"/>
              <w:right w:val="single" w:sz="4" w:space="0" w:color="auto"/>
            </w:tcBorders>
            <w:vAlign w:val="bottom"/>
            <w:hideMark/>
          </w:tcPr>
          <w:p w14:paraId="50FE13D5" w14:textId="77777777" w:rsidR="00B8046D" w:rsidRPr="00112D2E" w:rsidRDefault="00B8046D" w:rsidP="00F223E1">
            <w:pPr>
              <w:jc w:val="center"/>
              <w:rPr>
                <w:color w:val="000000"/>
                <w:sz w:val="22"/>
                <w:szCs w:val="22"/>
              </w:rPr>
            </w:pPr>
            <w:r w:rsidRPr="00112D2E">
              <w:rPr>
                <w:color w:val="000000"/>
                <w:sz w:val="22"/>
                <w:szCs w:val="22"/>
              </w:rPr>
              <w:t>1280861,33</w:t>
            </w:r>
          </w:p>
        </w:tc>
        <w:tc>
          <w:tcPr>
            <w:tcW w:w="1971" w:type="pct"/>
            <w:tcBorders>
              <w:top w:val="single" w:sz="4" w:space="0" w:color="auto"/>
              <w:left w:val="single" w:sz="4" w:space="0" w:color="auto"/>
              <w:bottom w:val="single" w:sz="4" w:space="0" w:color="auto"/>
              <w:right w:val="single" w:sz="4" w:space="0" w:color="auto"/>
            </w:tcBorders>
            <w:hideMark/>
          </w:tcPr>
          <w:p w14:paraId="3E4BA2B4" w14:textId="77777777" w:rsidR="00B8046D" w:rsidRPr="00112D2E" w:rsidRDefault="00B8046D" w:rsidP="00F223E1">
            <w:pPr>
              <w:jc w:val="center"/>
              <w:rPr>
                <w:sz w:val="22"/>
                <w:szCs w:val="22"/>
              </w:rPr>
            </w:pPr>
            <w:r w:rsidRPr="00112D2E">
              <w:rPr>
                <w:sz w:val="22"/>
                <w:szCs w:val="22"/>
              </w:rPr>
              <w:t>0.10</w:t>
            </w:r>
          </w:p>
        </w:tc>
      </w:tr>
      <w:tr w:rsidR="00B8046D" w:rsidRPr="00112D2E" w14:paraId="3BD0106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7E3D94BA" w14:textId="77777777" w:rsidR="00B8046D" w:rsidRPr="00112D2E" w:rsidRDefault="00B8046D" w:rsidP="00F223E1">
            <w:pPr>
              <w:jc w:val="center"/>
              <w:rPr>
                <w:color w:val="000000"/>
                <w:sz w:val="22"/>
                <w:szCs w:val="22"/>
              </w:rPr>
            </w:pPr>
            <w:r w:rsidRPr="00112D2E">
              <w:rPr>
                <w:color w:val="000000"/>
                <w:sz w:val="22"/>
                <w:szCs w:val="22"/>
              </w:rPr>
              <w:t>59</w:t>
            </w:r>
          </w:p>
        </w:tc>
        <w:tc>
          <w:tcPr>
            <w:tcW w:w="908" w:type="pct"/>
            <w:tcBorders>
              <w:top w:val="single" w:sz="4" w:space="0" w:color="auto"/>
              <w:left w:val="single" w:sz="4" w:space="0" w:color="auto"/>
              <w:bottom w:val="single" w:sz="4" w:space="0" w:color="auto"/>
              <w:right w:val="single" w:sz="4" w:space="0" w:color="auto"/>
            </w:tcBorders>
            <w:vAlign w:val="bottom"/>
            <w:hideMark/>
          </w:tcPr>
          <w:p w14:paraId="1B7F8F18" w14:textId="77777777" w:rsidR="00B8046D" w:rsidRPr="00112D2E" w:rsidRDefault="00B8046D" w:rsidP="00F223E1">
            <w:pPr>
              <w:jc w:val="center"/>
              <w:rPr>
                <w:color w:val="000000"/>
                <w:sz w:val="22"/>
                <w:szCs w:val="22"/>
              </w:rPr>
            </w:pPr>
            <w:r w:rsidRPr="00112D2E">
              <w:rPr>
                <w:color w:val="000000"/>
                <w:sz w:val="22"/>
                <w:szCs w:val="22"/>
              </w:rPr>
              <w:t>319535,07</w:t>
            </w:r>
          </w:p>
        </w:tc>
        <w:tc>
          <w:tcPr>
            <w:tcW w:w="979" w:type="pct"/>
            <w:tcBorders>
              <w:top w:val="single" w:sz="4" w:space="0" w:color="auto"/>
              <w:left w:val="single" w:sz="4" w:space="0" w:color="auto"/>
              <w:bottom w:val="single" w:sz="4" w:space="0" w:color="auto"/>
              <w:right w:val="single" w:sz="4" w:space="0" w:color="auto"/>
            </w:tcBorders>
            <w:vAlign w:val="bottom"/>
            <w:hideMark/>
          </w:tcPr>
          <w:p w14:paraId="07A15860" w14:textId="77777777" w:rsidR="00B8046D" w:rsidRPr="00112D2E" w:rsidRDefault="00B8046D" w:rsidP="00F223E1">
            <w:pPr>
              <w:jc w:val="center"/>
              <w:rPr>
                <w:color w:val="000000"/>
                <w:sz w:val="22"/>
                <w:szCs w:val="22"/>
              </w:rPr>
            </w:pPr>
            <w:r w:rsidRPr="00112D2E">
              <w:rPr>
                <w:color w:val="000000"/>
                <w:sz w:val="22"/>
                <w:szCs w:val="22"/>
              </w:rPr>
              <w:t>1280862,93</w:t>
            </w:r>
          </w:p>
        </w:tc>
        <w:tc>
          <w:tcPr>
            <w:tcW w:w="1971" w:type="pct"/>
            <w:tcBorders>
              <w:top w:val="single" w:sz="4" w:space="0" w:color="auto"/>
              <w:left w:val="single" w:sz="4" w:space="0" w:color="auto"/>
              <w:bottom w:val="single" w:sz="4" w:space="0" w:color="auto"/>
              <w:right w:val="single" w:sz="4" w:space="0" w:color="auto"/>
            </w:tcBorders>
            <w:hideMark/>
          </w:tcPr>
          <w:p w14:paraId="53C80762" w14:textId="77777777" w:rsidR="00B8046D" w:rsidRPr="00112D2E" w:rsidRDefault="00B8046D" w:rsidP="00F223E1">
            <w:pPr>
              <w:jc w:val="center"/>
              <w:rPr>
                <w:sz w:val="22"/>
                <w:szCs w:val="22"/>
              </w:rPr>
            </w:pPr>
            <w:r w:rsidRPr="00112D2E">
              <w:rPr>
                <w:sz w:val="22"/>
                <w:szCs w:val="22"/>
              </w:rPr>
              <w:t>0.10</w:t>
            </w:r>
          </w:p>
        </w:tc>
      </w:tr>
      <w:tr w:rsidR="00B8046D" w:rsidRPr="00112D2E" w14:paraId="5C3DC0A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3811CBB5" w14:textId="77777777" w:rsidR="00B8046D" w:rsidRPr="00112D2E" w:rsidRDefault="00B8046D" w:rsidP="00F223E1">
            <w:pPr>
              <w:jc w:val="center"/>
              <w:rPr>
                <w:color w:val="000000"/>
                <w:sz w:val="22"/>
                <w:szCs w:val="22"/>
              </w:rPr>
            </w:pPr>
            <w:r w:rsidRPr="00112D2E">
              <w:rPr>
                <w:color w:val="000000"/>
                <w:sz w:val="22"/>
                <w:szCs w:val="22"/>
              </w:rPr>
              <w:t>60</w:t>
            </w:r>
          </w:p>
        </w:tc>
        <w:tc>
          <w:tcPr>
            <w:tcW w:w="908" w:type="pct"/>
            <w:tcBorders>
              <w:top w:val="single" w:sz="4" w:space="0" w:color="auto"/>
              <w:left w:val="single" w:sz="4" w:space="0" w:color="auto"/>
              <w:bottom w:val="single" w:sz="4" w:space="0" w:color="auto"/>
              <w:right w:val="single" w:sz="4" w:space="0" w:color="auto"/>
            </w:tcBorders>
            <w:vAlign w:val="bottom"/>
            <w:hideMark/>
          </w:tcPr>
          <w:p w14:paraId="1DC0B081" w14:textId="77777777" w:rsidR="00B8046D" w:rsidRPr="00112D2E" w:rsidRDefault="00B8046D" w:rsidP="00F223E1">
            <w:pPr>
              <w:jc w:val="center"/>
              <w:rPr>
                <w:color w:val="000000"/>
                <w:sz w:val="22"/>
                <w:szCs w:val="22"/>
              </w:rPr>
            </w:pPr>
            <w:r w:rsidRPr="00112D2E">
              <w:rPr>
                <w:color w:val="000000"/>
                <w:sz w:val="22"/>
                <w:szCs w:val="22"/>
              </w:rPr>
              <w:t>319537,59</w:t>
            </w:r>
          </w:p>
        </w:tc>
        <w:tc>
          <w:tcPr>
            <w:tcW w:w="979" w:type="pct"/>
            <w:tcBorders>
              <w:top w:val="single" w:sz="4" w:space="0" w:color="auto"/>
              <w:left w:val="single" w:sz="4" w:space="0" w:color="auto"/>
              <w:bottom w:val="single" w:sz="4" w:space="0" w:color="auto"/>
              <w:right w:val="single" w:sz="4" w:space="0" w:color="auto"/>
            </w:tcBorders>
            <w:vAlign w:val="bottom"/>
            <w:hideMark/>
          </w:tcPr>
          <w:p w14:paraId="043FFEDD" w14:textId="77777777" w:rsidR="00B8046D" w:rsidRPr="00112D2E" w:rsidRDefault="00B8046D" w:rsidP="00F223E1">
            <w:pPr>
              <w:jc w:val="center"/>
              <w:rPr>
                <w:color w:val="000000"/>
                <w:sz w:val="22"/>
                <w:szCs w:val="22"/>
              </w:rPr>
            </w:pPr>
            <w:r w:rsidRPr="00112D2E">
              <w:rPr>
                <w:color w:val="000000"/>
                <w:sz w:val="22"/>
                <w:szCs w:val="22"/>
              </w:rPr>
              <w:t>1280867,16</w:t>
            </w:r>
          </w:p>
        </w:tc>
        <w:tc>
          <w:tcPr>
            <w:tcW w:w="1971" w:type="pct"/>
            <w:tcBorders>
              <w:top w:val="single" w:sz="4" w:space="0" w:color="auto"/>
              <w:left w:val="single" w:sz="4" w:space="0" w:color="auto"/>
              <w:bottom w:val="single" w:sz="4" w:space="0" w:color="auto"/>
              <w:right w:val="single" w:sz="4" w:space="0" w:color="auto"/>
            </w:tcBorders>
            <w:hideMark/>
          </w:tcPr>
          <w:p w14:paraId="26210807" w14:textId="77777777" w:rsidR="00B8046D" w:rsidRPr="00112D2E" w:rsidRDefault="00B8046D" w:rsidP="00F223E1">
            <w:pPr>
              <w:jc w:val="center"/>
              <w:rPr>
                <w:sz w:val="22"/>
                <w:szCs w:val="22"/>
              </w:rPr>
            </w:pPr>
            <w:r w:rsidRPr="00112D2E">
              <w:rPr>
                <w:sz w:val="22"/>
                <w:szCs w:val="22"/>
              </w:rPr>
              <w:t>0.10</w:t>
            </w:r>
          </w:p>
        </w:tc>
      </w:tr>
      <w:tr w:rsidR="00B8046D" w:rsidRPr="00112D2E" w14:paraId="0DA909B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48154EF1" w14:textId="77777777" w:rsidR="00B8046D" w:rsidRPr="00112D2E" w:rsidRDefault="00B8046D" w:rsidP="00F223E1">
            <w:pPr>
              <w:jc w:val="center"/>
              <w:rPr>
                <w:sz w:val="22"/>
                <w:szCs w:val="22"/>
              </w:rPr>
            </w:pPr>
            <w:r w:rsidRPr="00112D2E">
              <w:rPr>
                <w:color w:val="000000"/>
                <w:sz w:val="22"/>
                <w:szCs w:val="22"/>
              </w:rPr>
              <w:t>61</w:t>
            </w:r>
          </w:p>
        </w:tc>
        <w:tc>
          <w:tcPr>
            <w:tcW w:w="908" w:type="pct"/>
            <w:tcBorders>
              <w:top w:val="single" w:sz="4" w:space="0" w:color="auto"/>
              <w:left w:val="single" w:sz="4" w:space="0" w:color="auto"/>
              <w:bottom w:val="single" w:sz="4" w:space="0" w:color="auto"/>
              <w:right w:val="single" w:sz="4" w:space="0" w:color="auto"/>
            </w:tcBorders>
            <w:vAlign w:val="bottom"/>
            <w:hideMark/>
          </w:tcPr>
          <w:p w14:paraId="74823FD3" w14:textId="77777777" w:rsidR="00B8046D" w:rsidRPr="00112D2E" w:rsidRDefault="00B8046D" w:rsidP="00F223E1">
            <w:pPr>
              <w:jc w:val="center"/>
              <w:rPr>
                <w:sz w:val="22"/>
                <w:szCs w:val="22"/>
              </w:rPr>
            </w:pPr>
            <w:r w:rsidRPr="00112D2E">
              <w:rPr>
                <w:color w:val="000000"/>
                <w:sz w:val="22"/>
                <w:szCs w:val="22"/>
              </w:rPr>
              <w:t>319528,87</w:t>
            </w:r>
          </w:p>
        </w:tc>
        <w:tc>
          <w:tcPr>
            <w:tcW w:w="979" w:type="pct"/>
            <w:tcBorders>
              <w:top w:val="single" w:sz="4" w:space="0" w:color="auto"/>
              <w:left w:val="single" w:sz="4" w:space="0" w:color="auto"/>
              <w:bottom w:val="single" w:sz="4" w:space="0" w:color="auto"/>
              <w:right w:val="single" w:sz="4" w:space="0" w:color="auto"/>
            </w:tcBorders>
            <w:vAlign w:val="bottom"/>
            <w:hideMark/>
          </w:tcPr>
          <w:p w14:paraId="43D77E68" w14:textId="77777777" w:rsidR="00B8046D" w:rsidRPr="00112D2E" w:rsidRDefault="00B8046D" w:rsidP="00F223E1">
            <w:pPr>
              <w:jc w:val="center"/>
              <w:rPr>
                <w:sz w:val="22"/>
                <w:szCs w:val="22"/>
              </w:rPr>
            </w:pPr>
            <w:r w:rsidRPr="00112D2E">
              <w:rPr>
                <w:color w:val="000000"/>
                <w:sz w:val="22"/>
                <w:szCs w:val="22"/>
              </w:rPr>
              <w:t>1280879,29</w:t>
            </w:r>
          </w:p>
        </w:tc>
        <w:tc>
          <w:tcPr>
            <w:tcW w:w="1971" w:type="pct"/>
            <w:tcBorders>
              <w:top w:val="single" w:sz="4" w:space="0" w:color="auto"/>
              <w:left w:val="single" w:sz="4" w:space="0" w:color="auto"/>
              <w:bottom w:val="single" w:sz="4" w:space="0" w:color="auto"/>
              <w:right w:val="single" w:sz="4" w:space="0" w:color="auto"/>
            </w:tcBorders>
            <w:hideMark/>
          </w:tcPr>
          <w:p w14:paraId="3D194641" w14:textId="77777777" w:rsidR="00B8046D" w:rsidRPr="00112D2E" w:rsidRDefault="00B8046D" w:rsidP="00F223E1">
            <w:pPr>
              <w:jc w:val="center"/>
              <w:rPr>
                <w:sz w:val="22"/>
                <w:szCs w:val="22"/>
              </w:rPr>
            </w:pPr>
            <w:r w:rsidRPr="00112D2E">
              <w:rPr>
                <w:sz w:val="22"/>
                <w:szCs w:val="22"/>
              </w:rPr>
              <w:t>0.10</w:t>
            </w:r>
          </w:p>
        </w:tc>
      </w:tr>
      <w:tr w:rsidR="00B8046D" w:rsidRPr="00112D2E" w14:paraId="6A74170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28E6DD71" w14:textId="77777777" w:rsidR="00B8046D" w:rsidRPr="00112D2E" w:rsidRDefault="00B8046D" w:rsidP="00F223E1">
            <w:pPr>
              <w:jc w:val="center"/>
              <w:rPr>
                <w:color w:val="000000"/>
                <w:sz w:val="22"/>
                <w:szCs w:val="22"/>
              </w:rPr>
            </w:pPr>
            <w:r w:rsidRPr="00112D2E">
              <w:rPr>
                <w:color w:val="000000"/>
                <w:sz w:val="22"/>
                <w:szCs w:val="22"/>
              </w:rPr>
              <w:t>62</w:t>
            </w:r>
          </w:p>
        </w:tc>
        <w:tc>
          <w:tcPr>
            <w:tcW w:w="908" w:type="pct"/>
            <w:tcBorders>
              <w:top w:val="single" w:sz="4" w:space="0" w:color="auto"/>
              <w:left w:val="single" w:sz="4" w:space="0" w:color="auto"/>
              <w:bottom w:val="single" w:sz="4" w:space="0" w:color="auto"/>
              <w:right w:val="single" w:sz="4" w:space="0" w:color="auto"/>
            </w:tcBorders>
            <w:vAlign w:val="bottom"/>
            <w:hideMark/>
          </w:tcPr>
          <w:p w14:paraId="3BCA0CB8" w14:textId="77777777" w:rsidR="00B8046D" w:rsidRPr="00112D2E" w:rsidRDefault="00B8046D" w:rsidP="00F223E1">
            <w:pPr>
              <w:jc w:val="center"/>
              <w:rPr>
                <w:color w:val="000000"/>
                <w:sz w:val="22"/>
                <w:szCs w:val="22"/>
              </w:rPr>
            </w:pPr>
            <w:r w:rsidRPr="00112D2E">
              <w:rPr>
                <w:color w:val="000000"/>
                <w:sz w:val="22"/>
                <w:szCs w:val="22"/>
              </w:rPr>
              <w:t>319525,45</w:t>
            </w:r>
          </w:p>
        </w:tc>
        <w:tc>
          <w:tcPr>
            <w:tcW w:w="979" w:type="pct"/>
            <w:tcBorders>
              <w:top w:val="single" w:sz="4" w:space="0" w:color="auto"/>
              <w:left w:val="single" w:sz="4" w:space="0" w:color="auto"/>
              <w:bottom w:val="single" w:sz="4" w:space="0" w:color="auto"/>
              <w:right w:val="single" w:sz="4" w:space="0" w:color="auto"/>
            </w:tcBorders>
            <w:vAlign w:val="bottom"/>
            <w:hideMark/>
          </w:tcPr>
          <w:p w14:paraId="5156D26C" w14:textId="77777777" w:rsidR="00B8046D" w:rsidRPr="00112D2E" w:rsidRDefault="00B8046D" w:rsidP="00F223E1">
            <w:pPr>
              <w:jc w:val="center"/>
              <w:rPr>
                <w:color w:val="000000"/>
                <w:sz w:val="22"/>
                <w:szCs w:val="22"/>
              </w:rPr>
            </w:pPr>
            <w:r w:rsidRPr="00112D2E">
              <w:rPr>
                <w:color w:val="000000"/>
                <w:sz w:val="22"/>
                <w:szCs w:val="22"/>
              </w:rPr>
              <w:t>1280893,04</w:t>
            </w:r>
          </w:p>
        </w:tc>
        <w:tc>
          <w:tcPr>
            <w:tcW w:w="1971" w:type="pct"/>
            <w:tcBorders>
              <w:top w:val="single" w:sz="4" w:space="0" w:color="auto"/>
              <w:left w:val="single" w:sz="4" w:space="0" w:color="auto"/>
              <w:bottom w:val="single" w:sz="4" w:space="0" w:color="auto"/>
              <w:right w:val="single" w:sz="4" w:space="0" w:color="auto"/>
            </w:tcBorders>
            <w:hideMark/>
          </w:tcPr>
          <w:p w14:paraId="0AD36270" w14:textId="77777777" w:rsidR="00B8046D" w:rsidRPr="00112D2E" w:rsidRDefault="00B8046D" w:rsidP="00F223E1">
            <w:pPr>
              <w:jc w:val="center"/>
              <w:rPr>
                <w:sz w:val="22"/>
                <w:szCs w:val="22"/>
              </w:rPr>
            </w:pPr>
            <w:r w:rsidRPr="00112D2E">
              <w:rPr>
                <w:sz w:val="22"/>
                <w:szCs w:val="22"/>
              </w:rPr>
              <w:t>0.10</w:t>
            </w:r>
          </w:p>
        </w:tc>
      </w:tr>
      <w:tr w:rsidR="00B8046D" w:rsidRPr="00112D2E" w14:paraId="4DE4ED3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02A59962" w14:textId="77777777" w:rsidR="00B8046D" w:rsidRPr="00112D2E" w:rsidRDefault="00B8046D" w:rsidP="00F223E1">
            <w:pPr>
              <w:jc w:val="center"/>
              <w:rPr>
                <w:sz w:val="22"/>
                <w:szCs w:val="22"/>
              </w:rPr>
            </w:pPr>
            <w:r w:rsidRPr="00112D2E">
              <w:rPr>
                <w:color w:val="000000"/>
                <w:sz w:val="22"/>
                <w:szCs w:val="22"/>
              </w:rPr>
              <w:t>63</w:t>
            </w:r>
          </w:p>
        </w:tc>
        <w:tc>
          <w:tcPr>
            <w:tcW w:w="908" w:type="pct"/>
            <w:tcBorders>
              <w:top w:val="single" w:sz="4" w:space="0" w:color="auto"/>
              <w:left w:val="single" w:sz="4" w:space="0" w:color="auto"/>
              <w:bottom w:val="single" w:sz="4" w:space="0" w:color="auto"/>
              <w:right w:val="single" w:sz="4" w:space="0" w:color="auto"/>
            </w:tcBorders>
            <w:vAlign w:val="bottom"/>
            <w:hideMark/>
          </w:tcPr>
          <w:p w14:paraId="25F9EC8A" w14:textId="77777777" w:rsidR="00B8046D" w:rsidRPr="00112D2E" w:rsidRDefault="00B8046D" w:rsidP="00F223E1">
            <w:pPr>
              <w:jc w:val="center"/>
              <w:rPr>
                <w:sz w:val="22"/>
                <w:szCs w:val="22"/>
              </w:rPr>
            </w:pPr>
            <w:r w:rsidRPr="00112D2E">
              <w:rPr>
                <w:color w:val="000000"/>
                <w:sz w:val="22"/>
                <w:szCs w:val="22"/>
              </w:rPr>
              <w:t>319525,54</w:t>
            </w:r>
          </w:p>
        </w:tc>
        <w:tc>
          <w:tcPr>
            <w:tcW w:w="979" w:type="pct"/>
            <w:tcBorders>
              <w:top w:val="single" w:sz="4" w:space="0" w:color="auto"/>
              <w:left w:val="single" w:sz="4" w:space="0" w:color="auto"/>
              <w:bottom w:val="single" w:sz="4" w:space="0" w:color="auto"/>
              <w:right w:val="single" w:sz="4" w:space="0" w:color="auto"/>
            </w:tcBorders>
            <w:vAlign w:val="bottom"/>
            <w:hideMark/>
          </w:tcPr>
          <w:p w14:paraId="7FF43CDA" w14:textId="77777777" w:rsidR="00B8046D" w:rsidRPr="00112D2E" w:rsidRDefault="00B8046D" w:rsidP="00F223E1">
            <w:pPr>
              <w:jc w:val="center"/>
              <w:rPr>
                <w:sz w:val="22"/>
                <w:szCs w:val="22"/>
              </w:rPr>
            </w:pPr>
            <w:r w:rsidRPr="00112D2E">
              <w:rPr>
                <w:color w:val="000000"/>
                <w:sz w:val="22"/>
                <w:szCs w:val="22"/>
              </w:rPr>
              <w:t>1280905,33</w:t>
            </w:r>
          </w:p>
        </w:tc>
        <w:tc>
          <w:tcPr>
            <w:tcW w:w="1971" w:type="pct"/>
            <w:tcBorders>
              <w:top w:val="single" w:sz="4" w:space="0" w:color="auto"/>
              <w:left w:val="single" w:sz="4" w:space="0" w:color="auto"/>
              <w:bottom w:val="single" w:sz="4" w:space="0" w:color="auto"/>
              <w:right w:val="single" w:sz="4" w:space="0" w:color="auto"/>
            </w:tcBorders>
            <w:hideMark/>
          </w:tcPr>
          <w:p w14:paraId="57CF7C6B" w14:textId="77777777" w:rsidR="00B8046D" w:rsidRPr="00112D2E" w:rsidRDefault="00B8046D" w:rsidP="00F223E1">
            <w:pPr>
              <w:jc w:val="center"/>
              <w:rPr>
                <w:sz w:val="22"/>
                <w:szCs w:val="22"/>
              </w:rPr>
            </w:pPr>
            <w:r w:rsidRPr="00112D2E">
              <w:rPr>
                <w:sz w:val="22"/>
                <w:szCs w:val="22"/>
              </w:rPr>
              <w:t>0.10</w:t>
            </w:r>
          </w:p>
        </w:tc>
      </w:tr>
      <w:tr w:rsidR="00B8046D" w:rsidRPr="00112D2E" w14:paraId="6751615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626D1060" w14:textId="77777777" w:rsidR="00B8046D" w:rsidRPr="00112D2E" w:rsidRDefault="00B8046D" w:rsidP="00F223E1">
            <w:pPr>
              <w:jc w:val="center"/>
              <w:rPr>
                <w:color w:val="000000"/>
                <w:sz w:val="22"/>
                <w:szCs w:val="22"/>
              </w:rPr>
            </w:pPr>
            <w:r w:rsidRPr="00112D2E">
              <w:rPr>
                <w:color w:val="000000"/>
                <w:sz w:val="22"/>
                <w:szCs w:val="22"/>
              </w:rPr>
              <w:t>64</w:t>
            </w:r>
          </w:p>
        </w:tc>
        <w:tc>
          <w:tcPr>
            <w:tcW w:w="908" w:type="pct"/>
            <w:tcBorders>
              <w:top w:val="single" w:sz="4" w:space="0" w:color="auto"/>
              <w:left w:val="single" w:sz="4" w:space="0" w:color="auto"/>
              <w:bottom w:val="single" w:sz="4" w:space="0" w:color="auto"/>
              <w:right w:val="single" w:sz="4" w:space="0" w:color="auto"/>
            </w:tcBorders>
            <w:vAlign w:val="bottom"/>
            <w:hideMark/>
          </w:tcPr>
          <w:p w14:paraId="0D1A11F6" w14:textId="77777777" w:rsidR="00B8046D" w:rsidRPr="00112D2E" w:rsidRDefault="00B8046D" w:rsidP="00F223E1">
            <w:pPr>
              <w:jc w:val="center"/>
              <w:rPr>
                <w:color w:val="000000"/>
                <w:sz w:val="22"/>
                <w:szCs w:val="22"/>
              </w:rPr>
            </w:pPr>
            <w:r w:rsidRPr="00112D2E">
              <w:rPr>
                <w:color w:val="000000"/>
                <w:sz w:val="22"/>
                <w:szCs w:val="22"/>
              </w:rPr>
              <w:t>319527,99</w:t>
            </w:r>
          </w:p>
        </w:tc>
        <w:tc>
          <w:tcPr>
            <w:tcW w:w="979" w:type="pct"/>
            <w:tcBorders>
              <w:top w:val="single" w:sz="4" w:space="0" w:color="auto"/>
              <w:left w:val="single" w:sz="4" w:space="0" w:color="auto"/>
              <w:bottom w:val="single" w:sz="4" w:space="0" w:color="auto"/>
              <w:right w:val="single" w:sz="4" w:space="0" w:color="auto"/>
            </w:tcBorders>
            <w:vAlign w:val="bottom"/>
            <w:hideMark/>
          </w:tcPr>
          <w:p w14:paraId="3C2FD11A" w14:textId="77777777" w:rsidR="00B8046D" w:rsidRPr="00112D2E" w:rsidRDefault="00B8046D" w:rsidP="00F223E1">
            <w:pPr>
              <w:jc w:val="center"/>
              <w:rPr>
                <w:color w:val="000000"/>
                <w:sz w:val="22"/>
                <w:szCs w:val="22"/>
              </w:rPr>
            </w:pPr>
            <w:r w:rsidRPr="00112D2E">
              <w:rPr>
                <w:color w:val="000000"/>
                <w:sz w:val="22"/>
                <w:szCs w:val="22"/>
              </w:rPr>
              <w:t>1280909,45</w:t>
            </w:r>
          </w:p>
        </w:tc>
        <w:tc>
          <w:tcPr>
            <w:tcW w:w="1971" w:type="pct"/>
            <w:tcBorders>
              <w:top w:val="single" w:sz="4" w:space="0" w:color="auto"/>
              <w:left w:val="single" w:sz="4" w:space="0" w:color="auto"/>
              <w:bottom w:val="single" w:sz="4" w:space="0" w:color="auto"/>
              <w:right w:val="single" w:sz="4" w:space="0" w:color="auto"/>
            </w:tcBorders>
            <w:hideMark/>
          </w:tcPr>
          <w:p w14:paraId="117597E8" w14:textId="77777777" w:rsidR="00B8046D" w:rsidRPr="00112D2E" w:rsidRDefault="00B8046D" w:rsidP="00F223E1">
            <w:pPr>
              <w:jc w:val="center"/>
              <w:rPr>
                <w:sz w:val="22"/>
                <w:szCs w:val="22"/>
              </w:rPr>
            </w:pPr>
            <w:r w:rsidRPr="00112D2E">
              <w:rPr>
                <w:sz w:val="22"/>
                <w:szCs w:val="22"/>
              </w:rPr>
              <w:t>0.10</w:t>
            </w:r>
          </w:p>
        </w:tc>
      </w:tr>
      <w:tr w:rsidR="00B8046D" w:rsidRPr="00112D2E" w14:paraId="642D015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381134EE" w14:textId="77777777" w:rsidR="00B8046D" w:rsidRPr="00112D2E" w:rsidRDefault="00B8046D" w:rsidP="00F223E1">
            <w:pPr>
              <w:jc w:val="center"/>
              <w:rPr>
                <w:color w:val="000000"/>
                <w:sz w:val="22"/>
                <w:szCs w:val="22"/>
              </w:rPr>
            </w:pPr>
            <w:r w:rsidRPr="00112D2E">
              <w:rPr>
                <w:color w:val="000000"/>
                <w:sz w:val="22"/>
                <w:szCs w:val="22"/>
              </w:rPr>
              <w:t>51</w:t>
            </w:r>
          </w:p>
        </w:tc>
        <w:tc>
          <w:tcPr>
            <w:tcW w:w="908" w:type="pct"/>
            <w:tcBorders>
              <w:top w:val="single" w:sz="4" w:space="0" w:color="auto"/>
              <w:left w:val="single" w:sz="4" w:space="0" w:color="auto"/>
              <w:bottom w:val="single" w:sz="4" w:space="0" w:color="auto"/>
              <w:right w:val="single" w:sz="4" w:space="0" w:color="auto"/>
            </w:tcBorders>
            <w:vAlign w:val="bottom"/>
            <w:hideMark/>
          </w:tcPr>
          <w:p w14:paraId="072869E1" w14:textId="77777777" w:rsidR="00B8046D" w:rsidRPr="00112D2E" w:rsidRDefault="00B8046D" w:rsidP="00F223E1">
            <w:pPr>
              <w:jc w:val="center"/>
              <w:rPr>
                <w:color w:val="000000"/>
                <w:sz w:val="22"/>
                <w:szCs w:val="22"/>
              </w:rPr>
            </w:pPr>
            <w:r w:rsidRPr="00112D2E">
              <w:rPr>
                <w:color w:val="000000"/>
                <w:sz w:val="22"/>
                <w:szCs w:val="22"/>
              </w:rPr>
              <w:t>319527,99</w:t>
            </w:r>
          </w:p>
        </w:tc>
        <w:tc>
          <w:tcPr>
            <w:tcW w:w="979" w:type="pct"/>
            <w:tcBorders>
              <w:top w:val="single" w:sz="4" w:space="0" w:color="auto"/>
              <w:left w:val="single" w:sz="4" w:space="0" w:color="auto"/>
              <w:bottom w:val="single" w:sz="4" w:space="0" w:color="auto"/>
              <w:right w:val="single" w:sz="4" w:space="0" w:color="auto"/>
            </w:tcBorders>
            <w:vAlign w:val="bottom"/>
            <w:hideMark/>
          </w:tcPr>
          <w:p w14:paraId="347280EE" w14:textId="77777777" w:rsidR="00B8046D" w:rsidRPr="00112D2E" w:rsidRDefault="00B8046D" w:rsidP="00F223E1">
            <w:pPr>
              <w:jc w:val="center"/>
              <w:rPr>
                <w:color w:val="000000"/>
                <w:sz w:val="22"/>
                <w:szCs w:val="22"/>
              </w:rPr>
            </w:pPr>
            <w:r w:rsidRPr="00112D2E">
              <w:rPr>
                <w:color w:val="000000"/>
                <w:sz w:val="22"/>
                <w:szCs w:val="22"/>
              </w:rPr>
              <w:t>1280909,45</w:t>
            </w:r>
          </w:p>
        </w:tc>
        <w:tc>
          <w:tcPr>
            <w:tcW w:w="1971" w:type="pct"/>
            <w:tcBorders>
              <w:top w:val="single" w:sz="4" w:space="0" w:color="auto"/>
              <w:left w:val="single" w:sz="4" w:space="0" w:color="auto"/>
              <w:bottom w:val="single" w:sz="4" w:space="0" w:color="auto"/>
              <w:right w:val="single" w:sz="4" w:space="0" w:color="auto"/>
            </w:tcBorders>
            <w:hideMark/>
          </w:tcPr>
          <w:p w14:paraId="27C8FA09" w14:textId="77777777" w:rsidR="00B8046D" w:rsidRPr="00112D2E" w:rsidRDefault="00B8046D" w:rsidP="00F223E1">
            <w:pPr>
              <w:jc w:val="center"/>
              <w:rPr>
                <w:sz w:val="22"/>
                <w:szCs w:val="22"/>
              </w:rPr>
            </w:pPr>
            <w:r w:rsidRPr="00112D2E">
              <w:rPr>
                <w:sz w:val="22"/>
                <w:szCs w:val="22"/>
              </w:rPr>
              <w:t>0.10</w:t>
            </w:r>
          </w:p>
        </w:tc>
      </w:tr>
      <w:tr w:rsidR="00B8046D" w:rsidRPr="00112D2E" w14:paraId="0C168D54"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2D9A1B50" w14:textId="77777777" w:rsidR="00B8046D" w:rsidRPr="00112D2E" w:rsidRDefault="00B8046D" w:rsidP="00F223E1">
            <w:pPr>
              <w:jc w:val="center"/>
              <w:rPr>
                <w:sz w:val="22"/>
                <w:szCs w:val="22"/>
              </w:rPr>
            </w:pPr>
            <w:r w:rsidRPr="00112D2E">
              <w:rPr>
                <w:b/>
                <w:sz w:val="22"/>
                <w:szCs w:val="22"/>
              </w:rPr>
              <w:t>Каталог координат контура 5, площадь = 18467 м</w:t>
            </w:r>
            <w:r w:rsidRPr="00112D2E">
              <w:rPr>
                <w:b/>
                <w:sz w:val="22"/>
                <w:szCs w:val="22"/>
                <w:vertAlign w:val="superscript"/>
              </w:rPr>
              <w:t>2</w:t>
            </w:r>
          </w:p>
        </w:tc>
      </w:tr>
      <w:tr w:rsidR="00B8046D" w:rsidRPr="00112D2E" w14:paraId="5725768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8388B02" w14:textId="77777777" w:rsidR="00B8046D" w:rsidRPr="00112D2E" w:rsidRDefault="00B8046D" w:rsidP="00F223E1">
            <w:pPr>
              <w:jc w:val="center"/>
              <w:rPr>
                <w:sz w:val="22"/>
                <w:szCs w:val="22"/>
              </w:rPr>
            </w:pPr>
            <w:r w:rsidRPr="00112D2E">
              <w:rPr>
                <w:color w:val="000000"/>
                <w:sz w:val="22"/>
                <w:szCs w:val="22"/>
              </w:rPr>
              <w:t>65</w:t>
            </w:r>
          </w:p>
        </w:tc>
        <w:tc>
          <w:tcPr>
            <w:tcW w:w="908" w:type="pct"/>
            <w:tcBorders>
              <w:top w:val="single" w:sz="4" w:space="0" w:color="auto"/>
              <w:left w:val="single" w:sz="4" w:space="0" w:color="auto"/>
              <w:bottom w:val="single" w:sz="4" w:space="0" w:color="auto"/>
              <w:right w:val="single" w:sz="4" w:space="0" w:color="auto"/>
            </w:tcBorders>
            <w:vAlign w:val="bottom"/>
            <w:hideMark/>
          </w:tcPr>
          <w:p w14:paraId="0C39AE1C" w14:textId="77777777" w:rsidR="00B8046D" w:rsidRPr="00112D2E" w:rsidRDefault="00B8046D" w:rsidP="00F223E1">
            <w:pPr>
              <w:jc w:val="center"/>
              <w:rPr>
                <w:sz w:val="22"/>
                <w:szCs w:val="22"/>
              </w:rPr>
            </w:pPr>
            <w:r w:rsidRPr="00112D2E">
              <w:rPr>
                <w:color w:val="000000"/>
                <w:sz w:val="22"/>
                <w:szCs w:val="22"/>
              </w:rPr>
              <w:t>319163,48</w:t>
            </w:r>
          </w:p>
        </w:tc>
        <w:tc>
          <w:tcPr>
            <w:tcW w:w="979" w:type="pct"/>
            <w:tcBorders>
              <w:top w:val="single" w:sz="4" w:space="0" w:color="auto"/>
              <w:left w:val="single" w:sz="4" w:space="0" w:color="auto"/>
              <w:bottom w:val="single" w:sz="4" w:space="0" w:color="auto"/>
              <w:right w:val="single" w:sz="4" w:space="0" w:color="auto"/>
            </w:tcBorders>
            <w:vAlign w:val="bottom"/>
            <w:hideMark/>
          </w:tcPr>
          <w:p w14:paraId="1BD92E9B" w14:textId="77777777" w:rsidR="00B8046D" w:rsidRPr="00112D2E" w:rsidRDefault="00B8046D" w:rsidP="00F223E1">
            <w:pPr>
              <w:jc w:val="center"/>
              <w:rPr>
                <w:sz w:val="22"/>
                <w:szCs w:val="22"/>
              </w:rPr>
            </w:pPr>
            <w:r w:rsidRPr="00112D2E">
              <w:rPr>
                <w:color w:val="000000"/>
                <w:sz w:val="22"/>
                <w:szCs w:val="22"/>
              </w:rPr>
              <w:t>1281268,21</w:t>
            </w:r>
          </w:p>
        </w:tc>
        <w:tc>
          <w:tcPr>
            <w:tcW w:w="1971" w:type="pct"/>
            <w:tcBorders>
              <w:top w:val="single" w:sz="4" w:space="0" w:color="auto"/>
              <w:left w:val="single" w:sz="4" w:space="0" w:color="auto"/>
              <w:bottom w:val="single" w:sz="4" w:space="0" w:color="auto"/>
              <w:right w:val="single" w:sz="4" w:space="0" w:color="auto"/>
            </w:tcBorders>
            <w:hideMark/>
          </w:tcPr>
          <w:p w14:paraId="75DDC041" w14:textId="77777777" w:rsidR="00B8046D" w:rsidRPr="00112D2E" w:rsidRDefault="00B8046D" w:rsidP="00F223E1">
            <w:pPr>
              <w:jc w:val="center"/>
              <w:rPr>
                <w:sz w:val="22"/>
                <w:szCs w:val="22"/>
              </w:rPr>
            </w:pPr>
            <w:r w:rsidRPr="00112D2E">
              <w:rPr>
                <w:sz w:val="22"/>
                <w:szCs w:val="22"/>
              </w:rPr>
              <w:t>0.10</w:t>
            </w:r>
          </w:p>
        </w:tc>
      </w:tr>
      <w:tr w:rsidR="00B8046D" w:rsidRPr="00112D2E" w14:paraId="4707404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341B94B" w14:textId="77777777" w:rsidR="00B8046D" w:rsidRPr="00112D2E" w:rsidRDefault="00B8046D" w:rsidP="00F223E1">
            <w:pPr>
              <w:jc w:val="center"/>
              <w:rPr>
                <w:sz w:val="22"/>
                <w:szCs w:val="22"/>
              </w:rPr>
            </w:pPr>
            <w:r w:rsidRPr="00112D2E">
              <w:rPr>
                <w:color w:val="000000"/>
                <w:sz w:val="22"/>
                <w:szCs w:val="22"/>
              </w:rPr>
              <w:t>66</w:t>
            </w:r>
          </w:p>
        </w:tc>
        <w:tc>
          <w:tcPr>
            <w:tcW w:w="908" w:type="pct"/>
            <w:tcBorders>
              <w:top w:val="single" w:sz="4" w:space="0" w:color="auto"/>
              <w:left w:val="single" w:sz="4" w:space="0" w:color="auto"/>
              <w:bottom w:val="single" w:sz="4" w:space="0" w:color="auto"/>
              <w:right w:val="single" w:sz="4" w:space="0" w:color="auto"/>
            </w:tcBorders>
            <w:vAlign w:val="bottom"/>
            <w:hideMark/>
          </w:tcPr>
          <w:p w14:paraId="1B6E4352" w14:textId="77777777" w:rsidR="00B8046D" w:rsidRPr="00112D2E" w:rsidRDefault="00B8046D" w:rsidP="00F223E1">
            <w:pPr>
              <w:jc w:val="center"/>
              <w:rPr>
                <w:sz w:val="22"/>
                <w:szCs w:val="22"/>
              </w:rPr>
            </w:pPr>
            <w:r w:rsidRPr="00112D2E">
              <w:rPr>
                <w:color w:val="000000"/>
                <w:sz w:val="22"/>
                <w:szCs w:val="22"/>
              </w:rPr>
              <w:t>319145,53</w:t>
            </w:r>
          </w:p>
        </w:tc>
        <w:tc>
          <w:tcPr>
            <w:tcW w:w="979" w:type="pct"/>
            <w:tcBorders>
              <w:top w:val="single" w:sz="4" w:space="0" w:color="auto"/>
              <w:left w:val="single" w:sz="4" w:space="0" w:color="auto"/>
              <w:bottom w:val="single" w:sz="4" w:space="0" w:color="auto"/>
              <w:right w:val="single" w:sz="4" w:space="0" w:color="auto"/>
            </w:tcBorders>
            <w:vAlign w:val="bottom"/>
            <w:hideMark/>
          </w:tcPr>
          <w:p w14:paraId="701968CB" w14:textId="77777777" w:rsidR="00B8046D" w:rsidRPr="00112D2E" w:rsidRDefault="00B8046D" w:rsidP="00F223E1">
            <w:pPr>
              <w:jc w:val="center"/>
              <w:rPr>
                <w:sz w:val="22"/>
                <w:szCs w:val="22"/>
              </w:rPr>
            </w:pPr>
            <w:r w:rsidRPr="00112D2E">
              <w:rPr>
                <w:color w:val="000000"/>
                <w:sz w:val="22"/>
                <w:szCs w:val="22"/>
              </w:rPr>
              <w:t>1281285,87</w:t>
            </w:r>
          </w:p>
        </w:tc>
        <w:tc>
          <w:tcPr>
            <w:tcW w:w="1971" w:type="pct"/>
            <w:tcBorders>
              <w:top w:val="single" w:sz="4" w:space="0" w:color="auto"/>
              <w:left w:val="single" w:sz="4" w:space="0" w:color="auto"/>
              <w:bottom w:val="single" w:sz="4" w:space="0" w:color="auto"/>
              <w:right w:val="single" w:sz="4" w:space="0" w:color="auto"/>
            </w:tcBorders>
            <w:hideMark/>
          </w:tcPr>
          <w:p w14:paraId="19D622F1" w14:textId="77777777" w:rsidR="00B8046D" w:rsidRPr="00112D2E" w:rsidRDefault="00B8046D" w:rsidP="00F223E1">
            <w:pPr>
              <w:jc w:val="center"/>
              <w:rPr>
                <w:sz w:val="22"/>
                <w:szCs w:val="22"/>
              </w:rPr>
            </w:pPr>
            <w:r w:rsidRPr="00112D2E">
              <w:rPr>
                <w:sz w:val="22"/>
                <w:szCs w:val="22"/>
              </w:rPr>
              <w:t>0.10</w:t>
            </w:r>
          </w:p>
        </w:tc>
      </w:tr>
      <w:tr w:rsidR="00B8046D" w:rsidRPr="00112D2E" w14:paraId="281571A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7C3AD87C" w14:textId="77777777" w:rsidR="00B8046D" w:rsidRPr="00112D2E" w:rsidRDefault="00B8046D" w:rsidP="00F223E1">
            <w:pPr>
              <w:jc w:val="center"/>
              <w:rPr>
                <w:sz w:val="22"/>
                <w:szCs w:val="22"/>
              </w:rPr>
            </w:pPr>
            <w:r w:rsidRPr="00112D2E">
              <w:rPr>
                <w:color w:val="000000"/>
                <w:sz w:val="22"/>
                <w:szCs w:val="22"/>
              </w:rPr>
              <w:t>67</w:t>
            </w:r>
          </w:p>
        </w:tc>
        <w:tc>
          <w:tcPr>
            <w:tcW w:w="908" w:type="pct"/>
            <w:tcBorders>
              <w:top w:val="single" w:sz="4" w:space="0" w:color="auto"/>
              <w:left w:val="single" w:sz="4" w:space="0" w:color="auto"/>
              <w:bottom w:val="single" w:sz="4" w:space="0" w:color="auto"/>
              <w:right w:val="single" w:sz="4" w:space="0" w:color="auto"/>
            </w:tcBorders>
            <w:vAlign w:val="bottom"/>
            <w:hideMark/>
          </w:tcPr>
          <w:p w14:paraId="788FF951" w14:textId="77777777" w:rsidR="00B8046D" w:rsidRPr="00112D2E" w:rsidRDefault="00B8046D" w:rsidP="00F223E1">
            <w:pPr>
              <w:jc w:val="center"/>
              <w:rPr>
                <w:sz w:val="22"/>
                <w:szCs w:val="22"/>
              </w:rPr>
            </w:pPr>
            <w:r w:rsidRPr="00112D2E">
              <w:rPr>
                <w:color w:val="000000"/>
                <w:sz w:val="22"/>
                <w:szCs w:val="22"/>
              </w:rPr>
              <w:t>319140,71</w:t>
            </w:r>
          </w:p>
        </w:tc>
        <w:tc>
          <w:tcPr>
            <w:tcW w:w="979" w:type="pct"/>
            <w:tcBorders>
              <w:top w:val="single" w:sz="4" w:space="0" w:color="auto"/>
              <w:left w:val="single" w:sz="4" w:space="0" w:color="auto"/>
              <w:bottom w:val="single" w:sz="4" w:space="0" w:color="auto"/>
              <w:right w:val="single" w:sz="4" w:space="0" w:color="auto"/>
            </w:tcBorders>
            <w:vAlign w:val="bottom"/>
            <w:hideMark/>
          </w:tcPr>
          <w:p w14:paraId="465C8466" w14:textId="77777777" w:rsidR="00B8046D" w:rsidRPr="00112D2E" w:rsidRDefault="00B8046D" w:rsidP="00F223E1">
            <w:pPr>
              <w:jc w:val="center"/>
              <w:rPr>
                <w:sz w:val="22"/>
                <w:szCs w:val="22"/>
              </w:rPr>
            </w:pPr>
            <w:r w:rsidRPr="00112D2E">
              <w:rPr>
                <w:color w:val="000000"/>
                <w:sz w:val="22"/>
                <w:szCs w:val="22"/>
              </w:rPr>
              <w:t>1281277,28</w:t>
            </w:r>
          </w:p>
        </w:tc>
        <w:tc>
          <w:tcPr>
            <w:tcW w:w="1971" w:type="pct"/>
            <w:tcBorders>
              <w:top w:val="single" w:sz="4" w:space="0" w:color="auto"/>
              <w:left w:val="single" w:sz="4" w:space="0" w:color="auto"/>
              <w:bottom w:val="single" w:sz="4" w:space="0" w:color="auto"/>
              <w:right w:val="single" w:sz="4" w:space="0" w:color="auto"/>
            </w:tcBorders>
            <w:hideMark/>
          </w:tcPr>
          <w:p w14:paraId="66500D27" w14:textId="77777777" w:rsidR="00B8046D" w:rsidRPr="00112D2E" w:rsidRDefault="00B8046D" w:rsidP="00F223E1">
            <w:pPr>
              <w:jc w:val="center"/>
              <w:rPr>
                <w:sz w:val="22"/>
                <w:szCs w:val="22"/>
              </w:rPr>
            </w:pPr>
            <w:r w:rsidRPr="00112D2E">
              <w:rPr>
                <w:sz w:val="22"/>
                <w:szCs w:val="22"/>
              </w:rPr>
              <w:t>0.10</w:t>
            </w:r>
          </w:p>
        </w:tc>
      </w:tr>
      <w:tr w:rsidR="00B8046D" w:rsidRPr="00112D2E" w14:paraId="1CAEC08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9B6D1E3" w14:textId="77777777" w:rsidR="00B8046D" w:rsidRPr="00112D2E" w:rsidRDefault="00B8046D" w:rsidP="00F223E1">
            <w:pPr>
              <w:jc w:val="center"/>
              <w:rPr>
                <w:sz w:val="22"/>
                <w:szCs w:val="22"/>
              </w:rPr>
            </w:pPr>
            <w:r w:rsidRPr="00112D2E">
              <w:rPr>
                <w:color w:val="000000"/>
                <w:sz w:val="22"/>
                <w:szCs w:val="22"/>
              </w:rPr>
              <w:t>68</w:t>
            </w:r>
          </w:p>
        </w:tc>
        <w:tc>
          <w:tcPr>
            <w:tcW w:w="908" w:type="pct"/>
            <w:tcBorders>
              <w:top w:val="single" w:sz="4" w:space="0" w:color="auto"/>
              <w:left w:val="single" w:sz="4" w:space="0" w:color="auto"/>
              <w:bottom w:val="single" w:sz="4" w:space="0" w:color="auto"/>
              <w:right w:val="single" w:sz="4" w:space="0" w:color="auto"/>
            </w:tcBorders>
            <w:vAlign w:val="bottom"/>
            <w:hideMark/>
          </w:tcPr>
          <w:p w14:paraId="559EDBB6" w14:textId="77777777" w:rsidR="00B8046D" w:rsidRPr="00112D2E" w:rsidRDefault="00B8046D" w:rsidP="00F223E1">
            <w:pPr>
              <w:jc w:val="center"/>
              <w:rPr>
                <w:sz w:val="22"/>
                <w:szCs w:val="22"/>
              </w:rPr>
            </w:pPr>
            <w:r w:rsidRPr="00112D2E">
              <w:rPr>
                <w:color w:val="000000"/>
                <w:sz w:val="22"/>
                <w:szCs w:val="22"/>
              </w:rPr>
              <w:t>319088,52</w:t>
            </w:r>
          </w:p>
        </w:tc>
        <w:tc>
          <w:tcPr>
            <w:tcW w:w="979" w:type="pct"/>
            <w:tcBorders>
              <w:top w:val="single" w:sz="4" w:space="0" w:color="auto"/>
              <w:left w:val="single" w:sz="4" w:space="0" w:color="auto"/>
              <w:bottom w:val="single" w:sz="4" w:space="0" w:color="auto"/>
              <w:right w:val="single" w:sz="4" w:space="0" w:color="auto"/>
            </w:tcBorders>
            <w:vAlign w:val="bottom"/>
            <w:hideMark/>
          </w:tcPr>
          <w:p w14:paraId="4A5FC4AF" w14:textId="77777777" w:rsidR="00B8046D" w:rsidRPr="00112D2E" w:rsidRDefault="00B8046D" w:rsidP="00F223E1">
            <w:pPr>
              <w:jc w:val="center"/>
              <w:rPr>
                <w:sz w:val="22"/>
                <w:szCs w:val="22"/>
              </w:rPr>
            </w:pPr>
            <w:r w:rsidRPr="00112D2E">
              <w:rPr>
                <w:color w:val="000000"/>
                <w:sz w:val="22"/>
                <w:szCs w:val="22"/>
              </w:rPr>
              <w:t>1281328,65</w:t>
            </w:r>
          </w:p>
        </w:tc>
        <w:tc>
          <w:tcPr>
            <w:tcW w:w="1971" w:type="pct"/>
            <w:tcBorders>
              <w:top w:val="single" w:sz="4" w:space="0" w:color="auto"/>
              <w:left w:val="single" w:sz="4" w:space="0" w:color="auto"/>
              <w:bottom w:val="single" w:sz="4" w:space="0" w:color="auto"/>
              <w:right w:val="single" w:sz="4" w:space="0" w:color="auto"/>
            </w:tcBorders>
            <w:hideMark/>
          </w:tcPr>
          <w:p w14:paraId="5709592C" w14:textId="77777777" w:rsidR="00B8046D" w:rsidRPr="00112D2E" w:rsidRDefault="00B8046D" w:rsidP="00F223E1">
            <w:pPr>
              <w:jc w:val="center"/>
              <w:rPr>
                <w:sz w:val="22"/>
                <w:szCs w:val="22"/>
              </w:rPr>
            </w:pPr>
            <w:r w:rsidRPr="00112D2E">
              <w:rPr>
                <w:sz w:val="22"/>
                <w:szCs w:val="22"/>
              </w:rPr>
              <w:t>0.10</w:t>
            </w:r>
          </w:p>
        </w:tc>
      </w:tr>
      <w:tr w:rsidR="00B8046D" w:rsidRPr="00112D2E" w14:paraId="284F701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771CE92F" w14:textId="77777777" w:rsidR="00B8046D" w:rsidRPr="00112D2E" w:rsidRDefault="00B8046D" w:rsidP="00F223E1">
            <w:pPr>
              <w:jc w:val="center"/>
              <w:rPr>
                <w:sz w:val="22"/>
                <w:szCs w:val="22"/>
              </w:rPr>
            </w:pPr>
            <w:r w:rsidRPr="00112D2E">
              <w:rPr>
                <w:color w:val="000000"/>
                <w:sz w:val="22"/>
                <w:szCs w:val="22"/>
              </w:rPr>
              <w:t>69</w:t>
            </w:r>
          </w:p>
        </w:tc>
        <w:tc>
          <w:tcPr>
            <w:tcW w:w="908" w:type="pct"/>
            <w:tcBorders>
              <w:top w:val="single" w:sz="4" w:space="0" w:color="auto"/>
              <w:left w:val="single" w:sz="4" w:space="0" w:color="auto"/>
              <w:bottom w:val="single" w:sz="4" w:space="0" w:color="auto"/>
              <w:right w:val="single" w:sz="4" w:space="0" w:color="auto"/>
            </w:tcBorders>
            <w:vAlign w:val="bottom"/>
            <w:hideMark/>
          </w:tcPr>
          <w:p w14:paraId="2B2AB0BA" w14:textId="77777777" w:rsidR="00B8046D" w:rsidRPr="00112D2E" w:rsidRDefault="00B8046D" w:rsidP="00F223E1">
            <w:pPr>
              <w:jc w:val="center"/>
              <w:rPr>
                <w:sz w:val="22"/>
                <w:szCs w:val="22"/>
              </w:rPr>
            </w:pPr>
            <w:r w:rsidRPr="00112D2E">
              <w:rPr>
                <w:color w:val="000000"/>
                <w:sz w:val="22"/>
                <w:szCs w:val="22"/>
              </w:rPr>
              <w:t>319093,94</w:t>
            </w:r>
          </w:p>
        </w:tc>
        <w:tc>
          <w:tcPr>
            <w:tcW w:w="979" w:type="pct"/>
            <w:tcBorders>
              <w:top w:val="single" w:sz="4" w:space="0" w:color="auto"/>
              <w:left w:val="single" w:sz="4" w:space="0" w:color="auto"/>
              <w:bottom w:val="single" w:sz="4" w:space="0" w:color="auto"/>
              <w:right w:val="single" w:sz="4" w:space="0" w:color="auto"/>
            </w:tcBorders>
            <w:vAlign w:val="bottom"/>
            <w:hideMark/>
          </w:tcPr>
          <w:p w14:paraId="1FCAA4C4" w14:textId="77777777" w:rsidR="00B8046D" w:rsidRPr="00112D2E" w:rsidRDefault="00B8046D" w:rsidP="00F223E1">
            <w:pPr>
              <w:jc w:val="center"/>
              <w:rPr>
                <w:sz w:val="22"/>
                <w:szCs w:val="22"/>
              </w:rPr>
            </w:pPr>
            <w:r w:rsidRPr="00112D2E">
              <w:rPr>
                <w:color w:val="000000"/>
                <w:sz w:val="22"/>
                <w:szCs w:val="22"/>
              </w:rPr>
              <w:t>1281336,65</w:t>
            </w:r>
          </w:p>
        </w:tc>
        <w:tc>
          <w:tcPr>
            <w:tcW w:w="1971" w:type="pct"/>
            <w:tcBorders>
              <w:top w:val="single" w:sz="4" w:space="0" w:color="auto"/>
              <w:left w:val="single" w:sz="4" w:space="0" w:color="auto"/>
              <w:bottom w:val="single" w:sz="4" w:space="0" w:color="auto"/>
              <w:right w:val="single" w:sz="4" w:space="0" w:color="auto"/>
            </w:tcBorders>
            <w:hideMark/>
          </w:tcPr>
          <w:p w14:paraId="3C1FBAD6" w14:textId="77777777" w:rsidR="00B8046D" w:rsidRPr="00112D2E" w:rsidRDefault="00B8046D" w:rsidP="00F223E1">
            <w:pPr>
              <w:jc w:val="center"/>
              <w:rPr>
                <w:sz w:val="22"/>
                <w:szCs w:val="22"/>
              </w:rPr>
            </w:pPr>
            <w:r w:rsidRPr="00112D2E">
              <w:rPr>
                <w:sz w:val="22"/>
                <w:szCs w:val="22"/>
              </w:rPr>
              <w:t>0.10</w:t>
            </w:r>
          </w:p>
        </w:tc>
      </w:tr>
      <w:tr w:rsidR="00B8046D" w:rsidRPr="00112D2E" w14:paraId="578B98C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0A8C2615" w14:textId="77777777" w:rsidR="00B8046D" w:rsidRPr="00112D2E" w:rsidRDefault="00B8046D" w:rsidP="00F223E1">
            <w:pPr>
              <w:jc w:val="center"/>
              <w:rPr>
                <w:sz w:val="22"/>
                <w:szCs w:val="22"/>
              </w:rPr>
            </w:pPr>
            <w:r w:rsidRPr="00112D2E">
              <w:rPr>
                <w:color w:val="000000"/>
                <w:sz w:val="22"/>
                <w:szCs w:val="22"/>
              </w:rPr>
              <w:t>70</w:t>
            </w:r>
          </w:p>
        </w:tc>
        <w:tc>
          <w:tcPr>
            <w:tcW w:w="908" w:type="pct"/>
            <w:tcBorders>
              <w:top w:val="single" w:sz="4" w:space="0" w:color="auto"/>
              <w:left w:val="single" w:sz="4" w:space="0" w:color="auto"/>
              <w:bottom w:val="single" w:sz="4" w:space="0" w:color="auto"/>
              <w:right w:val="single" w:sz="4" w:space="0" w:color="auto"/>
            </w:tcBorders>
            <w:vAlign w:val="bottom"/>
            <w:hideMark/>
          </w:tcPr>
          <w:p w14:paraId="3D9DB38B" w14:textId="77777777" w:rsidR="00B8046D" w:rsidRPr="00112D2E" w:rsidRDefault="00B8046D" w:rsidP="00F223E1">
            <w:pPr>
              <w:jc w:val="center"/>
              <w:rPr>
                <w:sz w:val="22"/>
                <w:szCs w:val="22"/>
              </w:rPr>
            </w:pPr>
            <w:r w:rsidRPr="00112D2E">
              <w:rPr>
                <w:color w:val="000000"/>
                <w:sz w:val="22"/>
                <w:szCs w:val="22"/>
              </w:rPr>
              <w:t>319036,46</w:t>
            </w:r>
          </w:p>
        </w:tc>
        <w:tc>
          <w:tcPr>
            <w:tcW w:w="979" w:type="pct"/>
            <w:tcBorders>
              <w:top w:val="single" w:sz="4" w:space="0" w:color="auto"/>
              <w:left w:val="single" w:sz="4" w:space="0" w:color="auto"/>
              <w:bottom w:val="single" w:sz="4" w:space="0" w:color="auto"/>
              <w:right w:val="single" w:sz="4" w:space="0" w:color="auto"/>
            </w:tcBorders>
            <w:vAlign w:val="bottom"/>
            <w:hideMark/>
          </w:tcPr>
          <w:p w14:paraId="65FDB303" w14:textId="77777777" w:rsidR="00B8046D" w:rsidRPr="00112D2E" w:rsidRDefault="00B8046D" w:rsidP="00F223E1">
            <w:pPr>
              <w:jc w:val="center"/>
              <w:rPr>
                <w:sz w:val="22"/>
                <w:szCs w:val="22"/>
              </w:rPr>
            </w:pPr>
            <w:r w:rsidRPr="00112D2E">
              <w:rPr>
                <w:color w:val="000000"/>
                <w:sz w:val="22"/>
                <w:szCs w:val="22"/>
              </w:rPr>
              <w:t>1281393,22</w:t>
            </w:r>
          </w:p>
        </w:tc>
        <w:tc>
          <w:tcPr>
            <w:tcW w:w="1971" w:type="pct"/>
            <w:tcBorders>
              <w:top w:val="single" w:sz="4" w:space="0" w:color="auto"/>
              <w:left w:val="single" w:sz="4" w:space="0" w:color="auto"/>
              <w:bottom w:val="single" w:sz="4" w:space="0" w:color="auto"/>
              <w:right w:val="single" w:sz="4" w:space="0" w:color="auto"/>
            </w:tcBorders>
            <w:hideMark/>
          </w:tcPr>
          <w:p w14:paraId="50C959EC" w14:textId="77777777" w:rsidR="00B8046D" w:rsidRPr="00112D2E" w:rsidRDefault="00B8046D" w:rsidP="00F223E1">
            <w:pPr>
              <w:jc w:val="center"/>
              <w:rPr>
                <w:sz w:val="22"/>
                <w:szCs w:val="22"/>
              </w:rPr>
            </w:pPr>
            <w:r w:rsidRPr="00112D2E">
              <w:rPr>
                <w:sz w:val="22"/>
                <w:szCs w:val="22"/>
              </w:rPr>
              <w:t>0.10</w:t>
            </w:r>
          </w:p>
        </w:tc>
      </w:tr>
      <w:tr w:rsidR="00B8046D" w:rsidRPr="00112D2E" w14:paraId="5CCFA6F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1713FFF" w14:textId="77777777" w:rsidR="00B8046D" w:rsidRPr="00112D2E" w:rsidRDefault="00B8046D" w:rsidP="00F223E1">
            <w:pPr>
              <w:jc w:val="center"/>
              <w:rPr>
                <w:sz w:val="22"/>
                <w:szCs w:val="22"/>
              </w:rPr>
            </w:pPr>
            <w:r w:rsidRPr="00112D2E">
              <w:rPr>
                <w:color w:val="000000"/>
                <w:sz w:val="22"/>
                <w:szCs w:val="22"/>
              </w:rPr>
              <w:t>71</w:t>
            </w:r>
          </w:p>
        </w:tc>
        <w:tc>
          <w:tcPr>
            <w:tcW w:w="908" w:type="pct"/>
            <w:tcBorders>
              <w:top w:val="single" w:sz="4" w:space="0" w:color="auto"/>
              <w:left w:val="single" w:sz="4" w:space="0" w:color="auto"/>
              <w:bottom w:val="single" w:sz="4" w:space="0" w:color="auto"/>
              <w:right w:val="single" w:sz="4" w:space="0" w:color="auto"/>
            </w:tcBorders>
            <w:vAlign w:val="bottom"/>
            <w:hideMark/>
          </w:tcPr>
          <w:p w14:paraId="10B0DF79" w14:textId="77777777" w:rsidR="00B8046D" w:rsidRPr="00112D2E" w:rsidRDefault="00B8046D" w:rsidP="00F223E1">
            <w:pPr>
              <w:jc w:val="center"/>
              <w:rPr>
                <w:sz w:val="22"/>
                <w:szCs w:val="22"/>
              </w:rPr>
            </w:pPr>
            <w:r w:rsidRPr="00112D2E">
              <w:rPr>
                <w:color w:val="000000"/>
                <w:sz w:val="22"/>
                <w:szCs w:val="22"/>
              </w:rPr>
              <w:t>319029,12</w:t>
            </w:r>
          </w:p>
        </w:tc>
        <w:tc>
          <w:tcPr>
            <w:tcW w:w="979" w:type="pct"/>
            <w:tcBorders>
              <w:top w:val="single" w:sz="4" w:space="0" w:color="auto"/>
              <w:left w:val="single" w:sz="4" w:space="0" w:color="auto"/>
              <w:bottom w:val="single" w:sz="4" w:space="0" w:color="auto"/>
              <w:right w:val="single" w:sz="4" w:space="0" w:color="auto"/>
            </w:tcBorders>
            <w:vAlign w:val="bottom"/>
            <w:hideMark/>
          </w:tcPr>
          <w:p w14:paraId="6C79E385" w14:textId="77777777" w:rsidR="00B8046D" w:rsidRPr="00112D2E" w:rsidRDefault="00B8046D" w:rsidP="00F223E1">
            <w:pPr>
              <w:jc w:val="center"/>
              <w:rPr>
                <w:sz w:val="22"/>
                <w:szCs w:val="22"/>
              </w:rPr>
            </w:pPr>
            <w:r w:rsidRPr="00112D2E">
              <w:rPr>
                <w:color w:val="000000"/>
                <w:sz w:val="22"/>
                <w:szCs w:val="22"/>
              </w:rPr>
              <w:t>1281387,11</w:t>
            </w:r>
          </w:p>
        </w:tc>
        <w:tc>
          <w:tcPr>
            <w:tcW w:w="1971" w:type="pct"/>
            <w:tcBorders>
              <w:top w:val="single" w:sz="4" w:space="0" w:color="auto"/>
              <w:left w:val="single" w:sz="4" w:space="0" w:color="auto"/>
              <w:bottom w:val="single" w:sz="4" w:space="0" w:color="auto"/>
              <w:right w:val="single" w:sz="4" w:space="0" w:color="auto"/>
            </w:tcBorders>
            <w:hideMark/>
          </w:tcPr>
          <w:p w14:paraId="1B1A58DC" w14:textId="77777777" w:rsidR="00B8046D" w:rsidRPr="00112D2E" w:rsidRDefault="00B8046D" w:rsidP="00F223E1">
            <w:pPr>
              <w:jc w:val="center"/>
              <w:rPr>
                <w:sz w:val="22"/>
                <w:szCs w:val="22"/>
              </w:rPr>
            </w:pPr>
            <w:r w:rsidRPr="00112D2E">
              <w:rPr>
                <w:sz w:val="22"/>
                <w:szCs w:val="22"/>
              </w:rPr>
              <w:t>0.10</w:t>
            </w:r>
          </w:p>
        </w:tc>
      </w:tr>
      <w:tr w:rsidR="00B8046D" w:rsidRPr="00112D2E" w14:paraId="4E15AE0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5464B85" w14:textId="77777777" w:rsidR="00B8046D" w:rsidRPr="00112D2E" w:rsidRDefault="00B8046D" w:rsidP="00F223E1">
            <w:pPr>
              <w:jc w:val="center"/>
              <w:rPr>
                <w:sz w:val="22"/>
                <w:szCs w:val="22"/>
              </w:rPr>
            </w:pPr>
            <w:r w:rsidRPr="00112D2E">
              <w:rPr>
                <w:color w:val="000000"/>
                <w:sz w:val="22"/>
                <w:szCs w:val="22"/>
              </w:rPr>
              <w:t>72</w:t>
            </w:r>
          </w:p>
        </w:tc>
        <w:tc>
          <w:tcPr>
            <w:tcW w:w="908" w:type="pct"/>
            <w:tcBorders>
              <w:top w:val="single" w:sz="4" w:space="0" w:color="auto"/>
              <w:left w:val="single" w:sz="4" w:space="0" w:color="auto"/>
              <w:bottom w:val="single" w:sz="4" w:space="0" w:color="auto"/>
              <w:right w:val="single" w:sz="4" w:space="0" w:color="auto"/>
            </w:tcBorders>
            <w:vAlign w:val="bottom"/>
            <w:hideMark/>
          </w:tcPr>
          <w:p w14:paraId="14CC00B7" w14:textId="77777777" w:rsidR="00B8046D" w:rsidRPr="00112D2E" w:rsidRDefault="00B8046D" w:rsidP="00F223E1">
            <w:pPr>
              <w:jc w:val="center"/>
              <w:rPr>
                <w:sz w:val="22"/>
                <w:szCs w:val="22"/>
              </w:rPr>
            </w:pPr>
            <w:r w:rsidRPr="00112D2E">
              <w:rPr>
                <w:color w:val="000000"/>
                <w:sz w:val="22"/>
                <w:szCs w:val="22"/>
              </w:rPr>
              <w:t>319021,53</w:t>
            </w:r>
          </w:p>
        </w:tc>
        <w:tc>
          <w:tcPr>
            <w:tcW w:w="979" w:type="pct"/>
            <w:tcBorders>
              <w:top w:val="single" w:sz="4" w:space="0" w:color="auto"/>
              <w:left w:val="single" w:sz="4" w:space="0" w:color="auto"/>
              <w:bottom w:val="single" w:sz="4" w:space="0" w:color="auto"/>
              <w:right w:val="single" w:sz="4" w:space="0" w:color="auto"/>
            </w:tcBorders>
            <w:vAlign w:val="bottom"/>
            <w:hideMark/>
          </w:tcPr>
          <w:p w14:paraId="71442653" w14:textId="77777777" w:rsidR="00B8046D" w:rsidRPr="00112D2E" w:rsidRDefault="00B8046D" w:rsidP="00F223E1">
            <w:pPr>
              <w:jc w:val="center"/>
              <w:rPr>
                <w:sz w:val="22"/>
                <w:szCs w:val="22"/>
              </w:rPr>
            </w:pPr>
            <w:r w:rsidRPr="00112D2E">
              <w:rPr>
                <w:color w:val="000000"/>
                <w:sz w:val="22"/>
                <w:szCs w:val="22"/>
              </w:rPr>
              <w:t>1281394,58</w:t>
            </w:r>
          </w:p>
        </w:tc>
        <w:tc>
          <w:tcPr>
            <w:tcW w:w="1971" w:type="pct"/>
            <w:tcBorders>
              <w:top w:val="single" w:sz="4" w:space="0" w:color="auto"/>
              <w:left w:val="single" w:sz="4" w:space="0" w:color="auto"/>
              <w:bottom w:val="single" w:sz="4" w:space="0" w:color="auto"/>
              <w:right w:val="single" w:sz="4" w:space="0" w:color="auto"/>
            </w:tcBorders>
            <w:hideMark/>
          </w:tcPr>
          <w:p w14:paraId="5E7F20AE" w14:textId="77777777" w:rsidR="00B8046D" w:rsidRPr="00112D2E" w:rsidRDefault="00B8046D" w:rsidP="00F223E1">
            <w:pPr>
              <w:jc w:val="center"/>
              <w:rPr>
                <w:sz w:val="22"/>
                <w:szCs w:val="22"/>
              </w:rPr>
            </w:pPr>
            <w:r w:rsidRPr="00112D2E">
              <w:rPr>
                <w:sz w:val="22"/>
                <w:szCs w:val="22"/>
              </w:rPr>
              <w:t>0.10</w:t>
            </w:r>
          </w:p>
        </w:tc>
      </w:tr>
      <w:tr w:rsidR="00B8046D" w:rsidRPr="00112D2E" w14:paraId="167E14E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0C1C47E" w14:textId="77777777" w:rsidR="00B8046D" w:rsidRPr="00112D2E" w:rsidRDefault="00B8046D" w:rsidP="00F223E1">
            <w:pPr>
              <w:jc w:val="center"/>
              <w:rPr>
                <w:color w:val="000000"/>
                <w:sz w:val="22"/>
                <w:szCs w:val="22"/>
              </w:rPr>
            </w:pPr>
            <w:r w:rsidRPr="00112D2E">
              <w:rPr>
                <w:color w:val="000000"/>
                <w:sz w:val="22"/>
                <w:szCs w:val="22"/>
              </w:rPr>
              <w:t>73</w:t>
            </w:r>
          </w:p>
        </w:tc>
        <w:tc>
          <w:tcPr>
            <w:tcW w:w="908" w:type="pct"/>
            <w:tcBorders>
              <w:top w:val="single" w:sz="4" w:space="0" w:color="auto"/>
              <w:left w:val="single" w:sz="4" w:space="0" w:color="auto"/>
              <w:bottom w:val="single" w:sz="4" w:space="0" w:color="auto"/>
              <w:right w:val="single" w:sz="4" w:space="0" w:color="auto"/>
            </w:tcBorders>
            <w:vAlign w:val="bottom"/>
            <w:hideMark/>
          </w:tcPr>
          <w:p w14:paraId="149BE4FA" w14:textId="77777777" w:rsidR="00B8046D" w:rsidRPr="00112D2E" w:rsidRDefault="00B8046D" w:rsidP="00F223E1">
            <w:pPr>
              <w:jc w:val="center"/>
              <w:rPr>
                <w:color w:val="000000"/>
                <w:sz w:val="22"/>
                <w:szCs w:val="22"/>
              </w:rPr>
            </w:pPr>
            <w:r w:rsidRPr="00112D2E">
              <w:rPr>
                <w:color w:val="000000"/>
                <w:sz w:val="22"/>
                <w:szCs w:val="22"/>
              </w:rPr>
              <w:t>319027,54</w:t>
            </w:r>
          </w:p>
        </w:tc>
        <w:tc>
          <w:tcPr>
            <w:tcW w:w="979" w:type="pct"/>
            <w:tcBorders>
              <w:top w:val="single" w:sz="4" w:space="0" w:color="auto"/>
              <w:left w:val="single" w:sz="4" w:space="0" w:color="auto"/>
              <w:bottom w:val="single" w:sz="4" w:space="0" w:color="auto"/>
              <w:right w:val="single" w:sz="4" w:space="0" w:color="auto"/>
            </w:tcBorders>
            <w:vAlign w:val="bottom"/>
            <w:hideMark/>
          </w:tcPr>
          <w:p w14:paraId="3BABFE12" w14:textId="77777777" w:rsidR="00B8046D" w:rsidRPr="00112D2E" w:rsidRDefault="00B8046D" w:rsidP="00F223E1">
            <w:pPr>
              <w:jc w:val="center"/>
              <w:rPr>
                <w:color w:val="000000"/>
                <w:sz w:val="22"/>
                <w:szCs w:val="22"/>
              </w:rPr>
            </w:pPr>
            <w:r w:rsidRPr="00112D2E">
              <w:rPr>
                <w:color w:val="000000"/>
                <w:sz w:val="22"/>
                <w:szCs w:val="22"/>
              </w:rPr>
              <w:t>1281402,00</w:t>
            </w:r>
          </w:p>
        </w:tc>
        <w:tc>
          <w:tcPr>
            <w:tcW w:w="1971" w:type="pct"/>
            <w:tcBorders>
              <w:top w:val="single" w:sz="4" w:space="0" w:color="auto"/>
              <w:left w:val="single" w:sz="4" w:space="0" w:color="auto"/>
              <w:bottom w:val="single" w:sz="4" w:space="0" w:color="auto"/>
              <w:right w:val="single" w:sz="4" w:space="0" w:color="auto"/>
            </w:tcBorders>
            <w:hideMark/>
          </w:tcPr>
          <w:p w14:paraId="503EDBAB" w14:textId="77777777" w:rsidR="00B8046D" w:rsidRPr="00112D2E" w:rsidRDefault="00B8046D" w:rsidP="00F223E1">
            <w:pPr>
              <w:jc w:val="center"/>
              <w:rPr>
                <w:sz w:val="22"/>
                <w:szCs w:val="22"/>
              </w:rPr>
            </w:pPr>
            <w:r w:rsidRPr="00112D2E">
              <w:rPr>
                <w:sz w:val="22"/>
                <w:szCs w:val="22"/>
              </w:rPr>
              <w:t>0.10</w:t>
            </w:r>
          </w:p>
        </w:tc>
      </w:tr>
      <w:tr w:rsidR="00B8046D" w:rsidRPr="00112D2E" w14:paraId="435676D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DF3A279" w14:textId="77777777" w:rsidR="00B8046D" w:rsidRPr="00112D2E" w:rsidRDefault="00B8046D" w:rsidP="00F223E1">
            <w:pPr>
              <w:jc w:val="center"/>
              <w:rPr>
                <w:color w:val="000000"/>
                <w:sz w:val="22"/>
                <w:szCs w:val="22"/>
              </w:rPr>
            </w:pPr>
            <w:r w:rsidRPr="00112D2E">
              <w:rPr>
                <w:color w:val="000000"/>
                <w:sz w:val="22"/>
                <w:szCs w:val="22"/>
              </w:rPr>
              <w:t>74</w:t>
            </w:r>
          </w:p>
        </w:tc>
        <w:tc>
          <w:tcPr>
            <w:tcW w:w="908" w:type="pct"/>
            <w:tcBorders>
              <w:top w:val="single" w:sz="4" w:space="0" w:color="auto"/>
              <w:left w:val="single" w:sz="4" w:space="0" w:color="auto"/>
              <w:bottom w:val="single" w:sz="4" w:space="0" w:color="auto"/>
              <w:right w:val="single" w:sz="4" w:space="0" w:color="auto"/>
            </w:tcBorders>
            <w:vAlign w:val="bottom"/>
            <w:hideMark/>
          </w:tcPr>
          <w:p w14:paraId="06ACF8A4" w14:textId="77777777" w:rsidR="00B8046D" w:rsidRPr="00112D2E" w:rsidRDefault="00B8046D" w:rsidP="00F223E1">
            <w:pPr>
              <w:jc w:val="center"/>
              <w:rPr>
                <w:color w:val="000000"/>
                <w:sz w:val="22"/>
                <w:szCs w:val="22"/>
              </w:rPr>
            </w:pPr>
            <w:r w:rsidRPr="00112D2E">
              <w:rPr>
                <w:color w:val="000000"/>
                <w:sz w:val="22"/>
                <w:szCs w:val="22"/>
              </w:rPr>
              <w:t>318690,41</w:t>
            </w:r>
          </w:p>
        </w:tc>
        <w:tc>
          <w:tcPr>
            <w:tcW w:w="979" w:type="pct"/>
            <w:tcBorders>
              <w:top w:val="single" w:sz="4" w:space="0" w:color="auto"/>
              <w:left w:val="single" w:sz="4" w:space="0" w:color="auto"/>
              <w:bottom w:val="single" w:sz="4" w:space="0" w:color="auto"/>
              <w:right w:val="single" w:sz="4" w:space="0" w:color="auto"/>
            </w:tcBorders>
            <w:vAlign w:val="bottom"/>
            <w:hideMark/>
          </w:tcPr>
          <w:p w14:paraId="34CB68A5" w14:textId="77777777" w:rsidR="00B8046D" w:rsidRPr="00112D2E" w:rsidRDefault="00B8046D" w:rsidP="00F223E1">
            <w:pPr>
              <w:jc w:val="center"/>
              <w:rPr>
                <w:color w:val="000000"/>
                <w:sz w:val="22"/>
                <w:szCs w:val="22"/>
              </w:rPr>
            </w:pPr>
            <w:r w:rsidRPr="00112D2E">
              <w:rPr>
                <w:color w:val="000000"/>
                <w:sz w:val="22"/>
                <w:szCs w:val="22"/>
              </w:rPr>
              <w:t>1281733,80</w:t>
            </w:r>
          </w:p>
        </w:tc>
        <w:tc>
          <w:tcPr>
            <w:tcW w:w="1971" w:type="pct"/>
            <w:tcBorders>
              <w:top w:val="single" w:sz="4" w:space="0" w:color="auto"/>
              <w:left w:val="single" w:sz="4" w:space="0" w:color="auto"/>
              <w:bottom w:val="single" w:sz="4" w:space="0" w:color="auto"/>
              <w:right w:val="single" w:sz="4" w:space="0" w:color="auto"/>
            </w:tcBorders>
            <w:hideMark/>
          </w:tcPr>
          <w:p w14:paraId="7A7A5D33" w14:textId="77777777" w:rsidR="00B8046D" w:rsidRPr="00112D2E" w:rsidRDefault="00B8046D" w:rsidP="00F223E1">
            <w:pPr>
              <w:jc w:val="center"/>
              <w:rPr>
                <w:sz w:val="22"/>
                <w:szCs w:val="22"/>
              </w:rPr>
            </w:pPr>
            <w:r w:rsidRPr="00112D2E">
              <w:rPr>
                <w:sz w:val="22"/>
                <w:szCs w:val="22"/>
              </w:rPr>
              <w:t>0.10</w:t>
            </w:r>
          </w:p>
        </w:tc>
      </w:tr>
      <w:tr w:rsidR="00B8046D" w:rsidRPr="00112D2E" w14:paraId="446B991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71B20E7" w14:textId="77777777" w:rsidR="00B8046D" w:rsidRPr="00112D2E" w:rsidRDefault="00B8046D" w:rsidP="00F223E1">
            <w:pPr>
              <w:jc w:val="center"/>
              <w:rPr>
                <w:color w:val="000000"/>
                <w:sz w:val="22"/>
                <w:szCs w:val="22"/>
              </w:rPr>
            </w:pPr>
            <w:r w:rsidRPr="00112D2E">
              <w:rPr>
                <w:color w:val="000000"/>
                <w:sz w:val="22"/>
                <w:szCs w:val="22"/>
              </w:rPr>
              <w:t>75</w:t>
            </w:r>
          </w:p>
        </w:tc>
        <w:tc>
          <w:tcPr>
            <w:tcW w:w="908" w:type="pct"/>
            <w:tcBorders>
              <w:top w:val="single" w:sz="4" w:space="0" w:color="auto"/>
              <w:left w:val="single" w:sz="4" w:space="0" w:color="auto"/>
              <w:bottom w:val="single" w:sz="4" w:space="0" w:color="auto"/>
              <w:right w:val="single" w:sz="4" w:space="0" w:color="auto"/>
            </w:tcBorders>
            <w:vAlign w:val="bottom"/>
            <w:hideMark/>
          </w:tcPr>
          <w:p w14:paraId="16CA1A3C" w14:textId="77777777" w:rsidR="00B8046D" w:rsidRPr="00112D2E" w:rsidRDefault="00B8046D" w:rsidP="00F223E1">
            <w:pPr>
              <w:jc w:val="center"/>
              <w:rPr>
                <w:color w:val="000000"/>
                <w:sz w:val="22"/>
                <w:szCs w:val="22"/>
              </w:rPr>
            </w:pPr>
            <w:r w:rsidRPr="00112D2E">
              <w:rPr>
                <w:color w:val="000000"/>
                <w:sz w:val="22"/>
                <w:szCs w:val="22"/>
              </w:rPr>
              <w:t>318685,01</w:t>
            </w:r>
          </w:p>
        </w:tc>
        <w:tc>
          <w:tcPr>
            <w:tcW w:w="979" w:type="pct"/>
            <w:tcBorders>
              <w:top w:val="single" w:sz="4" w:space="0" w:color="auto"/>
              <w:left w:val="single" w:sz="4" w:space="0" w:color="auto"/>
              <w:bottom w:val="single" w:sz="4" w:space="0" w:color="auto"/>
              <w:right w:val="single" w:sz="4" w:space="0" w:color="auto"/>
            </w:tcBorders>
            <w:vAlign w:val="bottom"/>
            <w:hideMark/>
          </w:tcPr>
          <w:p w14:paraId="625D1AE1" w14:textId="77777777" w:rsidR="00B8046D" w:rsidRPr="00112D2E" w:rsidRDefault="00B8046D" w:rsidP="00F223E1">
            <w:pPr>
              <w:jc w:val="center"/>
              <w:rPr>
                <w:color w:val="000000"/>
                <w:sz w:val="22"/>
                <w:szCs w:val="22"/>
              </w:rPr>
            </w:pPr>
            <w:r w:rsidRPr="00112D2E">
              <w:rPr>
                <w:color w:val="000000"/>
                <w:sz w:val="22"/>
                <w:szCs w:val="22"/>
              </w:rPr>
              <w:t>1281729,98</w:t>
            </w:r>
          </w:p>
        </w:tc>
        <w:tc>
          <w:tcPr>
            <w:tcW w:w="1971" w:type="pct"/>
            <w:tcBorders>
              <w:top w:val="single" w:sz="4" w:space="0" w:color="auto"/>
              <w:left w:val="single" w:sz="4" w:space="0" w:color="auto"/>
              <w:bottom w:val="single" w:sz="4" w:space="0" w:color="auto"/>
              <w:right w:val="single" w:sz="4" w:space="0" w:color="auto"/>
            </w:tcBorders>
            <w:hideMark/>
          </w:tcPr>
          <w:p w14:paraId="28DD1496" w14:textId="77777777" w:rsidR="00B8046D" w:rsidRPr="00112D2E" w:rsidRDefault="00B8046D" w:rsidP="00F223E1">
            <w:pPr>
              <w:jc w:val="center"/>
              <w:rPr>
                <w:sz w:val="22"/>
                <w:szCs w:val="22"/>
              </w:rPr>
            </w:pPr>
            <w:r w:rsidRPr="00112D2E">
              <w:rPr>
                <w:sz w:val="22"/>
                <w:szCs w:val="22"/>
              </w:rPr>
              <w:t>0.10</w:t>
            </w:r>
          </w:p>
        </w:tc>
      </w:tr>
      <w:tr w:rsidR="00B8046D" w:rsidRPr="00112D2E" w14:paraId="19E16EA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EDC8541" w14:textId="77777777" w:rsidR="00B8046D" w:rsidRPr="00112D2E" w:rsidRDefault="00B8046D" w:rsidP="00F223E1">
            <w:pPr>
              <w:jc w:val="center"/>
              <w:rPr>
                <w:color w:val="000000"/>
                <w:sz w:val="22"/>
                <w:szCs w:val="22"/>
              </w:rPr>
            </w:pPr>
            <w:r w:rsidRPr="00112D2E">
              <w:rPr>
                <w:color w:val="000000"/>
                <w:sz w:val="22"/>
                <w:szCs w:val="22"/>
              </w:rPr>
              <w:t>76</w:t>
            </w:r>
          </w:p>
        </w:tc>
        <w:tc>
          <w:tcPr>
            <w:tcW w:w="908" w:type="pct"/>
            <w:tcBorders>
              <w:top w:val="single" w:sz="4" w:space="0" w:color="auto"/>
              <w:left w:val="single" w:sz="4" w:space="0" w:color="auto"/>
              <w:bottom w:val="single" w:sz="4" w:space="0" w:color="auto"/>
              <w:right w:val="single" w:sz="4" w:space="0" w:color="auto"/>
            </w:tcBorders>
            <w:vAlign w:val="bottom"/>
            <w:hideMark/>
          </w:tcPr>
          <w:p w14:paraId="1CF10B85" w14:textId="77777777" w:rsidR="00B8046D" w:rsidRPr="00112D2E" w:rsidRDefault="00B8046D" w:rsidP="00F223E1">
            <w:pPr>
              <w:jc w:val="center"/>
              <w:rPr>
                <w:color w:val="000000"/>
                <w:sz w:val="22"/>
                <w:szCs w:val="22"/>
              </w:rPr>
            </w:pPr>
            <w:r w:rsidRPr="00112D2E">
              <w:rPr>
                <w:color w:val="000000"/>
                <w:sz w:val="22"/>
                <w:szCs w:val="22"/>
              </w:rPr>
              <w:t>318666,57</w:t>
            </w:r>
          </w:p>
        </w:tc>
        <w:tc>
          <w:tcPr>
            <w:tcW w:w="979" w:type="pct"/>
            <w:tcBorders>
              <w:top w:val="single" w:sz="4" w:space="0" w:color="auto"/>
              <w:left w:val="single" w:sz="4" w:space="0" w:color="auto"/>
              <w:bottom w:val="single" w:sz="4" w:space="0" w:color="auto"/>
              <w:right w:val="single" w:sz="4" w:space="0" w:color="auto"/>
            </w:tcBorders>
            <w:vAlign w:val="bottom"/>
            <w:hideMark/>
          </w:tcPr>
          <w:p w14:paraId="6653BF5C" w14:textId="77777777" w:rsidR="00B8046D" w:rsidRPr="00112D2E" w:rsidRDefault="00B8046D" w:rsidP="00F223E1">
            <w:pPr>
              <w:jc w:val="center"/>
              <w:rPr>
                <w:color w:val="000000"/>
                <w:sz w:val="22"/>
                <w:szCs w:val="22"/>
              </w:rPr>
            </w:pPr>
            <w:r w:rsidRPr="00112D2E">
              <w:rPr>
                <w:color w:val="000000"/>
                <w:sz w:val="22"/>
                <w:szCs w:val="22"/>
              </w:rPr>
              <w:t>1281726,39</w:t>
            </w:r>
          </w:p>
        </w:tc>
        <w:tc>
          <w:tcPr>
            <w:tcW w:w="1971" w:type="pct"/>
            <w:tcBorders>
              <w:top w:val="single" w:sz="4" w:space="0" w:color="auto"/>
              <w:left w:val="single" w:sz="4" w:space="0" w:color="auto"/>
              <w:bottom w:val="single" w:sz="4" w:space="0" w:color="auto"/>
              <w:right w:val="single" w:sz="4" w:space="0" w:color="auto"/>
            </w:tcBorders>
            <w:hideMark/>
          </w:tcPr>
          <w:p w14:paraId="35E128A7" w14:textId="77777777" w:rsidR="00B8046D" w:rsidRPr="00112D2E" w:rsidRDefault="00B8046D" w:rsidP="00F223E1">
            <w:pPr>
              <w:jc w:val="center"/>
              <w:rPr>
                <w:sz w:val="22"/>
                <w:szCs w:val="22"/>
              </w:rPr>
            </w:pPr>
            <w:r w:rsidRPr="00112D2E">
              <w:rPr>
                <w:sz w:val="22"/>
                <w:szCs w:val="22"/>
              </w:rPr>
              <w:t>0.10</w:t>
            </w:r>
          </w:p>
        </w:tc>
      </w:tr>
      <w:tr w:rsidR="00B8046D" w:rsidRPr="00112D2E" w14:paraId="052D059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85ECA4A" w14:textId="77777777" w:rsidR="00B8046D" w:rsidRPr="00112D2E" w:rsidRDefault="00B8046D" w:rsidP="00F223E1">
            <w:pPr>
              <w:jc w:val="center"/>
              <w:rPr>
                <w:sz w:val="22"/>
                <w:szCs w:val="22"/>
              </w:rPr>
            </w:pPr>
            <w:r w:rsidRPr="00112D2E">
              <w:rPr>
                <w:color w:val="000000"/>
                <w:sz w:val="22"/>
                <w:szCs w:val="22"/>
              </w:rPr>
              <w:t>77</w:t>
            </w:r>
          </w:p>
        </w:tc>
        <w:tc>
          <w:tcPr>
            <w:tcW w:w="908" w:type="pct"/>
            <w:tcBorders>
              <w:top w:val="single" w:sz="4" w:space="0" w:color="auto"/>
              <w:left w:val="single" w:sz="4" w:space="0" w:color="auto"/>
              <w:bottom w:val="single" w:sz="4" w:space="0" w:color="auto"/>
              <w:right w:val="single" w:sz="4" w:space="0" w:color="auto"/>
            </w:tcBorders>
            <w:vAlign w:val="bottom"/>
            <w:hideMark/>
          </w:tcPr>
          <w:p w14:paraId="67837FFA" w14:textId="77777777" w:rsidR="00B8046D" w:rsidRPr="00112D2E" w:rsidRDefault="00B8046D" w:rsidP="00F223E1">
            <w:pPr>
              <w:jc w:val="center"/>
              <w:rPr>
                <w:sz w:val="22"/>
                <w:szCs w:val="22"/>
              </w:rPr>
            </w:pPr>
            <w:r w:rsidRPr="00112D2E">
              <w:rPr>
                <w:color w:val="000000"/>
                <w:sz w:val="22"/>
                <w:szCs w:val="22"/>
              </w:rPr>
              <w:t>318663,69</w:t>
            </w:r>
          </w:p>
        </w:tc>
        <w:tc>
          <w:tcPr>
            <w:tcW w:w="979" w:type="pct"/>
            <w:tcBorders>
              <w:top w:val="single" w:sz="4" w:space="0" w:color="auto"/>
              <w:left w:val="single" w:sz="4" w:space="0" w:color="auto"/>
              <w:bottom w:val="single" w:sz="4" w:space="0" w:color="auto"/>
              <w:right w:val="single" w:sz="4" w:space="0" w:color="auto"/>
            </w:tcBorders>
            <w:vAlign w:val="bottom"/>
            <w:hideMark/>
          </w:tcPr>
          <w:p w14:paraId="3AD186D7" w14:textId="77777777" w:rsidR="00B8046D" w:rsidRPr="00112D2E" w:rsidRDefault="00B8046D" w:rsidP="00F223E1">
            <w:pPr>
              <w:jc w:val="center"/>
              <w:rPr>
                <w:sz w:val="22"/>
                <w:szCs w:val="22"/>
              </w:rPr>
            </w:pPr>
            <w:r w:rsidRPr="00112D2E">
              <w:rPr>
                <w:color w:val="000000"/>
                <w:sz w:val="22"/>
                <w:szCs w:val="22"/>
              </w:rPr>
              <w:t>1281718,00</w:t>
            </w:r>
          </w:p>
        </w:tc>
        <w:tc>
          <w:tcPr>
            <w:tcW w:w="1971" w:type="pct"/>
            <w:tcBorders>
              <w:top w:val="single" w:sz="4" w:space="0" w:color="auto"/>
              <w:left w:val="single" w:sz="4" w:space="0" w:color="auto"/>
              <w:bottom w:val="single" w:sz="4" w:space="0" w:color="auto"/>
              <w:right w:val="single" w:sz="4" w:space="0" w:color="auto"/>
            </w:tcBorders>
            <w:hideMark/>
          </w:tcPr>
          <w:p w14:paraId="132ECAF6" w14:textId="77777777" w:rsidR="00B8046D" w:rsidRPr="00112D2E" w:rsidRDefault="00B8046D" w:rsidP="00F223E1">
            <w:pPr>
              <w:jc w:val="center"/>
              <w:rPr>
                <w:sz w:val="22"/>
                <w:szCs w:val="22"/>
              </w:rPr>
            </w:pPr>
            <w:r w:rsidRPr="00112D2E">
              <w:rPr>
                <w:sz w:val="22"/>
                <w:szCs w:val="22"/>
              </w:rPr>
              <w:t>0.10</w:t>
            </w:r>
          </w:p>
        </w:tc>
      </w:tr>
      <w:tr w:rsidR="00B8046D" w:rsidRPr="00112D2E" w14:paraId="44FCBD9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B3BB9D0" w14:textId="77777777" w:rsidR="00B8046D" w:rsidRPr="00112D2E" w:rsidRDefault="00B8046D" w:rsidP="00F223E1">
            <w:pPr>
              <w:jc w:val="center"/>
              <w:rPr>
                <w:color w:val="000000"/>
                <w:sz w:val="22"/>
                <w:szCs w:val="22"/>
              </w:rPr>
            </w:pPr>
            <w:r w:rsidRPr="00112D2E">
              <w:rPr>
                <w:color w:val="000000"/>
                <w:sz w:val="22"/>
                <w:szCs w:val="22"/>
              </w:rPr>
              <w:t>78</w:t>
            </w:r>
          </w:p>
        </w:tc>
        <w:tc>
          <w:tcPr>
            <w:tcW w:w="908" w:type="pct"/>
            <w:tcBorders>
              <w:top w:val="single" w:sz="4" w:space="0" w:color="auto"/>
              <w:left w:val="single" w:sz="4" w:space="0" w:color="auto"/>
              <w:bottom w:val="single" w:sz="4" w:space="0" w:color="auto"/>
              <w:right w:val="single" w:sz="4" w:space="0" w:color="auto"/>
            </w:tcBorders>
            <w:vAlign w:val="bottom"/>
            <w:hideMark/>
          </w:tcPr>
          <w:p w14:paraId="2D541923" w14:textId="77777777" w:rsidR="00B8046D" w:rsidRPr="00112D2E" w:rsidRDefault="00B8046D" w:rsidP="00F223E1">
            <w:pPr>
              <w:jc w:val="center"/>
              <w:rPr>
                <w:color w:val="000000"/>
                <w:sz w:val="22"/>
                <w:szCs w:val="22"/>
              </w:rPr>
            </w:pPr>
            <w:r w:rsidRPr="00112D2E">
              <w:rPr>
                <w:color w:val="000000"/>
                <w:sz w:val="22"/>
                <w:szCs w:val="22"/>
              </w:rPr>
              <w:t>318705,50</w:t>
            </w:r>
          </w:p>
        </w:tc>
        <w:tc>
          <w:tcPr>
            <w:tcW w:w="979" w:type="pct"/>
            <w:tcBorders>
              <w:top w:val="single" w:sz="4" w:space="0" w:color="auto"/>
              <w:left w:val="single" w:sz="4" w:space="0" w:color="auto"/>
              <w:bottom w:val="single" w:sz="4" w:space="0" w:color="auto"/>
              <w:right w:val="single" w:sz="4" w:space="0" w:color="auto"/>
            </w:tcBorders>
            <w:vAlign w:val="bottom"/>
            <w:hideMark/>
          </w:tcPr>
          <w:p w14:paraId="0E550C84" w14:textId="77777777" w:rsidR="00B8046D" w:rsidRPr="00112D2E" w:rsidRDefault="00B8046D" w:rsidP="00F223E1">
            <w:pPr>
              <w:jc w:val="center"/>
              <w:rPr>
                <w:color w:val="000000"/>
                <w:sz w:val="22"/>
                <w:szCs w:val="22"/>
              </w:rPr>
            </w:pPr>
            <w:r w:rsidRPr="00112D2E">
              <w:rPr>
                <w:color w:val="000000"/>
                <w:sz w:val="22"/>
                <w:szCs w:val="22"/>
              </w:rPr>
              <w:t>1281676,86</w:t>
            </w:r>
          </w:p>
        </w:tc>
        <w:tc>
          <w:tcPr>
            <w:tcW w:w="1971" w:type="pct"/>
            <w:tcBorders>
              <w:top w:val="single" w:sz="4" w:space="0" w:color="auto"/>
              <w:left w:val="single" w:sz="4" w:space="0" w:color="auto"/>
              <w:bottom w:val="single" w:sz="4" w:space="0" w:color="auto"/>
              <w:right w:val="single" w:sz="4" w:space="0" w:color="auto"/>
            </w:tcBorders>
            <w:hideMark/>
          </w:tcPr>
          <w:p w14:paraId="6FCDCB4A" w14:textId="77777777" w:rsidR="00B8046D" w:rsidRPr="00112D2E" w:rsidRDefault="00B8046D" w:rsidP="00F223E1">
            <w:pPr>
              <w:jc w:val="center"/>
              <w:rPr>
                <w:sz w:val="22"/>
                <w:szCs w:val="22"/>
              </w:rPr>
            </w:pPr>
            <w:r w:rsidRPr="00112D2E">
              <w:rPr>
                <w:sz w:val="22"/>
                <w:szCs w:val="22"/>
              </w:rPr>
              <w:t>0.10</w:t>
            </w:r>
          </w:p>
        </w:tc>
      </w:tr>
      <w:tr w:rsidR="00B8046D" w:rsidRPr="00112D2E" w14:paraId="06FDB8E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F01E5F4" w14:textId="77777777" w:rsidR="00B8046D" w:rsidRPr="00112D2E" w:rsidRDefault="00B8046D" w:rsidP="00F223E1">
            <w:pPr>
              <w:jc w:val="center"/>
              <w:rPr>
                <w:color w:val="000000"/>
                <w:sz w:val="22"/>
                <w:szCs w:val="22"/>
              </w:rPr>
            </w:pPr>
            <w:r w:rsidRPr="00112D2E">
              <w:rPr>
                <w:color w:val="000000"/>
                <w:sz w:val="22"/>
                <w:szCs w:val="22"/>
              </w:rPr>
              <w:t>79</w:t>
            </w:r>
          </w:p>
        </w:tc>
        <w:tc>
          <w:tcPr>
            <w:tcW w:w="908" w:type="pct"/>
            <w:tcBorders>
              <w:top w:val="single" w:sz="4" w:space="0" w:color="auto"/>
              <w:left w:val="single" w:sz="4" w:space="0" w:color="auto"/>
              <w:bottom w:val="single" w:sz="4" w:space="0" w:color="auto"/>
              <w:right w:val="single" w:sz="4" w:space="0" w:color="auto"/>
            </w:tcBorders>
            <w:vAlign w:val="bottom"/>
            <w:hideMark/>
          </w:tcPr>
          <w:p w14:paraId="76DF9FE6" w14:textId="77777777" w:rsidR="00B8046D" w:rsidRPr="00112D2E" w:rsidRDefault="00B8046D" w:rsidP="00F223E1">
            <w:pPr>
              <w:jc w:val="center"/>
              <w:rPr>
                <w:color w:val="000000"/>
                <w:sz w:val="22"/>
                <w:szCs w:val="22"/>
              </w:rPr>
            </w:pPr>
            <w:r w:rsidRPr="00112D2E">
              <w:rPr>
                <w:color w:val="000000"/>
                <w:sz w:val="22"/>
                <w:szCs w:val="22"/>
              </w:rPr>
              <w:t>318718,78</w:t>
            </w:r>
          </w:p>
        </w:tc>
        <w:tc>
          <w:tcPr>
            <w:tcW w:w="979" w:type="pct"/>
            <w:tcBorders>
              <w:top w:val="single" w:sz="4" w:space="0" w:color="auto"/>
              <w:left w:val="single" w:sz="4" w:space="0" w:color="auto"/>
              <w:bottom w:val="single" w:sz="4" w:space="0" w:color="auto"/>
              <w:right w:val="single" w:sz="4" w:space="0" w:color="auto"/>
            </w:tcBorders>
            <w:vAlign w:val="bottom"/>
            <w:hideMark/>
          </w:tcPr>
          <w:p w14:paraId="7C0627B9" w14:textId="77777777" w:rsidR="00B8046D" w:rsidRPr="00112D2E" w:rsidRDefault="00B8046D" w:rsidP="00F223E1">
            <w:pPr>
              <w:jc w:val="center"/>
              <w:rPr>
                <w:color w:val="000000"/>
                <w:sz w:val="22"/>
                <w:szCs w:val="22"/>
              </w:rPr>
            </w:pPr>
            <w:r w:rsidRPr="00112D2E">
              <w:rPr>
                <w:color w:val="000000"/>
                <w:sz w:val="22"/>
                <w:szCs w:val="22"/>
              </w:rPr>
              <w:t>1281663,79</w:t>
            </w:r>
          </w:p>
        </w:tc>
        <w:tc>
          <w:tcPr>
            <w:tcW w:w="1971" w:type="pct"/>
            <w:tcBorders>
              <w:top w:val="single" w:sz="4" w:space="0" w:color="auto"/>
              <w:left w:val="single" w:sz="4" w:space="0" w:color="auto"/>
              <w:bottom w:val="single" w:sz="4" w:space="0" w:color="auto"/>
              <w:right w:val="single" w:sz="4" w:space="0" w:color="auto"/>
            </w:tcBorders>
            <w:hideMark/>
          </w:tcPr>
          <w:p w14:paraId="132ED713" w14:textId="77777777" w:rsidR="00B8046D" w:rsidRPr="00112D2E" w:rsidRDefault="00B8046D" w:rsidP="00F223E1">
            <w:pPr>
              <w:jc w:val="center"/>
              <w:rPr>
                <w:sz w:val="22"/>
                <w:szCs w:val="22"/>
              </w:rPr>
            </w:pPr>
            <w:r w:rsidRPr="00112D2E">
              <w:rPr>
                <w:sz w:val="22"/>
                <w:szCs w:val="22"/>
              </w:rPr>
              <w:t>0.10</w:t>
            </w:r>
          </w:p>
        </w:tc>
      </w:tr>
      <w:tr w:rsidR="00B8046D" w:rsidRPr="00112D2E" w14:paraId="2F824DE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EABA7A6" w14:textId="77777777" w:rsidR="00B8046D" w:rsidRPr="00112D2E" w:rsidRDefault="00B8046D" w:rsidP="00F223E1">
            <w:pPr>
              <w:jc w:val="center"/>
              <w:rPr>
                <w:color w:val="000000"/>
                <w:sz w:val="22"/>
                <w:szCs w:val="22"/>
              </w:rPr>
            </w:pPr>
            <w:r w:rsidRPr="00112D2E">
              <w:rPr>
                <w:color w:val="000000"/>
                <w:sz w:val="22"/>
                <w:szCs w:val="22"/>
              </w:rPr>
              <w:t>80</w:t>
            </w:r>
          </w:p>
        </w:tc>
        <w:tc>
          <w:tcPr>
            <w:tcW w:w="908" w:type="pct"/>
            <w:tcBorders>
              <w:top w:val="single" w:sz="4" w:space="0" w:color="auto"/>
              <w:left w:val="single" w:sz="4" w:space="0" w:color="auto"/>
              <w:bottom w:val="single" w:sz="4" w:space="0" w:color="auto"/>
              <w:right w:val="single" w:sz="4" w:space="0" w:color="auto"/>
            </w:tcBorders>
            <w:vAlign w:val="bottom"/>
            <w:hideMark/>
          </w:tcPr>
          <w:p w14:paraId="2A4B5F73" w14:textId="77777777" w:rsidR="00B8046D" w:rsidRPr="00112D2E" w:rsidRDefault="00B8046D" w:rsidP="00F223E1">
            <w:pPr>
              <w:jc w:val="center"/>
              <w:rPr>
                <w:color w:val="000000"/>
                <w:sz w:val="22"/>
                <w:szCs w:val="22"/>
              </w:rPr>
            </w:pPr>
            <w:r w:rsidRPr="00112D2E">
              <w:rPr>
                <w:color w:val="000000"/>
                <w:sz w:val="22"/>
                <w:szCs w:val="22"/>
              </w:rPr>
              <w:t>319076,83</w:t>
            </w:r>
          </w:p>
        </w:tc>
        <w:tc>
          <w:tcPr>
            <w:tcW w:w="979" w:type="pct"/>
            <w:tcBorders>
              <w:top w:val="single" w:sz="4" w:space="0" w:color="auto"/>
              <w:left w:val="single" w:sz="4" w:space="0" w:color="auto"/>
              <w:bottom w:val="single" w:sz="4" w:space="0" w:color="auto"/>
              <w:right w:val="single" w:sz="4" w:space="0" w:color="auto"/>
            </w:tcBorders>
            <w:vAlign w:val="bottom"/>
            <w:hideMark/>
          </w:tcPr>
          <w:p w14:paraId="289997F2" w14:textId="77777777" w:rsidR="00B8046D" w:rsidRPr="00112D2E" w:rsidRDefault="00B8046D" w:rsidP="00F223E1">
            <w:pPr>
              <w:jc w:val="center"/>
              <w:rPr>
                <w:color w:val="000000"/>
                <w:sz w:val="22"/>
                <w:szCs w:val="22"/>
              </w:rPr>
            </w:pPr>
            <w:r w:rsidRPr="00112D2E">
              <w:rPr>
                <w:color w:val="000000"/>
                <w:sz w:val="22"/>
                <w:szCs w:val="22"/>
              </w:rPr>
              <w:t>1281311,40</w:t>
            </w:r>
          </w:p>
        </w:tc>
        <w:tc>
          <w:tcPr>
            <w:tcW w:w="1971" w:type="pct"/>
            <w:tcBorders>
              <w:top w:val="single" w:sz="4" w:space="0" w:color="auto"/>
              <w:left w:val="single" w:sz="4" w:space="0" w:color="auto"/>
              <w:bottom w:val="single" w:sz="4" w:space="0" w:color="auto"/>
              <w:right w:val="single" w:sz="4" w:space="0" w:color="auto"/>
            </w:tcBorders>
            <w:hideMark/>
          </w:tcPr>
          <w:p w14:paraId="2766D83C" w14:textId="77777777" w:rsidR="00B8046D" w:rsidRPr="00112D2E" w:rsidRDefault="00B8046D" w:rsidP="00F223E1">
            <w:pPr>
              <w:jc w:val="center"/>
              <w:rPr>
                <w:sz w:val="22"/>
                <w:szCs w:val="22"/>
              </w:rPr>
            </w:pPr>
            <w:r w:rsidRPr="00112D2E">
              <w:rPr>
                <w:sz w:val="22"/>
                <w:szCs w:val="22"/>
              </w:rPr>
              <w:t>0.10</w:t>
            </w:r>
          </w:p>
        </w:tc>
      </w:tr>
      <w:tr w:rsidR="00B8046D" w:rsidRPr="00112D2E" w14:paraId="0E15601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4F3D4DD" w14:textId="77777777" w:rsidR="00B8046D" w:rsidRPr="00112D2E" w:rsidRDefault="00B8046D" w:rsidP="00F223E1">
            <w:pPr>
              <w:jc w:val="center"/>
              <w:rPr>
                <w:color w:val="000000"/>
                <w:sz w:val="22"/>
                <w:szCs w:val="22"/>
              </w:rPr>
            </w:pPr>
            <w:r w:rsidRPr="00112D2E">
              <w:rPr>
                <w:color w:val="000000"/>
                <w:sz w:val="22"/>
                <w:szCs w:val="22"/>
              </w:rPr>
              <w:t>81</w:t>
            </w:r>
          </w:p>
        </w:tc>
        <w:tc>
          <w:tcPr>
            <w:tcW w:w="908" w:type="pct"/>
            <w:tcBorders>
              <w:top w:val="single" w:sz="4" w:space="0" w:color="auto"/>
              <w:left w:val="single" w:sz="4" w:space="0" w:color="auto"/>
              <w:bottom w:val="single" w:sz="4" w:space="0" w:color="auto"/>
              <w:right w:val="single" w:sz="4" w:space="0" w:color="auto"/>
            </w:tcBorders>
            <w:vAlign w:val="bottom"/>
            <w:hideMark/>
          </w:tcPr>
          <w:p w14:paraId="0939E75F" w14:textId="77777777" w:rsidR="00B8046D" w:rsidRPr="00112D2E" w:rsidRDefault="00B8046D" w:rsidP="00F223E1">
            <w:pPr>
              <w:jc w:val="center"/>
              <w:rPr>
                <w:color w:val="000000"/>
                <w:sz w:val="22"/>
                <w:szCs w:val="22"/>
              </w:rPr>
            </w:pPr>
            <w:r w:rsidRPr="00112D2E">
              <w:rPr>
                <w:color w:val="000000"/>
                <w:sz w:val="22"/>
                <w:szCs w:val="22"/>
              </w:rPr>
              <w:t>319082,24</w:t>
            </w:r>
          </w:p>
        </w:tc>
        <w:tc>
          <w:tcPr>
            <w:tcW w:w="979" w:type="pct"/>
            <w:tcBorders>
              <w:top w:val="single" w:sz="4" w:space="0" w:color="auto"/>
              <w:left w:val="single" w:sz="4" w:space="0" w:color="auto"/>
              <w:bottom w:val="single" w:sz="4" w:space="0" w:color="auto"/>
              <w:right w:val="single" w:sz="4" w:space="0" w:color="auto"/>
            </w:tcBorders>
            <w:vAlign w:val="bottom"/>
            <w:hideMark/>
          </w:tcPr>
          <w:p w14:paraId="0D6DED20" w14:textId="77777777" w:rsidR="00B8046D" w:rsidRPr="00112D2E" w:rsidRDefault="00B8046D" w:rsidP="00F223E1">
            <w:pPr>
              <w:jc w:val="center"/>
              <w:rPr>
                <w:color w:val="000000"/>
                <w:sz w:val="22"/>
                <w:szCs w:val="22"/>
              </w:rPr>
            </w:pPr>
            <w:r w:rsidRPr="00112D2E">
              <w:rPr>
                <w:color w:val="000000"/>
                <w:sz w:val="22"/>
                <w:szCs w:val="22"/>
              </w:rPr>
              <w:t>1281319,39</w:t>
            </w:r>
          </w:p>
        </w:tc>
        <w:tc>
          <w:tcPr>
            <w:tcW w:w="1971" w:type="pct"/>
            <w:tcBorders>
              <w:top w:val="single" w:sz="4" w:space="0" w:color="auto"/>
              <w:left w:val="single" w:sz="4" w:space="0" w:color="auto"/>
              <w:bottom w:val="single" w:sz="4" w:space="0" w:color="auto"/>
              <w:right w:val="single" w:sz="4" w:space="0" w:color="auto"/>
            </w:tcBorders>
            <w:hideMark/>
          </w:tcPr>
          <w:p w14:paraId="4D2E8E49" w14:textId="77777777" w:rsidR="00B8046D" w:rsidRPr="00112D2E" w:rsidRDefault="00B8046D" w:rsidP="00F223E1">
            <w:pPr>
              <w:jc w:val="center"/>
              <w:rPr>
                <w:sz w:val="22"/>
                <w:szCs w:val="22"/>
              </w:rPr>
            </w:pPr>
            <w:r w:rsidRPr="00112D2E">
              <w:rPr>
                <w:sz w:val="22"/>
                <w:szCs w:val="22"/>
              </w:rPr>
              <w:t>0.10</w:t>
            </w:r>
          </w:p>
        </w:tc>
      </w:tr>
      <w:tr w:rsidR="00B8046D" w:rsidRPr="00112D2E" w14:paraId="52D8AEA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512FB9C" w14:textId="77777777" w:rsidR="00B8046D" w:rsidRPr="00112D2E" w:rsidRDefault="00B8046D" w:rsidP="00F223E1">
            <w:pPr>
              <w:jc w:val="center"/>
              <w:rPr>
                <w:color w:val="000000"/>
                <w:sz w:val="22"/>
                <w:szCs w:val="22"/>
              </w:rPr>
            </w:pPr>
            <w:r w:rsidRPr="00112D2E">
              <w:rPr>
                <w:color w:val="000000"/>
                <w:sz w:val="22"/>
                <w:szCs w:val="22"/>
              </w:rPr>
              <w:t>82</w:t>
            </w:r>
          </w:p>
        </w:tc>
        <w:tc>
          <w:tcPr>
            <w:tcW w:w="908" w:type="pct"/>
            <w:tcBorders>
              <w:top w:val="single" w:sz="4" w:space="0" w:color="auto"/>
              <w:left w:val="single" w:sz="4" w:space="0" w:color="auto"/>
              <w:bottom w:val="single" w:sz="4" w:space="0" w:color="auto"/>
              <w:right w:val="single" w:sz="4" w:space="0" w:color="auto"/>
            </w:tcBorders>
            <w:vAlign w:val="bottom"/>
            <w:hideMark/>
          </w:tcPr>
          <w:p w14:paraId="244B798C" w14:textId="77777777" w:rsidR="00B8046D" w:rsidRPr="00112D2E" w:rsidRDefault="00B8046D" w:rsidP="00F223E1">
            <w:pPr>
              <w:jc w:val="center"/>
              <w:rPr>
                <w:color w:val="000000"/>
                <w:sz w:val="22"/>
                <w:szCs w:val="22"/>
              </w:rPr>
            </w:pPr>
            <w:r w:rsidRPr="00112D2E">
              <w:rPr>
                <w:color w:val="000000"/>
                <w:sz w:val="22"/>
                <w:szCs w:val="22"/>
              </w:rPr>
              <w:t>319152,79</w:t>
            </w:r>
          </w:p>
        </w:tc>
        <w:tc>
          <w:tcPr>
            <w:tcW w:w="979" w:type="pct"/>
            <w:tcBorders>
              <w:top w:val="single" w:sz="4" w:space="0" w:color="auto"/>
              <w:left w:val="single" w:sz="4" w:space="0" w:color="auto"/>
              <w:bottom w:val="single" w:sz="4" w:space="0" w:color="auto"/>
              <w:right w:val="single" w:sz="4" w:space="0" w:color="auto"/>
            </w:tcBorders>
            <w:vAlign w:val="bottom"/>
            <w:hideMark/>
          </w:tcPr>
          <w:p w14:paraId="7E82BC95" w14:textId="77777777" w:rsidR="00B8046D" w:rsidRPr="00112D2E" w:rsidRDefault="00B8046D" w:rsidP="00F223E1">
            <w:pPr>
              <w:jc w:val="center"/>
              <w:rPr>
                <w:color w:val="000000"/>
                <w:sz w:val="22"/>
                <w:szCs w:val="22"/>
              </w:rPr>
            </w:pPr>
            <w:r w:rsidRPr="00112D2E">
              <w:rPr>
                <w:color w:val="000000"/>
                <w:sz w:val="22"/>
                <w:szCs w:val="22"/>
              </w:rPr>
              <w:t>1281249,91</w:t>
            </w:r>
          </w:p>
        </w:tc>
        <w:tc>
          <w:tcPr>
            <w:tcW w:w="1971" w:type="pct"/>
            <w:tcBorders>
              <w:top w:val="single" w:sz="4" w:space="0" w:color="auto"/>
              <w:left w:val="single" w:sz="4" w:space="0" w:color="auto"/>
              <w:bottom w:val="single" w:sz="4" w:space="0" w:color="auto"/>
              <w:right w:val="single" w:sz="4" w:space="0" w:color="auto"/>
            </w:tcBorders>
            <w:hideMark/>
          </w:tcPr>
          <w:p w14:paraId="7889A054" w14:textId="77777777" w:rsidR="00B8046D" w:rsidRPr="00112D2E" w:rsidRDefault="00B8046D" w:rsidP="00F223E1">
            <w:pPr>
              <w:jc w:val="center"/>
              <w:rPr>
                <w:sz w:val="22"/>
                <w:szCs w:val="22"/>
              </w:rPr>
            </w:pPr>
            <w:r w:rsidRPr="00112D2E">
              <w:rPr>
                <w:sz w:val="22"/>
                <w:szCs w:val="22"/>
              </w:rPr>
              <w:t>0.10</w:t>
            </w:r>
          </w:p>
        </w:tc>
      </w:tr>
      <w:tr w:rsidR="00B8046D" w:rsidRPr="00112D2E" w14:paraId="1AB8DAD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DB0108E" w14:textId="77777777" w:rsidR="00B8046D" w:rsidRPr="00112D2E" w:rsidRDefault="00B8046D" w:rsidP="00F223E1">
            <w:pPr>
              <w:jc w:val="center"/>
              <w:rPr>
                <w:color w:val="000000"/>
                <w:sz w:val="22"/>
                <w:szCs w:val="22"/>
              </w:rPr>
            </w:pPr>
            <w:r w:rsidRPr="00112D2E">
              <w:rPr>
                <w:color w:val="000000"/>
                <w:sz w:val="22"/>
                <w:szCs w:val="22"/>
              </w:rPr>
              <w:t>65</w:t>
            </w:r>
          </w:p>
        </w:tc>
        <w:tc>
          <w:tcPr>
            <w:tcW w:w="908" w:type="pct"/>
            <w:tcBorders>
              <w:top w:val="single" w:sz="4" w:space="0" w:color="auto"/>
              <w:left w:val="single" w:sz="4" w:space="0" w:color="auto"/>
              <w:bottom w:val="single" w:sz="4" w:space="0" w:color="auto"/>
              <w:right w:val="single" w:sz="4" w:space="0" w:color="auto"/>
            </w:tcBorders>
            <w:vAlign w:val="bottom"/>
            <w:hideMark/>
          </w:tcPr>
          <w:p w14:paraId="46780F06" w14:textId="77777777" w:rsidR="00B8046D" w:rsidRPr="00112D2E" w:rsidRDefault="00B8046D" w:rsidP="00F223E1">
            <w:pPr>
              <w:jc w:val="center"/>
              <w:rPr>
                <w:color w:val="000000"/>
                <w:sz w:val="22"/>
                <w:szCs w:val="22"/>
              </w:rPr>
            </w:pPr>
            <w:r w:rsidRPr="00112D2E">
              <w:rPr>
                <w:color w:val="000000"/>
                <w:sz w:val="22"/>
                <w:szCs w:val="22"/>
              </w:rPr>
              <w:t>319163,48</w:t>
            </w:r>
          </w:p>
        </w:tc>
        <w:tc>
          <w:tcPr>
            <w:tcW w:w="979" w:type="pct"/>
            <w:tcBorders>
              <w:top w:val="single" w:sz="4" w:space="0" w:color="auto"/>
              <w:left w:val="single" w:sz="4" w:space="0" w:color="auto"/>
              <w:bottom w:val="single" w:sz="4" w:space="0" w:color="auto"/>
              <w:right w:val="single" w:sz="4" w:space="0" w:color="auto"/>
            </w:tcBorders>
            <w:vAlign w:val="bottom"/>
            <w:hideMark/>
          </w:tcPr>
          <w:p w14:paraId="06E52131" w14:textId="77777777" w:rsidR="00B8046D" w:rsidRPr="00112D2E" w:rsidRDefault="00B8046D" w:rsidP="00F223E1">
            <w:pPr>
              <w:jc w:val="center"/>
              <w:rPr>
                <w:color w:val="000000"/>
                <w:sz w:val="22"/>
                <w:szCs w:val="22"/>
              </w:rPr>
            </w:pPr>
            <w:r w:rsidRPr="00112D2E">
              <w:rPr>
                <w:color w:val="000000"/>
                <w:sz w:val="22"/>
                <w:szCs w:val="22"/>
              </w:rPr>
              <w:t>1281268,21</w:t>
            </w:r>
          </w:p>
        </w:tc>
        <w:tc>
          <w:tcPr>
            <w:tcW w:w="1971" w:type="pct"/>
            <w:tcBorders>
              <w:top w:val="single" w:sz="4" w:space="0" w:color="auto"/>
              <w:left w:val="single" w:sz="4" w:space="0" w:color="auto"/>
              <w:bottom w:val="single" w:sz="4" w:space="0" w:color="auto"/>
              <w:right w:val="single" w:sz="4" w:space="0" w:color="auto"/>
            </w:tcBorders>
            <w:hideMark/>
          </w:tcPr>
          <w:p w14:paraId="1F36F745" w14:textId="77777777" w:rsidR="00B8046D" w:rsidRPr="00112D2E" w:rsidRDefault="00B8046D" w:rsidP="00F223E1">
            <w:pPr>
              <w:jc w:val="center"/>
              <w:rPr>
                <w:sz w:val="22"/>
                <w:szCs w:val="22"/>
              </w:rPr>
            </w:pPr>
            <w:r w:rsidRPr="00112D2E">
              <w:rPr>
                <w:sz w:val="22"/>
                <w:szCs w:val="22"/>
              </w:rPr>
              <w:t>0.10</w:t>
            </w:r>
          </w:p>
        </w:tc>
      </w:tr>
      <w:tr w:rsidR="00B8046D" w:rsidRPr="00112D2E" w14:paraId="2A91BEF6"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40AF9271" w14:textId="77777777" w:rsidR="00B8046D" w:rsidRPr="00112D2E" w:rsidRDefault="00B8046D" w:rsidP="00F223E1">
            <w:pPr>
              <w:jc w:val="center"/>
              <w:rPr>
                <w:sz w:val="22"/>
                <w:szCs w:val="22"/>
              </w:rPr>
            </w:pPr>
            <w:r w:rsidRPr="00112D2E">
              <w:rPr>
                <w:b/>
                <w:sz w:val="22"/>
                <w:szCs w:val="22"/>
              </w:rPr>
              <w:t>Каталог координат контура 6, площадь = 55980 м</w:t>
            </w:r>
            <w:r w:rsidRPr="00112D2E">
              <w:rPr>
                <w:b/>
                <w:sz w:val="22"/>
                <w:szCs w:val="22"/>
                <w:vertAlign w:val="superscript"/>
              </w:rPr>
              <w:t>2</w:t>
            </w:r>
          </w:p>
        </w:tc>
      </w:tr>
      <w:tr w:rsidR="00B8046D" w:rsidRPr="00112D2E" w14:paraId="5DF21CF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3457A8E7" w14:textId="77777777" w:rsidR="00B8046D" w:rsidRPr="00112D2E" w:rsidRDefault="00B8046D" w:rsidP="00F223E1">
            <w:pPr>
              <w:jc w:val="center"/>
              <w:rPr>
                <w:sz w:val="22"/>
                <w:szCs w:val="22"/>
              </w:rPr>
            </w:pPr>
            <w:r w:rsidRPr="00112D2E">
              <w:rPr>
                <w:color w:val="000000"/>
                <w:sz w:val="22"/>
                <w:szCs w:val="22"/>
              </w:rPr>
              <w:t>83</w:t>
            </w:r>
          </w:p>
        </w:tc>
        <w:tc>
          <w:tcPr>
            <w:tcW w:w="908" w:type="pct"/>
            <w:tcBorders>
              <w:top w:val="single" w:sz="4" w:space="0" w:color="auto"/>
              <w:left w:val="single" w:sz="4" w:space="0" w:color="auto"/>
              <w:bottom w:val="single" w:sz="4" w:space="0" w:color="auto"/>
              <w:right w:val="single" w:sz="4" w:space="0" w:color="auto"/>
            </w:tcBorders>
            <w:vAlign w:val="bottom"/>
            <w:hideMark/>
          </w:tcPr>
          <w:p w14:paraId="21F76EFA" w14:textId="77777777" w:rsidR="00B8046D" w:rsidRPr="00112D2E" w:rsidRDefault="00B8046D" w:rsidP="00F223E1">
            <w:pPr>
              <w:jc w:val="center"/>
              <w:rPr>
                <w:sz w:val="22"/>
                <w:szCs w:val="22"/>
              </w:rPr>
            </w:pPr>
            <w:r w:rsidRPr="00112D2E">
              <w:rPr>
                <w:color w:val="000000"/>
                <w:sz w:val="22"/>
                <w:szCs w:val="22"/>
              </w:rPr>
              <w:t>318688,96</w:t>
            </w:r>
          </w:p>
        </w:tc>
        <w:tc>
          <w:tcPr>
            <w:tcW w:w="979" w:type="pct"/>
            <w:tcBorders>
              <w:top w:val="single" w:sz="4" w:space="0" w:color="auto"/>
              <w:left w:val="single" w:sz="4" w:space="0" w:color="auto"/>
              <w:bottom w:val="single" w:sz="4" w:space="0" w:color="auto"/>
              <w:right w:val="single" w:sz="4" w:space="0" w:color="auto"/>
            </w:tcBorders>
            <w:vAlign w:val="bottom"/>
            <w:hideMark/>
          </w:tcPr>
          <w:p w14:paraId="2C69241E" w14:textId="77777777" w:rsidR="00B8046D" w:rsidRPr="00112D2E" w:rsidRDefault="00B8046D" w:rsidP="00F223E1">
            <w:pPr>
              <w:jc w:val="center"/>
              <w:rPr>
                <w:sz w:val="22"/>
                <w:szCs w:val="22"/>
              </w:rPr>
            </w:pPr>
            <w:r w:rsidRPr="00112D2E">
              <w:rPr>
                <w:color w:val="000000"/>
                <w:sz w:val="22"/>
                <w:szCs w:val="22"/>
              </w:rPr>
              <w:t>1281735,22</w:t>
            </w:r>
          </w:p>
        </w:tc>
        <w:tc>
          <w:tcPr>
            <w:tcW w:w="1971" w:type="pct"/>
            <w:tcBorders>
              <w:top w:val="single" w:sz="4" w:space="0" w:color="auto"/>
              <w:left w:val="single" w:sz="4" w:space="0" w:color="auto"/>
              <w:bottom w:val="single" w:sz="4" w:space="0" w:color="auto"/>
              <w:right w:val="single" w:sz="4" w:space="0" w:color="auto"/>
            </w:tcBorders>
            <w:hideMark/>
          </w:tcPr>
          <w:p w14:paraId="589B6EAF" w14:textId="77777777" w:rsidR="00B8046D" w:rsidRPr="00112D2E" w:rsidRDefault="00B8046D" w:rsidP="00F223E1">
            <w:pPr>
              <w:jc w:val="center"/>
              <w:rPr>
                <w:sz w:val="22"/>
                <w:szCs w:val="22"/>
              </w:rPr>
            </w:pPr>
            <w:r w:rsidRPr="00112D2E">
              <w:rPr>
                <w:sz w:val="22"/>
                <w:szCs w:val="22"/>
              </w:rPr>
              <w:t>0.10</w:t>
            </w:r>
          </w:p>
        </w:tc>
      </w:tr>
      <w:tr w:rsidR="00B8046D" w:rsidRPr="00112D2E" w14:paraId="35A6BAB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2C4E376D" w14:textId="77777777" w:rsidR="00B8046D" w:rsidRPr="00112D2E" w:rsidRDefault="00B8046D" w:rsidP="00F223E1">
            <w:pPr>
              <w:jc w:val="center"/>
              <w:rPr>
                <w:sz w:val="22"/>
                <w:szCs w:val="22"/>
              </w:rPr>
            </w:pPr>
            <w:r w:rsidRPr="00112D2E">
              <w:rPr>
                <w:color w:val="000000"/>
                <w:sz w:val="22"/>
                <w:szCs w:val="22"/>
              </w:rPr>
              <w:t>84</w:t>
            </w:r>
          </w:p>
        </w:tc>
        <w:tc>
          <w:tcPr>
            <w:tcW w:w="908" w:type="pct"/>
            <w:tcBorders>
              <w:top w:val="single" w:sz="4" w:space="0" w:color="auto"/>
              <w:left w:val="single" w:sz="4" w:space="0" w:color="auto"/>
              <w:bottom w:val="single" w:sz="4" w:space="0" w:color="auto"/>
              <w:right w:val="single" w:sz="4" w:space="0" w:color="auto"/>
            </w:tcBorders>
            <w:vAlign w:val="bottom"/>
            <w:hideMark/>
          </w:tcPr>
          <w:p w14:paraId="4FB12890" w14:textId="77777777" w:rsidR="00B8046D" w:rsidRPr="00112D2E" w:rsidRDefault="00B8046D" w:rsidP="00F223E1">
            <w:pPr>
              <w:jc w:val="center"/>
              <w:rPr>
                <w:sz w:val="22"/>
                <w:szCs w:val="22"/>
              </w:rPr>
            </w:pPr>
            <w:r w:rsidRPr="00112D2E">
              <w:rPr>
                <w:color w:val="000000"/>
                <w:sz w:val="22"/>
                <w:szCs w:val="22"/>
              </w:rPr>
              <w:t>318545,11</w:t>
            </w:r>
          </w:p>
        </w:tc>
        <w:tc>
          <w:tcPr>
            <w:tcW w:w="979" w:type="pct"/>
            <w:tcBorders>
              <w:top w:val="single" w:sz="4" w:space="0" w:color="auto"/>
              <w:left w:val="single" w:sz="4" w:space="0" w:color="auto"/>
              <w:bottom w:val="single" w:sz="4" w:space="0" w:color="auto"/>
              <w:right w:val="single" w:sz="4" w:space="0" w:color="auto"/>
            </w:tcBorders>
            <w:vAlign w:val="bottom"/>
            <w:hideMark/>
          </w:tcPr>
          <w:p w14:paraId="5A6DFF97" w14:textId="77777777" w:rsidR="00B8046D" w:rsidRPr="00112D2E" w:rsidRDefault="00B8046D" w:rsidP="00F223E1">
            <w:pPr>
              <w:jc w:val="center"/>
              <w:rPr>
                <w:sz w:val="22"/>
                <w:szCs w:val="22"/>
              </w:rPr>
            </w:pPr>
            <w:r w:rsidRPr="00112D2E">
              <w:rPr>
                <w:color w:val="000000"/>
                <w:sz w:val="22"/>
                <w:szCs w:val="22"/>
              </w:rPr>
              <w:t>1281876,80</w:t>
            </w:r>
          </w:p>
        </w:tc>
        <w:tc>
          <w:tcPr>
            <w:tcW w:w="1971" w:type="pct"/>
            <w:tcBorders>
              <w:top w:val="single" w:sz="4" w:space="0" w:color="auto"/>
              <w:left w:val="single" w:sz="4" w:space="0" w:color="auto"/>
              <w:bottom w:val="single" w:sz="4" w:space="0" w:color="auto"/>
              <w:right w:val="single" w:sz="4" w:space="0" w:color="auto"/>
            </w:tcBorders>
            <w:hideMark/>
          </w:tcPr>
          <w:p w14:paraId="48F3378B" w14:textId="77777777" w:rsidR="00B8046D" w:rsidRPr="00112D2E" w:rsidRDefault="00B8046D" w:rsidP="00F223E1">
            <w:pPr>
              <w:jc w:val="center"/>
              <w:rPr>
                <w:sz w:val="22"/>
                <w:szCs w:val="22"/>
              </w:rPr>
            </w:pPr>
            <w:r w:rsidRPr="00112D2E">
              <w:rPr>
                <w:sz w:val="22"/>
                <w:szCs w:val="22"/>
              </w:rPr>
              <w:t>0.10</w:t>
            </w:r>
          </w:p>
        </w:tc>
      </w:tr>
      <w:tr w:rsidR="00B8046D" w:rsidRPr="00112D2E" w14:paraId="782283E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855FBE9" w14:textId="77777777" w:rsidR="00B8046D" w:rsidRPr="00112D2E" w:rsidRDefault="00B8046D" w:rsidP="00F223E1">
            <w:pPr>
              <w:jc w:val="center"/>
              <w:rPr>
                <w:sz w:val="22"/>
                <w:szCs w:val="22"/>
              </w:rPr>
            </w:pPr>
            <w:r w:rsidRPr="00112D2E">
              <w:rPr>
                <w:color w:val="000000"/>
                <w:sz w:val="22"/>
                <w:szCs w:val="22"/>
              </w:rPr>
              <w:t>85</w:t>
            </w:r>
          </w:p>
        </w:tc>
        <w:tc>
          <w:tcPr>
            <w:tcW w:w="908" w:type="pct"/>
            <w:tcBorders>
              <w:top w:val="single" w:sz="4" w:space="0" w:color="auto"/>
              <w:left w:val="single" w:sz="4" w:space="0" w:color="auto"/>
              <w:bottom w:val="single" w:sz="4" w:space="0" w:color="auto"/>
              <w:right w:val="single" w:sz="4" w:space="0" w:color="auto"/>
            </w:tcBorders>
            <w:vAlign w:val="bottom"/>
            <w:hideMark/>
          </w:tcPr>
          <w:p w14:paraId="75ADF607" w14:textId="77777777" w:rsidR="00B8046D" w:rsidRPr="00112D2E" w:rsidRDefault="00B8046D" w:rsidP="00F223E1">
            <w:pPr>
              <w:jc w:val="center"/>
              <w:rPr>
                <w:sz w:val="22"/>
                <w:szCs w:val="22"/>
              </w:rPr>
            </w:pPr>
            <w:r w:rsidRPr="00112D2E">
              <w:rPr>
                <w:color w:val="000000"/>
                <w:sz w:val="22"/>
                <w:szCs w:val="22"/>
              </w:rPr>
              <w:t>318512,96</w:t>
            </w:r>
          </w:p>
        </w:tc>
        <w:tc>
          <w:tcPr>
            <w:tcW w:w="979" w:type="pct"/>
            <w:tcBorders>
              <w:top w:val="single" w:sz="4" w:space="0" w:color="auto"/>
              <w:left w:val="single" w:sz="4" w:space="0" w:color="auto"/>
              <w:bottom w:val="single" w:sz="4" w:space="0" w:color="auto"/>
              <w:right w:val="single" w:sz="4" w:space="0" w:color="auto"/>
            </w:tcBorders>
            <w:vAlign w:val="bottom"/>
            <w:hideMark/>
          </w:tcPr>
          <w:p w14:paraId="2DC46953" w14:textId="77777777" w:rsidR="00B8046D" w:rsidRPr="00112D2E" w:rsidRDefault="00B8046D" w:rsidP="00F223E1">
            <w:pPr>
              <w:jc w:val="center"/>
              <w:rPr>
                <w:sz w:val="22"/>
                <w:szCs w:val="22"/>
              </w:rPr>
            </w:pPr>
            <w:r w:rsidRPr="00112D2E">
              <w:rPr>
                <w:color w:val="000000"/>
                <w:sz w:val="22"/>
                <w:szCs w:val="22"/>
              </w:rPr>
              <w:t>1281908,44</w:t>
            </w:r>
          </w:p>
        </w:tc>
        <w:tc>
          <w:tcPr>
            <w:tcW w:w="1971" w:type="pct"/>
            <w:tcBorders>
              <w:top w:val="single" w:sz="4" w:space="0" w:color="auto"/>
              <w:left w:val="single" w:sz="4" w:space="0" w:color="auto"/>
              <w:bottom w:val="single" w:sz="4" w:space="0" w:color="auto"/>
              <w:right w:val="single" w:sz="4" w:space="0" w:color="auto"/>
            </w:tcBorders>
            <w:hideMark/>
          </w:tcPr>
          <w:p w14:paraId="63095584" w14:textId="77777777" w:rsidR="00B8046D" w:rsidRPr="00112D2E" w:rsidRDefault="00B8046D" w:rsidP="00F223E1">
            <w:pPr>
              <w:jc w:val="center"/>
              <w:rPr>
                <w:sz w:val="22"/>
                <w:szCs w:val="22"/>
              </w:rPr>
            </w:pPr>
            <w:r w:rsidRPr="00112D2E">
              <w:rPr>
                <w:sz w:val="22"/>
                <w:szCs w:val="22"/>
              </w:rPr>
              <w:t>0.10</w:t>
            </w:r>
          </w:p>
        </w:tc>
      </w:tr>
      <w:tr w:rsidR="00B8046D" w:rsidRPr="00112D2E" w14:paraId="1FA05AB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F2B957A" w14:textId="77777777" w:rsidR="00B8046D" w:rsidRPr="00112D2E" w:rsidRDefault="00B8046D" w:rsidP="00F223E1">
            <w:pPr>
              <w:jc w:val="center"/>
              <w:rPr>
                <w:sz w:val="22"/>
                <w:szCs w:val="22"/>
              </w:rPr>
            </w:pPr>
            <w:r w:rsidRPr="00112D2E">
              <w:rPr>
                <w:color w:val="000000"/>
                <w:sz w:val="22"/>
                <w:szCs w:val="22"/>
              </w:rPr>
              <w:t>86</w:t>
            </w:r>
          </w:p>
        </w:tc>
        <w:tc>
          <w:tcPr>
            <w:tcW w:w="908" w:type="pct"/>
            <w:tcBorders>
              <w:top w:val="single" w:sz="4" w:space="0" w:color="auto"/>
              <w:left w:val="single" w:sz="4" w:space="0" w:color="auto"/>
              <w:bottom w:val="single" w:sz="4" w:space="0" w:color="auto"/>
              <w:right w:val="single" w:sz="4" w:space="0" w:color="auto"/>
            </w:tcBorders>
            <w:vAlign w:val="bottom"/>
            <w:hideMark/>
          </w:tcPr>
          <w:p w14:paraId="261251B3" w14:textId="77777777" w:rsidR="00B8046D" w:rsidRPr="00112D2E" w:rsidRDefault="00B8046D" w:rsidP="00F223E1">
            <w:pPr>
              <w:jc w:val="center"/>
              <w:rPr>
                <w:sz w:val="22"/>
                <w:szCs w:val="22"/>
              </w:rPr>
            </w:pPr>
            <w:r w:rsidRPr="00112D2E">
              <w:rPr>
                <w:color w:val="000000"/>
                <w:sz w:val="22"/>
                <w:szCs w:val="22"/>
              </w:rPr>
              <w:t>318383,18</w:t>
            </w:r>
          </w:p>
        </w:tc>
        <w:tc>
          <w:tcPr>
            <w:tcW w:w="979" w:type="pct"/>
            <w:tcBorders>
              <w:top w:val="single" w:sz="4" w:space="0" w:color="auto"/>
              <w:left w:val="single" w:sz="4" w:space="0" w:color="auto"/>
              <w:bottom w:val="single" w:sz="4" w:space="0" w:color="auto"/>
              <w:right w:val="single" w:sz="4" w:space="0" w:color="auto"/>
            </w:tcBorders>
            <w:vAlign w:val="bottom"/>
            <w:hideMark/>
          </w:tcPr>
          <w:p w14:paraId="27D4F47B" w14:textId="77777777" w:rsidR="00B8046D" w:rsidRPr="00112D2E" w:rsidRDefault="00B8046D" w:rsidP="00F223E1">
            <w:pPr>
              <w:jc w:val="center"/>
              <w:rPr>
                <w:sz w:val="22"/>
                <w:szCs w:val="22"/>
              </w:rPr>
            </w:pPr>
            <w:r w:rsidRPr="00112D2E">
              <w:rPr>
                <w:color w:val="000000"/>
                <w:sz w:val="22"/>
                <w:szCs w:val="22"/>
              </w:rPr>
              <w:t>1282136,12</w:t>
            </w:r>
          </w:p>
        </w:tc>
        <w:tc>
          <w:tcPr>
            <w:tcW w:w="1971" w:type="pct"/>
            <w:tcBorders>
              <w:top w:val="single" w:sz="4" w:space="0" w:color="auto"/>
              <w:left w:val="single" w:sz="4" w:space="0" w:color="auto"/>
              <w:bottom w:val="single" w:sz="4" w:space="0" w:color="auto"/>
              <w:right w:val="single" w:sz="4" w:space="0" w:color="auto"/>
            </w:tcBorders>
            <w:hideMark/>
          </w:tcPr>
          <w:p w14:paraId="2FB3CBDB" w14:textId="77777777" w:rsidR="00B8046D" w:rsidRPr="00112D2E" w:rsidRDefault="00B8046D" w:rsidP="00F223E1">
            <w:pPr>
              <w:jc w:val="center"/>
              <w:rPr>
                <w:sz w:val="22"/>
                <w:szCs w:val="22"/>
              </w:rPr>
            </w:pPr>
            <w:r w:rsidRPr="00112D2E">
              <w:rPr>
                <w:sz w:val="22"/>
                <w:szCs w:val="22"/>
              </w:rPr>
              <w:t>0.10</w:t>
            </w:r>
          </w:p>
        </w:tc>
      </w:tr>
      <w:tr w:rsidR="00B8046D" w:rsidRPr="00112D2E" w14:paraId="0EDB9DD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65C5D7C1" w14:textId="77777777" w:rsidR="00B8046D" w:rsidRPr="00112D2E" w:rsidRDefault="00B8046D" w:rsidP="00F223E1">
            <w:pPr>
              <w:jc w:val="center"/>
              <w:rPr>
                <w:sz w:val="22"/>
                <w:szCs w:val="22"/>
              </w:rPr>
            </w:pPr>
            <w:r w:rsidRPr="00112D2E">
              <w:rPr>
                <w:color w:val="000000"/>
                <w:sz w:val="22"/>
                <w:szCs w:val="22"/>
              </w:rPr>
              <w:t>87</w:t>
            </w:r>
          </w:p>
        </w:tc>
        <w:tc>
          <w:tcPr>
            <w:tcW w:w="908" w:type="pct"/>
            <w:tcBorders>
              <w:top w:val="single" w:sz="4" w:space="0" w:color="auto"/>
              <w:left w:val="single" w:sz="4" w:space="0" w:color="auto"/>
              <w:bottom w:val="single" w:sz="4" w:space="0" w:color="auto"/>
              <w:right w:val="single" w:sz="4" w:space="0" w:color="auto"/>
            </w:tcBorders>
            <w:vAlign w:val="bottom"/>
            <w:hideMark/>
          </w:tcPr>
          <w:p w14:paraId="71F2F1CF" w14:textId="77777777" w:rsidR="00B8046D" w:rsidRPr="00112D2E" w:rsidRDefault="00B8046D" w:rsidP="00F223E1">
            <w:pPr>
              <w:jc w:val="center"/>
              <w:rPr>
                <w:sz w:val="22"/>
                <w:szCs w:val="22"/>
              </w:rPr>
            </w:pPr>
            <w:r w:rsidRPr="00112D2E">
              <w:rPr>
                <w:color w:val="000000"/>
                <w:sz w:val="22"/>
                <w:szCs w:val="22"/>
              </w:rPr>
              <w:t>318361,82</w:t>
            </w:r>
          </w:p>
        </w:tc>
        <w:tc>
          <w:tcPr>
            <w:tcW w:w="979" w:type="pct"/>
            <w:tcBorders>
              <w:top w:val="single" w:sz="4" w:space="0" w:color="auto"/>
              <w:left w:val="single" w:sz="4" w:space="0" w:color="auto"/>
              <w:bottom w:val="single" w:sz="4" w:space="0" w:color="auto"/>
              <w:right w:val="single" w:sz="4" w:space="0" w:color="auto"/>
            </w:tcBorders>
            <w:vAlign w:val="bottom"/>
            <w:hideMark/>
          </w:tcPr>
          <w:p w14:paraId="10338538" w14:textId="77777777" w:rsidR="00B8046D" w:rsidRPr="00112D2E" w:rsidRDefault="00B8046D" w:rsidP="00F223E1">
            <w:pPr>
              <w:jc w:val="center"/>
              <w:rPr>
                <w:sz w:val="22"/>
                <w:szCs w:val="22"/>
              </w:rPr>
            </w:pPr>
            <w:r w:rsidRPr="00112D2E">
              <w:rPr>
                <w:color w:val="000000"/>
                <w:sz w:val="22"/>
                <w:szCs w:val="22"/>
              </w:rPr>
              <w:t>1282569,41</w:t>
            </w:r>
          </w:p>
        </w:tc>
        <w:tc>
          <w:tcPr>
            <w:tcW w:w="1971" w:type="pct"/>
            <w:tcBorders>
              <w:top w:val="single" w:sz="4" w:space="0" w:color="auto"/>
              <w:left w:val="single" w:sz="4" w:space="0" w:color="auto"/>
              <w:bottom w:val="single" w:sz="4" w:space="0" w:color="auto"/>
              <w:right w:val="single" w:sz="4" w:space="0" w:color="auto"/>
            </w:tcBorders>
            <w:hideMark/>
          </w:tcPr>
          <w:p w14:paraId="238A61EE" w14:textId="77777777" w:rsidR="00B8046D" w:rsidRPr="00112D2E" w:rsidRDefault="00B8046D" w:rsidP="00F223E1">
            <w:pPr>
              <w:jc w:val="center"/>
              <w:rPr>
                <w:sz w:val="22"/>
                <w:szCs w:val="22"/>
              </w:rPr>
            </w:pPr>
            <w:r w:rsidRPr="00112D2E">
              <w:rPr>
                <w:sz w:val="22"/>
                <w:szCs w:val="22"/>
              </w:rPr>
              <w:t>0.10</w:t>
            </w:r>
          </w:p>
        </w:tc>
      </w:tr>
      <w:tr w:rsidR="00B8046D" w:rsidRPr="00112D2E" w14:paraId="2B26D68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1A43D5D1" w14:textId="77777777" w:rsidR="00B8046D" w:rsidRPr="00112D2E" w:rsidRDefault="00B8046D" w:rsidP="00F223E1">
            <w:pPr>
              <w:jc w:val="center"/>
              <w:rPr>
                <w:sz w:val="22"/>
                <w:szCs w:val="22"/>
              </w:rPr>
            </w:pPr>
            <w:r w:rsidRPr="00112D2E">
              <w:rPr>
                <w:color w:val="000000"/>
                <w:sz w:val="22"/>
                <w:szCs w:val="22"/>
              </w:rPr>
              <w:t>88</w:t>
            </w:r>
          </w:p>
        </w:tc>
        <w:tc>
          <w:tcPr>
            <w:tcW w:w="908" w:type="pct"/>
            <w:tcBorders>
              <w:top w:val="single" w:sz="4" w:space="0" w:color="auto"/>
              <w:left w:val="single" w:sz="4" w:space="0" w:color="auto"/>
              <w:bottom w:val="single" w:sz="4" w:space="0" w:color="auto"/>
              <w:right w:val="single" w:sz="4" w:space="0" w:color="auto"/>
            </w:tcBorders>
            <w:vAlign w:val="bottom"/>
            <w:hideMark/>
          </w:tcPr>
          <w:p w14:paraId="376E850C" w14:textId="77777777" w:rsidR="00B8046D" w:rsidRPr="00112D2E" w:rsidRDefault="00B8046D" w:rsidP="00F223E1">
            <w:pPr>
              <w:jc w:val="center"/>
              <w:rPr>
                <w:sz w:val="22"/>
                <w:szCs w:val="22"/>
              </w:rPr>
            </w:pPr>
            <w:r w:rsidRPr="00112D2E">
              <w:rPr>
                <w:color w:val="000000"/>
                <w:sz w:val="22"/>
                <w:szCs w:val="22"/>
              </w:rPr>
              <w:t>318327,36</w:t>
            </w:r>
          </w:p>
        </w:tc>
        <w:tc>
          <w:tcPr>
            <w:tcW w:w="979" w:type="pct"/>
            <w:tcBorders>
              <w:top w:val="single" w:sz="4" w:space="0" w:color="auto"/>
              <w:left w:val="single" w:sz="4" w:space="0" w:color="auto"/>
              <w:bottom w:val="single" w:sz="4" w:space="0" w:color="auto"/>
              <w:right w:val="single" w:sz="4" w:space="0" w:color="auto"/>
            </w:tcBorders>
            <w:vAlign w:val="bottom"/>
            <w:hideMark/>
          </w:tcPr>
          <w:p w14:paraId="25F2FA33" w14:textId="77777777" w:rsidR="00B8046D" w:rsidRPr="00112D2E" w:rsidRDefault="00B8046D" w:rsidP="00F223E1">
            <w:pPr>
              <w:jc w:val="center"/>
              <w:rPr>
                <w:sz w:val="22"/>
                <w:szCs w:val="22"/>
              </w:rPr>
            </w:pPr>
            <w:r w:rsidRPr="00112D2E">
              <w:rPr>
                <w:color w:val="000000"/>
                <w:sz w:val="22"/>
                <w:szCs w:val="22"/>
              </w:rPr>
              <w:t>1283268,06</w:t>
            </w:r>
          </w:p>
        </w:tc>
        <w:tc>
          <w:tcPr>
            <w:tcW w:w="1971" w:type="pct"/>
            <w:tcBorders>
              <w:top w:val="single" w:sz="4" w:space="0" w:color="auto"/>
              <w:left w:val="single" w:sz="4" w:space="0" w:color="auto"/>
              <w:bottom w:val="single" w:sz="4" w:space="0" w:color="auto"/>
              <w:right w:val="single" w:sz="4" w:space="0" w:color="auto"/>
            </w:tcBorders>
            <w:hideMark/>
          </w:tcPr>
          <w:p w14:paraId="75752C06" w14:textId="77777777" w:rsidR="00B8046D" w:rsidRPr="00112D2E" w:rsidRDefault="00B8046D" w:rsidP="00F223E1">
            <w:pPr>
              <w:jc w:val="center"/>
              <w:rPr>
                <w:sz w:val="22"/>
                <w:szCs w:val="22"/>
              </w:rPr>
            </w:pPr>
            <w:r w:rsidRPr="00112D2E">
              <w:rPr>
                <w:sz w:val="22"/>
                <w:szCs w:val="22"/>
              </w:rPr>
              <w:t>0.10</w:t>
            </w:r>
          </w:p>
        </w:tc>
      </w:tr>
      <w:tr w:rsidR="00B8046D" w:rsidRPr="00112D2E" w14:paraId="76BB0DE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C016FC9" w14:textId="77777777" w:rsidR="00B8046D" w:rsidRPr="00112D2E" w:rsidRDefault="00B8046D" w:rsidP="00F223E1">
            <w:pPr>
              <w:jc w:val="center"/>
              <w:rPr>
                <w:sz w:val="22"/>
                <w:szCs w:val="22"/>
              </w:rPr>
            </w:pPr>
            <w:r w:rsidRPr="00112D2E">
              <w:rPr>
                <w:color w:val="000000"/>
                <w:sz w:val="22"/>
                <w:szCs w:val="22"/>
              </w:rPr>
              <w:t>89</w:t>
            </w:r>
          </w:p>
        </w:tc>
        <w:tc>
          <w:tcPr>
            <w:tcW w:w="908" w:type="pct"/>
            <w:tcBorders>
              <w:top w:val="single" w:sz="4" w:space="0" w:color="auto"/>
              <w:left w:val="single" w:sz="4" w:space="0" w:color="auto"/>
              <w:bottom w:val="single" w:sz="4" w:space="0" w:color="auto"/>
              <w:right w:val="single" w:sz="4" w:space="0" w:color="auto"/>
            </w:tcBorders>
            <w:vAlign w:val="bottom"/>
            <w:hideMark/>
          </w:tcPr>
          <w:p w14:paraId="2E2A2AF7" w14:textId="77777777" w:rsidR="00B8046D" w:rsidRPr="00112D2E" w:rsidRDefault="00B8046D" w:rsidP="00F223E1">
            <w:pPr>
              <w:jc w:val="center"/>
              <w:rPr>
                <w:sz w:val="22"/>
                <w:szCs w:val="22"/>
              </w:rPr>
            </w:pPr>
            <w:r w:rsidRPr="00112D2E">
              <w:rPr>
                <w:color w:val="000000"/>
                <w:sz w:val="22"/>
                <w:szCs w:val="22"/>
              </w:rPr>
              <w:t>318246,91</w:t>
            </w:r>
          </w:p>
        </w:tc>
        <w:tc>
          <w:tcPr>
            <w:tcW w:w="979" w:type="pct"/>
            <w:tcBorders>
              <w:top w:val="single" w:sz="4" w:space="0" w:color="auto"/>
              <w:left w:val="single" w:sz="4" w:space="0" w:color="auto"/>
              <w:bottom w:val="single" w:sz="4" w:space="0" w:color="auto"/>
              <w:right w:val="single" w:sz="4" w:space="0" w:color="auto"/>
            </w:tcBorders>
            <w:vAlign w:val="bottom"/>
            <w:hideMark/>
          </w:tcPr>
          <w:p w14:paraId="22BF215F" w14:textId="77777777" w:rsidR="00B8046D" w:rsidRPr="00112D2E" w:rsidRDefault="00B8046D" w:rsidP="00F223E1">
            <w:pPr>
              <w:jc w:val="center"/>
              <w:rPr>
                <w:sz w:val="22"/>
                <w:szCs w:val="22"/>
              </w:rPr>
            </w:pPr>
            <w:r w:rsidRPr="00112D2E">
              <w:rPr>
                <w:color w:val="000000"/>
                <w:sz w:val="22"/>
                <w:szCs w:val="22"/>
              </w:rPr>
              <w:t>1283373,25</w:t>
            </w:r>
          </w:p>
        </w:tc>
        <w:tc>
          <w:tcPr>
            <w:tcW w:w="1971" w:type="pct"/>
            <w:tcBorders>
              <w:top w:val="single" w:sz="4" w:space="0" w:color="auto"/>
              <w:left w:val="single" w:sz="4" w:space="0" w:color="auto"/>
              <w:bottom w:val="single" w:sz="4" w:space="0" w:color="auto"/>
              <w:right w:val="single" w:sz="4" w:space="0" w:color="auto"/>
            </w:tcBorders>
            <w:hideMark/>
          </w:tcPr>
          <w:p w14:paraId="196FF29C" w14:textId="77777777" w:rsidR="00B8046D" w:rsidRPr="00112D2E" w:rsidRDefault="00B8046D" w:rsidP="00F223E1">
            <w:pPr>
              <w:jc w:val="center"/>
              <w:rPr>
                <w:sz w:val="22"/>
                <w:szCs w:val="22"/>
              </w:rPr>
            </w:pPr>
            <w:r w:rsidRPr="00112D2E">
              <w:rPr>
                <w:sz w:val="22"/>
                <w:szCs w:val="22"/>
              </w:rPr>
              <w:t>0.10</w:t>
            </w:r>
          </w:p>
        </w:tc>
      </w:tr>
      <w:tr w:rsidR="00B8046D" w:rsidRPr="00112D2E" w14:paraId="648EB49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1106E52" w14:textId="77777777" w:rsidR="00B8046D" w:rsidRPr="00112D2E" w:rsidRDefault="00B8046D" w:rsidP="00F223E1">
            <w:pPr>
              <w:jc w:val="center"/>
              <w:rPr>
                <w:sz w:val="22"/>
                <w:szCs w:val="22"/>
              </w:rPr>
            </w:pPr>
            <w:r w:rsidRPr="00112D2E">
              <w:rPr>
                <w:color w:val="000000"/>
                <w:sz w:val="22"/>
                <w:szCs w:val="22"/>
              </w:rPr>
              <w:t>90</w:t>
            </w:r>
          </w:p>
        </w:tc>
        <w:tc>
          <w:tcPr>
            <w:tcW w:w="908" w:type="pct"/>
            <w:tcBorders>
              <w:top w:val="single" w:sz="4" w:space="0" w:color="auto"/>
              <w:left w:val="single" w:sz="4" w:space="0" w:color="auto"/>
              <w:bottom w:val="single" w:sz="4" w:space="0" w:color="auto"/>
              <w:right w:val="single" w:sz="4" w:space="0" w:color="auto"/>
            </w:tcBorders>
            <w:vAlign w:val="bottom"/>
            <w:hideMark/>
          </w:tcPr>
          <w:p w14:paraId="6E6503BF" w14:textId="77777777" w:rsidR="00B8046D" w:rsidRPr="00112D2E" w:rsidRDefault="00B8046D" w:rsidP="00F223E1">
            <w:pPr>
              <w:jc w:val="center"/>
              <w:rPr>
                <w:sz w:val="22"/>
                <w:szCs w:val="22"/>
              </w:rPr>
            </w:pPr>
            <w:r w:rsidRPr="00112D2E">
              <w:rPr>
                <w:color w:val="000000"/>
                <w:sz w:val="22"/>
                <w:szCs w:val="22"/>
              </w:rPr>
              <w:t>318246,84</w:t>
            </w:r>
          </w:p>
        </w:tc>
        <w:tc>
          <w:tcPr>
            <w:tcW w:w="979" w:type="pct"/>
            <w:tcBorders>
              <w:top w:val="single" w:sz="4" w:space="0" w:color="auto"/>
              <w:left w:val="single" w:sz="4" w:space="0" w:color="auto"/>
              <w:bottom w:val="single" w:sz="4" w:space="0" w:color="auto"/>
              <w:right w:val="single" w:sz="4" w:space="0" w:color="auto"/>
            </w:tcBorders>
            <w:vAlign w:val="bottom"/>
            <w:hideMark/>
          </w:tcPr>
          <w:p w14:paraId="344DACED" w14:textId="77777777" w:rsidR="00B8046D" w:rsidRPr="00112D2E" w:rsidRDefault="00B8046D" w:rsidP="00F223E1">
            <w:pPr>
              <w:jc w:val="center"/>
              <w:rPr>
                <w:sz w:val="22"/>
                <w:szCs w:val="22"/>
              </w:rPr>
            </w:pPr>
            <w:r w:rsidRPr="00112D2E">
              <w:rPr>
                <w:color w:val="000000"/>
                <w:sz w:val="22"/>
                <w:szCs w:val="22"/>
              </w:rPr>
              <w:t>1283357,71</w:t>
            </w:r>
          </w:p>
        </w:tc>
        <w:tc>
          <w:tcPr>
            <w:tcW w:w="1971" w:type="pct"/>
            <w:tcBorders>
              <w:top w:val="single" w:sz="4" w:space="0" w:color="auto"/>
              <w:left w:val="single" w:sz="4" w:space="0" w:color="auto"/>
              <w:bottom w:val="single" w:sz="4" w:space="0" w:color="auto"/>
              <w:right w:val="single" w:sz="4" w:space="0" w:color="auto"/>
            </w:tcBorders>
            <w:hideMark/>
          </w:tcPr>
          <w:p w14:paraId="22EFCCC0" w14:textId="77777777" w:rsidR="00B8046D" w:rsidRPr="00112D2E" w:rsidRDefault="00B8046D" w:rsidP="00F223E1">
            <w:pPr>
              <w:jc w:val="center"/>
              <w:rPr>
                <w:sz w:val="22"/>
                <w:szCs w:val="22"/>
              </w:rPr>
            </w:pPr>
            <w:r w:rsidRPr="00112D2E">
              <w:rPr>
                <w:sz w:val="22"/>
                <w:szCs w:val="22"/>
              </w:rPr>
              <w:t>0.10</w:t>
            </w:r>
          </w:p>
        </w:tc>
      </w:tr>
      <w:tr w:rsidR="00B8046D" w:rsidRPr="00112D2E" w14:paraId="51BE357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1B40D8E" w14:textId="77777777" w:rsidR="00B8046D" w:rsidRPr="00112D2E" w:rsidRDefault="00B8046D" w:rsidP="00F223E1">
            <w:pPr>
              <w:jc w:val="center"/>
              <w:rPr>
                <w:sz w:val="22"/>
                <w:szCs w:val="22"/>
              </w:rPr>
            </w:pPr>
            <w:r w:rsidRPr="00112D2E">
              <w:rPr>
                <w:color w:val="000000"/>
                <w:sz w:val="22"/>
                <w:szCs w:val="22"/>
              </w:rPr>
              <w:t>91</w:t>
            </w:r>
          </w:p>
        </w:tc>
        <w:tc>
          <w:tcPr>
            <w:tcW w:w="908" w:type="pct"/>
            <w:tcBorders>
              <w:top w:val="single" w:sz="4" w:space="0" w:color="auto"/>
              <w:left w:val="single" w:sz="4" w:space="0" w:color="auto"/>
              <w:bottom w:val="single" w:sz="4" w:space="0" w:color="auto"/>
              <w:right w:val="single" w:sz="4" w:space="0" w:color="auto"/>
            </w:tcBorders>
            <w:vAlign w:val="bottom"/>
            <w:hideMark/>
          </w:tcPr>
          <w:p w14:paraId="0378D99B" w14:textId="77777777" w:rsidR="00B8046D" w:rsidRPr="00112D2E" w:rsidRDefault="00B8046D" w:rsidP="00F223E1">
            <w:pPr>
              <w:jc w:val="center"/>
              <w:rPr>
                <w:sz w:val="22"/>
                <w:szCs w:val="22"/>
              </w:rPr>
            </w:pPr>
            <w:r w:rsidRPr="00112D2E">
              <w:rPr>
                <w:color w:val="000000"/>
                <w:sz w:val="22"/>
                <w:szCs w:val="22"/>
              </w:rPr>
              <w:t>318086,68</w:t>
            </w:r>
          </w:p>
        </w:tc>
        <w:tc>
          <w:tcPr>
            <w:tcW w:w="979" w:type="pct"/>
            <w:tcBorders>
              <w:top w:val="single" w:sz="4" w:space="0" w:color="auto"/>
              <w:left w:val="single" w:sz="4" w:space="0" w:color="auto"/>
              <w:bottom w:val="single" w:sz="4" w:space="0" w:color="auto"/>
              <w:right w:val="single" w:sz="4" w:space="0" w:color="auto"/>
            </w:tcBorders>
            <w:vAlign w:val="bottom"/>
            <w:hideMark/>
          </w:tcPr>
          <w:p w14:paraId="4E40BAB1" w14:textId="77777777" w:rsidR="00B8046D" w:rsidRPr="00112D2E" w:rsidRDefault="00B8046D" w:rsidP="00F223E1">
            <w:pPr>
              <w:jc w:val="center"/>
              <w:rPr>
                <w:sz w:val="22"/>
                <w:szCs w:val="22"/>
              </w:rPr>
            </w:pPr>
            <w:r w:rsidRPr="00112D2E">
              <w:rPr>
                <w:color w:val="000000"/>
                <w:sz w:val="22"/>
                <w:szCs w:val="22"/>
              </w:rPr>
              <w:t>1283567,11</w:t>
            </w:r>
          </w:p>
        </w:tc>
        <w:tc>
          <w:tcPr>
            <w:tcW w:w="1971" w:type="pct"/>
            <w:tcBorders>
              <w:top w:val="single" w:sz="4" w:space="0" w:color="auto"/>
              <w:left w:val="single" w:sz="4" w:space="0" w:color="auto"/>
              <w:bottom w:val="single" w:sz="4" w:space="0" w:color="auto"/>
              <w:right w:val="single" w:sz="4" w:space="0" w:color="auto"/>
            </w:tcBorders>
            <w:hideMark/>
          </w:tcPr>
          <w:p w14:paraId="2446F8A9" w14:textId="77777777" w:rsidR="00B8046D" w:rsidRPr="00112D2E" w:rsidRDefault="00B8046D" w:rsidP="00F223E1">
            <w:pPr>
              <w:jc w:val="center"/>
              <w:rPr>
                <w:sz w:val="22"/>
                <w:szCs w:val="22"/>
              </w:rPr>
            </w:pPr>
            <w:r w:rsidRPr="00112D2E">
              <w:rPr>
                <w:sz w:val="22"/>
                <w:szCs w:val="22"/>
              </w:rPr>
              <w:t>0.10</w:t>
            </w:r>
          </w:p>
        </w:tc>
      </w:tr>
      <w:tr w:rsidR="00B8046D" w:rsidRPr="00112D2E" w14:paraId="2C3F3B3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9173BA1" w14:textId="77777777" w:rsidR="00B8046D" w:rsidRPr="00112D2E" w:rsidRDefault="00B8046D" w:rsidP="00F223E1">
            <w:pPr>
              <w:jc w:val="center"/>
              <w:rPr>
                <w:sz w:val="22"/>
                <w:szCs w:val="22"/>
              </w:rPr>
            </w:pPr>
            <w:r w:rsidRPr="00112D2E">
              <w:rPr>
                <w:color w:val="000000"/>
                <w:sz w:val="22"/>
                <w:szCs w:val="22"/>
              </w:rPr>
              <w:t>92</w:t>
            </w:r>
          </w:p>
        </w:tc>
        <w:tc>
          <w:tcPr>
            <w:tcW w:w="908" w:type="pct"/>
            <w:tcBorders>
              <w:top w:val="single" w:sz="4" w:space="0" w:color="auto"/>
              <w:left w:val="single" w:sz="4" w:space="0" w:color="auto"/>
              <w:bottom w:val="single" w:sz="4" w:space="0" w:color="auto"/>
              <w:right w:val="single" w:sz="4" w:space="0" w:color="auto"/>
            </w:tcBorders>
            <w:vAlign w:val="bottom"/>
            <w:hideMark/>
          </w:tcPr>
          <w:p w14:paraId="5B5757F1" w14:textId="77777777" w:rsidR="00B8046D" w:rsidRPr="00112D2E" w:rsidRDefault="00B8046D" w:rsidP="00F223E1">
            <w:pPr>
              <w:jc w:val="center"/>
              <w:rPr>
                <w:sz w:val="22"/>
                <w:szCs w:val="22"/>
              </w:rPr>
            </w:pPr>
            <w:r w:rsidRPr="00112D2E">
              <w:rPr>
                <w:color w:val="000000"/>
                <w:sz w:val="22"/>
                <w:szCs w:val="22"/>
              </w:rPr>
              <w:t>318076,42</w:t>
            </w:r>
          </w:p>
        </w:tc>
        <w:tc>
          <w:tcPr>
            <w:tcW w:w="979" w:type="pct"/>
            <w:tcBorders>
              <w:top w:val="single" w:sz="4" w:space="0" w:color="auto"/>
              <w:left w:val="single" w:sz="4" w:space="0" w:color="auto"/>
              <w:bottom w:val="single" w:sz="4" w:space="0" w:color="auto"/>
              <w:right w:val="single" w:sz="4" w:space="0" w:color="auto"/>
            </w:tcBorders>
            <w:vAlign w:val="bottom"/>
            <w:hideMark/>
          </w:tcPr>
          <w:p w14:paraId="40D5AB31" w14:textId="77777777" w:rsidR="00B8046D" w:rsidRPr="00112D2E" w:rsidRDefault="00B8046D" w:rsidP="00F223E1">
            <w:pPr>
              <w:jc w:val="center"/>
              <w:rPr>
                <w:sz w:val="22"/>
                <w:szCs w:val="22"/>
              </w:rPr>
            </w:pPr>
            <w:r w:rsidRPr="00112D2E">
              <w:rPr>
                <w:color w:val="000000"/>
                <w:sz w:val="22"/>
                <w:szCs w:val="22"/>
              </w:rPr>
              <w:t>1283580,52</w:t>
            </w:r>
          </w:p>
        </w:tc>
        <w:tc>
          <w:tcPr>
            <w:tcW w:w="1971" w:type="pct"/>
            <w:tcBorders>
              <w:top w:val="single" w:sz="4" w:space="0" w:color="auto"/>
              <w:left w:val="single" w:sz="4" w:space="0" w:color="auto"/>
              <w:bottom w:val="single" w:sz="4" w:space="0" w:color="auto"/>
              <w:right w:val="single" w:sz="4" w:space="0" w:color="auto"/>
            </w:tcBorders>
            <w:hideMark/>
          </w:tcPr>
          <w:p w14:paraId="60154D31" w14:textId="77777777" w:rsidR="00B8046D" w:rsidRPr="00112D2E" w:rsidRDefault="00B8046D" w:rsidP="00F223E1">
            <w:pPr>
              <w:jc w:val="center"/>
              <w:rPr>
                <w:sz w:val="22"/>
                <w:szCs w:val="22"/>
              </w:rPr>
            </w:pPr>
            <w:r w:rsidRPr="00112D2E">
              <w:rPr>
                <w:sz w:val="22"/>
                <w:szCs w:val="22"/>
              </w:rPr>
              <w:t>0.10</w:t>
            </w:r>
          </w:p>
        </w:tc>
      </w:tr>
      <w:tr w:rsidR="00B8046D" w:rsidRPr="00112D2E" w14:paraId="56E9810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0CEEAAC" w14:textId="77777777" w:rsidR="00B8046D" w:rsidRPr="00112D2E" w:rsidRDefault="00B8046D" w:rsidP="00F223E1">
            <w:pPr>
              <w:jc w:val="center"/>
              <w:rPr>
                <w:sz w:val="22"/>
                <w:szCs w:val="22"/>
              </w:rPr>
            </w:pPr>
            <w:r w:rsidRPr="00112D2E">
              <w:rPr>
                <w:color w:val="000000"/>
                <w:sz w:val="22"/>
                <w:szCs w:val="22"/>
              </w:rPr>
              <w:t>93</w:t>
            </w:r>
          </w:p>
        </w:tc>
        <w:tc>
          <w:tcPr>
            <w:tcW w:w="908" w:type="pct"/>
            <w:tcBorders>
              <w:top w:val="single" w:sz="4" w:space="0" w:color="auto"/>
              <w:left w:val="single" w:sz="4" w:space="0" w:color="auto"/>
              <w:bottom w:val="single" w:sz="4" w:space="0" w:color="auto"/>
              <w:right w:val="single" w:sz="4" w:space="0" w:color="auto"/>
            </w:tcBorders>
            <w:vAlign w:val="bottom"/>
            <w:hideMark/>
          </w:tcPr>
          <w:p w14:paraId="6D0D8579" w14:textId="77777777" w:rsidR="00B8046D" w:rsidRPr="00112D2E" w:rsidRDefault="00B8046D" w:rsidP="00F223E1">
            <w:pPr>
              <w:jc w:val="center"/>
              <w:rPr>
                <w:sz w:val="22"/>
                <w:szCs w:val="22"/>
              </w:rPr>
            </w:pPr>
            <w:r w:rsidRPr="00112D2E">
              <w:rPr>
                <w:color w:val="000000"/>
                <w:sz w:val="22"/>
                <w:szCs w:val="22"/>
              </w:rPr>
              <w:t>318070,89</w:t>
            </w:r>
          </w:p>
        </w:tc>
        <w:tc>
          <w:tcPr>
            <w:tcW w:w="979" w:type="pct"/>
            <w:tcBorders>
              <w:top w:val="single" w:sz="4" w:space="0" w:color="auto"/>
              <w:left w:val="single" w:sz="4" w:space="0" w:color="auto"/>
              <w:bottom w:val="single" w:sz="4" w:space="0" w:color="auto"/>
              <w:right w:val="single" w:sz="4" w:space="0" w:color="auto"/>
            </w:tcBorders>
            <w:vAlign w:val="bottom"/>
            <w:hideMark/>
          </w:tcPr>
          <w:p w14:paraId="3AC66D9E" w14:textId="77777777" w:rsidR="00B8046D" w:rsidRPr="00112D2E" w:rsidRDefault="00B8046D" w:rsidP="00F223E1">
            <w:pPr>
              <w:jc w:val="center"/>
              <w:rPr>
                <w:sz w:val="22"/>
                <w:szCs w:val="22"/>
              </w:rPr>
            </w:pPr>
            <w:r w:rsidRPr="00112D2E">
              <w:rPr>
                <w:color w:val="000000"/>
                <w:sz w:val="22"/>
                <w:szCs w:val="22"/>
              </w:rPr>
              <w:t>1283587,75</w:t>
            </w:r>
          </w:p>
        </w:tc>
        <w:tc>
          <w:tcPr>
            <w:tcW w:w="1971" w:type="pct"/>
            <w:tcBorders>
              <w:top w:val="single" w:sz="4" w:space="0" w:color="auto"/>
              <w:left w:val="single" w:sz="4" w:space="0" w:color="auto"/>
              <w:bottom w:val="single" w:sz="4" w:space="0" w:color="auto"/>
              <w:right w:val="single" w:sz="4" w:space="0" w:color="auto"/>
            </w:tcBorders>
            <w:hideMark/>
          </w:tcPr>
          <w:p w14:paraId="69680736" w14:textId="77777777" w:rsidR="00B8046D" w:rsidRPr="00112D2E" w:rsidRDefault="00B8046D" w:rsidP="00F223E1">
            <w:pPr>
              <w:jc w:val="center"/>
              <w:rPr>
                <w:sz w:val="22"/>
                <w:szCs w:val="22"/>
              </w:rPr>
            </w:pPr>
            <w:r w:rsidRPr="00112D2E">
              <w:rPr>
                <w:sz w:val="22"/>
                <w:szCs w:val="22"/>
              </w:rPr>
              <w:t>0.10</w:t>
            </w:r>
          </w:p>
        </w:tc>
      </w:tr>
      <w:tr w:rsidR="00B8046D" w:rsidRPr="00112D2E" w14:paraId="57CE0A9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707BE49" w14:textId="77777777" w:rsidR="00B8046D" w:rsidRPr="00112D2E" w:rsidRDefault="00B8046D" w:rsidP="00F223E1">
            <w:pPr>
              <w:jc w:val="center"/>
              <w:rPr>
                <w:color w:val="000000"/>
                <w:sz w:val="22"/>
                <w:szCs w:val="22"/>
              </w:rPr>
            </w:pPr>
            <w:r w:rsidRPr="00112D2E">
              <w:rPr>
                <w:color w:val="000000"/>
                <w:sz w:val="22"/>
                <w:szCs w:val="22"/>
              </w:rPr>
              <w:t>94</w:t>
            </w:r>
          </w:p>
        </w:tc>
        <w:tc>
          <w:tcPr>
            <w:tcW w:w="908" w:type="pct"/>
            <w:tcBorders>
              <w:top w:val="single" w:sz="4" w:space="0" w:color="auto"/>
              <w:left w:val="single" w:sz="4" w:space="0" w:color="auto"/>
              <w:bottom w:val="single" w:sz="4" w:space="0" w:color="auto"/>
              <w:right w:val="single" w:sz="4" w:space="0" w:color="auto"/>
            </w:tcBorders>
            <w:vAlign w:val="bottom"/>
            <w:hideMark/>
          </w:tcPr>
          <w:p w14:paraId="5F1BE111" w14:textId="77777777" w:rsidR="00B8046D" w:rsidRPr="00112D2E" w:rsidRDefault="00B8046D" w:rsidP="00F223E1">
            <w:pPr>
              <w:jc w:val="center"/>
              <w:rPr>
                <w:sz w:val="22"/>
                <w:szCs w:val="22"/>
              </w:rPr>
            </w:pPr>
            <w:r w:rsidRPr="00112D2E">
              <w:rPr>
                <w:color w:val="000000"/>
                <w:sz w:val="22"/>
                <w:szCs w:val="22"/>
              </w:rPr>
              <w:t>318064,41</w:t>
            </w:r>
          </w:p>
        </w:tc>
        <w:tc>
          <w:tcPr>
            <w:tcW w:w="979" w:type="pct"/>
            <w:tcBorders>
              <w:top w:val="single" w:sz="4" w:space="0" w:color="auto"/>
              <w:left w:val="single" w:sz="4" w:space="0" w:color="auto"/>
              <w:bottom w:val="single" w:sz="4" w:space="0" w:color="auto"/>
              <w:right w:val="single" w:sz="4" w:space="0" w:color="auto"/>
            </w:tcBorders>
            <w:vAlign w:val="bottom"/>
            <w:hideMark/>
          </w:tcPr>
          <w:p w14:paraId="4B962E41" w14:textId="77777777" w:rsidR="00B8046D" w:rsidRPr="00112D2E" w:rsidRDefault="00B8046D" w:rsidP="00F223E1">
            <w:pPr>
              <w:jc w:val="center"/>
              <w:rPr>
                <w:sz w:val="22"/>
                <w:szCs w:val="22"/>
              </w:rPr>
            </w:pPr>
            <w:r w:rsidRPr="00112D2E">
              <w:rPr>
                <w:color w:val="000000"/>
                <w:sz w:val="22"/>
                <w:szCs w:val="22"/>
              </w:rPr>
              <w:t>1283596,22</w:t>
            </w:r>
          </w:p>
        </w:tc>
        <w:tc>
          <w:tcPr>
            <w:tcW w:w="1971" w:type="pct"/>
            <w:tcBorders>
              <w:top w:val="single" w:sz="4" w:space="0" w:color="auto"/>
              <w:left w:val="single" w:sz="4" w:space="0" w:color="auto"/>
              <w:bottom w:val="single" w:sz="4" w:space="0" w:color="auto"/>
              <w:right w:val="single" w:sz="4" w:space="0" w:color="auto"/>
            </w:tcBorders>
            <w:hideMark/>
          </w:tcPr>
          <w:p w14:paraId="5B794EBA" w14:textId="77777777" w:rsidR="00B8046D" w:rsidRPr="00112D2E" w:rsidRDefault="00B8046D" w:rsidP="00F223E1">
            <w:pPr>
              <w:jc w:val="center"/>
              <w:rPr>
                <w:sz w:val="22"/>
                <w:szCs w:val="22"/>
              </w:rPr>
            </w:pPr>
            <w:r w:rsidRPr="00112D2E">
              <w:rPr>
                <w:sz w:val="22"/>
                <w:szCs w:val="22"/>
              </w:rPr>
              <w:t>0.10</w:t>
            </w:r>
          </w:p>
        </w:tc>
      </w:tr>
      <w:tr w:rsidR="00B8046D" w:rsidRPr="00112D2E" w14:paraId="033E9B3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67A0919" w14:textId="77777777" w:rsidR="00B8046D" w:rsidRPr="00112D2E" w:rsidRDefault="00B8046D" w:rsidP="00F223E1">
            <w:pPr>
              <w:jc w:val="center"/>
              <w:rPr>
                <w:color w:val="000000"/>
                <w:sz w:val="22"/>
                <w:szCs w:val="22"/>
              </w:rPr>
            </w:pPr>
            <w:r w:rsidRPr="00112D2E">
              <w:rPr>
                <w:color w:val="000000"/>
                <w:sz w:val="22"/>
                <w:szCs w:val="22"/>
              </w:rPr>
              <w:t>95</w:t>
            </w:r>
          </w:p>
        </w:tc>
        <w:tc>
          <w:tcPr>
            <w:tcW w:w="908" w:type="pct"/>
            <w:tcBorders>
              <w:top w:val="single" w:sz="4" w:space="0" w:color="auto"/>
              <w:left w:val="single" w:sz="4" w:space="0" w:color="auto"/>
              <w:bottom w:val="single" w:sz="4" w:space="0" w:color="auto"/>
              <w:right w:val="single" w:sz="4" w:space="0" w:color="auto"/>
            </w:tcBorders>
            <w:vAlign w:val="bottom"/>
            <w:hideMark/>
          </w:tcPr>
          <w:p w14:paraId="62BBB250" w14:textId="77777777" w:rsidR="00B8046D" w:rsidRPr="00112D2E" w:rsidRDefault="00B8046D" w:rsidP="00F223E1">
            <w:pPr>
              <w:jc w:val="center"/>
              <w:rPr>
                <w:sz w:val="22"/>
                <w:szCs w:val="22"/>
              </w:rPr>
            </w:pPr>
            <w:r w:rsidRPr="00112D2E">
              <w:rPr>
                <w:color w:val="000000"/>
                <w:sz w:val="22"/>
                <w:szCs w:val="22"/>
              </w:rPr>
              <w:t>318056,70</w:t>
            </w:r>
          </w:p>
        </w:tc>
        <w:tc>
          <w:tcPr>
            <w:tcW w:w="979" w:type="pct"/>
            <w:tcBorders>
              <w:top w:val="single" w:sz="4" w:space="0" w:color="auto"/>
              <w:left w:val="single" w:sz="4" w:space="0" w:color="auto"/>
              <w:bottom w:val="single" w:sz="4" w:space="0" w:color="auto"/>
              <w:right w:val="single" w:sz="4" w:space="0" w:color="auto"/>
            </w:tcBorders>
            <w:vAlign w:val="bottom"/>
            <w:hideMark/>
          </w:tcPr>
          <w:p w14:paraId="55B483AC" w14:textId="77777777" w:rsidR="00B8046D" w:rsidRPr="00112D2E" w:rsidRDefault="00B8046D" w:rsidP="00F223E1">
            <w:pPr>
              <w:jc w:val="center"/>
              <w:rPr>
                <w:sz w:val="22"/>
                <w:szCs w:val="22"/>
              </w:rPr>
            </w:pPr>
            <w:r w:rsidRPr="00112D2E">
              <w:rPr>
                <w:color w:val="000000"/>
                <w:sz w:val="22"/>
                <w:szCs w:val="22"/>
              </w:rPr>
              <w:t>1283599,40</w:t>
            </w:r>
          </w:p>
        </w:tc>
        <w:tc>
          <w:tcPr>
            <w:tcW w:w="1971" w:type="pct"/>
            <w:tcBorders>
              <w:top w:val="single" w:sz="4" w:space="0" w:color="auto"/>
              <w:left w:val="single" w:sz="4" w:space="0" w:color="auto"/>
              <w:bottom w:val="single" w:sz="4" w:space="0" w:color="auto"/>
              <w:right w:val="single" w:sz="4" w:space="0" w:color="auto"/>
            </w:tcBorders>
            <w:hideMark/>
          </w:tcPr>
          <w:p w14:paraId="092C4ACF" w14:textId="77777777" w:rsidR="00B8046D" w:rsidRPr="00112D2E" w:rsidRDefault="00B8046D" w:rsidP="00F223E1">
            <w:pPr>
              <w:jc w:val="center"/>
              <w:rPr>
                <w:sz w:val="22"/>
                <w:szCs w:val="22"/>
              </w:rPr>
            </w:pPr>
            <w:r w:rsidRPr="00112D2E">
              <w:rPr>
                <w:sz w:val="22"/>
                <w:szCs w:val="22"/>
              </w:rPr>
              <w:t>0.10</w:t>
            </w:r>
          </w:p>
        </w:tc>
      </w:tr>
      <w:tr w:rsidR="00B8046D" w:rsidRPr="00112D2E" w14:paraId="1FBB040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3D4CF9E" w14:textId="77777777" w:rsidR="00B8046D" w:rsidRPr="00112D2E" w:rsidRDefault="00B8046D" w:rsidP="00F223E1">
            <w:pPr>
              <w:jc w:val="center"/>
              <w:rPr>
                <w:color w:val="000000"/>
                <w:sz w:val="22"/>
                <w:szCs w:val="22"/>
              </w:rPr>
            </w:pPr>
            <w:r w:rsidRPr="00112D2E">
              <w:rPr>
                <w:color w:val="000000"/>
                <w:sz w:val="22"/>
                <w:szCs w:val="22"/>
              </w:rPr>
              <w:lastRenderedPageBreak/>
              <w:t>96</w:t>
            </w:r>
          </w:p>
        </w:tc>
        <w:tc>
          <w:tcPr>
            <w:tcW w:w="908" w:type="pct"/>
            <w:tcBorders>
              <w:top w:val="single" w:sz="4" w:space="0" w:color="auto"/>
              <w:left w:val="single" w:sz="4" w:space="0" w:color="auto"/>
              <w:bottom w:val="single" w:sz="4" w:space="0" w:color="auto"/>
              <w:right w:val="single" w:sz="4" w:space="0" w:color="auto"/>
            </w:tcBorders>
            <w:vAlign w:val="bottom"/>
            <w:hideMark/>
          </w:tcPr>
          <w:p w14:paraId="662D9CF1" w14:textId="77777777" w:rsidR="00B8046D" w:rsidRPr="00112D2E" w:rsidRDefault="00B8046D" w:rsidP="00F223E1">
            <w:pPr>
              <w:jc w:val="center"/>
              <w:rPr>
                <w:sz w:val="22"/>
                <w:szCs w:val="22"/>
              </w:rPr>
            </w:pPr>
            <w:r w:rsidRPr="00112D2E">
              <w:rPr>
                <w:color w:val="000000"/>
                <w:sz w:val="22"/>
                <w:szCs w:val="22"/>
              </w:rPr>
              <w:t>318031,88</w:t>
            </w:r>
          </w:p>
        </w:tc>
        <w:tc>
          <w:tcPr>
            <w:tcW w:w="979" w:type="pct"/>
            <w:tcBorders>
              <w:top w:val="single" w:sz="4" w:space="0" w:color="auto"/>
              <w:left w:val="single" w:sz="4" w:space="0" w:color="auto"/>
              <w:bottom w:val="single" w:sz="4" w:space="0" w:color="auto"/>
              <w:right w:val="single" w:sz="4" w:space="0" w:color="auto"/>
            </w:tcBorders>
            <w:vAlign w:val="bottom"/>
            <w:hideMark/>
          </w:tcPr>
          <w:p w14:paraId="7EEAB166" w14:textId="77777777" w:rsidR="00B8046D" w:rsidRPr="00112D2E" w:rsidRDefault="00B8046D" w:rsidP="00F223E1">
            <w:pPr>
              <w:jc w:val="center"/>
              <w:rPr>
                <w:sz w:val="22"/>
                <w:szCs w:val="22"/>
              </w:rPr>
            </w:pPr>
            <w:r w:rsidRPr="00112D2E">
              <w:rPr>
                <w:color w:val="000000"/>
                <w:sz w:val="22"/>
                <w:szCs w:val="22"/>
              </w:rPr>
              <w:t>1283605,01</w:t>
            </w:r>
          </w:p>
        </w:tc>
        <w:tc>
          <w:tcPr>
            <w:tcW w:w="1971" w:type="pct"/>
            <w:tcBorders>
              <w:top w:val="single" w:sz="4" w:space="0" w:color="auto"/>
              <w:left w:val="single" w:sz="4" w:space="0" w:color="auto"/>
              <w:bottom w:val="single" w:sz="4" w:space="0" w:color="auto"/>
              <w:right w:val="single" w:sz="4" w:space="0" w:color="auto"/>
            </w:tcBorders>
            <w:hideMark/>
          </w:tcPr>
          <w:p w14:paraId="0CA48CD2" w14:textId="77777777" w:rsidR="00B8046D" w:rsidRPr="00112D2E" w:rsidRDefault="00B8046D" w:rsidP="00F223E1">
            <w:pPr>
              <w:jc w:val="center"/>
              <w:rPr>
                <w:sz w:val="22"/>
                <w:szCs w:val="22"/>
              </w:rPr>
            </w:pPr>
            <w:r w:rsidRPr="00112D2E">
              <w:rPr>
                <w:sz w:val="22"/>
                <w:szCs w:val="22"/>
              </w:rPr>
              <w:t>0.10</w:t>
            </w:r>
          </w:p>
        </w:tc>
      </w:tr>
      <w:tr w:rsidR="00B8046D" w:rsidRPr="00112D2E" w14:paraId="7E75042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4960257" w14:textId="77777777" w:rsidR="00B8046D" w:rsidRPr="00112D2E" w:rsidRDefault="00B8046D" w:rsidP="00F223E1">
            <w:pPr>
              <w:jc w:val="center"/>
              <w:rPr>
                <w:color w:val="000000"/>
                <w:sz w:val="22"/>
                <w:szCs w:val="22"/>
              </w:rPr>
            </w:pPr>
            <w:r w:rsidRPr="00112D2E">
              <w:rPr>
                <w:color w:val="000000"/>
                <w:sz w:val="22"/>
                <w:szCs w:val="22"/>
              </w:rPr>
              <w:t>97</w:t>
            </w:r>
          </w:p>
        </w:tc>
        <w:tc>
          <w:tcPr>
            <w:tcW w:w="908" w:type="pct"/>
            <w:tcBorders>
              <w:top w:val="single" w:sz="4" w:space="0" w:color="auto"/>
              <w:left w:val="single" w:sz="4" w:space="0" w:color="auto"/>
              <w:bottom w:val="single" w:sz="4" w:space="0" w:color="auto"/>
              <w:right w:val="single" w:sz="4" w:space="0" w:color="auto"/>
            </w:tcBorders>
            <w:vAlign w:val="bottom"/>
            <w:hideMark/>
          </w:tcPr>
          <w:p w14:paraId="69E4AB3B" w14:textId="77777777" w:rsidR="00B8046D" w:rsidRPr="00112D2E" w:rsidRDefault="00B8046D" w:rsidP="00F223E1">
            <w:pPr>
              <w:jc w:val="center"/>
              <w:rPr>
                <w:sz w:val="22"/>
                <w:szCs w:val="22"/>
              </w:rPr>
            </w:pPr>
            <w:r w:rsidRPr="00112D2E">
              <w:rPr>
                <w:color w:val="000000"/>
                <w:sz w:val="22"/>
                <w:szCs w:val="22"/>
              </w:rPr>
              <w:t>318051,31</w:t>
            </w:r>
          </w:p>
        </w:tc>
        <w:tc>
          <w:tcPr>
            <w:tcW w:w="979" w:type="pct"/>
            <w:tcBorders>
              <w:top w:val="single" w:sz="4" w:space="0" w:color="auto"/>
              <w:left w:val="single" w:sz="4" w:space="0" w:color="auto"/>
              <w:bottom w:val="single" w:sz="4" w:space="0" w:color="auto"/>
              <w:right w:val="single" w:sz="4" w:space="0" w:color="auto"/>
            </w:tcBorders>
            <w:vAlign w:val="bottom"/>
            <w:hideMark/>
          </w:tcPr>
          <w:p w14:paraId="0489D84B" w14:textId="77777777" w:rsidR="00B8046D" w:rsidRPr="00112D2E" w:rsidRDefault="00B8046D" w:rsidP="00F223E1">
            <w:pPr>
              <w:jc w:val="center"/>
              <w:rPr>
                <w:sz w:val="22"/>
                <w:szCs w:val="22"/>
              </w:rPr>
            </w:pPr>
            <w:r w:rsidRPr="00112D2E">
              <w:rPr>
                <w:color w:val="000000"/>
                <w:sz w:val="22"/>
                <w:szCs w:val="22"/>
              </w:rPr>
              <w:t>1283579,95</w:t>
            </w:r>
          </w:p>
        </w:tc>
        <w:tc>
          <w:tcPr>
            <w:tcW w:w="1971" w:type="pct"/>
            <w:tcBorders>
              <w:top w:val="single" w:sz="4" w:space="0" w:color="auto"/>
              <w:left w:val="single" w:sz="4" w:space="0" w:color="auto"/>
              <w:bottom w:val="single" w:sz="4" w:space="0" w:color="auto"/>
              <w:right w:val="single" w:sz="4" w:space="0" w:color="auto"/>
            </w:tcBorders>
            <w:hideMark/>
          </w:tcPr>
          <w:p w14:paraId="373B7144" w14:textId="77777777" w:rsidR="00B8046D" w:rsidRPr="00112D2E" w:rsidRDefault="00B8046D" w:rsidP="00F223E1">
            <w:pPr>
              <w:jc w:val="center"/>
              <w:rPr>
                <w:sz w:val="22"/>
                <w:szCs w:val="22"/>
              </w:rPr>
            </w:pPr>
            <w:r w:rsidRPr="00112D2E">
              <w:rPr>
                <w:sz w:val="22"/>
                <w:szCs w:val="22"/>
              </w:rPr>
              <w:t>0.10</w:t>
            </w:r>
          </w:p>
        </w:tc>
      </w:tr>
      <w:tr w:rsidR="00B8046D" w:rsidRPr="00112D2E" w14:paraId="7C5D741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A2C82A9" w14:textId="77777777" w:rsidR="00B8046D" w:rsidRPr="00112D2E" w:rsidRDefault="00B8046D" w:rsidP="00F223E1">
            <w:pPr>
              <w:jc w:val="center"/>
              <w:rPr>
                <w:color w:val="000000"/>
                <w:sz w:val="22"/>
                <w:szCs w:val="22"/>
              </w:rPr>
            </w:pPr>
            <w:r w:rsidRPr="00112D2E">
              <w:rPr>
                <w:color w:val="000000"/>
                <w:sz w:val="22"/>
                <w:szCs w:val="22"/>
              </w:rPr>
              <w:t>98</w:t>
            </w:r>
          </w:p>
        </w:tc>
        <w:tc>
          <w:tcPr>
            <w:tcW w:w="908" w:type="pct"/>
            <w:tcBorders>
              <w:top w:val="single" w:sz="4" w:space="0" w:color="auto"/>
              <w:left w:val="single" w:sz="4" w:space="0" w:color="auto"/>
              <w:bottom w:val="single" w:sz="4" w:space="0" w:color="auto"/>
              <w:right w:val="single" w:sz="4" w:space="0" w:color="auto"/>
            </w:tcBorders>
            <w:vAlign w:val="bottom"/>
            <w:hideMark/>
          </w:tcPr>
          <w:p w14:paraId="489D8667" w14:textId="77777777" w:rsidR="00B8046D" w:rsidRPr="00112D2E" w:rsidRDefault="00B8046D" w:rsidP="00F223E1">
            <w:pPr>
              <w:jc w:val="center"/>
              <w:rPr>
                <w:sz w:val="22"/>
                <w:szCs w:val="22"/>
              </w:rPr>
            </w:pPr>
            <w:r w:rsidRPr="00112D2E">
              <w:rPr>
                <w:color w:val="000000"/>
                <w:sz w:val="22"/>
                <w:szCs w:val="22"/>
              </w:rPr>
              <w:t>318060,24</w:t>
            </w:r>
          </w:p>
        </w:tc>
        <w:tc>
          <w:tcPr>
            <w:tcW w:w="979" w:type="pct"/>
            <w:tcBorders>
              <w:top w:val="single" w:sz="4" w:space="0" w:color="auto"/>
              <w:left w:val="single" w:sz="4" w:space="0" w:color="auto"/>
              <w:bottom w:val="single" w:sz="4" w:space="0" w:color="auto"/>
              <w:right w:val="single" w:sz="4" w:space="0" w:color="auto"/>
            </w:tcBorders>
            <w:vAlign w:val="bottom"/>
            <w:hideMark/>
          </w:tcPr>
          <w:p w14:paraId="5E3A04AB" w14:textId="77777777" w:rsidR="00B8046D" w:rsidRPr="00112D2E" w:rsidRDefault="00B8046D" w:rsidP="00F223E1">
            <w:pPr>
              <w:jc w:val="center"/>
              <w:rPr>
                <w:sz w:val="22"/>
                <w:szCs w:val="22"/>
              </w:rPr>
            </w:pPr>
            <w:r w:rsidRPr="00112D2E">
              <w:rPr>
                <w:color w:val="000000"/>
                <w:sz w:val="22"/>
                <w:szCs w:val="22"/>
              </w:rPr>
              <w:t>1283583,58</w:t>
            </w:r>
          </w:p>
        </w:tc>
        <w:tc>
          <w:tcPr>
            <w:tcW w:w="1971" w:type="pct"/>
            <w:tcBorders>
              <w:top w:val="single" w:sz="4" w:space="0" w:color="auto"/>
              <w:left w:val="single" w:sz="4" w:space="0" w:color="auto"/>
              <w:bottom w:val="single" w:sz="4" w:space="0" w:color="auto"/>
              <w:right w:val="single" w:sz="4" w:space="0" w:color="auto"/>
            </w:tcBorders>
            <w:hideMark/>
          </w:tcPr>
          <w:p w14:paraId="72D1F97F" w14:textId="77777777" w:rsidR="00B8046D" w:rsidRPr="00112D2E" w:rsidRDefault="00B8046D" w:rsidP="00F223E1">
            <w:pPr>
              <w:jc w:val="center"/>
              <w:rPr>
                <w:sz w:val="22"/>
                <w:szCs w:val="22"/>
              </w:rPr>
            </w:pPr>
            <w:r w:rsidRPr="00112D2E">
              <w:rPr>
                <w:sz w:val="22"/>
                <w:szCs w:val="22"/>
              </w:rPr>
              <w:t>0.10</w:t>
            </w:r>
          </w:p>
        </w:tc>
      </w:tr>
      <w:tr w:rsidR="00B8046D" w:rsidRPr="00112D2E" w14:paraId="2A410D4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83CB430" w14:textId="77777777" w:rsidR="00B8046D" w:rsidRPr="00112D2E" w:rsidRDefault="00B8046D" w:rsidP="00F223E1">
            <w:pPr>
              <w:jc w:val="center"/>
              <w:rPr>
                <w:color w:val="000000"/>
                <w:sz w:val="22"/>
                <w:szCs w:val="22"/>
              </w:rPr>
            </w:pPr>
            <w:r w:rsidRPr="00112D2E">
              <w:rPr>
                <w:color w:val="000000"/>
                <w:sz w:val="22"/>
                <w:szCs w:val="22"/>
              </w:rPr>
              <w:t>99</w:t>
            </w:r>
          </w:p>
        </w:tc>
        <w:tc>
          <w:tcPr>
            <w:tcW w:w="908" w:type="pct"/>
            <w:tcBorders>
              <w:top w:val="single" w:sz="4" w:space="0" w:color="auto"/>
              <w:left w:val="single" w:sz="4" w:space="0" w:color="auto"/>
              <w:bottom w:val="single" w:sz="4" w:space="0" w:color="auto"/>
              <w:right w:val="single" w:sz="4" w:space="0" w:color="auto"/>
            </w:tcBorders>
            <w:vAlign w:val="bottom"/>
            <w:hideMark/>
          </w:tcPr>
          <w:p w14:paraId="3BD950B5" w14:textId="77777777" w:rsidR="00B8046D" w:rsidRPr="00112D2E" w:rsidRDefault="00B8046D" w:rsidP="00F223E1">
            <w:pPr>
              <w:jc w:val="center"/>
              <w:rPr>
                <w:sz w:val="22"/>
                <w:szCs w:val="22"/>
              </w:rPr>
            </w:pPr>
            <w:r w:rsidRPr="00112D2E">
              <w:rPr>
                <w:color w:val="000000"/>
                <w:sz w:val="22"/>
                <w:szCs w:val="22"/>
              </w:rPr>
              <w:t>318067,59</w:t>
            </w:r>
          </w:p>
        </w:tc>
        <w:tc>
          <w:tcPr>
            <w:tcW w:w="979" w:type="pct"/>
            <w:tcBorders>
              <w:top w:val="single" w:sz="4" w:space="0" w:color="auto"/>
              <w:left w:val="single" w:sz="4" w:space="0" w:color="auto"/>
              <w:bottom w:val="single" w:sz="4" w:space="0" w:color="auto"/>
              <w:right w:val="single" w:sz="4" w:space="0" w:color="auto"/>
            </w:tcBorders>
            <w:vAlign w:val="bottom"/>
            <w:hideMark/>
          </w:tcPr>
          <w:p w14:paraId="1AF9FD3B" w14:textId="77777777" w:rsidR="00B8046D" w:rsidRPr="00112D2E" w:rsidRDefault="00B8046D" w:rsidP="00F223E1">
            <w:pPr>
              <w:jc w:val="center"/>
              <w:rPr>
                <w:sz w:val="22"/>
                <w:szCs w:val="22"/>
              </w:rPr>
            </w:pPr>
            <w:r w:rsidRPr="00112D2E">
              <w:rPr>
                <w:color w:val="000000"/>
                <w:sz w:val="22"/>
                <w:szCs w:val="22"/>
              </w:rPr>
              <w:t>1283573,85</w:t>
            </w:r>
          </w:p>
        </w:tc>
        <w:tc>
          <w:tcPr>
            <w:tcW w:w="1971" w:type="pct"/>
            <w:tcBorders>
              <w:top w:val="single" w:sz="4" w:space="0" w:color="auto"/>
              <w:left w:val="single" w:sz="4" w:space="0" w:color="auto"/>
              <w:bottom w:val="single" w:sz="4" w:space="0" w:color="auto"/>
              <w:right w:val="single" w:sz="4" w:space="0" w:color="auto"/>
            </w:tcBorders>
            <w:hideMark/>
          </w:tcPr>
          <w:p w14:paraId="0374933C" w14:textId="77777777" w:rsidR="00B8046D" w:rsidRPr="00112D2E" w:rsidRDefault="00B8046D" w:rsidP="00F223E1">
            <w:pPr>
              <w:jc w:val="center"/>
              <w:rPr>
                <w:sz w:val="22"/>
                <w:szCs w:val="22"/>
              </w:rPr>
            </w:pPr>
            <w:r w:rsidRPr="00112D2E">
              <w:rPr>
                <w:sz w:val="22"/>
                <w:szCs w:val="22"/>
              </w:rPr>
              <w:t>0.10</w:t>
            </w:r>
          </w:p>
        </w:tc>
      </w:tr>
      <w:tr w:rsidR="00B8046D" w:rsidRPr="00112D2E" w14:paraId="7C4E6A8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CA67A1D" w14:textId="77777777" w:rsidR="00B8046D" w:rsidRPr="00112D2E" w:rsidRDefault="00B8046D" w:rsidP="00F223E1">
            <w:pPr>
              <w:jc w:val="center"/>
              <w:rPr>
                <w:color w:val="000000"/>
                <w:sz w:val="22"/>
                <w:szCs w:val="22"/>
              </w:rPr>
            </w:pPr>
            <w:r w:rsidRPr="00112D2E">
              <w:rPr>
                <w:color w:val="000000"/>
                <w:sz w:val="22"/>
                <w:szCs w:val="22"/>
              </w:rPr>
              <w:t>100</w:t>
            </w:r>
          </w:p>
        </w:tc>
        <w:tc>
          <w:tcPr>
            <w:tcW w:w="908" w:type="pct"/>
            <w:tcBorders>
              <w:top w:val="single" w:sz="4" w:space="0" w:color="auto"/>
              <w:left w:val="single" w:sz="4" w:space="0" w:color="auto"/>
              <w:bottom w:val="single" w:sz="4" w:space="0" w:color="auto"/>
              <w:right w:val="single" w:sz="4" w:space="0" w:color="auto"/>
            </w:tcBorders>
            <w:vAlign w:val="bottom"/>
            <w:hideMark/>
          </w:tcPr>
          <w:p w14:paraId="39A77BE8" w14:textId="77777777" w:rsidR="00B8046D" w:rsidRPr="00112D2E" w:rsidRDefault="00B8046D" w:rsidP="00F223E1">
            <w:pPr>
              <w:jc w:val="center"/>
              <w:rPr>
                <w:sz w:val="22"/>
                <w:szCs w:val="22"/>
              </w:rPr>
            </w:pPr>
            <w:r w:rsidRPr="00112D2E">
              <w:rPr>
                <w:color w:val="000000"/>
                <w:sz w:val="22"/>
                <w:szCs w:val="22"/>
              </w:rPr>
              <w:t>318078,94</w:t>
            </w:r>
          </w:p>
        </w:tc>
        <w:tc>
          <w:tcPr>
            <w:tcW w:w="979" w:type="pct"/>
            <w:tcBorders>
              <w:top w:val="single" w:sz="4" w:space="0" w:color="auto"/>
              <w:left w:val="single" w:sz="4" w:space="0" w:color="auto"/>
              <w:bottom w:val="single" w:sz="4" w:space="0" w:color="auto"/>
              <w:right w:val="single" w:sz="4" w:space="0" w:color="auto"/>
            </w:tcBorders>
            <w:vAlign w:val="bottom"/>
            <w:hideMark/>
          </w:tcPr>
          <w:p w14:paraId="69495729" w14:textId="77777777" w:rsidR="00B8046D" w:rsidRPr="00112D2E" w:rsidRDefault="00B8046D" w:rsidP="00F223E1">
            <w:pPr>
              <w:jc w:val="center"/>
              <w:rPr>
                <w:sz w:val="22"/>
                <w:szCs w:val="22"/>
              </w:rPr>
            </w:pPr>
            <w:r w:rsidRPr="00112D2E">
              <w:rPr>
                <w:color w:val="000000"/>
                <w:sz w:val="22"/>
                <w:szCs w:val="22"/>
              </w:rPr>
              <w:t>1283559,12</w:t>
            </w:r>
          </w:p>
        </w:tc>
        <w:tc>
          <w:tcPr>
            <w:tcW w:w="1971" w:type="pct"/>
            <w:tcBorders>
              <w:top w:val="single" w:sz="4" w:space="0" w:color="auto"/>
              <w:left w:val="single" w:sz="4" w:space="0" w:color="auto"/>
              <w:bottom w:val="single" w:sz="4" w:space="0" w:color="auto"/>
              <w:right w:val="single" w:sz="4" w:space="0" w:color="auto"/>
            </w:tcBorders>
            <w:hideMark/>
          </w:tcPr>
          <w:p w14:paraId="3DA19E9B" w14:textId="77777777" w:rsidR="00B8046D" w:rsidRPr="00112D2E" w:rsidRDefault="00B8046D" w:rsidP="00F223E1">
            <w:pPr>
              <w:jc w:val="center"/>
              <w:rPr>
                <w:sz w:val="22"/>
                <w:szCs w:val="22"/>
              </w:rPr>
            </w:pPr>
            <w:r w:rsidRPr="00112D2E">
              <w:rPr>
                <w:sz w:val="22"/>
                <w:szCs w:val="22"/>
              </w:rPr>
              <w:t>0.10</w:t>
            </w:r>
          </w:p>
        </w:tc>
      </w:tr>
      <w:tr w:rsidR="00B8046D" w:rsidRPr="00112D2E" w14:paraId="730D360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75AF060" w14:textId="77777777" w:rsidR="00B8046D" w:rsidRPr="00112D2E" w:rsidRDefault="00B8046D" w:rsidP="00F223E1">
            <w:pPr>
              <w:jc w:val="center"/>
              <w:rPr>
                <w:color w:val="000000"/>
                <w:sz w:val="22"/>
                <w:szCs w:val="22"/>
              </w:rPr>
            </w:pPr>
            <w:r w:rsidRPr="00112D2E">
              <w:rPr>
                <w:color w:val="000000"/>
                <w:sz w:val="22"/>
                <w:szCs w:val="22"/>
              </w:rPr>
              <w:t>101</w:t>
            </w:r>
          </w:p>
        </w:tc>
        <w:tc>
          <w:tcPr>
            <w:tcW w:w="908" w:type="pct"/>
            <w:tcBorders>
              <w:top w:val="single" w:sz="4" w:space="0" w:color="auto"/>
              <w:left w:val="single" w:sz="4" w:space="0" w:color="auto"/>
              <w:bottom w:val="single" w:sz="4" w:space="0" w:color="auto"/>
              <w:right w:val="single" w:sz="4" w:space="0" w:color="auto"/>
            </w:tcBorders>
            <w:vAlign w:val="bottom"/>
            <w:hideMark/>
          </w:tcPr>
          <w:p w14:paraId="26C4799B" w14:textId="77777777" w:rsidR="00B8046D" w:rsidRPr="00112D2E" w:rsidRDefault="00B8046D" w:rsidP="00F223E1">
            <w:pPr>
              <w:jc w:val="center"/>
              <w:rPr>
                <w:sz w:val="22"/>
                <w:szCs w:val="22"/>
              </w:rPr>
            </w:pPr>
            <w:r w:rsidRPr="00112D2E">
              <w:rPr>
                <w:color w:val="000000"/>
                <w:sz w:val="22"/>
                <w:szCs w:val="22"/>
              </w:rPr>
              <w:t>318246,75</w:t>
            </w:r>
          </w:p>
        </w:tc>
        <w:tc>
          <w:tcPr>
            <w:tcW w:w="979" w:type="pct"/>
            <w:tcBorders>
              <w:top w:val="single" w:sz="4" w:space="0" w:color="auto"/>
              <w:left w:val="single" w:sz="4" w:space="0" w:color="auto"/>
              <w:bottom w:val="single" w:sz="4" w:space="0" w:color="auto"/>
              <w:right w:val="single" w:sz="4" w:space="0" w:color="auto"/>
            </w:tcBorders>
            <w:vAlign w:val="bottom"/>
            <w:hideMark/>
          </w:tcPr>
          <w:p w14:paraId="5A79E3E8" w14:textId="77777777" w:rsidR="00B8046D" w:rsidRPr="00112D2E" w:rsidRDefault="00B8046D" w:rsidP="00F223E1">
            <w:pPr>
              <w:jc w:val="center"/>
              <w:rPr>
                <w:sz w:val="22"/>
                <w:szCs w:val="22"/>
              </w:rPr>
            </w:pPr>
            <w:r w:rsidRPr="00112D2E">
              <w:rPr>
                <w:color w:val="000000"/>
                <w:sz w:val="22"/>
                <w:szCs w:val="22"/>
              </w:rPr>
              <w:t>1283339,71</w:t>
            </w:r>
          </w:p>
        </w:tc>
        <w:tc>
          <w:tcPr>
            <w:tcW w:w="1971" w:type="pct"/>
            <w:tcBorders>
              <w:top w:val="single" w:sz="4" w:space="0" w:color="auto"/>
              <w:left w:val="single" w:sz="4" w:space="0" w:color="auto"/>
              <w:bottom w:val="single" w:sz="4" w:space="0" w:color="auto"/>
              <w:right w:val="single" w:sz="4" w:space="0" w:color="auto"/>
            </w:tcBorders>
            <w:hideMark/>
          </w:tcPr>
          <w:p w14:paraId="112928C1" w14:textId="77777777" w:rsidR="00B8046D" w:rsidRPr="00112D2E" w:rsidRDefault="00B8046D" w:rsidP="00F223E1">
            <w:pPr>
              <w:jc w:val="center"/>
              <w:rPr>
                <w:sz w:val="22"/>
                <w:szCs w:val="22"/>
              </w:rPr>
            </w:pPr>
            <w:r w:rsidRPr="00112D2E">
              <w:rPr>
                <w:sz w:val="22"/>
                <w:szCs w:val="22"/>
              </w:rPr>
              <w:t>0.10</w:t>
            </w:r>
          </w:p>
        </w:tc>
      </w:tr>
      <w:tr w:rsidR="00B8046D" w:rsidRPr="00112D2E" w14:paraId="61A34C7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CDF6491" w14:textId="77777777" w:rsidR="00B8046D" w:rsidRPr="00112D2E" w:rsidRDefault="00B8046D" w:rsidP="00F223E1">
            <w:pPr>
              <w:jc w:val="center"/>
              <w:rPr>
                <w:color w:val="000000"/>
                <w:sz w:val="22"/>
                <w:szCs w:val="22"/>
              </w:rPr>
            </w:pPr>
            <w:r w:rsidRPr="00112D2E">
              <w:rPr>
                <w:color w:val="000000"/>
                <w:sz w:val="22"/>
                <w:szCs w:val="22"/>
              </w:rPr>
              <w:t>102</w:t>
            </w:r>
          </w:p>
        </w:tc>
        <w:tc>
          <w:tcPr>
            <w:tcW w:w="908" w:type="pct"/>
            <w:tcBorders>
              <w:top w:val="single" w:sz="4" w:space="0" w:color="auto"/>
              <w:left w:val="single" w:sz="4" w:space="0" w:color="auto"/>
              <w:bottom w:val="single" w:sz="4" w:space="0" w:color="auto"/>
              <w:right w:val="single" w:sz="4" w:space="0" w:color="auto"/>
            </w:tcBorders>
            <w:vAlign w:val="bottom"/>
            <w:hideMark/>
          </w:tcPr>
          <w:p w14:paraId="0121F269" w14:textId="77777777" w:rsidR="00B8046D" w:rsidRPr="00112D2E" w:rsidRDefault="00B8046D" w:rsidP="00F223E1">
            <w:pPr>
              <w:jc w:val="center"/>
              <w:rPr>
                <w:sz w:val="22"/>
                <w:szCs w:val="22"/>
              </w:rPr>
            </w:pPr>
            <w:r w:rsidRPr="00112D2E">
              <w:rPr>
                <w:color w:val="000000"/>
                <w:sz w:val="22"/>
                <w:szCs w:val="22"/>
              </w:rPr>
              <w:t>318246,65</w:t>
            </w:r>
          </w:p>
        </w:tc>
        <w:tc>
          <w:tcPr>
            <w:tcW w:w="979" w:type="pct"/>
            <w:tcBorders>
              <w:top w:val="single" w:sz="4" w:space="0" w:color="auto"/>
              <w:left w:val="single" w:sz="4" w:space="0" w:color="auto"/>
              <w:bottom w:val="single" w:sz="4" w:space="0" w:color="auto"/>
              <w:right w:val="single" w:sz="4" w:space="0" w:color="auto"/>
            </w:tcBorders>
            <w:vAlign w:val="bottom"/>
            <w:hideMark/>
          </w:tcPr>
          <w:p w14:paraId="0E5D508F" w14:textId="77777777" w:rsidR="00B8046D" w:rsidRPr="00112D2E" w:rsidRDefault="00B8046D" w:rsidP="00F223E1">
            <w:pPr>
              <w:jc w:val="center"/>
              <w:rPr>
                <w:sz w:val="22"/>
                <w:szCs w:val="22"/>
              </w:rPr>
            </w:pPr>
            <w:r w:rsidRPr="00112D2E">
              <w:rPr>
                <w:color w:val="000000"/>
                <w:sz w:val="22"/>
                <w:szCs w:val="22"/>
              </w:rPr>
              <w:t>1283323,86</w:t>
            </w:r>
          </w:p>
        </w:tc>
        <w:tc>
          <w:tcPr>
            <w:tcW w:w="1971" w:type="pct"/>
            <w:tcBorders>
              <w:top w:val="single" w:sz="4" w:space="0" w:color="auto"/>
              <w:left w:val="single" w:sz="4" w:space="0" w:color="auto"/>
              <w:bottom w:val="single" w:sz="4" w:space="0" w:color="auto"/>
              <w:right w:val="single" w:sz="4" w:space="0" w:color="auto"/>
            </w:tcBorders>
            <w:hideMark/>
          </w:tcPr>
          <w:p w14:paraId="2CE82A16" w14:textId="77777777" w:rsidR="00B8046D" w:rsidRPr="00112D2E" w:rsidRDefault="00B8046D" w:rsidP="00F223E1">
            <w:pPr>
              <w:jc w:val="center"/>
              <w:rPr>
                <w:sz w:val="22"/>
                <w:szCs w:val="22"/>
              </w:rPr>
            </w:pPr>
            <w:r w:rsidRPr="00112D2E">
              <w:rPr>
                <w:sz w:val="22"/>
                <w:szCs w:val="22"/>
              </w:rPr>
              <w:t>0.10</w:t>
            </w:r>
          </w:p>
        </w:tc>
      </w:tr>
      <w:tr w:rsidR="00B8046D" w:rsidRPr="00112D2E" w14:paraId="4D4F22F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0B88752" w14:textId="77777777" w:rsidR="00B8046D" w:rsidRPr="00112D2E" w:rsidRDefault="00B8046D" w:rsidP="00F223E1">
            <w:pPr>
              <w:jc w:val="center"/>
              <w:rPr>
                <w:color w:val="000000"/>
                <w:sz w:val="22"/>
                <w:szCs w:val="22"/>
              </w:rPr>
            </w:pPr>
            <w:r w:rsidRPr="00112D2E">
              <w:rPr>
                <w:color w:val="000000"/>
                <w:sz w:val="22"/>
                <w:szCs w:val="22"/>
              </w:rPr>
              <w:t>103</w:t>
            </w:r>
          </w:p>
        </w:tc>
        <w:tc>
          <w:tcPr>
            <w:tcW w:w="908" w:type="pct"/>
            <w:tcBorders>
              <w:top w:val="single" w:sz="4" w:space="0" w:color="auto"/>
              <w:left w:val="single" w:sz="4" w:space="0" w:color="auto"/>
              <w:bottom w:val="single" w:sz="4" w:space="0" w:color="auto"/>
              <w:right w:val="single" w:sz="4" w:space="0" w:color="auto"/>
            </w:tcBorders>
            <w:vAlign w:val="bottom"/>
            <w:hideMark/>
          </w:tcPr>
          <w:p w14:paraId="522C251D" w14:textId="77777777" w:rsidR="00B8046D" w:rsidRPr="00112D2E" w:rsidRDefault="00B8046D" w:rsidP="00F223E1">
            <w:pPr>
              <w:jc w:val="center"/>
              <w:rPr>
                <w:sz w:val="22"/>
                <w:szCs w:val="22"/>
              </w:rPr>
            </w:pPr>
            <w:r w:rsidRPr="00112D2E">
              <w:rPr>
                <w:color w:val="000000"/>
                <w:sz w:val="22"/>
                <w:szCs w:val="22"/>
              </w:rPr>
              <w:t>318297,86</w:t>
            </w:r>
          </w:p>
        </w:tc>
        <w:tc>
          <w:tcPr>
            <w:tcW w:w="979" w:type="pct"/>
            <w:tcBorders>
              <w:top w:val="single" w:sz="4" w:space="0" w:color="auto"/>
              <w:left w:val="single" w:sz="4" w:space="0" w:color="auto"/>
              <w:bottom w:val="single" w:sz="4" w:space="0" w:color="auto"/>
              <w:right w:val="single" w:sz="4" w:space="0" w:color="auto"/>
            </w:tcBorders>
            <w:vAlign w:val="bottom"/>
            <w:hideMark/>
          </w:tcPr>
          <w:p w14:paraId="02989897" w14:textId="77777777" w:rsidR="00B8046D" w:rsidRPr="00112D2E" w:rsidRDefault="00B8046D" w:rsidP="00F223E1">
            <w:pPr>
              <w:jc w:val="center"/>
              <w:rPr>
                <w:sz w:val="22"/>
                <w:szCs w:val="22"/>
              </w:rPr>
            </w:pPr>
            <w:r w:rsidRPr="00112D2E">
              <w:rPr>
                <w:color w:val="000000"/>
                <w:sz w:val="22"/>
                <w:szCs w:val="22"/>
              </w:rPr>
              <w:t>1283257,26</w:t>
            </w:r>
          </w:p>
        </w:tc>
        <w:tc>
          <w:tcPr>
            <w:tcW w:w="1971" w:type="pct"/>
            <w:tcBorders>
              <w:top w:val="single" w:sz="4" w:space="0" w:color="auto"/>
              <w:left w:val="single" w:sz="4" w:space="0" w:color="auto"/>
              <w:bottom w:val="single" w:sz="4" w:space="0" w:color="auto"/>
              <w:right w:val="single" w:sz="4" w:space="0" w:color="auto"/>
            </w:tcBorders>
            <w:hideMark/>
          </w:tcPr>
          <w:p w14:paraId="33227E2C" w14:textId="77777777" w:rsidR="00B8046D" w:rsidRPr="00112D2E" w:rsidRDefault="00B8046D" w:rsidP="00F223E1">
            <w:pPr>
              <w:jc w:val="center"/>
              <w:rPr>
                <w:sz w:val="22"/>
                <w:szCs w:val="22"/>
              </w:rPr>
            </w:pPr>
            <w:r w:rsidRPr="00112D2E">
              <w:rPr>
                <w:sz w:val="22"/>
                <w:szCs w:val="22"/>
              </w:rPr>
              <w:t>0.10</w:t>
            </w:r>
          </w:p>
        </w:tc>
      </w:tr>
      <w:tr w:rsidR="00B8046D" w:rsidRPr="00112D2E" w14:paraId="517E096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FFE6647" w14:textId="77777777" w:rsidR="00B8046D" w:rsidRPr="00112D2E" w:rsidRDefault="00B8046D" w:rsidP="00F223E1">
            <w:pPr>
              <w:jc w:val="center"/>
              <w:rPr>
                <w:color w:val="000000"/>
                <w:sz w:val="22"/>
                <w:szCs w:val="22"/>
              </w:rPr>
            </w:pPr>
            <w:r w:rsidRPr="00112D2E">
              <w:rPr>
                <w:color w:val="000000"/>
                <w:sz w:val="22"/>
                <w:szCs w:val="22"/>
              </w:rPr>
              <w:t>104</w:t>
            </w:r>
          </w:p>
        </w:tc>
        <w:tc>
          <w:tcPr>
            <w:tcW w:w="908" w:type="pct"/>
            <w:tcBorders>
              <w:top w:val="single" w:sz="4" w:space="0" w:color="auto"/>
              <w:left w:val="single" w:sz="4" w:space="0" w:color="auto"/>
              <w:bottom w:val="single" w:sz="4" w:space="0" w:color="auto"/>
              <w:right w:val="single" w:sz="4" w:space="0" w:color="auto"/>
            </w:tcBorders>
            <w:vAlign w:val="bottom"/>
            <w:hideMark/>
          </w:tcPr>
          <w:p w14:paraId="0DA6A33D" w14:textId="77777777" w:rsidR="00B8046D" w:rsidRPr="00112D2E" w:rsidRDefault="00B8046D" w:rsidP="00F223E1">
            <w:pPr>
              <w:jc w:val="center"/>
              <w:rPr>
                <w:sz w:val="22"/>
                <w:szCs w:val="22"/>
              </w:rPr>
            </w:pPr>
            <w:r w:rsidRPr="00112D2E">
              <w:rPr>
                <w:color w:val="000000"/>
                <w:sz w:val="22"/>
                <w:szCs w:val="22"/>
              </w:rPr>
              <w:t>318331,78</w:t>
            </w:r>
          </w:p>
        </w:tc>
        <w:tc>
          <w:tcPr>
            <w:tcW w:w="979" w:type="pct"/>
            <w:tcBorders>
              <w:top w:val="single" w:sz="4" w:space="0" w:color="auto"/>
              <w:left w:val="single" w:sz="4" w:space="0" w:color="auto"/>
              <w:bottom w:val="single" w:sz="4" w:space="0" w:color="auto"/>
              <w:right w:val="single" w:sz="4" w:space="0" w:color="auto"/>
            </w:tcBorders>
            <w:vAlign w:val="bottom"/>
            <w:hideMark/>
          </w:tcPr>
          <w:p w14:paraId="4CD10EEF" w14:textId="77777777" w:rsidR="00B8046D" w:rsidRPr="00112D2E" w:rsidRDefault="00B8046D" w:rsidP="00F223E1">
            <w:pPr>
              <w:jc w:val="center"/>
              <w:rPr>
                <w:sz w:val="22"/>
                <w:szCs w:val="22"/>
              </w:rPr>
            </w:pPr>
            <w:r w:rsidRPr="00112D2E">
              <w:rPr>
                <w:color w:val="000000"/>
                <w:sz w:val="22"/>
                <w:szCs w:val="22"/>
              </w:rPr>
              <w:t>1282569,41</w:t>
            </w:r>
          </w:p>
        </w:tc>
        <w:tc>
          <w:tcPr>
            <w:tcW w:w="1971" w:type="pct"/>
            <w:tcBorders>
              <w:top w:val="single" w:sz="4" w:space="0" w:color="auto"/>
              <w:left w:val="single" w:sz="4" w:space="0" w:color="auto"/>
              <w:bottom w:val="single" w:sz="4" w:space="0" w:color="auto"/>
              <w:right w:val="single" w:sz="4" w:space="0" w:color="auto"/>
            </w:tcBorders>
            <w:hideMark/>
          </w:tcPr>
          <w:p w14:paraId="0B36D45F" w14:textId="77777777" w:rsidR="00B8046D" w:rsidRPr="00112D2E" w:rsidRDefault="00B8046D" w:rsidP="00F223E1">
            <w:pPr>
              <w:jc w:val="center"/>
              <w:rPr>
                <w:sz w:val="22"/>
                <w:szCs w:val="22"/>
              </w:rPr>
            </w:pPr>
            <w:r w:rsidRPr="00112D2E">
              <w:rPr>
                <w:sz w:val="22"/>
                <w:szCs w:val="22"/>
              </w:rPr>
              <w:t>0.10</w:t>
            </w:r>
          </w:p>
        </w:tc>
      </w:tr>
      <w:tr w:rsidR="00B8046D" w:rsidRPr="00112D2E" w14:paraId="31A2AB4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B3C1D98" w14:textId="77777777" w:rsidR="00B8046D" w:rsidRPr="00112D2E" w:rsidRDefault="00B8046D" w:rsidP="00F223E1">
            <w:pPr>
              <w:jc w:val="center"/>
              <w:rPr>
                <w:color w:val="000000"/>
                <w:sz w:val="22"/>
                <w:szCs w:val="22"/>
              </w:rPr>
            </w:pPr>
            <w:r w:rsidRPr="00112D2E">
              <w:rPr>
                <w:color w:val="000000"/>
                <w:sz w:val="22"/>
                <w:szCs w:val="22"/>
              </w:rPr>
              <w:t>105</w:t>
            </w:r>
          </w:p>
        </w:tc>
        <w:tc>
          <w:tcPr>
            <w:tcW w:w="908" w:type="pct"/>
            <w:tcBorders>
              <w:top w:val="single" w:sz="4" w:space="0" w:color="auto"/>
              <w:left w:val="single" w:sz="4" w:space="0" w:color="auto"/>
              <w:bottom w:val="single" w:sz="4" w:space="0" w:color="auto"/>
              <w:right w:val="single" w:sz="4" w:space="0" w:color="auto"/>
            </w:tcBorders>
            <w:vAlign w:val="bottom"/>
            <w:hideMark/>
          </w:tcPr>
          <w:p w14:paraId="7C48343F" w14:textId="77777777" w:rsidR="00B8046D" w:rsidRPr="00112D2E" w:rsidRDefault="00B8046D" w:rsidP="00F223E1">
            <w:pPr>
              <w:jc w:val="center"/>
              <w:rPr>
                <w:sz w:val="22"/>
                <w:szCs w:val="22"/>
              </w:rPr>
            </w:pPr>
            <w:r w:rsidRPr="00112D2E">
              <w:rPr>
                <w:color w:val="000000"/>
                <w:sz w:val="22"/>
                <w:szCs w:val="22"/>
              </w:rPr>
              <w:t>318348,51</w:t>
            </w:r>
          </w:p>
        </w:tc>
        <w:tc>
          <w:tcPr>
            <w:tcW w:w="979" w:type="pct"/>
            <w:tcBorders>
              <w:top w:val="single" w:sz="4" w:space="0" w:color="auto"/>
              <w:left w:val="single" w:sz="4" w:space="0" w:color="auto"/>
              <w:bottom w:val="single" w:sz="4" w:space="0" w:color="auto"/>
              <w:right w:val="single" w:sz="4" w:space="0" w:color="auto"/>
            </w:tcBorders>
            <w:vAlign w:val="bottom"/>
            <w:hideMark/>
          </w:tcPr>
          <w:p w14:paraId="7909419B" w14:textId="77777777" w:rsidR="00B8046D" w:rsidRPr="00112D2E" w:rsidRDefault="00B8046D" w:rsidP="00F223E1">
            <w:pPr>
              <w:jc w:val="center"/>
              <w:rPr>
                <w:sz w:val="22"/>
                <w:szCs w:val="22"/>
              </w:rPr>
            </w:pPr>
            <w:r w:rsidRPr="00112D2E">
              <w:rPr>
                <w:color w:val="000000"/>
                <w:sz w:val="22"/>
                <w:szCs w:val="22"/>
              </w:rPr>
              <w:t>1282230,09</w:t>
            </w:r>
          </w:p>
        </w:tc>
        <w:tc>
          <w:tcPr>
            <w:tcW w:w="1971" w:type="pct"/>
            <w:tcBorders>
              <w:top w:val="single" w:sz="4" w:space="0" w:color="auto"/>
              <w:left w:val="single" w:sz="4" w:space="0" w:color="auto"/>
              <w:bottom w:val="single" w:sz="4" w:space="0" w:color="auto"/>
              <w:right w:val="single" w:sz="4" w:space="0" w:color="auto"/>
            </w:tcBorders>
            <w:hideMark/>
          </w:tcPr>
          <w:p w14:paraId="7326C6B9" w14:textId="77777777" w:rsidR="00B8046D" w:rsidRPr="00112D2E" w:rsidRDefault="00B8046D" w:rsidP="00F223E1">
            <w:pPr>
              <w:jc w:val="center"/>
              <w:rPr>
                <w:sz w:val="22"/>
                <w:szCs w:val="22"/>
              </w:rPr>
            </w:pPr>
            <w:r w:rsidRPr="00112D2E">
              <w:rPr>
                <w:sz w:val="22"/>
                <w:szCs w:val="22"/>
              </w:rPr>
              <w:t>0.10</w:t>
            </w:r>
          </w:p>
        </w:tc>
      </w:tr>
      <w:tr w:rsidR="00B8046D" w:rsidRPr="00112D2E" w14:paraId="71A67BB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892B22B" w14:textId="77777777" w:rsidR="00B8046D" w:rsidRPr="00112D2E" w:rsidRDefault="00B8046D" w:rsidP="00F223E1">
            <w:pPr>
              <w:jc w:val="center"/>
              <w:rPr>
                <w:color w:val="000000"/>
                <w:sz w:val="22"/>
                <w:szCs w:val="22"/>
              </w:rPr>
            </w:pPr>
            <w:r w:rsidRPr="00112D2E">
              <w:rPr>
                <w:color w:val="000000"/>
                <w:sz w:val="22"/>
                <w:szCs w:val="22"/>
              </w:rPr>
              <w:t>106</w:t>
            </w:r>
          </w:p>
        </w:tc>
        <w:tc>
          <w:tcPr>
            <w:tcW w:w="908" w:type="pct"/>
            <w:tcBorders>
              <w:top w:val="single" w:sz="4" w:space="0" w:color="auto"/>
              <w:left w:val="single" w:sz="4" w:space="0" w:color="auto"/>
              <w:bottom w:val="single" w:sz="4" w:space="0" w:color="auto"/>
              <w:right w:val="single" w:sz="4" w:space="0" w:color="auto"/>
            </w:tcBorders>
            <w:vAlign w:val="bottom"/>
            <w:hideMark/>
          </w:tcPr>
          <w:p w14:paraId="3EC9E580" w14:textId="77777777" w:rsidR="00B8046D" w:rsidRPr="00112D2E" w:rsidRDefault="00B8046D" w:rsidP="00F223E1">
            <w:pPr>
              <w:jc w:val="center"/>
              <w:rPr>
                <w:sz w:val="22"/>
                <w:szCs w:val="22"/>
              </w:rPr>
            </w:pPr>
            <w:r w:rsidRPr="00112D2E">
              <w:rPr>
                <w:color w:val="000000"/>
                <w:sz w:val="22"/>
                <w:szCs w:val="22"/>
              </w:rPr>
              <w:t>318356,00</w:t>
            </w:r>
          </w:p>
        </w:tc>
        <w:tc>
          <w:tcPr>
            <w:tcW w:w="979" w:type="pct"/>
            <w:tcBorders>
              <w:top w:val="single" w:sz="4" w:space="0" w:color="auto"/>
              <w:left w:val="single" w:sz="4" w:space="0" w:color="auto"/>
              <w:bottom w:val="single" w:sz="4" w:space="0" w:color="auto"/>
              <w:right w:val="single" w:sz="4" w:space="0" w:color="auto"/>
            </w:tcBorders>
            <w:vAlign w:val="bottom"/>
            <w:hideMark/>
          </w:tcPr>
          <w:p w14:paraId="62763D15" w14:textId="77777777" w:rsidR="00B8046D" w:rsidRPr="00112D2E" w:rsidRDefault="00B8046D" w:rsidP="00F223E1">
            <w:pPr>
              <w:jc w:val="center"/>
              <w:rPr>
                <w:sz w:val="22"/>
                <w:szCs w:val="22"/>
              </w:rPr>
            </w:pPr>
            <w:r w:rsidRPr="00112D2E">
              <w:rPr>
                <w:color w:val="000000"/>
                <w:sz w:val="22"/>
                <w:szCs w:val="22"/>
              </w:rPr>
              <w:t>1282146,40</w:t>
            </w:r>
          </w:p>
        </w:tc>
        <w:tc>
          <w:tcPr>
            <w:tcW w:w="1971" w:type="pct"/>
            <w:tcBorders>
              <w:top w:val="single" w:sz="4" w:space="0" w:color="auto"/>
              <w:left w:val="single" w:sz="4" w:space="0" w:color="auto"/>
              <w:bottom w:val="single" w:sz="4" w:space="0" w:color="auto"/>
              <w:right w:val="single" w:sz="4" w:space="0" w:color="auto"/>
            </w:tcBorders>
            <w:hideMark/>
          </w:tcPr>
          <w:p w14:paraId="6D1249CF" w14:textId="77777777" w:rsidR="00B8046D" w:rsidRPr="00112D2E" w:rsidRDefault="00B8046D" w:rsidP="00F223E1">
            <w:pPr>
              <w:jc w:val="center"/>
              <w:rPr>
                <w:sz w:val="22"/>
                <w:szCs w:val="22"/>
              </w:rPr>
            </w:pPr>
            <w:r w:rsidRPr="00112D2E">
              <w:rPr>
                <w:sz w:val="22"/>
                <w:szCs w:val="22"/>
              </w:rPr>
              <w:t>0.10</w:t>
            </w:r>
          </w:p>
        </w:tc>
      </w:tr>
      <w:tr w:rsidR="00B8046D" w:rsidRPr="00112D2E" w14:paraId="36D1A85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AE4FC84" w14:textId="77777777" w:rsidR="00B8046D" w:rsidRPr="00112D2E" w:rsidRDefault="00B8046D" w:rsidP="00F223E1">
            <w:pPr>
              <w:jc w:val="center"/>
              <w:rPr>
                <w:color w:val="000000"/>
                <w:sz w:val="22"/>
                <w:szCs w:val="22"/>
              </w:rPr>
            </w:pPr>
            <w:r w:rsidRPr="00112D2E">
              <w:rPr>
                <w:color w:val="000000"/>
                <w:sz w:val="22"/>
                <w:szCs w:val="22"/>
              </w:rPr>
              <w:t>107</w:t>
            </w:r>
          </w:p>
        </w:tc>
        <w:tc>
          <w:tcPr>
            <w:tcW w:w="908" w:type="pct"/>
            <w:tcBorders>
              <w:top w:val="single" w:sz="4" w:space="0" w:color="auto"/>
              <w:left w:val="single" w:sz="4" w:space="0" w:color="auto"/>
              <w:bottom w:val="single" w:sz="4" w:space="0" w:color="auto"/>
              <w:right w:val="single" w:sz="4" w:space="0" w:color="auto"/>
            </w:tcBorders>
            <w:vAlign w:val="bottom"/>
            <w:hideMark/>
          </w:tcPr>
          <w:p w14:paraId="5DB8101E" w14:textId="77777777" w:rsidR="00B8046D" w:rsidRPr="00112D2E" w:rsidRDefault="00B8046D" w:rsidP="00F223E1">
            <w:pPr>
              <w:jc w:val="center"/>
              <w:rPr>
                <w:sz w:val="22"/>
                <w:szCs w:val="22"/>
              </w:rPr>
            </w:pPr>
            <w:r w:rsidRPr="00112D2E">
              <w:rPr>
                <w:color w:val="000000"/>
                <w:sz w:val="22"/>
                <w:szCs w:val="22"/>
              </w:rPr>
              <w:t>318353,57</w:t>
            </w:r>
          </w:p>
        </w:tc>
        <w:tc>
          <w:tcPr>
            <w:tcW w:w="979" w:type="pct"/>
            <w:tcBorders>
              <w:top w:val="single" w:sz="4" w:space="0" w:color="auto"/>
              <w:left w:val="single" w:sz="4" w:space="0" w:color="auto"/>
              <w:bottom w:val="single" w:sz="4" w:space="0" w:color="auto"/>
              <w:right w:val="single" w:sz="4" w:space="0" w:color="auto"/>
            </w:tcBorders>
            <w:vAlign w:val="bottom"/>
            <w:hideMark/>
          </w:tcPr>
          <w:p w14:paraId="794F49A1" w14:textId="77777777" w:rsidR="00B8046D" w:rsidRPr="00112D2E" w:rsidRDefault="00B8046D" w:rsidP="00F223E1">
            <w:pPr>
              <w:jc w:val="center"/>
              <w:rPr>
                <w:sz w:val="22"/>
                <w:szCs w:val="22"/>
              </w:rPr>
            </w:pPr>
            <w:r w:rsidRPr="00112D2E">
              <w:rPr>
                <w:color w:val="000000"/>
                <w:sz w:val="22"/>
                <w:szCs w:val="22"/>
              </w:rPr>
              <w:t>1282127,49</w:t>
            </w:r>
          </w:p>
        </w:tc>
        <w:tc>
          <w:tcPr>
            <w:tcW w:w="1971" w:type="pct"/>
            <w:tcBorders>
              <w:top w:val="single" w:sz="4" w:space="0" w:color="auto"/>
              <w:left w:val="single" w:sz="4" w:space="0" w:color="auto"/>
              <w:bottom w:val="single" w:sz="4" w:space="0" w:color="auto"/>
              <w:right w:val="single" w:sz="4" w:space="0" w:color="auto"/>
            </w:tcBorders>
            <w:hideMark/>
          </w:tcPr>
          <w:p w14:paraId="71C8938E" w14:textId="77777777" w:rsidR="00B8046D" w:rsidRPr="00112D2E" w:rsidRDefault="00B8046D" w:rsidP="00F223E1">
            <w:pPr>
              <w:jc w:val="center"/>
              <w:rPr>
                <w:sz w:val="22"/>
                <w:szCs w:val="22"/>
              </w:rPr>
            </w:pPr>
            <w:r w:rsidRPr="00112D2E">
              <w:rPr>
                <w:sz w:val="22"/>
                <w:szCs w:val="22"/>
              </w:rPr>
              <w:t>0.10</w:t>
            </w:r>
          </w:p>
        </w:tc>
      </w:tr>
      <w:tr w:rsidR="00B8046D" w:rsidRPr="00112D2E" w14:paraId="656C5B4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4341841" w14:textId="77777777" w:rsidR="00B8046D" w:rsidRPr="00112D2E" w:rsidRDefault="00B8046D" w:rsidP="00F223E1">
            <w:pPr>
              <w:jc w:val="center"/>
              <w:rPr>
                <w:color w:val="000000"/>
                <w:sz w:val="22"/>
                <w:szCs w:val="22"/>
              </w:rPr>
            </w:pPr>
            <w:r w:rsidRPr="00112D2E">
              <w:rPr>
                <w:color w:val="000000"/>
                <w:sz w:val="22"/>
                <w:szCs w:val="22"/>
              </w:rPr>
              <w:t>108</w:t>
            </w:r>
          </w:p>
        </w:tc>
        <w:tc>
          <w:tcPr>
            <w:tcW w:w="908" w:type="pct"/>
            <w:tcBorders>
              <w:top w:val="single" w:sz="4" w:space="0" w:color="auto"/>
              <w:left w:val="single" w:sz="4" w:space="0" w:color="auto"/>
              <w:bottom w:val="single" w:sz="4" w:space="0" w:color="auto"/>
              <w:right w:val="single" w:sz="4" w:space="0" w:color="auto"/>
            </w:tcBorders>
            <w:vAlign w:val="bottom"/>
            <w:hideMark/>
          </w:tcPr>
          <w:p w14:paraId="7D9338BF" w14:textId="77777777" w:rsidR="00B8046D" w:rsidRPr="00112D2E" w:rsidRDefault="00B8046D" w:rsidP="00F223E1">
            <w:pPr>
              <w:jc w:val="center"/>
              <w:rPr>
                <w:sz w:val="22"/>
                <w:szCs w:val="22"/>
              </w:rPr>
            </w:pPr>
            <w:r w:rsidRPr="00112D2E">
              <w:rPr>
                <w:color w:val="000000"/>
                <w:sz w:val="22"/>
                <w:szCs w:val="22"/>
              </w:rPr>
              <w:t>318364,52</w:t>
            </w:r>
          </w:p>
        </w:tc>
        <w:tc>
          <w:tcPr>
            <w:tcW w:w="979" w:type="pct"/>
            <w:tcBorders>
              <w:top w:val="single" w:sz="4" w:space="0" w:color="auto"/>
              <w:left w:val="single" w:sz="4" w:space="0" w:color="auto"/>
              <w:bottom w:val="single" w:sz="4" w:space="0" w:color="auto"/>
              <w:right w:val="single" w:sz="4" w:space="0" w:color="auto"/>
            </w:tcBorders>
            <w:vAlign w:val="bottom"/>
            <w:hideMark/>
          </w:tcPr>
          <w:p w14:paraId="13F4EE00" w14:textId="77777777" w:rsidR="00B8046D" w:rsidRPr="00112D2E" w:rsidRDefault="00B8046D" w:rsidP="00F223E1">
            <w:pPr>
              <w:jc w:val="center"/>
              <w:rPr>
                <w:sz w:val="22"/>
                <w:szCs w:val="22"/>
              </w:rPr>
            </w:pPr>
            <w:r w:rsidRPr="00112D2E">
              <w:rPr>
                <w:color w:val="000000"/>
                <w:sz w:val="22"/>
                <w:szCs w:val="22"/>
              </w:rPr>
              <w:t>1282108,28</w:t>
            </w:r>
          </w:p>
        </w:tc>
        <w:tc>
          <w:tcPr>
            <w:tcW w:w="1971" w:type="pct"/>
            <w:tcBorders>
              <w:top w:val="single" w:sz="4" w:space="0" w:color="auto"/>
              <w:left w:val="single" w:sz="4" w:space="0" w:color="auto"/>
              <w:bottom w:val="single" w:sz="4" w:space="0" w:color="auto"/>
              <w:right w:val="single" w:sz="4" w:space="0" w:color="auto"/>
            </w:tcBorders>
            <w:hideMark/>
          </w:tcPr>
          <w:p w14:paraId="365B3E28" w14:textId="77777777" w:rsidR="00B8046D" w:rsidRPr="00112D2E" w:rsidRDefault="00B8046D" w:rsidP="00F223E1">
            <w:pPr>
              <w:jc w:val="center"/>
              <w:rPr>
                <w:sz w:val="22"/>
                <w:szCs w:val="22"/>
              </w:rPr>
            </w:pPr>
            <w:r w:rsidRPr="00112D2E">
              <w:rPr>
                <w:sz w:val="22"/>
                <w:szCs w:val="22"/>
              </w:rPr>
              <w:t>0.10</w:t>
            </w:r>
          </w:p>
        </w:tc>
      </w:tr>
      <w:tr w:rsidR="00B8046D" w:rsidRPr="00112D2E" w14:paraId="032E5FC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8F7597D" w14:textId="77777777" w:rsidR="00B8046D" w:rsidRPr="00112D2E" w:rsidRDefault="00B8046D" w:rsidP="00F223E1">
            <w:pPr>
              <w:jc w:val="center"/>
              <w:rPr>
                <w:color w:val="000000"/>
                <w:sz w:val="22"/>
                <w:szCs w:val="22"/>
              </w:rPr>
            </w:pPr>
            <w:r w:rsidRPr="00112D2E">
              <w:rPr>
                <w:color w:val="000000"/>
                <w:sz w:val="22"/>
                <w:szCs w:val="22"/>
              </w:rPr>
              <w:t>109</w:t>
            </w:r>
          </w:p>
        </w:tc>
        <w:tc>
          <w:tcPr>
            <w:tcW w:w="908" w:type="pct"/>
            <w:tcBorders>
              <w:top w:val="single" w:sz="4" w:space="0" w:color="auto"/>
              <w:left w:val="single" w:sz="4" w:space="0" w:color="auto"/>
              <w:bottom w:val="single" w:sz="4" w:space="0" w:color="auto"/>
              <w:right w:val="single" w:sz="4" w:space="0" w:color="auto"/>
            </w:tcBorders>
            <w:vAlign w:val="bottom"/>
            <w:hideMark/>
          </w:tcPr>
          <w:p w14:paraId="1430D2F3" w14:textId="77777777" w:rsidR="00B8046D" w:rsidRPr="00112D2E" w:rsidRDefault="00B8046D" w:rsidP="00F223E1">
            <w:pPr>
              <w:jc w:val="center"/>
              <w:rPr>
                <w:sz w:val="22"/>
                <w:szCs w:val="22"/>
              </w:rPr>
            </w:pPr>
            <w:r w:rsidRPr="00112D2E">
              <w:rPr>
                <w:color w:val="000000"/>
                <w:sz w:val="22"/>
                <w:szCs w:val="22"/>
              </w:rPr>
              <w:t>318488,96</w:t>
            </w:r>
          </w:p>
        </w:tc>
        <w:tc>
          <w:tcPr>
            <w:tcW w:w="979" w:type="pct"/>
            <w:tcBorders>
              <w:top w:val="single" w:sz="4" w:space="0" w:color="auto"/>
              <w:left w:val="single" w:sz="4" w:space="0" w:color="auto"/>
              <w:bottom w:val="single" w:sz="4" w:space="0" w:color="auto"/>
              <w:right w:val="single" w:sz="4" w:space="0" w:color="auto"/>
            </w:tcBorders>
            <w:vAlign w:val="bottom"/>
            <w:hideMark/>
          </w:tcPr>
          <w:p w14:paraId="30197325" w14:textId="77777777" w:rsidR="00B8046D" w:rsidRPr="00112D2E" w:rsidRDefault="00B8046D" w:rsidP="00F223E1">
            <w:pPr>
              <w:jc w:val="center"/>
              <w:rPr>
                <w:sz w:val="22"/>
                <w:szCs w:val="22"/>
              </w:rPr>
            </w:pPr>
            <w:r w:rsidRPr="00112D2E">
              <w:rPr>
                <w:color w:val="000000"/>
                <w:sz w:val="22"/>
                <w:szCs w:val="22"/>
              </w:rPr>
              <w:t>1281889,98</w:t>
            </w:r>
          </w:p>
        </w:tc>
        <w:tc>
          <w:tcPr>
            <w:tcW w:w="1971" w:type="pct"/>
            <w:tcBorders>
              <w:top w:val="single" w:sz="4" w:space="0" w:color="auto"/>
              <w:left w:val="single" w:sz="4" w:space="0" w:color="auto"/>
              <w:bottom w:val="single" w:sz="4" w:space="0" w:color="auto"/>
              <w:right w:val="single" w:sz="4" w:space="0" w:color="auto"/>
            </w:tcBorders>
            <w:hideMark/>
          </w:tcPr>
          <w:p w14:paraId="5B631520" w14:textId="77777777" w:rsidR="00B8046D" w:rsidRPr="00112D2E" w:rsidRDefault="00B8046D" w:rsidP="00F223E1">
            <w:pPr>
              <w:jc w:val="center"/>
              <w:rPr>
                <w:sz w:val="22"/>
                <w:szCs w:val="22"/>
              </w:rPr>
            </w:pPr>
            <w:r w:rsidRPr="00112D2E">
              <w:rPr>
                <w:sz w:val="22"/>
                <w:szCs w:val="22"/>
              </w:rPr>
              <w:t>0.10</w:t>
            </w:r>
          </w:p>
        </w:tc>
      </w:tr>
      <w:tr w:rsidR="00B8046D" w:rsidRPr="00112D2E" w14:paraId="3C4CC7D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51DA931" w14:textId="77777777" w:rsidR="00B8046D" w:rsidRPr="00112D2E" w:rsidRDefault="00B8046D" w:rsidP="00F223E1">
            <w:pPr>
              <w:jc w:val="center"/>
              <w:rPr>
                <w:color w:val="000000"/>
                <w:sz w:val="22"/>
                <w:szCs w:val="22"/>
              </w:rPr>
            </w:pPr>
            <w:r w:rsidRPr="00112D2E">
              <w:rPr>
                <w:color w:val="000000"/>
                <w:sz w:val="22"/>
                <w:szCs w:val="22"/>
              </w:rPr>
              <w:t>110</w:t>
            </w:r>
          </w:p>
        </w:tc>
        <w:tc>
          <w:tcPr>
            <w:tcW w:w="908" w:type="pct"/>
            <w:tcBorders>
              <w:top w:val="single" w:sz="4" w:space="0" w:color="auto"/>
              <w:left w:val="single" w:sz="4" w:space="0" w:color="auto"/>
              <w:bottom w:val="single" w:sz="4" w:space="0" w:color="auto"/>
              <w:right w:val="single" w:sz="4" w:space="0" w:color="auto"/>
            </w:tcBorders>
            <w:vAlign w:val="bottom"/>
            <w:hideMark/>
          </w:tcPr>
          <w:p w14:paraId="7DF08A5A" w14:textId="77777777" w:rsidR="00B8046D" w:rsidRPr="00112D2E" w:rsidRDefault="00B8046D" w:rsidP="00F223E1">
            <w:pPr>
              <w:jc w:val="center"/>
              <w:rPr>
                <w:sz w:val="22"/>
                <w:szCs w:val="22"/>
              </w:rPr>
            </w:pPr>
            <w:r w:rsidRPr="00112D2E">
              <w:rPr>
                <w:color w:val="000000"/>
                <w:sz w:val="22"/>
                <w:szCs w:val="22"/>
              </w:rPr>
              <w:t>318502,34</w:t>
            </w:r>
          </w:p>
        </w:tc>
        <w:tc>
          <w:tcPr>
            <w:tcW w:w="979" w:type="pct"/>
            <w:tcBorders>
              <w:top w:val="single" w:sz="4" w:space="0" w:color="auto"/>
              <w:left w:val="single" w:sz="4" w:space="0" w:color="auto"/>
              <w:bottom w:val="single" w:sz="4" w:space="0" w:color="auto"/>
              <w:right w:val="single" w:sz="4" w:space="0" w:color="auto"/>
            </w:tcBorders>
            <w:vAlign w:val="bottom"/>
            <w:hideMark/>
          </w:tcPr>
          <w:p w14:paraId="0FF88F77" w14:textId="77777777" w:rsidR="00B8046D" w:rsidRPr="00112D2E" w:rsidRDefault="00B8046D" w:rsidP="00F223E1">
            <w:pPr>
              <w:jc w:val="center"/>
              <w:rPr>
                <w:sz w:val="22"/>
                <w:szCs w:val="22"/>
              </w:rPr>
            </w:pPr>
            <w:r w:rsidRPr="00112D2E">
              <w:rPr>
                <w:color w:val="000000"/>
                <w:sz w:val="22"/>
                <w:szCs w:val="22"/>
              </w:rPr>
              <w:t>1281876,80</w:t>
            </w:r>
          </w:p>
        </w:tc>
        <w:tc>
          <w:tcPr>
            <w:tcW w:w="1971" w:type="pct"/>
            <w:tcBorders>
              <w:top w:val="single" w:sz="4" w:space="0" w:color="auto"/>
              <w:left w:val="single" w:sz="4" w:space="0" w:color="auto"/>
              <w:bottom w:val="single" w:sz="4" w:space="0" w:color="auto"/>
              <w:right w:val="single" w:sz="4" w:space="0" w:color="auto"/>
            </w:tcBorders>
            <w:hideMark/>
          </w:tcPr>
          <w:p w14:paraId="4DA489F1" w14:textId="77777777" w:rsidR="00B8046D" w:rsidRPr="00112D2E" w:rsidRDefault="00B8046D" w:rsidP="00F223E1">
            <w:pPr>
              <w:jc w:val="center"/>
              <w:rPr>
                <w:sz w:val="22"/>
                <w:szCs w:val="22"/>
              </w:rPr>
            </w:pPr>
            <w:r w:rsidRPr="00112D2E">
              <w:rPr>
                <w:sz w:val="22"/>
                <w:szCs w:val="22"/>
              </w:rPr>
              <w:t>0.10</w:t>
            </w:r>
          </w:p>
        </w:tc>
      </w:tr>
      <w:tr w:rsidR="00B8046D" w:rsidRPr="00112D2E" w14:paraId="3FD5CA4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89BE636" w14:textId="77777777" w:rsidR="00B8046D" w:rsidRPr="00112D2E" w:rsidRDefault="00B8046D" w:rsidP="00F223E1">
            <w:pPr>
              <w:jc w:val="center"/>
              <w:rPr>
                <w:color w:val="000000"/>
                <w:sz w:val="22"/>
                <w:szCs w:val="22"/>
              </w:rPr>
            </w:pPr>
            <w:r w:rsidRPr="00112D2E">
              <w:rPr>
                <w:color w:val="000000"/>
                <w:sz w:val="22"/>
                <w:szCs w:val="22"/>
              </w:rPr>
              <w:t>111</w:t>
            </w:r>
          </w:p>
        </w:tc>
        <w:tc>
          <w:tcPr>
            <w:tcW w:w="908" w:type="pct"/>
            <w:tcBorders>
              <w:top w:val="single" w:sz="4" w:space="0" w:color="auto"/>
              <w:left w:val="single" w:sz="4" w:space="0" w:color="auto"/>
              <w:bottom w:val="single" w:sz="4" w:space="0" w:color="auto"/>
              <w:right w:val="single" w:sz="4" w:space="0" w:color="auto"/>
            </w:tcBorders>
            <w:vAlign w:val="bottom"/>
            <w:hideMark/>
          </w:tcPr>
          <w:p w14:paraId="3FDB94A9" w14:textId="77777777" w:rsidR="00B8046D" w:rsidRPr="00112D2E" w:rsidRDefault="00B8046D" w:rsidP="00F223E1">
            <w:pPr>
              <w:jc w:val="center"/>
              <w:rPr>
                <w:sz w:val="22"/>
                <w:szCs w:val="22"/>
              </w:rPr>
            </w:pPr>
            <w:r w:rsidRPr="00112D2E">
              <w:rPr>
                <w:color w:val="000000"/>
                <w:sz w:val="22"/>
                <w:szCs w:val="22"/>
              </w:rPr>
              <w:t>318592,00</w:t>
            </w:r>
          </w:p>
        </w:tc>
        <w:tc>
          <w:tcPr>
            <w:tcW w:w="979" w:type="pct"/>
            <w:tcBorders>
              <w:top w:val="single" w:sz="4" w:space="0" w:color="auto"/>
              <w:left w:val="single" w:sz="4" w:space="0" w:color="auto"/>
              <w:bottom w:val="single" w:sz="4" w:space="0" w:color="auto"/>
              <w:right w:val="single" w:sz="4" w:space="0" w:color="auto"/>
            </w:tcBorders>
            <w:vAlign w:val="bottom"/>
            <w:hideMark/>
          </w:tcPr>
          <w:p w14:paraId="65E2F893" w14:textId="77777777" w:rsidR="00B8046D" w:rsidRPr="00112D2E" w:rsidRDefault="00B8046D" w:rsidP="00F223E1">
            <w:pPr>
              <w:jc w:val="center"/>
              <w:rPr>
                <w:sz w:val="22"/>
                <w:szCs w:val="22"/>
              </w:rPr>
            </w:pPr>
            <w:r w:rsidRPr="00112D2E">
              <w:rPr>
                <w:color w:val="000000"/>
                <w:sz w:val="22"/>
                <w:szCs w:val="22"/>
              </w:rPr>
              <w:t>1281788,56</w:t>
            </w:r>
          </w:p>
        </w:tc>
        <w:tc>
          <w:tcPr>
            <w:tcW w:w="1971" w:type="pct"/>
            <w:tcBorders>
              <w:top w:val="single" w:sz="4" w:space="0" w:color="auto"/>
              <w:left w:val="single" w:sz="4" w:space="0" w:color="auto"/>
              <w:bottom w:val="single" w:sz="4" w:space="0" w:color="auto"/>
              <w:right w:val="single" w:sz="4" w:space="0" w:color="auto"/>
            </w:tcBorders>
            <w:hideMark/>
          </w:tcPr>
          <w:p w14:paraId="4F670FCB" w14:textId="77777777" w:rsidR="00B8046D" w:rsidRPr="00112D2E" w:rsidRDefault="00B8046D" w:rsidP="00F223E1">
            <w:pPr>
              <w:jc w:val="center"/>
              <w:rPr>
                <w:sz w:val="22"/>
                <w:szCs w:val="22"/>
              </w:rPr>
            </w:pPr>
            <w:r w:rsidRPr="00112D2E">
              <w:rPr>
                <w:sz w:val="22"/>
                <w:szCs w:val="22"/>
              </w:rPr>
              <w:t>0.10</w:t>
            </w:r>
          </w:p>
        </w:tc>
      </w:tr>
      <w:tr w:rsidR="00B8046D" w:rsidRPr="00112D2E" w14:paraId="33FFADC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7BD85A6" w14:textId="77777777" w:rsidR="00B8046D" w:rsidRPr="00112D2E" w:rsidRDefault="00B8046D" w:rsidP="00F223E1">
            <w:pPr>
              <w:jc w:val="center"/>
              <w:rPr>
                <w:color w:val="000000"/>
                <w:sz w:val="22"/>
                <w:szCs w:val="22"/>
              </w:rPr>
            </w:pPr>
            <w:r w:rsidRPr="00112D2E">
              <w:rPr>
                <w:color w:val="000000"/>
                <w:sz w:val="22"/>
                <w:szCs w:val="22"/>
              </w:rPr>
              <w:t>112</w:t>
            </w:r>
          </w:p>
        </w:tc>
        <w:tc>
          <w:tcPr>
            <w:tcW w:w="908" w:type="pct"/>
            <w:tcBorders>
              <w:top w:val="single" w:sz="4" w:space="0" w:color="auto"/>
              <w:left w:val="single" w:sz="4" w:space="0" w:color="auto"/>
              <w:bottom w:val="single" w:sz="4" w:space="0" w:color="auto"/>
              <w:right w:val="single" w:sz="4" w:space="0" w:color="auto"/>
            </w:tcBorders>
            <w:vAlign w:val="bottom"/>
            <w:hideMark/>
          </w:tcPr>
          <w:p w14:paraId="0CBCD6D9" w14:textId="77777777" w:rsidR="00B8046D" w:rsidRPr="00112D2E" w:rsidRDefault="00B8046D" w:rsidP="00F223E1">
            <w:pPr>
              <w:jc w:val="center"/>
              <w:rPr>
                <w:sz w:val="22"/>
                <w:szCs w:val="22"/>
              </w:rPr>
            </w:pPr>
            <w:r w:rsidRPr="00112D2E">
              <w:rPr>
                <w:color w:val="000000"/>
                <w:sz w:val="22"/>
                <w:szCs w:val="22"/>
              </w:rPr>
              <w:t>318600,06</w:t>
            </w:r>
          </w:p>
        </w:tc>
        <w:tc>
          <w:tcPr>
            <w:tcW w:w="979" w:type="pct"/>
            <w:tcBorders>
              <w:top w:val="single" w:sz="4" w:space="0" w:color="auto"/>
              <w:left w:val="single" w:sz="4" w:space="0" w:color="auto"/>
              <w:bottom w:val="single" w:sz="4" w:space="0" w:color="auto"/>
              <w:right w:val="single" w:sz="4" w:space="0" w:color="auto"/>
            </w:tcBorders>
            <w:vAlign w:val="bottom"/>
            <w:hideMark/>
          </w:tcPr>
          <w:p w14:paraId="438AF662" w14:textId="77777777" w:rsidR="00B8046D" w:rsidRPr="00112D2E" w:rsidRDefault="00B8046D" w:rsidP="00F223E1">
            <w:pPr>
              <w:jc w:val="center"/>
              <w:rPr>
                <w:sz w:val="22"/>
                <w:szCs w:val="22"/>
              </w:rPr>
            </w:pPr>
            <w:r w:rsidRPr="00112D2E">
              <w:rPr>
                <w:color w:val="000000"/>
                <w:sz w:val="22"/>
                <w:szCs w:val="22"/>
              </w:rPr>
              <w:t>1281780,63</w:t>
            </w:r>
          </w:p>
        </w:tc>
        <w:tc>
          <w:tcPr>
            <w:tcW w:w="1971" w:type="pct"/>
            <w:tcBorders>
              <w:top w:val="single" w:sz="4" w:space="0" w:color="auto"/>
              <w:left w:val="single" w:sz="4" w:space="0" w:color="auto"/>
              <w:bottom w:val="single" w:sz="4" w:space="0" w:color="auto"/>
              <w:right w:val="single" w:sz="4" w:space="0" w:color="auto"/>
            </w:tcBorders>
            <w:hideMark/>
          </w:tcPr>
          <w:p w14:paraId="451AE63E" w14:textId="77777777" w:rsidR="00B8046D" w:rsidRPr="00112D2E" w:rsidRDefault="00B8046D" w:rsidP="00F223E1">
            <w:pPr>
              <w:jc w:val="center"/>
              <w:rPr>
                <w:sz w:val="22"/>
                <w:szCs w:val="22"/>
              </w:rPr>
            </w:pPr>
            <w:r w:rsidRPr="00112D2E">
              <w:rPr>
                <w:sz w:val="22"/>
                <w:szCs w:val="22"/>
              </w:rPr>
              <w:t>0.10</w:t>
            </w:r>
          </w:p>
        </w:tc>
      </w:tr>
      <w:tr w:rsidR="00B8046D" w:rsidRPr="00112D2E" w14:paraId="5FE86FC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2BB1358" w14:textId="77777777" w:rsidR="00B8046D" w:rsidRPr="00112D2E" w:rsidRDefault="00B8046D" w:rsidP="00F223E1">
            <w:pPr>
              <w:jc w:val="center"/>
              <w:rPr>
                <w:color w:val="000000"/>
                <w:sz w:val="22"/>
                <w:szCs w:val="22"/>
              </w:rPr>
            </w:pPr>
            <w:r w:rsidRPr="00112D2E">
              <w:rPr>
                <w:color w:val="000000"/>
                <w:sz w:val="22"/>
                <w:szCs w:val="22"/>
              </w:rPr>
              <w:t>113</w:t>
            </w:r>
          </w:p>
        </w:tc>
        <w:tc>
          <w:tcPr>
            <w:tcW w:w="908" w:type="pct"/>
            <w:tcBorders>
              <w:top w:val="single" w:sz="4" w:space="0" w:color="auto"/>
              <w:left w:val="single" w:sz="4" w:space="0" w:color="auto"/>
              <w:bottom w:val="single" w:sz="4" w:space="0" w:color="auto"/>
              <w:right w:val="single" w:sz="4" w:space="0" w:color="auto"/>
            </w:tcBorders>
            <w:vAlign w:val="bottom"/>
            <w:hideMark/>
          </w:tcPr>
          <w:p w14:paraId="0DE20591" w14:textId="77777777" w:rsidR="00B8046D" w:rsidRPr="00112D2E" w:rsidRDefault="00B8046D" w:rsidP="00F223E1">
            <w:pPr>
              <w:jc w:val="center"/>
              <w:rPr>
                <w:sz w:val="22"/>
                <w:szCs w:val="22"/>
              </w:rPr>
            </w:pPr>
            <w:r w:rsidRPr="00112D2E">
              <w:rPr>
                <w:color w:val="000000"/>
                <w:sz w:val="22"/>
                <w:szCs w:val="22"/>
              </w:rPr>
              <w:t>318603,39</w:t>
            </w:r>
          </w:p>
        </w:tc>
        <w:tc>
          <w:tcPr>
            <w:tcW w:w="979" w:type="pct"/>
            <w:tcBorders>
              <w:top w:val="single" w:sz="4" w:space="0" w:color="auto"/>
              <w:left w:val="single" w:sz="4" w:space="0" w:color="auto"/>
              <w:bottom w:val="single" w:sz="4" w:space="0" w:color="auto"/>
              <w:right w:val="single" w:sz="4" w:space="0" w:color="auto"/>
            </w:tcBorders>
            <w:vAlign w:val="bottom"/>
            <w:hideMark/>
          </w:tcPr>
          <w:p w14:paraId="32FC430D" w14:textId="77777777" w:rsidR="00B8046D" w:rsidRPr="00112D2E" w:rsidRDefault="00B8046D" w:rsidP="00F223E1">
            <w:pPr>
              <w:jc w:val="center"/>
              <w:rPr>
                <w:sz w:val="22"/>
                <w:szCs w:val="22"/>
              </w:rPr>
            </w:pPr>
            <w:r w:rsidRPr="00112D2E">
              <w:rPr>
                <w:color w:val="000000"/>
                <w:sz w:val="22"/>
                <w:szCs w:val="22"/>
              </w:rPr>
              <w:t>1281777,35</w:t>
            </w:r>
          </w:p>
        </w:tc>
        <w:tc>
          <w:tcPr>
            <w:tcW w:w="1971" w:type="pct"/>
            <w:tcBorders>
              <w:top w:val="single" w:sz="4" w:space="0" w:color="auto"/>
              <w:left w:val="single" w:sz="4" w:space="0" w:color="auto"/>
              <w:bottom w:val="single" w:sz="4" w:space="0" w:color="auto"/>
              <w:right w:val="single" w:sz="4" w:space="0" w:color="auto"/>
            </w:tcBorders>
            <w:hideMark/>
          </w:tcPr>
          <w:p w14:paraId="12A5061E" w14:textId="77777777" w:rsidR="00B8046D" w:rsidRPr="00112D2E" w:rsidRDefault="00B8046D" w:rsidP="00F223E1">
            <w:pPr>
              <w:jc w:val="center"/>
              <w:rPr>
                <w:sz w:val="22"/>
                <w:szCs w:val="22"/>
              </w:rPr>
            </w:pPr>
            <w:r w:rsidRPr="00112D2E">
              <w:rPr>
                <w:sz w:val="22"/>
                <w:szCs w:val="22"/>
              </w:rPr>
              <w:t>0.10</w:t>
            </w:r>
          </w:p>
        </w:tc>
      </w:tr>
      <w:tr w:rsidR="00B8046D" w:rsidRPr="00112D2E" w14:paraId="6013EE7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31639E7" w14:textId="77777777" w:rsidR="00B8046D" w:rsidRPr="00112D2E" w:rsidRDefault="00B8046D" w:rsidP="00F223E1">
            <w:pPr>
              <w:jc w:val="center"/>
              <w:rPr>
                <w:color w:val="000000"/>
                <w:sz w:val="22"/>
                <w:szCs w:val="22"/>
              </w:rPr>
            </w:pPr>
            <w:r w:rsidRPr="00112D2E">
              <w:rPr>
                <w:color w:val="000000"/>
                <w:sz w:val="22"/>
                <w:szCs w:val="22"/>
              </w:rPr>
              <w:t>114</w:t>
            </w:r>
          </w:p>
        </w:tc>
        <w:tc>
          <w:tcPr>
            <w:tcW w:w="908" w:type="pct"/>
            <w:tcBorders>
              <w:top w:val="single" w:sz="4" w:space="0" w:color="auto"/>
              <w:left w:val="single" w:sz="4" w:space="0" w:color="auto"/>
              <w:bottom w:val="single" w:sz="4" w:space="0" w:color="auto"/>
              <w:right w:val="single" w:sz="4" w:space="0" w:color="auto"/>
            </w:tcBorders>
            <w:vAlign w:val="bottom"/>
            <w:hideMark/>
          </w:tcPr>
          <w:p w14:paraId="36B84DBA" w14:textId="77777777" w:rsidR="00B8046D" w:rsidRPr="00112D2E" w:rsidRDefault="00B8046D" w:rsidP="00F223E1">
            <w:pPr>
              <w:jc w:val="center"/>
              <w:rPr>
                <w:sz w:val="22"/>
                <w:szCs w:val="22"/>
              </w:rPr>
            </w:pPr>
            <w:r w:rsidRPr="00112D2E">
              <w:rPr>
                <w:color w:val="000000"/>
                <w:sz w:val="22"/>
                <w:szCs w:val="22"/>
              </w:rPr>
              <w:t>318611,41</w:t>
            </w:r>
          </w:p>
        </w:tc>
        <w:tc>
          <w:tcPr>
            <w:tcW w:w="979" w:type="pct"/>
            <w:tcBorders>
              <w:top w:val="single" w:sz="4" w:space="0" w:color="auto"/>
              <w:left w:val="single" w:sz="4" w:space="0" w:color="auto"/>
              <w:bottom w:val="single" w:sz="4" w:space="0" w:color="auto"/>
              <w:right w:val="single" w:sz="4" w:space="0" w:color="auto"/>
            </w:tcBorders>
            <w:vAlign w:val="bottom"/>
            <w:hideMark/>
          </w:tcPr>
          <w:p w14:paraId="578AA752" w14:textId="77777777" w:rsidR="00B8046D" w:rsidRPr="00112D2E" w:rsidRDefault="00B8046D" w:rsidP="00F223E1">
            <w:pPr>
              <w:jc w:val="center"/>
              <w:rPr>
                <w:sz w:val="22"/>
                <w:szCs w:val="22"/>
              </w:rPr>
            </w:pPr>
            <w:r w:rsidRPr="00112D2E">
              <w:rPr>
                <w:color w:val="000000"/>
                <w:sz w:val="22"/>
                <w:szCs w:val="22"/>
              </w:rPr>
              <w:t>1281769,46</w:t>
            </w:r>
          </w:p>
        </w:tc>
        <w:tc>
          <w:tcPr>
            <w:tcW w:w="1971" w:type="pct"/>
            <w:tcBorders>
              <w:top w:val="single" w:sz="4" w:space="0" w:color="auto"/>
              <w:left w:val="single" w:sz="4" w:space="0" w:color="auto"/>
              <w:bottom w:val="single" w:sz="4" w:space="0" w:color="auto"/>
              <w:right w:val="single" w:sz="4" w:space="0" w:color="auto"/>
            </w:tcBorders>
            <w:hideMark/>
          </w:tcPr>
          <w:p w14:paraId="7D41CAF4" w14:textId="77777777" w:rsidR="00B8046D" w:rsidRPr="00112D2E" w:rsidRDefault="00B8046D" w:rsidP="00F223E1">
            <w:pPr>
              <w:jc w:val="center"/>
              <w:rPr>
                <w:sz w:val="22"/>
                <w:szCs w:val="22"/>
              </w:rPr>
            </w:pPr>
            <w:r w:rsidRPr="00112D2E">
              <w:rPr>
                <w:sz w:val="22"/>
                <w:szCs w:val="22"/>
              </w:rPr>
              <w:t>0.10</w:t>
            </w:r>
          </w:p>
        </w:tc>
      </w:tr>
      <w:tr w:rsidR="00B8046D" w:rsidRPr="00112D2E" w14:paraId="7C72F5A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7B161B7" w14:textId="77777777" w:rsidR="00B8046D" w:rsidRPr="00112D2E" w:rsidRDefault="00B8046D" w:rsidP="00F223E1">
            <w:pPr>
              <w:jc w:val="center"/>
              <w:rPr>
                <w:color w:val="000000"/>
                <w:sz w:val="22"/>
                <w:szCs w:val="22"/>
              </w:rPr>
            </w:pPr>
            <w:r w:rsidRPr="00112D2E">
              <w:rPr>
                <w:color w:val="000000"/>
                <w:sz w:val="22"/>
                <w:szCs w:val="22"/>
              </w:rPr>
              <w:t>115</w:t>
            </w:r>
          </w:p>
        </w:tc>
        <w:tc>
          <w:tcPr>
            <w:tcW w:w="908" w:type="pct"/>
            <w:tcBorders>
              <w:top w:val="single" w:sz="4" w:space="0" w:color="auto"/>
              <w:left w:val="single" w:sz="4" w:space="0" w:color="auto"/>
              <w:bottom w:val="single" w:sz="4" w:space="0" w:color="auto"/>
              <w:right w:val="single" w:sz="4" w:space="0" w:color="auto"/>
            </w:tcBorders>
            <w:vAlign w:val="bottom"/>
            <w:hideMark/>
          </w:tcPr>
          <w:p w14:paraId="6AFE92AD" w14:textId="77777777" w:rsidR="00B8046D" w:rsidRPr="00112D2E" w:rsidRDefault="00B8046D" w:rsidP="00F223E1">
            <w:pPr>
              <w:jc w:val="center"/>
              <w:rPr>
                <w:sz w:val="22"/>
                <w:szCs w:val="22"/>
              </w:rPr>
            </w:pPr>
            <w:r w:rsidRPr="00112D2E">
              <w:rPr>
                <w:color w:val="000000"/>
                <w:sz w:val="22"/>
                <w:szCs w:val="22"/>
              </w:rPr>
              <w:t>318648,81</w:t>
            </w:r>
          </w:p>
        </w:tc>
        <w:tc>
          <w:tcPr>
            <w:tcW w:w="979" w:type="pct"/>
            <w:tcBorders>
              <w:top w:val="single" w:sz="4" w:space="0" w:color="auto"/>
              <w:left w:val="single" w:sz="4" w:space="0" w:color="auto"/>
              <w:bottom w:val="single" w:sz="4" w:space="0" w:color="auto"/>
              <w:right w:val="single" w:sz="4" w:space="0" w:color="auto"/>
            </w:tcBorders>
            <w:vAlign w:val="bottom"/>
            <w:hideMark/>
          </w:tcPr>
          <w:p w14:paraId="434DF7F3" w14:textId="77777777" w:rsidR="00B8046D" w:rsidRPr="00112D2E" w:rsidRDefault="00B8046D" w:rsidP="00F223E1">
            <w:pPr>
              <w:jc w:val="center"/>
              <w:rPr>
                <w:sz w:val="22"/>
                <w:szCs w:val="22"/>
              </w:rPr>
            </w:pPr>
            <w:r w:rsidRPr="00112D2E">
              <w:rPr>
                <w:color w:val="000000"/>
                <w:sz w:val="22"/>
                <w:szCs w:val="22"/>
              </w:rPr>
              <w:t>1281732,65</w:t>
            </w:r>
          </w:p>
        </w:tc>
        <w:tc>
          <w:tcPr>
            <w:tcW w:w="1971" w:type="pct"/>
            <w:tcBorders>
              <w:top w:val="single" w:sz="4" w:space="0" w:color="auto"/>
              <w:left w:val="single" w:sz="4" w:space="0" w:color="auto"/>
              <w:bottom w:val="single" w:sz="4" w:space="0" w:color="auto"/>
              <w:right w:val="single" w:sz="4" w:space="0" w:color="auto"/>
            </w:tcBorders>
            <w:hideMark/>
          </w:tcPr>
          <w:p w14:paraId="212DFDEB" w14:textId="77777777" w:rsidR="00B8046D" w:rsidRPr="00112D2E" w:rsidRDefault="00B8046D" w:rsidP="00F223E1">
            <w:pPr>
              <w:jc w:val="center"/>
              <w:rPr>
                <w:sz w:val="22"/>
                <w:szCs w:val="22"/>
              </w:rPr>
            </w:pPr>
            <w:r w:rsidRPr="00112D2E">
              <w:rPr>
                <w:sz w:val="22"/>
                <w:szCs w:val="22"/>
              </w:rPr>
              <w:t>0.10</w:t>
            </w:r>
          </w:p>
        </w:tc>
      </w:tr>
      <w:tr w:rsidR="00B8046D" w:rsidRPr="00112D2E" w14:paraId="0D2F9FE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146632D" w14:textId="77777777" w:rsidR="00B8046D" w:rsidRPr="00112D2E" w:rsidRDefault="00B8046D" w:rsidP="00F223E1">
            <w:pPr>
              <w:jc w:val="center"/>
              <w:rPr>
                <w:color w:val="000000"/>
                <w:sz w:val="22"/>
                <w:szCs w:val="22"/>
              </w:rPr>
            </w:pPr>
            <w:r w:rsidRPr="00112D2E">
              <w:rPr>
                <w:color w:val="000000"/>
                <w:sz w:val="22"/>
                <w:szCs w:val="22"/>
              </w:rPr>
              <w:t>116</w:t>
            </w:r>
          </w:p>
        </w:tc>
        <w:tc>
          <w:tcPr>
            <w:tcW w:w="908" w:type="pct"/>
            <w:tcBorders>
              <w:top w:val="single" w:sz="4" w:space="0" w:color="auto"/>
              <w:left w:val="single" w:sz="4" w:space="0" w:color="auto"/>
              <w:bottom w:val="single" w:sz="4" w:space="0" w:color="auto"/>
              <w:right w:val="single" w:sz="4" w:space="0" w:color="auto"/>
            </w:tcBorders>
            <w:vAlign w:val="bottom"/>
            <w:hideMark/>
          </w:tcPr>
          <w:p w14:paraId="6457A404" w14:textId="77777777" w:rsidR="00B8046D" w:rsidRPr="00112D2E" w:rsidRDefault="00B8046D" w:rsidP="00F223E1">
            <w:pPr>
              <w:jc w:val="center"/>
              <w:rPr>
                <w:sz w:val="22"/>
                <w:szCs w:val="22"/>
              </w:rPr>
            </w:pPr>
            <w:r w:rsidRPr="00112D2E">
              <w:rPr>
                <w:color w:val="000000"/>
                <w:sz w:val="22"/>
                <w:szCs w:val="22"/>
              </w:rPr>
              <w:t>318654,56</w:t>
            </w:r>
          </w:p>
        </w:tc>
        <w:tc>
          <w:tcPr>
            <w:tcW w:w="979" w:type="pct"/>
            <w:tcBorders>
              <w:top w:val="single" w:sz="4" w:space="0" w:color="auto"/>
              <w:left w:val="single" w:sz="4" w:space="0" w:color="auto"/>
              <w:bottom w:val="single" w:sz="4" w:space="0" w:color="auto"/>
              <w:right w:val="single" w:sz="4" w:space="0" w:color="auto"/>
            </w:tcBorders>
            <w:vAlign w:val="bottom"/>
            <w:hideMark/>
          </w:tcPr>
          <w:p w14:paraId="113C1229" w14:textId="77777777" w:rsidR="00B8046D" w:rsidRPr="00112D2E" w:rsidRDefault="00B8046D" w:rsidP="00F223E1">
            <w:pPr>
              <w:jc w:val="center"/>
              <w:rPr>
                <w:sz w:val="22"/>
                <w:szCs w:val="22"/>
              </w:rPr>
            </w:pPr>
            <w:r w:rsidRPr="00112D2E">
              <w:rPr>
                <w:color w:val="000000"/>
                <w:sz w:val="22"/>
                <w:szCs w:val="22"/>
              </w:rPr>
              <w:t>1281735,07</w:t>
            </w:r>
          </w:p>
        </w:tc>
        <w:tc>
          <w:tcPr>
            <w:tcW w:w="1971" w:type="pct"/>
            <w:tcBorders>
              <w:top w:val="single" w:sz="4" w:space="0" w:color="auto"/>
              <w:left w:val="single" w:sz="4" w:space="0" w:color="auto"/>
              <w:bottom w:val="single" w:sz="4" w:space="0" w:color="auto"/>
              <w:right w:val="single" w:sz="4" w:space="0" w:color="auto"/>
            </w:tcBorders>
            <w:hideMark/>
          </w:tcPr>
          <w:p w14:paraId="4891672A" w14:textId="77777777" w:rsidR="00B8046D" w:rsidRPr="00112D2E" w:rsidRDefault="00B8046D" w:rsidP="00F223E1">
            <w:pPr>
              <w:jc w:val="center"/>
              <w:rPr>
                <w:sz w:val="22"/>
                <w:szCs w:val="22"/>
              </w:rPr>
            </w:pPr>
            <w:r w:rsidRPr="00112D2E">
              <w:rPr>
                <w:sz w:val="22"/>
                <w:szCs w:val="22"/>
              </w:rPr>
              <w:t>0.10</w:t>
            </w:r>
          </w:p>
        </w:tc>
      </w:tr>
      <w:tr w:rsidR="00B8046D" w:rsidRPr="00112D2E" w14:paraId="767DDD6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7166577" w14:textId="77777777" w:rsidR="00B8046D" w:rsidRPr="00112D2E" w:rsidRDefault="00B8046D" w:rsidP="00F223E1">
            <w:pPr>
              <w:jc w:val="center"/>
              <w:rPr>
                <w:color w:val="000000"/>
                <w:sz w:val="22"/>
                <w:szCs w:val="22"/>
              </w:rPr>
            </w:pPr>
            <w:r w:rsidRPr="00112D2E">
              <w:rPr>
                <w:color w:val="000000"/>
                <w:sz w:val="22"/>
                <w:szCs w:val="22"/>
              </w:rPr>
              <w:t>117</w:t>
            </w:r>
          </w:p>
        </w:tc>
        <w:tc>
          <w:tcPr>
            <w:tcW w:w="908" w:type="pct"/>
            <w:tcBorders>
              <w:top w:val="single" w:sz="4" w:space="0" w:color="auto"/>
              <w:left w:val="single" w:sz="4" w:space="0" w:color="auto"/>
              <w:bottom w:val="single" w:sz="4" w:space="0" w:color="auto"/>
              <w:right w:val="single" w:sz="4" w:space="0" w:color="auto"/>
            </w:tcBorders>
            <w:vAlign w:val="bottom"/>
            <w:hideMark/>
          </w:tcPr>
          <w:p w14:paraId="313F6C6F" w14:textId="77777777" w:rsidR="00B8046D" w:rsidRPr="00112D2E" w:rsidRDefault="00B8046D" w:rsidP="00F223E1">
            <w:pPr>
              <w:jc w:val="center"/>
              <w:rPr>
                <w:sz w:val="22"/>
                <w:szCs w:val="22"/>
              </w:rPr>
            </w:pPr>
            <w:r w:rsidRPr="00112D2E">
              <w:rPr>
                <w:color w:val="000000"/>
                <w:sz w:val="22"/>
                <w:szCs w:val="22"/>
              </w:rPr>
              <w:t>318666,63</w:t>
            </w:r>
          </w:p>
        </w:tc>
        <w:tc>
          <w:tcPr>
            <w:tcW w:w="979" w:type="pct"/>
            <w:tcBorders>
              <w:top w:val="single" w:sz="4" w:space="0" w:color="auto"/>
              <w:left w:val="single" w:sz="4" w:space="0" w:color="auto"/>
              <w:bottom w:val="single" w:sz="4" w:space="0" w:color="auto"/>
              <w:right w:val="single" w:sz="4" w:space="0" w:color="auto"/>
            </w:tcBorders>
            <w:vAlign w:val="bottom"/>
            <w:hideMark/>
          </w:tcPr>
          <w:p w14:paraId="692FAEDF" w14:textId="77777777" w:rsidR="00B8046D" w:rsidRPr="00112D2E" w:rsidRDefault="00B8046D" w:rsidP="00F223E1">
            <w:pPr>
              <w:jc w:val="center"/>
              <w:rPr>
                <w:sz w:val="22"/>
                <w:szCs w:val="22"/>
              </w:rPr>
            </w:pPr>
            <w:r w:rsidRPr="00112D2E">
              <w:rPr>
                <w:color w:val="000000"/>
                <w:sz w:val="22"/>
                <w:szCs w:val="22"/>
              </w:rPr>
              <w:t>1281728,44</w:t>
            </w:r>
          </w:p>
        </w:tc>
        <w:tc>
          <w:tcPr>
            <w:tcW w:w="1971" w:type="pct"/>
            <w:tcBorders>
              <w:top w:val="single" w:sz="4" w:space="0" w:color="auto"/>
              <w:left w:val="single" w:sz="4" w:space="0" w:color="auto"/>
              <w:bottom w:val="single" w:sz="4" w:space="0" w:color="auto"/>
              <w:right w:val="single" w:sz="4" w:space="0" w:color="auto"/>
            </w:tcBorders>
            <w:hideMark/>
          </w:tcPr>
          <w:p w14:paraId="655484F7" w14:textId="77777777" w:rsidR="00B8046D" w:rsidRPr="00112D2E" w:rsidRDefault="00B8046D" w:rsidP="00F223E1">
            <w:pPr>
              <w:jc w:val="center"/>
              <w:rPr>
                <w:sz w:val="22"/>
                <w:szCs w:val="22"/>
              </w:rPr>
            </w:pPr>
            <w:r w:rsidRPr="00112D2E">
              <w:rPr>
                <w:sz w:val="22"/>
                <w:szCs w:val="22"/>
              </w:rPr>
              <w:t>0.10</w:t>
            </w:r>
          </w:p>
        </w:tc>
      </w:tr>
      <w:tr w:rsidR="00B8046D" w:rsidRPr="00112D2E" w14:paraId="28177C6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5A3CB47" w14:textId="77777777" w:rsidR="00B8046D" w:rsidRPr="00112D2E" w:rsidRDefault="00B8046D" w:rsidP="00F223E1">
            <w:pPr>
              <w:jc w:val="center"/>
              <w:rPr>
                <w:color w:val="000000"/>
                <w:sz w:val="22"/>
                <w:szCs w:val="22"/>
              </w:rPr>
            </w:pPr>
            <w:r w:rsidRPr="00112D2E">
              <w:rPr>
                <w:color w:val="000000"/>
                <w:sz w:val="22"/>
                <w:szCs w:val="22"/>
              </w:rPr>
              <w:t>118</w:t>
            </w:r>
          </w:p>
        </w:tc>
        <w:tc>
          <w:tcPr>
            <w:tcW w:w="908" w:type="pct"/>
            <w:tcBorders>
              <w:top w:val="single" w:sz="4" w:space="0" w:color="auto"/>
              <w:left w:val="single" w:sz="4" w:space="0" w:color="auto"/>
              <w:bottom w:val="single" w:sz="4" w:space="0" w:color="auto"/>
              <w:right w:val="single" w:sz="4" w:space="0" w:color="auto"/>
            </w:tcBorders>
            <w:vAlign w:val="bottom"/>
            <w:hideMark/>
          </w:tcPr>
          <w:p w14:paraId="07BA3D3C" w14:textId="77777777" w:rsidR="00B8046D" w:rsidRPr="00112D2E" w:rsidRDefault="00B8046D" w:rsidP="00F223E1">
            <w:pPr>
              <w:jc w:val="center"/>
              <w:rPr>
                <w:sz w:val="22"/>
                <w:szCs w:val="22"/>
              </w:rPr>
            </w:pPr>
            <w:r w:rsidRPr="00112D2E">
              <w:rPr>
                <w:color w:val="000000"/>
                <w:sz w:val="22"/>
                <w:szCs w:val="22"/>
              </w:rPr>
              <w:t>318684,21</w:t>
            </w:r>
          </w:p>
        </w:tc>
        <w:tc>
          <w:tcPr>
            <w:tcW w:w="979" w:type="pct"/>
            <w:tcBorders>
              <w:top w:val="single" w:sz="4" w:space="0" w:color="auto"/>
              <w:left w:val="single" w:sz="4" w:space="0" w:color="auto"/>
              <w:bottom w:val="single" w:sz="4" w:space="0" w:color="auto"/>
              <w:right w:val="single" w:sz="4" w:space="0" w:color="auto"/>
            </w:tcBorders>
            <w:vAlign w:val="bottom"/>
            <w:hideMark/>
          </w:tcPr>
          <w:p w14:paraId="0ECBE37E" w14:textId="77777777" w:rsidR="00B8046D" w:rsidRPr="00112D2E" w:rsidRDefault="00B8046D" w:rsidP="00F223E1">
            <w:pPr>
              <w:jc w:val="center"/>
              <w:rPr>
                <w:sz w:val="22"/>
                <w:szCs w:val="22"/>
              </w:rPr>
            </w:pPr>
            <w:r w:rsidRPr="00112D2E">
              <w:rPr>
                <w:color w:val="000000"/>
                <w:sz w:val="22"/>
                <w:szCs w:val="22"/>
              </w:rPr>
              <w:t>1281731,86</w:t>
            </w:r>
          </w:p>
        </w:tc>
        <w:tc>
          <w:tcPr>
            <w:tcW w:w="1971" w:type="pct"/>
            <w:tcBorders>
              <w:top w:val="single" w:sz="4" w:space="0" w:color="auto"/>
              <w:left w:val="single" w:sz="4" w:space="0" w:color="auto"/>
              <w:bottom w:val="single" w:sz="4" w:space="0" w:color="auto"/>
              <w:right w:val="single" w:sz="4" w:space="0" w:color="auto"/>
            </w:tcBorders>
            <w:hideMark/>
          </w:tcPr>
          <w:p w14:paraId="3EE31132" w14:textId="77777777" w:rsidR="00B8046D" w:rsidRPr="00112D2E" w:rsidRDefault="00B8046D" w:rsidP="00F223E1">
            <w:pPr>
              <w:jc w:val="center"/>
              <w:rPr>
                <w:sz w:val="22"/>
                <w:szCs w:val="22"/>
              </w:rPr>
            </w:pPr>
            <w:r w:rsidRPr="00112D2E">
              <w:rPr>
                <w:sz w:val="22"/>
                <w:szCs w:val="22"/>
              </w:rPr>
              <w:t>0.10</w:t>
            </w:r>
          </w:p>
        </w:tc>
      </w:tr>
      <w:tr w:rsidR="00B8046D" w:rsidRPr="00112D2E" w14:paraId="628CC4B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80BB7E9" w14:textId="77777777" w:rsidR="00B8046D" w:rsidRPr="00112D2E" w:rsidRDefault="00B8046D" w:rsidP="00F223E1">
            <w:pPr>
              <w:jc w:val="center"/>
              <w:rPr>
                <w:sz w:val="22"/>
                <w:szCs w:val="22"/>
              </w:rPr>
            </w:pPr>
            <w:r w:rsidRPr="00112D2E">
              <w:rPr>
                <w:color w:val="000000"/>
                <w:sz w:val="22"/>
                <w:szCs w:val="22"/>
              </w:rPr>
              <w:t>83</w:t>
            </w:r>
          </w:p>
        </w:tc>
        <w:tc>
          <w:tcPr>
            <w:tcW w:w="908" w:type="pct"/>
            <w:tcBorders>
              <w:top w:val="single" w:sz="4" w:space="0" w:color="auto"/>
              <w:left w:val="single" w:sz="4" w:space="0" w:color="auto"/>
              <w:bottom w:val="single" w:sz="4" w:space="0" w:color="auto"/>
              <w:right w:val="single" w:sz="4" w:space="0" w:color="auto"/>
            </w:tcBorders>
            <w:vAlign w:val="bottom"/>
            <w:hideMark/>
          </w:tcPr>
          <w:p w14:paraId="649B263B" w14:textId="77777777" w:rsidR="00B8046D" w:rsidRPr="00112D2E" w:rsidRDefault="00B8046D" w:rsidP="00F223E1">
            <w:pPr>
              <w:jc w:val="center"/>
              <w:rPr>
                <w:sz w:val="22"/>
                <w:szCs w:val="22"/>
              </w:rPr>
            </w:pPr>
            <w:r w:rsidRPr="00112D2E">
              <w:rPr>
                <w:color w:val="000000"/>
                <w:sz w:val="22"/>
                <w:szCs w:val="22"/>
              </w:rPr>
              <w:t>318688,96</w:t>
            </w:r>
          </w:p>
        </w:tc>
        <w:tc>
          <w:tcPr>
            <w:tcW w:w="979" w:type="pct"/>
            <w:tcBorders>
              <w:top w:val="single" w:sz="4" w:space="0" w:color="auto"/>
              <w:left w:val="single" w:sz="4" w:space="0" w:color="auto"/>
              <w:bottom w:val="single" w:sz="4" w:space="0" w:color="auto"/>
              <w:right w:val="single" w:sz="4" w:space="0" w:color="auto"/>
            </w:tcBorders>
            <w:vAlign w:val="bottom"/>
            <w:hideMark/>
          </w:tcPr>
          <w:p w14:paraId="2F16954E" w14:textId="77777777" w:rsidR="00B8046D" w:rsidRPr="00112D2E" w:rsidRDefault="00B8046D" w:rsidP="00F223E1">
            <w:pPr>
              <w:jc w:val="center"/>
              <w:rPr>
                <w:sz w:val="22"/>
                <w:szCs w:val="22"/>
              </w:rPr>
            </w:pPr>
            <w:r w:rsidRPr="00112D2E">
              <w:rPr>
                <w:color w:val="000000"/>
                <w:sz w:val="22"/>
                <w:szCs w:val="22"/>
              </w:rPr>
              <w:t>1281735,22</w:t>
            </w:r>
          </w:p>
        </w:tc>
        <w:tc>
          <w:tcPr>
            <w:tcW w:w="1971" w:type="pct"/>
            <w:tcBorders>
              <w:top w:val="single" w:sz="4" w:space="0" w:color="auto"/>
              <w:left w:val="single" w:sz="4" w:space="0" w:color="auto"/>
              <w:bottom w:val="single" w:sz="4" w:space="0" w:color="auto"/>
              <w:right w:val="single" w:sz="4" w:space="0" w:color="auto"/>
            </w:tcBorders>
            <w:hideMark/>
          </w:tcPr>
          <w:p w14:paraId="106A8C15" w14:textId="77777777" w:rsidR="00B8046D" w:rsidRPr="00112D2E" w:rsidRDefault="00B8046D" w:rsidP="00F223E1">
            <w:pPr>
              <w:jc w:val="center"/>
              <w:rPr>
                <w:sz w:val="22"/>
                <w:szCs w:val="22"/>
              </w:rPr>
            </w:pPr>
            <w:r w:rsidRPr="00112D2E">
              <w:rPr>
                <w:sz w:val="22"/>
                <w:szCs w:val="22"/>
              </w:rPr>
              <w:t>0.10</w:t>
            </w:r>
          </w:p>
        </w:tc>
      </w:tr>
      <w:tr w:rsidR="00B8046D" w:rsidRPr="00112D2E" w14:paraId="575EB754"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4D628395" w14:textId="77777777" w:rsidR="00B8046D" w:rsidRPr="00112D2E" w:rsidRDefault="00B8046D" w:rsidP="00F223E1">
            <w:pPr>
              <w:jc w:val="center"/>
              <w:rPr>
                <w:sz w:val="22"/>
                <w:szCs w:val="22"/>
              </w:rPr>
            </w:pPr>
            <w:r w:rsidRPr="00112D2E">
              <w:rPr>
                <w:b/>
                <w:sz w:val="22"/>
                <w:szCs w:val="22"/>
              </w:rPr>
              <w:t>Каталог координат контура 7, площадь = 16372 м</w:t>
            </w:r>
            <w:r w:rsidRPr="00112D2E">
              <w:rPr>
                <w:b/>
                <w:sz w:val="22"/>
                <w:szCs w:val="22"/>
                <w:vertAlign w:val="superscript"/>
              </w:rPr>
              <w:t>2</w:t>
            </w:r>
          </w:p>
        </w:tc>
      </w:tr>
      <w:tr w:rsidR="00B8046D" w:rsidRPr="00112D2E" w14:paraId="389ADDA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67AC074D" w14:textId="77777777" w:rsidR="00B8046D" w:rsidRPr="00112D2E" w:rsidRDefault="00B8046D" w:rsidP="00F223E1">
            <w:pPr>
              <w:jc w:val="center"/>
              <w:rPr>
                <w:sz w:val="22"/>
                <w:szCs w:val="22"/>
              </w:rPr>
            </w:pPr>
            <w:r w:rsidRPr="00112D2E">
              <w:rPr>
                <w:color w:val="000000"/>
                <w:sz w:val="22"/>
                <w:szCs w:val="22"/>
              </w:rPr>
              <w:t>119</w:t>
            </w:r>
          </w:p>
        </w:tc>
        <w:tc>
          <w:tcPr>
            <w:tcW w:w="908" w:type="pct"/>
            <w:tcBorders>
              <w:top w:val="single" w:sz="4" w:space="0" w:color="auto"/>
              <w:left w:val="single" w:sz="4" w:space="0" w:color="auto"/>
              <w:bottom w:val="single" w:sz="4" w:space="0" w:color="auto"/>
              <w:right w:val="single" w:sz="4" w:space="0" w:color="auto"/>
            </w:tcBorders>
            <w:vAlign w:val="bottom"/>
            <w:hideMark/>
          </w:tcPr>
          <w:p w14:paraId="4DA1037E" w14:textId="77777777" w:rsidR="00B8046D" w:rsidRPr="00112D2E" w:rsidRDefault="00B8046D" w:rsidP="00F223E1">
            <w:pPr>
              <w:jc w:val="center"/>
              <w:rPr>
                <w:sz w:val="22"/>
                <w:szCs w:val="22"/>
              </w:rPr>
            </w:pPr>
            <w:r w:rsidRPr="00112D2E">
              <w:rPr>
                <w:color w:val="000000"/>
                <w:sz w:val="22"/>
                <w:szCs w:val="22"/>
              </w:rPr>
              <w:t>318072,87</w:t>
            </w:r>
          </w:p>
        </w:tc>
        <w:tc>
          <w:tcPr>
            <w:tcW w:w="979" w:type="pct"/>
            <w:tcBorders>
              <w:top w:val="single" w:sz="4" w:space="0" w:color="auto"/>
              <w:left w:val="single" w:sz="4" w:space="0" w:color="auto"/>
              <w:bottom w:val="single" w:sz="4" w:space="0" w:color="auto"/>
              <w:right w:val="single" w:sz="4" w:space="0" w:color="auto"/>
            </w:tcBorders>
            <w:vAlign w:val="bottom"/>
            <w:hideMark/>
          </w:tcPr>
          <w:p w14:paraId="350FCF8B" w14:textId="77777777" w:rsidR="00B8046D" w:rsidRPr="00112D2E" w:rsidRDefault="00B8046D" w:rsidP="00F223E1">
            <w:pPr>
              <w:jc w:val="center"/>
              <w:rPr>
                <w:sz w:val="22"/>
                <w:szCs w:val="22"/>
              </w:rPr>
            </w:pPr>
            <w:r w:rsidRPr="00112D2E">
              <w:rPr>
                <w:color w:val="000000"/>
                <w:sz w:val="22"/>
                <w:szCs w:val="22"/>
              </w:rPr>
              <w:t>1283600,81</w:t>
            </w:r>
          </w:p>
        </w:tc>
        <w:tc>
          <w:tcPr>
            <w:tcW w:w="1971" w:type="pct"/>
            <w:tcBorders>
              <w:top w:val="single" w:sz="4" w:space="0" w:color="auto"/>
              <w:left w:val="single" w:sz="4" w:space="0" w:color="auto"/>
              <w:bottom w:val="single" w:sz="4" w:space="0" w:color="auto"/>
              <w:right w:val="single" w:sz="4" w:space="0" w:color="auto"/>
            </w:tcBorders>
            <w:hideMark/>
          </w:tcPr>
          <w:p w14:paraId="3A99C803" w14:textId="77777777" w:rsidR="00B8046D" w:rsidRPr="00112D2E" w:rsidRDefault="00B8046D" w:rsidP="00F223E1">
            <w:pPr>
              <w:jc w:val="center"/>
              <w:rPr>
                <w:sz w:val="22"/>
                <w:szCs w:val="22"/>
              </w:rPr>
            </w:pPr>
            <w:r w:rsidRPr="00112D2E">
              <w:rPr>
                <w:sz w:val="22"/>
                <w:szCs w:val="22"/>
              </w:rPr>
              <w:t>0.10</w:t>
            </w:r>
          </w:p>
        </w:tc>
      </w:tr>
      <w:tr w:rsidR="00B8046D" w:rsidRPr="00112D2E" w14:paraId="0438357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2835285B" w14:textId="77777777" w:rsidR="00B8046D" w:rsidRPr="00112D2E" w:rsidRDefault="00B8046D" w:rsidP="00F223E1">
            <w:pPr>
              <w:jc w:val="center"/>
              <w:rPr>
                <w:sz w:val="22"/>
                <w:szCs w:val="22"/>
              </w:rPr>
            </w:pPr>
            <w:r w:rsidRPr="00112D2E">
              <w:rPr>
                <w:color w:val="000000"/>
                <w:sz w:val="22"/>
                <w:szCs w:val="22"/>
              </w:rPr>
              <w:t>120</w:t>
            </w:r>
          </w:p>
        </w:tc>
        <w:tc>
          <w:tcPr>
            <w:tcW w:w="908" w:type="pct"/>
            <w:tcBorders>
              <w:top w:val="single" w:sz="4" w:space="0" w:color="auto"/>
              <w:left w:val="single" w:sz="4" w:space="0" w:color="auto"/>
              <w:bottom w:val="single" w:sz="4" w:space="0" w:color="auto"/>
              <w:right w:val="single" w:sz="4" w:space="0" w:color="auto"/>
            </w:tcBorders>
            <w:vAlign w:val="bottom"/>
            <w:hideMark/>
          </w:tcPr>
          <w:p w14:paraId="1A59EDBF" w14:textId="77777777" w:rsidR="00B8046D" w:rsidRPr="00112D2E" w:rsidRDefault="00B8046D" w:rsidP="00F223E1">
            <w:pPr>
              <w:jc w:val="center"/>
              <w:rPr>
                <w:sz w:val="22"/>
                <w:szCs w:val="22"/>
              </w:rPr>
            </w:pPr>
            <w:r w:rsidRPr="00112D2E">
              <w:rPr>
                <w:color w:val="000000"/>
                <w:sz w:val="22"/>
                <w:szCs w:val="22"/>
              </w:rPr>
              <w:t>317915,55</w:t>
            </w:r>
          </w:p>
        </w:tc>
        <w:tc>
          <w:tcPr>
            <w:tcW w:w="979" w:type="pct"/>
            <w:tcBorders>
              <w:top w:val="single" w:sz="4" w:space="0" w:color="auto"/>
              <w:left w:val="single" w:sz="4" w:space="0" w:color="auto"/>
              <w:bottom w:val="single" w:sz="4" w:space="0" w:color="auto"/>
              <w:right w:val="single" w:sz="4" w:space="0" w:color="auto"/>
            </w:tcBorders>
            <w:vAlign w:val="bottom"/>
            <w:hideMark/>
          </w:tcPr>
          <w:p w14:paraId="07028531" w14:textId="77777777" w:rsidR="00B8046D" w:rsidRPr="00112D2E" w:rsidRDefault="00B8046D" w:rsidP="00F223E1">
            <w:pPr>
              <w:jc w:val="center"/>
              <w:rPr>
                <w:sz w:val="22"/>
                <w:szCs w:val="22"/>
              </w:rPr>
            </w:pPr>
            <w:r w:rsidRPr="00112D2E">
              <w:rPr>
                <w:color w:val="000000"/>
                <w:sz w:val="22"/>
                <w:szCs w:val="22"/>
              </w:rPr>
              <w:t>1283806,50</w:t>
            </w:r>
          </w:p>
        </w:tc>
        <w:tc>
          <w:tcPr>
            <w:tcW w:w="1971" w:type="pct"/>
            <w:tcBorders>
              <w:top w:val="single" w:sz="4" w:space="0" w:color="auto"/>
              <w:left w:val="single" w:sz="4" w:space="0" w:color="auto"/>
              <w:bottom w:val="single" w:sz="4" w:space="0" w:color="auto"/>
              <w:right w:val="single" w:sz="4" w:space="0" w:color="auto"/>
            </w:tcBorders>
            <w:hideMark/>
          </w:tcPr>
          <w:p w14:paraId="06BC6340" w14:textId="77777777" w:rsidR="00B8046D" w:rsidRPr="00112D2E" w:rsidRDefault="00B8046D" w:rsidP="00F223E1">
            <w:pPr>
              <w:jc w:val="center"/>
              <w:rPr>
                <w:sz w:val="22"/>
                <w:szCs w:val="22"/>
              </w:rPr>
            </w:pPr>
            <w:r w:rsidRPr="00112D2E">
              <w:rPr>
                <w:sz w:val="22"/>
                <w:szCs w:val="22"/>
              </w:rPr>
              <w:t>0.10</w:t>
            </w:r>
          </w:p>
        </w:tc>
      </w:tr>
      <w:tr w:rsidR="00B8046D" w:rsidRPr="00112D2E" w14:paraId="08E4F37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7B66E373" w14:textId="77777777" w:rsidR="00B8046D" w:rsidRPr="00112D2E" w:rsidRDefault="00B8046D" w:rsidP="00F223E1">
            <w:pPr>
              <w:jc w:val="center"/>
              <w:rPr>
                <w:sz w:val="22"/>
                <w:szCs w:val="22"/>
              </w:rPr>
            </w:pPr>
            <w:r w:rsidRPr="00112D2E">
              <w:rPr>
                <w:color w:val="000000"/>
                <w:sz w:val="22"/>
                <w:szCs w:val="22"/>
              </w:rPr>
              <w:t>121</w:t>
            </w:r>
          </w:p>
        </w:tc>
        <w:tc>
          <w:tcPr>
            <w:tcW w:w="908" w:type="pct"/>
            <w:tcBorders>
              <w:top w:val="single" w:sz="4" w:space="0" w:color="auto"/>
              <w:left w:val="single" w:sz="4" w:space="0" w:color="auto"/>
              <w:bottom w:val="single" w:sz="4" w:space="0" w:color="auto"/>
              <w:right w:val="single" w:sz="4" w:space="0" w:color="auto"/>
            </w:tcBorders>
            <w:vAlign w:val="bottom"/>
            <w:hideMark/>
          </w:tcPr>
          <w:p w14:paraId="3530A3D8" w14:textId="77777777" w:rsidR="00B8046D" w:rsidRPr="00112D2E" w:rsidRDefault="00B8046D" w:rsidP="00F223E1">
            <w:pPr>
              <w:jc w:val="center"/>
              <w:rPr>
                <w:sz w:val="22"/>
                <w:szCs w:val="22"/>
              </w:rPr>
            </w:pPr>
            <w:r w:rsidRPr="00112D2E">
              <w:rPr>
                <w:color w:val="000000"/>
                <w:sz w:val="22"/>
                <w:szCs w:val="22"/>
              </w:rPr>
              <w:t>317908,00</w:t>
            </w:r>
          </w:p>
        </w:tc>
        <w:tc>
          <w:tcPr>
            <w:tcW w:w="979" w:type="pct"/>
            <w:tcBorders>
              <w:top w:val="single" w:sz="4" w:space="0" w:color="auto"/>
              <w:left w:val="single" w:sz="4" w:space="0" w:color="auto"/>
              <w:bottom w:val="single" w:sz="4" w:space="0" w:color="auto"/>
              <w:right w:val="single" w:sz="4" w:space="0" w:color="auto"/>
            </w:tcBorders>
            <w:vAlign w:val="bottom"/>
            <w:hideMark/>
          </w:tcPr>
          <w:p w14:paraId="260A730E" w14:textId="77777777" w:rsidR="00B8046D" w:rsidRPr="00112D2E" w:rsidRDefault="00B8046D" w:rsidP="00F223E1">
            <w:pPr>
              <w:jc w:val="center"/>
              <w:rPr>
                <w:sz w:val="22"/>
                <w:szCs w:val="22"/>
              </w:rPr>
            </w:pPr>
            <w:r w:rsidRPr="00112D2E">
              <w:rPr>
                <w:color w:val="000000"/>
                <w:sz w:val="22"/>
                <w:szCs w:val="22"/>
              </w:rPr>
              <w:t>1283800,73</w:t>
            </w:r>
          </w:p>
        </w:tc>
        <w:tc>
          <w:tcPr>
            <w:tcW w:w="1971" w:type="pct"/>
            <w:tcBorders>
              <w:top w:val="single" w:sz="4" w:space="0" w:color="auto"/>
              <w:left w:val="single" w:sz="4" w:space="0" w:color="auto"/>
              <w:bottom w:val="single" w:sz="4" w:space="0" w:color="auto"/>
              <w:right w:val="single" w:sz="4" w:space="0" w:color="auto"/>
            </w:tcBorders>
            <w:hideMark/>
          </w:tcPr>
          <w:p w14:paraId="79ECB4E7" w14:textId="77777777" w:rsidR="00B8046D" w:rsidRPr="00112D2E" w:rsidRDefault="00B8046D" w:rsidP="00F223E1">
            <w:pPr>
              <w:jc w:val="center"/>
              <w:rPr>
                <w:sz w:val="22"/>
                <w:szCs w:val="22"/>
              </w:rPr>
            </w:pPr>
            <w:r w:rsidRPr="00112D2E">
              <w:rPr>
                <w:sz w:val="22"/>
                <w:szCs w:val="22"/>
              </w:rPr>
              <w:t>0.10</w:t>
            </w:r>
          </w:p>
        </w:tc>
      </w:tr>
      <w:tr w:rsidR="00B8046D" w:rsidRPr="00112D2E" w14:paraId="2F554D6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25BCA5B" w14:textId="77777777" w:rsidR="00B8046D" w:rsidRPr="00112D2E" w:rsidRDefault="00B8046D" w:rsidP="00F223E1">
            <w:pPr>
              <w:jc w:val="center"/>
              <w:rPr>
                <w:sz w:val="22"/>
                <w:szCs w:val="22"/>
              </w:rPr>
            </w:pPr>
            <w:r w:rsidRPr="00112D2E">
              <w:rPr>
                <w:color w:val="000000"/>
                <w:sz w:val="22"/>
                <w:szCs w:val="22"/>
              </w:rPr>
              <w:t>122</w:t>
            </w:r>
          </w:p>
        </w:tc>
        <w:tc>
          <w:tcPr>
            <w:tcW w:w="908" w:type="pct"/>
            <w:tcBorders>
              <w:top w:val="single" w:sz="4" w:space="0" w:color="auto"/>
              <w:left w:val="single" w:sz="4" w:space="0" w:color="auto"/>
              <w:bottom w:val="single" w:sz="4" w:space="0" w:color="auto"/>
              <w:right w:val="single" w:sz="4" w:space="0" w:color="auto"/>
            </w:tcBorders>
            <w:vAlign w:val="bottom"/>
            <w:hideMark/>
          </w:tcPr>
          <w:p w14:paraId="266EE784" w14:textId="77777777" w:rsidR="00B8046D" w:rsidRPr="00112D2E" w:rsidRDefault="00B8046D" w:rsidP="00F223E1">
            <w:pPr>
              <w:jc w:val="center"/>
              <w:rPr>
                <w:sz w:val="22"/>
                <w:szCs w:val="22"/>
              </w:rPr>
            </w:pPr>
            <w:r w:rsidRPr="00112D2E">
              <w:rPr>
                <w:color w:val="000000"/>
                <w:sz w:val="22"/>
                <w:szCs w:val="22"/>
              </w:rPr>
              <w:t>317838,56</w:t>
            </w:r>
          </w:p>
        </w:tc>
        <w:tc>
          <w:tcPr>
            <w:tcW w:w="979" w:type="pct"/>
            <w:tcBorders>
              <w:top w:val="single" w:sz="4" w:space="0" w:color="auto"/>
              <w:left w:val="single" w:sz="4" w:space="0" w:color="auto"/>
              <w:bottom w:val="single" w:sz="4" w:space="0" w:color="auto"/>
              <w:right w:val="single" w:sz="4" w:space="0" w:color="auto"/>
            </w:tcBorders>
            <w:vAlign w:val="bottom"/>
            <w:hideMark/>
          </w:tcPr>
          <w:p w14:paraId="07B4805C" w14:textId="77777777" w:rsidR="00B8046D" w:rsidRPr="00112D2E" w:rsidRDefault="00B8046D" w:rsidP="00F223E1">
            <w:pPr>
              <w:jc w:val="center"/>
              <w:rPr>
                <w:sz w:val="22"/>
                <w:szCs w:val="22"/>
              </w:rPr>
            </w:pPr>
            <w:r w:rsidRPr="00112D2E">
              <w:rPr>
                <w:color w:val="000000"/>
                <w:sz w:val="22"/>
                <w:szCs w:val="22"/>
              </w:rPr>
              <w:t>1283891,51</w:t>
            </w:r>
          </w:p>
        </w:tc>
        <w:tc>
          <w:tcPr>
            <w:tcW w:w="1971" w:type="pct"/>
            <w:tcBorders>
              <w:top w:val="single" w:sz="4" w:space="0" w:color="auto"/>
              <w:left w:val="single" w:sz="4" w:space="0" w:color="auto"/>
              <w:bottom w:val="single" w:sz="4" w:space="0" w:color="auto"/>
              <w:right w:val="single" w:sz="4" w:space="0" w:color="auto"/>
            </w:tcBorders>
            <w:hideMark/>
          </w:tcPr>
          <w:p w14:paraId="32ACEEE3" w14:textId="77777777" w:rsidR="00B8046D" w:rsidRPr="00112D2E" w:rsidRDefault="00B8046D" w:rsidP="00F223E1">
            <w:pPr>
              <w:jc w:val="center"/>
              <w:rPr>
                <w:sz w:val="22"/>
                <w:szCs w:val="22"/>
              </w:rPr>
            </w:pPr>
            <w:r w:rsidRPr="00112D2E">
              <w:rPr>
                <w:sz w:val="22"/>
                <w:szCs w:val="22"/>
              </w:rPr>
              <w:t>0.10</w:t>
            </w:r>
          </w:p>
        </w:tc>
      </w:tr>
      <w:tr w:rsidR="00B8046D" w:rsidRPr="00112D2E" w14:paraId="5DCEA7B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768791E7" w14:textId="77777777" w:rsidR="00B8046D" w:rsidRPr="00112D2E" w:rsidRDefault="00B8046D" w:rsidP="00F223E1">
            <w:pPr>
              <w:jc w:val="center"/>
              <w:rPr>
                <w:sz w:val="22"/>
                <w:szCs w:val="22"/>
              </w:rPr>
            </w:pPr>
            <w:r w:rsidRPr="00112D2E">
              <w:rPr>
                <w:color w:val="000000"/>
                <w:sz w:val="22"/>
                <w:szCs w:val="22"/>
              </w:rPr>
              <w:t>123</w:t>
            </w:r>
          </w:p>
        </w:tc>
        <w:tc>
          <w:tcPr>
            <w:tcW w:w="908" w:type="pct"/>
            <w:tcBorders>
              <w:top w:val="single" w:sz="4" w:space="0" w:color="auto"/>
              <w:left w:val="single" w:sz="4" w:space="0" w:color="auto"/>
              <w:bottom w:val="single" w:sz="4" w:space="0" w:color="auto"/>
              <w:right w:val="single" w:sz="4" w:space="0" w:color="auto"/>
            </w:tcBorders>
            <w:vAlign w:val="bottom"/>
            <w:hideMark/>
          </w:tcPr>
          <w:p w14:paraId="49F5462D" w14:textId="77777777" w:rsidR="00B8046D" w:rsidRPr="00112D2E" w:rsidRDefault="00B8046D" w:rsidP="00F223E1">
            <w:pPr>
              <w:jc w:val="center"/>
              <w:rPr>
                <w:sz w:val="22"/>
                <w:szCs w:val="22"/>
              </w:rPr>
            </w:pPr>
            <w:r w:rsidRPr="00112D2E">
              <w:rPr>
                <w:color w:val="000000"/>
                <w:sz w:val="22"/>
                <w:szCs w:val="22"/>
              </w:rPr>
              <w:t>317841,99</w:t>
            </w:r>
          </w:p>
        </w:tc>
        <w:tc>
          <w:tcPr>
            <w:tcW w:w="979" w:type="pct"/>
            <w:tcBorders>
              <w:top w:val="single" w:sz="4" w:space="0" w:color="auto"/>
              <w:left w:val="single" w:sz="4" w:space="0" w:color="auto"/>
              <w:bottom w:val="single" w:sz="4" w:space="0" w:color="auto"/>
              <w:right w:val="single" w:sz="4" w:space="0" w:color="auto"/>
            </w:tcBorders>
            <w:vAlign w:val="bottom"/>
            <w:hideMark/>
          </w:tcPr>
          <w:p w14:paraId="6191FE8B" w14:textId="77777777" w:rsidR="00B8046D" w:rsidRPr="00112D2E" w:rsidRDefault="00B8046D" w:rsidP="00F223E1">
            <w:pPr>
              <w:jc w:val="center"/>
              <w:rPr>
                <w:sz w:val="22"/>
                <w:szCs w:val="22"/>
              </w:rPr>
            </w:pPr>
            <w:r w:rsidRPr="00112D2E">
              <w:rPr>
                <w:color w:val="000000"/>
                <w:sz w:val="22"/>
                <w:szCs w:val="22"/>
              </w:rPr>
              <w:t>1283901,80</w:t>
            </w:r>
          </w:p>
        </w:tc>
        <w:tc>
          <w:tcPr>
            <w:tcW w:w="1971" w:type="pct"/>
            <w:tcBorders>
              <w:top w:val="single" w:sz="4" w:space="0" w:color="auto"/>
              <w:left w:val="single" w:sz="4" w:space="0" w:color="auto"/>
              <w:bottom w:val="single" w:sz="4" w:space="0" w:color="auto"/>
              <w:right w:val="single" w:sz="4" w:space="0" w:color="auto"/>
            </w:tcBorders>
            <w:hideMark/>
          </w:tcPr>
          <w:p w14:paraId="38DEFE4D" w14:textId="77777777" w:rsidR="00B8046D" w:rsidRPr="00112D2E" w:rsidRDefault="00B8046D" w:rsidP="00F223E1">
            <w:pPr>
              <w:jc w:val="center"/>
              <w:rPr>
                <w:sz w:val="22"/>
                <w:szCs w:val="22"/>
              </w:rPr>
            </w:pPr>
            <w:r w:rsidRPr="00112D2E">
              <w:rPr>
                <w:sz w:val="22"/>
                <w:szCs w:val="22"/>
              </w:rPr>
              <w:t>0.10</w:t>
            </w:r>
          </w:p>
        </w:tc>
      </w:tr>
      <w:tr w:rsidR="00B8046D" w:rsidRPr="00112D2E" w14:paraId="4A94994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C04E5DB" w14:textId="77777777" w:rsidR="00B8046D" w:rsidRPr="00112D2E" w:rsidRDefault="00B8046D" w:rsidP="00F223E1">
            <w:pPr>
              <w:jc w:val="center"/>
              <w:rPr>
                <w:sz w:val="22"/>
                <w:szCs w:val="22"/>
              </w:rPr>
            </w:pPr>
            <w:r w:rsidRPr="00112D2E">
              <w:rPr>
                <w:color w:val="000000"/>
                <w:sz w:val="22"/>
                <w:szCs w:val="22"/>
              </w:rPr>
              <w:t>124</w:t>
            </w:r>
          </w:p>
        </w:tc>
        <w:tc>
          <w:tcPr>
            <w:tcW w:w="908" w:type="pct"/>
            <w:tcBorders>
              <w:top w:val="single" w:sz="4" w:space="0" w:color="auto"/>
              <w:left w:val="single" w:sz="4" w:space="0" w:color="auto"/>
              <w:bottom w:val="single" w:sz="4" w:space="0" w:color="auto"/>
              <w:right w:val="single" w:sz="4" w:space="0" w:color="auto"/>
            </w:tcBorders>
            <w:vAlign w:val="bottom"/>
            <w:hideMark/>
          </w:tcPr>
          <w:p w14:paraId="42F2DC3F" w14:textId="77777777" w:rsidR="00B8046D" w:rsidRPr="00112D2E" w:rsidRDefault="00B8046D" w:rsidP="00F223E1">
            <w:pPr>
              <w:jc w:val="center"/>
              <w:rPr>
                <w:sz w:val="22"/>
                <w:szCs w:val="22"/>
              </w:rPr>
            </w:pPr>
            <w:r w:rsidRPr="00112D2E">
              <w:rPr>
                <w:color w:val="000000"/>
                <w:sz w:val="22"/>
                <w:szCs w:val="22"/>
              </w:rPr>
              <w:t>317822,21</w:t>
            </w:r>
          </w:p>
        </w:tc>
        <w:tc>
          <w:tcPr>
            <w:tcW w:w="979" w:type="pct"/>
            <w:tcBorders>
              <w:top w:val="single" w:sz="4" w:space="0" w:color="auto"/>
              <w:left w:val="single" w:sz="4" w:space="0" w:color="auto"/>
              <w:bottom w:val="single" w:sz="4" w:space="0" w:color="auto"/>
              <w:right w:val="single" w:sz="4" w:space="0" w:color="auto"/>
            </w:tcBorders>
            <w:vAlign w:val="bottom"/>
            <w:hideMark/>
          </w:tcPr>
          <w:p w14:paraId="79F846FB" w14:textId="77777777" w:rsidR="00B8046D" w:rsidRPr="00112D2E" w:rsidRDefault="00B8046D" w:rsidP="00F223E1">
            <w:pPr>
              <w:jc w:val="center"/>
              <w:rPr>
                <w:sz w:val="22"/>
                <w:szCs w:val="22"/>
              </w:rPr>
            </w:pPr>
            <w:r w:rsidRPr="00112D2E">
              <w:rPr>
                <w:color w:val="000000"/>
                <w:sz w:val="22"/>
                <w:szCs w:val="22"/>
              </w:rPr>
              <w:t>1283926,10</w:t>
            </w:r>
          </w:p>
        </w:tc>
        <w:tc>
          <w:tcPr>
            <w:tcW w:w="1971" w:type="pct"/>
            <w:tcBorders>
              <w:top w:val="single" w:sz="4" w:space="0" w:color="auto"/>
              <w:left w:val="single" w:sz="4" w:space="0" w:color="auto"/>
              <w:bottom w:val="single" w:sz="4" w:space="0" w:color="auto"/>
              <w:right w:val="single" w:sz="4" w:space="0" w:color="auto"/>
            </w:tcBorders>
            <w:hideMark/>
          </w:tcPr>
          <w:p w14:paraId="44C8132E" w14:textId="77777777" w:rsidR="00B8046D" w:rsidRPr="00112D2E" w:rsidRDefault="00B8046D" w:rsidP="00F223E1">
            <w:pPr>
              <w:jc w:val="center"/>
              <w:rPr>
                <w:sz w:val="22"/>
                <w:szCs w:val="22"/>
              </w:rPr>
            </w:pPr>
            <w:r w:rsidRPr="00112D2E">
              <w:rPr>
                <w:sz w:val="22"/>
                <w:szCs w:val="22"/>
              </w:rPr>
              <w:t>0.10</w:t>
            </w:r>
          </w:p>
        </w:tc>
      </w:tr>
      <w:tr w:rsidR="00B8046D" w:rsidRPr="00112D2E" w14:paraId="03DFE7E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1C8791B" w14:textId="77777777" w:rsidR="00B8046D" w:rsidRPr="00112D2E" w:rsidRDefault="00B8046D" w:rsidP="00F223E1">
            <w:pPr>
              <w:jc w:val="center"/>
              <w:rPr>
                <w:sz w:val="22"/>
                <w:szCs w:val="22"/>
              </w:rPr>
            </w:pPr>
            <w:r w:rsidRPr="00112D2E">
              <w:rPr>
                <w:color w:val="000000"/>
                <w:sz w:val="22"/>
                <w:szCs w:val="22"/>
              </w:rPr>
              <w:t>125</w:t>
            </w:r>
          </w:p>
        </w:tc>
        <w:tc>
          <w:tcPr>
            <w:tcW w:w="908" w:type="pct"/>
            <w:tcBorders>
              <w:top w:val="single" w:sz="4" w:space="0" w:color="auto"/>
              <w:left w:val="single" w:sz="4" w:space="0" w:color="auto"/>
              <w:bottom w:val="single" w:sz="4" w:space="0" w:color="auto"/>
              <w:right w:val="single" w:sz="4" w:space="0" w:color="auto"/>
            </w:tcBorders>
            <w:vAlign w:val="bottom"/>
            <w:hideMark/>
          </w:tcPr>
          <w:p w14:paraId="42DACB83" w14:textId="77777777" w:rsidR="00B8046D" w:rsidRPr="00112D2E" w:rsidRDefault="00B8046D" w:rsidP="00F223E1">
            <w:pPr>
              <w:jc w:val="center"/>
              <w:rPr>
                <w:sz w:val="22"/>
                <w:szCs w:val="22"/>
              </w:rPr>
            </w:pPr>
            <w:r w:rsidRPr="00112D2E">
              <w:rPr>
                <w:color w:val="000000"/>
                <w:sz w:val="22"/>
                <w:szCs w:val="22"/>
              </w:rPr>
              <w:t>317809,87</w:t>
            </w:r>
          </w:p>
        </w:tc>
        <w:tc>
          <w:tcPr>
            <w:tcW w:w="979" w:type="pct"/>
            <w:tcBorders>
              <w:top w:val="single" w:sz="4" w:space="0" w:color="auto"/>
              <w:left w:val="single" w:sz="4" w:space="0" w:color="auto"/>
              <w:bottom w:val="single" w:sz="4" w:space="0" w:color="auto"/>
              <w:right w:val="single" w:sz="4" w:space="0" w:color="auto"/>
            </w:tcBorders>
            <w:vAlign w:val="bottom"/>
            <w:hideMark/>
          </w:tcPr>
          <w:p w14:paraId="5EBE3E19" w14:textId="77777777" w:rsidR="00B8046D" w:rsidRPr="00112D2E" w:rsidRDefault="00B8046D" w:rsidP="00F223E1">
            <w:pPr>
              <w:jc w:val="center"/>
              <w:rPr>
                <w:sz w:val="22"/>
                <w:szCs w:val="22"/>
              </w:rPr>
            </w:pPr>
            <w:r w:rsidRPr="00112D2E">
              <w:rPr>
                <w:color w:val="000000"/>
                <w:sz w:val="22"/>
                <w:szCs w:val="22"/>
              </w:rPr>
              <w:t>1283926,10</w:t>
            </w:r>
          </w:p>
        </w:tc>
        <w:tc>
          <w:tcPr>
            <w:tcW w:w="1971" w:type="pct"/>
            <w:tcBorders>
              <w:top w:val="single" w:sz="4" w:space="0" w:color="auto"/>
              <w:left w:val="single" w:sz="4" w:space="0" w:color="auto"/>
              <w:bottom w:val="single" w:sz="4" w:space="0" w:color="auto"/>
              <w:right w:val="single" w:sz="4" w:space="0" w:color="auto"/>
            </w:tcBorders>
            <w:hideMark/>
          </w:tcPr>
          <w:p w14:paraId="4361394C" w14:textId="77777777" w:rsidR="00B8046D" w:rsidRPr="00112D2E" w:rsidRDefault="00B8046D" w:rsidP="00F223E1">
            <w:pPr>
              <w:jc w:val="center"/>
              <w:rPr>
                <w:sz w:val="22"/>
                <w:szCs w:val="22"/>
              </w:rPr>
            </w:pPr>
            <w:r w:rsidRPr="00112D2E">
              <w:rPr>
                <w:sz w:val="22"/>
                <w:szCs w:val="22"/>
              </w:rPr>
              <w:t>0.10</w:t>
            </w:r>
          </w:p>
        </w:tc>
      </w:tr>
      <w:tr w:rsidR="00B8046D" w:rsidRPr="00112D2E" w14:paraId="069303A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FCFA9AF" w14:textId="77777777" w:rsidR="00B8046D" w:rsidRPr="00112D2E" w:rsidRDefault="00B8046D" w:rsidP="00F223E1">
            <w:pPr>
              <w:jc w:val="center"/>
              <w:rPr>
                <w:sz w:val="22"/>
                <w:szCs w:val="22"/>
              </w:rPr>
            </w:pPr>
            <w:r w:rsidRPr="00112D2E">
              <w:rPr>
                <w:color w:val="000000"/>
                <w:sz w:val="22"/>
                <w:szCs w:val="22"/>
              </w:rPr>
              <w:t>126</w:t>
            </w:r>
          </w:p>
        </w:tc>
        <w:tc>
          <w:tcPr>
            <w:tcW w:w="908" w:type="pct"/>
            <w:tcBorders>
              <w:top w:val="single" w:sz="4" w:space="0" w:color="auto"/>
              <w:left w:val="single" w:sz="4" w:space="0" w:color="auto"/>
              <w:bottom w:val="single" w:sz="4" w:space="0" w:color="auto"/>
              <w:right w:val="single" w:sz="4" w:space="0" w:color="auto"/>
            </w:tcBorders>
            <w:vAlign w:val="bottom"/>
            <w:hideMark/>
          </w:tcPr>
          <w:p w14:paraId="1CAD7D96" w14:textId="77777777" w:rsidR="00B8046D" w:rsidRPr="00112D2E" w:rsidRDefault="00B8046D" w:rsidP="00F223E1">
            <w:pPr>
              <w:jc w:val="center"/>
              <w:rPr>
                <w:sz w:val="22"/>
                <w:szCs w:val="22"/>
              </w:rPr>
            </w:pPr>
            <w:r w:rsidRPr="00112D2E">
              <w:rPr>
                <w:color w:val="000000"/>
                <w:sz w:val="22"/>
                <w:szCs w:val="22"/>
              </w:rPr>
              <w:t>317649,67</w:t>
            </w:r>
          </w:p>
        </w:tc>
        <w:tc>
          <w:tcPr>
            <w:tcW w:w="979" w:type="pct"/>
            <w:tcBorders>
              <w:top w:val="single" w:sz="4" w:space="0" w:color="auto"/>
              <w:left w:val="single" w:sz="4" w:space="0" w:color="auto"/>
              <w:bottom w:val="single" w:sz="4" w:space="0" w:color="auto"/>
              <w:right w:val="single" w:sz="4" w:space="0" w:color="auto"/>
            </w:tcBorders>
            <w:vAlign w:val="bottom"/>
            <w:hideMark/>
          </w:tcPr>
          <w:p w14:paraId="46B7A342" w14:textId="77777777" w:rsidR="00B8046D" w:rsidRPr="00112D2E" w:rsidRDefault="00B8046D" w:rsidP="00F223E1">
            <w:pPr>
              <w:jc w:val="center"/>
              <w:rPr>
                <w:sz w:val="22"/>
                <w:szCs w:val="22"/>
              </w:rPr>
            </w:pPr>
            <w:r w:rsidRPr="00112D2E">
              <w:rPr>
                <w:color w:val="000000"/>
                <w:sz w:val="22"/>
                <w:szCs w:val="22"/>
              </w:rPr>
              <w:t>1284119,08</w:t>
            </w:r>
          </w:p>
        </w:tc>
        <w:tc>
          <w:tcPr>
            <w:tcW w:w="1971" w:type="pct"/>
            <w:tcBorders>
              <w:top w:val="single" w:sz="4" w:space="0" w:color="auto"/>
              <w:left w:val="single" w:sz="4" w:space="0" w:color="auto"/>
              <w:bottom w:val="single" w:sz="4" w:space="0" w:color="auto"/>
              <w:right w:val="single" w:sz="4" w:space="0" w:color="auto"/>
            </w:tcBorders>
            <w:hideMark/>
          </w:tcPr>
          <w:p w14:paraId="0DFEE48F" w14:textId="77777777" w:rsidR="00B8046D" w:rsidRPr="00112D2E" w:rsidRDefault="00B8046D" w:rsidP="00F223E1">
            <w:pPr>
              <w:jc w:val="center"/>
              <w:rPr>
                <w:sz w:val="22"/>
                <w:szCs w:val="22"/>
              </w:rPr>
            </w:pPr>
            <w:r w:rsidRPr="00112D2E">
              <w:rPr>
                <w:sz w:val="22"/>
                <w:szCs w:val="22"/>
              </w:rPr>
              <w:t>0.10</w:t>
            </w:r>
          </w:p>
        </w:tc>
      </w:tr>
      <w:tr w:rsidR="00B8046D" w:rsidRPr="00112D2E" w14:paraId="18A0DF2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1004FB2" w14:textId="77777777" w:rsidR="00B8046D" w:rsidRPr="00112D2E" w:rsidRDefault="00B8046D" w:rsidP="00F223E1">
            <w:pPr>
              <w:jc w:val="center"/>
              <w:rPr>
                <w:sz w:val="22"/>
                <w:szCs w:val="22"/>
              </w:rPr>
            </w:pPr>
            <w:r w:rsidRPr="00112D2E">
              <w:rPr>
                <w:color w:val="000000"/>
                <w:sz w:val="22"/>
                <w:szCs w:val="22"/>
              </w:rPr>
              <w:t>127</w:t>
            </w:r>
          </w:p>
        </w:tc>
        <w:tc>
          <w:tcPr>
            <w:tcW w:w="908" w:type="pct"/>
            <w:tcBorders>
              <w:top w:val="single" w:sz="4" w:space="0" w:color="auto"/>
              <w:left w:val="single" w:sz="4" w:space="0" w:color="auto"/>
              <w:bottom w:val="single" w:sz="4" w:space="0" w:color="auto"/>
              <w:right w:val="single" w:sz="4" w:space="0" w:color="auto"/>
            </w:tcBorders>
            <w:vAlign w:val="bottom"/>
            <w:hideMark/>
          </w:tcPr>
          <w:p w14:paraId="13FE4FAF" w14:textId="77777777" w:rsidR="00B8046D" w:rsidRPr="00112D2E" w:rsidRDefault="00B8046D" w:rsidP="00F223E1">
            <w:pPr>
              <w:jc w:val="center"/>
              <w:rPr>
                <w:sz w:val="22"/>
                <w:szCs w:val="22"/>
              </w:rPr>
            </w:pPr>
            <w:r w:rsidRPr="00112D2E">
              <w:rPr>
                <w:color w:val="000000"/>
                <w:sz w:val="22"/>
                <w:szCs w:val="22"/>
              </w:rPr>
              <w:t>317649,58</w:t>
            </w:r>
          </w:p>
        </w:tc>
        <w:tc>
          <w:tcPr>
            <w:tcW w:w="979" w:type="pct"/>
            <w:tcBorders>
              <w:top w:val="single" w:sz="4" w:space="0" w:color="auto"/>
              <w:left w:val="single" w:sz="4" w:space="0" w:color="auto"/>
              <w:bottom w:val="single" w:sz="4" w:space="0" w:color="auto"/>
              <w:right w:val="single" w:sz="4" w:space="0" w:color="auto"/>
            </w:tcBorders>
            <w:vAlign w:val="bottom"/>
            <w:hideMark/>
          </w:tcPr>
          <w:p w14:paraId="1E43B542" w14:textId="77777777" w:rsidR="00B8046D" w:rsidRPr="00112D2E" w:rsidRDefault="00B8046D" w:rsidP="00F223E1">
            <w:pPr>
              <w:jc w:val="center"/>
              <w:rPr>
                <w:sz w:val="22"/>
                <w:szCs w:val="22"/>
              </w:rPr>
            </w:pPr>
            <w:r w:rsidRPr="00112D2E">
              <w:rPr>
                <w:color w:val="000000"/>
                <w:sz w:val="22"/>
                <w:szCs w:val="22"/>
              </w:rPr>
              <w:t>1284134,46</w:t>
            </w:r>
          </w:p>
        </w:tc>
        <w:tc>
          <w:tcPr>
            <w:tcW w:w="1971" w:type="pct"/>
            <w:tcBorders>
              <w:top w:val="single" w:sz="4" w:space="0" w:color="auto"/>
              <w:left w:val="single" w:sz="4" w:space="0" w:color="auto"/>
              <w:bottom w:val="single" w:sz="4" w:space="0" w:color="auto"/>
              <w:right w:val="single" w:sz="4" w:space="0" w:color="auto"/>
            </w:tcBorders>
            <w:hideMark/>
          </w:tcPr>
          <w:p w14:paraId="268D5FCC" w14:textId="77777777" w:rsidR="00B8046D" w:rsidRPr="00112D2E" w:rsidRDefault="00B8046D" w:rsidP="00F223E1">
            <w:pPr>
              <w:jc w:val="center"/>
              <w:rPr>
                <w:sz w:val="22"/>
                <w:szCs w:val="22"/>
              </w:rPr>
            </w:pPr>
            <w:r w:rsidRPr="00112D2E">
              <w:rPr>
                <w:sz w:val="22"/>
                <w:szCs w:val="22"/>
              </w:rPr>
              <w:t>0.10</w:t>
            </w:r>
          </w:p>
        </w:tc>
      </w:tr>
      <w:tr w:rsidR="00B8046D" w:rsidRPr="00112D2E" w14:paraId="26414E7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E9D2D3C" w14:textId="77777777" w:rsidR="00B8046D" w:rsidRPr="00112D2E" w:rsidRDefault="00B8046D" w:rsidP="00F223E1">
            <w:pPr>
              <w:jc w:val="center"/>
              <w:rPr>
                <w:sz w:val="22"/>
                <w:szCs w:val="22"/>
              </w:rPr>
            </w:pPr>
            <w:r w:rsidRPr="00112D2E">
              <w:rPr>
                <w:color w:val="000000"/>
                <w:sz w:val="22"/>
                <w:szCs w:val="22"/>
              </w:rPr>
              <w:t>128</w:t>
            </w:r>
          </w:p>
        </w:tc>
        <w:tc>
          <w:tcPr>
            <w:tcW w:w="908" w:type="pct"/>
            <w:tcBorders>
              <w:top w:val="single" w:sz="4" w:space="0" w:color="auto"/>
              <w:left w:val="single" w:sz="4" w:space="0" w:color="auto"/>
              <w:bottom w:val="single" w:sz="4" w:space="0" w:color="auto"/>
              <w:right w:val="single" w:sz="4" w:space="0" w:color="auto"/>
            </w:tcBorders>
            <w:vAlign w:val="bottom"/>
            <w:hideMark/>
          </w:tcPr>
          <w:p w14:paraId="1EDD49BD" w14:textId="77777777" w:rsidR="00B8046D" w:rsidRPr="00112D2E" w:rsidRDefault="00B8046D" w:rsidP="00F223E1">
            <w:pPr>
              <w:jc w:val="center"/>
              <w:rPr>
                <w:sz w:val="22"/>
                <w:szCs w:val="22"/>
              </w:rPr>
            </w:pPr>
            <w:r w:rsidRPr="00112D2E">
              <w:rPr>
                <w:color w:val="000000"/>
                <w:sz w:val="22"/>
                <w:szCs w:val="22"/>
              </w:rPr>
              <w:t>317570,74</w:t>
            </w:r>
          </w:p>
        </w:tc>
        <w:tc>
          <w:tcPr>
            <w:tcW w:w="979" w:type="pct"/>
            <w:tcBorders>
              <w:top w:val="single" w:sz="4" w:space="0" w:color="auto"/>
              <w:left w:val="single" w:sz="4" w:space="0" w:color="auto"/>
              <w:bottom w:val="single" w:sz="4" w:space="0" w:color="auto"/>
              <w:right w:val="single" w:sz="4" w:space="0" w:color="auto"/>
            </w:tcBorders>
            <w:vAlign w:val="bottom"/>
            <w:hideMark/>
          </w:tcPr>
          <w:p w14:paraId="2A62A3B7" w14:textId="77777777" w:rsidR="00B8046D" w:rsidRPr="00112D2E" w:rsidRDefault="00B8046D" w:rsidP="00F223E1">
            <w:pPr>
              <w:jc w:val="center"/>
              <w:rPr>
                <w:sz w:val="22"/>
                <w:szCs w:val="22"/>
              </w:rPr>
            </w:pPr>
            <w:r w:rsidRPr="00112D2E">
              <w:rPr>
                <w:color w:val="000000"/>
                <w:sz w:val="22"/>
                <w:szCs w:val="22"/>
              </w:rPr>
              <w:t>1284229,35</w:t>
            </w:r>
          </w:p>
        </w:tc>
        <w:tc>
          <w:tcPr>
            <w:tcW w:w="1971" w:type="pct"/>
            <w:tcBorders>
              <w:top w:val="single" w:sz="4" w:space="0" w:color="auto"/>
              <w:left w:val="single" w:sz="4" w:space="0" w:color="auto"/>
              <w:bottom w:val="single" w:sz="4" w:space="0" w:color="auto"/>
              <w:right w:val="single" w:sz="4" w:space="0" w:color="auto"/>
            </w:tcBorders>
            <w:hideMark/>
          </w:tcPr>
          <w:p w14:paraId="252F64F8" w14:textId="77777777" w:rsidR="00B8046D" w:rsidRPr="00112D2E" w:rsidRDefault="00B8046D" w:rsidP="00F223E1">
            <w:pPr>
              <w:jc w:val="center"/>
              <w:rPr>
                <w:sz w:val="22"/>
                <w:szCs w:val="22"/>
              </w:rPr>
            </w:pPr>
            <w:r w:rsidRPr="00112D2E">
              <w:rPr>
                <w:sz w:val="22"/>
                <w:szCs w:val="22"/>
              </w:rPr>
              <w:t>0.10</w:t>
            </w:r>
          </w:p>
        </w:tc>
      </w:tr>
      <w:tr w:rsidR="00B8046D" w:rsidRPr="00112D2E" w14:paraId="158AF30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26D0DCB" w14:textId="77777777" w:rsidR="00B8046D" w:rsidRPr="00112D2E" w:rsidRDefault="00B8046D" w:rsidP="00F223E1">
            <w:pPr>
              <w:jc w:val="center"/>
              <w:rPr>
                <w:sz w:val="22"/>
                <w:szCs w:val="22"/>
              </w:rPr>
            </w:pPr>
            <w:r w:rsidRPr="00112D2E">
              <w:rPr>
                <w:color w:val="000000"/>
                <w:sz w:val="22"/>
                <w:szCs w:val="22"/>
              </w:rPr>
              <w:t>129</w:t>
            </w:r>
          </w:p>
        </w:tc>
        <w:tc>
          <w:tcPr>
            <w:tcW w:w="908" w:type="pct"/>
            <w:tcBorders>
              <w:top w:val="single" w:sz="4" w:space="0" w:color="auto"/>
              <w:left w:val="single" w:sz="4" w:space="0" w:color="auto"/>
              <w:bottom w:val="single" w:sz="4" w:space="0" w:color="auto"/>
              <w:right w:val="single" w:sz="4" w:space="0" w:color="auto"/>
            </w:tcBorders>
            <w:vAlign w:val="bottom"/>
            <w:hideMark/>
          </w:tcPr>
          <w:p w14:paraId="1CB6EC4E" w14:textId="77777777" w:rsidR="00B8046D" w:rsidRPr="00112D2E" w:rsidRDefault="00B8046D" w:rsidP="00F223E1">
            <w:pPr>
              <w:jc w:val="center"/>
              <w:rPr>
                <w:sz w:val="22"/>
                <w:szCs w:val="22"/>
              </w:rPr>
            </w:pPr>
            <w:r w:rsidRPr="00112D2E">
              <w:rPr>
                <w:color w:val="000000"/>
                <w:sz w:val="22"/>
                <w:szCs w:val="22"/>
              </w:rPr>
              <w:t>317558,40</w:t>
            </w:r>
          </w:p>
        </w:tc>
        <w:tc>
          <w:tcPr>
            <w:tcW w:w="979" w:type="pct"/>
            <w:tcBorders>
              <w:top w:val="single" w:sz="4" w:space="0" w:color="auto"/>
              <w:left w:val="single" w:sz="4" w:space="0" w:color="auto"/>
              <w:bottom w:val="single" w:sz="4" w:space="0" w:color="auto"/>
              <w:right w:val="single" w:sz="4" w:space="0" w:color="auto"/>
            </w:tcBorders>
            <w:vAlign w:val="bottom"/>
            <w:hideMark/>
          </w:tcPr>
          <w:p w14:paraId="309431B9" w14:textId="77777777" w:rsidR="00B8046D" w:rsidRPr="00112D2E" w:rsidRDefault="00B8046D" w:rsidP="00F223E1">
            <w:pPr>
              <w:jc w:val="center"/>
              <w:rPr>
                <w:sz w:val="22"/>
                <w:szCs w:val="22"/>
              </w:rPr>
            </w:pPr>
            <w:r w:rsidRPr="00112D2E">
              <w:rPr>
                <w:color w:val="000000"/>
                <w:sz w:val="22"/>
                <w:szCs w:val="22"/>
              </w:rPr>
              <w:t>1284210,90</w:t>
            </w:r>
          </w:p>
        </w:tc>
        <w:tc>
          <w:tcPr>
            <w:tcW w:w="1971" w:type="pct"/>
            <w:tcBorders>
              <w:top w:val="single" w:sz="4" w:space="0" w:color="auto"/>
              <w:left w:val="single" w:sz="4" w:space="0" w:color="auto"/>
              <w:bottom w:val="single" w:sz="4" w:space="0" w:color="auto"/>
              <w:right w:val="single" w:sz="4" w:space="0" w:color="auto"/>
            </w:tcBorders>
            <w:hideMark/>
          </w:tcPr>
          <w:p w14:paraId="40444153" w14:textId="77777777" w:rsidR="00B8046D" w:rsidRPr="00112D2E" w:rsidRDefault="00B8046D" w:rsidP="00F223E1">
            <w:pPr>
              <w:jc w:val="center"/>
              <w:rPr>
                <w:sz w:val="22"/>
                <w:szCs w:val="22"/>
              </w:rPr>
            </w:pPr>
            <w:r w:rsidRPr="00112D2E">
              <w:rPr>
                <w:sz w:val="22"/>
                <w:szCs w:val="22"/>
              </w:rPr>
              <w:t>0.10</w:t>
            </w:r>
          </w:p>
        </w:tc>
      </w:tr>
      <w:tr w:rsidR="00B8046D" w:rsidRPr="00112D2E" w14:paraId="578D49F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E9B3B21" w14:textId="77777777" w:rsidR="00B8046D" w:rsidRPr="00112D2E" w:rsidRDefault="00B8046D" w:rsidP="00F223E1">
            <w:pPr>
              <w:jc w:val="center"/>
              <w:rPr>
                <w:sz w:val="22"/>
                <w:szCs w:val="22"/>
              </w:rPr>
            </w:pPr>
            <w:r w:rsidRPr="00112D2E">
              <w:rPr>
                <w:color w:val="000000"/>
                <w:sz w:val="22"/>
                <w:szCs w:val="22"/>
              </w:rPr>
              <w:t>130</w:t>
            </w:r>
          </w:p>
        </w:tc>
        <w:tc>
          <w:tcPr>
            <w:tcW w:w="908" w:type="pct"/>
            <w:tcBorders>
              <w:top w:val="single" w:sz="4" w:space="0" w:color="auto"/>
              <w:left w:val="single" w:sz="4" w:space="0" w:color="auto"/>
              <w:bottom w:val="single" w:sz="4" w:space="0" w:color="auto"/>
              <w:right w:val="single" w:sz="4" w:space="0" w:color="auto"/>
            </w:tcBorders>
            <w:vAlign w:val="bottom"/>
            <w:hideMark/>
          </w:tcPr>
          <w:p w14:paraId="743808B3" w14:textId="77777777" w:rsidR="00B8046D" w:rsidRPr="00112D2E" w:rsidRDefault="00B8046D" w:rsidP="00F223E1">
            <w:pPr>
              <w:jc w:val="center"/>
              <w:rPr>
                <w:sz w:val="22"/>
                <w:szCs w:val="22"/>
              </w:rPr>
            </w:pPr>
            <w:r w:rsidRPr="00112D2E">
              <w:rPr>
                <w:color w:val="000000"/>
                <w:sz w:val="22"/>
                <w:szCs w:val="22"/>
              </w:rPr>
              <w:t>317560,57</w:t>
            </w:r>
          </w:p>
        </w:tc>
        <w:tc>
          <w:tcPr>
            <w:tcW w:w="979" w:type="pct"/>
            <w:tcBorders>
              <w:top w:val="single" w:sz="4" w:space="0" w:color="auto"/>
              <w:left w:val="single" w:sz="4" w:space="0" w:color="auto"/>
              <w:bottom w:val="single" w:sz="4" w:space="0" w:color="auto"/>
              <w:right w:val="single" w:sz="4" w:space="0" w:color="auto"/>
            </w:tcBorders>
            <w:vAlign w:val="bottom"/>
            <w:hideMark/>
          </w:tcPr>
          <w:p w14:paraId="24B29F35" w14:textId="77777777" w:rsidR="00B8046D" w:rsidRPr="00112D2E" w:rsidRDefault="00B8046D" w:rsidP="00F223E1">
            <w:pPr>
              <w:jc w:val="center"/>
              <w:rPr>
                <w:sz w:val="22"/>
                <w:szCs w:val="22"/>
              </w:rPr>
            </w:pPr>
            <w:r w:rsidRPr="00112D2E">
              <w:rPr>
                <w:color w:val="000000"/>
                <w:sz w:val="22"/>
                <w:szCs w:val="22"/>
              </w:rPr>
              <w:t>1284206,64</w:t>
            </w:r>
          </w:p>
        </w:tc>
        <w:tc>
          <w:tcPr>
            <w:tcW w:w="1971" w:type="pct"/>
            <w:tcBorders>
              <w:top w:val="single" w:sz="4" w:space="0" w:color="auto"/>
              <w:left w:val="single" w:sz="4" w:space="0" w:color="auto"/>
              <w:bottom w:val="single" w:sz="4" w:space="0" w:color="auto"/>
              <w:right w:val="single" w:sz="4" w:space="0" w:color="auto"/>
            </w:tcBorders>
            <w:hideMark/>
          </w:tcPr>
          <w:p w14:paraId="7392888C" w14:textId="77777777" w:rsidR="00B8046D" w:rsidRPr="00112D2E" w:rsidRDefault="00B8046D" w:rsidP="00F223E1">
            <w:pPr>
              <w:jc w:val="center"/>
              <w:rPr>
                <w:sz w:val="22"/>
                <w:szCs w:val="22"/>
              </w:rPr>
            </w:pPr>
            <w:r w:rsidRPr="00112D2E">
              <w:rPr>
                <w:sz w:val="22"/>
                <w:szCs w:val="22"/>
              </w:rPr>
              <w:t>0.10</w:t>
            </w:r>
          </w:p>
        </w:tc>
      </w:tr>
      <w:tr w:rsidR="00B8046D" w:rsidRPr="00112D2E" w14:paraId="670EDD2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25B39CF" w14:textId="77777777" w:rsidR="00B8046D" w:rsidRPr="00112D2E" w:rsidRDefault="00B8046D" w:rsidP="00F223E1">
            <w:pPr>
              <w:jc w:val="center"/>
              <w:rPr>
                <w:sz w:val="22"/>
                <w:szCs w:val="22"/>
              </w:rPr>
            </w:pPr>
            <w:r w:rsidRPr="00112D2E">
              <w:rPr>
                <w:color w:val="000000"/>
                <w:sz w:val="22"/>
                <w:szCs w:val="22"/>
              </w:rPr>
              <w:t>131</w:t>
            </w:r>
          </w:p>
        </w:tc>
        <w:tc>
          <w:tcPr>
            <w:tcW w:w="908" w:type="pct"/>
            <w:tcBorders>
              <w:top w:val="single" w:sz="4" w:space="0" w:color="auto"/>
              <w:left w:val="single" w:sz="4" w:space="0" w:color="auto"/>
              <w:bottom w:val="single" w:sz="4" w:space="0" w:color="auto"/>
              <w:right w:val="single" w:sz="4" w:space="0" w:color="auto"/>
            </w:tcBorders>
            <w:vAlign w:val="bottom"/>
            <w:hideMark/>
          </w:tcPr>
          <w:p w14:paraId="60C59310" w14:textId="77777777" w:rsidR="00B8046D" w:rsidRPr="00112D2E" w:rsidRDefault="00B8046D" w:rsidP="00F223E1">
            <w:pPr>
              <w:jc w:val="center"/>
              <w:rPr>
                <w:sz w:val="22"/>
                <w:szCs w:val="22"/>
              </w:rPr>
            </w:pPr>
            <w:r w:rsidRPr="00112D2E">
              <w:rPr>
                <w:color w:val="000000"/>
                <w:sz w:val="22"/>
                <w:szCs w:val="22"/>
              </w:rPr>
              <w:t>317560,28</w:t>
            </w:r>
          </w:p>
        </w:tc>
        <w:tc>
          <w:tcPr>
            <w:tcW w:w="979" w:type="pct"/>
            <w:tcBorders>
              <w:top w:val="single" w:sz="4" w:space="0" w:color="auto"/>
              <w:left w:val="single" w:sz="4" w:space="0" w:color="auto"/>
              <w:bottom w:val="single" w:sz="4" w:space="0" w:color="auto"/>
              <w:right w:val="single" w:sz="4" w:space="0" w:color="auto"/>
            </w:tcBorders>
            <w:vAlign w:val="bottom"/>
            <w:hideMark/>
          </w:tcPr>
          <w:p w14:paraId="16A7B6FD" w14:textId="77777777" w:rsidR="00B8046D" w:rsidRPr="00112D2E" w:rsidRDefault="00B8046D" w:rsidP="00F223E1">
            <w:pPr>
              <w:jc w:val="center"/>
              <w:rPr>
                <w:sz w:val="22"/>
                <w:szCs w:val="22"/>
              </w:rPr>
            </w:pPr>
            <w:r w:rsidRPr="00112D2E">
              <w:rPr>
                <w:color w:val="000000"/>
                <w:sz w:val="22"/>
                <w:szCs w:val="22"/>
              </w:rPr>
              <w:t>1284194,97</w:t>
            </w:r>
          </w:p>
        </w:tc>
        <w:tc>
          <w:tcPr>
            <w:tcW w:w="1971" w:type="pct"/>
            <w:tcBorders>
              <w:top w:val="single" w:sz="4" w:space="0" w:color="auto"/>
              <w:left w:val="single" w:sz="4" w:space="0" w:color="auto"/>
              <w:bottom w:val="single" w:sz="4" w:space="0" w:color="auto"/>
              <w:right w:val="single" w:sz="4" w:space="0" w:color="auto"/>
            </w:tcBorders>
            <w:hideMark/>
          </w:tcPr>
          <w:p w14:paraId="3B23CA26" w14:textId="77777777" w:rsidR="00B8046D" w:rsidRPr="00112D2E" w:rsidRDefault="00B8046D" w:rsidP="00F223E1">
            <w:pPr>
              <w:jc w:val="center"/>
              <w:rPr>
                <w:sz w:val="22"/>
                <w:szCs w:val="22"/>
              </w:rPr>
            </w:pPr>
            <w:r w:rsidRPr="00112D2E">
              <w:rPr>
                <w:sz w:val="22"/>
                <w:szCs w:val="22"/>
              </w:rPr>
              <w:t>0.10</w:t>
            </w:r>
          </w:p>
        </w:tc>
      </w:tr>
      <w:tr w:rsidR="00B8046D" w:rsidRPr="00112D2E" w14:paraId="6FF7A35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0474111" w14:textId="77777777" w:rsidR="00B8046D" w:rsidRPr="00112D2E" w:rsidRDefault="00B8046D" w:rsidP="00F223E1">
            <w:pPr>
              <w:jc w:val="center"/>
              <w:rPr>
                <w:sz w:val="22"/>
                <w:szCs w:val="22"/>
              </w:rPr>
            </w:pPr>
            <w:r w:rsidRPr="00112D2E">
              <w:rPr>
                <w:color w:val="000000"/>
                <w:sz w:val="22"/>
                <w:szCs w:val="22"/>
              </w:rPr>
              <w:t>132</w:t>
            </w:r>
          </w:p>
        </w:tc>
        <w:tc>
          <w:tcPr>
            <w:tcW w:w="908" w:type="pct"/>
            <w:tcBorders>
              <w:top w:val="single" w:sz="4" w:space="0" w:color="auto"/>
              <w:left w:val="single" w:sz="4" w:space="0" w:color="auto"/>
              <w:bottom w:val="single" w:sz="4" w:space="0" w:color="auto"/>
              <w:right w:val="single" w:sz="4" w:space="0" w:color="auto"/>
            </w:tcBorders>
            <w:vAlign w:val="bottom"/>
            <w:hideMark/>
          </w:tcPr>
          <w:p w14:paraId="0897F47C" w14:textId="77777777" w:rsidR="00B8046D" w:rsidRPr="00112D2E" w:rsidRDefault="00B8046D" w:rsidP="00F223E1">
            <w:pPr>
              <w:jc w:val="center"/>
              <w:rPr>
                <w:sz w:val="22"/>
                <w:szCs w:val="22"/>
              </w:rPr>
            </w:pPr>
            <w:r w:rsidRPr="00112D2E">
              <w:rPr>
                <w:color w:val="000000"/>
                <w:sz w:val="22"/>
                <w:szCs w:val="22"/>
              </w:rPr>
              <w:t>317756,88</w:t>
            </w:r>
          </w:p>
        </w:tc>
        <w:tc>
          <w:tcPr>
            <w:tcW w:w="979" w:type="pct"/>
            <w:tcBorders>
              <w:top w:val="single" w:sz="4" w:space="0" w:color="auto"/>
              <w:left w:val="single" w:sz="4" w:space="0" w:color="auto"/>
              <w:bottom w:val="single" w:sz="4" w:space="0" w:color="auto"/>
              <w:right w:val="single" w:sz="4" w:space="0" w:color="auto"/>
            </w:tcBorders>
            <w:vAlign w:val="bottom"/>
            <w:hideMark/>
          </w:tcPr>
          <w:p w14:paraId="488ADB37" w14:textId="77777777" w:rsidR="00B8046D" w:rsidRPr="00112D2E" w:rsidRDefault="00B8046D" w:rsidP="00F223E1">
            <w:pPr>
              <w:jc w:val="center"/>
              <w:rPr>
                <w:sz w:val="22"/>
                <w:szCs w:val="22"/>
              </w:rPr>
            </w:pPr>
            <w:r w:rsidRPr="00112D2E">
              <w:rPr>
                <w:color w:val="000000"/>
                <w:sz w:val="22"/>
                <w:szCs w:val="22"/>
              </w:rPr>
              <w:t>1283957,59</w:t>
            </w:r>
          </w:p>
        </w:tc>
        <w:tc>
          <w:tcPr>
            <w:tcW w:w="1971" w:type="pct"/>
            <w:tcBorders>
              <w:top w:val="single" w:sz="4" w:space="0" w:color="auto"/>
              <w:left w:val="single" w:sz="4" w:space="0" w:color="auto"/>
              <w:bottom w:val="single" w:sz="4" w:space="0" w:color="auto"/>
              <w:right w:val="single" w:sz="4" w:space="0" w:color="auto"/>
            </w:tcBorders>
            <w:hideMark/>
          </w:tcPr>
          <w:p w14:paraId="1208A03B" w14:textId="77777777" w:rsidR="00B8046D" w:rsidRPr="00112D2E" w:rsidRDefault="00B8046D" w:rsidP="00F223E1">
            <w:pPr>
              <w:jc w:val="center"/>
              <w:rPr>
                <w:sz w:val="22"/>
                <w:szCs w:val="22"/>
              </w:rPr>
            </w:pPr>
            <w:r w:rsidRPr="00112D2E">
              <w:rPr>
                <w:sz w:val="22"/>
                <w:szCs w:val="22"/>
              </w:rPr>
              <w:t>0.10</w:t>
            </w:r>
          </w:p>
        </w:tc>
      </w:tr>
      <w:tr w:rsidR="00B8046D" w:rsidRPr="00112D2E" w14:paraId="2D7A355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A422B62" w14:textId="77777777" w:rsidR="00B8046D" w:rsidRPr="00112D2E" w:rsidRDefault="00B8046D" w:rsidP="00F223E1">
            <w:pPr>
              <w:jc w:val="center"/>
              <w:rPr>
                <w:sz w:val="22"/>
                <w:szCs w:val="22"/>
              </w:rPr>
            </w:pPr>
            <w:r w:rsidRPr="00112D2E">
              <w:rPr>
                <w:color w:val="000000"/>
                <w:sz w:val="22"/>
                <w:szCs w:val="22"/>
              </w:rPr>
              <w:t>133</w:t>
            </w:r>
          </w:p>
        </w:tc>
        <w:tc>
          <w:tcPr>
            <w:tcW w:w="908" w:type="pct"/>
            <w:tcBorders>
              <w:top w:val="single" w:sz="4" w:space="0" w:color="auto"/>
              <w:left w:val="single" w:sz="4" w:space="0" w:color="auto"/>
              <w:bottom w:val="single" w:sz="4" w:space="0" w:color="auto"/>
              <w:right w:val="single" w:sz="4" w:space="0" w:color="auto"/>
            </w:tcBorders>
            <w:vAlign w:val="bottom"/>
            <w:hideMark/>
          </w:tcPr>
          <w:p w14:paraId="2786FBEF" w14:textId="77777777" w:rsidR="00B8046D" w:rsidRPr="00112D2E" w:rsidRDefault="00B8046D" w:rsidP="00F223E1">
            <w:pPr>
              <w:jc w:val="center"/>
              <w:rPr>
                <w:sz w:val="22"/>
                <w:szCs w:val="22"/>
              </w:rPr>
            </w:pPr>
            <w:r w:rsidRPr="00112D2E">
              <w:rPr>
                <w:color w:val="000000"/>
                <w:sz w:val="22"/>
                <w:szCs w:val="22"/>
              </w:rPr>
              <w:t>317764,34</w:t>
            </w:r>
          </w:p>
        </w:tc>
        <w:tc>
          <w:tcPr>
            <w:tcW w:w="979" w:type="pct"/>
            <w:tcBorders>
              <w:top w:val="single" w:sz="4" w:space="0" w:color="auto"/>
              <w:left w:val="single" w:sz="4" w:space="0" w:color="auto"/>
              <w:bottom w:val="single" w:sz="4" w:space="0" w:color="auto"/>
              <w:right w:val="single" w:sz="4" w:space="0" w:color="auto"/>
            </w:tcBorders>
            <w:vAlign w:val="bottom"/>
            <w:hideMark/>
          </w:tcPr>
          <w:p w14:paraId="007BD58C" w14:textId="77777777" w:rsidR="00B8046D" w:rsidRPr="00112D2E" w:rsidRDefault="00B8046D" w:rsidP="00F223E1">
            <w:pPr>
              <w:jc w:val="center"/>
              <w:rPr>
                <w:sz w:val="22"/>
                <w:szCs w:val="22"/>
              </w:rPr>
            </w:pPr>
            <w:r w:rsidRPr="00112D2E">
              <w:rPr>
                <w:color w:val="000000"/>
                <w:sz w:val="22"/>
                <w:szCs w:val="22"/>
              </w:rPr>
              <w:t>1283963,78</w:t>
            </w:r>
          </w:p>
        </w:tc>
        <w:tc>
          <w:tcPr>
            <w:tcW w:w="1971" w:type="pct"/>
            <w:tcBorders>
              <w:top w:val="single" w:sz="4" w:space="0" w:color="auto"/>
              <w:left w:val="single" w:sz="4" w:space="0" w:color="auto"/>
              <w:bottom w:val="single" w:sz="4" w:space="0" w:color="auto"/>
              <w:right w:val="single" w:sz="4" w:space="0" w:color="auto"/>
            </w:tcBorders>
            <w:hideMark/>
          </w:tcPr>
          <w:p w14:paraId="29BC078B" w14:textId="77777777" w:rsidR="00B8046D" w:rsidRPr="00112D2E" w:rsidRDefault="00B8046D" w:rsidP="00F223E1">
            <w:pPr>
              <w:jc w:val="center"/>
              <w:rPr>
                <w:sz w:val="22"/>
                <w:szCs w:val="22"/>
              </w:rPr>
            </w:pPr>
            <w:r w:rsidRPr="00112D2E">
              <w:rPr>
                <w:sz w:val="22"/>
                <w:szCs w:val="22"/>
              </w:rPr>
              <w:t>0.10</w:t>
            </w:r>
          </w:p>
        </w:tc>
      </w:tr>
      <w:tr w:rsidR="00B8046D" w:rsidRPr="00112D2E" w14:paraId="4D3445D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45E1C45" w14:textId="77777777" w:rsidR="00B8046D" w:rsidRPr="00112D2E" w:rsidRDefault="00B8046D" w:rsidP="00F223E1">
            <w:pPr>
              <w:jc w:val="center"/>
              <w:rPr>
                <w:sz w:val="22"/>
                <w:szCs w:val="22"/>
              </w:rPr>
            </w:pPr>
            <w:r w:rsidRPr="00112D2E">
              <w:rPr>
                <w:color w:val="000000"/>
                <w:sz w:val="22"/>
                <w:szCs w:val="22"/>
              </w:rPr>
              <w:t>134</w:t>
            </w:r>
          </w:p>
        </w:tc>
        <w:tc>
          <w:tcPr>
            <w:tcW w:w="908" w:type="pct"/>
            <w:tcBorders>
              <w:top w:val="single" w:sz="4" w:space="0" w:color="auto"/>
              <w:left w:val="single" w:sz="4" w:space="0" w:color="auto"/>
              <w:bottom w:val="single" w:sz="4" w:space="0" w:color="auto"/>
              <w:right w:val="single" w:sz="4" w:space="0" w:color="auto"/>
            </w:tcBorders>
            <w:vAlign w:val="bottom"/>
            <w:hideMark/>
          </w:tcPr>
          <w:p w14:paraId="696F5F57" w14:textId="77777777" w:rsidR="00B8046D" w:rsidRPr="00112D2E" w:rsidRDefault="00B8046D" w:rsidP="00F223E1">
            <w:pPr>
              <w:jc w:val="center"/>
              <w:rPr>
                <w:sz w:val="22"/>
                <w:szCs w:val="22"/>
              </w:rPr>
            </w:pPr>
            <w:r w:rsidRPr="00112D2E">
              <w:rPr>
                <w:color w:val="000000"/>
                <w:sz w:val="22"/>
                <w:szCs w:val="22"/>
              </w:rPr>
              <w:t>317806,70</w:t>
            </w:r>
          </w:p>
        </w:tc>
        <w:tc>
          <w:tcPr>
            <w:tcW w:w="979" w:type="pct"/>
            <w:tcBorders>
              <w:top w:val="single" w:sz="4" w:space="0" w:color="auto"/>
              <w:left w:val="single" w:sz="4" w:space="0" w:color="auto"/>
              <w:bottom w:val="single" w:sz="4" w:space="0" w:color="auto"/>
              <w:right w:val="single" w:sz="4" w:space="0" w:color="auto"/>
            </w:tcBorders>
            <w:vAlign w:val="bottom"/>
            <w:hideMark/>
          </w:tcPr>
          <w:p w14:paraId="70A96DB6" w14:textId="77777777" w:rsidR="00B8046D" w:rsidRPr="00112D2E" w:rsidRDefault="00B8046D" w:rsidP="00F223E1">
            <w:pPr>
              <w:jc w:val="center"/>
              <w:rPr>
                <w:sz w:val="22"/>
                <w:szCs w:val="22"/>
              </w:rPr>
            </w:pPr>
            <w:r w:rsidRPr="00112D2E">
              <w:rPr>
                <w:color w:val="000000"/>
                <w:sz w:val="22"/>
                <w:szCs w:val="22"/>
              </w:rPr>
              <w:t>1283912,69</w:t>
            </w:r>
          </w:p>
        </w:tc>
        <w:tc>
          <w:tcPr>
            <w:tcW w:w="1971" w:type="pct"/>
            <w:tcBorders>
              <w:top w:val="single" w:sz="4" w:space="0" w:color="auto"/>
              <w:left w:val="single" w:sz="4" w:space="0" w:color="auto"/>
              <w:bottom w:val="single" w:sz="4" w:space="0" w:color="auto"/>
              <w:right w:val="single" w:sz="4" w:space="0" w:color="auto"/>
            </w:tcBorders>
            <w:hideMark/>
          </w:tcPr>
          <w:p w14:paraId="2EE2C88B" w14:textId="77777777" w:rsidR="00B8046D" w:rsidRPr="00112D2E" w:rsidRDefault="00B8046D" w:rsidP="00F223E1">
            <w:pPr>
              <w:jc w:val="center"/>
              <w:rPr>
                <w:sz w:val="22"/>
                <w:szCs w:val="22"/>
              </w:rPr>
            </w:pPr>
            <w:r w:rsidRPr="00112D2E">
              <w:rPr>
                <w:sz w:val="22"/>
                <w:szCs w:val="22"/>
              </w:rPr>
              <w:t>0.10</w:t>
            </w:r>
          </w:p>
        </w:tc>
      </w:tr>
      <w:tr w:rsidR="00B8046D" w:rsidRPr="00112D2E" w14:paraId="12C98B3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9688F5D" w14:textId="77777777" w:rsidR="00B8046D" w:rsidRPr="00112D2E" w:rsidRDefault="00B8046D" w:rsidP="00F223E1">
            <w:pPr>
              <w:jc w:val="center"/>
              <w:rPr>
                <w:sz w:val="22"/>
                <w:szCs w:val="22"/>
              </w:rPr>
            </w:pPr>
            <w:r w:rsidRPr="00112D2E">
              <w:rPr>
                <w:color w:val="000000"/>
                <w:sz w:val="22"/>
                <w:szCs w:val="22"/>
              </w:rPr>
              <w:t>135</w:t>
            </w:r>
          </w:p>
        </w:tc>
        <w:tc>
          <w:tcPr>
            <w:tcW w:w="908" w:type="pct"/>
            <w:tcBorders>
              <w:top w:val="single" w:sz="4" w:space="0" w:color="auto"/>
              <w:left w:val="single" w:sz="4" w:space="0" w:color="auto"/>
              <w:bottom w:val="single" w:sz="4" w:space="0" w:color="auto"/>
              <w:right w:val="single" w:sz="4" w:space="0" w:color="auto"/>
            </w:tcBorders>
            <w:vAlign w:val="bottom"/>
            <w:hideMark/>
          </w:tcPr>
          <w:p w14:paraId="6B50D473" w14:textId="77777777" w:rsidR="00B8046D" w:rsidRPr="00112D2E" w:rsidRDefault="00B8046D" w:rsidP="00F223E1">
            <w:pPr>
              <w:jc w:val="center"/>
              <w:rPr>
                <w:sz w:val="22"/>
                <w:szCs w:val="22"/>
              </w:rPr>
            </w:pPr>
            <w:r w:rsidRPr="00112D2E">
              <w:rPr>
                <w:color w:val="000000"/>
                <w:sz w:val="22"/>
                <w:szCs w:val="22"/>
              </w:rPr>
              <w:t>317800,75</w:t>
            </w:r>
          </w:p>
        </w:tc>
        <w:tc>
          <w:tcPr>
            <w:tcW w:w="979" w:type="pct"/>
            <w:tcBorders>
              <w:top w:val="single" w:sz="4" w:space="0" w:color="auto"/>
              <w:left w:val="single" w:sz="4" w:space="0" w:color="auto"/>
              <w:bottom w:val="single" w:sz="4" w:space="0" w:color="auto"/>
              <w:right w:val="single" w:sz="4" w:space="0" w:color="auto"/>
            </w:tcBorders>
            <w:vAlign w:val="bottom"/>
            <w:hideMark/>
          </w:tcPr>
          <w:p w14:paraId="16F32EAD" w14:textId="77777777" w:rsidR="00B8046D" w:rsidRPr="00112D2E" w:rsidRDefault="00B8046D" w:rsidP="00F223E1">
            <w:pPr>
              <w:jc w:val="center"/>
              <w:rPr>
                <w:sz w:val="22"/>
                <w:szCs w:val="22"/>
              </w:rPr>
            </w:pPr>
            <w:r w:rsidRPr="00112D2E">
              <w:rPr>
                <w:color w:val="000000"/>
                <w:sz w:val="22"/>
                <w:szCs w:val="22"/>
              </w:rPr>
              <w:t>1283904,98</w:t>
            </w:r>
          </w:p>
        </w:tc>
        <w:tc>
          <w:tcPr>
            <w:tcW w:w="1971" w:type="pct"/>
            <w:tcBorders>
              <w:top w:val="single" w:sz="4" w:space="0" w:color="auto"/>
              <w:left w:val="single" w:sz="4" w:space="0" w:color="auto"/>
              <w:bottom w:val="single" w:sz="4" w:space="0" w:color="auto"/>
              <w:right w:val="single" w:sz="4" w:space="0" w:color="auto"/>
            </w:tcBorders>
            <w:hideMark/>
          </w:tcPr>
          <w:p w14:paraId="0A524FBC" w14:textId="77777777" w:rsidR="00B8046D" w:rsidRPr="00112D2E" w:rsidRDefault="00B8046D" w:rsidP="00F223E1">
            <w:pPr>
              <w:jc w:val="center"/>
              <w:rPr>
                <w:sz w:val="22"/>
                <w:szCs w:val="22"/>
              </w:rPr>
            </w:pPr>
            <w:r w:rsidRPr="00112D2E">
              <w:rPr>
                <w:sz w:val="22"/>
                <w:szCs w:val="22"/>
              </w:rPr>
              <w:t>0.10</w:t>
            </w:r>
          </w:p>
        </w:tc>
      </w:tr>
      <w:tr w:rsidR="00B8046D" w:rsidRPr="00112D2E" w14:paraId="41FDD8C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8EE34AA" w14:textId="77777777" w:rsidR="00B8046D" w:rsidRPr="00112D2E" w:rsidRDefault="00B8046D" w:rsidP="00F223E1">
            <w:pPr>
              <w:jc w:val="center"/>
              <w:rPr>
                <w:sz w:val="22"/>
                <w:szCs w:val="22"/>
              </w:rPr>
            </w:pPr>
            <w:r w:rsidRPr="00112D2E">
              <w:rPr>
                <w:color w:val="000000"/>
                <w:sz w:val="22"/>
                <w:szCs w:val="22"/>
              </w:rPr>
              <w:t>136</w:t>
            </w:r>
          </w:p>
        </w:tc>
        <w:tc>
          <w:tcPr>
            <w:tcW w:w="908" w:type="pct"/>
            <w:tcBorders>
              <w:top w:val="single" w:sz="4" w:space="0" w:color="auto"/>
              <w:left w:val="single" w:sz="4" w:space="0" w:color="auto"/>
              <w:bottom w:val="single" w:sz="4" w:space="0" w:color="auto"/>
              <w:right w:val="single" w:sz="4" w:space="0" w:color="auto"/>
            </w:tcBorders>
            <w:vAlign w:val="bottom"/>
            <w:hideMark/>
          </w:tcPr>
          <w:p w14:paraId="45673161" w14:textId="77777777" w:rsidR="00B8046D" w:rsidRPr="00112D2E" w:rsidRDefault="00B8046D" w:rsidP="00F223E1">
            <w:pPr>
              <w:jc w:val="center"/>
              <w:rPr>
                <w:sz w:val="22"/>
                <w:szCs w:val="22"/>
              </w:rPr>
            </w:pPr>
            <w:r w:rsidRPr="00112D2E">
              <w:rPr>
                <w:color w:val="000000"/>
                <w:sz w:val="22"/>
                <w:szCs w:val="22"/>
              </w:rPr>
              <w:t>317821,75</w:t>
            </w:r>
          </w:p>
        </w:tc>
        <w:tc>
          <w:tcPr>
            <w:tcW w:w="979" w:type="pct"/>
            <w:tcBorders>
              <w:top w:val="single" w:sz="4" w:space="0" w:color="auto"/>
              <w:left w:val="single" w:sz="4" w:space="0" w:color="auto"/>
              <w:bottom w:val="single" w:sz="4" w:space="0" w:color="auto"/>
              <w:right w:val="single" w:sz="4" w:space="0" w:color="auto"/>
            </w:tcBorders>
            <w:vAlign w:val="bottom"/>
            <w:hideMark/>
          </w:tcPr>
          <w:p w14:paraId="22DE24FD" w14:textId="77777777" w:rsidR="00B8046D" w:rsidRPr="00112D2E" w:rsidRDefault="00B8046D" w:rsidP="00F223E1">
            <w:pPr>
              <w:jc w:val="center"/>
              <w:rPr>
                <w:sz w:val="22"/>
                <w:szCs w:val="22"/>
              </w:rPr>
            </w:pPr>
            <w:r w:rsidRPr="00112D2E">
              <w:rPr>
                <w:color w:val="000000"/>
                <w:sz w:val="22"/>
                <w:szCs w:val="22"/>
              </w:rPr>
              <w:t>1283879,67</w:t>
            </w:r>
          </w:p>
        </w:tc>
        <w:tc>
          <w:tcPr>
            <w:tcW w:w="1971" w:type="pct"/>
            <w:tcBorders>
              <w:top w:val="single" w:sz="4" w:space="0" w:color="auto"/>
              <w:left w:val="single" w:sz="4" w:space="0" w:color="auto"/>
              <w:bottom w:val="single" w:sz="4" w:space="0" w:color="auto"/>
              <w:right w:val="single" w:sz="4" w:space="0" w:color="auto"/>
            </w:tcBorders>
            <w:hideMark/>
          </w:tcPr>
          <w:p w14:paraId="3F3DD414" w14:textId="77777777" w:rsidR="00B8046D" w:rsidRPr="00112D2E" w:rsidRDefault="00B8046D" w:rsidP="00F223E1">
            <w:pPr>
              <w:jc w:val="center"/>
              <w:rPr>
                <w:sz w:val="22"/>
                <w:szCs w:val="22"/>
              </w:rPr>
            </w:pPr>
            <w:r w:rsidRPr="00112D2E">
              <w:rPr>
                <w:sz w:val="22"/>
                <w:szCs w:val="22"/>
              </w:rPr>
              <w:t>0.10</w:t>
            </w:r>
          </w:p>
        </w:tc>
      </w:tr>
      <w:tr w:rsidR="00B8046D" w:rsidRPr="00112D2E" w14:paraId="1FF0526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2716DFB" w14:textId="77777777" w:rsidR="00B8046D" w:rsidRPr="00112D2E" w:rsidRDefault="00B8046D" w:rsidP="00F223E1">
            <w:pPr>
              <w:jc w:val="center"/>
              <w:rPr>
                <w:sz w:val="22"/>
                <w:szCs w:val="22"/>
              </w:rPr>
            </w:pPr>
            <w:r w:rsidRPr="00112D2E">
              <w:rPr>
                <w:color w:val="000000"/>
                <w:sz w:val="22"/>
                <w:szCs w:val="22"/>
              </w:rPr>
              <w:t>137</w:t>
            </w:r>
          </w:p>
        </w:tc>
        <w:tc>
          <w:tcPr>
            <w:tcW w:w="908" w:type="pct"/>
            <w:tcBorders>
              <w:top w:val="single" w:sz="4" w:space="0" w:color="auto"/>
              <w:left w:val="single" w:sz="4" w:space="0" w:color="auto"/>
              <w:bottom w:val="single" w:sz="4" w:space="0" w:color="auto"/>
              <w:right w:val="single" w:sz="4" w:space="0" w:color="auto"/>
            </w:tcBorders>
            <w:vAlign w:val="bottom"/>
            <w:hideMark/>
          </w:tcPr>
          <w:p w14:paraId="1495186B" w14:textId="77777777" w:rsidR="00B8046D" w:rsidRPr="00112D2E" w:rsidRDefault="00B8046D" w:rsidP="00F223E1">
            <w:pPr>
              <w:jc w:val="center"/>
              <w:rPr>
                <w:sz w:val="22"/>
                <w:szCs w:val="22"/>
              </w:rPr>
            </w:pPr>
            <w:r w:rsidRPr="00112D2E">
              <w:rPr>
                <w:color w:val="000000"/>
                <w:sz w:val="22"/>
                <w:szCs w:val="22"/>
              </w:rPr>
              <w:t>317836,91</w:t>
            </w:r>
          </w:p>
        </w:tc>
        <w:tc>
          <w:tcPr>
            <w:tcW w:w="979" w:type="pct"/>
            <w:tcBorders>
              <w:top w:val="single" w:sz="4" w:space="0" w:color="auto"/>
              <w:left w:val="single" w:sz="4" w:space="0" w:color="auto"/>
              <w:bottom w:val="single" w:sz="4" w:space="0" w:color="auto"/>
              <w:right w:val="single" w:sz="4" w:space="0" w:color="auto"/>
            </w:tcBorders>
            <w:vAlign w:val="bottom"/>
            <w:hideMark/>
          </w:tcPr>
          <w:p w14:paraId="36D6795E" w14:textId="77777777" w:rsidR="00B8046D" w:rsidRPr="00112D2E" w:rsidRDefault="00B8046D" w:rsidP="00F223E1">
            <w:pPr>
              <w:jc w:val="center"/>
              <w:rPr>
                <w:sz w:val="22"/>
                <w:szCs w:val="22"/>
              </w:rPr>
            </w:pPr>
            <w:r w:rsidRPr="00112D2E">
              <w:rPr>
                <w:color w:val="000000"/>
                <w:sz w:val="22"/>
                <w:szCs w:val="22"/>
              </w:rPr>
              <w:t>1283870,77</w:t>
            </w:r>
          </w:p>
        </w:tc>
        <w:tc>
          <w:tcPr>
            <w:tcW w:w="1971" w:type="pct"/>
            <w:tcBorders>
              <w:top w:val="single" w:sz="4" w:space="0" w:color="auto"/>
              <w:left w:val="single" w:sz="4" w:space="0" w:color="auto"/>
              <w:bottom w:val="single" w:sz="4" w:space="0" w:color="auto"/>
              <w:right w:val="single" w:sz="4" w:space="0" w:color="auto"/>
            </w:tcBorders>
            <w:hideMark/>
          </w:tcPr>
          <w:p w14:paraId="5CFAE356" w14:textId="77777777" w:rsidR="00B8046D" w:rsidRPr="00112D2E" w:rsidRDefault="00B8046D" w:rsidP="00F223E1">
            <w:pPr>
              <w:jc w:val="center"/>
              <w:rPr>
                <w:sz w:val="22"/>
                <w:szCs w:val="22"/>
              </w:rPr>
            </w:pPr>
            <w:r w:rsidRPr="00112D2E">
              <w:rPr>
                <w:sz w:val="22"/>
                <w:szCs w:val="22"/>
              </w:rPr>
              <w:t>0.10</w:t>
            </w:r>
          </w:p>
        </w:tc>
      </w:tr>
      <w:tr w:rsidR="00B8046D" w:rsidRPr="00112D2E" w14:paraId="1A0C516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19706EC" w14:textId="77777777" w:rsidR="00B8046D" w:rsidRPr="00112D2E" w:rsidRDefault="00B8046D" w:rsidP="00F223E1">
            <w:pPr>
              <w:jc w:val="center"/>
              <w:rPr>
                <w:sz w:val="22"/>
                <w:szCs w:val="22"/>
              </w:rPr>
            </w:pPr>
            <w:r w:rsidRPr="00112D2E">
              <w:rPr>
                <w:color w:val="000000"/>
                <w:sz w:val="22"/>
                <w:szCs w:val="22"/>
              </w:rPr>
              <w:t>138</w:t>
            </w:r>
          </w:p>
        </w:tc>
        <w:tc>
          <w:tcPr>
            <w:tcW w:w="908" w:type="pct"/>
            <w:tcBorders>
              <w:top w:val="single" w:sz="4" w:space="0" w:color="auto"/>
              <w:left w:val="single" w:sz="4" w:space="0" w:color="auto"/>
              <w:bottom w:val="single" w:sz="4" w:space="0" w:color="auto"/>
              <w:right w:val="single" w:sz="4" w:space="0" w:color="auto"/>
            </w:tcBorders>
            <w:vAlign w:val="bottom"/>
            <w:hideMark/>
          </w:tcPr>
          <w:p w14:paraId="79F17814" w14:textId="77777777" w:rsidR="00B8046D" w:rsidRPr="00112D2E" w:rsidRDefault="00B8046D" w:rsidP="00F223E1">
            <w:pPr>
              <w:jc w:val="center"/>
              <w:rPr>
                <w:sz w:val="22"/>
                <w:szCs w:val="22"/>
              </w:rPr>
            </w:pPr>
            <w:r w:rsidRPr="00112D2E">
              <w:rPr>
                <w:color w:val="000000"/>
                <w:sz w:val="22"/>
                <w:szCs w:val="22"/>
              </w:rPr>
              <w:t>317840,63</w:t>
            </w:r>
          </w:p>
        </w:tc>
        <w:tc>
          <w:tcPr>
            <w:tcW w:w="979" w:type="pct"/>
            <w:tcBorders>
              <w:top w:val="single" w:sz="4" w:space="0" w:color="auto"/>
              <w:left w:val="single" w:sz="4" w:space="0" w:color="auto"/>
              <w:bottom w:val="single" w:sz="4" w:space="0" w:color="auto"/>
              <w:right w:val="single" w:sz="4" w:space="0" w:color="auto"/>
            </w:tcBorders>
            <w:vAlign w:val="bottom"/>
            <w:hideMark/>
          </w:tcPr>
          <w:p w14:paraId="3F988A22" w14:textId="77777777" w:rsidR="00B8046D" w:rsidRPr="00112D2E" w:rsidRDefault="00B8046D" w:rsidP="00F223E1">
            <w:pPr>
              <w:jc w:val="center"/>
              <w:rPr>
                <w:sz w:val="22"/>
                <w:szCs w:val="22"/>
              </w:rPr>
            </w:pPr>
            <w:r w:rsidRPr="00112D2E">
              <w:rPr>
                <w:color w:val="000000"/>
                <w:sz w:val="22"/>
                <w:szCs w:val="22"/>
              </w:rPr>
              <w:t>1283857,22</w:t>
            </w:r>
          </w:p>
        </w:tc>
        <w:tc>
          <w:tcPr>
            <w:tcW w:w="1971" w:type="pct"/>
            <w:tcBorders>
              <w:top w:val="single" w:sz="4" w:space="0" w:color="auto"/>
              <w:left w:val="single" w:sz="4" w:space="0" w:color="auto"/>
              <w:bottom w:val="single" w:sz="4" w:space="0" w:color="auto"/>
              <w:right w:val="single" w:sz="4" w:space="0" w:color="auto"/>
            </w:tcBorders>
            <w:hideMark/>
          </w:tcPr>
          <w:p w14:paraId="59F7FF5C" w14:textId="77777777" w:rsidR="00B8046D" w:rsidRPr="00112D2E" w:rsidRDefault="00B8046D" w:rsidP="00F223E1">
            <w:pPr>
              <w:jc w:val="center"/>
              <w:rPr>
                <w:sz w:val="22"/>
                <w:szCs w:val="22"/>
              </w:rPr>
            </w:pPr>
            <w:r w:rsidRPr="00112D2E">
              <w:rPr>
                <w:sz w:val="22"/>
                <w:szCs w:val="22"/>
              </w:rPr>
              <w:t>0.10</w:t>
            </w:r>
          </w:p>
        </w:tc>
      </w:tr>
      <w:tr w:rsidR="00B8046D" w:rsidRPr="00112D2E" w14:paraId="6661261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59C96BD" w14:textId="77777777" w:rsidR="00B8046D" w:rsidRPr="00112D2E" w:rsidRDefault="00B8046D" w:rsidP="00F223E1">
            <w:pPr>
              <w:jc w:val="center"/>
              <w:rPr>
                <w:sz w:val="22"/>
                <w:szCs w:val="22"/>
              </w:rPr>
            </w:pPr>
            <w:r w:rsidRPr="00112D2E">
              <w:rPr>
                <w:color w:val="000000"/>
                <w:sz w:val="22"/>
                <w:szCs w:val="22"/>
              </w:rPr>
              <w:t>139</w:t>
            </w:r>
          </w:p>
        </w:tc>
        <w:tc>
          <w:tcPr>
            <w:tcW w:w="908" w:type="pct"/>
            <w:tcBorders>
              <w:top w:val="single" w:sz="4" w:space="0" w:color="auto"/>
              <w:left w:val="single" w:sz="4" w:space="0" w:color="auto"/>
              <w:bottom w:val="single" w:sz="4" w:space="0" w:color="auto"/>
              <w:right w:val="single" w:sz="4" w:space="0" w:color="auto"/>
            </w:tcBorders>
            <w:vAlign w:val="bottom"/>
            <w:hideMark/>
          </w:tcPr>
          <w:p w14:paraId="434FD030" w14:textId="77777777" w:rsidR="00B8046D" w:rsidRPr="00112D2E" w:rsidRDefault="00B8046D" w:rsidP="00F223E1">
            <w:pPr>
              <w:jc w:val="center"/>
              <w:rPr>
                <w:sz w:val="22"/>
                <w:szCs w:val="22"/>
              </w:rPr>
            </w:pPr>
            <w:r w:rsidRPr="00112D2E">
              <w:rPr>
                <w:color w:val="000000"/>
                <w:sz w:val="22"/>
                <w:szCs w:val="22"/>
              </w:rPr>
              <w:t>317855,43</w:t>
            </w:r>
          </w:p>
        </w:tc>
        <w:tc>
          <w:tcPr>
            <w:tcW w:w="979" w:type="pct"/>
            <w:tcBorders>
              <w:top w:val="single" w:sz="4" w:space="0" w:color="auto"/>
              <w:left w:val="single" w:sz="4" w:space="0" w:color="auto"/>
              <w:bottom w:val="single" w:sz="4" w:space="0" w:color="auto"/>
              <w:right w:val="single" w:sz="4" w:space="0" w:color="auto"/>
            </w:tcBorders>
            <w:vAlign w:val="bottom"/>
            <w:hideMark/>
          </w:tcPr>
          <w:p w14:paraId="67F2A11E" w14:textId="77777777" w:rsidR="00B8046D" w:rsidRPr="00112D2E" w:rsidRDefault="00B8046D" w:rsidP="00F223E1">
            <w:pPr>
              <w:jc w:val="center"/>
              <w:rPr>
                <w:sz w:val="22"/>
                <w:szCs w:val="22"/>
              </w:rPr>
            </w:pPr>
            <w:r w:rsidRPr="00112D2E">
              <w:rPr>
                <w:color w:val="000000"/>
                <w:sz w:val="22"/>
                <w:szCs w:val="22"/>
              </w:rPr>
              <w:t>1283844,72</w:t>
            </w:r>
          </w:p>
        </w:tc>
        <w:tc>
          <w:tcPr>
            <w:tcW w:w="1971" w:type="pct"/>
            <w:tcBorders>
              <w:top w:val="single" w:sz="4" w:space="0" w:color="auto"/>
              <w:left w:val="single" w:sz="4" w:space="0" w:color="auto"/>
              <w:bottom w:val="single" w:sz="4" w:space="0" w:color="auto"/>
              <w:right w:val="single" w:sz="4" w:space="0" w:color="auto"/>
            </w:tcBorders>
            <w:hideMark/>
          </w:tcPr>
          <w:p w14:paraId="621BFA60" w14:textId="77777777" w:rsidR="00B8046D" w:rsidRPr="00112D2E" w:rsidRDefault="00B8046D" w:rsidP="00F223E1">
            <w:pPr>
              <w:jc w:val="center"/>
              <w:rPr>
                <w:sz w:val="22"/>
                <w:szCs w:val="22"/>
              </w:rPr>
            </w:pPr>
            <w:r w:rsidRPr="00112D2E">
              <w:rPr>
                <w:sz w:val="22"/>
                <w:szCs w:val="22"/>
              </w:rPr>
              <w:t>0.10</w:t>
            </w:r>
          </w:p>
        </w:tc>
      </w:tr>
      <w:tr w:rsidR="00B8046D" w:rsidRPr="00112D2E" w14:paraId="2008833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7FF2BCE" w14:textId="77777777" w:rsidR="00B8046D" w:rsidRPr="00112D2E" w:rsidRDefault="00B8046D" w:rsidP="00F223E1">
            <w:pPr>
              <w:jc w:val="center"/>
              <w:rPr>
                <w:sz w:val="22"/>
                <w:szCs w:val="22"/>
              </w:rPr>
            </w:pPr>
            <w:r w:rsidRPr="00112D2E">
              <w:rPr>
                <w:color w:val="000000"/>
                <w:sz w:val="22"/>
                <w:szCs w:val="22"/>
              </w:rPr>
              <w:t>140</w:t>
            </w:r>
          </w:p>
        </w:tc>
        <w:tc>
          <w:tcPr>
            <w:tcW w:w="908" w:type="pct"/>
            <w:tcBorders>
              <w:top w:val="single" w:sz="4" w:space="0" w:color="auto"/>
              <w:left w:val="single" w:sz="4" w:space="0" w:color="auto"/>
              <w:bottom w:val="single" w:sz="4" w:space="0" w:color="auto"/>
              <w:right w:val="single" w:sz="4" w:space="0" w:color="auto"/>
            </w:tcBorders>
            <w:vAlign w:val="bottom"/>
            <w:hideMark/>
          </w:tcPr>
          <w:p w14:paraId="53404372" w14:textId="77777777" w:rsidR="00B8046D" w:rsidRPr="00112D2E" w:rsidRDefault="00B8046D" w:rsidP="00F223E1">
            <w:pPr>
              <w:jc w:val="center"/>
              <w:rPr>
                <w:sz w:val="22"/>
                <w:szCs w:val="22"/>
              </w:rPr>
            </w:pPr>
            <w:r w:rsidRPr="00112D2E">
              <w:rPr>
                <w:color w:val="000000"/>
                <w:sz w:val="22"/>
                <w:szCs w:val="22"/>
              </w:rPr>
              <w:t>317856,68</w:t>
            </w:r>
          </w:p>
        </w:tc>
        <w:tc>
          <w:tcPr>
            <w:tcW w:w="979" w:type="pct"/>
            <w:tcBorders>
              <w:top w:val="single" w:sz="4" w:space="0" w:color="auto"/>
              <w:left w:val="single" w:sz="4" w:space="0" w:color="auto"/>
              <w:bottom w:val="single" w:sz="4" w:space="0" w:color="auto"/>
              <w:right w:val="single" w:sz="4" w:space="0" w:color="auto"/>
            </w:tcBorders>
            <w:vAlign w:val="bottom"/>
            <w:hideMark/>
          </w:tcPr>
          <w:p w14:paraId="63683C70" w14:textId="77777777" w:rsidR="00B8046D" w:rsidRPr="00112D2E" w:rsidRDefault="00B8046D" w:rsidP="00F223E1">
            <w:pPr>
              <w:jc w:val="center"/>
              <w:rPr>
                <w:sz w:val="22"/>
                <w:szCs w:val="22"/>
              </w:rPr>
            </w:pPr>
            <w:r w:rsidRPr="00112D2E">
              <w:rPr>
                <w:color w:val="000000"/>
                <w:sz w:val="22"/>
                <w:szCs w:val="22"/>
              </w:rPr>
              <w:t>1283834,09</w:t>
            </w:r>
          </w:p>
        </w:tc>
        <w:tc>
          <w:tcPr>
            <w:tcW w:w="1971" w:type="pct"/>
            <w:tcBorders>
              <w:top w:val="single" w:sz="4" w:space="0" w:color="auto"/>
              <w:left w:val="single" w:sz="4" w:space="0" w:color="auto"/>
              <w:bottom w:val="single" w:sz="4" w:space="0" w:color="auto"/>
              <w:right w:val="single" w:sz="4" w:space="0" w:color="auto"/>
            </w:tcBorders>
            <w:hideMark/>
          </w:tcPr>
          <w:p w14:paraId="30E36E3A" w14:textId="77777777" w:rsidR="00B8046D" w:rsidRPr="00112D2E" w:rsidRDefault="00B8046D" w:rsidP="00F223E1">
            <w:pPr>
              <w:jc w:val="center"/>
              <w:rPr>
                <w:sz w:val="22"/>
                <w:szCs w:val="22"/>
              </w:rPr>
            </w:pPr>
            <w:r w:rsidRPr="00112D2E">
              <w:rPr>
                <w:sz w:val="22"/>
                <w:szCs w:val="22"/>
              </w:rPr>
              <w:t>0.10</w:t>
            </w:r>
          </w:p>
        </w:tc>
      </w:tr>
      <w:tr w:rsidR="00B8046D" w:rsidRPr="00112D2E" w14:paraId="515E4F0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19F5850" w14:textId="77777777" w:rsidR="00B8046D" w:rsidRPr="00112D2E" w:rsidRDefault="00B8046D" w:rsidP="00F223E1">
            <w:pPr>
              <w:jc w:val="center"/>
              <w:rPr>
                <w:sz w:val="22"/>
                <w:szCs w:val="22"/>
              </w:rPr>
            </w:pPr>
            <w:r w:rsidRPr="00112D2E">
              <w:rPr>
                <w:color w:val="000000"/>
                <w:sz w:val="22"/>
                <w:szCs w:val="22"/>
              </w:rPr>
              <w:t>141</w:t>
            </w:r>
          </w:p>
        </w:tc>
        <w:tc>
          <w:tcPr>
            <w:tcW w:w="908" w:type="pct"/>
            <w:tcBorders>
              <w:top w:val="single" w:sz="4" w:space="0" w:color="auto"/>
              <w:left w:val="single" w:sz="4" w:space="0" w:color="auto"/>
              <w:bottom w:val="single" w:sz="4" w:space="0" w:color="auto"/>
              <w:right w:val="single" w:sz="4" w:space="0" w:color="auto"/>
            </w:tcBorders>
            <w:vAlign w:val="bottom"/>
            <w:hideMark/>
          </w:tcPr>
          <w:p w14:paraId="590B9B6D" w14:textId="77777777" w:rsidR="00B8046D" w:rsidRPr="00112D2E" w:rsidRDefault="00B8046D" w:rsidP="00F223E1">
            <w:pPr>
              <w:jc w:val="center"/>
              <w:rPr>
                <w:sz w:val="22"/>
                <w:szCs w:val="22"/>
              </w:rPr>
            </w:pPr>
            <w:r w:rsidRPr="00112D2E">
              <w:rPr>
                <w:color w:val="000000"/>
                <w:sz w:val="22"/>
                <w:szCs w:val="22"/>
              </w:rPr>
              <w:t>317871,54</w:t>
            </w:r>
          </w:p>
        </w:tc>
        <w:tc>
          <w:tcPr>
            <w:tcW w:w="979" w:type="pct"/>
            <w:tcBorders>
              <w:top w:val="single" w:sz="4" w:space="0" w:color="auto"/>
              <w:left w:val="single" w:sz="4" w:space="0" w:color="auto"/>
              <w:bottom w:val="single" w:sz="4" w:space="0" w:color="auto"/>
              <w:right w:val="single" w:sz="4" w:space="0" w:color="auto"/>
            </w:tcBorders>
            <w:vAlign w:val="bottom"/>
            <w:hideMark/>
          </w:tcPr>
          <w:p w14:paraId="2D567E70" w14:textId="77777777" w:rsidR="00B8046D" w:rsidRPr="00112D2E" w:rsidRDefault="00B8046D" w:rsidP="00F223E1">
            <w:pPr>
              <w:jc w:val="center"/>
              <w:rPr>
                <w:sz w:val="22"/>
                <w:szCs w:val="22"/>
              </w:rPr>
            </w:pPr>
            <w:r w:rsidRPr="00112D2E">
              <w:rPr>
                <w:color w:val="000000"/>
                <w:sz w:val="22"/>
                <w:szCs w:val="22"/>
              </w:rPr>
              <w:t>1283814,66</w:t>
            </w:r>
          </w:p>
        </w:tc>
        <w:tc>
          <w:tcPr>
            <w:tcW w:w="1971" w:type="pct"/>
            <w:tcBorders>
              <w:top w:val="single" w:sz="4" w:space="0" w:color="auto"/>
              <w:left w:val="single" w:sz="4" w:space="0" w:color="auto"/>
              <w:bottom w:val="single" w:sz="4" w:space="0" w:color="auto"/>
              <w:right w:val="single" w:sz="4" w:space="0" w:color="auto"/>
            </w:tcBorders>
            <w:hideMark/>
          </w:tcPr>
          <w:p w14:paraId="6A3D6BD2" w14:textId="77777777" w:rsidR="00B8046D" w:rsidRPr="00112D2E" w:rsidRDefault="00B8046D" w:rsidP="00F223E1">
            <w:pPr>
              <w:jc w:val="center"/>
              <w:rPr>
                <w:sz w:val="22"/>
                <w:szCs w:val="22"/>
              </w:rPr>
            </w:pPr>
            <w:r w:rsidRPr="00112D2E">
              <w:rPr>
                <w:sz w:val="22"/>
                <w:szCs w:val="22"/>
              </w:rPr>
              <w:t>0.10</w:t>
            </w:r>
          </w:p>
        </w:tc>
      </w:tr>
      <w:tr w:rsidR="00B8046D" w:rsidRPr="00112D2E" w14:paraId="7A76D41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A0A7D10" w14:textId="77777777" w:rsidR="00B8046D" w:rsidRPr="00112D2E" w:rsidRDefault="00B8046D" w:rsidP="00F223E1">
            <w:pPr>
              <w:jc w:val="center"/>
              <w:rPr>
                <w:sz w:val="22"/>
                <w:szCs w:val="22"/>
              </w:rPr>
            </w:pPr>
            <w:r w:rsidRPr="00112D2E">
              <w:rPr>
                <w:color w:val="000000"/>
                <w:sz w:val="22"/>
                <w:szCs w:val="22"/>
              </w:rPr>
              <w:t>142</w:t>
            </w:r>
          </w:p>
        </w:tc>
        <w:tc>
          <w:tcPr>
            <w:tcW w:w="908" w:type="pct"/>
            <w:tcBorders>
              <w:top w:val="single" w:sz="4" w:space="0" w:color="auto"/>
              <w:left w:val="single" w:sz="4" w:space="0" w:color="auto"/>
              <w:bottom w:val="single" w:sz="4" w:space="0" w:color="auto"/>
              <w:right w:val="single" w:sz="4" w:space="0" w:color="auto"/>
            </w:tcBorders>
            <w:vAlign w:val="bottom"/>
            <w:hideMark/>
          </w:tcPr>
          <w:p w14:paraId="6F6C8728" w14:textId="77777777" w:rsidR="00B8046D" w:rsidRPr="00112D2E" w:rsidRDefault="00B8046D" w:rsidP="00F223E1">
            <w:pPr>
              <w:jc w:val="center"/>
              <w:rPr>
                <w:sz w:val="22"/>
                <w:szCs w:val="22"/>
              </w:rPr>
            </w:pPr>
            <w:r w:rsidRPr="00112D2E">
              <w:rPr>
                <w:color w:val="000000"/>
                <w:sz w:val="22"/>
                <w:szCs w:val="22"/>
              </w:rPr>
              <w:t>317884,04</w:t>
            </w:r>
          </w:p>
        </w:tc>
        <w:tc>
          <w:tcPr>
            <w:tcW w:w="979" w:type="pct"/>
            <w:tcBorders>
              <w:top w:val="single" w:sz="4" w:space="0" w:color="auto"/>
              <w:left w:val="single" w:sz="4" w:space="0" w:color="auto"/>
              <w:bottom w:val="single" w:sz="4" w:space="0" w:color="auto"/>
              <w:right w:val="single" w:sz="4" w:space="0" w:color="auto"/>
            </w:tcBorders>
            <w:vAlign w:val="bottom"/>
            <w:hideMark/>
          </w:tcPr>
          <w:p w14:paraId="3189FA26" w14:textId="77777777" w:rsidR="00B8046D" w:rsidRPr="00112D2E" w:rsidRDefault="00B8046D" w:rsidP="00F223E1">
            <w:pPr>
              <w:jc w:val="center"/>
              <w:rPr>
                <w:sz w:val="22"/>
                <w:szCs w:val="22"/>
              </w:rPr>
            </w:pPr>
            <w:r w:rsidRPr="00112D2E">
              <w:rPr>
                <w:color w:val="000000"/>
                <w:sz w:val="22"/>
                <w:szCs w:val="22"/>
              </w:rPr>
              <w:t>1283811,08</w:t>
            </w:r>
          </w:p>
        </w:tc>
        <w:tc>
          <w:tcPr>
            <w:tcW w:w="1971" w:type="pct"/>
            <w:tcBorders>
              <w:top w:val="single" w:sz="4" w:space="0" w:color="auto"/>
              <w:left w:val="single" w:sz="4" w:space="0" w:color="auto"/>
              <w:bottom w:val="single" w:sz="4" w:space="0" w:color="auto"/>
              <w:right w:val="single" w:sz="4" w:space="0" w:color="auto"/>
            </w:tcBorders>
            <w:hideMark/>
          </w:tcPr>
          <w:p w14:paraId="154E5DF2" w14:textId="77777777" w:rsidR="00B8046D" w:rsidRPr="00112D2E" w:rsidRDefault="00B8046D" w:rsidP="00F223E1">
            <w:pPr>
              <w:jc w:val="center"/>
              <w:rPr>
                <w:sz w:val="22"/>
                <w:szCs w:val="22"/>
              </w:rPr>
            </w:pPr>
            <w:r w:rsidRPr="00112D2E">
              <w:rPr>
                <w:sz w:val="22"/>
                <w:szCs w:val="22"/>
              </w:rPr>
              <w:t>0.10</w:t>
            </w:r>
          </w:p>
        </w:tc>
      </w:tr>
      <w:tr w:rsidR="00B8046D" w:rsidRPr="00112D2E" w14:paraId="7EE88E2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BB38BFD" w14:textId="77777777" w:rsidR="00B8046D" w:rsidRPr="00112D2E" w:rsidRDefault="00B8046D" w:rsidP="00F223E1">
            <w:pPr>
              <w:jc w:val="center"/>
              <w:rPr>
                <w:sz w:val="22"/>
                <w:szCs w:val="22"/>
              </w:rPr>
            </w:pPr>
            <w:r w:rsidRPr="00112D2E">
              <w:rPr>
                <w:color w:val="000000"/>
                <w:sz w:val="22"/>
                <w:szCs w:val="22"/>
              </w:rPr>
              <w:t>143</w:t>
            </w:r>
          </w:p>
        </w:tc>
        <w:tc>
          <w:tcPr>
            <w:tcW w:w="908" w:type="pct"/>
            <w:tcBorders>
              <w:top w:val="single" w:sz="4" w:space="0" w:color="auto"/>
              <w:left w:val="single" w:sz="4" w:space="0" w:color="auto"/>
              <w:bottom w:val="single" w:sz="4" w:space="0" w:color="auto"/>
              <w:right w:val="single" w:sz="4" w:space="0" w:color="auto"/>
            </w:tcBorders>
            <w:vAlign w:val="bottom"/>
            <w:hideMark/>
          </w:tcPr>
          <w:p w14:paraId="720E38B5" w14:textId="77777777" w:rsidR="00B8046D" w:rsidRPr="00112D2E" w:rsidRDefault="00B8046D" w:rsidP="00F223E1">
            <w:pPr>
              <w:jc w:val="center"/>
              <w:rPr>
                <w:sz w:val="22"/>
                <w:szCs w:val="22"/>
              </w:rPr>
            </w:pPr>
            <w:r w:rsidRPr="00112D2E">
              <w:rPr>
                <w:color w:val="000000"/>
                <w:sz w:val="22"/>
                <w:szCs w:val="22"/>
              </w:rPr>
              <w:t>317891,30</w:t>
            </w:r>
          </w:p>
        </w:tc>
        <w:tc>
          <w:tcPr>
            <w:tcW w:w="979" w:type="pct"/>
            <w:tcBorders>
              <w:top w:val="single" w:sz="4" w:space="0" w:color="auto"/>
              <w:left w:val="single" w:sz="4" w:space="0" w:color="auto"/>
              <w:bottom w:val="single" w:sz="4" w:space="0" w:color="auto"/>
              <w:right w:val="single" w:sz="4" w:space="0" w:color="auto"/>
            </w:tcBorders>
            <w:vAlign w:val="bottom"/>
            <w:hideMark/>
          </w:tcPr>
          <w:p w14:paraId="26A262C1" w14:textId="77777777" w:rsidR="00B8046D" w:rsidRPr="00112D2E" w:rsidRDefault="00B8046D" w:rsidP="00F223E1">
            <w:pPr>
              <w:jc w:val="center"/>
              <w:rPr>
                <w:sz w:val="22"/>
                <w:szCs w:val="22"/>
              </w:rPr>
            </w:pPr>
            <w:r w:rsidRPr="00112D2E">
              <w:rPr>
                <w:color w:val="000000"/>
                <w:sz w:val="22"/>
                <w:szCs w:val="22"/>
              </w:rPr>
              <w:t>1283795,53</w:t>
            </w:r>
          </w:p>
        </w:tc>
        <w:tc>
          <w:tcPr>
            <w:tcW w:w="1971" w:type="pct"/>
            <w:tcBorders>
              <w:top w:val="single" w:sz="4" w:space="0" w:color="auto"/>
              <w:left w:val="single" w:sz="4" w:space="0" w:color="auto"/>
              <w:bottom w:val="single" w:sz="4" w:space="0" w:color="auto"/>
              <w:right w:val="single" w:sz="4" w:space="0" w:color="auto"/>
            </w:tcBorders>
            <w:hideMark/>
          </w:tcPr>
          <w:p w14:paraId="3EB34846" w14:textId="77777777" w:rsidR="00B8046D" w:rsidRPr="00112D2E" w:rsidRDefault="00B8046D" w:rsidP="00F223E1">
            <w:pPr>
              <w:jc w:val="center"/>
              <w:rPr>
                <w:sz w:val="22"/>
                <w:szCs w:val="22"/>
              </w:rPr>
            </w:pPr>
            <w:r w:rsidRPr="00112D2E">
              <w:rPr>
                <w:sz w:val="22"/>
                <w:szCs w:val="22"/>
              </w:rPr>
              <w:t>0.10</w:t>
            </w:r>
          </w:p>
        </w:tc>
      </w:tr>
      <w:tr w:rsidR="00B8046D" w:rsidRPr="00112D2E" w14:paraId="68C0C67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AA35201" w14:textId="77777777" w:rsidR="00B8046D" w:rsidRPr="00112D2E" w:rsidRDefault="00B8046D" w:rsidP="00F223E1">
            <w:pPr>
              <w:jc w:val="center"/>
              <w:rPr>
                <w:color w:val="000000"/>
                <w:sz w:val="22"/>
                <w:szCs w:val="22"/>
              </w:rPr>
            </w:pPr>
            <w:r w:rsidRPr="00112D2E">
              <w:rPr>
                <w:color w:val="000000"/>
                <w:sz w:val="22"/>
                <w:szCs w:val="22"/>
              </w:rPr>
              <w:t>144</w:t>
            </w:r>
          </w:p>
        </w:tc>
        <w:tc>
          <w:tcPr>
            <w:tcW w:w="908" w:type="pct"/>
            <w:tcBorders>
              <w:top w:val="single" w:sz="4" w:space="0" w:color="auto"/>
              <w:left w:val="single" w:sz="4" w:space="0" w:color="auto"/>
              <w:bottom w:val="single" w:sz="4" w:space="0" w:color="auto"/>
              <w:right w:val="single" w:sz="4" w:space="0" w:color="auto"/>
            </w:tcBorders>
            <w:vAlign w:val="bottom"/>
            <w:hideMark/>
          </w:tcPr>
          <w:p w14:paraId="268DBB5E" w14:textId="77777777" w:rsidR="00B8046D" w:rsidRPr="00112D2E" w:rsidRDefault="00B8046D" w:rsidP="00F223E1">
            <w:pPr>
              <w:jc w:val="center"/>
              <w:rPr>
                <w:color w:val="000000"/>
                <w:sz w:val="22"/>
                <w:szCs w:val="22"/>
              </w:rPr>
            </w:pPr>
            <w:r w:rsidRPr="00112D2E">
              <w:rPr>
                <w:color w:val="000000"/>
                <w:sz w:val="22"/>
                <w:szCs w:val="22"/>
              </w:rPr>
              <w:t>317897,77</w:t>
            </w:r>
          </w:p>
        </w:tc>
        <w:tc>
          <w:tcPr>
            <w:tcW w:w="979" w:type="pct"/>
            <w:tcBorders>
              <w:top w:val="single" w:sz="4" w:space="0" w:color="auto"/>
              <w:left w:val="single" w:sz="4" w:space="0" w:color="auto"/>
              <w:bottom w:val="single" w:sz="4" w:space="0" w:color="auto"/>
              <w:right w:val="single" w:sz="4" w:space="0" w:color="auto"/>
            </w:tcBorders>
            <w:vAlign w:val="bottom"/>
            <w:hideMark/>
          </w:tcPr>
          <w:p w14:paraId="2659D82C" w14:textId="77777777" w:rsidR="00B8046D" w:rsidRPr="00112D2E" w:rsidRDefault="00B8046D" w:rsidP="00F223E1">
            <w:pPr>
              <w:jc w:val="center"/>
              <w:rPr>
                <w:color w:val="000000"/>
                <w:sz w:val="22"/>
                <w:szCs w:val="22"/>
              </w:rPr>
            </w:pPr>
            <w:r w:rsidRPr="00112D2E">
              <w:rPr>
                <w:color w:val="000000"/>
                <w:sz w:val="22"/>
                <w:szCs w:val="22"/>
              </w:rPr>
              <w:t>1283796,00</w:t>
            </w:r>
          </w:p>
        </w:tc>
        <w:tc>
          <w:tcPr>
            <w:tcW w:w="1971" w:type="pct"/>
            <w:tcBorders>
              <w:top w:val="single" w:sz="4" w:space="0" w:color="auto"/>
              <w:left w:val="single" w:sz="4" w:space="0" w:color="auto"/>
              <w:bottom w:val="single" w:sz="4" w:space="0" w:color="auto"/>
              <w:right w:val="single" w:sz="4" w:space="0" w:color="auto"/>
            </w:tcBorders>
            <w:hideMark/>
          </w:tcPr>
          <w:p w14:paraId="5FC6CD59" w14:textId="77777777" w:rsidR="00B8046D" w:rsidRPr="00112D2E" w:rsidRDefault="00B8046D" w:rsidP="00F223E1">
            <w:pPr>
              <w:jc w:val="center"/>
              <w:rPr>
                <w:sz w:val="22"/>
                <w:szCs w:val="22"/>
              </w:rPr>
            </w:pPr>
            <w:r w:rsidRPr="00112D2E">
              <w:rPr>
                <w:sz w:val="22"/>
                <w:szCs w:val="22"/>
              </w:rPr>
              <w:t>0.10</w:t>
            </w:r>
          </w:p>
        </w:tc>
      </w:tr>
      <w:tr w:rsidR="00B8046D" w:rsidRPr="00112D2E" w14:paraId="100D134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68ABC17" w14:textId="77777777" w:rsidR="00B8046D" w:rsidRPr="00112D2E" w:rsidRDefault="00B8046D" w:rsidP="00F223E1">
            <w:pPr>
              <w:jc w:val="center"/>
              <w:rPr>
                <w:color w:val="000000"/>
                <w:sz w:val="22"/>
                <w:szCs w:val="22"/>
              </w:rPr>
            </w:pPr>
            <w:r w:rsidRPr="00112D2E">
              <w:rPr>
                <w:color w:val="000000"/>
                <w:sz w:val="22"/>
                <w:szCs w:val="22"/>
              </w:rPr>
              <w:t>145</w:t>
            </w:r>
          </w:p>
        </w:tc>
        <w:tc>
          <w:tcPr>
            <w:tcW w:w="908" w:type="pct"/>
            <w:tcBorders>
              <w:top w:val="single" w:sz="4" w:space="0" w:color="auto"/>
              <w:left w:val="single" w:sz="4" w:space="0" w:color="auto"/>
              <w:bottom w:val="single" w:sz="4" w:space="0" w:color="auto"/>
              <w:right w:val="single" w:sz="4" w:space="0" w:color="auto"/>
            </w:tcBorders>
            <w:vAlign w:val="bottom"/>
            <w:hideMark/>
          </w:tcPr>
          <w:p w14:paraId="535E97AB" w14:textId="77777777" w:rsidR="00B8046D" w:rsidRPr="00112D2E" w:rsidRDefault="00B8046D" w:rsidP="00F223E1">
            <w:pPr>
              <w:jc w:val="center"/>
              <w:rPr>
                <w:color w:val="000000"/>
                <w:sz w:val="22"/>
                <w:szCs w:val="22"/>
              </w:rPr>
            </w:pPr>
            <w:r w:rsidRPr="00112D2E">
              <w:rPr>
                <w:color w:val="000000"/>
                <w:sz w:val="22"/>
                <w:szCs w:val="22"/>
              </w:rPr>
              <w:t>317916,21</w:t>
            </w:r>
          </w:p>
        </w:tc>
        <w:tc>
          <w:tcPr>
            <w:tcW w:w="979" w:type="pct"/>
            <w:tcBorders>
              <w:top w:val="single" w:sz="4" w:space="0" w:color="auto"/>
              <w:left w:val="single" w:sz="4" w:space="0" w:color="auto"/>
              <w:bottom w:val="single" w:sz="4" w:space="0" w:color="auto"/>
              <w:right w:val="single" w:sz="4" w:space="0" w:color="auto"/>
            </w:tcBorders>
            <w:vAlign w:val="bottom"/>
            <w:hideMark/>
          </w:tcPr>
          <w:p w14:paraId="6EED68BD" w14:textId="77777777" w:rsidR="00B8046D" w:rsidRPr="00112D2E" w:rsidRDefault="00B8046D" w:rsidP="00F223E1">
            <w:pPr>
              <w:jc w:val="center"/>
              <w:rPr>
                <w:color w:val="000000"/>
                <w:sz w:val="22"/>
                <w:szCs w:val="22"/>
              </w:rPr>
            </w:pPr>
            <w:r w:rsidRPr="00112D2E">
              <w:rPr>
                <w:color w:val="000000"/>
                <w:sz w:val="22"/>
                <w:szCs w:val="22"/>
              </w:rPr>
              <w:t>1283789,35</w:t>
            </w:r>
          </w:p>
        </w:tc>
        <w:tc>
          <w:tcPr>
            <w:tcW w:w="1971" w:type="pct"/>
            <w:tcBorders>
              <w:top w:val="single" w:sz="4" w:space="0" w:color="auto"/>
              <w:left w:val="single" w:sz="4" w:space="0" w:color="auto"/>
              <w:bottom w:val="single" w:sz="4" w:space="0" w:color="auto"/>
              <w:right w:val="single" w:sz="4" w:space="0" w:color="auto"/>
            </w:tcBorders>
            <w:hideMark/>
          </w:tcPr>
          <w:p w14:paraId="24D810E6" w14:textId="77777777" w:rsidR="00B8046D" w:rsidRPr="00112D2E" w:rsidRDefault="00B8046D" w:rsidP="00F223E1">
            <w:pPr>
              <w:jc w:val="center"/>
              <w:rPr>
                <w:sz w:val="22"/>
                <w:szCs w:val="22"/>
              </w:rPr>
            </w:pPr>
            <w:r w:rsidRPr="00112D2E">
              <w:rPr>
                <w:sz w:val="22"/>
                <w:szCs w:val="22"/>
              </w:rPr>
              <w:t>0.10</w:t>
            </w:r>
          </w:p>
        </w:tc>
      </w:tr>
      <w:tr w:rsidR="00B8046D" w:rsidRPr="00112D2E" w14:paraId="0A96E91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0AA89AD" w14:textId="77777777" w:rsidR="00B8046D" w:rsidRPr="00112D2E" w:rsidRDefault="00B8046D" w:rsidP="00F223E1">
            <w:pPr>
              <w:jc w:val="center"/>
              <w:rPr>
                <w:color w:val="000000"/>
                <w:sz w:val="22"/>
                <w:szCs w:val="22"/>
              </w:rPr>
            </w:pPr>
            <w:r w:rsidRPr="00112D2E">
              <w:rPr>
                <w:color w:val="000000"/>
                <w:sz w:val="22"/>
                <w:szCs w:val="22"/>
              </w:rPr>
              <w:t>146</w:t>
            </w:r>
          </w:p>
        </w:tc>
        <w:tc>
          <w:tcPr>
            <w:tcW w:w="908" w:type="pct"/>
            <w:tcBorders>
              <w:top w:val="single" w:sz="4" w:space="0" w:color="auto"/>
              <w:left w:val="single" w:sz="4" w:space="0" w:color="auto"/>
              <w:bottom w:val="single" w:sz="4" w:space="0" w:color="auto"/>
              <w:right w:val="single" w:sz="4" w:space="0" w:color="auto"/>
            </w:tcBorders>
            <w:vAlign w:val="bottom"/>
            <w:hideMark/>
          </w:tcPr>
          <w:p w14:paraId="097092BC" w14:textId="77777777" w:rsidR="00B8046D" w:rsidRPr="00112D2E" w:rsidRDefault="00B8046D" w:rsidP="00F223E1">
            <w:pPr>
              <w:jc w:val="center"/>
              <w:rPr>
                <w:color w:val="000000"/>
                <w:sz w:val="22"/>
                <w:szCs w:val="22"/>
              </w:rPr>
            </w:pPr>
            <w:r w:rsidRPr="00112D2E">
              <w:rPr>
                <w:color w:val="000000"/>
                <w:sz w:val="22"/>
                <w:szCs w:val="22"/>
              </w:rPr>
              <w:t>317927,57</w:t>
            </w:r>
          </w:p>
        </w:tc>
        <w:tc>
          <w:tcPr>
            <w:tcW w:w="979" w:type="pct"/>
            <w:tcBorders>
              <w:top w:val="single" w:sz="4" w:space="0" w:color="auto"/>
              <w:left w:val="single" w:sz="4" w:space="0" w:color="auto"/>
              <w:bottom w:val="single" w:sz="4" w:space="0" w:color="auto"/>
              <w:right w:val="single" w:sz="4" w:space="0" w:color="auto"/>
            </w:tcBorders>
            <w:vAlign w:val="bottom"/>
            <w:hideMark/>
          </w:tcPr>
          <w:p w14:paraId="3EB9E474" w14:textId="77777777" w:rsidR="00B8046D" w:rsidRPr="00112D2E" w:rsidRDefault="00B8046D" w:rsidP="00F223E1">
            <w:pPr>
              <w:jc w:val="center"/>
              <w:rPr>
                <w:color w:val="000000"/>
                <w:sz w:val="22"/>
                <w:szCs w:val="22"/>
              </w:rPr>
            </w:pPr>
            <w:r w:rsidRPr="00112D2E">
              <w:rPr>
                <w:color w:val="000000"/>
                <w:sz w:val="22"/>
                <w:szCs w:val="22"/>
              </w:rPr>
              <w:t>1283769,55</w:t>
            </w:r>
          </w:p>
        </w:tc>
        <w:tc>
          <w:tcPr>
            <w:tcW w:w="1971" w:type="pct"/>
            <w:tcBorders>
              <w:top w:val="single" w:sz="4" w:space="0" w:color="auto"/>
              <w:left w:val="single" w:sz="4" w:space="0" w:color="auto"/>
              <w:bottom w:val="single" w:sz="4" w:space="0" w:color="auto"/>
              <w:right w:val="single" w:sz="4" w:space="0" w:color="auto"/>
            </w:tcBorders>
            <w:hideMark/>
          </w:tcPr>
          <w:p w14:paraId="7C7E0BC8" w14:textId="77777777" w:rsidR="00B8046D" w:rsidRPr="00112D2E" w:rsidRDefault="00B8046D" w:rsidP="00F223E1">
            <w:pPr>
              <w:jc w:val="center"/>
              <w:rPr>
                <w:sz w:val="22"/>
                <w:szCs w:val="22"/>
              </w:rPr>
            </w:pPr>
            <w:r w:rsidRPr="00112D2E">
              <w:rPr>
                <w:sz w:val="22"/>
                <w:szCs w:val="22"/>
              </w:rPr>
              <w:t>0.10</w:t>
            </w:r>
          </w:p>
        </w:tc>
      </w:tr>
      <w:tr w:rsidR="00B8046D" w:rsidRPr="00112D2E" w14:paraId="33400DB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A793E38" w14:textId="77777777" w:rsidR="00B8046D" w:rsidRPr="00112D2E" w:rsidRDefault="00B8046D" w:rsidP="00F223E1">
            <w:pPr>
              <w:jc w:val="center"/>
              <w:rPr>
                <w:color w:val="000000"/>
                <w:sz w:val="22"/>
                <w:szCs w:val="22"/>
              </w:rPr>
            </w:pPr>
            <w:r w:rsidRPr="00112D2E">
              <w:rPr>
                <w:color w:val="000000"/>
                <w:sz w:val="22"/>
                <w:szCs w:val="22"/>
              </w:rPr>
              <w:t>147</w:t>
            </w:r>
          </w:p>
        </w:tc>
        <w:tc>
          <w:tcPr>
            <w:tcW w:w="908" w:type="pct"/>
            <w:tcBorders>
              <w:top w:val="single" w:sz="4" w:space="0" w:color="auto"/>
              <w:left w:val="single" w:sz="4" w:space="0" w:color="auto"/>
              <w:bottom w:val="single" w:sz="4" w:space="0" w:color="auto"/>
              <w:right w:val="single" w:sz="4" w:space="0" w:color="auto"/>
            </w:tcBorders>
            <w:vAlign w:val="bottom"/>
            <w:hideMark/>
          </w:tcPr>
          <w:p w14:paraId="7854D7E3" w14:textId="77777777" w:rsidR="00B8046D" w:rsidRPr="00112D2E" w:rsidRDefault="00B8046D" w:rsidP="00F223E1">
            <w:pPr>
              <w:jc w:val="center"/>
              <w:rPr>
                <w:color w:val="000000"/>
                <w:sz w:val="22"/>
                <w:szCs w:val="22"/>
              </w:rPr>
            </w:pPr>
            <w:r w:rsidRPr="00112D2E">
              <w:rPr>
                <w:color w:val="000000"/>
                <w:sz w:val="22"/>
                <w:szCs w:val="22"/>
              </w:rPr>
              <w:t>317926,83</w:t>
            </w:r>
          </w:p>
        </w:tc>
        <w:tc>
          <w:tcPr>
            <w:tcW w:w="979" w:type="pct"/>
            <w:tcBorders>
              <w:top w:val="single" w:sz="4" w:space="0" w:color="auto"/>
              <w:left w:val="single" w:sz="4" w:space="0" w:color="auto"/>
              <w:bottom w:val="single" w:sz="4" w:space="0" w:color="auto"/>
              <w:right w:val="single" w:sz="4" w:space="0" w:color="auto"/>
            </w:tcBorders>
            <w:vAlign w:val="bottom"/>
            <w:hideMark/>
          </w:tcPr>
          <w:p w14:paraId="69EB0EBB" w14:textId="77777777" w:rsidR="00B8046D" w:rsidRPr="00112D2E" w:rsidRDefault="00B8046D" w:rsidP="00F223E1">
            <w:pPr>
              <w:jc w:val="center"/>
              <w:rPr>
                <w:color w:val="000000"/>
                <w:sz w:val="22"/>
                <w:szCs w:val="22"/>
              </w:rPr>
            </w:pPr>
            <w:r w:rsidRPr="00112D2E">
              <w:rPr>
                <w:color w:val="000000"/>
                <w:sz w:val="22"/>
                <w:szCs w:val="22"/>
              </w:rPr>
              <w:t>1283758,01</w:t>
            </w:r>
          </w:p>
        </w:tc>
        <w:tc>
          <w:tcPr>
            <w:tcW w:w="1971" w:type="pct"/>
            <w:tcBorders>
              <w:top w:val="single" w:sz="4" w:space="0" w:color="auto"/>
              <w:left w:val="single" w:sz="4" w:space="0" w:color="auto"/>
              <w:bottom w:val="single" w:sz="4" w:space="0" w:color="auto"/>
              <w:right w:val="single" w:sz="4" w:space="0" w:color="auto"/>
            </w:tcBorders>
            <w:hideMark/>
          </w:tcPr>
          <w:p w14:paraId="79A11218" w14:textId="77777777" w:rsidR="00B8046D" w:rsidRPr="00112D2E" w:rsidRDefault="00B8046D" w:rsidP="00F223E1">
            <w:pPr>
              <w:jc w:val="center"/>
              <w:rPr>
                <w:sz w:val="22"/>
                <w:szCs w:val="22"/>
              </w:rPr>
            </w:pPr>
            <w:r w:rsidRPr="00112D2E">
              <w:rPr>
                <w:sz w:val="22"/>
                <w:szCs w:val="22"/>
              </w:rPr>
              <w:t>0.10</w:t>
            </w:r>
          </w:p>
        </w:tc>
      </w:tr>
      <w:tr w:rsidR="00B8046D" w:rsidRPr="00112D2E" w14:paraId="08BDA2F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B5B0E02" w14:textId="77777777" w:rsidR="00B8046D" w:rsidRPr="00112D2E" w:rsidRDefault="00B8046D" w:rsidP="00F223E1">
            <w:pPr>
              <w:jc w:val="center"/>
              <w:rPr>
                <w:color w:val="000000"/>
                <w:sz w:val="22"/>
                <w:szCs w:val="22"/>
              </w:rPr>
            </w:pPr>
            <w:r w:rsidRPr="00112D2E">
              <w:rPr>
                <w:color w:val="000000"/>
                <w:sz w:val="22"/>
                <w:szCs w:val="22"/>
              </w:rPr>
              <w:t>148</w:t>
            </w:r>
          </w:p>
        </w:tc>
        <w:tc>
          <w:tcPr>
            <w:tcW w:w="908" w:type="pct"/>
            <w:tcBorders>
              <w:top w:val="single" w:sz="4" w:space="0" w:color="auto"/>
              <w:left w:val="single" w:sz="4" w:space="0" w:color="auto"/>
              <w:bottom w:val="single" w:sz="4" w:space="0" w:color="auto"/>
              <w:right w:val="single" w:sz="4" w:space="0" w:color="auto"/>
            </w:tcBorders>
            <w:vAlign w:val="bottom"/>
            <w:hideMark/>
          </w:tcPr>
          <w:p w14:paraId="2F35251D" w14:textId="77777777" w:rsidR="00B8046D" w:rsidRPr="00112D2E" w:rsidRDefault="00B8046D" w:rsidP="00F223E1">
            <w:pPr>
              <w:jc w:val="center"/>
              <w:rPr>
                <w:color w:val="000000"/>
                <w:sz w:val="22"/>
                <w:szCs w:val="22"/>
              </w:rPr>
            </w:pPr>
            <w:r w:rsidRPr="00112D2E">
              <w:rPr>
                <w:color w:val="000000"/>
                <w:sz w:val="22"/>
                <w:szCs w:val="22"/>
              </w:rPr>
              <w:t>317985,89</w:t>
            </w:r>
          </w:p>
        </w:tc>
        <w:tc>
          <w:tcPr>
            <w:tcW w:w="979" w:type="pct"/>
            <w:tcBorders>
              <w:top w:val="single" w:sz="4" w:space="0" w:color="auto"/>
              <w:left w:val="single" w:sz="4" w:space="0" w:color="auto"/>
              <w:bottom w:val="single" w:sz="4" w:space="0" w:color="auto"/>
              <w:right w:val="single" w:sz="4" w:space="0" w:color="auto"/>
            </w:tcBorders>
            <w:vAlign w:val="bottom"/>
            <w:hideMark/>
          </w:tcPr>
          <w:p w14:paraId="24DDA0D4" w14:textId="77777777" w:rsidR="00B8046D" w:rsidRPr="00112D2E" w:rsidRDefault="00B8046D" w:rsidP="00F223E1">
            <w:pPr>
              <w:jc w:val="center"/>
              <w:rPr>
                <w:color w:val="000000"/>
                <w:sz w:val="22"/>
                <w:szCs w:val="22"/>
              </w:rPr>
            </w:pPr>
            <w:r w:rsidRPr="00112D2E">
              <w:rPr>
                <w:color w:val="000000"/>
                <w:sz w:val="22"/>
                <w:szCs w:val="22"/>
              </w:rPr>
              <w:t>1283680,92</w:t>
            </w:r>
          </w:p>
        </w:tc>
        <w:tc>
          <w:tcPr>
            <w:tcW w:w="1971" w:type="pct"/>
            <w:tcBorders>
              <w:top w:val="single" w:sz="4" w:space="0" w:color="auto"/>
              <w:left w:val="single" w:sz="4" w:space="0" w:color="auto"/>
              <w:bottom w:val="single" w:sz="4" w:space="0" w:color="auto"/>
              <w:right w:val="single" w:sz="4" w:space="0" w:color="auto"/>
            </w:tcBorders>
            <w:hideMark/>
          </w:tcPr>
          <w:p w14:paraId="656FAFF1" w14:textId="77777777" w:rsidR="00B8046D" w:rsidRPr="00112D2E" w:rsidRDefault="00B8046D" w:rsidP="00F223E1">
            <w:pPr>
              <w:jc w:val="center"/>
              <w:rPr>
                <w:sz w:val="22"/>
                <w:szCs w:val="22"/>
              </w:rPr>
            </w:pPr>
            <w:r w:rsidRPr="00112D2E">
              <w:rPr>
                <w:sz w:val="22"/>
                <w:szCs w:val="22"/>
              </w:rPr>
              <w:t>0.10</w:t>
            </w:r>
          </w:p>
        </w:tc>
      </w:tr>
      <w:tr w:rsidR="00B8046D" w:rsidRPr="00112D2E" w14:paraId="4BBAA6C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E21C594" w14:textId="77777777" w:rsidR="00B8046D" w:rsidRPr="00112D2E" w:rsidRDefault="00B8046D" w:rsidP="00F223E1">
            <w:pPr>
              <w:jc w:val="center"/>
              <w:rPr>
                <w:color w:val="000000"/>
                <w:sz w:val="22"/>
                <w:szCs w:val="22"/>
              </w:rPr>
            </w:pPr>
            <w:r w:rsidRPr="00112D2E">
              <w:rPr>
                <w:color w:val="000000"/>
                <w:sz w:val="22"/>
                <w:szCs w:val="22"/>
              </w:rPr>
              <w:t>149</w:t>
            </w:r>
          </w:p>
        </w:tc>
        <w:tc>
          <w:tcPr>
            <w:tcW w:w="908" w:type="pct"/>
            <w:tcBorders>
              <w:top w:val="single" w:sz="4" w:space="0" w:color="auto"/>
              <w:left w:val="single" w:sz="4" w:space="0" w:color="auto"/>
              <w:bottom w:val="single" w:sz="4" w:space="0" w:color="auto"/>
              <w:right w:val="single" w:sz="4" w:space="0" w:color="auto"/>
            </w:tcBorders>
            <w:vAlign w:val="bottom"/>
            <w:hideMark/>
          </w:tcPr>
          <w:p w14:paraId="20A5B587" w14:textId="77777777" w:rsidR="00B8046D" w:rsidRPr="00112D2E" w:rsidRDefault="00B8046D" w:rsidP="00F223E1">
            <w:pPr>
              <w:jc w:val="center"/>
              <w:rPr>
                <w:color w:val="000000"/>
                <w:sz w:val="22"/>
                <w:szCs w:val="22"/>
              </w:rPr>
            </w:pPr>
            <w:r w:rsidRPr="00112D2E">
              <w:rPr>
                <w:color w:val="000000"/>
                <w:sz w:val="22"/>
                <w:szCs w:val="22"/>
              </w:rPr>
              <w:t>317999,85</w:t>
            </w:r>
          </w:p>
        </w:tc>
        <w:tc>
          <w:tcPr>
            <w:tcW w:w="979" w:type="pct"/>
            <w:tcBorders>
              <w:top w:val="single" w:sz="4" w:space="0" w:color="auto"/>
              <w:left w:val="single" w:sz="4" w:space="0" w:color="auto"/>
              <w:bottom w:val="single" w:sz="4" w:space="0" w:color="auto"/>
              <w:right w:val="single" w:sz="4" w:space="0" w:color="auto"/>
            </w:tcBorders>
            <w:vAlign w:val="bottom"/>
            <w:hideMark/>
          </w:tcPr>
          <w:p w14:paraId="1031D224" w14:textId="77777777" w:rsidR="00B8046D" w:rsidRPr="00112D2E" w:rsidRDefault="00B8046D" w:rsidP="00F223E1">
            <w:pPr>
              <w:jc w:val="center"/>
              <w:rPr>
                <w:color w:val="000000"/>
                <w:sz w:val="22"/>
                <w:szCs w:val="22"/>
              </w:rPr>
            </w:pPr>
            <w:r w:rsidRPr="00112D2E">
              <w:rPr>
                <w:color w:val="000000"/>
                <w:sz w:val="22"/>
                <w:szCs w:val="22"/>
              </w:rPr>
              <w:t>1283662,03</w:t>
            </w:r>
          </w:p>
        </w:tc>
        <w:tc>
          <w:tcPr>
            <w:tcW w:w="1971" w:type="pct"/>
            <w:tcBorders>
              <w:top w:val="single" w:sz="4" w:space="0" w:color="auto"/>
              <w:left w:val="single" w:sz="4" w:space="0" w:color="auto"/>
              <w:bottom w:val="single" w:sz="4" w:space="0" w:color="auto"/>
              <w:right w:val="single" w:sz="4" w:space="0" w:color="auto"/>
            </w:tcBorders>
            <w:hideMark/>
          </w:tcPr>
          <w:p w14:paraId="6257573D" w14:textId="77777777" w:rsidR="00B8046D" w:rsidRPr="00112D2E" w:rsidRDefault="00B8046D" w:rsidP="00F223E1">
            <w:pPr>
              <w:jc w:val="center"/>
              <w:rPr>
                <w:sz w:val="22"/>
                <w:szCs w:val="22"/>
              </w:rPr>
            </w:pPr>
            <w:r w:rsidRPr="00112D2E">
              <w:rPr>
                <w:sz w:val="22"/>
                <w:szCs w:val="22"/>
              </w:rPr>
              <w:t>0.10</w:t>
            </w:r>
          </w:p>
        </w:tc>
      </w:tr>
      <w:tr w:rsidR="00B8046D" w:rsidRPr="00112D2E" w14:paraId="08F7B0C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29D4EE0" w14:textId="77777777" w:rsidR="00B8046D" w:rsidRPr="00112D2E" w:rsidRDefault="00B8046D" w:rsidP="00F223E1">
            <w:pPr>
              <w:jc w:val="center"/>
              <w:rPr>
                <w:color w:val="000000"/>
                <w:sz w:val="22"/>
                <w:szCs w:val="22"/>
              </w:rPr>
            </w:pPr>
            <w:r w:rsidRPr="00112D2E">
              <w:rPr>
                <w:color w:val="000000"/>
                <w:sz w:val="22"/>
                <w:szCs w:val="22"/>
              </w:rPr>
              <w:t>150</w:t>
            </w:r>
          </w:p>
        </w:tc>
        <w:tc>
          <w:tcPr>
            <w:tcW w:w="908" w:type="pct"/>
            <w:tcBorders>
              <w:top w:val="single" w:sz="4" w:space="0" w:color="auto"/>
              <w:left w:val="single" w:sz="4" w:space="0" w:color="auto"/>
              <w:bottom w:val="single" w:sz="4" w:space="0" w:color="auto"/>
              <w:right w:val="single" w:sz="4" w:space="0" w:color="auto"/>
            </w:tcBorders>
            <w:vAlign w:val="bottom"/>
            <w:hideMark/>
          </w:tcPr>
          <w:p w14:paraId="77E7C9C1" w14:textId="77777777" w:rsidR="00B8046D" w:rsidRPr="00112D2E" w:rsidRDefault="00B8046D" w:rsidP="00F223E1">
            <w:pPr>
              <w:jc w:val="center"/>
              <w:rPr>
                <w:color w:val="000000"/>
                <w:sz w:val="22"/>
                <w:szCs w:val="22"/>
              </w:rPr>
            </w:pPr>
            <w:r w:rsidRPr="00112D2E">
              <w:rPr>
                <w:color w:val="000000"/>
                <w:sz w:val="22"/>
                <w:szCs w:val="22"/>
              </w:rPr>
              <w:t>318007,19</w:t>
            </w:r>
          </w:p>
        </w:tc>
        <w:tc>
          <w:tcPr>
            <w:tcW w:w="979" w:type="pct"/>
            <w:tcBorders>
              <w:top w:val="single" w:sz="4" w:space="0" w:color="auto"/>
              <w:left w:val="single" w:sz="4" w:space="0" w:color="auto"/>
              <w:bottom w:val="single" w:sz="4" w:space="0" w:color="auto"/>
              <w:right w:val="single" w:sz="4" w:space="0" w:color="auto"/>
            </w:tcBorders>
            <w:vAlign w:val="bottom"/>
            <w:hideMark/>
          </w:tcPr>
          <w:p w14:paraId="1233DDEA" w14:textId="77777777" w:rsidR="00B8046D" w:rsidRPr="00112D2E" w:rsidRDefault="00B8046D" w:rsidP="00F223E1">
            <w:pPr>
              <w:jc w:val="center"/>
              <w:rPr>
                <w:color w:val="000000"/>
                <w:sz w:val="22"/>
                <w:szCs w:val="22"/>
              </w:rPr>
            </w:pPr>
            <w:r w:rsidRPr="00112D2E">
              <w:rPr>
                <w:color w:val="000000"/>
                <w:sz w:val="22"/>
                <w:szCs w:val="22"/>
              </w:rPr>
              <w:t>1283665,20</w:t>
            </w:r>
          </w:p>
        </w:tc>
        <w:tc>
          <w:tcPr>
            <w:tcW w:w="1971" w:type="pct"/>
            <w:tcBorders>
              <w:top w:val="single" w:sz="4" w:space="0" w:color="auto"/>
              <w:left w:val="single" w:sz="4" w:space="0" w:color="auto"/>
              <w:bottom w:val="single" w:sz="4" w:space="0" w:color="auto"/>
              <w:right w:val="single" w:sz="4" w:space="0" w:color="auto"/>
            </w:tcBorders>
            <w:hideMark/>
          </w:tcPr>
          <w:p w14:paraId="6AD50397" w14:textId="77777777" w:rsidR="00B8046D" w:rsidRPr="00112D2E" w:rsidRDefault="00B8046D" w:rsidP="00F223E1">
            <w:pPr>
              <w:jc w:val="center"/>
              <w:rPr>
                <w:sz w:val="22"/>
                <w:szCs w:val="22"/>
              </w:rPr>
            </w:pPr>
            <w:r w:rsidRPr="00112D2E">
              <w:rPr>
                <w:sz w:val="22"/>
                <w:szCs w:val="22"/>
              </w:rPr>
              <w:t>0.10</w:t>
            </w:r>
          </w:p>
        </w:tc>
      </w:tr>
      <w:tr w:rsidR="00B8046D" w:rsidRPr="00112D2E" w14:paraId="1D90B3B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14615D1" w14:textId="77777777" w:rsidR="00B8046D" w:rsidRPr="00112D2E" w:rsidRDefault="00B8046D" w:rsidP="00F223E1">
            <w:pPr>
              <w:jc w:val="center"/>
              <w:rPr>
                <w:color w:val="000000"/>
                <w:sz w:val="22"/>
                <w:szCs w:val="22"/>
              </w:rPr>
            </w:pPr>
            <w:r w:rsidRPr="00112D2E">
              <w:rPr>
                <w:color w:val="000000"/>
                <w:sz w:val="22"/>
                <w:szCs w:val="22"/>
              </w:rPr>
              <w:lastRenderedPageBreak/>
              <w:t>151</w:t>
            </w:r>
          </w:p>
        </w:tc>
        <w:tc>
          <w:tcPr>
            <w:tcW w:w="908" w:type="pct"/>
            <w:tcBorders>
              <w:top w:val="single" w:sz="4" w:space="0" w:color="auto"/>
              <w:left w:val="single" w:sz="4" w:space="0" w:color="auto"/>
              <w:bottom w:val="single" w:sz="4" w:space="0" w:color="auto"/>
              <w:right w:val="single" w:sz="4" w:space="0" w:color="auto"/>
            </w:tcBorders>
            <w:vAlign w:val="bottom"/>
            <w:hideMark/>
          </w:tcPr>
          <w:p w14:paraId="18BFC400" w14:textId="77777777" w:rsidR="00B8046D" w:rsidRPr="00112D2E" w:rsidRDefault="00B8046D" w:rsidP="00F223E1">
            <w:pPr>
              <w:jc w:val="center"/>
              <w:rPr>
                <w:color w:val="000000"/>
                <w:sz w:val="22"/>
                <w:szCs w:val="22"/>
              </w:rPr>
            </w:pPr>
            <w:r w:rsidRPr="00112D2E">
              <w:rPr>
                <w:color w:val="000000"/>
                <w:sz w:val="22"/>
                <w:szCs w:val="22"/>
              </w:rPr>
              <w:t>318010,52</w:t>
            </w:r>
          </w:p>
        </w:tc>
        <w:tc>
          <w:tcPr>
            <w:tcW w:w="979" w:type="pct"/>
            <w:tcBorders>
              <w:top w:val="single" w:sz="4" w:space="0" w:color="auto"/>
              <w:left w:val="single" w:sz="4" w:space="0" w:color="auto"/>
              <w:bottom w:val="single" w:sz="4" w:space="0" w:color="auto"/>
              <w:right w:val="single" w:sz="4" w:space="0" w:color="auto"/>
            </w:tcBorders>
            <w:vAlign w:val="bottom"/>
            <w:hideMark/>
          </w:tcPr>
          <w:p w14:paraId="0FCEFC02" w14:textId="77777777" w:rsidR="00B8046D" w:rsidRPr="00112D2E" w:rsidRDefault="00B8046D" w:rsidP="00F223E1">
            <w:pPr>
              <w:jc w:val="center"/>
              <w:rPr>
                <w:color w:val="000000"/>
                <w:sz w:val="22"/>
                <w:szCs w:val="22"/>
              </w:rPr>
            </w:pPr>
            <w:r w:rsidRPr="00112D2E">
              <w:rPr>
                <w:color w:val="000000"/>
                <w:sz w:val="22"/>
                <w:szCs w:val="22"/>
              </w:rPr>
              <w:t>1283663,56</w:t>
            </w:r>
          </w:p>
        </w:tc>
        <w:tc>
          <w:tcPr>
            <w:tcW w:w="1971" w:type="pct"/>
            <w:tcBorders>
              <w:top w:val="single" w:sz="4" w:space="0" w:color="auto"/>
              <w:left w:val="single" w:sz="4" w:space="0" w:color="auto"/>
              <w:bottom w:val="single" w:sz="4" w:space="0" w:color="auto"/>
              <w:right w:val="single" w:sz="4" w:space="0" w:color="auto"/>
            </w:tcBorders>
            <w:hideMark/>
          </w:tcPr>
          <w:p w14:paraId="12A6A18F" w14:textId="77777777" w:rsidR="00B8046D" w:rsidRPr="00112D2E" w:rsidRDefault="00B8046D" w:rsidP="00F223E1">
            <w:pPr>
              <w:jc w:val="center"/>
              <w:rPr>
                <w:sz w:val="22"/>
                <w:szCs w:val="22"/>
              </w:rPr>
            </w:pPr>
            <w:r w:rsidRPr="00112D2E">
              <w:rPr>
                <w:sz w:val="22"/>
                <w:szCs w:val="22"/>
              </w:rPr>
              <w:t>0.10</w:t>
            </w:r>
          </w:p>
        </w:tc>
      </w:tr>
      <w:tr w:rsidR="00B8046D" w:rsidRPr="00112D2E" w14:paraId="1D1EE55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34AE88A" w14:textId="77777777" w:rsidR="00B8046D" w:rsidRPr="00112D2E" w:rsidRDefault="00B8046D" w:rsidP="00F223E1">
            <w:pPr>
              <w:jc w:val="center"/>
              <w:rPr>
                <w:color w:val="000000"/>
                <w:sz w:val="22"/>
                <w:szCs w:val="22"/>
              </w:rPr>
            </w:pPr>
            <w:r w:rsidRPr="00112D2E">
              <w:rPr>
                <w:color w:val="000000"/>
                <w:sz w:val="22"/>
                <w:szCs w:val="22"/>
              </w:rPr>
              <w:t>152</w:t>
            </w:r>
          </w:p>
        </w:tc>
        <w:tc>
          <w:tcPr>
            <w:tcW w:w="908" w:type="pct"/>
            <w:tcBorders>
              <w:top w:val="single" w:sz="4" w:space="0" w:color="auto"/>
              <w:left w:val="single" w:sz="4" w:space="0" w:color="auto"/>
              <w:bottom w:val="single" w:sz="4" w:space="0" w:color="auto"/>
              <w:right w:val="single" w:sz="4" w:space="0" w:color="auto"/>
            </w:tcBorders>
            <w:vAlign w:val="bottom"/>
            <w:hideMark/>
          </w:tcPr>
          <w:p w14:paraId="7BC7E267" w14:textId="77777777" w:rsidR="00B8046D" w:rsidRPr="00112D2E" w:rsidRDefault="00B8046D" w:rsidP="00F223E1">
            <w:pPr>
              <w:jc w:val="center"/>
              <w:rPr>
                <w:color w:val="000000"/>
                <w:sz w:val="22"/>
                <w:szCs w:val="22"/>
              </w:rPr>
            </w:pPr>
            <w:r w:rsidRPr="00112D2E">
              <w:rPr>
                <w:color w:val="000000"/>
                <w:sz w:val="22"/>
                <w:szCs w:val="22"/>
              </w:rPr>
              <w:t>318016,60</w:t>
            </w:r>
          </w:p>
        </w:tc>
        <w:tc>
          <w:tcPr>
            <w:tcW w:w="979" w:type="pct"/>
            <w:tcBorders>
              <w:top w:val="single" w:sz="4" w:space="0" w:color="auto"/>
              <w:left w:val="single" w:sz="4" w:space="0" w:color="auto"/>
              <w:bottom w:val="single" w:sz="4" w:space="0" w:color="auto"/>
              <w:right w:val="single" w:sz="4" w:space="0" w:color="auto"/>
            </w:tcBorders>
            <w:vAlign w:val="bottom"/>
            <w:hideMark/>
          </w:tcPr>
          <w:p w14:paraId="3E457551" w14:textId="77777777" w:rsidR="00B8046D" w:rsidRPr="00112D2E" w:rsidRDefault="00B8046D" w:rsidP="00F223E1">
            <w:pPr>
              <w:jc w:val="center"/>
              <w:rPr>
                <w:color w:val="000000"/>
                <w:sz w:val="22"/>
                <w:szCs w:val="22"/>
              </w:rPr>
            </w:pPr>
            <w:r w:rsidRPr="00112D2E">
              <w:rPr>
                <w:color w:val="000000"/>
                <w:sz w:val="22"/>
                <w:szCs w:val="22"/>
              </w:rPr>
              <w:t>1283652,12</w:t>
            </w:r>
          </w:p>
        </w:tc>
        <w:tc>
          <w:tcPr>
            <w:tcW w:w="1971" w:type="pct"/>
            <w:tcBorders>
              <w:top w:val="single" w:sz="4" w:space="0" w:color="auto"/>
              <w:left w:val="single" w:sz="4" w:space="0" w:color="auto"/>
              <w:bottom w:val="single" w:sz="4" w:space="0" w:color="auto"/>
              <w:right w:val="single" w:sz="4" w:space="0" w:color="auto"/>
            </w:tcBorders>
            <w:hideMark/>
          </w:tcPr>
          <w:p w14:paraId="09B26D7C" w14:textId="77777777" w:rsidR="00B8046D" w:rsidRPr="00112D2E" w:rsidRDefault="00B8046D" w:rsidP="00F223E1">
            <w:pPr>
              <w:jc w:val="center"/>
              <w:rPr>
                <w:sz w:val="22"/>
                <w:szCs w:val="22"/>
              </w:rPr>
            </w:pPr>
            <w:r w:rsidRPr="00112D2E">
              <w:rPr>
                <w:sz w:val="22"/>
                <w:szCs w:val="22"/>
              </w:rPr>
              <w:t>0.10</w:t>
            </w:r>
          </w:p>
        </w:tc>
      </w:tr>
      <w:tr w:rsidR="00B8046D" w:rsidRPr="00112D2E" w14:paraId="3C047A4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5513CC2" w14:textId="77777777" w:rsidR="00B8046D" w:rsidRPr="00112D2E" w:rsidRDefault="00B8046D" w:rsidP="00F223E1">
            <w:pPr>
              <w:jc w:val="center"/>
              <w:rPr>
                <w:color w:val="000000"/>
                <w:sz w:val="22"/>
                <w:szCs w:val="22"/>
              </w:rPr>
            </w:pPr>
            <w:r w:rsidRPr="00112D2E">
              <w:rPr>
                <w:color w:val="000000"/>
                <w:sz w:val="22"/>
                <w:szCs w:val="22"/>
              </w:rPr>
              <w:t>153</w:t>
            </w:r>
          </w:p>
        </w:tc>
        <w:tc>
          <w:tcPr>
            <w:tcW w:w="908" w:type="pct"/>
            <w:tcBorders>
              <w:top w:val="single" w:sz="4" w:space="0" w:color="auto"/>
              <w:left w:val="single" w:sz="4" w:space="0" w:color="auto"/>
              <w:bottom w:val="single" w:sz="4" w:space="0" w:color="auto"/>
              <w:right w:val="single" w:sz="4" w:space="0" w:color="auto"/>
            </w:tcBorders>
            <w:vAlign w:val="bottom"/>
            <w:hideMark/>
          </w:tcPr>
          <w:p w14:paraId="5894A582" w14:textId="77777777" w:rsidR="00B8046D" w:rsidRPr="00112D2E" w:rsidRDefault="00B8046D" w:rsidP="00F223E1">
            <w:pPr>
              <w:jc w:val="center"/>
              <w:rPr>
                <w:color w:val="000000"/>
                <w:sz w:val="22"/>
                <w:szCs w:val="22"/>
              </w:rPr>
            </w:pPr>
            <w:r w:rsidRPr="00112D2E">
              <w:rPr>
                <w:color w:val="000000"/>
                <w:sz w:val="22"/>
                <w:szCs w:val="22"/>
              </w:rPr>
              <w:t>318015,38</w:t>
            </w:r>
          </w:p>
        </w:tc>
        <w:tc>
          <w:tcPr>
            <w:tcW w:w="979" w:type="pct"/>
            <w:tcBorders>
              <w:top w:val="single" w:sz="4" w:space="0" w:color="auto"/>
              <w:left w:val="single" w:sz="4" w:space="0" w:color="auto"/>
              <w:bottom w:val="single" w:sz="4" w:space="0" w:color="auto"/>
              <w:right w:val="single" w:sz="4" w:space="0" w:color="auto"/>
            </w:tcBorders>
            <w:vAlign w:val="bottom"/>
            <w:hideMark/>
          </w:tcPr>
          <w:p w14:paraId="599E4D8F" w14:textId="77777777" w:rsidR="00B8046D" w:rsidRPr="00112D2E" w:rsidRDefault="00B8046D" w:rsidP="00F223E1">
            <w:pPr>
              <w:jc w:val="center"/>
              <w:rPr>
                <w:color w:val="000000"/>
                <w:sz w:val="22"/>
                <w:szCs w:val="22"/>
              </w:rPr>
            </w:pPr>
            <w:r w:rsidRPr="00112D2E">
              <w:rPr>
                <w:color w:val="000000"/>
                <w:sz w:val="22"/>
                <w:szCs w:val="22"/>
              </w:rPr>
              <w:t>1283642,22</w:t>
            </w:r>
          </w:p>
        </w:tc>
        <w:tc>
          <w:tcPr>
            <w:tcW w:w="1971" w:type="pct"/>
            <w:tcBorders>
              <w:top w:val="single" w:sz="4" w:space="0" w:color="auto"/>
              <w:left w:val="single" w:sz="4" w:space="0" w:color="auto"/>
              <w:bottom w:val="single" w:sz="4" w:space="0" w:color="auto"/>
              <w:right w:val="single" w:sz="4" w:space="0" w:color="auto"/>
            </w:tcBorders>
            <w:hideMark/>
          </w:tcPr>
          <w:p w14:paraId="29123EEB" w14:textId="77777777" w:rsidR="00B8046D" w:rsidRPr="00112D2E" w:rsidRDefault="00B8046D" w:rsidP="00F223E1">
            <w:pPr>
              <w:jc w:val="center"/>
              <w:rPr>
                <w:sz w:val="22"/>
                <w:szCs w:val="22"/>
              </w:rPr>
            </w:pPr>
            <w:r w:rsidRPr="00112D2E">
              <w:rPr>
                <w:sz w:val="22"/>
                <w:szCs w:val="22"/>
              </w:rPr>
              <w:t>0.10</w:t>
            </w:r>
          </w:p>
        </w:tc>
      </w:tr>
      <w:tr w:rsidR="00B8046D" w:rsidRPr="00112D2E" w14:paraId="1F3077D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2D43636" w14:textId="77777777" w:rsidR="00B8046D" w:rsidRPr="00112D2E" w:rsidRDefault="00B8046D" w:rsidP="00F223E1">
            <w:pPr>
              <w:jc w:val="center"/>
              <w:rPr>
                <w:color w:val="000000"/>
                <w:sz w:val="22"/>
                <w:szCs w:val="22"/>
              </w:rPr>
            </w:pPr>
            <w:r w:rsidRPr="00112D2E">
              <w:rPr>
                <w:color w:val="000000"/>
                <w:sz w:val="22"/>
                <w:szCs w:val="22"/>
              </w:rPr>
              <w:t>154</w:t>
            </w:r>
          </w:p>
        </w:tc>
        <w:tc>
          <w:tcPr>
            <w:tcW w:w="908" w:type="pct"/>
            <w:tcBorders>
              <w:top w:val="single" w:sz="4" w:space="0" w:color="auto"/>
              <w:left w:val="single" w:sz="4" w:space="0" w:color="auto"/>
              <w:bottom w:val="single" w:sz="4" w:space="0" w:color="auto"/>
              <w:right w:val="single" w:sz="4" w:space="0" w:color="auto"/>
            </w:tcBorders>
            <w:vAlign w:val="bottom"/>
            <w:hideMark/>
          </w:tcPr>
          <w:p w14:paraId="72307A79" w14:textId="77777777" w:rsidR="00B8046D" w:rsidRPr="00112D2E" w:rsidRDefault="00B8046D" w:rsidP="00F223E1">
            <w:pPr>
              <w:jc w:val="center"/>
              <w:rPr>
                <w:color w:val="000000"/>
                <w:sz w:val="22"/>
                <w:szCs w:val="22"/>
              </w:rPr>
            </w:pPr>
            <w:r w:rsidRPr="00112D2E">
              <w:rPr>
                <w:color w:val="000000"/>
                <w:sz w:val="22"/>
                <w:szCs w:val="22"/>
              </w:rPr>
              <w:t>318010,26</w:t>
            </w:r>
          </w:p>
        </w:tc>
        <w:tc>
          <w:tcPr>
            <w:tcW w:w="979" w:type="pct"/>
            <w:tcBorders>
              <w:top w:val="single" w:sz="4" w:space="0" w:color="auto"/>
              <w:left w:val="single" w:sz="4" w:space="0" w:color="auto"/>
              <w:bottom w:val="single" w:sz="4" w:space="0" w:color="auto"/>
              <w:right w:val="single" w:sz="4" w:space="0" w:color="auto"/>
            </w:tcBorders>
            <w:vAlign w:val="bottom"/>
            <w:hideMark/>
          </w:tcPr>
          <w:p w14:paraId="48D77163" w14:textId="77777777" w:rsidR="00B8046D" w:rsidRPr="00112D2E" w:rsidRDefault="00B8046D" w:rsidP="00F223E1">
            <w:pPr>
              <w:jc w:val="center"/>
              <w:rPr>
                <w:color w:val="000000"/>
                <w:sz w:val="22"/>
                <w:szCs w:val="22"/>
              </w:rPr>
            </w:pPr>
            <w:r w:rsidRPr="00112D2E">
              <w:rPr>
                <w:color w:val="000000"/>
                <w:sz w:val="22"/>
                <w:szCs w:val="22"/>
              </w:rPr>
              <w:t>1283633,28</w:t>
            </w:r>
          </w:p>
        </w:tc>
        <w:tc>
          <w:tcPr>
            <w:tcW w:w="1971" w:type="pct"/>
            <w:tcBorders>
              <w:top w:val="single" w:sz="4" w:space="0" w:color="auto"/>
              <w:left w:val="single" w:sz="4" w:space="0" w:color="auto"/>
              <w:bottom w:val="single" w:sz="4" w:space="0" w:color="auto"/>
              <w:right w:val="single" w:sz="4" w:space="0" w:color="auto"/>
            </w:tcBorders>
            <w:hideMark/>
          </w:tcPr>
          <w:p w14:paraId="0C25BF81" w14:textId="77777777" w:rsidR="00B8046D" w:rsidRPr="00112D2E" w:rsidRDefault="00B8046D" w:rsidP="00F223E1">
            <w:pPr>
              <w:jc w:val="center"/>
              <w:rPr>
                <w:sz w:val="22"/>
                <w:szCs w:val="22"/>
              </w:rPr>
            </w:pPr>
            <w:r w:rsidRPr="00112D2E">
              <w:rPr>
                <w:sz w:val="22"/>
                <w:szCs w:val="22"/>
              </w:rPr>
              <w:t>0.10</w:t>
            </w:r>
          </w:p>
        </w:tc>
      </w:tr>
      <w:tr w:rsidR="00B8046D" w:rsidRPr="00112D2E" w14:paraId="12DADE1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172C4AF" w14:textId="77777777" w:rsidR="00B8046D" w:rsidRPr="00112D2E" w:rsidRDefault="00B8046D" w:rsidP="00F223E1">
            <w:pPr>
              <w:jc w:val="center"/>
              <w:rPr>
                <w:color w:val="000000"/>
                <w:sz w:val="22"/>
                <w:szCs w:val="22"/>
              </w:rPr>
            </w:pPr>
            <w:r w:rsidRPr="00112D2E">
              <w:rPr>
                <w:color w:val="000000"/>
                <w:sz w:val="22"/>
                <w:szCs w:val="22"/>
              </w:rPr>
              <w:t>155</w:t>
            </w:r>
          </w:p>
        </w:tc>
        <w:tc>
          <w:tcPr>
            <w:tcW w:w="908" w:type="pct"/>
            <w:tcBorders>
              <w:top w:val="single" w:sz="4" w:space="0" w:color="auto"/>
              <w:left w:val="single" w:sz="4" w:space="0" w:color="auto"/>
              <w:bottom w:val="single" w:sz="4" w:space="0" w:color="auto"/>
              <w:right w:val="single" w:sz="4" w:space="0" w:color="auto"/>
            </w:tcBorders>
            <w:vAlign w:val="bottom"/>
            <w:hideMark/>
          </w:tcPr>
          <w:p w14:paraId="4AF022EC" w14:textId="77777777" w:rsidR="00B8046D" w:rsidRPr="00112D2E" w:rsidRDefault="00B8046D" w:rsidP="00F223E1">
            <w:pPr>
              <w:jc w:val="center"/>
              <w:rPr>
                <w:color w:val="000000"/>
                <w:sz w:val="22"/>
                <w:szCs w:val="22"/>
              </w:rPr>
            </w:pPr>
            <w:r w:rsidRPr="00112D2E">
              <w:rPr>
                <w:color w:val="000000"/>
                <w:sz w:val="22"/>
                <w:szCs w:val="22"/>
              </w:rPr>
              <w:t>318019,31</w:t>
            </w:r>
          </w:p>
        </w:tc>
        <w:tc>
          <w:tcPr>
            <w:tcW w:w="979" w:type="pct"/>
            <w:tcBorders>
              <w:top w:val="single" w:sz="4" w:space="0" w:color="auto"/>
              <w:left w:val="single" w:sz="4" w:space="0" w:color="auto"/>
              <w:bottom w:val="single" w:sz="4" w:space="0" w:color="auto"/>
              <w:right w:val="single" w:sz="4" w:space="0" w:color="auto"/>
            </w:tcBorders>
            <w:vAlign w:val="bottom"/>
            <w:hideMark/>
          </w:tcPr>
          <w:p w14:paraId="79789E28" w14:textId="77777777" w:rsidR="00B8046D" w:rsidRPr="00112D2E" w:rsidRDefault="00B8046D" w:rsidP="00F223E1">
            <w:pPr>
              <w:jc w:val="center"/>
              <w:rPr>
                <w:color w:val="000000"/>
                <w:sz w:val="22"/>
                <w:szCs w:val="22"/>
              </w:rPr>
            </w:pPr>
            <w:r w:rsidRPr="00112D2E">
              <w:rPr>
                <w:color w:val="000000"/>
                <w:sz w:val="22"/>
                <w:szCs w:val="22"/>
              </w:rPr>
              <w:t>1283621,45</w:t>
            </w:r>
          </w:p>
        </w:tc>
        <w:tc>
          <w:tcPr>
            <w:tcW w:w="1971" w:type="pct"/>
            <w:tcBorders>
              <w:top w:val="single" w:sz="4" w:space="0" w:color="auto"/>
              <w:left w:val="single" w:sz="4" w:space="0" w:color="auto"/>
              <w:bottom w:val="single" w:sz="4" w:space="0" w:color="auto"/>
              <w:right w:val="single" w:sz="4" w:space="0" w:color="auto"/>
            </w:tcBorders>
            <w:hideMark/>
          </w:tcPr>
          <w:p w14:paraId="23587059" w14:textId="77777777" w:rsidR="00B8046D" w:rsidRPr="00112D2E" w:rsidRDefault="00B8046D" w:rsidP="00F223E1">
            <w:pPr>
              <w:jc w:val="center"/>
              <w:rPr>
                <w:sz w:val="22"/>
                <w:szCs w:val="22"/>
              </w:rPr>
            </w:pPr>
            <w:r w:rsidRPr="00112D2E">
              <w:rPr>
                <w:sz w:val="22"/>
                <w:szCs w:val="22"/>
              </w:rPr>
              <w:t>0.10</w:t>
            </w:r>
          </w:p>
        </w:tc>
      </w:tr>
      <w:tr w:rsidR="00B8046D" w:rsidRPr="00112D2E" w14:paraId="1B9CE64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1864D46" w14:textId="77777777" w:rsidR="00B8046D" w:rsidRPr="00112D2E" w:rsidRDefault="00B8046D" w:rsidP="00F223E1">
            <w:pPr>
              <w:jc w:val="center"/>
              <w:rPr>
                <w:color w:val="000000"/>
                <w:sz w:val="22"/>
                <w:szCs w:val="22"/>
              </w:rPr>
            </w:pPr>
            <w:r w:rsidRPr="00112D2E">
              <w:rPr>
                <w:color w:val="000000"/>
                <w:sz w:val="22"/>
                <w:szCs w:val="22"/>
              </w:rPr>
              <w:t>156</w:t>
            </w:r>
          </w:p>
        </w:tc>
        <w:tc>
          <w:tcPr>
            <w:tcW w:w="908" w:type="pct"/>
            <w:tcBorders>
              <w:top w:val="single" w:sz="4" w:space="0" w:color="auto"/>
              <w:left w:val="single" w:sz="4" w:space="0" w:color="auto"/>
              <w:bottom w:val="single" w:sz="4" w:space="0" w:color="auto"/>
              <w:right w:val="single" w:sz="4" w:space="0" w:color="auto"/>
            </w:tcBorders>
            <w:vAlign w:val="bottom"/>
            <w:hideMark/>
          </w:tcPr>
          <w:p w14:paraId="484F767B" w14:textId="77777777" w:rsidR="00B8046D" w:rsidRPr="00112D2E" w:rsidRDefault="00B8046D" w:rsidP="00F223E1">
            <w:pPr>
              <w:jc w:val="center"/>
              <w:rPr>
                <w:color w:val="000000"/>
                <w:sz w:val="22"/>
                <w:szCs w:val="22"/>
              </w:rPr>
            </w:pPr>
            <w:r w:rsidRPr="00112D2E">
              <w:rPr>
                <w:color w:val="000000"/>
                <w:sz w:val="22"/>
                <w:szCs w:val="22"/>
              </w:rPr>
              <w:t>318027,34</w:t>
            </w:r>
          </w:p>
        </w:tc>
        <w:tc>
          <w:tcPr>
            <w:tcW w:w="979" w:type="pct"/>
            <w:tcBorders>
              <w:top w:val="single" w:sz="4" w:space="0" w:color="auto"/>
              <w:left w:val="single" w:sz="4" w:space="0" w:color="auto"/>
              <w:bottom w:val="single" w:sz="4" w:space="0" w:color="auto"/>
              <w:right w:val="single" w:sz="4" w:space="0" w:color="auto"/>
            </w:tcBorders>
            <w:vAlign w:val="bottom"/>
            <w:hideMark/>
          </w:tcPr>
          <w:p w14:paraId="2B8136DC" w14:textId="77777777" w:rsidR="00B8046D" w:rsidRPr="00112D2E" w:rsidRDefault="00B8046D" w:rsidP="00F223E1">
            <w:pPr>
              <w:jc w:val="center"/>
              <w:rPr>
                <w:color w:val="000000"/>
                <w:sz w:val="22"/>
                <w:szCs w:val="22"/>
              </w:rPr>
            </w:pPr>
            <w:r w:rsidRPr="00112D2E">
              <w:rPr>
                <w:color w:val="000000"/>
                <w:sz w:val="22"/>
                <w:szCs w:val="22"/>
              </w:rPr>
              <w:t>1283618,76</w:t>
            </w:r>
          </w:p>
        </w:tc>
        <w:tc>
          <w:tcPr>
            <w:tcW w:w="1971" w:type="pct"/>
            <w:tcBorders>
              <w:top w:val="single" w:sz="4" w:space="0" w:color="auto"/>
              <w:left w:val="single" w:sz="4" w:space="0" w:color="auto"/>
              <w:bottom w:val="single" w:sz="4" w:space="0" w:color="auto"/>
              <w:right w:val="single" w:sz="4" w:space="0" w:color="auto"/>
            </w:tcBorders>
            <w:hideMark/>
          </w:tcPr>
          <w:p w14:paraId="17225829" w14:textId="77777777" w:rsidR="00B8046D" w:rsidRPr="00112D2E" w:rsidRDefault="00B8046D" w:rsidP="00F223E1">
            <w:pPr>
              <w:jc w:val="center"/>
              <w:rPr>
                <w:sz w:val="22"/>
                <w:szCs w:val="22"/>
              </w:rPr>
            </w:pPr>
            <w:r w:rsidRPr="00112D2E">
              <w:rPr>
                <w:sz w:val="22"/>
                <w:szCs w:val="22"/>
              </w:rPr>
              <w:t>0.10</w:t>
            </w:r>
          </w:p>
        </w:tc>
      </w:tr>
      <w:tr w:rsidR="00B8046D" w:rsidRPr="00112D2E" w14:paraId="590B5B8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D39F86B" w14:textId="77777777" w:rsidR="00B8046D" w:rsidRPr="00112D2E" w:rsidRDefault="00B8046D" w:rsidP="00F223E1">
            <w:pPr>
              <w:jc w:val="center"/>
              <w:rPr>
                <w:color w:val="000000"/>
                <w:sz w:val="22"/>
                <w:szCs w:val="22"/>
              </w:rPr>
            </w:pPr>
            <w:r w:rsidRPr="00112D2E">
              <w:rPr>
                <w:color w:val="000000"/>
                <w:sz w:val="22"/>
                <w:szCs w:val="22"/>
              </w:rPr>
              <w:t>157</w:t>
            </w:r>
          </w:p>
        </w:tc>
        <w:tc>
          <w:tcPr>
            <w:tcW w:w="908" w:type="pct"/>
            <w:tcBorders>
              <w:top w:val="single" w:sz="4" w:space="0" w:color="auto"/>
              <w:left w:val="single" w:sz="4" w:space="0" w:color="auto"/>
              <w:bottom w:val="single" w:sz="4" w:space="0" w:color="auto"/>
              <w:right w:val="single" w:sz="4" w:space="0" w:color="auto"/>
            </w:tcBorders>
            <w:vAlign w:val="bottom"/>
            <w:hideMark/>
          </w:tcPr>
          <w:p w14:paraId="63FC1289" w14:textId="77777777" w:rsidR="00B8046D" w:rsidRPr="00112D2E" w:rsidRDefault="00B8046D" w:rsidP="00F223E1">
            <w:pPr>
              <w:jc w:val="center"/>
              <w:rPr>
                <w:color w:val="000000"/>
                <w:sz w:val="22"/>
                <w:szCs w:val="22"/>
              </w:rPr>
            </w:pPr>
            <w:r w:rsidRPr="00112D2E">
              <w:rPr>
                <w:color w:val="000000"/>
                <w:sz w:val="22"/>
                <w:szCs w:val="22"/>
              </w:rPr>
              <w:t>318041,36</w:t>
            </w:r>
          </w:p>
        </w:tc>
        <w:tc>
          <w:tcPr>
            <w:tcW w:w="979" w:type="pct"/>
            <w:tcBorders>
              <w:top w:val="single" w:sz="4" w:space="0" w:color="auto"/>
              <w:left w:val="single" w:sz="4" w:space="0" w:color="auto"/>
              <w:bottom w:val="single" w:sz="4" w:space="0" w:color="auto"/>
              <w:right w:val="single" w:sz="4" w:space="0" w:color="auto"/>
            </w:tcBorders>
            <w:vAlign w:val="bottom"/>
            <w:hideMark/>
          </w:tcPr>
          <w:p w14:paraId="586000BD" w14:textId="77777777" w:rsidR="00B8046D" w:rsidRPr="00112D2E" w:rsidRDefault="00B8046D" w:rsidP="00F223E1">
            <w:pPr>
              <w:jc w:val="center"/>
              <w:rPr>
                <w:color w:val="000000"/>
                <w:sz w:val="22"/>
                <w:szCs w:val="22"/>
              </w:rPr>
            </w:pPr>
            <w:r w:rsidRPr="00112D2E">
              <w:rPr>
                <w:color w:val="000000"/>
                <w:sz w:val="22"/>
                <w:szCs w:val="22"/>
              </w:rPr>
              <w:t>1283608,26</w:t>
            </w:r>
          </w:p>
        </w:tc>
        <w:tc>
          <w:tcPr>
            <w:tcW w:w="1971" w:type="pct"/>
            <w:tcBorders>
              <w:top w:val="single" w:sz="4" w:space="0" w:color="auto"/>
              <w:left w:val="single" w:sz="4" w:space="0" w:color="auto"/>
              <w:bottom w:val="single" w:sz="4" w:space="0" w:color="auto"/>
              <w:right w:val="single" w:sz="4" w:space="0" w:color="auto"/>
            </w:tcBorders>
            <w:hideMark/>
          </w:tcPr>
          <w:p w14:paraId="76092CDF" w14:textId="77777777" w:rsidR="00B8046D" w:rsidRPr="00112D2E" w:rsidRDefault="00B8046D" w:rsidP="00F223E1">
            <w:pPr>
              <w:jc w:val="center"/>
              <w:rPr>
                <w:sz w:val="22"/>
                <w:szCs w:val="22"/>
              </w:rPr>
            </w:pPr>
            <w:r w:rsidRPr="00112D2E">
              <w:rPr>
                <w:sz w:val="22"/>
                <w:szCs w:val="22"/>
              </w:rPr>
              <w:t>0.10</w:t>
            </w:r>
          </w:p>
        </w:tc>
      </w:tr>
      <w:tr w:rsidR="00B8046D" w:rsidRPr="00112D2E" w14:paraId="3368F8E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3C30EE7" w14:textId="77777777" w:rsidR="00B8046D" w:rsidRPr="00112D2E" w:rsidRDefault="00B8046D" w:rsidP="00F223E1">
            <w:pPr>
              <w:jc w:val="center"/>
              <w:rPr>
                <w:sz w:val="22"/>
                <w:szCs w:val="22"/>
              </w:rPr>
            </w:pPr>
            <w:r w:rsidRPr="00112D2E">
              <w:rPr>
                <w:color w:val="000000"/>
                <w:sz w:val="22"/>
                <w:szCs w:val="22"/>
              </w:rPr>
              <w:t>119</w:t>
            </w:r>
          </w:p>
        </w:tc>
        <w:tc>
          <w:tcPr>
            <w:tcW w:w="908" w:type="pct"/>
            <w:tcBorders>
              <w:top w:val="single" w:sz="4" w:space="0" w:color="auto"/>
              <w:left w:val="single" w:sz="4" w:space="0" w:color="auto"/>
              <w:bottom w:val="single" w:sz="4" w:space="0" w:color="auto"/>
              <w:right w:val="single" w:sz="4" w:space="0" w:color="auto"/>
            </w:tcBorders>
            <w:vAlign w:val="bottom"/>
            <w:hideMark/>
          </w:tcPr>
          <w:p w14:paraId="0D1F8AFD" w14:textId="77777777" w:rsidR="00B8046D" w:rsidRPr="00112D2E" w:rsidRDefault="00B8046D" w:rsidP="00F223E1">
            <w:pPr>
              <w:jc w:val="center"/>
              <w:rPr>
                <w:sz w:val="22"/>
                <w:szCs w:val="22"/>
              </w:rPr>
            </w:pPr>
            <w:r w:rsidRPr="00112D2E">
              <w:rPr>
                <w:color w:val="000000"/>
                <w:sz w:val="22"/>
                <w:szCs w:val="22"/>
              </w:rPr>
              <w:t>318072,87</w:t>
            </w:r>
          </w:p>
        </w:tc>
        <w:tc>
          <w:tcPr>
            <w:tcW w:w="979" w:type="pct"/>
            <w:tcBorders>
              <w:top w:val="single" w:sz="4" w:space="0" w:color="auto"/>
              <w:left w:val="single" w:sz="4" w:space="0" w:color="auto"/>
              <w:bottom w:val="single" w:sz="4" w:space="0" w:color="auto"/>
              <w:right w:val="single" w:sz="4" w:space="0" w:color="auto"/>
            </w:tcBorders>
            <w:vAlign w:val="bottom"/>
            <w:hideMark/>
          </w:tcPr>
          <w:p w14:paraId="0E23C1F0" w14:textId="77777777" w:rsidR="00B8046D" w:rsidRPr="00112D2E" w:rsidRDefault="00B8046D" w:rsidP="00F223E1">
            <w:pPr>
              <w:jc w:val="center"/>
              <w:rPr>
                <w:sz w:val="22"/>
                <w:szCs w:val="22"/>
              </w:rPr>
            </w:pPr>
            <w:r w:rsidRPr="00112D2E">
              <w:rPr>
                <w:color w:val="000000"/>
                <w:sz w:val="22"/>
                <w:szCs w:val="22"/>
              </w:rPr>
              <w:t>1283600,81</w:t>
            </w:r>
          </w:p>
        </w:tc>
        <w:tc>
          <w:tcPr>
            <w:tcW w:w="1971" w:type="pct"/>
            <w:tcBorders>
              <w:top w:val="single" w:sz="4" w:space="0" w:color="auto"/>
              <w:left w:val="single" w:sz="4" w:space="0" w:color="auto"/>
              <w:bottom w:val="single" w:sz="4" w:space="0" w:color="auto"/>
              <w:right w:val="single" w:sz="4" w:space="0" w:color="auto"/>
            </w:tcBorders>
            <w:hideMark/>
          </w:tcPr>
          <w:p w14:paraId="0CD3C63E" w14:textId="77777777" w:rsidR="00B8046D" w:rsidRPr="00112D2E" w:rsidRDefault="00B8046D" w:rsidP="00F223E1">
            <w:pPr>
              <w:jc w:val="center"/>
              <w:rPr>
                <w:sz w:val="22"/>
                <w:szCs w:val="22"/>
              </w:rPr>
            </w:pPr>
            <w:r w:rsidRPr="00112D2E">
              <w:rPr>
                <w:sz w:val="22"/>
                <w:szCs w:val="22"/>
              </w:rPr>
              <w:t>0.10</w:t>
            </w:r>
          </w:p>
        </w:tc>
      </w:tr>
      <w:tr w:rsidR="00B8046D" w:rsidRPr="00112D2E" w14:paraId="54C0FE11"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5D20F76D" w14:textId="77777777" w:rsidR="00B8046D" w:rsidRPr="00112D2E" w:rsidRDefault="00B8046D" w:rsidP="00F223E1">
            <w:pPr>
              <w:jc w:val="center"/>
              <w:rPr>
                <w:sz w:val="22"/>
                <w:szCs w:val="22"/>
              </w:rPr>
            </w:pPr>
            <w:r w:rsidRPr="00112D2E">
              <w:rPr>
                <w:b/>
                <w:sz w:val="22"/>
                <w:szCs w:val="22"/>
              </w:rPr>
              <w:t>Каталог координат контура 8, площадь = 14897 м</w:t>
            </w:r>
            <w:r w:rsidRPr="00112D2E">
              <w:rPr>
                <w:b/>
                <w:sz w:val="22"/>
                <w:szCs w:val="22"/>
                <w:vertAlign w:val="superscript"/>
              </w:rPr>
              <w:t>2</w:t>
            </w:r>
          </w:p>
        </w:tc>
      </w:tr>
      <w:tr w:rsidR="00B8046D" w:rsidRPr="00112D2E" w14:paraId="60E7B82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0ADFBA7B" w14:textId="77777777" w:rsidR="00B8046D" w:rsidRPr="00112D2E" w:rsidRDefault="00B8046D" w:rsidP="00F223E1">
            <w:pPr>
              <w:jc w:val="center"/>
              <w:rPr>
                <w:sz w:val="22"/>
                <w:szCs w:val="22"/>
              </w:rPr>
            </w:pPr>
            <w:r w:rsidRPr="00112D2E">
              <w:rPr>
                <w:color w:val="000000"/>
                <w:sz w:val="22"/>
                <w:szCs w:val="22"/>
              </w:rPr>
              <w:t>158</w:t>
            </w:r>
          </w:p>
        </w:tc>
        <w:tc>
          <w:tcPr>
            <w:tcW w:w="908" w:type="pct"/>
            <w:tcBorders>
              <w:top w:val="single" w:sz="4" w:space="0" w:color="auto"/>
              <w:left w:val="single" w:sz="4" w:space="0" w:color="auto"/>
              <w:bottom w:val="single" w:sz="4" w:space="0" w:color="auto"/>
              <w:right w:val="single" w:sz="4" w:space="0" w:color="auto"/>
            </w:tcBorders>
            <w:vAlign w:val="bottom"/>
            <w:hideMark/>
          </w:tcPr>
          <w:p w14:paraId="4401AE2A" w14:textId="77777777" w:rsidR="00B8046D" w:rsidRPr="00112D2E" w:rsidRDefault="00B8046D" w:rsidP="00F223E1">
            <w:pPr>
              <w:jc w:val="center"/>
              <w:rPr>
                <w:sz w:val="22"/>
                <w:szCs w:val="22"/>
              </w:rPr>
            </w:pPr>
            <w:r w:rsidRPr="00112D2E">
              <w:rPr>
                <w:color w:val="000000"/>
                <w:sz w:val="22"/>
                <w:szCs w:val="22"/>
              </w:rPr>
              <w:t>317567,22</w:t>
            </w:r>
          </w:p>
        </w:tc>
        <w:tc>
          <w:tcPr>
            <w:tcW w:w="979" w:type="pct"/>
            <w:tcBorders>
              <w:top w:val="single" w:sz="4" w:space="0" w:color="auto"/>
              <w:left w:val="single" w:sz="4" w:space="0" w:color="auto"/>
              <w:bottom w:val="single" w:sz="4" w:space="0" w:color="auto"/>
              <w:right w:val="single" w:sz="4" w:space="0" w:color="auto"/>
            </w:tcBorders>
            <w:vAlign w:val="bottom"/>
            <w:hideMark/>
          </w:tcPr>
          <w:p w14:paraId="0F8364EA" w14:textId="77777777" w:rsidR="00B8046D" w:rsidRPr="00112D2E" w:rsidRDefault="00B8046D" w:rsidP="00F223E1">
            <w:pPr>
              <w:jc w:val="center"/>
              <w:rPr>
                <w:sz w:val="22"/>
                <w:szCs w:val="22"/>
              </w:rPr>
            </w:pPr>
            <w:r w:rsidRPr="00112D2E">
              <w:rPr>
                <w:color w:val="000000"/>
                <w:sz w:val="22"/>
                <w:szCs w:val="22"/>
              </w:rPr>
              <w:t>1284233,60</w:t>
            </w:r>
          </w:p>
        </w:tc>
        <w:tc>
          <w:tcPr>
            <w:tcW w:w="1971" w:type="pct"/>
            <w:tcBorders>
              <w:top w:val="single" w:sz="4" w:space="0" w:color="auto"/>
              <w:left w:val="single" w:sz="4" w:space="0" w:color="auto"/>
              <w:bottom w:val="single" w:sz="4" w:space="0" w:color="auto"/>
              <w:right w:val="single" w:sz="4" w:space="0" w:color="auto"/>
            </w:tcBorders>
            <w:hideMark/>
          </w:tcPr>
          <w:p w14:paraId="3EC32ED0" w14:textId="77777777" w:rsidR="00B8046D" w:rsidRPr="00112D2E" w:rsidRDefault="00B8046D" w:rsidP="00F223E1">
            <w:pPr>
              <w:jc w:val="center"/>
              <w:rPr>
                <w:sz w:val="22"/>
                <w:szCs w:val="22"/>
              </w:rPr>
            </w:pPr>
            <w:r w:rsidRPr="00112D2E">
              <w:rPr>
                <w:sz w:val="22"/>
                <w:szCs w:val="22"/>
              </w:rPr>
              <w:t>0.10</w:t>
            </w:r>
          </w:p>
        </w:tc>
      </w:tr>
      <w:tr w:rsidR="00B8046D" w:rsidRPr="00112D2E" w14:paraId="1F58DA6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349195A7" w14:textId="77777777" w:rsidR="00B8046D" w:rsidRPr="00112D2E" w:rsidRDefault="00B8046D" w:rsidP="00F223E1">
            <w:pPr>
              <w:jc w:val="center"/>
              <w:rPr>
                <w:sz w:val="22"/>
                <w:szCs w:val="22"/>
              </w:rPr>
            </w:pPr>
            <w:r w:rsidRPr="00112D2E">
              <w:rPr>
                <w:color w:val="000000"/>
                <w:sz w:val="22"/>
                <w:szCs w:val="22"/>
              </w:rPr>
              <w:t>159</w:t>
            </w:r>
          </w:p>
        </w:tc>
        <w:tc>
          <w:tcPr>
            <w:tcW w:w="908" w:type="pct"/>
            <w:tcBorders>
              <w:top w:val="single" w:sz="4" w:space="0" w:color="auto"/>
              <w:left w:val="single" w:sz="4" w:space="0" w:color="auto"/>
              <w:bottom w:val="single" w:sz="4" w:space="0" w:color="auto"/>
              <w:right w:val="single" w:sz="4" w:space="0" w:color="auto"/>
            </w:tcBorders>
            <w:vAlign w:val="bottom"/>
            <w:hideMark/>
          </w:tcPr>
          <w:p w14:paraId="5026F272" w14:textId="77777777" w:rsidR="00B8046D" w:rsidRPr="00112D2E" w:rsidRDefault="00B8046D" w:rsidP="00F223E1">
            <w:pPr>
              <w:jc w:val="center"/>
              <w:rPr>
                <w:sz w:val="22"/>
                <w:szCs w:val="22"/>
              </w:rPr>
            </w:pPr>
            <w:r w:rsidRPr="00112D2E">
              <w:rPr>
                <w:color w:val="000000"/>
                <w:sz w:val="22"/>
                <w:szCs w:val="22"/>
              </w:rPr>
              <w:t>317260,25</w:t>
            </w:r>
          </w:p>
        </w:tc>
        <w:tc>
          <w:tcPr>
            <w:tcW w:w="979" w:type="pct"/>
            <w:tcBorders>
              <w:top w:val="single" w:sz="4" w:space="0" w:color="auto"/>
              <w:left w:val="single" w:sz="4" w:space="0" w:color="auto"/>
              <w:bottom w:val="single" w:sz="4" w:space="0" w:color="auto"/>
              <w:right w:val="single" w:sz="4" w:space="0" w:color="auto"/>
            </w:tcBorders>
            <w:vAlign w:val="bottom"/>
            <w:hideMark/>
          </w:tcPr>
          <w:p w14:paraId="012FE3E6" w14:textId="77777777" w:rsidR="00B8046D" w:rsidRPr="00112D2E" w:rsidRDefault="00B8046D" w:rsidP="00F223E1">
            <w:pPr>
              <w:jc w:val="center"/>
              <w:rPr>
                <w:sz w:val="22"/>
                <w:szCs w:val="22"/>
              </w:rPr>
            </w:pPr>
            <w:r w:rsidRPr="00112D2E">
              <w:rPr>
                <w:color w:val="000000"/>
                <w:sz w:val="22"/>
                <w:szCs w:val="22"/>
              </w:rPr>
              <w:t>1284603,78</w:t>
            </w:r>
          </w:p>
        </w:tc>
        <w:tc>
          <w:tcPr>
            <w:tcW w:w="1971" w:type="pct"/>
            <w:tcBorders>
              <w:top w:val="single" w:sz="4" w:space="0" w:color="auto"/>
              <w:left w:val="single" w:sz="4" w:space="0" w:color="auto"/>
              <w:bottom w:val="single" w:sz="4" w:space="0" w:color="auto"/>
              <w:right w:val="single" w:sz="4" w:space="0" w:color="auto"/>
            </w:tcBorders>
            <w:hideMark/>
          </w:tcPr>
          <w:p w14:paraId="254691EC" w14:textId="77777777" w:rsidR="00B8046D" w:rsidRPr="00112D2E" w:rsidRDefault="00B8046D" w:rsidP="00F223E1">
            <w:pPr>
              <w:jc w:val="center"/>
              <w:rPr>
                <w:sz w:val="22"/>
                <w:szCs w:val="22"/>
              </w:rPr>
            </w:pPr>
            <w:r w:rsidRPr="00112D2E">
              <w:rPr>
                <w:sz w:val="22"/>
                <w:szCs w:val="22"/>
              </w:rPr>
              <w:t>0.10</w:t>
            </w:r>
          </w:p>
        </w:tc>
      </w:tr>
      <w:tr w:rsidR="00B8046D" w:rsidRPr="00112D2E" w14:paraId="5C89AD0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2EBECA2A" w14:textId="77777777" w:rsidR="00B8046D" w:rsidRPr="00112D2E" w:rsidRDefault="00B8046D" w:rsidP="00F223E1">
            <w:pPr>
              <w:jc w:val="center"/>
              <w:rPr>
                <w:sz w:val="22"/>
                <w:szCs w:val="22"/>
              </w:rPr>
            </w:pPr>
            <w:r w:rsidRPr="00112D2E">
              <w:rPr>
                <w:color w:val="000000"/>
                <w:sz w:val="22"/>
                <w:szCs w:val="22"/>
              </w:rPr>
              <w:t>160</w:t>
            </w:r>
          </w:p>
        </w:tc>
        <w:tc>
          <w:tcPr>
            <w:tcW w:w="908" w:type="pct"/>
            <w:tcBorders>
              <w:top w:val="single" w:sz="4" w:space="0" w:color="auto"/>
              <w:left w:val="single" w:sz="4" w:space="0" w:color="auto"/>
              <w:bottom w:val="single" w:sz="4" w:space="0" w:color="auto"/>
              <w:right w:val="single" w:sz="4" w:space="0" w:color="auto"/>
            </w:tcBorders>
            <w:vAlign w:val="bottom"/>
            <w:hideMark/>
          </w:tcPr>
          <w:p w14:paraId="685E864F" w14:textId="77777777" w:rsidR="00B8046D" w:rsidRPr="00112D2E" w:rsidRDefault="00B8046D" w:rsidP="00F223E1">
            <w:pPr>
              <w:jc w:val="center"/>
              <w:rPr>
                <w:sz w:val="22"/>
                <w:szCs w:val="22"/>
              </w:rPr>
            </w:pPr>
            <w:r w:rsidRPr="00112D2E">
              <w:rPr>
                <w:color w:val="000000"/>
                <w:sz w:val="22"/>
                <w:szCs w:val="22"/>
              </w:rPr>
              <w:t>317245,89</w:t>
            </w:r>
          </w:p>
        </w:tc>
        <w:tc>
          <w:tcPr>
            <w:tcW w:w="979" w:type="pct"/>
            <w:tcBorders>
              <w:top w:val="single" w:sz="4" w:space="0" w:color="auto"/>
              <w:left w:val="single" w:sz="4" w:space="0" w:color="auto"/>
              <w:bottom w:val="single" w:sz="4" w:space="0" w:color="auto"/>
              <w:right w:val="single" w:sz="4" w:space="0" w:color="auto"/>
            </w:tcBorders>
            <w:vAlign w:val="bottom"/>
            <w:hideMark/>
          </w:tcPr>
          <w:p w14:paraId="0D536D1D" w14:textId="77777777" w:rsidR="00B8046D" w:rsidRPr="00112D2E" w:rsidRDefault="00B8046D" w:rsidP="00F223E1">
            <w:pPr>
              <w:jc w:val="center"/>
              <w:rPr>
                <w:sz w:val="22"/>
                <w:szCs w:val="22"/>
              </w:rPr>
            </w:pPr>
            <w:r w:rsidRPr="00112D2E">
              <w:rPr>
                <w:color w:val="000000"/>
                <w:sz w:val="22"/>
                <w:szCs w:val="22"/>
              </w:rPr>
              <w:t>1284620,85</w:t>
            </w:r>
          </w:p>
        </w:tc>
        <w:tc>
          <w:tcPr>
            <w:tcW w:w="1971" w:type="pct"/>
            <w:tcBorders>
              <w:top w:val="single" w:sz="4" w:space="0" w:color="auto"/>
              <w:left w:val="single" w:sz="4" w:space="0" w:color="auto"/>
              <w:bottom w:val="single" w:sz="4" w:space="0" w:color="auto"/>
              <w:right w:val="single" w:sz="4" w:space="0" w:color="auto"/>
            </w:tcBorders>
            <w:hideMark/>
          </w:tcPr>
          <w:p w14:paraId="548DBC9D" w14:textId="77777777" w:rsidR="00B8046D" w:rsidRPr="00112D2E" w:rsidRDefault="00B8046D" w:rsidP="00F223E1">
            <w:pPr>
              <w:jc w:val="center"/>
              <w:rPr>
                <w:sz w:val="22"/>
                <w:szCs w:val="22"/>
              </w:rPr>
            </w:pPr>
            <w:r w:rsidRPr="00112D2E">
              <w:rPr>
                <w:sz w:val="22"/>
                <w:szCs w:val="22"/>
              </w:rPr>
              <w:t>0.10</w:t>
            </w:r>
          </w:p>
        </w:tc>
      </w:tr>
      <w:tr w:rsidR="00B8046D" w:rsidRPr="00112D2E" w14:paraId="14D2063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28BF9ECA" w14:textId="77777777" w:rsidR="00B8046D" w:rsidRPr="00112D2E" w:rsidRDefault="00B8046D" w:rsidP="00F223E1">
            <w:pPr>
              <w:jc w:val="center"/>
              <w:rPr>
                <w:sz w:val="22"/>
                <w:szCs w:val="22"/>
              </w:rPr>
            </w:pPr>
            <w:r w:rsidRPr="00112D2E">
              <w:rPr>
                <w:color w:val="000000"/>
                <w:sz w:val="22"/>
                <w:szCs w:val="22"/>
              </w:rPr>
              <w:t>161</w:t>
            </w:r>
          </w:p>
        </w:tc>
        <w:tc>
          <w:tcPr>
            <w:tcW w:w="908" w:type="pct"/>
            <w:tcBorders>
              <w:top w:val="single" w:sz="4" w:space="0" w:color="auto"/>
              <w:left w:val="single" w:sz="4" w:space="0" w:color="auto"/>
              <w:bottom w:val="single" w:sz="4" w:space="0" w:color="auto"/>
              <w:right w:val="single" w:sz="4" w:space="0" w:color="auto"/>
            </w:tcBorders>
            <w:vAlign w:val="bottom"/>
            <w:hideMark/>
          </w:tcPr>
          <w:p w14:paraId="5A3B7C87" w14:textId="77777777" w:rsidR="00B8046D" w:rsidRPr="00112D2E" w:rsidRDefault="00B8046D" w:rsidP="00F223E1">
            <w:pPr>
              <w:jc w:val="center"/>
              <w:rPr>
                <w:sz w:val="22"/>
                <w:szCs w:val="22"/>
              </w:rPr>
            </w:pPr>
            <w:r w:rsidRPr="00112D2E">
              <w:rPr>
                <w:color w:val="000000"/>
                <w:sz w:val="22"/>
                <w:szCs w:val="22"/>
              </w:rPr>
              <w:t>317243,31</w:t>
            </w:r>
          </w:p>
        </w:tc>
        <w:tc>
          <w:tcPr>
            <w:tcW w:w="979" w:type="pct"/>
            <w:tcBorders>
              <w:top w:val="single" w:sz="4" w:space="0" w:color="auto"/>
              <w:left w:val="single" w:sz="4" w:space="0" w:color="auto"/>
              <w:bottom w:val="single" w:sz="4" w:space="0" w:color="auto"/>
              <w:right w:val="single" w:sz="4" w:space="0" w:color="auto"/>
            </w:tcBorders>
            <w:vAlign w:val="bottom"/>
            <w:hideMark/>
          </w:tcPr>
          <w:p w14:paraId="37253C62" w14:textId="77777777" w:rsidR="00B8046D" w:rsidRPr="00112D2E" w:rsidRDefault="00B8046D" w:rsidP="00F223E1">
            <w:pPr>
              <w:jc w:val="center"/>
              <w:rPr>
                <w:sz w:val="22"/>
                <w:szCs w:val="22"/>
              </w:rPr>
            </w:pPr>
            <w:r w:rsidRPr="00112D2E">
              <w:rPr>
                <w:color w:val="000000"/>
                <w:sz w:val="22"/>
                <w:szCs w:val="22"/>
              </w:rPr>
              <w:t>1284608,03</w:t>
            </w:r>
          </w:p>
        </w:tc>
        <w:tc>
          <w:tcPr>
            <w:tcW w:w="1971" w:type="pct"/>
            <w:tcBorders>
              <w:top w:val="single" w:sz="4" w:space="0" w:color="auto"/>
              <w:left w:val="single" w:sz="4" w:space="0" w:color="auto"/>
              <w:bottom w:val="single" w:sz="4" w:space="0" w:color="auto"/>
              <w:right w:val="single" w:sz="4" w:space="0" w:color="auto"/>
            </w:tcBorders>
            <w:hideMark/>
          </w:tcPr>
          <w:p w14:paraId="2A8A4050" w14:textId="77777777" w:rsidR="00B8046D" w:rsidRPr="00112D2E" w:rsidRDefault="00B8046D" w:rsidP="00F223E1">
            <w:pPr>
              <w:jc w:val="center"/>
              <w:rPr>
                <w:sz w:val="22"/>
                <w:szCs w:val="22"/>
              </w:rPr>
            </w:pPr>
            <w:r w:rsidRPr="00112D2E">
              <w:rPr>
                <w:sz w:val="22"/>
                <w:szCs w:val="22"/>
              </w:rPr>
              <w:t>0.10</w:t>
            </w:r>
          </w:p>
        </w:tc>
      </w:tr>
      <w:tr w:rsidR="00B8046D" w:rsidRPr="00112D2E" w14:paraId="139A84B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8446A6E" w14:textId="77777777" w:rsidR="00B8046D" w:rsidRPr="00112D2E" w:rsidRDefault="00B8046D" w:rsidP="00F223E1">
            <w:pPr>
              <w:jc w:val="center"/>
              <w:rPr>
                <w:color w:val="000000"/>
                <w:sz w:val="22"/>
                <w:szCs w:val="22"/>
              </w:rPr>
            </w:pPr>
            <w:r w:rsidRPr="00112D2E">
              <w:rPr>
                <w:color w:val="000000"/>
                <w:sz w:val="22"/>
                <w:szCs w:val="22"/>
              </w:rPr>
              <w:t>162</w:t>
            </w:r>
          </w:p>
        </w:tc>
        <w:tc>
          <w:tcPr>
            <w:tcW w:w="908" w:type="pct"/>
            <w:tcBorders>
              <w:top w:val="single" w:sz="4" w:space="0" w:color="auto"/>
              <w:left w:val="single" w:sz="4" w:space="0" w:color="auto"/>
              <w:bottom w:val="single" w:sz="4" w:space="0" w:color="auto"/>
              <w:right w:val="single" w:sz="4" w:space="0" w:color="auto"/>
            </w:tcBorders>
            <w:vAlign w:val="bottom"/>
            <w:hideMark/>
          </w:tcPr>
          <w:p w14:paraId="53B3D5A0" w14:textId="77777777" w:rsidR="00B8046D" w:rsidRPr="00112D2E" w:rsidRDefault="00B8046D" w:rsidP="00F223E1">
            <w:pPr>
              <w:jc w:val="center"/>
              <w:rPr>
                <w:sz w:val="22"/>
                <w:szCs w:val="22"/>
              </w:rPr>
            </w:pPr>
            <w:r w:rsidRPr="00112D2E">
              <w:rPr>
                <w:color w:val="000000"/>
                <w:sz w:val="22"/>
                <w:szCs w:val="22"/>
              </w:rPr>
              <w:t>317232,37</w:t>
            </w:r>
          </w:p>
        </w:tc>
        <w:tc>
          <w:tcPr>
            <w:tcW w:w="979" w:type="pct"/>
            <w:tcBorders>
              <w:top w:val="single" w:sz="4" w:space="0" w:color="auto"/>
              <w:left w:val="single" w:sz="4" w:space="0" w:color="auto"/>
              <w:bottom w:val="single" w:sz="4" w:space="0" w:color="auto"/>
              <w:right w:val="single" w:sz="4" w:space="0" w:color="auto"/>
            </w:tcBorders>
            <w:vAlign w:val="bottom"/>
            <w:hideMark/>
          </w:tcPr>
          <w:p w14:paraId="351748E5" w14:textId="77777777" w:rsidR="00B8046D" w:rsidRPr="00112D2E" w:rsidRDefault="00B8046D" w:rsidP="00F223E1">
            <w:pPr>
              <w:jc w:val="center"/>
              <w:rPr>
                <w:sz w:val="22"/>
                <w:szCs w:val="22"/>
              </w:rPr>
            </w:pPr>
            <w:r w:rsidRPr="00112D2E">
              <w:rPr>
                <w:color w:val="000000"/>
                <w:sz w:val="22"/>
                <w:szCs w:val="22"/>
              </w:rPr>
              <w:t>1284590,40</w:t>
            </w:r>
          </w:p>
        </w:tc>
        <w:tc>
          <w:tcPr>
            <w:tcW w:w="1971" w:type="pct"/>
            <w:tcBorders>
              <w:top w:val="single" w:sz="4" w:space="0" w:color="auto"/>
              <w:left w:val="single" w:sz="4" w:space="0" w:color="auto"/>
              <w:bottom w:val="single" w:sz="4" w:space="0" w:color="auto"/>
              <w:right w:val="single" w:sz="4" w:space="0" w:color="auto"/>
            </w:tcBorders>
            <w:hideMark/>
          </w:tcPr>
          <w:p w14:paraId="59545700" w14:textId="77777777" w:rsidR="00B8046D" w:rsidRPr="00112D2E" w:rsidRDefault="00B8046D" w:rsidP="00F223E1">
            <w:pPr>
              <w:jc w:val="center"/>
              <w:rPr>
                <w:sz w:val="22"/>
                <w:szCs w:val="22"/>
              </w:rPr>
            </w:pPr>
            <w:r w:rsidRPr="00112D2E">
              <w:rPr>
                <w:sz w:val="22"/>
                <w:szCs w:val="22"/>
              </w:rPr>
              <w:t>0.10</w:t>
            </w:r>
          </w:p>
        </w:tc>
      </w:tr>
      <w:tr w:rsidR="00B8046D" w:rsidRPr="00112D2E" w14:paraId="66F96C4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29E2925D" w14:textId="77777777" w:rsidR="00B8046D" w:rsidRPr="00112D2E" w:rsidRDefault="00B8046D" w:rsidP="00F223E1">
            <w:pPr>
              <w:jc w:val="center"/>
              <w:rPr>
                <w:color w:val="000000"/>
                <w:sz w:val="22"/>
                <w:szCs w:val="22"/>
              </w:rPr>
            </w:pPr>
            <w:r w:rsidRPr="00112D2E">
              <w:rPr>
                <w:color w:val="000000"/>
                <w:sz w:val="22"/>
                <w:szCs w:val="22"/>
              </w:rPr>
              <w:t>163</w:t>
            </w:r>
          </w:p>
        </w:tc>
        <w:tc>
          <w:tcPr>
            <w:tcW w:w="908" w:type="pct"/>
            <w:tcBorders>
              <w:top w:val="single" w:sz="4" w:space="0" w:color="auto"/>
              <w:left w:val="single" w:sz="4" w:space="0" w:color="auto"/>
              <w:bottom w:val="single" w:sz="4" w:space="0" w:color="auto"/>
              <w:right w:val="single" w:sz="4" w:space="0" w:color="auto"/>
            </w:tcBorders>
            <w:vAlign w:val="bottom"/>
            <w:hideMark/>
          </w:tcPr>
          <w:p w14:paraId="7415B580" w14:textId="77777777" w:rsidR="00B8046D" w:rsidRPr="00112D2E" w:rsidRDefault="00B8046D" w:rsidP="00F223E1">
            <w:pPr>
              <w:jc w:val="center"/>
              <w:rPr>
                <w:sz w:val="22"/>
                <w:szCs w:val="22"/>
              </w:rPr>
            </w:pPr>
            <w:r w:rsidRPr="00112D2E">
              <w:rPr>
                <w:color w:val="000000"/>
                <w:sz w:val="22"/>
                <w:szCs w:val="22"/>
              </w:rPr>
              <w:t>317548,38</w:t>
            </w:r>
          </w:p>
        </w:tc>
        <w:tc>
          <w:tcPr>
            <w:tcW w:w="979" w:type="pct"/>
            <w:tcBorders>
              <w:top w:val="single" w:sz="4" w:space="0" w:color="auto"/>
              <w:left w:val="single" w:sz="4" w:space="0" w:color="auto"/>
              <w:bottom w:val="single" w:sz="4" w:space="0" w:color="auto"/>
              <w:right w:val="single" w:sz="4" w:space="0" w:color="auto"/>
            </w:tcBorders>
            <w:vAlign w:val="bottom"/>
            <w:hideMark/>
          </w:tcPr>
          <w:p w14:paraId="7FE0E6C8" w14:textId="77777777" w:rsidR="00B8046D" w:rsidRPr="00112D2E" w:rsidRDefault="00B8046D" w:rsidP="00F223E1">
            <w:pPr>
              <w:jc w:val="center"/>
              <w:rPr>
                <w:sz w:val="22"/>
                <w:szCs w:val="22"/>
              </w:rPr>
            </w:pPr>
            <w:r w:rsidRPr="00112D2E">
              <w:rPr>
                <w:color w:val="000000"/>
                <w:sz w:val="22"/>
                <w:szCs w:val="22"/>
              </w:rPr>
              <w:t>1284209,32</w:t>
            </w:r>
          </w:p>
        </w:tc>
        <w:tc>
          <w:tcPr>
            <w:tcW w:w="1971" w:type="pct"/>
            <w:tcBorders>
              <w:top w:val="single" w:sz="4" w:space="0" w:color="auto"/>
              <w:left w:val="single" w:sz="4" w:space="0" w:color="auto"/>
              <w:bottom w:val="single" w:sz="4" w:space="0" w:color="auto"/>
              <w:right w:val="single" w:sz="4" w:space="0" w:color="auto"/>
            </w:tcBorders>
            <w:hideMark/>
          </w:tcPr>
          <w:p w14:paraId="72028D73" w14:textId="77777777" w:rsidR="00B8046D" w:rsidRPr="00112D2E" w:rsidRDefault="00B8046D" w:rsidP="00F223E1">
            <w:pPr>
              <w:jc w:val="center"/>
              <w:rPr>
                <w:sz w:val="22"/>
                <w:szCs w:val="22"/>
              </w:rPr>
            </w:pPr>
            <w:r w:rsidRPr="00112D2E">
              <w:rPr>
                <w:sz w:val="22"/>
                <w:szCs w:val="22"/>
              </w:rPr>
              <w:t>0.10</w:t>
            </w:r>
          </w:p>
        </w:tc>
      </w:tr>
      <w:tr w:rsidR="00B8046D" w:rsidRPr="00112D2E" w14:paraId="5A1A1B9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09BC21F0" w14:textId="77777777" w:rsidR="00B8046D" w:rsidRPr="00112D2E" w:rsidRDefault="00B8046D" w:rsidP="00F223E1">
            <w:pPr>
              <w:jc w:val="center"/>
              <w:rPr>
                <w:color w:val="000000"/>
                <w:sz w:val="22"/>
                <w:szCs w:val="22"/>
              </w:rPr>
            </w:pPr>
            <w:r w:rsidRPr="00112D2E">
              <w:rPr>
                <w:color w:val="000000"/>
                <w:sz w:val="22"/>
                <w:szCs w:val="22"/>
              </w:rPr>
              <w:t>164</w:t>
            </w:r>
          </w:p>
        </w:tc>
        <w:tc>
          <w:tcPr>
            <w:tcW w:w="908" w:type="pct"/>
            <w:tcBorders>
              <w:top w:val="single" w:sz="4" w:space="0" w:color="auto"/>
              <w:left w:val="single" w:sz="4" w:space="0" w:color="auto"/>
              <w:bottom w:val="single" w:sz="4" w:space="0" w:color="auto"/>
              <w:right w:val="single" w:sz="4" w:space="0" w:color="auto"/>
            </w:tcBorders>
            <w:vAlign w:val="bottom"/>
            <w:hideMark/>
          </w:tcPr>
          <w:p w14:paraId="116E9981" w14:textId="77777777" w:rsidR="00B8046D" w:rsidRPr="00112D2E" w:rsidRDefault="00B8046D" w:rsidP="00F223E1">
            <w:pPr>
              <w:jc w:val="center"/>
              <w:rPr>
                <w:sz w:val="22"/>
                <w:szCs w:val="22"/>
              </w:rPr>
            </w:pPr>
            <w:r w:rsidRPr="00112D2E">
              <w:rPr>
                <w:color w:val="000000"/>
                <w:sz w:val="22"/>
                <w:szCs w:val="22"/>
              </w:rPr>
              <w:t>317558,36</w:t>
            </w:r>
          </w:p>
        </w:tc>
        <w:tc>
          <w:tcPr>
            <w:tcW w:w="979" w:type="pct"/>
            <w:tcBorders>
              <w:top w:val="single" w:sz="4" w:space="0" w:color="auto"/>
              <w:left w:val="single" w:sz="4" w:space="0" w:color="auto"/>
              <w:bottom w:val="single" w:sz="4" w:space="0" w:color="auto"/>
              <w:right w:val="single" w:sz="4" w:space="0" w:color="auto"/>
            </w:tcBorders>
            <w:vAlign w:val="bottom"/>
            <w:hideMark/>
          </w:tcPr>
          <w:p w14:paraId="5B03AEDF" w14:textId="77777777" w:rsidR="00B8046D" w:rsidRPr="00112D2E" w:rsidRDefault="00B8046D" w:rsidP="00F223E1">
            <w:pPr>
              <w:jc w:val="center"/>
              <w:rPr>
                <w:sz w:val="22"/>
                <w:szCs w:val="22"/>
              </w:rPr>
            </w:pPr>
            <w:r w:rsidRPr="00112D2E">
              <w:rPr>
                <w:color w:val="000000"/>
                <w:sz w:val="22"/>
                <w:szCs w:val="22"/>
              </w:rPr>
              <w:t>1284225,23</w:t>
            </w:r>
          </w:p>
        </w:tc>
        <w:tc>
          <w:tcPr>
            <w:tcW w:w="1971" w:type="pct"/>
            <w:tcBorders>
              <w:top w:val="single" w:sz="4" w:space="0" w:color="auto"/>
              <w:left w:val="single" w:sz="4" w:space="0" w:color="auto"/>
              <w:bottom w:val="single" w:sz="4" w:space="0" w:color="auto"/>
              <w:right w:val="single" w:sz="4" w:space="0" w:color="auto"/>
            </w:tcBorders>
            <w:hideMark/>
          </w:tcPr>
          <w:p w14:paraId="37588604" w14:textId="77777777" w:rsidR="00B8046D" w:rsidRPr="00112D2E" w:rsidRDefault="00B8046D" w:rsidP="00F223E1">
            <w:pPr>
              <w:jc w:val="center"/>
              <w:rPr>
                <w:sz w:val="22"/>
                <w:szCs w:val="22"/>
              </w:rPr>
            </w:pPr>
            <w:r w:rsidRPr="00112D2E">
              <w:rPr>
                <w:sz w:val="22"/>
                <w:szCs w:val="22"/>
              </w:rPr>
              <w:t>0.10</w:t>
            </w:r>
          </w:p>
        </w:tc>
      </w:tr>
      <w:tr w:rsidR="00B8046D" w:rsidRPr="00112D2E" w14:paraId="259DFEA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36A195BF" w14:textId="77777777" w:rsidR="00B8046D" w:rsidRPr="00112D2E" w:rsidRDefault="00B8046D" w:rsidP="00F223E1">
            <w:pPr>
              <w:jc w:val="center"/>
              <w:rPr>
                <w:sz w:val="22"/>
                <w:szCs w:val="22"/>
              </w:rPr>
            </w:pPr>
            <w:r w:rsidRPr="00112D2E">
              <w:rPr>
                <w:color w:val="000000"/>
                <w:sz w:val="22"/>
                <w:szCs w:val="22"/>
              </w:rPr>
              <w:t>158</w:t>
            </w:r>
          </w:p>
        </w:tc>
        <w:tc>
          <w:tcPr>
            <w:tcW w:w="908" w:type="pct"/>
            <w:tcBorders>
              <w:top w:val="single" w:sz="4" w:space="0" w:color="auto"/>
              <w:left w:val="single" w:sz="4" w:space="0" w:color="auto"/>
              <w:bottom w:val="single" w:sz="4" w:space="0" w:color="auto"/>
              <w:right w:val="single" w:sz="4" w:space="0" w:color="auto"/>
            </w:tcBorders>
            <w:vAlign w:val="bottom"/>
            <w:hideMark/>
          </w:tcPr>
          <w:p w14:paraId="6FFAA011" w14:textId="77777777" w:rsidR="00B8046D" w:rsidRPr="00112D2E" w:rsidRDefault="00B8046D" w:rsidP="00F223E1">
            <w:pPr>
              <w:jc w:val="center"/>
              <w:rPr>
                <w:sz w:val="22"/>
                <w:szCs w:val="22"/>
              </w:rPr>
            </w:pPr>
            <w:r w:rsidRPr="00112D2E">
              <w:rPr>
                <w:color w:val="000000"/>
                <w:sz w:val="22"/>
                <w:szCs w:val="22"/>
              </w:rPr>
              <w:t>317567,22</w:t>
            </w:r>
          </w:p>
        </w:tc>
        <w:tc>
          <w:tcPr>
            <w:tcW w:w="979" w:type="pct"/>
            <w:tcBorders>
              <w:top w:val="single" w:sz="4" w:space="0" w:color="auto"/>
              <w:left w:val="single" w:sz="4" w:space="0" w:color="auto"/>
              <w:bottom w:val="single" w:sz="4" w:space="0" w:color="auto"/>
              <w:right w:val="single" w:sz="4" w:space="0" w:color="auto"/>
            </w:tcBorders>
            <w:vAlign w:val="bottom"/>
            <w:hideMark/>
          </w:tcPr>
          <w:p w14:paraId="7CDBAAA7" w14:textId="77777777" w:rsidR="00B8046D" w:rsidRPr="00112D2E" w:rsidRDefault="00B8046D" w:rsidP="00F223E1">
            <w:pPr>
              <w:jc w:val="center"/>
              <w:rPr>
                <w:sz w:val="22"/>
                <w:szCs w:val="22"/>
              </w:rPr>
            </w:pPr>
            <w:r w:rsidRPr="00112D2E">
              <w:rPr>
                <w:color w:val="000000"/>
                <w:sz w:val="22"/>
                <w:szCs w:val="22"/>
              </w:rPr>
              <w:t>1284233,60</w:t>
            </w:r>
          </w:p>
        </w:tc>
        <w:tc>
          <w:tcPr>
            <w:tcW w:w="1971" w:type="pct"/>
            <w:tcBorders>
              <w:top w:val="single" w:sz="4" w:space="0" w:color="auto"/>
              <w:left w:val="single" w:sz="4" w:space="0" w:color="auto"/>
              <w:bottom w:val="single" w:sz="4" w:space="0" w:color="auto"/>
              <w:right w:val="single" w:sz="4" w:space="0" w:color="auto"/>
            </w:tcBorders>
            <w:hideMark/>
          </w:tcPr>
          <w:p w14:paraId="122EB9E3" w14:textId="77777777" w:rsidR="00B8046D" w:rsidRPr="00112D2E" w:rsidRDefault="00B8046D" w:rsidP="00F223E1">
            <w:pPr>
              <w:jc w:val="center"/>
              <w:rPr>
                <w:sz w:val="22"/>
                <w:szCs w:val="22"/>
              </w:rPr>
            </w:pPr>
            <w:r w:rsidRPr="00112D2E">
              <w:rPr>
                <w:sz w:val="22"/>
                <w:szCs w:val="22"/>
              </w:rPr>
              <w:t>0.10</w:t>
            </w:r>
          </w:p>
        </w:tc>
      </w:tr>
      <w:tr w:rsidR="00B8046D" w:rsidRPr="00112D2E" w14:paraId="1C7A214C"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393E0CB4" w14:textId="77777777" w:rsidR="00B8046D" w:rsidRPr="00112D2E" w:rsidRDefault="00B8046D" w:rsidP="00F223E1">
            <w:pPr>
              <w:jc w:val="center"/>
              <w:rPr>
                <w:sz w:val="22"/>
                <w:szCs w:val="22"/>
              </w:rPr>
            </w:pPr>
            <w:r w:rsidRPr="00112D2E">
              <w:rPr>
                <w:b/>
                <w:sz w:val="22"/>
                <w:szCs w:val="22"/>
              </w:rPr>
              <w:t>Каталог координат контура 9, площадь = 24067 м</w:t>
            </w:r>
            <w:r w:rsidRPr="00112D2E">
              <w:rPr>
                <w:b/>
                <w:sz w:val="22"/>
                <w:szCs w:val="22"/>
                <w:vertAlign w:val="superscript"/>
              </w:rPr>
              <w:t>2</w:t>
            </w:r>
          </w:p>
        </w:tc>
      </w:tr>
      <w:tr w:rsidR="00B8046D" w:rsidRPr="00112D2E" w14:paraId="6FF6660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145C142A" w14:textId="77777777" w:rsidR="00B8046D" w:rsidRPr="00112D2E" w:rsidRDefault="00B8046D" w:rsidP="00F223E1">
            <w:pPr>
              <w:jc w:val="center"/>
              <w:rPr>
                <w:sz w:val="22"/>
                <w:szCs w:val="22"/>
              </w:rPr>
            </w:pPr>
            <w:r w:rsidRPr="00112D2E">
              <w:rPr>
                <w:color w:val="000000"/>
                <w:sz w:val="22"/>
                <w:szCs w:val="22"/>
              </w:rPr>
              <w:t>165</w:t>
            </w:r>
          </w:p>
        </w:tc>
        <w:tc>
          <w:tcPr>
            <w:tcW w:w="908" w:type="pct"/>
            <w:tcBorders>
              <w:top w:val="single" w:sz="4" w:space="0" w:color="auto"/>
              <w:left w:val="single" w:sz="4" w:space="0" w:color="auto"/>
              <w:bottom w:val="single" w:sz="4" w:space="0" w:color="auto"/>
              <w:right w:val="single" w:sz="4" w:space="0" w:color="auto"/>
            </w:tcBorders>
            <w:vAlign w:val="bottom"/>
            <w:hideMark/>
          </w:tcPr>
          <w:p w14:paraId="2B7E4189" w14:textId="77777777" w:rsidR="00B8046D" w:rsidRPr="00112D2E" w:rsidRDefault="00B8046D" w:rsidP="00F223E1">
            <w:pPr>
              <w:jc w:val="center"/>
              <w:rPr>
                <w:sz w:val="22"/>
                <w:szCs w:val="22"/>
              </w:rPr>
            </w:pPr>
            <w:r w:rsidRPr="00112D2E">
              <w:rPr>
                <w:color w:val="000000"/>
                <w:sz w:val="22"/>
                <w:szCs w:val="22"/>
              </w:rPr>
              <w:t>317238,90</w:t>
            </w:r>
          </w:p>
        </w:tc>
        <w:tc>
          <w:tcPr>
            <w:tcW w:w="979" w:type="pct"/>
            <w:tcBorders>
              <w:top w:val="single" w:sz="4" w:space="0" w:color="auto"/>
              <w:left w:val="single" w:sz="4" w:space="0" w:color="auto"/>
              <w:bottom w:val="single" w:sz="4" w:space="0" w:color="auto"/>
              <w:right w:val="single" w:sz="4" w:space="0" w:color="auto"/>
            </w:tcBorders>
            <w:vAlign w:val="bottom"/>
            <w:hideMark/>
          </w:tcPr>
          <w:p w14:paraId="25A4FA0A" w14:textId="77777777" w:rsidR="00B8046D" w:rsidRPr="00112D2E" w:rsidRDefault="00B8046D" w:rsidP="00F223E1">
            <w:pPr>
              <w:jc w:val="center"/>
              <w:rPr>
                <w:sz w:val="22"/>
                <w:szCs w:val="22"/>
              </w:rPr>
            </w:pPr>
            <w:r w:rsidRPr="00112D2E">
              <w:rPr>
                <w:color w:val="000000"/>
                <w:sz w:val="22"/>
                <w:szCs w:val="22"/>
              </w:rPr>
              <w:t>1284629,52</w:t>
            </w:r>
          </w:p>
        </w:tc>
        <w:tc>
          <w:tcPr>
            <w:tcW w:w="1971" w:type="pct"/>
            <w:tcBorders>
              <w:top w:val="single" w:sz="4" w:space="0" w:color="auto"/>
              <w:left w:val="single" w:sz="4" w:space="0" w:color="auto"/>
              <w:bottom w:val="single" w:sz="4" w:space="0" w:color="auto"/>
              <w:right w:val="single" w:sz="4" w:space="0" w:color="auto"/>
            </w:tcBorders>
            <w:hideMark/>
          </w:tcPr>
          <w:p w14:paraId="4519203C" w14:textId="77777777" w:rsidR="00B8046D" w:rsidRPr="00112D2E" w:rsidRDefault="00B8046D" w:rsidP="00F223E1">
            <w:pPr>
              <w:jc w:val="center"/>
              <w:rPr>
                <w:sz w:val="22"/>
                <w:szCs w:val="22"/>
              </w:rPr>
            </w:pPr>
            <w:r w:rsidRPr="00112D2E">
              <w:rPr>
                <w:sz w:val="22"/>
                <w:szCs w:val="22"/>
              </w:rPr>
              <w:t>0.10</w:t>
            </w:r>
          </w:p>
        </w:tc>
      </w:tr>
      <w:tr w:rsidR="00B8046D" w:rsidRPr="00112D2E" w14:paraId="45A10FD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AB4F847" w14:textId="77777777" w:rsidR="00B8046D" w:rsidRPr="00112D2E" w:rsidRDefault="00B8046D" w:rsidP="00F223E1">
            <w:pPr>
              <w:jc w:val="center"/>
              <w:rPr>
                <w:sz w:val="22"/>
                <w:szCs w:val="22"/>
              </w:rPr>
            </w:pPr>
            <w:r w:rsidRPr="00112D2E">
              <w:rPr>
                <w:color w:val="000000"/>
                <w:sz w:val="22"/>
                <w:szCs w:val="22"/>
              </w:rPr>
              <w:t>166</w:t>
            </w:r>
          </w:p>
        </w:tc>
        <w:tc>
          <w:tcPr>
            <w:tcW w:w="908" w:type="pct"/>
            <w:tcBorders>
              <w:top w:val="single" w:sz="4" w:space="0" w:color="auto"/>
              <w:left w:val="single" w:sz="4" w:space="0" w:color="auto"/>
              <w:bottom w:val="single" w:sz="4" w:space="0" w:color="auto"/>
              <w:right w:val="single" w:sz="4" w:space="0" w:color="auto"/>
            </w:tcBorders>
            <w:vAlign w:val="bottom"/>
            <w:hideMark/>
          </w:tcPr>
          <w:p w14:paraId="6BA59E9F" w14:textId="77777777" w:rsidR="00B8046D" w:rsidRPr="00112D2E" w:rsidRDefault="00B8046D" w:rsidP="00F223E1">
            <w:pPr>
              <w:jc w:val="center"/>
              <w:rPr>
                <w:sz w:val="22"/>
                <w:szCs w:val="22"/>
              </w:rPr>
            </w:pPr>
            <w:r w:rsidRPr="00112D2E">
              <w:rPr>
                <w:color w:val="000000"/>
                <w:sz w:val="22"/>
                <w:szCs w:val="22"/>
              </w:rPr>
              <w:t>317029,20</w:t>
            </w:r>
          </w:p>
        </w:tc>
        <w:tc>
          <w:tcPr>
            <w:tcW w:w="979" w:type="pct"/>
            <w:tcBorders>
              <w:top w:val="single" w:sz="4" w:space="0" w:color="auto"/>
              <w:left w:val="single" w:sz="4" w:space="0" w:color="auto"/>
              <w:bottom w:val="single" w:sz="4" w:space="0" w:color="auto"/>
              <w:right w:val="single" w:sz="4" w:space="0" w:color="auto"/>
            </w:tcBorders>
            <w:vAlign w:val="bottom"/>
            <w:hideMark/>
          </w:tcPr>
          <w:p w14:paraId="4BC32A01" w14:textId="77777777" w:rsidR="00B8046D" w:rsidRPr="00112D2E" w:rsidRDefault="00B8046D" w:rsidP="00F223E1">
            <w:pPr>
              <w:jc w:val="center"/>
              <w:rPr>
                <w:sz w:val="22"/>
                <w:szCs w:val="22"/>
              </w:rPr>
            </w:pPr>
            <w:r w:rsidRPr="00112D2E">
              <w:rPr>
                <w:color w:val="000000"/>
                <w:sz w:val="22"/>
                <w:szCs w:val="22"/>
              </w:rPr>
              <w:t>1284882,39</w:t>
            </w:r>
          </w:p>
        </w:tc>
        <w:tc>
          <w:tcPr>
            <w:tcW w:w="1971" w:type="pct"/>
            <w:tcBorders>
              <w:top w:val="single" w:sz="4" w:space="0" w:color="auto"/>
              <w:left w:val="single" w:sz="4" w:space="0" w:color="auto"/>
              <w:bottom w:val="single" w:sz="4" w:space="0" w:color="auto"/>
              <w:right w:val="single" w:sz="4" w:space="0" w:color="auto"/>
            </w:tcBorders>
            <w:hideMark/>
          </w:tcPr>
          <w:p w14:paraId="192F461A" w14:textId="77777777" w:rsidR="00B8046D" w:rsidRPr="00112D2E" w:rsidRDefault="00B8046D" w:rsidP="00F223E1">
            <w:pPr>
              <w:jc w:val="center"/>
              <w:rPr>
                <w:sz w:val="22"/>
                <w:szCs w:val="22"/>
              </w:rPr>
            </w:pPr>
            <w:r w:rsidRPr="00112D2E">
              <w:rPr>
                <w:sz w:val="22"/>
                <w:szCs w:val="22"/>
              </w:rPr>
              <w:t>0.10</w:t>
            </w:r>
          </w:p>
        </w:tc>
      </w:tr>
      <w:tr w:rsidR="00B8046D" w:rsidRPr="00112D2E" w14:paraId="5C78A73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4EE96E04" w14:textId="77777777" w:rsidR="00B8046D" w:rsidRPr="00112D2E" w:rsidRDefault="00B8046D" w:rsidP="00F223E1">
            <w:pPr>
              <w:jc w:val="center"/>
              <w:rPr>
                <w:sz w:val="22"/>
                <w:szCs w:val="22"/>
              </w:rPr>
            </w:pPr>
            <w:r w:rsidRPr="00112D2E">
              <w:rPr>
                <w:color w:val="000000"/>
                <w:sz w:val="22"/>
                <w:szCs w:val="22"/>
              </w:rPr>
              <w:t>167</w:t>
            </w:r>
          </w:p>
        </w:tc>
        <w:tc>
          <w:tcPr>
            <w:tcW w:w="908" w:type="pct"/>
            <w:tcBorders>
              <w:top w:val="single" w:sz="4" w:space="0" w:color="auto"/>
              <w:left w:val="single" w:sz="4" w:space="0" w:color="auto"/>
              <w:bottom w:val="single" w:sz="4" w:space="0" w:color="auto"/>
              <w:right w:val="single" w:sz="4" w:space="0" w:color="auto"/>
            </w:tcBorders>
            <w:vAlign w:val="bottom"/>
            <w:hideMark/>
          </w:tcPr>
          <w:p w14:paraId="6C2E7128" w14:textId="77777777" w:rsidR="00B8046D" w:rsidRPr="00112D2E" w:rsidRDefault="00B8046D" w:rsidP="00F223E1">
            <w:pPr>
              <w:jc w:val="center"/>
              <w:rPr>
                <w:sz w:val="22"/>
                <w:szCs w:val="22"/>
              </w:rPr>
            </w:pPr>
            <w:r w:rsidRPr="00112D2E">
              <w:rPr>
                <w:color w:val="000000"/>
                <w:sz w:val="22"/>
                <w:szCs w:val="22"/>
              </w:rPr>
              <w:t>317011,99</w:t>
            </w:r>
          </w:p>
        </w:tc>
        <w:tc>
          <w:tcPr>
            <w:tcW w:w="979" w:type="pct"/>
            <w:tcBorders>
              <w:top w:val="single" w:sz="4" w:space="0" w:color="auto"/>
              <w:left w:val="single" w:sz="4" w:space="0" w:color="auto"/>
              <w:bottom w:val="single" w:sz="4" w:space="0" w:color="auto"/>
              <w:right w:val="single" w:sz="4" w:space="0" w:color="auto"/>
            </w:tcBorders>
            <w:vAlign w:val="bottom"/>
            <w:hideMark/>
          </w:tcPr>
          <w:p w14:paraId="4CB80657" w14:textId="77777777" w:rsidR="00B8046D" w:rsidRPr="00112D2E" w:rsidRDefault="00B8046D" w:rsidP="00F223E1">
            <w:pPr>
              <w:jc w:val="center"/>
              <w:rPr>
                <w:sz w:val="22"/>
                <w:szCs w:val="22"/>
              </w:rPr>
            </w:pPr>
            <w:r w:rsidRPr="00112D2E">
              <w:rPr>
                <w:color w:val="000000"/>
                <w:sz w:val="22"/>
                <w:szCs w:val="22"/>
              </w:rPr>
              <w:t>1284922,32</w:t>
            </w:r>
          </w:p>
        </w:tc>
        <w:tc>
          <w:tcPr>
            <w:tcW w:w="1971" w:type="pct"/>
            <w:tcBorders>
              <w:top w:val="single" w:sz="4" w:space="0" w:color="auto"/>
              <w:left w:val="single" w:sz="4" w:space="0" w:color="auto"/>
              <w:bottom w:val="single" w:sz="4" w:space="0" w:color="auto"/>
              <w:right w:val="single" w:sz="4" w:space="0" w:color="auto"/>
            </w:tcBorders>
            <w:hideMark/>
          </w:tcPr>
          <w:p w14:paraId="4AD8065B" w14:textId="77777777" w:rsidR="00B8046D" w:rsidRPr="00112D2E" w:rsidRDefault="00B8046D" w:rsidP="00F223E1">
            <w:pPr>
              <w:jc w:val="center"/>
              <w:rPr>
                <w:sz w:val="22"/>
                <w:szCs w:val="22"/>
              </w:rPr>
            </w:pPr>
            <w:r w:rsidRPr="00112D2E">
              <w:rPr>
                <w:sz w:val="22"/>
                <w:szCs w:val="22"/>
              </w:rPr>
              <w:t>0.10</w:t>
            </w:r>
          </w:p>
        </w:tc>
      </w:tr>
      <w:tr w:rsidR="00B8046D" w:rsidRPr="00112D2E" w14:paraId="4957257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1BB43191" w14:textId="77777777" w:rsidR="00B8046D" w:rsidRPr="00112D2E" w:rsidRDefault="00B8046D" w:rsidP="00F223E1">
            <w:pPr>
              <w:jc w:val="center"/>
              <w:rPr>
                <w:sz w:val="22"/>
                <w:szCs w:val="22"/>
              </w:rPr>
            </w:pPr>
            <w:r w:rsidRPr="00112D2E">
              <w:rPr>
                <w:color w:val="000000"/>
                <w:sz w:val="22"/>
                <w:szCs w:val="22"/>
              </w:rPr>
              <w:t>168</w:t>
            </w:r>
          </w:p>
        </w:tc>
        <w:tc>
          <w:tcPr>
            <w:tcW w:w="908" w:type="pct"/>
            <w:tcBorders>
              <w:top w:val="single" w:sz="4" w:space="0" w:color="auto"/>
              <w:left w:val="single" w:sz="4" w:space="0" w:color="auto"/>
              <w:bottom w:val="single" w:sz="4" w:space="0" w:color="auto"/>
              <w:right w:val="single" w:sz="4" w:space="0" w:color="auto"/>
            </w:tcBorders>
            <w:vAlign w:val="bottom"/>
            <w:hideMark/>
          </w:tcPr>
          <w:p w14:paraId="6ADE44D1" w14:textId="77777777" w:rsidR="00B8046D" w:rsidRPr="00112D2E" w:rsidRDefault="00B8046D" w:rsidP="00F223E1">
            <w:pPr>
              <w:jc w:val="center"/>
              <w:rPr>
                <w:sz w:val="22"/>
                <w:szCs w:val="22"/>
              </w:rPr>
            </w:pPr>
            <w:r w:rsidRPr="00112D2E">
              <w:rPr>
                <w:color w:val="000000"/>
                <w:sz w:val="22"/>
                <w:szCs w:val="22"/>
              </w:rPr>
              <w:t>316997,54</w:t>
            </w:r>
          </w:p>
        </w:tc>
        <w:tc>
          <w:tcPr>
            <w:tcW w:w="979" w:type="pct"/>
            <w:tcBorders>
              <w:top w:val="single" w:sz="4" w:space="0" w:color="auto"/>
              <w:left w:val="single" w:sz="4" w:space="0" w:color="auto"/>
              <w:bottom w:val="single" w:sz="4" w:space="0" w:color="auto"/>
              <w:right w:val="single" w:sz="4" w:space="0" w:color="auto"/>
            </w:tcBorders>
            <w:vAlign w:val="bottom"/>
            <w:hideMark/>
          </w:tcPr>
          <w:p w14:paraId="6C02E828" w14:textId="77777777" w:rsidR="00B8046D" w:rsidRPr="00112D2E" w:rsidRDefault="00B8046D" w:rsidP="00F223E1">
            <w:pPr>
              <w:jc w:val="center"/>
              <w:rPr>
                <w:sz w:val="22"/>
                <w:szCs w:val="22"/>
              </w:rPr>
            </w:pPr>
            <w:r w:rsidRPr="00112D2E">
              <w:rPr>
                <w:color w:val="000000"/>
                <w:sz w:val="22"/>
                <w:szCs w:val="22"/>
              </w:rPr>
              <w:t>1284930,14</w:t>
            </w:r>
          </w:p>
        </w:tc>
        <w:tc>
          <w:tcPr>
            <w:tcW w:w="1971" w:type="pct"/>
            <w:tcBorders>
              <w:top w:val="single" w:sz="4" w:space="0" w:color="auto"/>
              <w:left w:val="single" w:sz="4" w:space="0" w:color="auto"/>
              <w:bottom w:val="single" w:sz="4" w:space="0" w:color="auto"/>
              <w:right w:val="single" w:sz="4" w:space="0" w:color="auto"/>
            </w:tcBorders>
            <w:hideMark/>
          </w:tcPr>
          <w:p w14:paraId="46912577" w14:textId="77777777" w:rsidR="00B8046D" w:rsidRPr="00112D2E" w:rsidRDefault="00B8046D" w:rsidP="00F223E1">
            <w:pPr>
              <w:jc w:val="center"/>
              <w:rPr>
                <w:sz w:val="22"/>
                <w:szCs w:val="22"/>
              </w:rPr>
            </w:pPr>
            <w:r w:rsidRPr="00112D2E">
              <w:rPr>
                <w:sz w:val="22"/>
                <w:szCs w:val="22"/>
              </w:rPr>
              <w:t>0.10</w:t>
            </w:r>
          </w:p>
        </w:tc>
      </w:tr>
      <w:tr w:rsidR="00B8046D" w:rsidRPr="00112D2E" w14:paraId="7990AEE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F451AE7" w14:textId="77777777" w:rsidR="00B8046D" w:rsidRPr="00112D2E" w:rsidRDefault="00B8046D" w:rsidP="00F223E1">
            <w:pPr>
              <w:jc w:val="center"/>
              <w:rPr>
                <w:sz w:val="22"/>
                <w:szCs w:val="22"/>
              </w:rPr>
            </w:pPr>
            <w:r w:rsidRPr="00112D2E">
              <w:rPr>
                <w:color w:val="000000"/>
                <w:sz w:val="22"/>
                <w:szCs w:val="22"/>
              </w:rPr>
              <w:t>169</w:t>
            </w:r>
          </w:p>
        </w:tc>
        <w:tc>
          <w:tcPr>
            <w:tcW w:w="908" w:type="pct"/>
            <w:tcBorders>
              <w:top w:val="single" w:sz="4" w:space="0" w:color="auto"/>
              <w:left w:val="single" w:sz="4" w:space="0" w:color="auto"/>
              <w:bottom w:val="single" w:sz="4" w:space="0" w:color="auto"/>
              <w:right w:val="single" w:sz="4" w:space="0" w:color="auto"/>
            </w:tcBorders>
            <w:vAlign w:val="bottom"/>
            <w:hideMark/>
          </w:tcPr>
          <w:p w14:paraId="0925CD23" w14:textId="77777777" w:rsidR="00B8046D" w:rsidRPr="00112D2E" w:rsidRDefault="00B8046D" w:rsidP="00F223E1">
            <w:pPr>
              <w:jc w:val="center"/>
              <w:rPr>
                <w:sz w:val="22"/>
                <w:szCs w:val="22"/>
              </w:rPr>
            </w:pPr>
            <w:r w:rsidRPr="00112D2E">
              <w:rPr>
                <w:color w:val="000000"/>
                <w:sz w:val="22"/>
                <w:szCs w:val="22"/>
              </w:rPr>
              <w:t>316911,12</w:t>
            </w:r>
          </w:p>
        </w:tc>
        <w:tc>
          <w:tcPr>
            <w:tcW w:w="979" w:type="pct"/>
            <w:tcBorders>
              <w:top w:val="single" w:sz="4" w:space="0" w:color="auto"/>
              <w:left w:val="single" w:sz="4" w:space="0" w:color="auto"/>
              <w:bottom w:val="single" w:sz="4" w:space="0" w:color="auto"/>
              <w:right w:val="single" w:sz="4" w:space="0" w:color="auto"/>
            </w:tcBorders>
            <w:vAlign w:val="bottom"/>
            <w:hideMark/>
          </w:tcPr>
          <w:p w14:paraId="0A3B7A8E" w14:textId="77777777" w:rsidR="00B8046D" w:rsidRPr="00112D2E" w:rsidRDefault="00B8046D" w:rsidP="00F223E1">
            <w:pPr>
              <w:jc w:val="center"/>
              <w:rPr>
                <w:sz w:val="22"/>
                <w:szCs w:val="22"/>
              </w:rPr>
            </w:pPr>
            <w:r w:rsidRPr="00112D2E">
              <w:rPr>
                <w:color w:val="000000"/>
                <w:sz w:val="22"/>
                <w:szCs w:val="22"/>
              </w:rPr>
              <w:t>1285132,32</w:t>
            </w:r>
          </w:p>
        </w:tc>
        <w:tc>
          <w:tcPr>
            <w:tcW w:w="1971" w:type="pct"/>
            <w:tcBorders>
              <w:top w:val="single" w:sz="4" w:space="0" w:color="auto"/>
              <w:left w:val="single" w:sz="4" w:space="0" w:color="auto"/>
              <w:bottom w:val="single" w:sz="4" w:space="0" w:color="auto"/>
              <w:right w:val="single" w:sz="4" w:space="0" w:color="auto"/>
            </w:tcBorders>
            <w:hideMark/>
          </w:tcPr>
          <w:p w14:paraId="26D94DF6" w14:textId="77777777" w:rsidR="00B8046D" w:rsidRPr="00112D2E" w:rsidRDefault="00B8046D" w:rsidP="00F223E1">
            <w:pPr>
              <w:jc w:val="center"/>
              <w:rPr>
                <w:sz w:val="22"/>
                <w:szCs w:val="22"/>
              </w:rPr>
            </w:pPr>
            <w:r w:rsidRPr="00112D2E">
              <w:rPr>
                <w:sz w:val="22"/>
                <w:szCs w:val="22"/>
              </w:rPr>
              <w:t>0.10</w:t>
            </w:r>
          </w:p>
        </w:tc>
      </w:tr>
      <w:tr w:rsidR="00B8046D" w:rsidRPr="00112D2E" w14:paraId="173DE0D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E93D520" w14:textId="77777777" w:rsidR="00B8046D" w:rsidRPr="00112D2E" w:rsidRDefault="00B8046D" w:rsidP="00F223E1">
            <w:pPr>
              <w:jc w:val="center"/>
              <w:rPr>
                <w:color w:val="000000"/>
                <w:sz w:val="22"/>
                <w:szCs w:val="22"/>
              </w:rPr>
            </w:pPr>
            <w:r w:rsidRPr="00112D2E">
              <w:rPr>
                <w:color w:val="000000"/>
                <w:sz w:val="22"/>
                <w:szCs w:val="22"/>
              </w:rPr>
              <w:t>170</w:t>
            </w:r>
          </w:p>
        </w:tc>
        <w:tc>
          <w:tcPr>
            <w:tcW w:w="908" w:type="pct"/>
            <w:tcBorders>
              <w:top w:val="single" w:sz="4" w:space="0" w:color="auto"/>
              <w:left w:val="single" w:sz="4" w:space="0" w:color="auto"/>
              <w:bottom w:val="single" w:sz="4" w:space="0" w:color="auto"/>
              <w:right w:val="single" w:sz="4" w:space="0" w:color="auto"/>
            </w:tcBorders>
            <w:vAlign w:val="bottom"/>
            <w:hideMark/>
          </w:tcPr>
          <w:p w14:paraId="4863FF6C" w14:textId="77777777" w:rsidR="00B8046D" w:rsidRPr="00112D2E" w:rsidRDefault="00B8046D" w:rsidP="00F223E1">
            <w:pPr>
              <w:jc w:val="center"/>
              <w:rPr>
                <w:color w:val="000000"/>
                <w:sz w:val="22"/>
                <w:szCs w:val="22"/>
              </w:rPr>
            </w:pPr>
            <w:r w:rsidRPr="00112D2E">
              <w:rPr>
                <w:color w:val="000000"/>
                <w:sz w:val="22"/>
                <w:szCs w:val="22"/>
              </w:rPr>
              <w:t>316918,26</w:t>
            </w:r>
          </w:p>
        </w:tc>
        <w:tc>
          <w:tcPr>
            <w:tcW w:w="979" w:type="pct"/>
            <w:tcBorders>
              <w:top w:val="single" w:sz="4" w:space="0" w:color="auto"/>
              <w:left w:val="single" w:sz="4" w:space="0" w:color="auto"/>
              <w:bottom w:val="single" w:sz="4" w:space="0" w:color="auto"/>
              <w:right w:val="single" w:sz="4" w:space="0" w:color="auto"/>
            </w:tcBorders>
            <w:vAlign w:val="bottom"/>
            <w:hideMark/>
          </w:tcPr>
          <w:p w14:paraId="3F4AA10F" w14:textId="77777777" w:rsidR="00B8046D" w:rsidRPr="00112D2E" w:rsidRDefault="00B8046D" w:rsidP="00F223E1">
            <w:pPr>
              <w:jc w:val="center"/>
              <w:rPr>
                <w:color w:val="000000"/>
                <w:sz w:val="22"/>
                <w:szCs w:val="22"/>
              </w:rPr>
            </w:pPr>
            <w:r w:rsidRPr="00112D2E">
              <w:rPr>
                <w:color w:val="000000"/>
                <w:sz w:val="22"/>
                <w:szCs w:val="22"/>
              </w:rPr>
              <w:t>1285139,77</w:t>
            </w:r>
          </w:p>
        </w:tc>
        <w:tc>
          <w:tcPr>
            <w:tcW w:w="1971" w:type="pct"/>
            <w:tcBorders>
              <w:top w:val="single" w:sz="4" w:space="0" w:color="auto"/>
              <w:left w:val="single" w:sz="4" w:space="0" w:color="auto"/>
              <w:bottom w:val="single" w:sz="4" w:space="0" w:color="auto"/>
              <w:right w:val="single" w:sz="4" w:space="0" w:color="auto"/>
            </w:tcBorders>
            <w:hideMark/>
          </w:tcPr>
          <w:p w14:paraId="2D119996" w14:textId="77777777" w:rsidR="00B8046D" w:rsidRPr="00112D2E" w:rsidRDefault="00B8046D" w:rsidP="00F223E1">
            <w:pPr>
              <w:jc w:val="center"/>
              <w:rPr>
                <w:sz w:val="22"/>
                <w:szCs w:val="22"/>
              </w:rPr>
            </w:pPr>
            <w:r w:rsidRPr="00112D2E">
              <w:rPr>
                <w:sz w:val="22"/>
                <w:szCs w:val="22"/>
              </w:rPr>
              <w:t>0.10</w:t>
            </w:r>
          </w:p>
        </w:tc>
      </w:tr>
      <w:tr w:rsidR="00B8046D" w:rsidRPr="00112D2E" w14:paraId="10A9DC4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BE8622A" w14:textId="77777777" w:rsidR="00B8046D" w:rsidRPr="00112D2E" w:rsidRDefault="00B8046D" w:rsidP="00F223E1">
            <w:pPr>
              <w:jc w:val="center"/>
              <w:rPr>
                <w:color w:val="000000"/>
                <w:sz w:val="22"/>
                <w:szCs w:val="22"/>
              </w:rPr>
            </w:pPr>
            <w:r w:rsidRPr="00112D2E">
              <w:rPr>
                <w:color w:val="000000"/>
                <w:sz w:val="22"/>
                <w:szCs w:val="22"/>
              </w:rPr>
              <w:t>171</w:t>
            </w:r>
          </w:p>
        </w:tc>
        <w:tc>
          <w:tcPr>
            <w:tcW w:w="908" w:type="pct"/>
            <w:tcBorders>
              <w:top w:val="single" w:sz="4" w:space="0" w:color="auto"/>
              <w:left w:val="single" w:sz="4" w:space="0" w:color="auto"/>
              <w:bottom w:val="single" w:sz="4" w:space="0" w:color="auto"/>
              <w:right w:val="single" w:sz="4" w:space="0" w:color="auto"/>
            </w:tcBorders>
            <w:vAlign w:val="bottom"/>
            <w:hideMark/>
          </w:tcPr>
          <w:p w14:paraId="5D0AC3F7" w14:textId="77777777" w:rsidR="00B8046D" w:rsidRPr="00112D2E" w:rsidRDefault="00B8046D" w:rsidP="00F223E1">
            <w:pPr>
              <w:jc w:val="center"/>
              <w:rPr>
                <w:color w:val="000000"/>
                <w:sz w:val="22"/>
                <w:szCs w:val="22"/>
              </w:rPr>
            </w:pPr>
            <w:r w:rsidRPr="00112D2E">
              <w:rPr>
                <w:color w:val="000000"/>
                <w:sz w:val="22"/>
                <w:szCs w:val="22"/>
              </w:rPr>
              <w:t>316842,34</w:t>
            </w:r>
          </w:p>
        </w:tc>
        <w:tc>
          <w:tcPr>
            <w:tcW w:w="979" w:type="pct"/>
            <w:tcBorders>
              <w:top w:val="single" w:sz="4" w:space="0" w:color="auto"/>
              <w:left w:val="single" w:sz="4" w:space="0" w:color="auto"/>
              <w:bottom w:val="single" w:sz="4" w:space="0" w:color="auto"/>
              <w:right w:val="single" w:sz="4" w:space="0" w:color="auto"/>
            </w:tcBorders>
            <w:vAlign w:val="bottom"/>
            <w:hideMark/>
          </w:tcPr>
          <w:p w14:paraId="010CCB5A" w14:textId="77777777" w:rsidR="00B8046D" w:rsidRPr="00112D2E" w:rsidRDefault="00B8046D" w:rsidP="00F223E1">
            <w:pPr>
              <w:jc w:val="center"/>
              <w:rPr>
                <w:color w:val="000000"/>
                <w:sz w:val="22"/>
                <w:szCs w:val="22"/>
              </w:rPr>
            </w:pPr>
            <w:r w:rsidRPr="00112D2E">
              <w:rPr>
                <w:color w:val="000000"/>
                <w:sz w:val="22"/>
                <w:szCs w:val="22"/>
              </w:rPr>
              <w:t>1285315,88</w:t>
            </w:r>
          </w:p>
        </w:tc>
        <w:tc>
          <w:tcPr>
            <w:tcW w:w="1971" w:type="pct"/>
            <w:tcBorders>
              <w:top w:val="single" w:sz="4" w:space="0" w:color="auto"/>
              <w:left w:val="single" w:sz="4" w:space="0" w:color="auto"/>
              <w:bottom w:val="single" w:sz="4" w:space="0" w:color="auto"/>
              <w:right w:val="single" w:sz="4" w:space="0" w:color="auto"/>
            </w:tcBorders>
            <w:hideMark/>
          </w:tcPr>
          <w:p w14:paraId="62E1EF65" w14:textId="77777777" w:rsidR="00B8046D" w:rsidRPr="00112D2E" w:rsidRDefault="00B8046D" w:rsidP="00F223E1">
            <w:pPr>
              <w:jc w:val="center"/>
              <w:rPr>
                <w:sz w:val="22"/>
                <w:szCs w:val="22"/>
              </w:rPr>
            </w:pPr>
            <w:r w:rsidRPr="00112D2E">
              <w:rPr>
                <w:sz w:val="22"/>
                <w:szCs w:val="22"/>
              </w:rPr>
              <w:t>0.10</w:t>
            </w:r>
          </w:p>
        </w:tc>
      </w:tr>
      <w:tr w:rsidR="00B8046D" w:rsidRPr="00112D2E" w14:paraId="1F721B7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F741B8E" w14:textId="77777777" w:rsidR="00B8046D" w:rsidRPr="00112D2E" w:rsidRDefault="00B8046D" w:rsidP="00F223E1">
            <w:pPr>
              <w:jc w:val="center"/>
              <w:rPr>
                <w:color w:val="000000"/>
                <w:sz w:val="22"/>
                <w:szCs w:val="22"/>
              </w:rPr>
            </w:pPr>
            <w:r w:rsidRPr="00112D2E">
              <w:rPr>
                <w:color w:val="000000"/>
                <w:sz w:val="22"/>
                <w:szCs w:val="22"/>
              </w:rPr>
              <w:t>172</w:t>
            </w:r>
          </w:p>
        </w:tc>
        <w:tc>
          <w:tcPr>
            <w:tcW w:w="908" w:type="pct"/>
            <w:tcBorders>
              <w:top w:val="single" w:sz="4" w:space="0" w:color="auto"/>
              <w:left w:val="single" w:sz="4" w:space="0" w:color="auto"/>
              <w:bottom w:val="single" w:sz="4" w:space="0" w:color="auto"/>
              <w:right w:val="single" w:sz="4" w:space="0" w:color="auto"/>
            </w:tcBorders>
            <w:vAlign w:val="bottom"/>
            <w:hideMark/>
          </w:tcPr>
          <w:p w14:paraId="04520449" w14:textId="77777777" w:rsidR="00B8046D" w:rsidRPr="00112D2E" w:rsidRDefault="00B8046D" w:rsidP="00F223E1">
            <w:pPr>
              <w:jc w:val="center"/>
              <w:rPr>
                <w:color w:val="000000"/>
                <w:sz w:val="22"/>
                <w:szCs w:val="22"/>
              </w:rPr>
            </w:pPr>
            <w:r w:rsidRPr="00112D2E">
              <w:rPr>
                <w:color w:val="000000"/>
                <w:sz w:val="22"/>
                <w:szCs w:val="22"/>
              </w:rPr>
              <w:t>316796,00</w:t>
            </w:r>
          </w:p>
        </w:tc>
        <w:tc>
          <w:tcPr>
            <w:tcW w:w="979" w:type="pct"/>
            <w:tcBorders>
              <w:top w:val="single" w:sz="4" w:space="0" w:color="auto"/>
              <w:left w:val="single" w:sz="4" w:space="0" w:color="auto"/>
              <w:bottom w:val="single" w:sz="4" w:space="0" w:color="auto"/>
              <w:right w:val="single" w:sz="4" w:space="0" w:color="auto"/>
            </w:tcBorders>
            <w:vAlign w:val="bottom"/>
            <w:hideMark/>
          </w:tcPr>
          <w:p w14:paraId="597B14FF" w14:textId="77777777" w:rsidR="00B8046D" w:rsidRPr="00112D2E" w:rsidRDefault="00B8046D" w:rsidP="00F223E1">
            <w:pPr>
              <w:jc w:val="center"/>
              <w:rPr>
                <w:color w:val="000000"/>
                <w:sz w:val="22"/>
                <w:szCs w:val="22"/>
              </w:rPr>
            </w:pPr>
            <w:r w:rsidRPr="00112D2E">
              <w:rPr>
                <w:color w:val="000000"/>
                <w:sz w:val="22"/>
                <w:szCs w:val="22"/>
              </w:rPr>
              <w:t>1285423,38</w:t>
            </w:r>
          </w:p>
        </w:tc>
        <w:tc>
          <w:tcPr>
            <w:tcW w:w="1971" w:type="pct"/>
            <w:tcBorders>
              <w:top w:val="single" w:sz="4" w:space="0" w:color="auto"/>
              <w:left w:val="single" w:sz="4" w:space="0" w:color="auto"/>
              <w:bottom w:val="single" w:sz="4" w:space="0" w:color="auto"/>
              <w:right w:val="single" w:sz="4" w:space="0" w:color="auto"/>
            </w:tcBorders>
            <w:hideMark/>
          </w:tcPr>
          <w:p w14:paraId="61E1687B" w14:textId="77777777" w:rsidR="00B8046D" w:rsidRPr="00112D2E" w:rsidRDefault="00B8046D" w:rsidP="00F223E1">
            <w:pPr>
              <w:jc w:val="center"/>
              <w:rPr>
                <w:sz w:val="22"/>
                <w:szCs w:val="22"/>
              </w:rPr>
            </w:pPr>
            <w:r w:rsidRPr="00112D2E">
              <w:rPr>
                <w:sz w:val="22"/>
                <w:szCs w:val="22"/>
              </w:rPr>
              <w:t>0.10</w:t>
            </w:r>
          </w:p>
        </w:tc>
      </w:tr>
      <w:tr w:rsidR="00B8046D" w:rsidRPr="00112D2E" w14:paraId="37C43B4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7946378" w14:textId="77777777" w:rsidR="00B8046D" w:rsidRPr="00112D2E" w:rsidRDefault="00B8046D" w:rsidP="00F223E1">
            <w:pPr>
              <w:jc w:val="center"/>
              <w:rPr>
                <w:color w:val="000000"/>
                <w:sz w:val="22"/>
                <w:szCs w:val="22"/>
              </w:rPr>
            </w:pPr>
            <w:r w:rsidRPr="00112D2E">
              <w:rPr>
                <w:color w:val="000000"/>
                <w:sz w:val="22"/>
                <w:szCs w:val="22"/>
              </w:rPr>
              <w:t>173</w:t>
            </w:r>
          </w:p>
        </w:tc>
        <w:tc>
          <w:tcPr>
            <w:tcW w:w="908" w:type="pct"/>
            <w:tcBorders>
              <w:top w:val="single" w:sz="4" w:space="0" w:color="auto"/>
              <w:left w:val="single" w:sz="4" w:space="0" w:color="auto"/>
              <w:bottom w:val="single" w:sz="4" w:space="0" w:color="auto"/>
              <w:right w:val="single" w:sz="4" w:space="0" w:color="auto"/>
            </w:tcBorders>
            <w:vAlign w:val="bottom"/>
            <w:hideMark/>
          </w:tcPr>
          <w:p w14:paraId="12B8D820" w14:textId="77777777" w:rsidR="00B8046D" w:rsidRPr="00112D2E" w:rsidRDefault="00B8046D" w:rsidP="00F223E1">
            <w:pPr>
              <w:jc w:val="center"/>
              <w:rPr>
                <w:color w:val="000000"/>
                <w:sz w:val="22"/>
                <w:szCs w:val="22"/>
              </w:rPr>
            </w:pPr>
            <w:r w:rsidRPr="00112D2E">
              <w:rPr>
                <w:color w:val="000000"/>
                <w:sz w:val="22"/>
                <w:szCs w:val="22"/>
              </w:rPr>
              <w:t>316776,77</w:t>
            </w:r>
          </w:p>
        </w:tc>
        <w:tc>
          <w:tcPr>
            <w:tcW w:w="979" w:type="pct"/>
            <w:tcBorders>
              <w:top w:val="single" w:sz="4" w:space="0" w:color="auto"/>
              <w:left w:val="single" w:sz="4" w:space="0" w:color="auto"/>
              <w:bottom w:val="single" w:sz="4" w:space="0" w:color="auto"/>
              <w:right w:val="single" w:sz="4" w:space="0" w:color="auto"/>
            </w:tcBorders>
            <w:vAlign w:val="bottom"/>
            <w:hideMark/>
          </w:tcPr>
          <w:p w14:paraId="5847FBE5" w14:textId="77777777" w:rsidR="00B8046D" w:rsidRPr="00112D2E" w:rsidRDefault="00B8046D" w:rsidP="00F223E1">
            <w:pPr>
              <w:jc w:val="center"/>
              <w:rPr>
                <w:color w:val="000000"/>
                <w:sz w:val="22"/>
                <w:szCs w:val="22"/>
              </w:rPr>
            </w:pPr>
            <w:r w:rsidRPr="00112D2E">
              <w:rPr>
                <w:color w:val="000000"/>
                <w:sz w:val="22"/>
                <w:szCs w:val="22"/>
              </w:rPr>
              <w:t>1285422,76</w:t>
            </w:r>
          </w:p>
        </w:tc>
        <w:tc>
          <w:tcPr>
            <w:tcW w:w="1971" w:type="pct"/>
            <w:tcBorders>
              <w:top w:val="single" w:sz="4" w:space="0" w:color="auto"/>
              <w:left w:val="single" w:sz="4" w:space="0" w:color="auto"/>
              <w:bottom w:val="single" w:sz="4" w:space="0" w:color="auto"/>
              <w:right w:val="single" w:sz="4" w:space="0" w:color="auto"/>
            </w:tcBorders>
            <w:hideMark/>
          </w:tcPr>
          <w:p w14:paraId="5C9769D7" w14:textId="77777777" w:rsidR="00B8046D" w:rsidRPr="00112D2E" w:rsidRDefault="00B8046D" w:rsidP="00F223E1">
            <w:pPr>
              <w:jc w:val="center"/>
              <w:rPr>
                <w:sz w:val="22"/>
                <w:szCs w:val="22"/>
              </w:rPr>
            </w:pPr>
            <w:r w:rsidRPr="00112D2E">
              <w:rPr>
                <w:sz w:val="22"/>
                <w:szCs w:val="22"/>
              </w:rPr>
              <w:t>0.10</w:t>
            </w:r>
          </w:p>
        </w:tc>
      </w:tr>
      <w:tr w:rsidR="00B8046D" w:rsidRPr="00112D2E" w14:paraId="364A1D8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E236C15" w14:textId="77777777" w:rsidR="00B8046D" w:rsidRPr="00112D2E" w:rsidRDefault="00B8046D" w:rsidP="00F223E1">
            <w:pPr>
              <w:jc w:val="center"/>
              <w:rPr>
                <w:color w:val="000000"/>
                <w:sz w:val="22"/>
                <w:szCs w:val="22"/>
              </w:rPr>
            </w:pPr>
            <w:r w:rsidRPr="00112D2E">
              <w:rPr>
                <w:color w:val="000000"/>
                <w:sz w:val="22"/>
                <w:szCs w:val="22"/>
              </w:rPr>
              <w:t>174</w:t>
            </w:r>
          </w:p>
        </w:tc>
        <w:tc>
          <w:tcPr>
            <w:tcW w:w="908" w:type="pct"/>
            <w:tcBorders>
              <w:top w:val="single" w:sz="4" w:space="0" w:color="auto"/>
              <w:left w:val="single" w:sz="4" w:space="0" w:color="auto"/>
              <w:bottom w:val="single" w:sz="4" w:space="0" w:color="auto"/>
              <w:right w:val="single" w:sz="4" w:space="0" w:color="auto"/>
            </w:tcBorders>
            <w:vAlign w:val="bottom"/>
            <w:hideMark/>
          </w:tcPr>
          <w:p w14:paraId="2FF6588B" w14:textId="77777777" w:rsidR="00B8046D" w:rsidRPr="00112D2E" w:rsidRDefault="00B8046D" w:rsidP="00F223E1">
            <w:pPr>
              <w:jc w:val="center"/>
              <w:rPr>
                <w:color w:val="000000"/>
                <w:sz w:val="22"/>
                <w:szCs w:val="22"/>
              </w:rPr>
            </w:pPr>
            <w:r w:rsidRPr="00112D2E">
              <w:rPr>
                <w:color w:val="000000"/>
                <w:sz w:val="22"/>
                <w:szCs w:val="22"/>
              </w:rPr>
              <w:t>316762,53</w:t>
            </w:r>
          </w:p>
        </w:tc>
        <w:tc>
          <w:tcPr>
            <w:tcW w:w="979" w:type="pct"/>
            <w:tcBorders>
              <w:top w:val="single" w:sz="4" w:space="0" w:color="auto"/>
              <w:left w:val="single" w:sz="4" w:space="0" w:color="auto"/>
              <w:bottom w:val="single" w:sz="4" w:space="0" w:color="auto"/>
              <w:right w:val="single" w:sz="4" w:space="0" w:color="auto"/>
            </w:tcBorders>
            <w:vAlign w:val="bottom"/>
            <w:hideMark/>
          </w:tcPr>
          <w:p w14:paraId="18AF8A2A" w14:textId="77777777" w:rsidR="00B8046D" w:rsidRPr="00112D2E" w:rsidRDefault="00B8046D" w:rsidP="00F223E1">
            <w:pPr>
              <w:jc w:val="center"/>
              <w:rPr>
                <w:color w:val="000000"/>
                <w:sz w:val="22"/>
                <w:szCs w:val="22"/>
              </w:rPr>
            </w:pPr>
            <w:r w:rsidRPr="00112D2E">
              <w:rPr>
                <w:color w:val="000000"/>
                <w:sz w:val="22"/>
                <w:szCs w:val="22"/>
              </w:rPr>
              <w:t>1285426,75</w:t>
            </w:r>
          </w:p>
        </w:tc>
        <w:tc>
          <w:tcPr>
            <w:tcW w:w="1971" w:type="pct"/>
            <w:tcBorders>
              <w:top w:val="single" w:sz="4" w:space="0" w:color="auto"/>
              <w:left w:val="single" w:sz="4" w:space="0" w:color="auto"/>
              <w:bottom w:val="single" w:sz="4" w:space="0" w:color="auto"/>
              <w:right w:val="single" w:sz="4" w:space="0" w:color="auto"/>
            </w:tcBorders>
            <w:hideMark/>
          </w:tcPr>
          <w:p w14:paraId="2154338B" w14:textId="77777777" w:rsidR="00B8046D" w:rsidRPr="00112D2E" w:rsidRDefault="00B8046D" w:rsidP="00F223E1">
            <w:pPr>
              <w:jc w:val="center"/>
              <w:rPr>
                <w:sz w:val="22"/>
                <w:szCs w:val="22"/>
              </w:rPr>
            </w:pPr>
            <w:r w:rsidRPr="00112D2E">
              <w:rPr>
                <w:sz w:val="22"/>
                <w:szCs w:val="22"/>
              </w:rPr>
              <w:t>0.10</w:t>
            </w:r>
          </w:p>
        </w:tc>
      </w:tr>
      <w:tr w:rsidR="00B8046D" w:rsidRPr="00112D2E" w14:paraId="46A7616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45ADF0A" w14:textId="77777777" w:rsidR="00B8046D" w:rsidRPr="00112D2E" w:rsidRDefault="00B8046D" w:rsidP="00F223E1">
            <w:pPr>
              <w:jc w:val="center"/>
              <w:rPr>
                <w:color w:val="000000"/>
                <w:sz w:val="22"/>
                <w:szCs w:val="22"/>
              </w:rPr>
            </w:pPr>
            <w:r w:rsidRPr="00112D2E">
              <w:rPr>
                <w:color w:val="000000"/>
                <w:sz w:val="22"/>
                <w:szCs w:val="22"/>
              </w:rPr>
              <w:t>175</w:t>
            </w:r>
          </w:p>
        </w:tc>
        <w:tc>
          <w:tcPr>
            <w:tcW w:w="908" w:type="pct"/>
            <w:tcBorders>
              <w:top w:val="single" w:sz="4" w:space="0" w:color="auto"/>
              <w:left w:val="single" w:sz="4" w:space="0" w:color="auto"/>
              <w:bottom w:val="single" w:sz="4" w:space="0" w:color="auto"/>
              <w:right w:val="single" w:sz="4" w:space="0" w:color="auto"/>
            </w:tcBorders>
            <w:vAlign w:val="bottom"/>
            <w:hideMark/>
          </w:tcPr>
          <w:p w14:paraId="3D2B622B" w14:textId="77777777" w:rsidR="00B8046D" w:rsidRPr="00112D2E" w:rsidRDefault="00B8046D" w:rsidP="00F223E1">
            <w:pPr>
              <w:jc w:val="center"/>
              <w:rPr>
                <w:color w:val="000000"/>
                <w:sz w:val="22"/>
                <w:szCs w:val="22"/>
              </w:rPr>
            </w:pPr>
            <w:r w:rsidRPr="00112D2E">
              <w:rPr>
                <w:color w:val="000000"/>
                <w:sz w:val="22"/>
                <w:szCs w:val="22"/>
              </w:rPr>
              <w:t>316768,20</w:t>
            </w:r>
          </w:p>
        </w:tc>
        <w:tc>
          <w:tcPr>
            <w:tcW w:w="979" w:type="pct"/>
            <w:tcBorders>
              <w:top w:val="single" w:sz="4" w:space="0" w:color="auto"/>
              <w:left w:val="single" w:sz="4" w:space="0" w:color="auto"/>
              <w:bottom w:val="single" w:sz="4" w:space="0" w:color="auto"/>
              <w:right w:val="single" w:sz="4" w:space="0" w:color="auto"/>
            </w:tcBorders>
            <w:vAlign w:val="bottom"/>
            <w:hideMark/>
          </w:tcPr>
          <w:p w14:paraId="4461D5CD" w14:textId="77777777" w:rsidR="00B8046D" w:rsidRPr="00112D2E" w:rsidRDefault="00B8046D" w:rsidP="00F223E1">
            <w:pPr>
              <w:jc w:val="center"/>
              <w:rPr>
                <w:color w:val="000000"/>
                <w:sz w:val="22"/>
                <w:szCs w:val="22"/>
              </w:rPr>
            </w:pPr>
            <w:r w:rsidRPr="00112D2E">
              <w:rPr>
                <w:color w:val="000000"/>
                <w:sz w:val="22"/>
                <w:szCs w:val="22"/>
              </w:rPr>
              <w:t>1285413,24</w:t>
            </w:r>
          </w:p>
        </w:tc>
        <w:tc>
          <w:tcPr>
            <w:tcW w:w="1971" w:type="pct"/>
            <w:tcBorders>
              <w:top w:val="single" w:sz="4" w:space="0" w:color="auto"/>
              <w:left w:val="single" w:sz="4" w:space="0" w:color="auto"/>
              <w:bottom w:val="single" w:sz="4" w:space="0" w:color="auto"/>
              <w:right w:val="single" w:sz="4" w:space="0" w:color="auto"/>
            </w:tcBorders>
            <w:hideMark/>
          </w:tcPr>
          <w:p w14:paraId="7853EC91" w14:textId="77777777" w:rsidR="00B8046D" w:rsidRPr="00112D2E" w:rsidRDefault="00B8046D" w:rsidP="00F223E1">
            <w:pPr>
              <w:jc w:val="center"/>
              <w:rPr>
                <w:sz w:val="22"/>
                <w:szCs w:val="22"/>
              </w:rPr>
            </w:pPr>
            <w:r w:rsidRPr="00112D2E">
              <w:rPr>
                <w:sz w:val="22"/>
                <w:szCs w:val="22"/>
              </w:rPr>
              <w:t>0.10</w:t>
            </w:r>
          </w:p>
        </w:tc>
      </w:tr>
      <w:tr w:rsidR="00B8046D" w:rsidRPr="00112D2E" w14:paraId="04FB3D2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E4F6C87" w14:textId="77777777" w:rsidR="00B8046D" w:rsidRPr="00112D2E" w:rsidRDefault="00B8046D" w:rsidP="00F223E1">
            <w:pPr>
              <w:jc w:val="center"/>
              <w:rPr>
                <w:color w:val="000000"/>
                <w:sz w:val="22"/>
                <w:szCs w:val="22"/>
              </w:rPr>
            </w:pPr>
            <w:r w:rsidRPr="00112D2E">
              <w:rPr>
                <w:color w:val="000000"/>
                <w:sz w:val="22"/>
                <w:szCs w:val="22"/>
              </w:rPr>
              <w:t>176</w:t>
            </w:r>
          </w:p>
        </w:tc>
        <w:tc>
          <w:tcPr>
            <w:tcW w:w="908" w:type="pct"/>
            <w:tcBorders>
              <w:top w:val="single" w:sz="4" w:space="0" w:color="auto"/>
              <w:left w:val="single" w:sz="4" w:space="0" w:color="auto"/>
              <w:bottom w:val="single" w:sz="4" w:space="0" w:color="auto"/>
              <w:right w:val="single" w:sz="4" w:space="0" w:color="auto"/>
            </w:tcBorders>
            <w:vAlign w:val="bottom"/>
            <w:hideMark/>
          </w:tcPr>
          <w:p w14:paraId="680349E9" w14:textId="77777777" w:rsidR="00B8046D" w:rsidRPr="00112D2E" w:rsidRDefault="00B8046D" w:rsidP="00F223E1">
            <w:pPr>
              <w:jc w:val="center"/>
              <w:rPr>
                <w:color w:val="000000"/>
                <w:sz w:val="22"/>
                <w:szCs w:val="22"/>
              </w:rPr>
            </w:pPr>
            <w:r w:rsidRPr="00112D2E">
              <w:rPr>
                <w:color w:val="000000"/>
                <w:sz w:val="22"/>
                <w:szCs w:val="22"/>
              </w:rPr>
              <w:t>316773,64</w:t>
            </w:r>
          </w:p>
        </w:tc>
        <w:tc>
          <w:tcPr>
            <w:tcW w:w="979" w:type="pct"/>
            <w:tcBorders>
              <w:top w:val="single" w:sz="4" w:space="0" w:color="auto"/>
              <w:left w:val="single" w:sz="4" w:space="0" w:color="auto"/>
              <w:bottom w:val="single" w:sz="4" w:space="0" w:color="auto"/>
              <w:right w:val="single" w:sz="4" w:space="0" w:color="auto"/>
            </w:tcBorders>
            <w:vAlign w:val="bottom"/>
            <w:hideMark/>
          </w:tcPr>
          <w:p w14:paraId="61376BCD" w14:textId="77777777" w:rsidR="00B8046D" w:rsidRPr="00112D2E" w:rsidRDefault="00B8046D" w:rsidP="00F223E1">
            <w:pPr>
              <w:jc w:val="center"/>
              <w:rPr>
                <w:color w:val="000000"/>
                <w:sz w:val="22"/>
                <w:szCs w:val="22"/>
              </w:rPr>
            </w:pPr>
            <w:r w:rsidRPr="00112D2E">
              <w:rPr>
                <w:color w:val="000000"/>
                <w:sz w:val="22"/>
                <w:szCs w:val="22"/>
              </w:rPr>
              <w:t>1285399,47</w:t>
            </w:r>
          </w:p>
        </w:tc>
        <w:tc>
          <w:tcPr>
            <w:tcW w:w="1971" w:type="pct"/>
            <w:tcBorders>
              <w:top w:val="single" w:sz="4" w:space="0" w:color="auto"/>
              <w:left w:val="single" w:sz="4" w:space="0" w:color="auto"/>
              <w:bottom w:val="single" w:sz="4" w:space="0" w:color="auto"/>
              <w:right w:val="single" w:sz="4" w:space="0" w:color="auto"/>
            </w:tcBorders>
            <w:hideMark/>
          </w:tcPr>
          <w:p w14:paraId="262F707D" w14:textId="77777777" w:rsidR="00B8046D" w:rsidRPr="00112D2E" w:rsidRDefault="00B8046D" w:rsidP="00F223E1">
            <w:pPr>
              <w:jc w:val="center"/>
              <w:rPr>
                <w:sz w:val="22"/>
                <w:szCs w:val="22"/>
              </w:rPr>
            </w:pPr>
            <w:r w:rsidRPr="00112D2E">
              <w:rPr>
                <w:sz w:val="22"/>
                <w:szCs w:val="22"/>
              </w:rPr>
              <w:t>0.10</w:t>
            </w:r>
          </w:p>
        </w:tc>
      </w:tr>
      <w:tr w:rsidR="00B8046D" w:rsidRPr="00112D2E" w14:paraId="4731D76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56607E4" w14:textId="77777777" w:rsidR="00B8046D" w:rsidRPr="00112D2E" w:rsidRDefault="00B8046D" w:rsidP="00F223E1">
            <w:pPr>
              <w:jc w:val="center"/>
              <w:rPr>
                <w:color w:val="000000"/>
                <w:sz w:val="22"/>
                <w:szCs w:val="22"/>
              </w:rPr>
            </w:pPr>
            <w:r w:rsidRPr="00112D2E">
              <w:rPr>
                <w:color w:val="000000"/>
                <w:sz w:val="22"/>
                <w:szCs w:val="22"/>
              </w:rPr>
              <w:t>177</w:t>
            </w:r>
          </w:p>
        </w:tc>
        <w:tc>
          <w:tcPr>
            <w:tcW w:w="908" w:type="pct"/>
            <w:tcBorders>
              <w:top w:val="single" w:sz="4" w:space="0" w:color="auto"/>
              <w:left w:val="single" w:sz="4" w:space="0" w:color="auto"/>
              <w:bottom w:val="single" w:sz="4" w:space="0" w:color="auto"/>
              <w:right w:val="single" w:sz="4" w:space="0" w:color="auto"/>
            </w:tcBorders>
            <w:vAlign w:val="bottom"/>
            <w:hideMark/>
          </w:tcPr>
          <w:p w14:paraId="26497FEF" w14:textId="77777777" w:rsidR="00B8046D" w:rsidRPr="00112D2E" w:rsidRDefault="00B8046D" w:rsidP="00F223E1">
            <w:pPr>
              <w:jc w:val="center"/>
              <w:rPr>
                <w:color w:val="000000"/>
                <w:sz w:val="22"/>
                <w:szCs w:val="22"/>
              </w:rPr>
            </w:pPr>
            <w:r w:rsidRPr="00112D2E">
              <w:rPr>
                <w:color w:val="000000"/>
                <w:sz w:val="22"/>
                <w:szCs w:val="22"/>
              </w:rPr>
              <w:t>316809,67</w:t>
            </w:r>
          </w:p>
        </w:tc>
        <w:tc>
          <w:tcPr>
            <w:tcW w:w="979" w:type="pct"/>
            <w:tcBorders>
              <w:top w:val="single" w:sz="4" w:space="0" w:color="auto"/>
              <w:left w:val="single" w:sz="4" w:space="0" w:color="auto"/>
              <w:bottom w:val="single" w:sz="4" w:space="0" w:color="auto"/>
              <w:right w:val="single" w:sz="4" w:space="0" w:color="auto"/>
            </w:tcBorders>
            <w:vAlign w:val="bottom"/>
            <w:hideMark/>
          </w:tcPr>
          <w:p w14:paraId="6CBDBFF3" w14:textId="77777777" w:rsidR="00B8046D" w:rsidRPr="00112D2E" w:rsidRDefault="00B8046D" w:rsidP="00F223E1">
            <w:pPr>
              <w:jc w:val="center"/>
              <w:rPr>
                <w:color w:val="000000"/>
                <w:sz w:val="22"/>
                <w:szCs w:val="22"/>
              </w:rPr>
            </w:pPr>
            <w:r w:rsidRPr="00112D2E">
              <w:rPr>
                <w:color w:val="000000"/>
                <w:sz w:val="22"/>
                <w:szCs w:val="22"/>
              </w:rPr>
              <w:t>1285315,88</w:t>
            </w:r>
          </w:p>
        </w:tc>
        <w:tc>
          <w:tcPr>
            <w:tcW w:w="1971" w:type="pct"/>
            <w:tcBorders>
              <w:top w:val="single" w:sz="4" w:space="0" w:color="auto"/>
              <w:left w:val="single" w:sz="4" w:space="0" w:color="auto"/>
              <w:bottom w:val="single" w:sz="4" w:space="0" w:color="auto"/>
              <w:right w:val="single" w:sz="4" w:space="0" w:color="auto"/>
            </w:tcBorders>
            <w:hideMark/>
          </w:tcPr>
          <w:p w14:paraId="4679BC19" w14:textId="77777777" w:rsidR="00B8046D" w:rsidRPr="00112D2E" w:rsidRDefault="00B8046D" w:rsidP="00F223E1">
            <w:pPr>
              <w:jc w:val="center"/>
              <w:rPr>
                <w:sz w:val="22"/>
                <w:szCs w:val="22"/>
              </w:rPr>
            </w:pPr>
            <w:r w:rsidRPr="00112D2E">
              <w:rPr>
                <w:sz w:val="22"/>
                <w:szCs w:val="22"/>
              </w:rPr>
              <w:t>0.10</w:t>
            </w:r>
          </w:p>
        </w:tc>
      </w:tr>
      <w:tr w:rsidR="00B8046D" w:rsidRPr="00112D2E" w14:paraId="072B285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E229AAF" w14:textId="77777777" w:rsidR="00B8046D" w:rsidRPr="00112D2E" w:rsidRDefault="00B8046D" w:rsidP="00F223E1">
            <w:pPr>
              <w:jc w:val="center"/>
              <w:rPr>
                <w:color w:val="000000"/>
                <w:sz w:val="22"/>
                <w:szCs w:val="22"/>
              </w:rPr>
            </w:pPr>
            <w:r w:rsidRPr="00112D2E">
              <w:rPr>
                <w:color w:val="000000"/>
                <w:sz w:val="22"/>
                <w:szCs w:val="22"/>
              </w:rPr>
              <w:t>178</w:t>
            </w:r>
          </w:p>
        </w:tc>
        <w:tc>
          <w:tcPr>
            <w:tcW w:w="908" w:type="pct"/>
            <w:tcBorders>
              <w:top w:val="single" w:sz="4" w:space="0" w:color="auto"/>
              <w:left w:val="single" w:sz="4" w:space="0" w:color="auto"/>
              <w:bottom w:val="single" w:sz="4" w:space="0" w:color="auto"/>
              <w:right w:val="single" w:sz="4" w:space="0" w:color="auto"/>
            </w:tcBorders>
            <w:vAlign w:val="bottom"/>
            <w:hideMark/>
          </w:tcPr>
          <w:p w14:paraId="709511D9" w14:textId="77777777" w:rsidR="00B8046D" w:rsidRPr="00112D2E" w:rsidRDefault="00B8046D" w:rsidP="00F223E1">
            <w:pPr>
              <w:jc w:val="center"/>
              <w:rPr>
                <w:color w:val="000000"/>
                <w:sz w:val="22"/>
                <w:szCs w:val="22"/>
              </w:rPr>
            </w:pPr>
            <w:r w:rsidRPr="00112D2E">
              <w:rPr>
                <w:color w:val="000000"/>
                <w:sz w:val="22"/>
                <w:szCs w:val="22"/>
              </w:rPr>
              <w:t>316895,72</w:t>
            </w:r>
          </w:p>
        </w:tc>
        <w:tc>
          <w:tcPr>
            <w:tcW w:w="979" w:type="pct"/>
            <w:tcBorders>
              <w:top w:val="single" w:sz="4" w:space="0" w:color="auto"/>
              <w:left w:val="single" w:sz="4" w:space="0" w:color="auto"/>
              <w:bottom w:val="single" w:sz="4" w:space="0" w:color="auto"/>
              <w:right w:val="single" w:sz="4" w:space="0" w:color="auto"/>
            </w:tcBorders>
            <w:vAlign w:val="bottom"/>
            <w:hideMark/>
          </w:tcPr>
          <w:p w14:paraId="21DAAFB7" w14:textId="77777777" w:rsidR="00B8046D" w:rsidRPr="00112D2E" w:rsidRDefault="00B8046D" w:rsidP="00F223E1">
            <w:pPr>
              <w:jc w:val="center"/>
              <w:rPr>
                <w:color w:val="000000"/>
                <w:sz w:val="22"/>
                <w:szCs w:val="22"/>
              </w:rPr>
            </w:pPr>
            <w:r w:rsidRPr="00112D2E">
              <w:rPr>
                <w:color w:val="000000"/>
                <w:sz w:val="22"/>
                <w:szCs w:val="22"/>
              </w:rPr>
              <w:t>1285116,26</w:t>
            </w:r>
          </w:p>
        </w:tc>
        <w:tc>
          <w:tcPr>
            <w:tcW w:w="1971" w:type="pct"/>
            <w:tcBorders>
              <w:top w:val="single" w:sz="4" w:space="0" w:color="auto"/>
              <w:left w:val="single" w:sz="4" w:space="0" w:color="auto"/>
              <w:bottom w:val="single" w:sz="4" w:space="0" w:color="auto"/>
              <w:right w:val="single" w:sz="4" w:space="0" w:color="auto"/>
            </w:tcBorders>
            <w:hideMark/>
          </w:tcPr>
          <w:p w14:paraId="5D93B8F3" w14:textId="77777777" w:rsidR="00B8046D" w:rsidRPr="00112D2E" w:rsidRDefault="00B8046D" w:rsidP="00F223E1">
            <w:pPr>
              <w:jc w:val="center"/>
              <w:rPr>
                <w:sz w:val="22"/>
                <w:szCs w:val="22"/>
              </w:rPr>
            </w:pPr>
            <w:r w:rsidRPr="00112D2E">
              <w:rPr>
                <w:sz w:val="22"/>
                <w:szCs w:val="22"/>
              </w:rPr>
              <w:t>0.10</w:t>
            </w:r>
          </w:p>
        </w:tc>
      </w:tr>
      <w:tr w:rsidR="00B8046D" w:rsidRPr="00112D2E" w14:paraId="7C6B9E8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DB7077E" w14:textId="77777777" w:rsidR="00B8046D" w:rsidRPr="00112D2E" w:rsidRDefault="00B8046D" w:rsidP="00F223E1">
            <w:pPr>
              <w:jc w:val="center"/>
              <w:rPr>
                <w:color w:val="000000"/>
                <w:sz w:val="22"/>
                <w:szCs w:val="22"/>
              </w:rPr>
            </w:pPr>
            <w:r w:rsidRPr="00112D2E">
              <w:rPr>
                <w:color w:val="000000"/>
                <w:sz w:val="22"/>
                <w:szCs w:val="22"/>
              </w:rPr>
              <w:t>179</w:t>
            </w:r>
          </w:p>
        </w:tc>
        <w:tc>
          <w:tcPr>
            <w:tcW w:w="908" w:type="pct"/>
            <w:tcBorders>
              <w:top w:val="single" w:sz="4" w:space="0" w:color="auto"/>
              <w:left w:val="single" w:sz="4" w:space="0" w:color="auto"/>
              <w:bottom w:val="single" w:sz="4" w:space="0" w:color="auto"/>
              <w:right w:val="single" w:sz="4" w:space="0" w:color="auto"/>
            </w:tcBorders>
            <w:vAlign w:val="bottom"/>
            <w:hideMark/>
          </w:tcPr>
          <w:p w14:paraId="11A7329C" w14:textId="77777777" w:rsidR="00B8046D" w:rsidRPr="00112D2E" w:rsidRDefault="00B8046D" w:rsidP="00F223E1">
            <w:pPr>
              <w:jc w:val="center"/>
              <w:rPr>
                <w:color w:val="000000"/>
                <w:sz w:val="22"/>
                <w:szCs w:val="22"/>
              </w:rPr>
            </w:pPr>
            <w:r w:rsidRPr="00112D2E">
              <w:rPr>
                <w:color w:val="000000"/>
                <w:sz w:val="22"/>
                <w:szCs w:val="22"/>
              </w:rPr>
              <w:t>316902,86</w:t>
            </w:r>
          </w:p>
        </w:tc>
        <w:tc>
          <w:tcPr>
            <w:tcW w:w="979" w:type="pct"/>
            <w:tcBorders>
              <w:top w:val="single" w:sz="4" w:space="0" w:color="auto"/>
              <w:left w:val="single" w:sz="4" w:space="0" w:color="auto"/>
              <w:bottom w:val="single" w:sz="4" w:space="0" w:color="auto"/>
              <w:right w:val="single" w:sz="4" w:space="0" w:color="auto"/>
            </w:tcBorders>
            <w:vAlign w:val="bottom"/>
            <w:hideMark/>
          </w:tcPr>
          <w:p w14:paraId="564D493C" w14:textId="77777777" w:rsidR="00B8046D" w:rsidRPr="00112D2E" w:rsidRDefault="00B8046D" w:rsidP="00F223E1">
            <w:pPr>
              <w:jc w:val="center"/>
              <w:rPr>
                <w:color w:val="000000"/>
                <w:sz w:val="22"/>
                <w:szCs w:val="22"/>
              </w:rPr>
            </w:pPr>
            <w:r w:rsidRPr="00112D2E">
              <w:rPr>
                <w:color w:val="000000"/>
                <w:sz w:val="22"/>
                <w:szCs w:val="22"/>
              </w:rPr>
              <w:t>1285123,71</w:t>
            </w:r>
          </w:p>
        </w:tc>
        <w:tc>
          <w:tcPr>
            <w:tcW w:w="1971" w:type="pct"/>
            <w:tcBorders>
              <w:top w:val="single" w:sz="4" w:space="0" w:color="auto"/>
              <w:left w:val="single" w:sz="4" w:space="0" w:color="auto"/>
              <w:bottom w:val="single" w:sz="4" w:space="0" w:color="auto"/>
              <w:right w:val="single" w:sz="4" w:space="0" w:color="auto"/>
            </w:tcBorders>
            <w:hideMark/>
          </w:tcPr>
          <w:p w14:paraId="6DFF7655" w14:textId="77777777" w:rsidR="00B8046D" w:rsidRPr="00112D2E" w:rsidRDefault="00B8046D" w:rsidP="00F223E1">
            <w:pPr>
              <w:jc w:val="center"/>
              <w:rPr>
                <w:sz w:val="22"/>
                <w:szCs w:val="22"/>
              </w:rPr>
            </w:pPr>
            <w:r w:rsidRPr="00112D2E">
              <w:rPr>
                <w:sz w:val="22"/>
                <w:szCs w:val="22"/>
              </w:rPr>
              <w:t>0.10</w:t>
            </w:r>
          </w:p>
        </w:tc>
      </w:tr>
      <w:tr w:rsidR="00B8046D" w:rsidRPr="00112D2E" w14:paraId="5C7120B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7AD806D" w14:textId="77777777" w:rsidR="00B8046D" w:rsidRPr="00112D2E" w:rsidRDefault="00B8046D" w:rsidP="00F223E1">
            <w:pPr>
              <w:jc w:val="center"/>
              <w:rPr>
                <w:color w:val="000000"/>
                <w:sz w:val="22"/>
                <w:szCs w:val="22"/>
              </w:rPr>
            </w:pPr>
            <w:r w:rsidRPr="00112D2E">
              <w:rPr>
                <w:color w:val="000000"/>
                <w:sz w:val="22"/>
                <w:szCs w:val="22"/>
              </w:rPr>
              <w:t>180</w:t>
            </w:r>
          </w:p>
        </w:tc>
        <w:tc>
          <w:tcPr>
            <w:tcW w:w="908" w:type="pct"/>
            <w:tcBorders>
              <w:top w:val="single" w:sz="4" w:space="0" w:color="auto"/>
              <w:left w:val="single" w:sz="4" w:space="0" w:color="auto"/>
              <w:bottom w:val="single" w:sz="4" w:space="0" w:color="auto"/>
              <w:right w:val="single" w:sz="4" w:space="0" w:color="auto"/>
            </w:tcBorders>
            <w:vAlign w:val="bottom"/>
            <w:hideMark/>
          </w:tcPr>
          <w:p w14:paraId="6624B847" w14:textId="77777777" w:rsidR="00B8046D" w:rsidRPr="00112D2E" w:rsidRDefault="00B8046D" w:rsidP="00F223E1">
            <w:pPr>
              <w:jc w:val="center"/>
              <w:rPr>
                <w:color w:val="000000"/>
                <w:sz w:val="22"/>
                <w:szCs w:val="22"/>
              </w:rPr>
            </w:pPr>
            <w:r w:rsidRPr="00112D2E">
              <w:rPr>
                <w:color w:val="000000"/>
                <w:sz w:val="22"/>
                <w:szCs w:val="22"/>
              </w:rPr>
              <w:t>316982,87</w:t>
            </w:r>
          </w:p>
        </w:tc>
        <w:tc>
          <w:tcPr>
            <w:tcW w:w="979" w:type="pct"/>
            <w:tcBorders>
              <w:top w:val="single" w:sz="4" w:space="0" w:color="auto"/>
              <w:left w:val="single" w:sz="4" w:space="0" w:color="auto"/>
              <w:bottom w:val="single" w:sz="4" w:space="0" w:color="auto"/>
              <w:right w:val="single" w:sz="4" w:space="0" w:color="auto"/>
            </w:tcBorders>
            <w:vAlign w:val="bottom"/>
            <w:hideMark/>
          </w:tcPr>
          <w:p w14:paraId="29BE5E1A" w14:textId="77777777" w:rsidR="00B8046D" w:rsidRPr="00112D2E" w:rsidRDefault="00B8046D" w:rsidP="00F223E1">
            <w:pPr>
              <w:jc w:val="center"/>
              <w:rPr>
                <w:color w:val="000000"/>
                <w:sz w:val="22"/>
                <w:szCs w:val="22"/>
              </w:rPr>
            </w:pPr>
            <w:r w:rsidRPr="00112D2E">
              <w:rPr>
                <w:color w:val="000000"/>
                <w:sz w:val="22"/>
                <w:szCs w:val="22"/>
              </w:rPr>
              <w:t>1284938,09</w:t>
            </w:r>
          </w:p>
        </w:tc>
        <w:tc>
          <w:tcPr>
            <w:tcW w:w="1971" w:type="pct"/>
            <w:tcBorders>
              <w:top w:val="single" w:sz="4" w:space="0" w:color="auto"/>
              <w:left w:val="single" w:sz="4" w:space="0" w:color="auto"/>
              <w:bottom w:val="single" w:sz="4" w:space="0" w:color="auto"/>
              <w:right w:val="single" w:sz="4" w:space="0" w:color="auto"/>
            </w:tcBorders>
            <w:hideMark/>
          </w:tcPr>
          <w:p w14:paraId="072CCAEA" w14:textId="77777777" w:rsidR="00B8046D" w:rsidRPr="00112D2E" w:rsidRDefault="00B8046D" w:rsidP="00F223E1">
            <w:pPr>
              <w:jc w:val="center"/>
              <w:rPr>
                <w:sz w:val="22"/>
                <w:szCs w:val="22"/>
              </w:rPr>
            </w:pPr>
            <w:r w:rsidRPr="00112D2E">
              <w:rPr>
                <w:sz w:val="22"/>
                <w:szCs w:val="22"/>
              </w:rPr>
              <w:t>0.10</w:t>
            </w:r>
          </w:p>
        </w:tc>
      </w:tr>
      <w:tr w:rsidR="00B8046D" w:rsidRPr="00112D2E" w14:paraId="67E865E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B00DEAC" w14:textId="77777777" w:rsidR="00B8046D" w:rsidRPr="00112D2E" w:rsidRDefault="00B8046D" w:rsidP="00F223E1">
            <w:pPr>
              <w:jc w:val="center"/>
              <w:rPr>
                <w:color w:val="000000"/>
                <w:sz w:val="22"/>
                <w:szCs w:val="22"/>
              </w:rPr>
            </w:pPr>
            <w:r w:rsidRPr="00112D2E">
              <w:rPr>
                <w:color w:val="000000"/>
                <w:sz w:val="22"/>
                <w:szCs w:val="22"/>
              </w:rPr>
              <w:t>181</w:t>
            </w:r>
          </w:p>
        </w:tc>
        <w:tc>
          <w:tcPr>
            <w:tcW w:w="908" w:type="pct"/>
            <w:tcBorders>
              <w:top w:val="single" w:sz="4" w:space="0" w:color="auto"/>
              <w:left w:val="single" w:sz="4" w:space="0" w:color="auto"/>
              <w:bottom w:val="single" w:sz="4" w:space="0" w:color="auto"/>
              <w:right w:val="single" w:sz="4" w:space="0" w:color="auto"/>
            </w:tcBorders>
            <w:vAlign w:val="bottom"/>
            <w:hideMark/>
          </w:tcPr>
          <w:p w14:paraId="6B6B76A6" w14:textId="77777777" w:rsidR="00B8046D" w:rsidRPr="00112D2E" w:rsidRDefault="00B8046D" w:rsidP="00F223E1">
            <w:pPr>
              <w:jc w:val="center"/>
              <w:rPr>
                <w:color w:val="000000"/>
                <w:sz w:val="22"/>
                <w:szCs w:val="22"/>
              </w:rPr>
            </w:pPr>
            <w:r w:rsidRPr="00112D2E">
              <w:rPr>
                <w:color w:val="000000"/>
                <w:sz w:val="22"/>
                <w:szCs w:val="22"/>
              </w:rPr>
              <w:t>316973,42</w:t>
            </w:r>
          </w:p>
        </w:tc>
        <w:tc>
          <w:tcPr>
            <w:tcW w:w="979" w:type="pct"/>
            <w:tcBorders>
              <w:top w:val="single" w:sz="4" w:space="0" w:color="auto"/>
              <w:left w:val="single" w:sz="4" w:space="0" w:color="auto"/>
              <w:bottom w:val="single" w:sz="4" w:space="0" w:color="auto"/>
              <w:right w:val="single" w:sz="4" w:space="0" w:color="auto"/>
            </w:tcBorders>
            <w:vAlign w:val="bottom"/>
            <w:hideMark/>
          </w:tcPr>
          <w:p w14:paraId="14B3BC69" w14:textId="77777777" w:rsidR="00B8046D" w:rsidRPr="00112D2E" w:rsidRDefault="00B8046D" w:rsidP="00F223E1">
            <w:pPr>
              <w:jc w:val="center"/>
              <w:rPr>
                <w:color w:val="000000"/>
                <w:sz w:val="22"/>
                <w:szCs w:val="22"/>
              </w:rPr>
            </w:pPr>
            <w:r w:rsidRPr="00112D2E">
              <w:rPr>
                <w:color w:val="000000"/>
                <w:sz w:val="22"/>
                <w:szCs w:val="22"/>
              </w:rPr>
              <w:t>1284935,59</w:t>
            </w:r>
          </w:p>
        </w:tc>
        <w:tc>
          <w:tcPr>
            <w:tcW w:w="1971" w:type="pct"/>
            <w:tcBorders>
              <w:top w:val="single" w:sz="4" w:space="0" w:color="auto"/>
              <w:left w:val="single" w:sz="4" w:space="0" w:color="auto"/>
              <w:bottom w:val="single" w:sz="4" w:space="0" w:color="auto"/>
              <w:right w:val="single" w:sz="4" w:space="0" w:color="auto"/>
            </w:tcBorders>
            <w:hideMark/>
          </w:tcPr>
          <w:p w14:paraId="4E4FD698" w14:textId="77777777" w:rsidR="00B8046D" w:rsidRPr="00112D2E" w:rsidRDefault="00B8046D" w:rsidP="00F223E1">
            <w:pPr>
              <w:jc w:val="center"/>
              <w:rPr>
                <w:sz w:val="22"/>
                <w:szCs w:val="22"/>
              </w:rPr>
            </w:pPr>
            <w:r w:rsidRPr="00112D2E">
              <w:rPr>
                <w:sz w:val="22"/>
                <w:szCs w:val="22"/>
              </w:rPr>
              <w:t>0.10</w:t>
            </w:r>
          </w:p>
        </w:tc>
      </w:tr>
      <w:tr w:rsidR="00B8046D" w:rsidRPr="00112D2E" w14:paraId="5CD6C26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999285A" w14:textId="77777777" w:rsidR="00B8046D" w:rsidRPr="00112D2E" w:rsidRDefault="00B8046D" w:rsidP="00F223E1">
            <w:pPr>
              <w:jc w:val="center"/>
              <w:rPr>
                <w:color w:val="000000"/>
                <w:sz w:val="22"/>
                <w:szCs w:val="22"/>
              </w:rPr>
            </w:pPr>
            <w:r w:rsidRPr="00112D2E">
              <w:rPr>
                <w:color w:val="000000"/>
                <w:sz w:val="22"/>
                <w:szCs w:val="22"/>
              </w:rPr>
              <w:t>182</w:t>
            </w:r>
          </w:p>
        </w:tc>
        <w:tc>
          <w:tcPr>
            <w:tcW w:w="908" w:type="pct"/>
            <w:tcBorders>
              <w:top w:val="single" w:sz="4" w:space="0" w:color="auto"/>
              <w:left w:val="single" w:sz="4" w:space="0" w:color="auto"/>
              <w:bottom w:val="single" w:sz="4" w:space="0" w:color="auto"/>
              <w:right w:val="single" w:sz="4" w:space="0" w:color="auto"/>
            </w:tcBorders>
            <w:vAlign w:val="bottom"/>
            <w:hideMark/>
          </w:tcPr>
          <w:p w14:paraId="63ADE6B3" w14:textId="77777777" w:rsidR="00B8046D" w:rsidRPr="00112D2E" w:rsidRDefault="00B8046D" w:rsidP="00F223E1">
            <w:pPr>
              <w:jc w:val="center"/>
              <w:rPr>
                <w:color w:val="000000"/>
                <w:sz w:val="22"/>
                <w:szCs w:val="22"/>
              </w:rPr>
            </w:pPr>
            <w:r w:rsidRPr="00112D2E">
              <w:rPr>
                <w:color w:val="000000"/>
                <w:sz w:val="22"/>
                <w:szCs w:val="22"/>
              </w:rPr>
              <w:t>317003,36</w:t>
            </w:r>
          </w:p>
        </w:tc>
        <w:tc>
          <w:tcPr>
            <w:tcW w:w="979" w:type="pct"/>
            <w:tcBorders>
              <w:top w:val="single" w:sz="4" w:space="0" w:color="auto"/>
              <w:left w:val="single" w:sz="4" w:space="0" w:color="auto"/>
              <w:bottom w:val="single" w:sz="4" w:space="0" w:color="auto"/>
              <w:right w:val="single" w:sz="4" w:space="0" w:color="auto"/>
            </w:tcBorders>
            <w:vAlign w:val="bottom"/>
            <w:hideMark/>
          </w:tcPr>
          <w:p w14:paraId="21785159" w14:textId="77777777" w:rsidR="00B8046D" w:rsidRPr="00112D2E" w:rsidRDefault="00B8046D" w:rsidP="00F223E1">
            <w:pPr>
              <w:jc w:val="center"/>
              <w:rPr>
                <w:color w:val="000000"/>
                <w:sz w:val="22"/>
                <w:szCs w:val="22"/>
              </w:rPr>
            </w:pPr>
            <w:r w:rsidRPr="00112D2E">
              <w:rPr>
                <w:color w:val="000000"/>
                <w:sz w:val="22"/>
                <w:szCs w:val="22"/>
              </w:rPr>
              <w:t>1284866,56</w:t>
            </w:r>
          </w:p>
        </w:tc>
        <w:tc>
          <w:tcPr>
            <w:tcW w:w="1971" w:type="pct"/>
            <w:tcBorders>
              <w:top w:val="single" w:sz="4" w:space="0" w:color="auto"/>
              <w:left w:val="single" w:sz="4" w:space="0" w:color="auto"/>
              <w:bottom w:val="single" w:sz="4" w:space="0" w:color="auto"/>
              <w:right w:val="single" w:sz="4" w:space="0" w:color="auto"/>
            </w:tcBorders>
            <w:hideMark/>
          </w:tcPr>
          <w:p w14:paraId="1FD58186" w14:textId="77777777" w:rsidR="00B8046D" w:rsidRPr="00112D2E" w:rsidRDefault="00B8046D" w:rsidP="00F223E1">
            <w:pPr>
              <w:jc w:val="center"/>
              <w:rPr>
                <w:sz w:val="22"/>
                <w:szCs w:val="22"/>
              </w:rPr>
            </w:pPr>
            <w:r w:rsidRPr="00112D2E">
              <w:rPr>
                <w:sz w:val="22"/>
                <w:szCs w:val="22"/>
              </w:rPr>
              <w:t>0.10</w:t>
            </w:r>
          </w:p>
        </w:tc>
      </w:tr>
      <w:tr w:rsidR="00B8046D" w:rsidRPr="00112D2E" w14:paraId="2656288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5EBCEC4" w14:textId="77777777" w:rsidR="00B8046D" w:rsidRPr="00112D2E" w:rsidRDefault="00B8046D" w:rsidP="00F223E1">
            <w:pPr>
              <w:jc w:val="center"/>
              <w:rPr>
                <w:color w:val="000000"/>
                <w:sz w:val="22"/>
                <w:szCs w:val="22"/>
              </w:rPr>
            </w:pPr>
            <w:r w:rsidRPr="00112D2E">
              <w:rPr>
                <w:color w:val="000000"/>
                <w:sz w:val="22"/>
                <w:szCs w:val="22"/>
              </w:rPr>
              <w:t>183</w:t>
            </w:r>
          </w:p>
        </w:tc>
        <w:tc>
          <w:tcPr>
            <w:tcW w:w="908" w:type="pct"/>
            <w:tcBorders>
              <w:top w:val="single" w:sz="4" w:space="0" w:color="auto"/>
              <w:left w:val="single" w:sz="4" w:space="0" w:color="auto"/>
              <w:bottom w:val="single" w:sz="4" w:space="0" w:color="auto"/>
              <w:right w:val="single" w:sz="4" w:space="0" w:color="auto"/>
            </w:tcBorders>
            <w:vAlign w:val="bottom"/>
            <w:hideMark/>
          </w:tcPr>
          <w:p w14:paraId="326812A4" w14:textId="77777777" w:rsidR="00B8046D" w:rsidRPr="00112D2E" w:rsidRDefault="00B8046D" w:rsidP="00F223E1">
            <w:pPr>
              <w:jc w:val="center"/>
              <w:rPr>
                <w:color w:val="000000"/>
                <w:sz w:val="22"/>
                <w:szCs w:val="22"/>
              </w:rPr>
            </w:pPr>
            <w:r w:rsidRPr="00112D2E">
              <w:rPr>
                <w:color w:val="000000"/>
                <w:sz w:val="22"/>
                <w:szCs w:val="22"/>
              </w:rPr>
              <w:t>317227,03</w:t>
            </w:r>
          </w:p>
        </w:tc>
        <w:tc>
          <w:tcPr>
            <w:tcW w:w="979" w:type="pct"/>
            <w:tcBorders>
              <w:top w:val="single" w:sz="4" w:space="0" w:color="auto"/>
              <w:left w:val="single" w:sz="4" w:space="0" w:color="auto"/>
              <w:bottom w:val="single" w:sz="4" w:space="0" w:color="auto"/>
              <w:right w:val="single" w:sz="4" w:space="0" w:color="auto"/>
            </w:tcBorders>
            <w:vAlign w:val="bottom"/>
            <w:hideMark/>
          </w:tcPr>
          <w:p w14:paraId="5D9FE475" w14:textId="77777777" w:rsidR="00B8046D" w:rsidRPr="00112D2E" w:rsidRDefault="00B8046D" w:rsidP="00F223E1">
            <w:pPr>
              <w:jc w:val="center"/>
              <w:rPr>
                <w:color w:val="000000"/>
                <w:sz w:val="22"/>
                <w:szCs w:val="22"/>
              </w:rPr>
            </w:pPr>
            <w:r w:rsidRPr="00112D2E">
              <w:rPr>
                <w:color w:val="000000"/>
                <w:sz w:val="22"/>
                <w:szCs w:val="22"/>
              </w:rPr>
              <w:t>1284596,84</w:t>
            </w:r>
          </w:p>
        </w:tc>
        <w:tc>
          <w:tcPr>
            <w:tcW w:w="1971" w:type="pct"/>
            <w:tcBorders>
              <w:top w:val="single" w:sz="4" w:space="0" w:color="auto"/>
              <w:left w:val="single" w:sz="4" w:space="0" w:color="auto"/>
              <w:bottom w:val="single" w:sz="4" w:space="0" w:color="auto"/>
              <w:right w:val="single" w:sz="4" w:space="0" w:color="auto"/>
            </w:tcBorders>
            <w:hideMark/>
          </w:tcPr>
          <w:p w14:paraId="5A0C5643" w14:textId="77777777" w:rsidR="00B8046D" w:rsidRPr="00112D2E" w:rsidRDefault="00B8046D" w:rsidP="00F223E1">
            <w:pPr>
              <w:jc w:val="center"/>
              <w:rPr>
                <w:sz w:val="22"/>
                <w:szCs w:val="22"/>
              </w:rPr>
            </w:pPr>
            <w:r w:rsidRPr="00112D2E">
              <w:rPr>
                <w:sz w:val="22"/>
                <w:szCs w:val="22"/>
              </w:rPr>
              <w:t>0.10</w:t>
            </w:r>
          </w:p>
        </w:tc>
      </w:tr>
      <w:tr w:rsidR="00B8046D" w:rsidRPr="00112D2E" w14:paraId="0F6B98A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25E6564" w14:textId="77777777" w:rsidR="00B8046D" w:rsidRPr="00112D2E" w:rsidRDefault="00B8046D" w:rsidP="00F223E1">
            <w:pPr>
              <w:jc w:val="center"/>
              <w:rPr>
                <w:color w:val="000000"/>
                <w:sz w:val="22"/>
                <w:szCs w:val="22"/>
              </w:rPr>
            </w:pPr>
            <w:r w:rsidRPr="00112D2E">
              <w:rPr>
                <w:color w:val="000000"/>
                <w:sz w:val="22"/>
                <w:szCs w:val="22"/>
              </w:rPr>
              <w:t>184</w:t>
            </w:r>
          </w:p>
        </w:tc>
        <w:tc>
          <w:tcPr>
            <w:tcW w:w="908" w:type="pct"/>
            <w:tcBorders>
              <w:top w:val="single" w:sz="4" w:space="0" w:color="auto"/>
              <w:left w:val="single" w:sz="4" w:space="0" w:color="auto"/>
              <w:bottom w:val="single" w:sz="4" w:space="0" w:color="auto"/>
              <w:right w:val="single" w:sz="4" w:space="0" w:color="auto"/>
            </w:tcBorders>
            <w:vAlign w:val="bottom"/>
            <w:hideMark/>
          </w:tcPr>
          <w:p w14:paraId="0A6481B3" w14:textId="77777777" w:rsidR="00B8046D" w:rsidRPr="00112D2E" w:rsidRDefault="00B8046D" w:rsidP="00F223E1">
            <w:pPr>
              <w:jc w:val="center"/>
              <w:rPr>
                <w:color w:val="000000"/>
                <w:sz w:val="22"/>
                <w:szCs w:val="22"/>
              </w:rPr>
            </w:pPr>
            <w:r w:rsidRPr="00112D2E">
              <w:rPr>
                <w:color w:val="000000"/>
                <w:sz w:val="22"/>
                <w:szCs w:val="22"/>
              </w:rPr>
              <w:t>317239,10</w:t>
            </w:r>
          </w:p>
        </w:tc>
        <w:tc>
          <w:tcPr>
            <w:tcW w:w="979" w:type="pct"/>
            <w:tcBorders>
              <w:top w:val="single" w:sz="4" w:space="0" w:color="auto"/>
              <w:left w:val="single" w:sz="4" w:space="0" w:color="auto"/>
              <w:bottom w:val="single" w:sz="4" w:space="0" w:color="auto"/>
              <w:right w:val="single" w:sz="4" w:space="0" w:color="auto"/>
            </w:tcBorders>
            <w:vAlign w:val="bottom"/>
            <w:hideMark/>
          </w:tcPr>
          <w:p w14:paraId="4CD077BC" w14:textId="77777777" w:rsidR="00B8046D" w:rsidRPr="00112D2E" w:rsidRDefault="00B8046D" w:rsidP="00F223E1">
            <w:pPr>
              <w:jc w:val="center"/>
              <w:rPr>
                <w:color w:val="000000"/>
                <w:sz w:val="22"/>
                <w:szCs w:val="22"/>
              </w:rPr>
            </w:pPr>
            <w:r w:rsidRPr="00112D2E">
              <w:rPr>
                <w:color w:val="000000"/>
                <w:sz w:val="22"/>
                <w:szCs w:val="22"/>
              </w:rPr>
              <w:t>1284615,83</w:t>
            </w:r>
          </w:p>
        </w:tc>
        <w:tc>
          <w:tcPr>
            <w:tcW w:w="1971" w:type="pct"/>
            <w:tcBorders>
              <w:top w:val="single" w:sz="4" w:space="0" w:color="auto"/>
              <w:left w:val="single" w:sz="4" w:space="0" w:color="auto"/>
              <w:bottom w:val="single" w:sz="4" w:space="0" w:color="auto"/>
              <w:right w:val="single" w:sz="4" w:space="0" w:color="auto"/>
            </w:tcBorders>
            <w:hideMark/>
          </w:tcPr>
          <w:p w14:paraId="748E3A9D" w14:textId="77777777" w:rsidR="00B8046D" w:rsidRPr="00112D2E" w:rsidRDefault="00B8046D" w:rsidP="00F223E1">
            <w:pPr>
              <w:jc w:val="center"/>
              <w:rPr>
                <w:sz w:val="22"/>
                <w:szCs w:val="22"/>
              </w:rPr>
            </w:pPr>
            <w:r w:rsidRPr="00112D2E">
              <w:rPr>
                <w:sz w:val="22"/>
                <w:szCs w:val="22"/>
              </w:rPr>
              <w:t>0.10</w:t>
            </w:r>
          </w:p>
        </w:tc>
      </w:tr>
      <w:tr w:rsidR="00B8046D" w:rsidRPr="00112D2E" w14:paraId="10693E7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DCB8BF1" w14:textId="77777777" w:rsidR="00B8046D" w:rsidRPr="00112D2E" w:rsidRDefault="00B8046D" w:rsidP="00F223E1">
            <w:pPr>
              <w:jc w:val="center"/>
              <w:rPr>
                <w:sz w:val="22"/>
                <w:szCs w:val="22"/>
              </w:rPr>
            </w:pPr>
            <w:r w:rsidRPr="00112D2E">
              <w:rPr>
                <w:color w:val="000000"/>
                <w:sz w:val="22"/>
                <w:szCs w:val="22"/>
              </w:rPr>
              <w:t>165</w:t>
            </w:r>
          </w:p>
        </w:tc>
        <w:tc>
          <w:tcPr>
            <w:tcW w:w="908" w:type="pct"/>
            <w:tcBorders>
              <w:top w:val="single" w:sz="4" w:space="0" w:color="auto"/>
              <w:left w:val="single" w:sz="4" w:space="0" w:color="auto"/>
              <w:bottom w:val="single" w:sz="4" w:space="0" w:color="auto"/>
              <w:right w:val="single" w:sz="4" w:space="0" w:color="auto"/>
            </w:tcBorders>
            <w:vAlign w:val="bottom"/>
            <w:hideMark/>
          </w:tcPr>
          <w:p w14:paraId="74C47783" w14:textId="77777777" w:rsidR="00B8046D" w:rsidRPr="00112D2E" w:rsidRDefault="00B8046D" w:rsidP="00F223E1">
            <w:pPr>
              <w:jc w:val="center"/>
              <w:rPr>
                <w:sz w:val="22"/>
                <w:szCs w:val="22"/>
              </w:rPr>
            </w:pPr>
            <w:r w:rsidRPr="00112D2E">
              <w:rPr>
                <w:color w:val="000000"/>
                <w:sz w:val="22"/>
                <w:szCs w:val="22"/>
              </w:rPr>
              <w:t>317238,90</w:t>
            </w:r>
          </w:p>
        </w:tc>
        <w:tc>
          <w:tcPr>
            <w:tcW w:w="979" w:type="pct"/>
            <w:tcBorders>
              <w:top w:val="single" w:sz="4" w:space="0" w:color="auto"/>
              <w:left w:val="single" w:sz="4" w:space="0" w:color="auto"/>
              <w:bottom w:val="single" w:sz="4" w:space="0" w:color="auto"/>
              <w:right w:val="single" w:sz="4" w:space="0" w:color="auto"/>
            </w:tcBorders>
            <w:vAlign w:val="bottom"/>
            <w:hideMark/>
          </w:tcPr>
          <w:p w14:paraId="3029CA10" w14:textId="77777777" w:rsidR="00B8046D" w:rsidRPr="00112D2E" w:rsidRDefault="00B8046D" w:rsidP="00F223E1">
            <w:pPr>
              <w:jc w:val="center"/>
              <w:rPr>
                <w:sz w:val="22"/>
                <w:szCs w:val="22"/>
              </w:rPr>
            </w:pPr>
            <w:r w:rsidRPr="00112D2E">
              <w:rPr>
                <w:color w:val="000000"/>
                <w:sz w:val="22"/>
                <w:szCs w:val="22"/>
              </w:rPr>
              <w:t>1284629,52</w:t>
            </w:r>
          </w:p>
        </w:tc>
        <w:tc>
          <w:tcPr>
            <w:tcW w:w="1971" w:type="pct"/>
            <w:tcBorders>
              <w:top w:val="single" w:sz="4" w:space="0" w:color="auto"/>
              <w:left w:val="single" w:sz="4" w:space="0" w:color="auto"/>
              <w:bottom w:val="single" w:sz="4" w:space="0" w:color="auto"/>
              <w:right w:val="single" w:sz="4" w:space="0" w:color="auto"/>
            </w:tcBorders>
            <w:hideMark/>
          </w:tcPr>
          <w:p w14:paraId="4E3989D3" w14:textId="77777777" w:rsidR="00B8046D" w:rsidRPr="00112D2E" w:rsidRDefault="00B8046D" w:rsidP="00F223E1">
            <w:pPr>
              <w:jc w:val="center"/>
              <w:rPr>
                <w:sz w:val="22"/>
                <w:szCs w:val="22"/>
              </w:rPr>
            </w:pPr>
            <w:r w:rsidRPr="00112D2E">
              <w:rPr>
                <w:sz w:val="22"/>
                <w:szCs w:val="22"/>
              </w:rPr>
              <w:t>0.10</w:t>
            </w:r>
          </w:p>
        </w:tc>
      </w:tr>
      <w:tr w:rsidR="00B8046D" w:rsidRPr="00112D2E" w14:paraId="5B713B61"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308E3AC4" w14:textId="77777777" w:rsidR="00B8046D" w:rsidRPr="00112D2E" w:rsidRDefault="00B8046D" w:rsidP="00F223E1">
            <w:pPr>
              <w:jc w:val="center"/>
              <w:rPr>
                <w:sz w:val="22"/>
                <w:szCs w:val="22"/>
              </w:rPr>
            </w:pPr>
            <w:r w:rsidRPr="00112D2E">
              <w:rPr>
                <w:b/>
                <w:sz w:val="22"/>
                <w:szCs w:val="22"/>
              </w:rPr>
              <w:t>Каталог координат контура 10, площадь = 33911 м</w:t>
            </w:r>
            <w:r w:rsidRPr="00112D2E">
              <w:rPr>
                <w:b/>
                <w:sz w:val="22"/>
                <w:szCs w:val="22"/>
                <w:vertAlign w:val="superscript"/>
              </w:rPr>
              <w:t>2</w:t>
            </w:r>
          </w:p>
        </w:tc>
      </w:tr>
      <w:tr w:rsidR="00B8046D" w:rsidRPr="00112D2E" w14:paraId="695AC29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21FFF1B3" w14:textId="77777777" w:rsidR="00B8046D" w:rsidRPr="00112D2E" w:rsidRDefault="00B8046D" w:rsidP="00F223E1">
            <w:pPr>
              <w:jc w:val="center"/>
              <w:rPr>
                <w:sz w:val="22"/>
                <w:szCs w:val="22"/>
              </w:rPr>
            </w:pPr>
            <w:r w:rsidRPr="00112D2E">
              <w:rPr>
                <w:color w:val="000000"/>
                <w:sz w:val="22"/>
                <w:szCs w:val="22"/>
              </w:rPr>
              <w:t>185</w:t>
            </w:r>
          </w:p>
        </w:tc>
        <w:tc>
          <w:tcPr>
            <w:tcW w:w="908" w:type="pct"/>
            <w:tcBorders>
              <w:top w:val="single" w:sz="4" w:space="0" w:color="auto"/>
              <w:left w:val="single" w:sz="4" w:space="0" w:color="auto"/>
              <w:bottom w:val="single" w:sz="4" w:space="0" w:color="auto"/>
              <w:right w:val="single" w:sz="4" w:space="0" w:color="auto"/>
            </w:tcBorders>
            <w:vAlign w:val="bottom"/>
            <w:hideMark/>
          </w:tcPr>
          <w:p w14:paraId="72E8245C" w14:textId="77777777" w:rsidR="00B8046D" w:rsidRPr="00112D2E" w:rsidRDefault="00B8046D" w:rsidP="00F223E1">
            <w:pPr>
              <w:jc w:val="center"/>
              <w:rPr>
                <w:sz w:val="22"/>
                <w:szCs w:val="22"/>
              </w:rPr>
            </w:pPr>
            <w:r w:rsidRPr="00112D2E">
              <w:rPr>
                <w:color w:val="000000"/>
                <w:sz w:val="22"/>
                <w:szCs w:val="22"/>
              </w:rPr>
              <w:t>316794,41</w:t>
            </w:r>
          </w:p>
        </w:tc>
        <w:tc>
          <w:tcPr>
            <w:tcW w:w="979" w:type="pct"/>
            <w:tcBorders>
              <w:top w:val="single" w:sz="4" w:space="0" w:color="auto"/>
              <w:left w:val="single" w:sz="4" w:space="0" w:color="auto"/>
              <w:bottom w:val="single" w:sz="4" w:space="0" w:color="auto"/>
              <w:right w:val="single" w:sz="4" w:space="0" w:color="auto"/>
            </w:tcBorders>
            <w:vAlign w:val="bottom"/>
            <w:hideMark/>
          </w:tcPr>
          <w:p w14:paraId="4EC7D070" w14:textId="77777777" w:rsidR="00B8046D" w:rsidRPr="00112D2E" w:rsidRDefault="00B8046D" w:rsidP="00F223E1">
            <w:pPr>
              <w:jc w:val="center"/>
              <w:rPr>
                <w:sz w:val="22"/>
                <w:szCs w:val="22"/>
              </w:rPr>
            </w:pPr>
            <w:r w:rsidRPr="00112D2E">
              <w:rPr>
                <w:color w:val="000000"/>
                <w:sz w:val="22"/>
                <w:szCs w:val="22"/>
              </w:rPr>
              <w:t>1285427,08</w:t>
            </w:r>
          </w:p>
        </w:tc>
        <w:tc>
          <w:tcPr>
            <w:tcW w:w="1971" w:type="pct"/>
            <w:tcBorders>
              <w:top w:val="single" w:sz="4" w:space="0" w:color="auto"/>
              <w:left w:val="single" w:sz="4" w:space="0" w:color="auto"/>
              <w:bottom w:val="single" w:sz="4" w:space="0" w:color="auto"/>
              <w:right w:val="single" w:sz="4" w:space="0" w:color="auto"/>
            </w:tcBorders>
            <w:hideMark/>
          </w:tcPr>
          <w:p w14:paraId="62942BA2" w14:textId="77777777" w:rsidR="00B8046D" w:rsidRPr="00112D2E" w:rsidRDefault="00B8046D" w:rsidP="00F223E1">
            <w:pPr>
              <w:jc w:val="center"/>
              <w:rPr>
                <w:sz w:val="22"/>
                <w:szCs w:val="22"/>
              </w:rPr>
            </w:pPr>
            <w:r w:rsidRPr="00112D2E">
              <w:rPr>
                <w:sz w:val="22"/>
                <w:szCs w:val="22"/>
              </w:rPr>
              <w:t>0.10</w:t>
            </w:r>
          </w:p>
        </w:tc>
      </w:tr>
      <w:tr w:rsidR="00B8046D" w:rsidRPr="00112D2E" w14:paraId="4E07993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59E8D5ED" w14:textId="77777777" w:rsidR="00B8046D" w:rsidRPr="00112D2E" w:rsidRDefault="00B8046D" w:rsidP="00F223E1">
            <w:pPr>
              <w:jc w:val="center"/>
              <w:rPr>
                <w:sz w:val="22"/>
                <w:szCs w:val="22"/>
              </w:rPr>
            </w:pPr>
            <w:r w:rsidRPr="00112D2E">
              <w:rPr>
                <w:color w:val="000000"/>
                <w:sz w:val="22"/>
                <w:szCs w:val="22"/>
              </w:rPr>
              <w:t>186</w:t>
            </w:r>
          </w:p>
        </w:tc>
        <w:tc>
          <w:tcPr>
            <w:tcW w:w="908" w:type="pct"/>
            <w:tcBorders>
              <w:top w:val="single" w:sz="4" w:space="0" w:color="auto"/>
              <w:left w:val="single" w:sz="4" w:space="0" w:color="auto"/>
              <w:bottom w:val="single" w:sz="4" w:space="0" w:color="auto"/>
              <w:right w:val="single" w:sz="4" w:space="0" w:color="auto"/>
            </w:tcBorders>
            <w:vAlign w:val="bottom"/>
            <w:hideMark/>
          </w:tcPr>
          <w:p w14:paraId="5463DD95" w14:textId="77777777" w:rsidR="00B8046D" w:rsidRPr="00112D2E" w:rsidRDefault="00B8046D" w:rsidP="00F223E1">
            <w:pPr>
              <w:jc w:val="center"/>
              <w:rPr>
                <w:sz w:val="22"/>
                <w:szCs w:val="22"/>
              </w:rPr>
            </w:pPr>
            <w:r w:rsidRPr="00112D2E">
              <w:rPr>
                <w:color w:val="000000"/>
                <w:sz w:val="22"/>
                <w:szCs w:val="22"/>
              </w:rPr>
              <w:t>316600,50</w:t>
            </w:r>
          </w:p>
        </w:tc>
        <w:tc>
          <w:tcPr>
            <w:tcW w:w="979" w:type="pct"/>
            <w:tcBorders>
              <w:top w:val="single" w:sz="4" w:space="0" w:color="auto"/>
              <w:left w:val="single" w:sz="4" w:space="0" w:color="auto"/>
              <w:bottom w:val="single" w:sz="4" w:space="0" w:color="auto"/>
              <w:right w:val="single" w:sz="4" w:space="0" w:color="auto"/>
            </w:tcBorders>
            <w:vAlign w:val="bottom"/>
            <w:hideMark/>
          </w:tcPr>
          <w:p w14:paraId="163879F8" w14:textId="77777777" w:rsidR="00B8046D" w:rsidRPr="00112D2E" w:rsidRDefault="00B8046D" w:rsidP="00F223E1">
            <w:pPr>
              <w:jc w:val="center"/>
              <w:rPr>
                <w:sz w:val="22"/>
                <w:szCs w:val="22"/>
              </w:rPr>
            </w:pPr>
            <w:r w:rsidRPr="00112D2E">
              <w:rPr>
                <w:color w:val="000000"/>
                <w:sz w:val="22"/>
                <w:szCs w:val="22"/>
              </w:rPr>
              <w:t>1285876,91</w:t>
            </w:r>
          </w:p>
        </w:tc>
        <w:tc>
          <w:tcPr>
            <w:tcW w:w="1971" w:type="pct"/>
            <w:tcBorders>
              <w:top w:val="single" w:sz="4" w:space="0" w:color="auto"/>
              <w:left w:val="single" w:sz="4" w:space="0" w:color="auto"/>
              <w:bottom w:val="single" w:sz="4" w:space="0" w:color="auto"/>
              <w:right w:val="single" w:sz="4" w:space="0" w:color="auto"/>
            </w:tcBorders>
            <w:hideMark/>
          </w:tcPr>
          <w:p w14:paraId="0FABD499" w14:textId="77777777" w:rsidR="00B8046D" w:rsidRPr="00112D2E" w:rsidRDefault="00B8046D" w:rsidP="00F223E1">
            <w:pPr>
              <w:jc w:val="center"/>
              <w:rPr>
                <w:sz w:val="22"/>
                <w:szCs w:val="22"/>
              </w:rPr>
            </w:pPr>
            <w:r w:rsidRPr="00112D2E">
              <w:rPr>
                <w:sz w:val="22"/>
                <w:szCs w:val="22"/>
              </w:rPr>
              <w:t>0.10</w:t>
            </w:r>
          </w:p>
        </w:tc>
      </w:tr>
      <w:tr w:rsidR="00B8046D" w:rsidRPr="00112D2E" w14:paraId="07BB7CA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148DD68F" w14:textId="77777777" w:rsidR="00B8046D" w:rsidRPr="00112D2E" w:rsidRDefault="00B8046D" w:rsidP="00F223E1">
            <w:pPr>
              <w:jc w:val="center"/>
              <w:rPr>
                <w:sz w:val="22"/>
                <w:szCs w:val="22"/>
              </w:rPr>
            </w:pPr>
            <w:r w:rsidRPr="00112D2E">
              <w:rPr>
                <w:color w:val="000000"/>
                <w:sz w:val="22"/>
                <w:szCs w:val="22"/>
              </w:rPr>
              <w:t>187</w:t>
            </w:r>
          </w:p>
        </w:tc>
        <w:tc>
          <w:tcPr>
            <w:tcW w:w="908" w:type="pct"/>
            <w:tcBorders>
              <w:top w:val="single" w:sz="4" w:space="0" w:color="auto"/>
              <w:left w:val="single" w:sz="4" w:space="0" w:color="auto"/>
              <w:bottom w:val="single" w:sz="4" w:space="0" w:color="auto"/>
              <w:right w:val="single" w:sz="4" w:space="0" w:color="auto"/>
            </w:tcBorders>
            <w:vAlign w:val="bottom"/>
            <w:hideMark/>
          </w:tcPr>
          <w:p w14:paraId="206CDDEE" w14:textId="77777777" w:rsidR="00B8046D" w:rsidRPr="00112D2E" w:rsidRDefault="00B8046D" w:rsidP="00F223E1">
            <w:pPr>
              <w:jc w:val="center"/>
              <w:rPr>
                <w:sz w:val="22"/>
                <w:szCs w:val="22"/>
              </w:rPr>
            </w:pPr>
            <w:r w:rsidRPr="00112D2E">
              <w:rPr>
                <w:color w:val="000000"/>
                <w:sz w:val="22"/>
                <w:szCs w:val="22"/>
              </w:rPr>
              <w:t>316516,32</w:t>
            </w:r>
          </w:p>
        </w:tc>
        <w:tc>
          <w:tcPr>
            <w:tcW w:w="979" w:type="pct"/>
            <w:tcBorders>
              <w:top w:val="single" w:sz="4" w:space="0" w:color="auto"/>
              <w:left w:val="single" w:sz="4" w:space="0" w:color="auto"/>
              <w:bottom w:val="single" w:sz="4" w:space="0" w:color="auto"/>
              <w:right w:val="single" w:sz="4" w:space="0" w:color="auto"/>
            </w:tcBorders>
            <w:vAlign w:val="bottom"/>
            <w:hideMark/>
          </w:tcPr>
          <w:p w14:paraId="0B8AACDC" w14:textId="77777777" w:rsidR="00B8046D" w:rsidRPr="00112D2E" w:rsidRDefault="00B8046D" w:rsidP="00F223E1">
            <w:pPr>
              <w:jc w:val="center"/>
              <w:rPr>
                <w:sz w:val="22"/>
                <w:szCs w:val="22"/>
              </w:rPr>
            </w:pPr>
            <w:r w:rsidRPr="00112D2E">
              <w:rPr>
                <w:color w:val="000000"/>
                <w:sz w:val="22"/>
                <w:szCs w:val="22"/>
              </w:rPr>
              <w:t>1286002,81</w:t>
            </w:r>
          </w:p>
        </w:tc>
        <w:tc>
          <w:tcPr>
            <w:tcW w:w="1971" w:type="pct"/>
            <w:tcBorders>
              <w:top w:val="single" w:sz="4" w:space="0" w:color="auto"/>
              <w:left w:val="single" w:sz="4" w:space="0" w:color="auto"/>
              <w:bottom w:val="single" w:sz="4" w:space="0" w:color="auto"/>
              <w:right w:val="single" w:sz="4" w:space="0" w:color="auto"/>
            </w:tcBorders>
            <w:hideMark/>
          </w:tcPr>
          <w:p w14:paraId="62162CA4" w14:textId="77777777" w:rsidR="00B8046D" w:rsidRPr="00112D2E" w:rsidRDefault="00B8046D" w:rsidP="00F223E1">
            <w:pPr>
              <w:jc w:val="center"/>
              <w:rPr>
                <w:sz w:val="22"/>
                <w:szCs w:val="22"/>
              </w:rPr>
            </w:pPr>
            <w:r w:rsidRPr="00112D2E">
              <w:rPr>
                <w:sz w:val="22"/>
                <w:szCs w:val="22"/>
              </w:rPr>
              <w:t>0.10</w:t>
            </w:r>
          </w:p>
        </w:tc>
      </w:tr>
      <w:tr w:rsidR="00B8046D" w:rsidRPr="00112D2E" w14:paraId="27AA4C0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EAABE4E" w14:textId="77777777" w:rsidR="00B8046D" w:rsidRPr="00112D2E" w:rsidRDefault="00B8046D" w:rsidP="00F223E1">
            <w:pPr>
              <w:jc w:val="center"/>
              <w:rPr>
                <w:sz w:val="22"/>
                <w:szCs w:val="22"/>
              </w:rPr>
            </w:pPr>
            <w:r w:rsidRPr="00112D2E">
              <w:rPr>
                <w:color w:val="000000"/>
                <w:sz w:val="22"/>
                <w:szCs w:val="22"/>
              </w:rPr>
              <w:t>188</w:t>
            </w:r>
          </w:p>
        </w:tc>
        <w:tc>
          <w:tcPr>
            <w:tcW w:w="908" w:type="pct"/>
            <w:tcBorders>
              <w:top w:val="single" w:sz="4" w:space="0" w:color="auto"/>
              <w:left w:val="single" w:sz="4" w:space="0" w:color="auto"/>
              <w:bottom w:val="single" w:sz="4" w:space="0" w:color="auto"/>
              <w:right w:val="single" w:sz="4" w:space="0" w:color="auto"/>
            </w:tcBorders>
            <w:vAlign w:val="bottom"/>
            <w:hideMark/>
          </w:tcPr>
          <w:p w14:paraId="37539EC9" w14:textId="77777777" w:rsidR="00B8046D" w:rsidRPr="00112D2E" w:rsidRDefault="00B8046D" w:rsidP="00F223E1">
            <w:pPr>
              <w:jc w:val="center"/>
              <w:rPr>
                <w:sz w:val="22"/>
                <w:szCs w:val="22"/>
              </w:rPr>
            </w:pPr>
            <w:r w:rsidRPr="00112D2E">
              <w:rPr>
                <w:color w:val="000000"/>
                <w:sz w:val="22"/>
                <w:szCs w:val="22"/>
              </w:rPr>
              <w:t>316511,29</w:t>
            </w:r>
          </w:p>
        </w:tc>
        <w:tc>
          <w:tcPr>
            <w:tcW w:w="979" w:type="pct"/>
            <w:tcBorders>
              <w:top w:val="single" w:sz="4" w:space="0" w:color="auto"/>
              <w:left w:val="single" w:sz="4" w:space="0" w:color="auto"/>
              <w:bottom w:val="single" w:sz="4" w:space="0" w:color="auto"/>
              <w:right w:val="single" w:sz="4" w:space="0" w:color="auto"/>
            </w:tcBorders>
            <w:vAlign w:val="bottom"/>
            <w:hideMark/>
          </w:tcPr>
          <w:p w14:paraId="1DFF66CE" w14:textId="77777777" w:rsidR="00B8046D" w:rsidRPr="00112D2E" w:rsidRDefault="00B8046D" w:rsidP="00F223E1">
            <w:pPr>
              <w:jc w:val="center"/>
              <w:rPr>
                <w:sz w:val="22"/>
                <w:szCs w:val="22"/>
              </w:rPr>
            </w:pPr>
            <w:r w:rsidRPr="00112D2E">
              <w:rPr>
                <w:color w:val="000000"/>
                <w:sz w:val="22"/>
                <w:szCs w:val="22"/>
              </w:rPr>
              <w:t>1286010,33</w:t>
            </w:r>
          </w:p>
        </w:tc>
        <w:tc>
          <w:tcPr>
            <w:tcW w:w="1971" w:type="pct"/>
            <w:tcBorders>
              <w:top w:val="single" w:sz="4" w:space="0" w:color="auto"/>
              <w:left w:val="single" w:sz="4" w:space="0" w:color="auto"/>
              <w:bottom w:val="single" w:sz="4" w:space="0" w:color="auto"/>
              <w:right w:val="single" w:sz="4" w:space="0" w:color="auto"/>
            </w:tcBorders>
            <w:hideMark/>
          </w:tcPr>
          <w:p w14:paraId="6A17A1E2" w14:textId="77777777" w:rsidR="00B8046D" w:rsidRPr="00112D2E" w:rsidRDefault="00B8046D" w:rsidP="00F223E1">
            <w:pPr>
              <w:jc w:val="center"/>
              <w:rPr>
                <w:sz w:val="22"/>
                <w:szCs w:val="22"/>
              </w:rPr>
            </w:pPr>
            <w:r w:rsidRPr="00112D2E">
              <w:rPr>
                <w:sz w:val="22"/>
                <w:szCs w:val="22"/>
              </w:rPr>
              <w:t>0.10</w:t>
            </w:r>
          </w:p>
        </w:tc>
      </w:tr>
      <w:tr w:rsidR="00B8046D" w:rsidRPr="00112D2E" w14:paraId="5CA6736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B332B64" w14:textId="77777777" w:rsidR="00B8046D" w:rsidRPr="00112D2E" w:rsidRDefault="00B8046D" w:rsidP="00F223E1">
            <w:pPr>
              <w:jc w:val="center"/>
              <w:rPr>
                <w:sz w:val="22"/>
                <w:szCs w:val="22"/>
              </w:rPr>
            </w:pPr>
            <w:r w:rsidRPr="00112D2E">
              <w:rPr>
                <w:color w:val="000000"/>
                <w:sz w:val="22"/>
                <w:szCs w:val="22"/>
              </w:rPr>
              <w:t>189</w:t>
            </w:r>
          </w:p>
        </w:tc>
        <w:tc>
          <w:tcPr>
            <w:tcW w:w="908" w:type="pct"/>
            <w:tcBorders>
              <w:top w:val="single" w:sz="4" w:space="0" w:color="auto"/>
              <w:left w:val="single" w:sz="4" w:space="0" w:color="auto"/>
              <w:bottom w:val="single" w:sz="4" w:space="0" w:color="auto"/>
              <w:right w:val="single" w:sz="4" w:space="0" w:color="auto"/>
            </w:tcBorders>
            <w:vAlign w:val="bottom"/>
            <w:hideMark/>
          </w:tcPr>
          <w:p w14:paraId="0514716D" w14:textId="77777777" w:rsidR="00B8046D" w:rsidRPr="00112D2E" w:rsidRDefault="00B8046D" w:rsidP="00F223E1">
            <w:pPr>
              <w:jc w:val="center"/>
              <w:rPr>
                <w:sz w:val="22"/>
                <w:szCs w:val="22"/>
              </w:rPr>
            </w:pPr>
            <w:r w:rsidRPr="00112D2E">
              <w:rPr>
                <w:color w:val="000000"/>
                <w:sz w:val="22"/>
                <w:szCs w:val="22"/>
              </w:rPr>
              <w:t>316500,32</w:t>
            </w:r>
          </w:p>
        </w:tc>
        <w:tc>
          <w:tcPr>
            <w:tcW w:w="979" w:type="pct"/>
            <w:tcBorders>
              <w:top w:val="single" w:sz="4" w:space="0" w:color="auto"/>
              <w:left w:val="single" w:sz="4" w:space="0" w:color="auto"/>
              <w:bottom w:val="single" w:sz="4" w:space="0" w:color="auto"/>
              <w:right w:val="single" w:sz="4" w:space="0" w:color="auto"/>
            </w:tcBorders>
            <w:vAlign w:val="bottom"/>
            <w:hideMark/>
          </w:tcPr>
          <w:p w14:paraId="7C500AC2" w14:textId="77777777" w:rsidR="00B8046D" w:rsidRPr="00112D2E" w:rsidRDefault="00B8046D" w:rsidP="00F223E1">
            <w:pPr>
              <w:jc w:val="center"/>
              <w:rPr>
                <w:sz w:val="22"/>
                <w:szCs w:val="22"/>
              </w:rPr>
            </w:pPr>
            <w:r w:rsidRPr="00112D2E">
              <w:rPr>
                <w:color w:val="000000"/>
                <w:sz w:val="22"/>
                <w:szCs w:val="22"/>
              </w:rPr>
              <w:t>1286009,65</w:t>
            </w:r>
          </w:p>
        </w:tc>
        <w:tc>
          <w:tcPr>
            <w:tcW w:w="1971" w:type="pct"/>
            <w:tcBorders>
              <w:top w:val="single" w:sz="4" w:space="0" w:color="auto"/>
              <w:left w:val="single" w:sz="4" w:space="0" w:color="auto"/>
              <w:bottom w:val="single" w:sz="4" w:space="0" w:color="auto"/>
              <w:right w:val="single" w:sz="4" w:space="0" w:color="auto"/>
            </w:tcBorders>
            <w:hideMark/>
          </w:tcPr>
          <w:p w14:paraId="25B99C1B" w14:textId="77777777" w:rsidR="00B8046D" w:rsidRPr="00112D2E" w:rsidRDefault="00B8046D" w:rsidP="00F223E1">
            <w:pPr>
              <w:jc w:val="center"/>
              <w:rPr>
                <w:sz w:val="22"/>
                <w:szCs w:val="22"/>
              </w:rPr>
            </w:pPr>
            <w:r w:rsidRPr="00112D2E">
              <w:rPr>
                <w:sz w:val="22"/>
                <w:szCs w:val="22"/>
              </w:rPr>
              <w:t>0.10</w:t>
            </w:r>
          </w:p>
        </w:tc>
      </w:tr>
      <w:tr w:rsidR="00B8046D" w:rsidRPr="00112D2E" w14:paraId="4842673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8A51339" w14:textId="77777777" w:rsidR="00B8046D" w:rsidRPr="00112D2E" w:rsidRDefault="00B8046D" w:rsidP="00F223E1">
            <w:pPr>
              <w:jc w:val="center"/>
              <w:rPr>
                <w:sz w:val="22"/>
                <w:szCs w:val="22"/>
              </w:rPr>
            </w:pPr>
            <w:r w:rsidRPr="00112D2E">
              <w:rPr>
                <w:color w:val="000000"/>
                <w:sz w:val="22"/>
                <w:szCs w:val="22"/>
              </w:rPr>
              <w:t>190</w:t>
            </w:r>
          </w:p>
        </w:tc>
        <w:tc>
          <w:tcPr>
            <w:tcW w:w="908" w:type="pct"/>
            <w:tcBorders>
              <w:top w:val="single" w:sz="4" w:space="0" w:color="auto"/>
              <w:left w:val="single" w:sz="4" w:space="0" w:color="auto"/>
              <w:bottom w:val="single" w:sz="4" w:space="0" w:color="auto"/>
              <w:right w:val="single" w:sz="4" w:space="0" w:color="auto"/>
            </w:tcBorders>
            <w:vAlign w:val="bottom"/>
            <w:hideMark/>
          </w:tcPr>
          <w:p w14:paraId="6FDF5A61" w14:textId="77777777" w:rsidR="00B8046D" w:rsidRPr="00112D2E" w:rsidRDefault="00B8046D" w:rsidP="00F223E1">
            <w:pPr>
              <w:jc w:val="center"/>
              <w:rPr>
                <w:sz w:val="22"/>
                <w:szCs w:val="22"/>
              </w:rPr>
            </w:pPr>
            <w:r w:rsidRPr="00112D2E">
              <w:rPr>
                <w:color w:val="000000"/>
                <w:sz w:val="22"/>
                <w:szCs w:val="22"/>
              </w:rPr>
              <w:t>316436,66</w:t>
            </w:r>
          </w:p>
        </w:tc>
        <w:tc>
          <w:tcPr>
            <w:tcW w:w="979" w:type="pct"/>
            <w:tcBorders>
              <w:top w:val="single" w:sz="4" w:space="0" w:color="auto"/>
              <w:left w:val="single" w:sz="4" w:space="0" w:color="auto"/>
              <w:bottom w:val="single" w:sz="4" w:space="0" w:color="auto"/>
              <w:right w:val="single" w:sz="4" w:space="0" w:color="auto"/>
            </w:tcBorders>
            <w:vAlign w:val="bottom"/>
            <w:hideMark/>
          </w:tcPr>
          <w:p w14:paraId="669B31FF" w14:textId="77777777" w:rsidR="00B8046D" w:rsidRPr="00112D2E" w:rsidRDefault="00B8046D" w:rsidP="00F223E1">
            <w:pPr>
              <w:jc w:val="center"/>
              <w:rPr>
                <w:sz w:val="22"/>
                <w:szCs w:val="22"/>
              </w:rPr>
            </w:pPr>
            <w:r w:rsidRPr="00112D2E">
              <w:rPr>
                <w:color w:val="000000"/>
                <w:sz w:val="22"/>
                <w:szCs w:val="22"/>
              </w:rPr>
              <w:t>1286104,87</w:t>
            </w:r>
          </w:p>
        </w:tc>
        <w:tc>
          <w:tcPr>
            <w:tcW w:w="1971" w:type="pct"/>
            <w:tcBorders>
              <w:top w:val="single" w:sz="4" w:space="0" w:color="auto"/>
              <w:left w:val="single" w:sz="4" w:space="0" w:color="auto"/>
              <w:bottom w:val="single" w:sz="4" w:space="0" w:color="auto"/>
              <w:right w:val="single" w:sz="4" w:space="0" w:color="auto"/>
            </w:tcBorders>
            <w:hideMark/>
          </w:tcPr>
          <w:p w14:paraId="6ADA0017" w14:textId="77777777" w:rsidR="00B8046D" w:rsidRPr="00112D2E" w:rsidRDefault="00B8046D" w:rsidP="00F223E1">
            <w:pPr>
              <w:jc w:val="center"/>
              <w:rPr>
                <w:sz w:val="22"/>
                <w:szCs w:val="22"/>
              </w:rPr>
            </w:pPr>
            <w:r w:rsidRPr="00112D2E">
              <w:rPr>
                <w:sz w:val="22"/>
                <w:szCs w:val="22"/>
              </w:rPr>
              <w:t>0.10</w:t>
            </w:r>
          </w:p>
        </w:tc>
      </w:tr>
      <w:tr w:rsidR="00B8046D" w:rsidRPr="00112D2E" w14:paraId="06E1908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67F9D26" w14:textId="77777777" w:rsidR="00B8046D" w:rsidRPr="00112D2E" w:rsidRDefault="00B8046D" w:rsidP="00F223E1">
            <w:pPr>
              <w:jc w:val="center"/>
              <w:rPr>
                <w:sz w:val="22"/>
                <w:szCs w:val="22"/>
              </w:rPr>
            </w:pPr>
            <w:r w:rsidRPr="00112D2E">
              <w:rPr>
                <w:color w:val="000000"/>
                <w:sz w:val="22"/>
                <w:szCs w:val="22"/>
              </w:rPr>
              <w:t>191</w:t>
            </w:r>
          </w:p>
        </w:tc>
        <w:tc>
          <w:tcPr>
            <w:tcW w:w="908" w:type="pct"/>
            <w:tcBorders>
              <w:top w:val="single" w:sz="4" w:space="0" w:color="auto"/>
              <w:left w:val="single" w:sz="4" w:space="0" w:color="auto"/>
              <w:bottom w:val="single" w:sz="4" w:space="0" w:color="auto"/>
              <w:right w:val="single" w:sz="4" w:space="0" w:color="auto"/>
            </w:tcBorders>
            <w:vAlign w:val="bottom"/>
            <w:hideMark/>
          </w:tcPr>
          <w:p w14:paraId="58BC9CA9" w14:textId="77777777" w:rsidR="00B8046D" w:rsidRPr="00112D2E" w:rsidRDefault="00B8046D" w:rsidP="00F223E1">
            <w:pPr>
              <w:jc w:val="center"/>
              <w:rPr>
                <w:sz w:val="22"/>
                <w:szCs w:val="22"/>
              </w:rPr>
            </w:pPr>
            <w:r w:rsidRPr="00112D2E">
              <w:rPr>
                <w:color w:val="000000"/>
                <w:sz w:val="22"/>
                <w:szCs w:val="22"/>
              </w:rPr>
              <w:t>316445,80</w:t>
            </w:r>
          </w:p>
        </w:tc>
        <w:tc>
          <w:tcPr>
            <w:tcW w:w="979" w:type="pct"/>
            <w:tcBorders>
              <w:top w:val="single" w:sz="4" w:space="0" w:color="auto"/>
              <w:left w:val="single" w:sz="4" w:space="0" w:color="auto"/>
              <w:bottom w:val="single" w:sz="4" w:space="0" w:color="auto"/>
              <w:right w:val="single" w:sz="4" w:space="0" w:color="auto"/>
            </w:tcBorders>
            <w:vAlign w:val="bottom"/>
            <w:hideMark/>
          </w:tcPr>
          <w:p w14:paraId="56D2E1C6" w14:textId="77777777" w:rsidR="00B8046D" w:rsidRPr="00112D2E" w:rsidRDefault="00B8046D" w:rsidP="00F223E1">
            <w:pPr>
              <w:jc w:val="center"/>
              <w:rPr>
                <w:sz w:val="22"/>
                <w:szCs w:val="22"/>
              </w:rPr>
            </w:pPr>
            <w:r w:rsidRPr="00112D2E">
              <w:rPr>
                <w:color w:val="000000"/>
                <w:sz w:val="22"/>
                <w:szCs w:val="22"/>
              </w:rPr>
              <w:t>1286108,28</w:t>
            </w:r>
          </w:p>
        </w:tc>
        <w:tc>
          <w:tcPr>
            <w:tcW w:w="1971" w:type="pct"/>
            <w:tcBorders>
              <w:top w:val="single" w:sz="4" w:space="0" w:color="auto"/>
              <w:left w:val="single" w:sz="4" w:space="0" w:color="auto"/>
              <w:bottom w:val="single" w:sz="4" w:space="0" w:color="auto"/>
              <w:right w:val="single" w:sz="4" w:space="0" w:color="auto"/>
            </w:tcBorders>
            <w:hideMark/>
          </w:tcPr>
          <w:p w14:paraId="732C55B9" w14:textId="77777777" w:rsidR="00B8046D" w:rsidRPr="00112D2E" w:rsidRDefault="00B8046D" w:rsidP="00F223E1">
            <w:pPr>
              <w:jc w:val="center"/>
              <w:rPr>
                <w:sz w:val="22"/>
                <w:szCs w:val="22"/>
              </w:rPr>
            </w:pPr>
            <w:r w:rsidRPr="00112D2E">
              <w:rPr>
                <w:sz w:val="22"/>
                <w:szCs w:val="22"/>
              </w:rPr>
              <w:t>0.10</w:t>
            </w:r>
          </w:p>
        </w:tc>
      </w:tr>
      <w:tr w:rsidR="00B8046D" w:rsidRPr="00112D2E" w14:paraId="37E15BE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67210F7" w14:textId="77777777" w:rsidR="00B8046D" w:rsidRPr="00112D2E" w:rsidRDefault="00B8046D" w:rsidP="00F223E1">
            <w:pPr>
              <w:jc w:val="center"/>
              <w:rPr>
                <w:sz w:val="22"/>
                <w:szCs w:val="22"/>
              </w:rPr>
            </w:pPr>
            <w:r w:rsidRPr="00112D2E">
              <w:rPr>
                <w:color w:val="000000"/>
                <w:sz w:val="22"/>
                <w:szCs w:val="22"/>
              </w:rPr>
              <w:t>192</w:t>
            </w:r>
          </w:p>
        </w:tc>
        <w:tc>
          <w:tcPr>
            <w:tcW w:w="908" w:type="pct"/>
            <w:tcBorders>
              <w:top w:val="single" w:sz="4" w:space="0" w:color="auto"/>
              <w:left w:val="single" w:sz="4" w:space="0" w:color="auto"/>
              <w:bottom w:val="single" w:sz="4" w:space="0" w:color="auto"/>
              <w:right w:val="single" w:sz="4" w:space="0" w:color="auto"/>
            </w:tcBorders>
            <w:vAlign w:val="bottom"/>
            <w:hideMark/>
          </w:tcPr>
          <w:p w14:paraId="3101949F" w14:textId="77777777" w:rsidR="00B8046D" w:rsidRPr="00112D2E" w:rsidRDefault="00B8046D" w:rsidP="00F223E1">
            <w:pPr>
              <w:jc w:val="center"/>
              <w:rPr>
                <w:sz w:val="22"/>
                <w:szCs w:val="22"/>
              </w:rPr>
            </w:pPr>
            <w:r w:rsidRPr="00112D2E">
              <w:rPr>
                <w:color w:val="000000"/>
                <w:sz w:val="22"/>
                <w:szCs w:val="22"/>
              </w:rPr>
              <w:t>316250,37</w:t>
            </w:r>
          </w:p>
        </w:tc>
        <w:tc>
          <w:tcPr>
            <w:tcW w:w="979" w:type="pct"/>
            <w:tcBorders>
              <w:top w:val="single" w:sz="4" w:space="0" w:color="auto"/>
              <w:left w:val="single" w:sz="4" w:space="0" w:color="auto"/>
              <w:bottom w:val="single" w:sz="4" w:space="0" w:color="auto"/>
              <w:right w:val="single" w:sz="4" w:space="0" w:color="auto"/>
            </w:tcBorders>
            <w:vAlign w:val="bottom"/>
            <w:hideMark/>
          </w:tcPr>
          <w:p w14:paraId="24AF56C7" w14:textId="77777777" w:rsidR="00B8046D" w:rsidRPr="00112D2E" w:rsidRDefault="00B8046D" w:rsidP="00F223E1">
            <w:pPr>
              <w:jc w:val="center"/>
              <w:rPr>
                <w:sz w:val="22"/>
                <w:szCs w:val="22"/>
              </w:rPr>
            </w:pPr>
            <w:r w:rsidRPr="00112D2E">
              <w:rPr>
                <w:color w:val="000000"/>
                <w:sz w:val="22"/>
                <w:szCs w:val="22"/>
              </w:rPr>
              <w:t>1286400,57</w:t>
            </w:r>
          </w:p>
        </w:tc>
        <w:tc>
          <w:tcPr>
            <w:tcW w:w="1971" w:type="pct"/>
            <w:tcBorders>
              <w:top w:val="single" w:sz="4" w:space="0" w:color="auto"/>
              <w:left w:val="single" w:sz="4" w:space="0" w:color="auto"/>
              <w:bottom w:val="single" w:sz="4" w:space="0" w:color="auto"/>
              <w:right w:val="single" w:sz="4" w:space="0" w:color="auto"/>
            </w:tcBorders>
            <w:hideMark/>
          </w:tcPr>
          <w:p w14:paraId="75A0E0EA" w14:textId="77777777" w:rsidR="00B8046D" w:rsidRPr="00112D2E" w:rsidRDefault="00B8046D" w:rsidP="00F223E1">
            <w:pPr>
              <w:jc w:val="center"/>
              <w:rPr>
                <w:sz w:val="22"/>
                <w:szCs w:val="22"/>
              </w:rPr>
            </w:pPr>
            <w:r w:rsidRPr="00112D2E">
              <w:rPr>
                <w:sz w:val="22"/>
                <w:szCs w:val="22"/>
              </w:rPr>
              <w:t>0.10</w:t>
            </w:r>
          </w:p>
        </w:tc>
      </w:tr>
      <w:tr w:rsidR="00B8046D" w:rsidRPr="00112D2E" w14:paraId="061809F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B909B17" w14:textId="77777777" w:rsidR="00B8046D" w:rsidRPr="00112D2E" w:rsidRDefault="00B8046D" w:rsidP="00F223E1">
            <w:pPr>
              <w:jc w:val="center"/>
              <w:rPr>
                <w:sz w:val="22"/>
                <w:szCs w:val="22"/>
              </w:rPr>
            </w:pPr>
            <w:r w:rsidRPr="00112D2E">
              <w:rPr>
                <w:color w:val="000000"/>
                <w:sz w:val="22"/>
                <w:szCs w:val="22"/>
              </w:rPr>
              <w:t>193</w:t>
            </w:r>
          </w:p>
        </w:tc>
        <w:tc>
          <w:tcPr>
            <w:tcW w:w="908" w:type="pct"/>
            <w:tcBorders>
              <w:top w:val="single" w:sz="4" w:space="0" w:color="auto"/>
              <w:left w:val="single" w:sz="4" w:space="0" w:color="auto"/>
              <w:bottom w:val="single" w:sz="4" w:space="0" w:color="auto"/>
              <w:right w:val="single" w:sz="4" w:space="0" w:color="auto"/>
            </w:tcBorders>
            <w:vAlign w:val="bottom"/>
            <w:hideMark/>
          </w:tcPr>
          <w:p w14:paraId="559AB532" w14:textId="77777777" w:rsidR="00B8046D" w:rsidRPr="00112D2E" w:rsidRDefault="00B8046D" w:rsidP="00F223E1">
            <w:pPr>
              <w:jc w:val="center"/>
              <w:rPr>
                <w:sz w:val="22"/>
                <w:szCs w:val="22"/>
              </w:rPr>
            </w:pPr>
            <w:r w:rsidRPr="00112D2E">
              <w:rPr>
                <w:color w:val="000000"/>
                <w:sz w:val="22"/>
                <w:szCs w:val="22"/>
              </w:rPr>
              <w:t>316243,87</w:t>
            </w:r>
          </w:p>
        </w:tc>
        <w:tc>
          <w:tcPr>
            <w:tcW w:w="979" w:type="pct"/>
            <w:tcBorders>
              <w:top w:val="single" w:sz="4" w:space="0" w:color="auto"/>
              <w:left w:val="single" w:sz="4" w:space="0" w:color="auto"/>
              <w:bottom w:val="single" w:sz="4" w:space="0" w:color="auto"/>
              <w:right w:val="single" w:sz="4" w:space="0" w:color="auto"/>
            </w:tcBorders>
            <w:vAlign w:val="bottom"/>
            <w:hideMark/>
          </w:tcPr>
          <w:p w14:paraId="2B2611F6" w14:textId="77777777" w:rsidR="00B8046D" w:rsidRPr="00112D2E" w:rsidRDefault="00B8046D" w:rsidP="00F223E1">
            <w:pPr>
              <w:jc w:val="center"/>
              <w:rPr>
                <w:sz w:val="22"/>
                <w:szCs w:val="22"/>
              </w:rPr>
            </w:pPr>
            <w:r w:rsidRPr="00112D2E">
              <w:rPr>
                <w:color w:val="000000"/>
                <w:sz w:val="22"/>
                <w:szCs w:val="22"/>
              </w:rPr>
              <w:t>1286393,20</w:t>
            </w:r>
          </w:p>
        </w:tc>
        <w:tc>
          <w:tcPr>
            <w:tcW w:w="1971" w:type="pct"/>
            <w:tcBorders>
              <w:top w:val="single" w:sz="4" w:space="0" w:color="auto"/>
              <w:left w:val="single" w:sz="4" w:space="0" w:color="auto"/>
              <w:bottom w:val="single" w:sz="4" w:space="0" w:color="auto"/>
              <w:right w:val="single" w:sz="4" w:space="0" w:color="auto"/>
            </w:tcBorders>
            <w:hideMark/>
          </w:tcPr>
          <w:p w14:paraId="6E8BD930" w14:textId="77777777" w:rsidR="00B8046D" w:rsidRPr="00112D2E" w:rsidRDefault="00B8046D" w:rsidP="00F223E1">
            <w:pPr>
              <w:jc w:val="center"/>
              <w:rPr>
                <w:sz w:val="22"/>
                <w:szCs w:val="22"/>
              </w:rPr>
            </w:pPr>
            <w:r w:rsidRPr="00112D2E">
              <w:rPr>
                <w:sz w:val="22"/>
                <w:szCs w:val="22"/>
              </w:rPr>
              <w:t>0.10</w:t>
            </w:r>
          </w:p>
        </w:tc>
      </w:tr>
      <w:tr w:rsidR="00B8046D" w:rsidRPr="00112D2E" w14:paraId="4629C1F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3420DA2" w14:textId="77777777" w:rsidR="00B8046D" w:rsidRPr="00112D2E" w:rsidRDefault="00B8046D" w:rsidP="00F223E1">
            <w:pPr>
              <w:jc w:val="center"/>
              <w:rPr>
                <w:sz w:val="22"/>
                <w:szCs w:val="22"/>
              </w:rPr>
            </w:pPr>
            <w:r w:rsidRPr="00112D2E">
              <w:rPr>
                <w:color w:val="000000"/>
                <w:sz w:val="22"/>
                <w:szCs w:val="22"/>
              </w:rPr>
              <w:t>194</w:t>
            </w:r>
          </w:p>
        </w:tc>
        <w:tc>
          <w:tcPr>
            <w:tcW w:w="908" w:type="pct"/>
            <w:tcBorders>
              <w:top w:val="single" w:sz="4" w:space="0" w:color="auto"/>
              <w:left w:val="single" w:sz="4" w:space="0" w:color="auto"/>
              <w:bottom w:val="single" w:sz="4" w:space="0" w:color="auto"/>
              <w:right w:val="single" w:sz="4" w:space="0" w:color="auto"/>
            </w:tcBorders>
            <w:vAlign w:val="bottom"/>
            <w:hideMark/>
          </w:tcPr>
          <w:p w14:paraId="7811EAB2" w14:textId="77777777" w:rsidR="00B8046D" w:rsidRPr="00112D2E" w:rsidRDefault="00B8046D" w:rsidP="00F223E1">
            <w:pPr>
              <w:jc w:val="center"/>
              <w:rPr>
                <w:sz w:val="22"/>
                <w:szCs w:val="22"/>
                <w:highlight w:val="yellow"/>
              </w:rPr>
            </w:pPr>
            <w:r w:rsidRPr="00112D2E">
              <w:rPr>
                <w:color w:val="000000"/>
                <w:sz w:val="22"/>
                <w:szCs w:val="22"/>
              </w:rPr>
              <w:t>316197,85</w:t>
            </w:r>
          </w:p>
        </w:tc>
        <w:tc>
          <w:tcPr>
            <w:tcW w:w="979" w:type="pct"/>
            <w:tcBorders>
              <w:top w:val="single" w:sz="4" w:space="0" w:color="auto"/>
              <w:left w:val="single" w:sz="4" w:space="0" w:color="auto"/>
              <w:bottom w:val="single" w:sz="4" w:space="0" w:color="auto"/>
              <w:right w:val="single" w:sz="4" w:space="0" w:color="auto"/>
            </w:tcBorders>
            <w:vAlign w:val="bottom"/>
            <w:hideMark/>
          </w:tcPr>
          <w:p w14:paraId="6265AF9D" w14:textId="77777777" w:rsidR="00B8046D" w:rsidRPr="00112D2E" w:rsidRDefault="00B8046D" w:rsidP="00F223E1">
            <w:pPr>
              <w:jc w:val="center"/>
              <w:rPr>
                <w:sz w:val="22"/>
                <w:szCs w:val="22"/>
                <w:highlight w:val="yellow"/>
              </w:rPr>
            </w:pPr>
            <w:r w:rsidRPr="00112D2E">
              <w:rPr>
                <w:color w:val="000000"/>
                <w:sz w:val="22"/>
                <w:szCs w:val="22"/>
              </w:rPr>
              <w:t>1286462,03</w:t>
            </w:r>
          </w:p>
        </w:tc>
        <w:tc>
          <w:tcPr>
            <w:tcW w:w="1971" w:type="pct"/>
            <w:tcBorders>
              <w:top w:val="single" w:sz="4" w:space="0" w:color="auto"/>
              <w:left w:val="single" w:sz="4" w:space="0" w:color="auto"/>
              <w:bottom w:val="single" w:sz="4" w:space="0" w:color="auto"/>
              <w:right w:val="single" w:sz="4" w:space="0" w:color="auto"/>
            </w:tcBorders>
            <w:hideMark/>
          </w:tcPr>
          <w:p w14:paraId="720F0B19" w14:textId="77777777" w:rsidR="00B8046D" w:rsidRPr="00112D2E" w:rsidRDefault="00B8046D" w:rsidP="00F223E1">
            <w:pPr>
              <w:jc w:val="center"/>
              <w:rPr>
                <w:sz w:val="22"/>
                <w:szCs w:val="22"/>
              </w:rPr>
            </w:pPr>
            <w:r w:rsidRPr="00112D2E">
              <w:rPr>
                <w:sz w:val="22"/>
                <w:szCs w:val="22"/>
              </w:rPr>
              <w:t>0.10</w:t>
            </w:r>
          </w:p>
        </w:tc>
      </w:tr>
      <w:tr w:rsidR="00B8046D" w:rsidRPr="00112D2E" w14:paraId="33EF890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B02A1DB" w14:textId="77777777" w:rsidR="00B8046D" w:rsidRPr="00112D2E" w:rsidRDefault="00B8046D" w:rsidP="00F223E1">
            <w:pPr>
              <w:jc w:val="center"/>
              <w:rPr>
                <w:sz w:val="22"/>
                <w:szCs w:val="22"/>
              </w:rPr>
            </w:pPr>
            <w:r w:rsidRPr="00112D2E">
              <w:rPr>
                <w:color w:val="000000"/>
                <w:sz w:val="22"/>
                <w:szCs w:val="22"/>
              </w:rPr>
              <w:t>195</w:t>
            </w:r>
          </w:p>
        </w:tc>
        <w:tc>
          <w:tcPr>
            <w:tcW w:w="908" w:type="pct"/>
            <w:tcBorders>
              <w:top w:val="single" w:sz="4" w:space="0" w:color="auto"/>
              <w:left w:val="single" w:sz="4" w:space="0" w:color="auto"/>
              <w:bottom w:val="single" w:sz="4" w:space="0" w:color="auto"/>
              <w:right w:val="single" w:sz="4" w:space="0" w:color="auto"/>
            </w:tcBorders>
            <w:vAlign w:val="bottom"/>
            <w:hideMark/>
          </w:tcPr>
          <w:p w14:paraId="3F081DD5" w14:textId="77777777" w:rsidR="00B8046D" w:rsidRPr="00112D2E" w:rsidRDefault="00B8046D" w:rsidP="00F223E1">
            <w:pPr>
              <w:jc w:val="center"/>
              <w:rPr>
                <w:sz w:val="22"/>
                <w:szCs w:val="22"/>
                <w:highlight w:val="yellow"/>
              </w:rPr>
            </w:pPr>
            <w:r w:rsidRPr="00112D2E">
              <w:rPr>
                <w:color w:val="000000"/>
                <w:sz w:val="22"/>
                <w:szCs w:val="22"/>
              </w:rPr>
              <w:t>316205,75</w:t>
            </w:r>
          </w:p>
        </w:tc>
        <w:tc>
          <w:tcPr>
            <w:tcW w:w="979" w:type="pct"/>
            <w:tcBorders>
              <w:top w:val="single" w:sz="4" w:space="0" w:color="auto"/>
              <w:left w:val="single" w:sz="4" w:space="0" w:color="auto"/>
              <w:bottom w:val="single" w:sz="4" w:space="0" w:color="auto"/>
              <w:right w:val="single" w:sz="4" w:space="0" w:color="auto"/>
            </w:tcBorders>
            <w:vAlign w:val="bottom"/>
            <w:hideMark/>
          </w:tcPr>
          <w:p w14:paraId="356D54F6" w14:textId="77777777" w:rsidR="00B8046D" w:rsidRPr="00112D2E" w:rsidRDefault="00B8046D" w:rsidP="00F223E1">
            <w:pPr>
              <w:jc w:val="center"/>
              <w:rPr>
                <w:sz w:val="22"/>
                <w:szCs w:val="22"/>
                <w:highlight w:val="yellow"/>
              </w:rPr>
            </w:pPr>
            <w:r w:rsidRPr="00112D2E">
              <w:rPr>
                <w:color w:val="000000"/>
                <w:sz w:val="22"/>
                <w:szCs w:val="22"/>
              </w:rPr>
              <w:t>1286467,31</w:t>
            </w:r>
          </w:p>
        </w:tc>
        <w:tc>
          <w:tcPr>
            <w:tcW w:w="1971" w:type="pct"/>
            <w:tcBorders>
              <w:top w:val="single" w:sz="4" w:space="0" w:color="auto"/>
              <w:left w:val="single" w:sz="4" w:space="0" w:color="auto"/>
              <w:bottom w:val="single" w:sz="4" w:space="0" w:color="auto"/>
              <w:right w:val="single" w:sz="4" w:space="0" w:color="auto"/>
            </w:tcBorders>
            <w:hideMark/>
          </w:tcPr>
          <w:p w14:paraId="3E614060" w14:textId="77777777" w:rsidR="00B8046D" w:rsidRPr="00112D2E" w:rsidRDefault="00B8046D" w:rsidP="00F223E1">
            <w:pPr>
              <w:jc w:val="center"/>
              <w:rPr>
                <w:sz w:val="22"/>
                <w:szCs w:val="22"/>
              </w:rPr>
            </w:pPr>
            <w:r w:rsidRPr="00112D2E">
              <w:rPr>
                <w:sz w:val="22"/>
                <w:szCs w:val="22"/>
              </w:rPr>
              <w:t>0.10</w:t>
            </w:r>
          </w:p>
        </w:tc>
      </w:tr>
      <w:tr w:rsidR="00B8046D" w:rsidRPr="00112D2E" w14:paraId="6E8DAB2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767B4F2" w14:textId="77777777" w:rsidR="00B8046D" w:rsidRPr="00112D2E" w:rsidRDefault="00B8046D" w:rsidP="00F223E1">
            <w:pPr>
              <w:jc w:val="center"/>
              <w:rPr>
                <w:sz w:val="22"/>
                <w:szCs w:val="22"/>
              </w:rPr>
            </w:pPr>
            <w:r w:rsidRPr="00112D2E">
              <w:rPr>
                <w:color w:val="000000"/>
                <w:sz w:val="22"/>
                <w:szCs w:val="22"/>
              </w:rPr>
              <w:t>196</w:t>
            </w:r>
          </w:p>
        </w:tc>
        <w:tc>
          <w:tcPr>
            <w:tcW w:w="908" w:type="pct"/>
            <w:tcBorders>
              <w:top w:val="single" w:sz="4" w:space="0" w:color="auto"/>
              <w:left w:val="single" w:sz="4" w:space="0" w:color="auto"/>
              <w:bottom w:val="single" w:sz="4" w:space="0" w:color="auto"/>
              <w:right w:val="single" w:sz="4" w:space="0" w:color="auto"/>
            </w:tcBorders>
            <w:vAlign w:val="bottom"/>
            <w:hideMark/>
          </w:tcPr>
          <w:p w14:paraId="309569A1" w14:textId="77777777" w:rsidR="00B8046D" w:rsidRPr="00112D2E" w:rsidRDefault="00B8046D" w:rsidP="00F223E1">
            <w:pPr>
              <w:jc w:val="center"/>
              <w:rPr>
                <w:sz w:val="22"/>
                <w:szCs w:val="22"/>
                <w:highlight w:val="yellow"/>
              </w:rPr>
            </w:pPr>
            <w:r w:rsidRPr="00112D2E">
              <w:rPr>
                <w:color w:val="000000"/>
                <w:sz w:val="22"/>
                <w:szCs w:val="22"/>
              </w:rPr>
              <w:t>316164,35</w:t>
            </w:r>
          </w:p>
        </w:tc>
        <w:tc>
          <w:tcPr>
            <w:tcW w:w="979" w:type="pct"/>
            <w:tcBorders>
              <w:top w:val="single" w:sz="4" w:space="0" w:color="auto"/>
              <w:left w:val="single" w:sz="4" w:space="0" w:color="auto"/>
              <w:bottom w:val="single" w:sz="4" w:space="0" w:color="auto"/>
              <w:right w:val="single" w:sz="4" w:space="0" w:color="auto"/>
            </w:tcBorders>
            <w:vAlign w:val="bottom"/>
            <w:hideMark/>
          </w:tcPr>
          <w:p w14:paraId="6F02046D" w14:textId="77777777" w:rsidR="00B8046D" w:rsidRPr="00112D2E" w:rsidRDefault="00B8046D" w:rsidP="00F223E1">
            <w:pPr>
              <w:jc w:val="center"/>
              <w:rPr>
                <w:sz w:val="22"/>
                <w:szCs w:val="22"/>
                <w:highlight w:val="yellow"/>
              </w:rPr>
            </w:pPr>
            <w:r w:rsidRPr="00112D2E">
              <w:rPr>
                <w:color w:val="000000"/>
                <w:sz w:val="22"/>
                <w:szCs w:val="22"/>
              </w:rPr>
              <w:t>1286529,21</w:t>
            </w:r>
          </w:p>
        </w:tc>
        <w:tc>
          <w:tcPr>
            <w:tcW w:w="1971" w:type="pct"/>
            <w:tcBorders>
              <w:top w:val="single" w:sz="4" w:space="0" w:color="auto"/>
              <w:left w:val="single" w:sz="4" w:space="0" w:color="auto"/>
              <w:bottom w:val="single" w:sz="4" w:space="0" w:color="auto"/>
              <w:right w:val="single" w:sz="4" w:space="0" w:color="auto"/>
            </w:tcBorders>
            <w:hideMark/>
          </w:tcPr>
          <w:p w14:paraId="3B70B99E" w14:textId="77777777" w:rsidR="00B8046D" w:rsidRPr="00112D2E" w:rsidRDefault="00B8046D" w:rsidP="00F223E1">
            <w:pPr>
              <w:jc w:val="center"/>
              <w:rPr>
                <w:sz w:val="22"/>
                <w:szCs w:val="22"/>
              </w:rPr>
            </w:pPr>
            <w:r w:rsidRPr="00112D2E">
              <w:rPr>
                <w:sz w:val="22"/>
                <w:szCs w:val="22"/>
              </w:rPr>
              <w:t>0.10</w:t>
            </w:r>
          </w:p>
        </w:tc>
      </w:tr>
      <w:tr w:rsidR="00B8046D" w:rsidRPr="00112D2E" w14:paraId="46CB0F3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BEBDF51" w14:textId="77777777" w:rsidR="00B8046D" w:rsidRPr="00112D2E" w:rsidRDefault="00B8046D" w:rsidP="00F223E1">
            <w:pPr>
              <w:jc w:val="center"/>
              <w:rPr>
                <w:sz w:val="22"/>
                <w:szCs w:val="22"/>
              </w:rPr>
            </w:pPr>
            <w:r w:rsidRPr="00112D2E">
              <w:rPr>
                <w:color w:val="000000"/>
                <w:sz w:val="22"/>
                <w:szCs w:val="22"/>
              </w:rPr>
              <w:t>197</w:t>
            </w:r>
          </w:p>
        </w:tc>
        <w:tc>
          <w:tcPr>
            <w:tcW w:w="908" w:type="pct"/>
            <w:tcBorders>
              <w:top w:val="single" w:sz="4" w:space="0" w:color="auto"/>
              <w:left w:val="single" w:sz="4" w:space="0" w:color="auto"/>
              <w:bottom w:val="single" w:sz="4" w:space="0" w:color="auto"/>
              <w:right w:val="single" w:sz="4" w:space="0" w:color="auto"/>
            </w:tcBorders>
            <w:vAlign w:val="bottom"/>
            <w:hideMark/>
          </w:tcPr>
          <w:p w14:paraId="32E312D9" w14:textId="77777777" w:rsidR="00B8046D" w:rsidRPr="00112D2E" w:rsidRDefault="00B8046D" w:rsidP="00F223E1">
            <w:pPr>
              <w:jc w:val="center"/>
              <w:rPr>
                <w:sz w:val="22"/>
                <w:szCs w:val="22"/>
                <w:highlight w:val="yellow"/>
              </w:rPr>
            </w:pPr>
            <w:r w:rsidRPr="00112D2E">
              <w:rPr>
                <w:color w:val="000000"/>
                <w:sz w:val="22"/>
                <w:szCs w:val="22"/>
              </w:rPr>
              <w:t>316135,49</w:t>
            </w:r>
          </w:p>
        </w:tc>
        <w:tc>
          <w:tcPr>
            <w:tcW w:w="979" w:type="pct"/>
            <w:tcBorders>
              <w:top w:val="single" w:sz="4" w:space="0" w:color="auto"/>
              <w:left w:val="single" w:sz="4" w:space="0" w:color="auto"/>
              <w:bottom w:val="single" w:sz="4" w:space="0" w:color="auto"/>
              <w:right w:val="single" w:sz="4" w:space="0" w:color="auto"/>
            </w:tcBorders>
            <w:vAlign w:val="bottom"/>
            <w:hideMark/>
          </w:tcPr>
          <w:p w14:paraId="4C56E24D" w14:textId="77777777" w:rsidR="00B8046D" w:rsidRPr="00112D2E" w:rsidRDefault="00B8046D" w:rsidP="00F223E1">
            <w:pPr>
              <w:jc w:val="center"/>
              <w:rPr>
                <w:sz w:val="22"/>
                <w:szCs w:val="22"/>
                <w:highlight w:val="yellow"/>
              </w:rPr>
            </w:pPr>
            <w:r w:rsidRPr="00112D2E">
              <w:rPr>
                <w:color w:val="000000"/>
                <w:sz w:val="22"/>
                <w:szCs w:val="22"/>
              </w:rPr>
              <w:t>1286536,75</w:t>
            </w:r>
          </w:p>
        </w:tc>
        <w:tc>
          <w:tcPr>
            <w:tcW w:w="1971" w:type="pct"/>
            <w:tcBorders>
              <w:top w:val="single" w:sz="4" w:space="0" w:color="auto"/>
              <w:left w:val="single" w:sz="4" w:space="0" w:color="auto"/>
              <w:bottom w:val="single" w:sz="4" w:space="0" w:color="auto"/>
              <w:right w:val="single" w:sz="4" w:space="0" w:color="auto"/>
            </w:tcBorders>
            <w:hideMark/>
          </w:tcPr>
          <w:p w14:paraId="3C348B26" w14:textId="77777777" w:rsidR="00B8046D" w:rsidRPr="00112D2E" w:rsidRDefault="00B8046D" w:rsidP="00F223E1">
            <w:pPr>
              <w:jc w:val="center"/>
              <w:rPr>
                <w:sz w:val="22"/>
                <w:szCs w:val="22"/>
              </w:rPr>
            </w:pPr>
            <w:r w:rsidRPr="00112D2E">
              <w:rPr>
                <w:sz w:val="22"/>
                <w:szCs w:val="22"/>
              </w:rPr>
              <w:t>0.10</w:t>
            </w:r>
          </w:p>
        </w:tc>
      </w:tr>
      <w:tr w:rsidR="00B8046D" w:rsidRPr="00112D2E" w14:paraId="4136C0D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71385B9" w14:textId="77777777" w:rsidR="00B8046D" w:rsidRPr="00112D2E" w:rsidRDefault="00B8046D" w:rsidP="00F223E1">
            <w:pPr>
              <w:jc w:val="center"/>
              <w:rPr>
                <w:sz w:val="22"/>
                <w:szCs w:val="22"/>
              </w:rPr>
            </w:pPr>
            <w:r w:rsidRPr="00112D2E">
              <w:rPr>
                <w:color w:val="000000"/>
                <w:sz w:val="22"/>
                <w:szCs w:val="22"/>
              </w:rPr>
              <w:t>198</w:t>
            </w:r>
          </w:p>
        </w:tc>
        <w:tc>
          <w:tcPr>
            <w:tcW w:w="908" w:type="pct"/>
            <w:tcBorders>
              <w:top w:val="single" w:sz="4" w:space="0" w:color="auto"/>
              <w:left w:val="single" w:sz="4" w:space="0" w:color="auto"/>
              <w:bottom w:val="single" w:sz="4" w:space="0" w:color="auto"/>
              <w:right w:val="single" w:sz="4" w:space="0" w:color="auto"/>
            </w:tcBorders>
            <w:vAlign w:val="bottom"/>
            <w:hideMark/>
          </w:tcPr>
          <w:p w14:paraId="42FDF4C1" w14:textId="77777777" w:rsidR="00B8046D" w:rsidRPr="00112D2E" w:rsidRDefault="00B8046D" w:rsidP="00F223E1">
            <w:pPr>
              <w:jc w:val="center"/>
              <w:rPr>
                <w:sz w:val="22"/>
                <w:szCs w:val="22"/>
                <w:highlight w:val="yellow"/>
              </w:rPr>
            </w:pPr>
            <w:r w:rsidRPr="00112D2E">
              <w:rPr>
                <w:color w:val="000000"/>
                <w:sz w:val="22"/>
                <w:szCs w:val="22"/>
              </w:rPr>
              <w:t>316117,26</w:t>
            </w:r>
          </w:p>
        </w:tc>
        <w:tc>
          <w:tcPr>
            <w:tcW w:w="979" w:type="pct"/>
            <w:tcBorders>
              <w:top w:val="single" w:sz="4" w:space="0" w:color="auto"/>
              <w:left w:val="single" w:sz="4" w:space="0" w:color="auto"/>
              <w:bottom w:val="single" w:sz="4" w:space="0" w:color="auto"/>
              <w:right w:val="single" w:sz="4" w:space="0" w:color="auto"/>
            </w:tcBorders>
            <w:vAlign w:val="bottom"/>
            <w:hideMark/>
          </w:tcPr>
          <w:p w14:paraId="23A37558" w14:textId="77777777" w:rsidR="00B8046D" w:rsidRPr="00112D2E" w:rsidRDefault="00B8046D" w:rsidP="00F223E1">
            <w:pPr>
              <w:jc w:val="center"/>
              <w:rPr>
                <w:sz w:val="22"/>
                <w:szCs w:val="22"/>
                <w:highlight w:val="yellow"/>
              </w:rPr>
            </w:pPr>
            <w:r w:rsidRPr="00112D2E">
              <w:rPr>
                <w:color w:val="000000"/>
                <w:sz w:val="22"/>
                <w:szCs w:val="22"/>
              </w:rPr>
              <w:t>1286545,68</w:t>
            </w:r>
          </w:p>
        </w:tc>
        <w:tc>
          <w:tcPr>
            <w:tcW w:w="1971" w:type="pct"/>
            <w:tcBorders>
              <w:top w:val="single" w:sz="4" w:space="0" w:color="auto"/>
              <w:left w:val="single" w:sz="4" w:space="0" w:color="auto"/>
              <w:bottom w:val="single" w:sz="4" w:space="0" w:color="auto"/>
              <w:right w:val="single" w:sz="4" w:space="0" w:color="auto"/>
            </w:tcBorders>
            <w:hideMark/>
          </w:tcPr>
          <w:p w14:paraId="50D973A7" w14:textId="77777777" w:rsidR="00B8046D" w:rsidRPr="00112D2E" w:rsidRDefault="00B8046D" w:rsidP="00F223E1">
            <w:pPr>
              <w:jc w:val="center"/>
              <w:rPr>
                <w:sz w:val="22"/>
                <w:szCs w:val="22"/>
              </w:rPr>
            </w:pPr>
            <w:r w:rsidRPr="00112D2E">
              <w:rPr>
                <w:sz w:val="22"/>
                <w:szCs w:val="22"/>
              </w:rPr>
              <w:t>0.10</w:t>
            </w:r>
          </w:p>
        </w:tc>
      </w:tr>
      <w:tr w:rsidR="00B8046D" w:rsidRPr="00112D2E" w14:paraId="419F4F0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C908C2F" w14:textId="77777777" w:rsidR="00B8046D" w:rsidRPr="00112D2E" w:rsidRDefault="00B8046D" w:rsidP="00F223E1">
            <w:pPr>
              <w:jc w:val="center"/>
              <w:rPr>
                <w:sz w:val="22"/>
                <w:szCs w:val="22"/>
              </w:rPr>
            </w:pPr>
            <w:r w:rsidRPr="00112D2E">
              <w:rPr>
                <w:color w:val="000000"/>
                <w:sz w:val="22"/>
                <w:szCs w:val="22"/>
              </w:rPr>
              <w:t>199</w:t>
            </w:r>
          </w:p>
        </w:tc>
        <w:tc>
          <w:tcPr>
            <w:tcW w:w="908" w:type="pct"/>
            <w:tcBorders>
              <w:top w:val="single" w:sz="4" w:space="0" w:color="auto"/>
              <w:left w:val="single" w:sz="4" w:space="0" w:color="auto"/>
              <w:bottom w:val="single" w:sz="4" w:space="0" w:color="auto"/>
              <w:right w:val="single" w:sz="4" w:space="0" w:color="auto"/>
            </w:tcBorders>
            <w:vAlign w:val="bottom"/>
            <w:hideMark/>
          </w:tcPr>
          <w:p w14:paraId="005EDAFE" w14:textId="77777777" w:rsidR="00B8046D" w:rsidRPr="00112D2E" w:rsidRDefault="00B8046D" w:rsidP="00F223E1">
            <w:pPr>
              <w:jc w:val="center"/>
              <w:rPr>
                <w:sz w:val="22"/>
                <w:szCs w:val="22"/>
                <w:highlight w:val="yellow"/>
              </w:rPr>
            </w:pPr>
            <w:r w:rsidRPr="00112D2E">
              <w:rPr>
                <w:color w:val="000000"/>
                <w:sz w:val="22"/>
                <w:szCs w:val="22"/>
              </w:rPr>
              <w:t>316144,37</w:t>
            </w:r>
          </w:p>
        </w:tc>
        <w:tc>
          <w:tcPr>
            <w:tcW w:w="979" w:type="pct"/>
            <w:tcBorders>
              <w:top w:val="single" w:sz="4" w:space="0" w:color="auto"/>
              <w:left w:val="single" w:sz="4" w:space="0" w:color="auto"/>
              <w:bottom w:val="single" w:sz="4" w:space="0" w:color="auto"/>
              <w:right w:val="single" w:sz="4" w:space="0" w:color="auto"/>
            </w:tcBorders>
            <w:vAlign w:val="bottom"/>
            <w:hideMark/>
          </w:tcPr>
          <w:p w14:paraId="5203F5C0" w14:textId="77777777" w:rsidR="00B8046D" w:rsidRPr="00112D2E" w:rsidRDefault="00B8046D" w:rsidP="00F223E1">
            <w:pPr>
              <w:jc w:val="center"/>
              <w:rPr>
                <w:sz w:val="22"/>
                <w:szCs w:val="22"/>
                <w:highlight w:val="yellow"/>
              </w:rPr>
            </w:pPr>
            <w:r w:rsidRPr="00112D2E">
              <w:rPr>
                <w:color w:val="000000"/>
                <w:sz w:val="22"/>
                <w:szCs w:val="22"/>
              </w:rPr>
              <w:t>1286505,13</w:t>
            </w:r>
          </w:p>
        </w:tc>
        <w:tc>
          <w:tcPr>
            <w:tcW w:w="1971" w:type="pct"/>
            <w:tcBorders>
              <w:top w:val="single" w:sz="4" w:space="0" w:color="auto"/>
              <w:left w:val="single" w:sz="4" w:space="0" w:color="auto"/>
              <w:bottom w:val="single" w:sz="4" w:space="0" w:color="auto"/>
              <w:right w:val="single" w:sz="4" w:space="0" w:color="auto"/>
            </w:tcBorders>
            <w:hideMark/>
          </w:tcPr>
          <w:p w14:paraId="7CF7986B" w14:textId="77777777" w:rsidR="00B8046D" w:rsidRPr="00112D2E" w:rsidRDefault="00B8046D" w:rsidP="00F223E1">
            <w:pPr>
              <w:jc w:val="center"/>
              <w:rPr>
                <w:sz w:val="22"/>
                <w:szCs w:val="22"/>
              </w:rPr>
            </w:pPr>
            <w:r w:rsidRPr="00112D2E">
              <w:rPr>
                <w:sz w:val="22"/>
                <w:szCs w:val="22"/>
              </w:rPr>
              <w:t>0.10</w:t>
            </w:r>
          </w:p>
        </w:tc>
      </w:tr>
      <w:tr w:rsidR="00B8046D" w:rsidRPr="00112D2E" w14:paraId="406F7B6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7A6EF99" w14:textId="77777777" w:rsidR="00B8046D" w:rsidRPr="00112D2E" w:rsidRDefault="00B8046D" w:rsidP="00F223E1">
            <w:pPr>
              <w:jc w:val="center"/>
              <w:rPr>
                <w:sz w:val="22"/>
                <w:szCs w:val="22"/>
              </w:rPr>
            </w:pPr>
            <w:r w:rsidRPr="00112D2E">
              <w:rPr>
                <w:color w:val="000000"/>
                <w:sz w:val="22"/>
                <w:szCs w:val="22"/>
              </w:rPr>
              <w:t>200</w:t>
            </w:r>
          </w:p>
        </w:tc>
        <w:tc>
          <w:tcPr>
            <w:tcW w:w="908" w:type="pct"/>
            <w:tcBorders>
              <w:top w:val="single" w:sz="4" w:space="0" w:color="auto"/>
              <w:left w:val="single" w:sz="4" w:space="0" w:color="auto"/>
              <w:bottom w:val="single" w:sz="4" w:space="0" w:color="auto"/>
              <w:right w:val="single" w:sz="4" w:space="0" w:color="auto"/>
            </w:tcBorders>
            <w:vAlign w:val="bottom"/>
            <w:hideMark/>
          </w:tcPr>
          <w:p w14:paraId="7A427B53" w14:textId="77777777" w:rsidR="00B8046D" w:rsidRPr="00112D2E" w:rsidRDefault="00B8046D" w:rsidP="00F223E1">
            <w:pPr>
              <w:jc w:val="center"/>
              <w:rPr>
                <w:sz w:val="22"/>
                <w:szCs w:val="22"/>
                <w:highlight w:val="yellow"/>
              </w:rPr>
            </w:pPr>
            <w:r w:rsidRPr="00112D2E">
              <w:rPr>
                <w:color w:val="000000"/>
                <w:sz w:val="22"/>
                <w:szCs w:val="22"/>
              </w:rPr>
              <w:t>316152,27</w:t>
            </w:r>
          </w:p>
        </w:tc>
        <w:tc>
          <w:tcPr>
            <w:tcW w:w="979" w:type="pct"/>
            <w:tcBorders>
              <w:top w:val="single" w:sz="4" w:space="0" w:color="auto"/>
              <w:left w:val="single" w:sz="4" w:space="0" w:color="auto"/>
              <w:bottom w:val="single" w:sz="4" w:space="0" w:color="auto"/>
              <w:right w:val="single" w:sz="4" w:space="0" w:color="auto"/>
            </w:tcBorders>
            <w:vAlign w:val="bottom"/>
            <w:hideMark/>
          </w:tcPr>
          <w:p w14:paraId="63820893" w14:textId="77777777" w:rsidR="00B8046D" w:rsidRPr="00112D2E" w:rsidRDefault="00B8046D" w:rsidP="00F223E1">
            <w:pPr>
              <w:jc w:val="center"/>
              <w:rPr>
                <w:sz w:val="22"/>
                <w:szCs w:val="22"/>
                <w:highlight w:val="yellow"/>
              </w:rPr>
            </w:pPr>
            <w:r w:rsidRPr="00112D2E">
              <w:rPr>
                <w:color w:val="000000"/>
                <w:sz w:val="22"/>
                <w:szCs w:val="22"/>
              </w:rPr>
              <w:t>1286510,41</w:t>
            </w:r>
          </w:p>
        </w:tc>
        <w:tc>
          <w:tcPr>
            <w:tcW w:w="1971" w:type="pct"/>
            <w:tcBorders>
              <w:top w:val="single" w:sz="4" w:space="0" w:color="auto"/>
              <w:left w:val="single" w:sz="4" w:space="0" w:color="auto"/>
              <w:bottom w:val="single" w:sz="4" w:space="0" w:color="auto"/>
              <w:right w:val="single" w:sz="4" w:space="0" w:color="auto"/>
            </w:tcBorders>
            <w:hideMark/>
          </w:tcPr>
          <w:p w14:paraId="0E8FDF20" w14:textId="77777777" w:rsidR="00B8046D" w:rsidRPr="00112D2E" w:rsidRDefault="00B8046D" w:rsidP="00F223E1">
            <w:pPr>
              <w:jc w:val="center"/>
              <w:rPr>
                <w:sz w:val="22"/>
                <w:szCs w:val="22"/>
              </w:rPr>
            </w:pPr>
            <w:r w:rsidRPr="00112D2E">
              <w:rPr>
                <w:sz w:val="22"/>
                <w:szCs w:val="22"/>
              </w:rPr>
              <w:t>0.10</w:t>
            </w:r>
          </w:p>
        </w:tc>
      </w:tr>
      <w:tr w:rsidR="00B8046D" w:rsidRPr="00112D2E" w14:paraId="44441C4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FDF1CA1" w14:textId="77777777" w:rsidR="00B8046D" w:rsidRPr="00112D2E" w:rsidRDefault="00B8046D" w:rsidP="00F223E1">
            <w:pPr>
              <w:jc w:val="center"/>
              <w:rPr>
                <w:sz w:val="22"/>
                <w:szCs w:val="22"/>
              </w:rPr>
            </w:pPr>
            <w:r w:rsidRPr="00112D2E">
              <w:rPr>
                <w:color w:val="000000"/>
                <w:sz w:val="22"/>
                <w:szCs w:val="22"/>
              </w:rPr>
              <w:t>201</w:t>
            </w:r>
          </w:p>
        </w:tc>
        <w:tc>
          <w:tcPr>
            <w:tcW w:w="908" w:type="pct"/>
            <w:tcBorders>
              <w:top w:val="single" w:sz="4" w:space="0" w:color="auto"/>
              <w:left w:val="single" w:sz="4" w:space="0" w:color="auto"/>
              <w:bottom w:val="single" w:sz="4" w:space="0" w:color="auto"/>
              <w:right w:val="single" w:sz="4" w:space="0" w:color="auto"/>
            </w:tcBorders>
            <w:vAlign w:val="bottom"/>
            <w:hideMark/>
          </w:tcPr>
          <w:p w14:paraId="7D5A1504" w14:textId="77777777" w:rsidR="00B8046D" w:rsidRPr="00112D2E" w:rsidRDefault="00B8046D" w:rsidP="00F223E1">
            <w:pPr>
              <w:jc w:val="center"/>
              <w:rPr>
                <w:sz w:val="22"/>
                <w:szCs w:val="22"/>
              </w:rPr>
            </w:pPr>
            <w:r w:rsidRPr="00112D2E">
              <w:rPr>
                <w:color w:val="000000"/>
                <w:sz w:val="22"/>
                <w:szCs w:val="22"/>
              </w:rPr>
              <w:t>316236,35</w:t>
            </w:r>
          </w:p>
        </w:tc>
        <w:tc>
          <w:tcPr>
            <w:tcW w:w="979" w:type="pct"/>
            <w:tcBorders>
              <w:top w:val="single" w:sz="4" w:space="0" w:color="auto"/>
              <w:left w:val="single" w:sz="4" w:space="0" w:color="auto"/>
              <w:bottom w:val="single" w:sz="4" w:space="0" w:color="auto"/>
              <w:right w:val="single" w:sz="4" w:space="0" w:color="auto"/>
            </w:tcBorders>
            <w:vAlign w:val="bottom"/>
            <w:hideMark/>
          </w:tcPr>
          <w:p w14:paraId="03E53411" w14:textId="77777777" w:rsidR="00B8046D" w:rsidRPr="00112D2E" w:rsidRDefault="00B8046D" w:rsidP="00F223E1">
            <w:pPr>
              <w:jc w:val="center"/>
              <w:rPr>
                <w:sz w:val="22"/>
                <w:szCs w:val="22"/>
              </w:rPr>
            </w:pPr>
            <w:r w:rsidRPr="00112D2E">
              <w:rPr>
                <w:color w:val="000000"/>
                <w:sz w:val="22"/>
                <w:szCs w:val="22"/>
              </w:rPr>
              <w:t>1286384,66</w:t>
            </w:r>
          </w:p>
        </w:tc>
        <w:tc>
          <w:tcPr>
            <w:tcW w:w="1971" w:type="pct"/>
            <w:tcBorders>
              <w:top w:val="single" w:sz="4" w:space="0" w:color="auto"/>
              <w:left w:val="single" w:sz="4" w:space="0" w:color="auto"/>
              <w:bottom w:val="single" w:sz="4" w:space="0" w:color="auto"/>
              <w:right w:val="single" w:sz="4" w:space="0" w:color="auto"/>
            </w:tcBorders>
            <w:hideMark/>
          </w:tcPr>
          <w:p w14:paraId="0B0B1C2A" w14:textId="77777777" w:rsidR="00B8046D" w:rsidRPr="00112D2E" w:rsidRDefault="00B8046D" w:rsidP="00F223E1">
            <w:pPr>
              <w:jc w:val="center"/>
              <w:rPr>
                <w:sz w:val="22"/>
                <w:szCs w:val="22"/>
              </w:rPr>
            </w:pPr>
            <w:r w:rsidRPr="00112D2E">
              <w:rPr>
                <w:sz w:val="22"/>
                <w:szCs w:val="22"/>
              </w:rPr>
              <w:t>0.10</w:t>
            </w:r>
          </w:p>
        </w:tc>
      </w:tr>
      <w:tr w:rsidR="00B8046D" w:rsidRPr="00112D2E" w14:paraId="5289244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3FD78EF" w14:textId="77777777" w:rsidR="00B8046D" w:rsidRPr="00112D2E" w:rsidRDefault="00B8046D" w:rsidP="00F223E1">
            <w:pPr>
              <w:jc w:val="center"/>
              <w:rPr>
                <w:sz w:val="22"/>
                <w:szCs w:val="22"/>
              </w:rPr>
            </w:pPr>
            <w:r w:rsidRPr="00112D2E">
              <w:rPr>
                <w:color w:val="000000"/>
                <w:sz w:val="22"/>
                <w:szCs w:val="22"/>
              </w:rPr>
              <w:lastRenderedPageBreak/>
              <w:t>202</w:t>
            </w:r>
          </w:p>
        </w:tc>
        <w:tc>
          <w:tcPr>
            <w:tcW w:w="908" w:type="pct"/>
            <w:tcBorders>
              <w:top w:val="single" w:sz="4" w:space="0" w:color="auto"/>
              <w:left w:val="single" w:sz="4" w:space="0" w:color="auto"/>
              <w:bottom w:val="single" w:sz="4" w:space="0" w:color="auto"/>
              <w:right w:val="single" w:sz="4" w:space="0" w:color="auto"/>
            </w:tcBorders>
            <w:vAlign w:val="bottom"/>
            <w:hideMark/>
          </w:tcPr>
          <w:p w14:paraId="2E151196" w14:textId="77777777" w:rsidR="00B8046D" w:rsidRPr="00112D2E" w:rsidRDefault="00B8046D" w:rsidP="00F223E1">
            <w:pPr>
              <w:jc w:val="center"/>
              <w:rPr>
                <w:sz w:val="22"/>
                <w:szCs w:val="22"/>
              </w:rPr>
            </w:pPr>
            <w:r w:rsidRPr="00112D2E">
              <w:rPr>
                <w:color w:val="000000"/>
                <w:sz w:val="22"/>
                <w:szCs w:val="22"/>
              </w:rPr>
              <w:t>316251,65</w:t>
            </w:r>
          </w:p>
        </w:tc>
        <w:tc>
          <w:tcPr>
            <w:tcW w:w="979" w:type="pct"/>
            <w:tcBorders>
              <w:top w:val="single" w:sz="4" w:space="0" w:color="auto"/>
              <w:left w:val="single" w:sz="4" w:space="0" w:color="auto"/>
              <w:bottom w:val="single" w:sz="4" w:space="0" w:color="auto"/>
              <w:right w:val="single" w:sz="4" w:space="0" w:color="auto"/>
            </w:tcBorders>
            <w:vAlign w:val="bottom"/>
            <w:hideMark/>
          </w:tcPr>
          <w:p w14:paraId="79507A23" w14:textId="77777777" w:rsidR="00B8046D" w:rsidRPr="00112D2E" w:rsidRDefault="00B8046D" w:rsidP="00F223E1">
            <w:pPr>
              <w:jc w:val="center"/>
              <w:rPr>
                <w:sz w:val="22"/>
                <w:szCs w:val="22"/>
              </w:rPr>
            </w:pPr>
            <w:r w:rsidRPr="00112D2E">
              <w:rPr>
                <w:color w:val="000000"/>
                <w:sz w:val="22"/>
                <w:szCs w:val="22"/>
              </w:rPr>
              <w:t>1286363,31</w:t>
            </w:r>
          </w:p>
        </w:tc>
        <w:tc>
          <w:tcPr>
            <w:tcW w:w="1971" w:type="pct"/>
            <w:tcBorders>
              <w:top w:val="single" w:sz="4" w:space="0" w:color="auto"/>
              <w:left w:val="single" w:sz="4" w:space="0" w:color="auto"/>
              <w:bottom w:val="single" w:sz="4" w:space="0" w:color="auto"/>
              <w:right w:val="single" w:sz="4" w:space="0" w:color="auto"/>
            </w:tcBorders>
            <w:hideMark/>
          </w:tcPr>
          <w:p w14:paraId="1F6A77F8" w14:textId="77777777" w:rsidR="00B8046D" w:rsidRPr="00112D2E" w:rsidRDefault="00B8046D" w:rsidP="00F223E1">
            <w:pPr>
              <w:jc w:val="center"/>
              <w:rPr>
                <w:sz w:val="22"/>
                <w:szCs w:val="22"/>
              </w:rPr>
            </w:pPr>
            <w:r w:rsidRPr="00112D2E">
              <w:rPr>
                <w:sz w:val="22"/>
                <w:szCs w:val="22"/>
              </w:rPr>
              <w:t>0.10</w:t>
            </w:r>
          </w:p>
        </w:tc>
      </w:tr>
      <w:tr w:rsidR="00B8046D" w:rsidRPr="00112D2E" w14:paraId="46261B7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240D689" w14:textId="77777777" w:rsidR="00B8046D" w:rsidRPr="00112D2E" w:rsidRDefault="00B8046D" w:rsidP="00F223E1">
            <w:pPr>
              <w:jc w:val="center"/>
              <w:rPr>
                <w:sz w:val="22"/>
                <w:szCs w:val="22"/>
              </w:rPr>
            </w:pPr>
            <w:r w:rsidRPr="00112D2E">
              <w:rPr>
                <w:color w:val="000000"/>
                <w:sz w:val="22"/>
                <w:szCs w:val="22"/>
              </w:rPr>
              <w:t>203</w:t>
            </w:r>
          </w:p>
        </w:tc>
        <w:tc>
          <w:tcPr>
            <w:tcW w:w="908" w:type="pct"/>
            <w:tcBorders>
              <w:top w:val="single" w:sz="4" w:space="0" w:color="auto"/>
              <w:left w:val="single" w:sz="4" w:space="0" w:color="auto"/>
              <w:bottom w:val="single" w:sz="4" w:space="0" w:color="auto"/>
              <w:right w:val="single" w:sz="4" w:space="0" w:color="auto"/>
            </w:tcBorders>
            <w:vAlign w:val="bottom"/>
            <w:hideMark/>
          </w:tcPr>
          <w:p w14:paraId="3C732873" w14:textId="77777777" w:rsidR="00B8046D" w:rsidRPr="00112D2E" w:rsidRDefault="00B8046D" w:rsidP="00F223E1">
            <w:pPr>
              <w:jc w:val="center"/>
              <w:rPr>
                <w:sz w:val="22"/>
                <w:szCs w:val="22"/>
              </w:rPr>
            </w:pPr>
            <w:r w:rsidRPr="00112D2E">
              <w:rPr>
                <w:color w:val="000000"/>
                <w:sz w:val="22"/>
                <w:szCs w:val="22"/>
              </w:rPr>
              <w:t>316242,54</w:t>
            </w:r>
          </w:p>
        </w:tc>
        <w:tc>
          <w:tcPr>
            <w:tcW w:w="979" w:type="pct"/>
            <w:tcBorders>
              <w:top w:val="single" w:sz="4" w:space="0" w:color="auto"/>
              <w:left w:val="single" w:sz="4" w:space="0" w:color="auto"/>
              <w:bottom w:val="single" w:sz="4" w:space="0" w:color="auto"/>
              <w:right w:val="single" w:sz="4" w:space="0" w:color="auto"/>
            </w:tcBorders>
            <w:vAlign w:val="bottom"/>
            <w:hideMark/>
          </w:tcPr>
          <w:p w14:paraId="28E3A629" w14:textId="77777777" w:rsidR="00B8046D" w:rsidRPr="00112D2E" w:rsidRDefault="00B8046D" w:rsidP="00F223E1">
            <w:pPr>
              <w:jc w:val="center"/>
              <w:rPr>
                <w:sz w:val="22"/>
                <w:szCs w:val="22"/>
              </w:rPr>
            </w:pPr>
            <w:r w:rsidRPr="00112D2E">
              <w:rPr>
                <w:color w:val="000000"/>
                <w:sz w:val="22"/>
                <w:szCs w:val="22"/>
              </w:rPr>
              <w:t>1286356,26</w:t>
            </w:r>
          </w:p>
        </w:tc>
        <w:tc>
          <w:tcPr>
            <w:tcW w:w="1971" w:type="pct"/>
            <w:tcBorders>
              <w:top w:val="single" w:sz="4" w:space="0" w:color="auto"/>
              <w:left w:val="single" w:sz="4" w:space="0" w:color="auto"/>
              <w:bottom w:val="single" w:sz="4" w:space="0" w:color="auto"/>
              <w:right w:val="single" w:sz="4" w:space="0" w:color="auto"/>
            </w:tcBorders>
            <w:hideMark/>
          </w:tcPr>
          <w:p w14:paraId="406A3954" w14:textId="77777777" w:rsidR="00B8046D" w:rsidRPr="00112D2E" w:rsidRDefault="00B8046D" w:rsidP="00F223E1">
            <w:pPr>
              <w:jc w:val="center"/>
              <w:rPr>
                <w:sz w:val="22"/>
                <w:szCs w:val="22"/>
              </w:rPr>
            </w:pPr>
            <w:r w:rsidRPr="00112D2E">
              <w:rPr>
                <w:sz w:val="22"/>
                <w:szCs w:val="22"/>
              </w:rPr>
              <w:t>0.10</w:t>
            </w:r>
          </w:p>
        </w:tc>
      </w:tr>
      <w:tr w:rsidR="00B8046D" w:rsidRPr="00112D2E" w14:paraId="7C3ADE9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EF876CD" w14:textId="77777777" w:rsidR="00B8046D" w:rsidRPr="00112D2E" w:rsidRDefault="00B8046D" w:rsidP="00F223E1">
            <w:pPr>
              <w:jc w:val="center"/>
              <w:rPr>
                <w:sz w:val="22"/>
                <w:szCs w:val="22"/>
              </w:rPr>
            </w:pPr>
            <w:r w:rsidRPr="00112D2E">
              <w:rPr>
                <w:color w:val="000000"/>
                <w:sz w:val="22"/>
                <w:szCs w:val="22"/>
              </w:rPr>
              <w:t>204</w:t>
            </w:r>
          </w:p>
        </w:tc>
        <w:tc>
          <w:tcPr>
            <w:tcW w:w="908" w:type="pct"/>
            <w:tcBorders>
              <w:top w:val="single" w:sz="4" w:space="0" w:color="auto"/>
              <w:left w:val="single" w:sz="4" w:space="0" w:color="auto"/>
              <w:bottom w:val="single" w:sz="4" w:space="0" w:color="auto"/>
              <w:right w:val="single" w:sz="4" w:space="0" w:color="auto"/>
            </w:tcBorders>
            <w:vAlign w:val="bottom"/>
            <w:hideMark/>
          </w:tcPr>
          <w:p w14:paraId="5CF276C1" w14:textId="77777777" w:rsidR="00B8046D" w:rsidRPr="00112D2E" w:rsidRDefault="00B8046D" w:rsidP="00F223E1">
            <w:pPr>
              <w:jc w:val="center"/>
              <w:rPr>
                <w:sz w:val="22"/>
                <w:szCs w:val="22"/>
                <w:highlight w:val="yellow"/>
              </w:rPr>
            </w:pPr>
            <w:r w:rsidRPr="00112D2E">
              <w:rPr>
                <w:color w:val="000000"/>
                <w:sz w:val="22"/>
                <w:szCs w:val="22"/>
              </w:rPr>
              <w:t>316416,92</w:t>
            </w:r>
          </w:p>
        </w:tc>
        <w:tc>
          <w:tcPr>
            <w:tcW w:w="979" w:type="pct"/>
            <w:tcBorders>
              <w:top w:val="single" w:sz="4" w:space="0" w:color="auto"/>
              <w:left w:val="single" w:sz="4" w:space="0" w:color="auto"/>
              <w:bottom w:val="single" w:sz="4" w:space="0" w:color="auto"/>
              <w:right w:val="single" w:sz="4" w:space="0" w:color="auto"/>
            </w:tcBorders>
            <w:vAlign w:val="bottom"/>
            <w:hideMark/>
          </w:tcPr>
          <w:p w14:paraId="5CC2B39C" w14:textId="77777777" w:rsidR="00B8046D" w:rsidRPr="00112D2E" w:rsidRDefault="00B8046D" w:rsidP="00F223E1">
            <w:pPr>
              <w:jc w:val="center"/>
              <w:rPr>
                <w:sz w:val="22"/>
                <w:szCs w:val="22"/>
                <w:highlight w:val="yellow"/>
              </w:rPr>
            </w:pPr>
            <w:r w:rsidRPr="00112D2E">
              <w:rPr>
                <w:color w:val="000000"/>
                <w:sz w:val="22"/>
                <w:szCs w:val="22"/>
              </w:rPr>
              <w:t>1286097,51</w:t>
            </w:r>
          </w:p>
        </w:tc>
        <w:tc>
          <w:tcPr>
            <w:tcW w:w="1971" w:type="pct"/>
            <w:tcBorders>
              <w:top w:val="single" w:sz="4" w:space="0" w:color="auto"/>
              <w:left w:val="single" w:sz="4" w:space="0" w:color="auto"/>
              <w:bottom w:val="single" w:sz="4" w:space="0" w:color="auto"/>
              <w:right w:val="single" w:sz="4" w:space="0" w:color="auto"/>
            </w:tcBorders>
            <w:hideMark/>
          </w:tcPr>
          <w:p w14:paraId="34715E49" w14:textId="77777777" w:rsidR="00B8046D" w:rsidRPr="00112D2E" w:rsidRDefault="00B8046D" w:rsidP="00F223E1">
            <w:pPr>
              <w:jc w:val="center"/>
              <w:rPr>
                <w:sz w:val="22"/>
                <w:szCs w:val="22"/>
              </w:rPr>
            </w:pPr>
            <w:r w:rsidRPr="00112D2E">
              <w:rPr>
                <w:sz w:val="22"/>
                <w:szCs w:val="22"/>
              </w:rPr>
              <w:t>0.10</w:t>
            </w:r>
          </w:p>
        </w:tc>
      </w:tr>
      <w:tr w:rsidR="00B8046D" w:rsidRPr="00112D2E" w14:paraId="4DE1B35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97A89BE" w14:textId="77777777" w:rsidR="00B8046D" w:rsidRPr="00112D2E" w:rsidRDefault="00B8046D" w:rsidP="00F223E1">
            <w:pPr>
              <w:jc w:val="center"/>
              <w:rPr>
                <w:sz w:val="22"/>
                <w:szCs w:val="22"/>
              </w:rPr>
            </w:pPr>
            <w:r w:rsidRPr="00112D2E">
              <w:rPr>
                <w:color w:val="000000"/>
                <w:sz w:val="22"/>
                <w:szCs w:val="22"/>
              </w:rPr>
              <w:t>205</w:t>
            </w:r>
          </w:p>
        </w:tc>
        <w:tc>
          <w:tcPr>
            <w:tcW w:w="908" w:type="pct"/>
            <w:tcBorders>
              <w:top w:val="single" w:sz="4" w:space="0" w:color="auto"/>
              <w:left w:val="single" w:sz="4" w:space="0" w:color="auto"/>
              <w:bottom w:val="single" w:sz="4" w:space="0" w:color="auto"/>
              <w:right w:val="single" w:sz="4" w:space="0" w:color="auto"/>
            </w:tcBorders>
            <w:vAlign w:val="bottom"/>
            <w:hideMark/>
          </w:tcPr>
          <w:p w14:paraId="6D032918" w14:textId="77777777" w:rsidR="00B8046D" w:rsidRPr="00112D2E" w:rsidRDefault="00B8046D" w:rsidP="00F223E1">
            <w:pPr>
              <w:jc w:val="center"/>
              <w:rPr>
                <w:sz w:val="22"/>
                <w:szCs w:val="22"/>
                <w:highlight w:val="yellow"/>
              </w:rPr>
            </w:pPr>
            <w:r w:rsidRPr="00112D2E">
              <w:rPr>
                <w:color w:val="000000"/>
                <w:sz w:val="22"/>
                <w:szCs w:val="22"/>
              </w:rPr>
              <w:t>316426,06</w:t>
            </w:r>
          </w:p>
        </w:tc>
        <w:tc>
          <w:tcPr>
            <w:tcW w:w="979" w:type="pct"/>
            <w:tcBorders>
              <w:top w:val="single" w:sz="4" w:space="0" w:color="auto"/>
              <w:left w:val="single" w:sz="4" w:space="0" w:color="auto"/>
              <w:bottom w:val="single" w:sz="4" w:space="0" w:color="auto"/>
              <w:right w:val="single" w:sz="4" w:space="0" w:color="auto"/>
            </w:tcBorders>
            <w:vAlign w:val="bottom"/>
            <w:hideMark/>
          </w:tcPr>
          <w:p w14:paraId="2D4C6D4A" w14:textId="77777777" w:rsidR="00B8046D" w:rsidRPr="00112D2E" w:rsidRDefault="00B8046D" w:rsidP="00F223E1">
            <w:pPr>
              <w:jc w:val="center"/>
              <w:rPr>
                <w:sz w:val="22"/>
                <w:szCs w:val="22"/>
                <w:highlight w:val="yellow"/>
              </w:rPr>
            </w:pPr>
            <w:r w:rsidRPr="00112D2E">
              <w:rPr>
                <w:color w:val="000000"/>
                <w:sz w:val="22"/>
                <w:szCs w:val="22"/>
              </w:rPr>
              <w:t>1286100,92</w:t>
            </w:r>
          </w:p>
        </w:tc>
        <w:tc>
          <w:tcPr>
            <w:tcW w:w="1971" w:type="pct"/>
            <w:tcBorders>
              <w:top w:val="single" w:sz="4" w:space="0" w:color="auto"/>
              <w:left w:val="single" w:sz="4" w:space="0" w:color="auto"/>
              <w:bottom w:val="single" w:sz="4" w:space="0" w:color="auto"/>
              <w:right w:val="single" w:sz="4" w:space="0" w:color="auto"/>
            </w:tcBorders>
            <w:hideMark/>
          </w:tcPr>
          <w:p w14:paraId="68097530" w14:textId="77777777" w:rsidR="00B8046D" w:rsidRPr="00112D2E" w:rsidRDefault="00B8046D" w:rsidP="00F223E1">
            <w:pPr>
              <w:jc w:val="center"/>
              <w:rPr>
                <w:sz w:val="22"/>
                <w:szCs w:val="22"/>
              </w:rPr>
            </w:pPr>
            <w:r w:rsidRPr="00112D2E">
              <w:rPr>
                <w:sz w:val="22"/>
                <w:szCs w:val="22"/>
              </w:rPr>
              <w:t>0.10</w:t>
            </w:r>
          </w:p>
        </w:tc>
      </w:tr>
      <w:tr w:rsidR="00B8046D" w:rsidRPr="00112D2E" w14:paraId="519200D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6A8EE16" w14:textId="77777777" w:rsidR="00B8046D" w:rsidRPr="00112D2E" w:rsidRDefault="00B8046D" w:rsidP="00F223E1">
            <w:pPr>
              <w:jc w:val="center"/>
              <w:rPr>
                <w:sz w:val="22"/>
                <w:szCs w:val="22"/>
              </w:rPr>
            </w:pPr>
            <w:r w:rsidRPr="00112D2E">
              <w:rPr>
                <w:color w:val="000000"/>
                <w:sz w:val="22"/>
                <w:szCs w:val="22"/>
              </w:rPr>
              <w:t>206</w:t>
            </w:r>
          </w:p>
        </w:tc>
        <w:tc>
          <w:tcPr>
            <w:tcW w:w="908" w:type="pct"/>
            <w:tcBorders>
              <w:top w:val="single" w:sz="4" w:space="0" w:color="auto"/>
              <w:left w:val="single" w:sz="4" w:space="0" w:color="auto"/>
              <w:bottom w:val="single" w:sz="4" w:space="0" w:color="auto"/>
              <w:right w:val="single" w:sz="4" w:space="0" w:color="auto"/>
            </w:tcBorders>
            <w:vAlign w:val="bottom"/>
            <w:hideMark/>
          </w:tcPr>
          <w:p w14:paraId="79C29CA7" w14:textId="77777777" w:rsidR="00B8046D" w:rsidRPr="00112D2E" w:rsidRDefault="00B8046D" w:rsidP="00F223E1">
            <w:pPr>
              <w:jc w:val="center"/>
              <w:rPr>
                <w:sz w:val="22"/>
                <w:szCs w:val="22"/>
                <w:highlight w:val="yellow"/>
              </w:rPr>
            </w:pPr>
            <w:r w:rsidRPr="00112D2E">
              <w:rPr>
                <w:color w:val="000000"/>
                <w:sz w:val="22"/>
                <w:szCs w:val="22"/>
              </w:rPr>
              <w:t>316478,75</w:t>
            </w:r>
          </w:p>
        </w:tc>
        <w:tc>
          <w:tcPr>
            <w:tcW w:w="979" w:type="pct"/>
            <w:tcBorders>
              <w:top w:val="single" w:sz="4" w:space="0" w:color="auto"/>
              <w:left w:val="single" w:sz="4" w:space="0" w:color="auto"/>
              <w:bottom w:val="single" w:sz="4" w:space="0" w:color="auto"/>
              <w:right w:val="single" w:sz="4" w:space="0" w:color="auto"/>
            </w:tcBorders>
            <w:vAlign w:val="bottom"/>
            <w:hideMark/>
          </w:tcPr>
          <w:p w14:paraId="3A00AAA1" w14:textId="77777777" w:rsidR="00B8046D" w:rsidRPr="00112D2E" w:rsidRDefault="00B8046D" w:rsidP="00F223E1">
            <w:pPr>
              <w:jc w:val="center"/>
              <w:rPr>
                <w:sz w:val="22"/>
                <w:szCs w:val="22"/>
                <w:highlight w:val="yellow"/>
              </w:rPr>
            </w:pPr>
            <w:r w:rsidRPr="00112D2E">
              <w:rPr>
                <w:color w:val="000000"/>
                <w:sz w:val="22"/>
                <w:szCs w:val="22"/>
              </w:rPr>
              <w:t>1286026,48</w:t>
            </w:r>
          </w:p>
        </w:tc>
        <w:tc>
          <w:tcPr>
            <w:tcW w:w="1971" w:type="pct"/>
            <w:tcBorders>
              <w:top w:val="single" w:sz="4" w:space="0" w:color="auto"/>
              <w:left w:val="single" w:sz="4" w:space="0" w:color="auto"/>
              <w:bottom w:val="single" w:sz="4" w:space="0" w:color="auto"/>
              <w:right w:val="single" w:sz="4" w:space="0" w:color="auto"/>
            </w:tcBorders>
            <w:hideMark/>
          </w:tcPr>
          <w:p w14:paraId="469EB4FC" w14:textId="77777777" w:rsidR="00B8046D" w:rsidRPr="00112D2E" w:rsidRDefault="00B8046D" w:rsidP="00F223E1">
            <w:pPr>
              <w:jc w:val="center"/>
              <w:rPr>
                <w:sz w:val="22"/>
                <w:szCs w:val="22"/>
              </w:rPr>
            </w:pPr>
            <w:r w:rsidRPr="00112D2E">
              <w:rPr>
                <w:sz w:val="22"/>
                <w:szCs w:val="22"/>
              </w:rPr>
              <w:t>0.10</w:t>
            </w:r>
          </w:p>
        </w:tc>
      </w:tr>
      <w:tr w:rsidR="00B8046D" w:rsidRPr="00112D2E" w14:paraId="340A1D5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937E58A" w14:textId="77777777" w:rsidR="00B8046D" w:rsidRPr="00112D2E" w:rsidRDefault="00B8046D" w:rsidP="00F223E1">
            <w:pPr>
              <w:jc w:val="center"/>
              <w:rPr>
                <w:sz w:val="22"/>
                <w:szCs w:val="22"/>
              </w:rPr>
            </w:pPr>
            <w:r w:rsidRPr="00112D2E">
              <w:rPr>
                <w:color w:val="000000"/>
                <w:sz w:val="22"/>
                <w:szCs w:val="22"/>
              </w:rPr>
              <w:t>207</w:t>
            </w:r>
          </w:p>
        </w:tc>
        <w:tc>
          <w:tcPr>
            <w:tcW w:w="908" w:type="pct"/>
            <w:tcBorders>
              <w:top w:val="single" w:sz="4" w:space="0" w:color="auto"/>
              <w:left w:val="single" w:sz="4" w:space="0" w:color="auto"/>
              <w:bottom w:val="single" w:sz="4" w:space="0" w:color="auto"/>
              <w:right w:val="single" w:sz="4" w:space="0" w:color="auto"/>
            </w:tcBorders>
            <w:vAlign w:val="bottom"/>
            <w:hideMark/>
          </w:tcPr>
          <w:p w14:paraId="206DD55F" w14:textId="77777777" w:rsidR="00B8046D" w:rsidRPr="00112D2E" w:rsidRDefault="00B8046D" w:rsidP="00F223E1">
            <w:pPr>
              <w:jc w:val="center"/>
              <w:rPr>
                <w:sz w:val="22"/>
                <w:szCs w:val="22"/>
                <w:highlight w:val="yellow"/>
              </w:rPr>
            </w:pPr>
            <w:r w:rsidRPr="00112D2E">
              <w:rPr>
                <w:color w:val="000000"/>
                <w:sz w:val="22"/>
                <w:szCs w:val="22"/>
              </w:rPr>
              <w:t>316468,84</w:t>
            </w:r>
          </w:p>
        </w:tc>
        <w:tc>
          <w:tcPr>
            <w:tcW w:w="979" w:type="pct"/>
            <w:tcBorders>
              <w:top w:val="single" w:sz="4" w:space="0" w:color="auto"/>
              <w:left w:val="single" w:sz="4" w:space="0" w:color="auto"/>
              <w:bottom w:val="single" w:sz="4" w:space="0" w:color="auto"/>
              <w:right w:val="single" w:sz="4" w:space="0" w:color="auto"/>
            </w:tcBorders>
            <w:vAlign w:val="bottom"/>
            <w:hideMark/>
          </w:tcPr>
          <w:p w14:paraId="309F691E" w14:textId="77777777" w:rsidR="00B8046D" w:rsidRPr="00112D2E" w:rsidRDefault="00B8046D" w:rsidP="00F223E1">
            <w:pPr>
              <w:jc w:val="center"/>
              <w:rPr>
                <w:sz w:val="22"/>
                <w:szCs w:val="22"/>
                <w:highlight w:val="yellow"/>
              </w:rPr>
            </w:pPr>
            <w:r w:rsidRPr="00112D2E">
              <w:rPr>
                <w:color w:val="000000"/>
                <w:sz w:val="22"/>
                <w:szCs w:val="22"/>
              </w:rPr>
              <w:t>1286019,86</w:t>
            </w:r>
          </w:p>
        </w:tc>
        <w:tc>
          <w:tcPr>
            <w:tcW w:w="1971" w:type="pct"/>
            <w:tcBorders>
              <w:top w:val="single" w:sz="4" w:space="0" w:color="auto"/>
              <w:left w:val="single" w:sz="4" w:space="0" w:color="auto"/>
              <w:bottom w:val="single" w:sz="4" w:space="0" w:color="auto"/>
              <w:right w:val="single" w:sz="4" w:space="0" w:color="auto"/>
            </w:tcBorders>
            <w:hideMark/>
          </w:tcPr>
          <w:p w14:paraId="6E9061F0" w14:textId="77777777" w:rsidR="00B8046D" w:rsidRPr="00112D2E" w:rsidRDefault="00B8046D" w:rsidP="00F223E1">
            <w:pPr>
              <w:jc w:val="center"/>
              <w:rPr>
                <w:sz w:val="22"/>
                <w:szCs w:val="22"/>
              </w:rPr>
            </w:pPr>
            <w:r w:rsidRPr="00112D2E">
              <w:rPr>
                <w:sz w:val="22"/>
                <w:szCs w:val="22"/>
              </w:rPr>
              <w:t>0.10</w:t>
            </w:r>
          </w:p>
        </w:tc>
      </w:tr>
      <w:tr w:rsidR="00B8046D" w:rsidRPr="00112D2E" w14:paraId="784AB61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31359E9" w14:textId="77777777" w:rsidR="00B8046D" w:rsidRPr="00112D2E" w:rsidRDefault="00B8046D" w:rsidP="00F223E1">
            <w:pPr>
              <w:jc w:val="center"/>
              <w:rPr>
                <w:sz w:val="22"/>
                <w:szCs w:val="22"/>
              </w:rPr>
            </w:pPr>
            <w:r w:rsidRPr="00112D2E">
              <w:rPr>
                <w:color w:val="000000"/>
                <w:sz w:val="22"/>
                <w:szCs w:val="22"/>
              </w:rPr>
              <w:t>208</w:t>
            </w:r>
          </w:p>
        </w:tc>
        <w:tc>
          <w:tcPr>
            <w:tcW w:w="908" w:type="pct"/>
            <w:tcBorders>
              <w:top w:val="single" w:sz="4" w:space="0" w:color="auto"/>
              <w:left w:val="single" w:sz="4" w:space="0" w:color="auto"/>
              <w:bottom w:val="single" w:sz="4" w:space="0" w:color="auto"/>
              <w:right w:val="single" w:sz="4" w:space="0" w:color="auto"/>
            </w:tcBorders>
            <w:vAlign w:val="bottom"/>
            <w:hideMark/>
          </w:tcPr>
          <w:p w14:paraId="186CFCF0" w14:textId="77777777" w:rsidR="00B8046D" w:rsidRPr="00112D2E" w:rsidRDefault="00B8046D" w:rsidP="00F223E1">
            <w:pPr>
              <w:jc w:val="center"/>
              <w:rPr>
                <w:sz w:val="22"/>
                <w:szCs w:val="22"/>
                <w:highlight w:val="yellow"/>
              </w:rPr>
            </w:pPr>
            <w:r w:rsidRPr="00112D2E">
              <w:rPr>
                <w:color w:val="000000"/>
                <w:sz w:val="22"/>
                <w:szCs w:val="22"/>
              </w:rPr>
              <w:t>316480,24</w:t>
            </w:r>
          </w:p>
        </w:tc>
        <w:tc>
          <w:tcPr>
            <w:tcW w:w="979" w:type="pct"/>
            <w:tcBorders>
              <w:top w:val="single" w:sz="4" w:space="0" w:color="auto"/>
              <w:left w:val="single" w:sz="4" w:space="0" w:color="auto"/>
              <w:bottom w:val="single" w:sz="4" w:space="0" w:color="auto"/>
              <w:right w:val="single" w:sz="4" w:space="0" w:color="auto"/>
            </w:tcBorders>
            <w:vAlign w:val="bottom"/>
            <w:hideMark/>
          </w:tcPr>
          <w:p w14:paraId="28304CFF" w14:textId="77777777" w:rsidR="00B8046D" w:rsidRPr="00112D2E" w:rsidRDefault="00B8046D" w:rsidP="00F223E1">
            <w:pPr>
              <w:jc w:val="center"/>
              <w:rPr>
                <w:sz w:val="22"/>
                <w:szCs w:val="22"/>
                <w:highlight w:val="yellow"/>
              </w:rPr>
            </w:pPr>
            <w:r w:rsidRPr="00112D2E">
              <w:rPr>
                <w:color w:val="000000"/>
                <w:sz w:val="22"/>
                <w:szCs w:val="22"/>
              </w:rPr>
              <w:t>1286002,81</w:t>
            </w:r>
          </w:p>
        </w:tc>
        <w:tc>
          <w:tcPr>
            <w:tcW w:w="1971" w:type="pct"/>
            <w:tcBorders>
              <w:top w:val="single" w:sz="4" w:space="0" w:color="auto"/>
              <w:left w:val="single" w:sz="4" w:space="0" w:color="auto"/>
              <w:bottom w:val="single" w:sz="4" w:space="0" w:color="auto"/>
              <w:right w:val="single" w:sz="4" w:space="0" w:color="auto"/>
            </w:tcBorders>
            <w:hideMark/>
          </w:tcPr>
          <w:p w14:paraId="600699E4" w14:textId="77777777" w:rsidR="00B8046D" w:rsidRPr="00112D2E" w:rsidRDefault="00B8046D" w:rsidP="00F223E1">
            <w:pPr>
              <w:jc w:val="center"/>
              <w:rPr>
                <w:sz w:val="22"/>
                <w:szCs w:val="22"/>
              </w:rPr>
            </w:pPr>
            <w:r w:rsidRPr="00112D2E">
              <w:rPr>
                <w:sz w:val="22"/>
                <w:szCs w:val="22"/>
              </w:rPr>
              <w:t>0.10</w:t>
            </w:r>
          </w:p>
        </w:tc>
      </w:tr>
      <w:tr w:rsidR="00B8046D" w:rsidRPr="00112D2E" w14:paraId="13312A0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53775C7" w14:textId="77777777" w:rsidR="00B8046D" w:rsidRPr="00112D2E" w:rsidRDefault="00B8046D" w:rsidP="00F223E1">
            <w:pPr>
              <w:jc w:val="center"/>
              <w:rPr>
                <w:sz w:val="22"/>
                <w:szCs w:val="22"/>
              </w:rPr>
            </w:pPr>
            <w:r w:rsidRPr="00112D2E">
              <w:rPr>
                <w:color w:val="000000"/>
                <w:sz w:val="22"/>
                <w:szCs w:val="22"/>
              </w:rPr>
              <w:t>209</w:t>
            </w:r>
          </w:p>
        </w:tc>
        <w:tc>
          <w:tcPr>
            <w:tcW w:w="908" w:type="pct"/>
            <w:tcBorders>
              <w:top w:val="single" w:sz="4" w:space="0" w:color="auto"/>
              <w:left w:val="single" w:sz="4" w:space="0" w:color="auto"/>
              <w:bottom w:val="single" w:sz="4" w:space="0" w:color="auto"/>
              <w:right w:val="single" w:sz="4" w:space="0" w:color="auto"/>
            </w:tcBorders>
            <w:vAlign w:val="bottom"/>
            <w:hideMark/>
          </w:tcPr>
          <w:p w14:paraId="1BAE37C6" w14:textId="77777777" w:rsidR="00B8046D" w:rsidRPr="00112D2E" w:rsidRDefault="00B8046D" w:rsidP="00F223E1">
            <w:pPr>
              <w:jc w:val="center"/>
              <w:rPr>
                <w:sz w:val="22"/>
                <w:szCs w:val="22"/>
                <w:highlight w:val="yellow"/>
              </w:rPr>
            </w:pPr>
            <w:r w:rsidRPr="00112D2E">
              <w:rPr>
                <w:color w:val="000000"/>
                <w:sz w:val="22"/>
                <w:szCs w:val="22"/>
              </w:rPr>
              <w:t>316574,04</w:t>
            </w:r>
          </w:p>
        </w:tc>
        <w:tc>
          <w:tcPr>
            <w:tcW w:w="979" w:type="pct"/>
            <w:tcBorders>
              <w:top w:val="single" w:sz="4" w:space="0" w:color="auto"/>
              <w:left w:val="single" w:sz="4" w:space="0" w:color="auto"/>
              <w:bottom w:val="single" w:sz="4" w:space="0" w:color="auto"/>
              <w:right w:val="single" w:sz="4" w:space="0" w:color="auto"/>
            </w:tcBorders>
            <w:vAlign w:val="bottom"/>
            <w:hideMark/>
          </w:tcPr>
          <w:p w14:paraId="059E70AA" w14:textId="77777777" w:rsidR="00B8046D" w:rsidRPr="00112D2E" w:rsidRDefault="00B8046D" w:rsidP="00F223E1">
            <w:pPr>
              <w:jc w:val="center"/>
              <w:rPr>
                <w:sz w:val="22"/>
                <w:szCs w:val="22"/>
                <w:highlight w:val="yellow"/>
              </w:rPr>
            </w:pPr>
            <w:r w:rsidRPr="00112D2E">
              <w:rPr>
                <w:color w:val="000000"/>
                <w:sz w:val="22"/>
                <w:szCs w:val="22"/>
              </w:rPr>
              <w:t>1285862,52</w:t>
            </w:r>
          </w:p>
        </w:tc>
        <w:tc>
          <w:tcPr>
            <w:tcW w:w="1971" w:type="pct"/>
            <w:tcBorders>
              <w:top w:val="single" w:sz="4" w:space="0" w:color="auto"/>
              <w:left w:val="single" w:sz="4" w:space="0" w:color="auto"/>
              <w:bottom w:val="single" w:sz="4" w:space="0" w:color="auto"/>
              <w:right w:val="single" w:sz="4" w:space="0" w:color="auto"/>
            </w:tcBorders>
            <w:hideMark/>
          </w:tcPr>
          <w:p w14:paraId="2A54D30C" w14:textId="77777777" w:rsidR="00B8046D" w:rsidRPr="00112D2E" w:rsidRDefault="00B8046D" w:rsidP="00F223E1">
            <w:pPr>
              <w:jc w:val="center"/>
              <w:rPr>
                <w:sz w:val="22"/>
                <w:szCs w:val="22"/>
              </w:rPr>
            </w:pPr>
            <w:r w:rsidRPr="00112D2E">
              <w:rPr>
                <w:sz w:val="22"/>
                <w:szCs w:val="22"/>
              </w:rPr>
              <w:t>0.10</w:t>
            </w:r>
          </w:p>
        </w:tc>
      </w:tr>
      <w:tr w:rsidR="00B8046D" w:rsidRPr="00112D2E" w14:paraId="1F034E1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0274BDA" w14:textId="77777777" w:rsidR="00B8046D" w:rsidRPr="00112D2E" w:rsidRDefault="00B8046D" w:rsidP="00F223E1">
            <w:pPr>
              <w:jc w:val="center"/>
              <w:rPr>
                <w:sz w:val="22"/>
                <w:szCs w:val="22"/>
              </w:rPr>
            </w:pPr>
            <w:r w:rsidRPr="00112D2E">
              <w:rPr>
                <w:color w:val="000000"/>
                <w:sz w:val="22"/>
                <w:szCs w:val="22"/>
              </w:rPr>
              <w:t>210</w:t>
            </w:r>
          </w:p>
        </w:tc>
        <w:tc>
          <w:tcPr>
            <w:tcW w:w="908" w:type="pct"/>
            <w:tcBorders>
              <w:top w:val="single" w:sz="4" w:space="0" w:color="auto"/>
              <w:left w:val="single" w:sz="4" w:space="0" w:color="auto"/>
              <w:bottom w:val="single" w:sz="4" w:space="0" w:color="auto"/>
              <w:right w:val="single" w:sz="4" w:space="0" w:color="auto"/>
            </w:tcBorders>
            <w:vAlign w:val="bottom"/>
            <w:hideMark/>
          </w:tcPr>
          <w:p w14:paraId="5E95D232" w14:textId="77777777" w:rsidR="00B8046D" w:rsidRPr="00112D2E" w:rsidRDefault="00B8046D" w:rsidP="00F223E1">
            <w:pPr>
              <w:jc w:val="center"/>
              <w:rPr>
                <w:sz w:val="22"/>
                <w:szCs w:val="22"/>
                <w:highlight w:val="yellow"/>
              </w:rPr>
            </w:pPr>
            <w:r w:rsidRPr="00112D2E">
              <w:rPr>
                <w:color w:val="000000"/>
                <w:sz w:val="22"/>
                <w:szCs w:val="22"/>
              </w:rPr>
              <w:t>316590,90</w:t>
            </w:r>
          </w:p>
        </w:tc>
        <w:tc>
          <w:tcPr>
            <w:tcW w:w="979" w:type="pct"/>
            <w:tcBorders>
              <w:top w:val="single" w:sz="4" w:space="0" w:color="auto"/>
              <w:left w:val="single" w:sz="4" w:space="0" w:color="auto"/>
              <w:bottom w:val="single" w:sz="4" w:space="0" w:color="auto"/>
              <w:right w:val="single" w:sz="4" w:space="0" w:color="auto"/>
            </w:tcBorders>
            <w:vAlign w:val="bottom"/>
            <w:hideMark/>
          </w:tcPr>
          <w:p w14:paraId="34ADA680" w14:textId="77777777" w:rsidR="00B8046D" w:rsidRPr="00112D2E" w:rsidRDefault="00B8046D" w:rsidP="00F223E1">
            <w:pPr>
              <w:jc w:val="center"/>
              <w:rPr>
                <w:sz w:val="22"/>
                <w:szCs w:val="22"/>
                <w:highlight w:val="yellow"/>
              </w:rPr>
            </w:pPr>
            <w:r w:rsidRPr="00112D2E">
              <w:rPr>
                <w:color w:val="000000"/>
                <w:sz w:val="22"/>
                <w:szCs w:val="22"/>
              </w:rPr>
              <w:t>1285823,41</w:t>
            </w:r>
          </w:p>
        </w:tc>
        <w:tc>
          <w:tcPr>
            <w:tcW w:w="1971" w:type="pct"/>
            <w:tcBorders>
              <w:top w:val="single" w:sz="4" w:space="0" w:color="auto"/>
              <w:left w:val="single" w:sz="4" w:space="0" w:color="auto"/>
              <w:bottom w:val="single" w:sz="4" w:space="0" w:color="auto"/>
              <w:right w:val="single" w:sz="4" w:space="0" w:color="auto"/>
            </w:tcBorders>
            <w:hideMark/>
          </w:tcPr>
          <w:p w14:paraId="04D94A48" w14:textId="77777777" w:rsidR="00B8046D" w:rsidRPr="00112D2E" w:rsidRDefault="00B8046D" w:rsidP="00F223E1">
            <w:pPr>
              <w:jc w:val="center"/>
              <w:rPr>
                <w:sz w:val="22"/>
                <w:szCs w:val="22"/>
              </w:rPr>
            </w:pPr>
            <w:r w:rsidRPr="00112D2E">
              <w:rPr>
                <w:sz w:val="22"/>
                <w:szCs w:val="22"/>
              </w:rPr>
              <w:t>0.10</w:t>
            </w:r>
          </w:p>
        </w:tc>
      </w:tr>
      <w:tr w:rsidR="00B8046D" w:rsidRPr="00112D2E" w14:paraId="02594DF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CD7F9C9" w14:textId="77777777" w:rsidR="00B8046D" w:rsidRPr="00112D2E" w:rsidRDefault="00B8046D" w:rsidP="00F223E1">
            <w:pPr>
              <w:jc w:val="center"/>
              <w:rPr>
                <w:sz w:val="22"/>
                <w:szCs w:val="22"/>
              </w:rPr>
            </w:pPr>
            <w:r w:rsidRPr="00112D2E">
              <w:rPr>
                <w:color w:val="000000"/>
                <w:sz w:val="22"/>
                <w:szCs w:val="22"/>
              </w:rPr>
              <w:t>211</w:t>
            </w:r>
          </w:p>
        </w:tc>
        <w:tc>
          <w:tcPr>
            <w:tcW w:w="908" w:type="pct"/>
            <w:tcBorders>
              <w:top w:val="single" w:sz="4" w:space="0" w:color="auto"/>
              <w:left w:val="single" w:sz="4" w:space="0" w:color="auto"/>
              <w:bottom w:val="single" w:sz="4" w:space="0" w:color="auto"/>
              <w:right w:val="single" w:sz="4" w:space="0" w:color="auto"/>
            </w:tcBorders>
            <w:vAlign w:val="bottom"/>
            <w:hideMark/>
          </w:tcPr>
          <w:p w14:paraId="649672A7" w14:textId="77777777" w:rsidR="00B8046D" w:rsidRPr="00112D2E" w:rsidRDefault="00B8046D" w:rsidP="00F223E1">
            <w:pPr>
              <w:jc w:val="center"/>
              <w:rPr>
                <w:sz w:val="22"/>
                <w:szCs w:val="22"/>
              </w:rPr>
            </w:pPr>
            <w:r w:rsidRPr="00112D2E">
              <w:rPr>
                <w:color w:val="000000"/>
                <w:sz w:val="22"/>
                <w:szCs w:val="22"/>
              </w:rPr>
              <w:t>316624,28</w:t>
            </w:r>
          </w:p>
        </w:tc>
        <w:tc>
          <w:tcPr>
            <w:tcW w:w="979" w:type="pct"/>
            <w:tcBorders>
              <w:top w:val="single" w:sz="4" w:space="0" w:color="auto"/>
              <w:left w:val="single" w:sz="4" w:space="0" w:color="auto"/>
              <w:bottom w:val="single" w:sz="4" w:space="0" w:color="auto"/>
              <w:right w:val="single" w:sz="4" w:space="0" w:color="auto"/>
            </w:tcBorders>
            <w:vAlign w:val="bottom"/>
            <w:hideMark/>
          </w:tcPr>
          <w:p w14:paraId="7AB95A50" w14:textId="77777777" w:rsidR="00B8046D" w:rsidRPr="00112D2E" w:rsidRDefault="00B8046D" w:rsidP="00F223E1">
            <w:pPr>
              <w:jc w:val="center"/>
              <w:rPr>
                <w:sz w:val="22"/>
                <w:szCs w:val="22"/>
              </w:rPr>
            </w:pPr>
            <w:r w:rsidRPr="00112D2E">
              <w:rPr>
                <w:color w:val="000000"/>
                <w:sz w:val="22"/>
                <w:szCs w:val="22"/>
              </w:rPr>
              <w:t>1285745,95</w:t>
            </w:r>
          </w:p>
        </w:tc>
        <w:tc>
          <w:tcPr>
            <w:tcW w:w="1971" w:type="pct"/>
            <w:tcBorders>
              <w:top w:val="single" w:sz="4" w:space="0" w:color="auto"/>
              <w:left w:val="single" w:sz="4" w:space="0" w:color="auto"/>
              <w:bottom w:val="single" w:sz="4" w:space="0" w:color="auto"/>
              <w:right w:val="single" w:sz="4" w:space="0" w:color="auto"/>
            </w:tcBorders>
            <w:hideMark/>
          </w:tcPr>
          <w:p w14:paraId="33CAB39D" w14:textId="77777777" w:rsidR="00B8046D" w:rsidRPr="00112D2E" w:rsidRDefault="00B8046D" w:rsidP="00F223E1">
            <w:pPr>
              <w:jc w:val="center"/>
              <w:rPr>
                <w:sz w:val="22"/>
                <w:szCs w:val="22"/>
              </w:rPr>
            </w:pPr>
            <w:r w:rsidRPr="00112D2E">
              <w:rPr>
                <w:sz w:val="22"/>
                <w:szCs w:val="22"/>
              </w:rPr>
              <w:t>0.10</w:t>
            </w:r>
          </w:p>
        </w:tc>
      </w:tr>
      <w:tr w:rsidR="00B8046D" w:rsidRPr="00112D2E" w14:paraId="10E42E3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7103ACB" w14:textId="77777777" w:rsidR="00B8046D" w:rsidRPr="00112D2E" w:rsidRDefault="00B8046D" w:rsidP="00F223E1">
            <w:pPr>
              <w:jc w:val="center"/>
              <w:rPr>
                <w:sz w:val="22"/>
                <w:szCs w:val="22"/>
              </w:rPr>
            </w:pPr>
            <w:r w:rsidRPr="00112D2E">
              <w:rPr>
                <w:color w:val="000000"/>
                <w:sz w:val="22"/>
                <w:szCs w:val="22"/>
              </w:rPr>
              <w:t>212</w:t>
            </w:r>
          </w:p>
        </w:tc>
        <w:tc>
          <w:tcPr>
            <w:tcW w:w="908" w:type="pct"/>
            <w:tcBorders>
              <w:top w:val="single" w:sz="4" w:space="0" w:color="auto"/>
              <w:left w:val="single" w:sz="4" w:space="0" w:color="auto"/>
              <w:bottom w:val="single" w:sz="4" w:space="0" w:color="auto"/>
              <w:right w:val="single" w:sz="4" w:space="0" w:color="auto"/>
            </w:tcBorders>
            <w:vAlign w:val="bottom"/>
            <w:hideMark/>
          </w:tcPr>
          <w:p w14:paraId="04AC5D96" w14:textId="77777777" w:rsidR="00B8046D" w:rsidRPr="00112D2E" w:rsidRDefault="00B8046D" w:rsidP="00F223E1">
            <w:pPr>
              <w:jc w:val="center"/>
              <w:rPr>
                <w:sz w:val="22"/>
                <w:szCs w:val="22"/>
              </w:rPr>
            </w:pPr>
            <w:r w:rsidRPr="00112D2E">
              <w:rPr>
                <w:color w:val="000000"/>
                <w:sz w:val="22"/>
                <w:szCs w:val="22"/>
              </w:rPr>
              <w:t>316684,15</w:t>
            </w:r>
          </w:p>
        </w:tc>
        <w:tc>
          <w:tcPr>
            <w:tcW w:w="979" w:type="pct"/>
            <w:tcBorders>
              <w:top w:val="single" w:sz="4" w:space="0" w:color="auto"/>
              <w:left w:val="single" w:sz="4" w:space="0" w:color="auto"/>
              <w:bottom w:val="single" w:sz="4" w:space="0" w:color="auto"/>
              <w:right w:val="single" w:sz="4" w:space="0" w:color="auto"/>
            </w:tcBorders>
            <w:vAlign w:val="bottom"/>
            <w:hideMark/>
          </w:tcPr>
          <w:p w14:paraId="638EF3D2" w14:textId="77777777" w:rsidR="00B8046D" w:rsidRPr="00112D2E" w:rsidRDefault="00B8046D" w:rsidP="00F223E1">
            <w:pPr>
              <w:jc w:val="center"/>
              <w:rPr>
                <w:sz w:val="22"/>
                <w:szCs w:val="22"/>
              </w:rPr>
            </w:pPr>
            <w:r w:rsidRPr="00112D2E">
              <w:rPr>
                <w:color w:val="000000"/>
                <w:sz w:val="22"/>
                <w:szCs w:val="22"/>
              </w:rPr>
              <w:t>1285609,57</w:t>
            </w:r>
          </w:p>
        </w:tc>
        <w:tc>
          <w:tcPr>
            <w:tcW w:w="1971" w:type="pct"/>
            <w:tcBorders>
              <w:top w:val="single" w:sz="4" w:space="0" w:color="auto"/>
              <w:left w:val="single" w:sz="4" w:space="0" w:color="auto"/>
              <w:bottom w:val="single" w:sz="4" w:space="0" w:color="auto"/>
              <w:right w:val="single" w:sz="4" w:space="0" w:color="auto"/>
            </w:tcBorders>
            <w:hideMark/>
          </w:tcPr>
          <w:p w14:paraId="7E2C9F32" w14:textId="77777777" w:rsidR="00B8046D" w:rsidRPr="00112D2E" w:rsidRDefault="00B8046D" w:rsidP="00F223E1">
            <w:pPr>
              <w:jc w:val="center"/>
              <w:rPr>
                <w:sz w:val="22"/>
                <w:szCs w:val="22"/>
              </w:rPr>
            </w:pPr>
            <w:r w:rsidRPr="00112D2E">
              <w:rPr>
                <w:sz w:val="22"/>
                <w:szCs w:val="22"/>
              </w:rPr>
              <w:t>0.10</w:t>
            </w:r>
          </w:p>
        </w:tc>
      </w:tr>
      <w:tr w:rsidR="00B8046D" w:rsidRPr="00112D2E" w14:paraId="0CF2503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CCCA601" w14:textId="77777777" w:rsidR="00B8046D" w:rsidRPr="00112D2E" w:rsidRDefault="00B8046D" w:rsidP="00F223E1">
            <w:pPr>
              <w:jc w:val="center"/>
              <w:rPr>
                <w:sz w:val="22"/>
                <w:szCs w:val="22"/>
              </w:rPr>
            </w:pPr>
            <w:r w:rsidRPr="00112D2E">
              <w:rPr>
                <w:color w:val="000000"/>
                <w:sz w:val="22"/>
                <w:szCs w:val="22"/>
              </w:rPr>
              <w:t>213</w:t>
            </w:r>
          </w:p>
        </w:tc>
        <w:tc>
          <w:tcPr>
            <w:tcW w:w="908" w:type="pct"/>
            <w:tcBorders>
              <w:top w:val="single" w:sz="4" w:space="0" w:color="auto"/>
              <w:left w:val="single" w:sz="4" w:space="0" w:color="auto"/>
              <w:bottom w:val="single" w:sz="4" w:space="0" w:color="auto"/>
              <w:right w:val="single" w:sz="4" w:space="0" w:color="auto"/>
            </w:tcBorders>
            <w:vAlign w:val="bottom"/>
            <w:hideMark/>
          </w:tcPr>
          <w:p w14:paraId="72094189" w14:textId="77777777" w:rsidR="00B8046D" w:rsidRPr="00112D2E" w:rsidRDefault="00B8046D" w:rsidP="00F223E1">
            <w:pPr>
              <w:jc w:val="center"/>
              <w:rPr>
                <w:sz w:val="22"/>
                <w:szCs w:val="22"/>
              </w:rPr>
            </w:pPr>
            <w:r w:rsidRPr="00112D2E">
              <w:rPr>
                <w:color w:val="000000"/>
                <w:sz w:val="22"/>
                <w:szCs w:val="22"/>
              </w:rPr>
              <w:t>316688,73</w:t>
            </w:r>
          </w:p>
        </w:tc>
        <w:tc>
          <w:tcPr>
            <w:tcW w:w="979" w:type="pct"/>
            <w:tcBorders>
              <w:top w:val="single" w:sz="4" w:space="0" w:color="auto"/>
              <w:left w:val="single" w:sz="4" w:space="0" w:color="auto"/>
              <w:bottom w:val="single" w:sz="4" w:space="0" w:color="auto"/>
              <w:right w:val="single" w:sz="4" w:space="0" w:color="auto"/>
            </w:tcBorders>
            <w:vAlign w:val="bottom"/>
            <w:hideMark/>
          </w:tcPr>
          <w:p w14:paraId="6824286B" w14:textId="77777777" w:rsidR="00B8046D" w:rsidRPr="00112D2E" w:rsidRDefault="00B8046D" w:rsidP="00F223E1">
            <w:pPr>
              <w:jc w:val="center"/>
              <w:rPr>
                <w:sz w:val="22"/>
                <w:szCs w:val="22"/>
              </w:rPr>
            </w:pPr>
            <w:r w:rsidRPr="00112D2E">
              <w:rPr>
                <w:color w:val="000000"/>
                <w:sz w:val="22"/>
                <w:szCs w:val="22"/>
              </w:rPr>
              <w:t>1285598,17</w:t>
            </w:r>
          </w:p>
        </w:tc>
        <w:tc>
          <w:tcPr>
            <w:tcW w:w="1971" w:type="pct"/>
            <w:tcBorders>
              <w:top w:val="single" w:sz="4" w:space="0" w:color="auto"/>
              <w:left w:val="single" w:sz="4" w:space="0" w:color="auto"/>
              <w:bottom w:val="single" w:sz="4" w:space="0" w:color="auto"/>
              <w:right w:val="single" w:sz="4" w:space="0" w:color="auto"/>
            </w:tcBorders>
            <w:hideMark/>
          </w:tcPr>
          <w:p w14:paraId="4E2F7041" w14:textId="77777777" w:rsidR="00B8046D" w:rsidRPr="00112D2E" w:rsidRDefault="00B8046D" w:rsidP="00F223E1">
            <w:pPr>
              <w:jc w:val="center"/>
              <w:rPr>
                <w:sz w:val="22"/>
                <w:szCs w:val="22"/>
              </w:rPr>
            </w:pPr>
            <w:r w:rsidRPr="00112D2E">
              <w:rPr>
                <w:sz w:val="22"/>
                <w:szCs w:val="22"/>
              </w:rPr>
              <w:t>0.10</w:t>
            </w:r>
          </w:p>
        </w:tc>
      </w:tr>
      <w:tr w:rsidR="00B8046D" w:rsidRPr="00112D2E" w14:paraId="61B5DF7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6FC4FAE" w14:textId="77777777" w:rsidR="00B8046D" w:rsidRPr="00112D2E" w:rsidRDefault="00B8046D" w:rsidP="00F223E1">
            <w:pPr>
              <w:jc w:val="center"/>
              <w:rPr>
                <w:sz w:val="22"/>
                <w:szCs w:val="22"/>
              </w:rPr>
            </w:pPr>
            <w:r w:rsidRPr="00112D2E">
              <w:rPr>
                <w:color w:val="000000"/>
                <w:sz w:val="22"/>
                <w:szCs w:val="22"/>
              </w:rPr>
              <w:t>214</w:t>
            </w:r>
          </w:p>
        </w:tc>
        <w:tc>
          <w:tcPr>
            <w:tcW w:w="908" w:type="pct"/>
            <w:tcBorders>
              <w:top w:val="single" w:sz="4" w:space="0" w:color="auto"/>
              <w:left w:val="single" w:sz="4" w:space="0" w:color="auto"/>
              <w:bottom w:val="single" w:sz="4" w:space="0" w:color="auto"/>
              <w:right w:val="single" w:sz="4" w:space="0" w:color="auto"/>
            </w:tcBorders>
            <w:vAlign w:val="bottom"/>
            <w:hideMark/>
          </w:tcPr>
          <w:p w14:paraId="5889B029" w14:textId="77777777" w:rsidR="00B8046D" w:rsidRPr="00112D2E" w:rsidRDefault="00B8046D" w:rsidP="00F223E1">
            <w:pPr>
              <w:jc w:val="center"/>
              <w:rPr>
                <w:sz w:val="22"/>
                <w:szCs w:val="22"/>
              </w:rPr>
            </w:pPr>
            <w:r w:rsidRPr="00112D2E">
              <w:rPr>
                <w:color w:val="000000"/>
                <w:sz w:val="22"/>
                <w:szCs w:val="22"/>
              </w:rPr>
              <w:t>316756,76</w:t>
            </w:r>
          </w:p>
        </w:tc>
        <w:tc>
          <w:tcPr>
            <w:tcW w:w="979" w:type="pct"/>
            <w:tcBorders>
              <w:top w:val="single" w:sz="4" w:space="0" w:color="auto"/>
              <w:left w:val="single" w:sz="4" w:space="0" w:color="auto"/>
              <w:bottom w:val="single" w:sz="4" w:space="0" w:color="auto"/>
              <w:right w:val="single" w:sz="4" w:space="0" w:color="auto"/>
            </w:tcBorders>
            <w:vAlign w:val="bottom"/>
            <w:hideMark/>
          </w:tcPr>
          <w:p w14:paraId="3537E897" w14:textId="77777777" w:rsidR="00B8046D" w:rsidRPr="00112D2E" w:rsidRDefault="00B8046D" w:rsidP="00F223E1">
            <w:pPr>
              <w:jc w:val="center"/>
              <w:rPr>
                <w:sz w:val="22"/>
                <w:szCs w:val="22"/>
              </w:rPr>
            </w:pPr>
            <w:r w:rsidRPr="00112D2E">
              <w:rPr>
                <w:color w:val="000000"/>
                <w:sz w:val="22"/>
                <w:szCs w:val="22"/>
              </w:rPr>
              <w:t>1285438,63</w:t>
            </w:r>
          </w:p>
        </w:tc>
        <w:tc>
          <w:tcPr>
            <w:tcW w:w="1971" w:type="pct"/>
            <w:tcBorders>
              <w:top w:val="single" w:sz="4" w:space="0" w:color="auto"/>
              <w:left w:val="single" w:sz="4" w:space="0" w:color="auto"/>
              <w:bottom w:val="single" w:sz="4" w:space="0" w:color="auto"/>
              <w:right w:val="single" w:sz="4" w:space="0" w:color="auto"/>
            </w:tcBorders>
            <w:hideMark/>
          </w:tcPr>
          <w:p w14:paraId="3CE2BE93" w14:textId="77777777" w:rsidR="00B8046D" w:rsidRPr="00112D2E" w:rsidRDefault="00B8046D" w:rsidP="00F223E1">
            <w:pPr>
              <w:jc w:val="center"/>
              <w:rPr>
                <w:sz w:val="22"/>
                <w:szCs w:val="22"/>
              </w:rPr>
            </w:pPr>
            <w:r w:rsidRPr="00112D2E">
              <w:rPr>
                <w:sz w:val="22"/>
                <w:szCs w:val="22"/>
              </w:rPr>
              <w:t>0.10</w:t>
            </w:r>
          </w:p>
        </w:tc>
      </w:tr>
      <w:tr w:rsidR="00B8046D" w:rsidRPr="00112D2E" w14:paraId="692D632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94A14A6" w14:textId="77777777" w:rsidR="00B8046D" w:rsidRPr="00112D2E" w:rsidRDefault="00B8046D" w:rsidP="00F223E1">
            <w:pPr>
              <w:jc w:val="center"/>
              <w:rPr>
                <w:sz w:val="22"/>
                <w:szCs w:val="22"/>
              </w:rPr>
            </w:pPr>
            <w:r w:rsidRPr="00112D2E">
              <w:rPr>
                <w:color w:val="000000"/>
                <w:sz w:val="22"/>
                <w:szCs w:val="22"/>
              </w:rPr>
              <w:t>215</w:t>
            </w:r>
          </w:p>
        </w:tc>
        <w:tc>
          <w:tcPr>
            <w:tcW w:w="908" w:type="pct"/>
            <w:tcBorders>
              <w:top w:val="single" w:sz="4" w:space="0" w:color="auto"/>
              <w:left w:val="single" w:sz="4" w:space="0" w:color="auto"/>
              <w:bottom w:val="single" w:sz="4" w:space="0" w:color="auto"/>
              <w:right w:val="single" w:sz="4" w:space="0" w:color="auto"/>
            </w:tcBorders>
            <w:vAlign w:val="bottom"/>
            <w:hideMark/>
          </w:tcPr>
          <w:p w14:paraId="4A06DDED" w14:textId="77777777" w:rsidR="00B8046D" w:rsidRPr="00112D2E" w:rsidRDefault="00B8046D" w:rsidP="00F223E1">
            <w:pPr>
              <w:jc w:val="center"/>
              <w:rPr>
                <w:sz w:val="22"/>
                <w:szCs w:val="22"/>
                <w:highlight w:val="yellow"/>
              </w:rPr>
            </w:pPr>
            <w:r w:rsidRPr="00112D2E">
              <w:rPr>
                <w:color w:val="000000"/>
                <w:sz w:val="22"/>
                <w:szCs w:val="22"/>
              </w:rPr>
              <w:t>316767,67</w:t>
            </w:r>
          </w:p>
        </w:tc>
        <w:tc>
          <w:tcPr>
            <w:tcW w:w="979" w:type="pct"/>
            <w:tcBorders>
              <w:top w:val="single" w:sz="4" w:space="0" w:color="auto"/>
              <w:left w:val="single" w:sz="4" w:space="0" w:color="auto"/>
              <w:bottom w:val="single" w:sz="4" w:space="0" w:color="auto"/>
              <w:right w:val="single" w:sz="4" w:space="0" w:color="auto"/>
            </w:tcBorders>
            <w:vAlign w:val="bottom"/>
            <w:hideMark/>
          </w:tcPr>
          <w:p w14:paraId="047C9ABA" w14:textId="77777777" w:rsidR="00B8046D" w:rsidRPr="00112D2E" w:rsidRDefault="00B8046D" w:rsidP="00F223E1">
            <w:pPr>
              <w:jc w:val="center"/>
              <w:rPr>
                <w:sz w:val="22"/>
                <w:szCs w:val="22"/>
                <w:highlight w:val="yellow"/>
              </w:rPr>
            </w:pPr>
            <w:r w:rsidRPr="00112D2E">
              <w:rPr>
                <w:color w:val="000000"/>
                <w:sz w:val="22"/>
                <w:szCs w:val="22"/>
              </w:rPr>
              <w:t>1285429,51</w:t>
            </w:r>
          </w:p>
        </w:tc>
        <w:tc>
          <w:tcPr>
            <w:tcW w:w="1971" w:type="pct"/>
            <w:tcBorders>
              <w:top w:val="single" w:sz="4" w:space="0" w:color="auto"/>
              <w:left w:val="single" w:sz="4" w:space="0" w:color="auto"/>
              <w:bottom w:val="single" w:sz="4" w:space="0" w:color="auto"/>
              <w:right w:val="single" w:sz="4" w:space="0" w:color="auto"/>
            </w:tcBorders>
            <w:hideMark/>
          </w:tcPr>
          <w:p w14:paraId="3B488BF1" w14:textId="77777777" w:rsidR="00B8046D" w:rsidRPr="00112D2E" w:rsidRDefault="00B8046D" w:rsidP="00F223E1">
            <w:pPr>
              <w:jc w:val="center"/>
              <w:rPr>
                <w:sz w:val="22"/>
                <w:szCs w:val="22"/>
              </w:rPr>
            </w:pPr>
            <w:r w:rsidRPr="00112D2E">
              <w:rPr>
                <w:sz w:val="22"/>
                <w:szCs w:val="22"/>
              </w:rPr>
              <w:t>0.10</w:t>
            </w:r>
          </w:p>
        </w:tc>
      </w:tr>
      <w:tr w:rsidR="00B8046D" w:rsidRPr="00112D2E" w14:paraId="4CB2D4A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D40ED3D" w14:textId="77777777" w:rsidR="00B8046D" w:rsidRPr="00112D2E" w:rsidRDefault="00B8046D" w:rsidP="00F223E1">
            <w:pPr>
              <w:jc w:val="center"/>
              <w:rPr>
                <w:sz w:val="22"/>
                <w:szCs w:val="22"/>
              </w:rPr>
            </w:pPr>
            <w:r w:rsidRPr="00112D2E">
              <w:rPr>
                <w:color w:val="000000"/>
                <w:sz w:val="22"/>
                <w:szCs w:val="22"/>
              </w:rPr>
              <w:t>216</w:t>
            </w:r>
          </w:p>
        </w:tc>
        <w:tc>
          <w:tcPr>
            <w:tcW w:w="908" w:type="pct"/>
            <w:tcBorders>
              <w:top w:val="single" w:sz="4" w:space="0" w:color="auto"/>
              <w:left w:val="single" w:sz="4" w:space="0" w:color="auto"/>
              <w:bottom w:val="single" w:sz="4" w:space="0" w:color="auto"/>
              <w:right w:val="single" w:sz="4" w:space="0" w:color="auto"/>
            </w:tcBorders>
            <w:vAlign w:val="bottom"/>
            <w:hideMark/>
          </w:tcPr>
          <w:p w14:paraId="0EDA077E" w14:textId="77777777" w:rsidR="00B8046D" w:rsidRPr="00112D2E" w:rsidRDefault="00B8046D" w:rsidP="00F223E1">
            <w:pPr>
              <w:jc w:val="center"/>
              <w:rPr>
                <w:sz w:val="22"/>
                <w:szCs w:val="22"/>
                <w:highlight w:val="yellow"/>
              </w:rPr>
            </w:pPr>
            <w:r w:rsidRPr="00112D2E">
              <w:rPr>
                <w:color w:val="000000"/>
                <w:sz w:val="22"/>
                <w:szCs w:val="22"/>
              </w:rPr>
              <w:t>316777,20</w:t>
            </w:r>
          </w:p>
        </w:tc>
        <w:tc>
          <w:tcPr>
            <w:tcW w:w="979" w:type="pct"/>
            <w:tcBorders>
              <w:top w:val="single" w:sz="4" w:space="0" w:color="auto"/>
              <w:left w:val="single" w:sz="4" w:space="0" w:color="auto"/>
              <w:bottom w:val="single" w:sz="4" w:space="0" w:color="auto"/>
              <w:right w:val="single" w:sz="4" w:space="0" w:color="auto"/>
            </w:tcBorders>
            <w:vAlign w:val="bottom"/>
            <w:hideMark/>
          </w:tcPr>
          <w:p w14:paraId="5D5E2771" w14:textId="77777777" w:rsidR="00B8046D" w:rsidRPr="00112D2E" w:rsidRDefault="00B8046D" w:rsidP="00F223E1">
            <w:pPr>
              <w:jc w:val="center"/>
              <w:rPr>
                <w:sz w:val="22"/>
                <w:szCs w:val="22"/>
                <w:highlight w:val="yellow"/>
              </w:rPr>
            </w:pPr>
            <w:r w:rsidRPr="00112D2E">
              <w:rPr>
                <w:color w:val="000000"/>
                <w:sz w:val="22"/>
                <w:szCs w:val="22"/>
              </w:rPr>
              <w:t>1285426,76</w:t>
            </w:r>
          </w:p>
        </w:tc>
        <w:tc>
          <w:tcPr>
            <w:tcW w:w="1971" w:type="pct"/>
            <w:tcBorders>
              <w:top w:val="single" w:sz="4" w:space="0" w:color="auto"/>
              <w:left w:val="single" w:sz="4" w:space="0" w:color="auto"/>
              <w:bottom w:val="single" w:sz="4" w:space="0" w:color="auto"/>
              <w:right w:val="single" w:sz="4" w:space="0" w:color="auto"/>
            </w:tcBorders>
            <w:hideMark/>
          </w:tcPr>
          <w:p w14:paraId="001BFC83" w14:textId="77777777" w:rsidR="00B8046D" w:rsidRPr="00112D2E" w:rsidRDefault="00B8046D" w:rsidP="00F223E1">
            <w:pPr>
              <w:jc w:val="center"/>
              <w:rPr>
                <w:sz w:val="22"/>
                <w:szCs w:val="22"/>
              </w:rPr>
            </w:pPr>
            <w:r w:rsidRPr="00112D2E">
              <w:rPr>
                <w:sz w:val="22"/>
                <w:szCs w:val="22"/>
              </w:rPr>
              <w:t>0.10</w:t>
            </w:r>
          </w:p>
        </w:tc>
      </w:tr>
      <w:tr w:rsidR="00B8046D" w:rsidRPr="00112D2E" w14:paraId="0DB9923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393F052" w14:textId="77777777" w:rsidR="00B8046D" w:rsidRPr="00112D2E" w:rsidRDefault="00B8046D" w:rsidP="00F223E1">
            <w:pPr>
              <w:jc w:val="center"/>
              <w:rPr>
                <w:sz w:val="22"/>
                <w:szCs w:val="22"/>
              </w:rPr>
            </w:pPr>
            <w:r w:rsidRPr="00112D2E">
              <w:rPr>
                <w:color w:val="000000"/>
                <w:sz w:val="22"/>
                <w:szCs w:val="22"/>
              </w:rPr>
              <w:t>185</w:t>
            </w:r>
          </w:p>
        </w:tc>
        <w:tc>
          <w:tcPr>
            <w:tcW w:w="908" w:type="pct"/>
            <w:tcBorders>
              <w:top w:val="single" w:sz="4" w:space="0" w:color="auto"/>
              <w:left w:val="single" w:sz="4" w:space="0" w:color="auto"/>
              <w:bottom w:val="single" w:sz="4" w:space="0" w:color="auto"/>
              <w:right w:val="single" w:sz="4" w:space="0" w:color="auto"/>
            </w:tcBorders>
            <w:vAlign w:val="bottom"/>
            <w:hideMark/>
          </w:tcPr>
          <w:p w14:paraId="5D7734C2" w14:textId="77777777" w:rsidR="00B8046D" w:rsidRPr="00112D2E" w:rsidRDefault="00B8046D" w:rsidP="00F223E1">
            <w:pPr>
              <w:jc w:val="center"/>
              <w:rPr>
                <w:sz w:val="22"/>
                <w:szCs w:val="22"/>
                <w:highlight w:val="yellow"/>
              </w:rPr>
            </w:pPr>
            <w:r w:rsidRPr="00112D2E">
              <w:rPr>
                <w:color w:val="000000"/>
                <w:sz w:val="22"/>
                <w:szCs w:val="22"/>
              </w:rPr>
              <w:t>316794,41</w:t>
            </w:r>
          </w:p>
        </w:tc>
        <w:tc>
          <w:tcPr>
            <w:tcW w:w="979" w:type="pct"/>
            <w:tcBorders>
              <w:top w:val="single" w:sz="4" w:space="0" w:color="auto"/>
              <w:left w:val="single" w:sz="4" w:space="0" w:color="auto"/>
              <w:bottom w:val="single" w:sz="4" w:space="0" w:color="auto"/>
              <w:right w:val="single" w:sz="4" w:space="0" w:color="auto"/>
            </w:tcBorders>
            <w:vAlign w:val="bottom"/>
            <w:hideMark/>
          </w:tcPr>
          <w:p w14:paraId="412FCE71" w14:textId="77777777" w:rsidR="00B8046D" w:rsidRPr="00112D2E" w:rsidRDefault="00B8046D" w:rsidP="00F223E1">
            <w:pPr>
              <w:jc w:val="center"/>
              <w:rPr>
                <w:sz w:val="22"/>
                <w:szCs w:val="22"/>
                <w:highlight w:val="yellow"/>
              </w:rPr>
            </w:pPr>
            <w:r w:rsidRPr="00112D2E">
              <w:rPr>
                <w:color w:val="000000"/>
                <w:sz w:val="22"/>
                <w:szCs w:val="22"/>
              </w:rPr>
              <w:t>1285427,08</w:t>
            </w:r>
          </w:p>
        </w:tc>
        <w:tc>
          <w:tcPr>
            <w:tcW w:w="1971" w:type="pct"/>
            <w:tcBorders>
              <w:top w:val="single" w:sz="4" w:space="0" w:color="auto"/>
              <w:left w:val="single" w:sz="4" w:space="0" w:color="auto"/>
              <w:bottom w:val="single" w:sz="4" w:space="0" w:color="auto"/>
              <w:right w:val="single" w:sz="4" w:space="0" w:color="auto"/>
            </w:tcBorders>
            <w:hideMark/>
          </w:tcPr>
          <w:p w14:paraId="620FA854" w14:textId="77777777" w:rsidR="00B8046D" w:rsidRPr="00112D2E" w:rsidRDefault="00B8046D" w:rsidP="00F223E1">
            <w:pPr>
              <w:jc w:val="center"/>
              <w:rPr>
                <w:sz w:val="22"/>
                <w:szCs w:val="22"/>
              </w:rPr>
            </w:pPr>
            <w:r w:rsidRPr="00112D2E">
              <w:rPr>
                <w:sz w:val="22"/>
                <w:szCs w:val="22"/>
              </w:rPr>
              <w:t>0.10</w:t>
            </w:r>
          </w:p>
        </w:tc>
      </w:tr>
      <w:tr w:rsidR="00B8046D" w:rsidRPr="00112D2E" w14:paraId="3A18EF9A"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232AC01D" w14:textId="77777777" w:rsidR="00B8046D" w:rsidRPr="00112D2E" w:rsidRDefault="00B8046D" w:rsidP="00F223E1">
            <w:pPr>
              <w:jc w:val="center"/>
              <w:rPr>
                <w:sz w:val="22"/>
                <w:szCs w:val="22"/>
              </w:rPr>
            </w:pPr>
            <w:r w:rsidRPr="00112D2E">
              <w:rPr>
                <w:b/>
                <w:sz w:val="22"/>
                <w:szCs w:val="22"/>
              </w:rPr>
              <w:t>Каталог координат контура 11, площадь = 6038 м</w:t>
            </w:r>
            <w:r w:rsidRPr="00112D2E">
              <w:rPr>
                <w:b/>
                <w:sz w:val="22"/>
                <w:szCs w:val="22"/>
                <w:vertAlign w:val="superscript"/>
              </w:rPr>
              <w:t>2</w:t>
            </w:r>
          </w:p>
        </w:tc>
      </w:tr>
      <w:tr w:rsidR="00B8046D" w:rsidRPr="00112D2E" w14:paraId="1EEB2C5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69ACC354" w14:textId="77777777" w:rsidR="00B8046D" w:rsidRPr="00112D2E" w:rsidRDefault="00B8046D" w:rsidP="00F223E1">
            <w:pPr>
              <w:jc w:val="center"/>
              <w:rPr>
                <w:sz w:val="22"/>
                <w:szCs w:val="22"/>
              </w:rPr>
            </w:pPr>
            <w:r w:rsidRPr="00112D2E">
              <w:rPr>
                <w:color w:val="000000"/>
                <w:sz w:val="22"/>
                <w:szCs w:val="22"/>
              </w:rPr>
              <w:t>217</w:t>
            </w:r>
          </w:p>
        </w:tc>
        <w:tc>
          <w:tcPr>
            <w:tcW w:w="908" w:type="pct"/>
            <w:tcBorders>
              <w:top w:val="single" w:sz="4" w:space="0" w:color="auto"/>
              <w:left w:val="single" w:sz="4" w:space="0" w:color="auto"/>
              <w:bottom w:val="single" w:sz="4" w:space="0" w:color="auto"/>
              <w:right w:val="single" w:sz="4" w:space="0" w:color="auto"/>
            </w:tcBorders>
            <w:vAlign w:val="bottom"/>
            <w:hideMark/>
          </w:tcPr>
          <w:p w14:paraId="23CE6C4C" w14:textId="77777777" w:rsidR="00B8046D" w:rsidRPr="00112D2E" w:rsidRDefault="00B8046D" w:rsidP="00F223E1">
            <w:pPr>
              <w:jc w:val="center"/>
              <w:rPr>
                <w:sz w:val="22"/>
                <w:szCs w:val="22"/>
              </w:rPr>
            </w:pPr>
            <w:r w:rsidRPr="00112D2E">
              <w:rPr>
                <w:rFonts w:ascii="Calibri" w:hAnsi="Calibri"/>
                <w:color w:val="000000"/>
                <w:sz w:val="22"/>
                <w:szCs w:val="22"/>
              </w:rPr>
              <w:t>316144,46</w:t>
            </w:r>
          </w:p>
        </w:tc>
        <w:tc>
          <w:tcPr>
            <w:tcW w:w="979" w:type="pct"/>
            <w:tcBorders>
              <w:top w:val="single" w:sz="4" w:space="0" w:color="auto"/>
              <w:left w:val="single" w:sz="4" w:space="0" w:color="auto"/>
              <w:bottom w:val="single" w:sz="4" w:space="0" w:color="auto"/>
              <w:right w:val="single" w:sz="4" w:space="0" w:color="auto"/>
            </w:tcBorders>
            <w:vAlign w:val="bottom"/>
            <w:hideMark/>
          </w:tcPr>
          <w:p w14:paraId="411D5FF9" w14:textId="77777777" w:rsidR="00B8046D" w:rsidRPr="00112D2E" w:rsidRDefault="00B8046D" w:rsidP="00F223E1">
            <w:pPr>
              <w:jc w:val="center"/>
              <w:rPr>
                <w:sz w:val="22"/>
                <w:szCs w:val="22"/>
              </w:rPr>
            </w:pPr>
            <w:r w:rsidRPr="00112D2E">
              <w:rPr>
                <w:rFonts w:ascii="Calibri" w:hAnsi="Calibri"/>
                <w:color w:val="000000"/>
                <w:sz w:val="22"/>
                <w:szCs w:val="22"/>
              </w:rPr>
              <w:t>1286541,88</w:t>
            </w:r>
          </w:p>
        </w:tc>
        <w:tc>
          <w:tcPr>
            <w:tcW w:w="1971" w:type="pct"/>
            <w:tcBorders>
              <w:top w:val="single" w:sz="4" w:space="0" w:color="auto"/>
              <w:left w:val="single" w:sz="4" w:space="0" w:color="auto"/>
              <w:bottom w:val="single" w:sz="4" w:space="0" w:color="auto"/>
              <w:right w:val="single" w:sz="4" w:space="0" w:color="auto"/>
            </w:tcBorders>
            <w:hideMark/>
          </w:tcPr>
          <w:p w14:paraId="1EF7AE6C" w14:textId="77777777" w:rsidR="00B8046D" w:rsidRPr="00112D2E" w:rsidRDefault="00B8046D" w:rsidP="00F223E1">
            <w:pPr>
              <w:jc w:val="center"/>
              <w:rPr>
                <w:sz w:val="22"/>
                <w:szCs w:val="22"/>
              </w:rPr>
            </w:pPr>
            <w:r w:rsidRPr="00112D2E">
              <w:rPr>
                <w:sz w:val="22"/>
                <w:szCs w:val="22"/>
              </w:rPr>
              <w:t>0.10</w:t>
            </w:r>
          </w:p>
        </w:tc>
      </w:tr>
      <w:tr w:rsidR="00B8046D" w:rsidRPr="00112D2E" w14:paraId="3D83F6F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3F10EDE8" w14:textId="77777777" w:rsidR="00B8046D" w:rsidRPr="00112D2E" w:rsidRDefault="00B8046D" w:rsidP="00F223E1">
            <w:pPr>
              <w:jc w:val="center"/>
              <w:rPr>
                <w:sz w:val="22"/>
                <w:szCs w:val="22"/>
              </w:rPr>
            </w:pPr>
            <w:r w:rsidRPr="00112D2E">
              <w:rPr>
                <w:color w:val="000000"/>
                <w:sz w:val="22"/>
                <w:szCs w:val="22"/>
              </w:rPr>
              <w:t>218</w:t>
            </w:r>
          </w:p>
        </w:tc>
        <w:tc>
          <w:tcPr>
            <w:tcW w:w="908" w:type="pct"/>
            <w:tcBorders>
              <w:top w:val="single" w:sz="4" w:space="0" w:color="auto"/>
              <w:left w:val="single" w:sz="4" w:space="0" w:color="auto"/>
              <w:bottom w:val="single" w:sz="4" w:space="0" w:color="auto"/>
              <w:right w:val="single" w:sz="4" w:space="0" w:color="auto"/>
            </w:tcBorders>
            <w:vAlign w:val="bottom"/>
            <w:hideMark/>
          </w:tcPr>
          <w:p w14:paraId="0783B121" w14:textId="77777777" w:rsidR="00B8046D" w:rsidRPr="00112D2E" w:rsidRDefault="00B8046D" w:rsidP="00F223E1">
            <w:pPr>
              <w:jc w:val="center"/>
              <w:rPr>
                <w:sz w:val="22"/>
                <w:szCs w:val="22"/>
              </w:rPr>
            </w:pPr>
            <w:r w:rsidRPr="00112D2E">
              <w:rPr>
                <w:rFonts w:ascii="Calibri" w:hAnsi="Calibri"/>
                <w:color w:val="000000"/>
                <w:sz w:val="22"/>
                <w:szCs w:val="22"/>
              </w:rPr>
              <w:t>316061,51</w:t>
            </w:r>
          </w:p>
        </w:tc>
        <w:tc>
          <w:tcPr>
            <w:tcW w:w="979" w:type="pct"/>
            <w:tcBorders>
              <w:top w:val="single" w:sz="4" w:space="0" w:color="auto"/>
              <w:left w:val="single" w:sz="4" w:space="0" w:color="auto"/>
              <w:bottom w:val="single" w:sz="4" w:space="0" w:color="auto"/>
              <w:right w:val="single" w:sz="4" w:space="0" w:color="auto"/>
            </w:tcBorders>
            <w:vAlign w:val="bottom"/>
            <w:hideMark/>
          </w:tcPr>
          <w:p w14:paraId="622EFC47" w14:textId="77777777" w:rsidR="00B8046D" w:rsidRPr="00112D2E" w:rsidRDefault="00B8046D" w:rsidP="00F223E1">
            <w:pPr>
              <w:jc w:val="center"/>
              <w:rPr>
                <w:sz w:val="22"/>
                <w:szCs w:val="22"/>
              </w:rPr>
            </w:pPr>
            <w:r w:rsidRPr="00112D2E">
              <w:rPr>
                <w:rFonts w:ascii="Calibri" w:hAnsi="Calibri"/>
                <w:color w:val="000000"/>
                <w:sz w:val="22"/>
                <w:szCs w:val="22"/>
              </w:rPr>
              <w:t>1286683,03</w:t>
            </w:r>
          </w:p>
        </w:tc>
        <w:tc>
          <w:tcPr>
            <w:tcW w:w="1971" w:type="pct"/>
            <w:tcBorders>
              <w:top w:val="single" w:sz="4" w:space="0" w:color="auto"/>
              <w:left w:val="single" w:sz="4" w:space="0" w:color="auto"/>
              <w:bottom w:val="single" w:sz="4" w:space="0" w:color="auto"/>
              <w:right w:val="single" w:sz="4" w:space="0" w:color="auto"/>
            </w:tcBorders>
            <w:hideMark/>
          </w:tcPr>
          <w:p w14:paraId="3F911FF6" w14:textId="77777777" w:rsidR="00B8046D" w:rsidRPr="00112D2E" w:rsidRDefault="00B8046D" w:rsidP="00F223E1">
            <w:pPr>
              <w:jc w:val="center"/>
              <w:rPr>
                <w:sz w:val="22"/>
                <w:szCs w:val="22"/>
              </w:rPr>
            </w:pPr>
            <w:r w:rsidRPr="00112D2E">
              <w:rPr>
                <w:sz w:val="22"/>
                <w:szCs w:val="22"/>
              </w:rPr>
              <w:t>0.10</w:t>
            </w:r>
          </w:p>
        </w:tc>
      </w:tr>
      <w:tr w:rsidR="00B8046D" w:rsidRPr="00112D2E" w14:paraId="1822471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vAlign w:val="bottom"/>
            <w:hideMark/>
          </w:tcPr>
          <w:p w14:paraId="0AA6FA7E" w14:textId="77777777" w:rsidR="00B8046D" w:rsidRPr="00112D2E" w:rsidRDefault="00B8046D" w:rsidP="00F223E1">
            <w:pPr>
              <w:jc w:val="center"/>
              <w:rPr>
                <w:sz w:val="22"/>
                <w:szCs w:val="22"/>
              </w:rPr>
            </w:pPr>
            <w:r w:rsidRPr="00112D2E">
              <w:rPr>
                <w:color w:val="000000"/>
                <w:sz w:val="22"/>
                <w:szCs w:val="22"/>
              </w:rPr>
              <w:t>219</w:t>
            </w:r>
          </w:p>
        </w:tc>
        <w:tc>
          <w:tcPr>
            <w:tcW w:w="908" w:type="pct"/>
            <w:tcBorders>
              <w:top w:val="single" w:sz="4" w:space="0" w:color="auto"/>
              <w:left w:val="single" w:sz="4" w:space="0" w:color="auto"/>
              <w:bottom w:val="single" w:sz="4" w:space="0" w:color="auto"/>
              <w:right w:val="single" w:sz="4" w:space="0" w:color="auto"/>
            </w:tcBorders>
            <w:vAlign w:val="bottom"/>
            <w:hideMark/>
          </w:tcPr>
          <w:p w14:paraId="42E45830" w14:textId="77777777" w:rsidR="00B8046D" w:rsidRPr="00112D2E" w:rsidRDefault="00B8046D" w:rsidP="00F223E1">
            <w:pPr>
              <w:jc w:val="center"/>
              <w:rPr>
                <w:sz w:val="22"/>
                <w:szCs w:val="22"/>
              </w:rPr>
            </w:pPr>
            <w:r w:rsidRPr="00112D2E">
              <w:rPr>
                <w:rFonts w:ascii="Calibri" w:hAnsi="Calibri"/>
                <w:color w:val="000000"/>
                <w:sz w:val="22"/>
                <w:szCs w:val="22"/>
              </w:rPr>
              <w:t>316026,48</w:t>
            </w:r>
          </w:p>
        </w:tc>
        <w:tc>
          <w:tcPr>
            <w:tcW w:w="979" w:type="pct"/>
            <w:tcBorders>
              <w:top w:val="single" w:sz="4" w:space="0" w:color="auto"/>
              <w:left w:val="single" w:sz="4" w:space="0" w:color="auto"/>
              <w:bottom w:val="single" w:sz="4" w:space="0" w:color="auto"/>
              <w:right w:val="single" w:sz="4" w:space="0" w:color="auto"/>
            </w:tcBorders>
            <w:vAlign w:val="bottom"/>
            <w:hideMark/>
          </w:tcPr>
          <w:p w14:paraId="4D180DEA" w14:textId="77777777" w:rsidR="00B8046D" w:rsidRPr="00112D2E" w:rsidRDefault="00B8046D" w:rsidP="00F223E1">
            <w:pPr>
              <w:jc w:val="center"/>
              <w:rPr>
                <w:sz w:val="22"/>
                <w:szCs w:val="22"/>
              </w:rPr>
            </w:pPr>
            <w:r w:rsidRPr="00112D2E">
              <w:rPr>
                <w:rFonts w:ascii="Calibri" w:hAnsi="Calibri"/>
                <w:color w:val="000000"/>
                <w:sz w:val="22"/>
                <w:szCs w:val="22"/>
              </w:rPr>
              <w:t>1286735,43</w:t>
            </w:r>
          </w:p>
        </w:tc>
        <w:tc>
          <w:tcPr>
            <w:tcW w:w="1971" w:type="pct"/>
            <w:tcBorders>
              <w:top w:val="single" w:sz="4" w:space="0" w:color="auto"/>
              <w:left w:val="single" w:sz="4" w:space="0" w:color="auto"/>
              <w:bottom w:val="single" w:sz="4" w:space="0" w:color="auto"/>
              <w:right w:val="single" w:sz="4" w:space="0" w:color="auto"/>
            </w:tcBorders>
            <w:hideMark/>
          </w:tcPr>
          <w:p w14:paraId="2EDABA1A" w14:textId="77777777" w:rsidR="00B8046D" w:rsidRPr="00112D2E" w:rsidRDefault="00B8046D" w:rsidP="00F223E1">
            <w:pPr>
              <w:jc w:val="center"/>
              <w:rPr>
                <w:sz w:val="22"/>
                <w:szCs w:val="22"/>
              </w:rPr>
            </w:pPr>
            <w:r w:rsidRPr="00112D2E">
              <w:rPr>
                <w:sz w:val="22"/>
                <w:szCs w:val="22"/>
              </w:rPr>
              <w:t>0.10</w:t>
            </w:r>
          </w:p>
        </w:tc>
      </w:tr>
      <w:tr w:rsidR="00B8046D" w:rsidRPr="00112D2E" w14:paraId="2963B03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60E40C7" w14:textId="77777777" w:rsidR="00B8046D" w:rsidRPr="00112D2E" w:rsidRDefault="00B8046D" w:rsidP="00F223E1">
            <w:pPr>
              <w:jc w:val="center"/>
              <w:rPr>
                <w:sz w:val="22"/>
                <w:szCs w:val="22"/>
              </w:rPr>
            </w:pPr>
            <w:r w:rsidRPr="00112D2E">
              <w:rPr>
                <w:color w:val="000000"/>
                <w:sz w:val="22"/>
                <w:szCs w:val="22"/>
              </w:rPr>
              <w:t>220</w:t>
            </w:r>
          </w:p>
        </w:tc>
        <w:tc>
          <w:tcPr>
            <w:tcW w:w="908" w:type="pct"/>
            <w:tcBorders>
              <w:top w:val="single" w:sz="4" w:space="0" w:color="auto"/>
              <w:left w:val="single" w:sz="4" w:space="0" w:color="auto"/>
              <w:bottom w:val="single" w:sz="4" w:space="0" w:color="auto"/>
              <w:right w:val="single" w:sz="4" w:space="0" w:color="auto"/>
            </w:tcBorders>
            <w:vAlign w:val="bottom"/>
            <w:hideMark/>
          </w:tcPr>
          <w:p w14:paraId="1BD80310" w14:textId="77777777" w:rsidR="00B8046D" w:rsidRPr="00112D2E" w:rsidRDefault="00B8046D" w:rsidP="00F223E1">
            <w:pPr>
              <w:jc w:val="center"/>
              <w:rPr>
                <w:sz w:val="22"/>
                <w:szCs w:val="22"/>
              </w:rPr>
            </w:pPr>
            <w:r w:rsidRPr="00112D2E">
              <w:rPr>
                <w:rFonts w:ascii="Calibri" w:hAnsi="Calibri"/>
                <w:color w:val="000000"/>
                <w:sz w:val="22"/>
                <w:szCs w:val="22"/>
              </w:rPr>
              <w:t>316012,99</w:t>
            </w:r>
          </w:p>
        </w:tc>
        <w:tc>
          <w:tcPr>
            <w:tcW w:w="979" w:type="pct"/>
            <w:tcBorders>
              <w:top w:val="single" w:sz="4" w:space="0" w:color="auto"/>
              <w:left w:val="single" w:sz="4" w:space="0" w:color="auto"/>
              <w:bottom w:val="single" w:sz="4" w:space="0" w:color="auto"/>
              <w:right w:val="single" w:sz="4" w:space="0" w:color="auto"/>
            </w:tcBorders>
            <w:vAlign w:val="bottom"/>
            <w:hideMark/>
          </w:tcPr>
          <w:p w14:paraId="48FA3E86" w14:textId="77777777" w:rsidR="00B8046D" w:rsidRPr="00112D2E" w:rsidRDefault="00B8046D" w:rsidP="00F223E1">
            <w:pPr>
              <w:jc w:val="center"/>
              <w:rPr>
                <w:sz w:val="22"/>
                <w:szCs w:val="22"/>
              </w:rPr>
            </w:pPr>
            <w:r w:rsidRPr="00112D2E">
              <w:rPr>
                <w:rFonts w:ascii="Calibri" w:hAnsi="Calibri"/>
                <w:color w:val="000000"/>
                <w:sz w:val="22"/>
                <w:szCs w:val="22"/>
              </w:rPr>
              <w:t>1286738,51</w:t>
            </w:r>
          </w:p>
        </w:tc>
        <w:tc>
          <w:tcPr>
            <w:tcW w:w="1971" w:type="pct"/>
            <w:tcBorders>
              <w:top w:val="single" w:sz="4" w:space="0" w:color="auto"/>
              <w:left w:val="single" w:sz="4" w:space="0" w:color="auto"/>
              <w:bottom w:val="single" w:sz="4" w:space="0" w:color="auto"/>
              <w:right w:val="single" w:sz="4" w:space="0" w:color="auto"/>
            </w:tcBorders>
            <w:hideMark/>
          </w:tcPr>
          <w:p w14:paraId="433D7FFC" w14:textId="77777777" w:rsidR="00B8046D" w:rsidRPr="00112D2E" w:rsidRDefault="00B8046D" w:rsidP="00F223E1">
            <w:pPr>
              <w:jc w:val="center"/>
              <w:rPr>
                <w:sz w:val="22"/>
                <w:szCs w:val="22"/>
              </w:rPr>
            </w:pPr>
            <w:r w:rsidRPr="00112D2E">
              <w:rPr>
                <w:sz w:val="22"/>
                <w:szCs w:val="22"/>
              </w:rPr>
              <w:t>0.10</w:t>
            </w:r>
          </w:p>
        </w:tc>
      </w:tr>
      <w:tr w:rsidR="00B8046D" w:rsidRPr="00112D2E" w14:paraId="2E45BAC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06B8392" w14:textId="77777777" w:rsidR="00B8046D" w:rsidRPr="00112D2E" w:rsidRDefault="00B8046D" w:rsidP="00F223E1">
            <w:pPr>
              <w:jc w:val="center"/>
              <w:rPr>
                <w:sz w:val="22"/>
                <w:szCs w:val="22"/>
              </w:rPr>
            </w:pPr>
            <w:r w:rsidRPr="00112D2E">
              <w:rPr>
                <w:color w:val="000000"/>
                <w:sz w:val="22"/>
                <w:szCs w:val="22"/>
              </w:rPr>
              <w:t>221</w:t>
            </w:r>
          </w:p>
        </w:tc>
        <w:tc>
          <w:tcPr>
            <w:tcW w:w="908" w:type="pct"/>
            <w:tcBorders>
              <w:top w:val="single" w:sz="4" w:space="0" w:color="auto"/>
              <w:left w:val="single" w:sz="4" w:space="0" w:color="auto"/>
              <w:bottom w:val="single" w:sz="4" w:space="0" w:color="auto"/>
              <w:right w:val="single" w:sz="4" w:space="0" w:color="auto"/>
            </w:tcBorders>
            <w:vAlign w:val="bottom"/>
            <w:hideMark/>
          </w:tcPr>
          <w:p w14:paraId="67A35938" w14:textId="77777777" w:rsidR="00B8046D" w:rsidRPr="00112D2E" w:rsidRDefault="00B8046D" w:rsidP="00F223E1">
            <w:pPr>
              <w:jc w:val="center"/>
              <w:rPr>
                <w:sz w:val="22"/>
                <w:szCs w:val="22"/>
              </w:rPr>
            </w:pPr>
            <w:r w:rsidRPr="00112D2E">
              <w:rPr>
                <w:rFonts w:ascii="Calibri" w:hAnsi="Calibri"/>
                <w:color w:val="000000"/>
                <w:sz w:val="22"/>
                <w:szCs w:val="22"/>
              </w:rPr>
              <w:t>315994,28</w:t>
            </w:r>
          </w:p>
        </w:tc>
        <w:tc>
          <w:tcPr>
            <w:tcW w:w="979" w:type="pct"/>
            <w:tcBorders>
              <w:top w:val="single" w:sz="4" w:space="0" w:color="auto"/>
              <w:left w:val="single" w:sz="4" w:space="0" w:color="auto"/>
              <w:bottom w:val="single" w:sz="4" w:space="0" w:color="auto"/>
              <w:right w:val="single" w:sz="4" w:space="0" w:color="auto"/>
            </w:tcBorders>
            <w:vAlign w:val="bottom"/>
            <w:hideMark/>
          </w:tcPr>
          <w:p w14:paraId="00A2A9D1" w14:textId="77777777" w:rsidR="00B8046D" w:rsidRPr="00112D2E" w:rsidRDefault="00B8046D" w:rsidP="00F223E1">
            <w:pPr>
              <w:jc w:val="center"/>
              <w:rPr>
                <w:sz w:val="22"/>
                <w:szCs w:val="22"/>
              </w:rPr>
            </w:pPr>
            <w:r w:rsidRPr="00112D2E">
              <w:rPr>
                <w:rFonts w:ascii="Calibri" w:hAnsi="Calibri"/>
                <w:color w:val="000000"/>
                <w:sz w:val="22"/>
                <w:szCs w:val="22"/>
              </w:rPr>
              <w:t>1286729,61</w:t>
            </w:r>
          </w:p>
        </w:tc>
        <w:tc>
          <w:tcPr>
            <w:tcW w:w="1971" w:type="pct"/>
            <w:tcBorders>
              <w:top w:val="single" w:sz="4" w:space="0" w:color="auto"/>
              <w:left w:val="single" w:sz="4" w:space="0" w:color="auto"/>
              <w:bottom w:val="single" w:sz="4" w:space="0" w:color="auto"/>
              <w:right w:val="single" w:sz="4" w:space="0" w:color="auto"/>
            </w:tcBorders>
            <w:hideMark/>
          </w:tcPr>
          <w:p w14:paraId="7B595CB0" w14:textId="77777777" w:rsidR="00B8046D" w:rsidRPr="00112D2E" w:rsidRDefault="00B8046D" w:rsidP="00F223E1">
            <w:pPr>
              <w:jc w:val="center"/>
              <w:rPr>
                <w:sz w:val="22"/>
                <w:szCs w:val="22"/>
              </w:rPr>
            </w:pPr>
            <w:r w:rsidRPr="00112D2E">
              <w:rPr>
                <w:sz w:val="22"/>
                <w:szCs w:val="22"/>
              </w:rPr>
              <w:t>0.10</w:t>
            </w:r>
          </w:p>
        </w:tc>
      </w:tr>
      <w:tr w:rsidR="00B8046D" w:rsidRPr="00112D2E" w14:paraId="4112266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41A7C5E" w14:textId="77777777" w:rsidR="00B8046D" w:rsidRPr="00112D2E" w:rsidRDefault="00B8046D" w:rsidP="00F223E1">
            <w:pPr>
              <w:jc w:val="center"/>
              <w:rPr>
                <w:sz w:val="22"/>
                <w:szCs w:val="22"/>
              </w:rPr>
            </w:pPr>
            <w:r w:rsidRPr="00112D2E">
              <w:rPr>
                <w:color w:val="000000"/>
                <w:sz w:val="22"/>
                <w:szCs w:val="22"/>
              </w:rPr>
              <w:t>222</w:t>
            </w:r>
          </w:p>
        </w:tc>
        <w:tc>
          <w:tcPr>
            <w:tcW w:w="908" w:type="pct"/>
            <w:tcBorders>
              <w:top w:val="single" w:sz="4" w:space="0" w:color="auto"/>
              <w:left w:val="single" w:sz="4" w:space="0" w:color="auto"/>
              <w:bottom w:val="single" w:sz="4" w:space="0" w:color="auto"/>
              <w:right w:val="single" w:sz="4" w:space="0" w:color="auto"/>
            </w:tcBorders>
            <w:vAlign w:val="bottom"/>
            <w:hideMark/>
          </w:tcPr>
          <w:p w14:paraId="4721FE76" w14:textId="77777777" w:rsidR="00B8046D" w:rsidRPr="00112D2E" w:rsidRDefault="00B8046D" w:rsidP="00F223E1">
            <w:pPr>
              <w:jc w:val="center"/>
              <w:rPr>
                <w:sz w:val="22"/>
                <w:szCs w:val="22"/>
              </w:rPr>
            </w:pPr>
            <w:r w:rsidRPr="00112D2E">
              <w:rPr>
                <w:rFonts w:ascii="Calibri" w:hAnsi="Calibri"/>
                <w:color w:val="000000"/>
                <w:sz w:val="22"/>
                <w:szCs w:val="22"/>
              </w:rPr>
              <w:t>316025,42</w:t>
            </w:r>
          </w:p>
        </w:tc>
        <w:tc>
          <w:tcPr>
            <w:tcW w:w="979" w:type="pct"/>
            <w:tcBorders>
              <w:top w:val="single" w:sz="4" w:space="0" w:color="auto"/>
              <w:left w:val="single" w:sz="4" w:space="0" w:color="auto"/>
              <w:bottom w:val="single" w:sz="4" w:space="0" w:color="auto"/>
              <w:right w:val="single" w:sz="4" w:space="0" w:color="auto"/>
            </w:tcBorders>
            <w:vAlign w:val="bottom"/>
            <w:hideMark/>
          </w:tcPr>
          <w:p w14:paraId="7E2BC650" w14:textId="77777777" w:rsidR="00B8046D" w:rsidRPr="00112D2E" w:rsidRDefault="00B8046D" w:rsidP="00F223E1">
            <w:pPr>
              <w:jc w:val="center"/>
              <w:rPr>
                <w:sz w:val="22"/>
                <w:szCs w:val="22"/>
              </w:rPr>
            </w:pPr>
            <w:r w:rsidRPr="00112D2E">
              <w:rPr>
                <w:rFonts w:ascii="Calibri" w:hAnsi="Calibri"/>
                <w:color w:val="000000"/>
                <w:sz w:val="22"/>
                <w:szCs w:val="22"/>
              </w:rPr>
              <w:t>1286683,03</w:t>
            </w:r>
          </w:p>
        </w:tc>
        <w:tc>
          <w:tcPr>
            <w:tcW w:w="1971" w:type="pct"/>
            <w:tcBorders>
              <w:top w:val="single" w:sz="4" w:space="0" w:color="auto"/>
              <w:left w:val="single" w:sz="4" w:space="0" w:color="auto"/>
              <w:bottom w:val="single" w:sz="4" w:space="0" w:color="auto"/>
              <w:right w:val="single" w:sz="4" w:space="0" w:color="auto"/>
            </w:tcBorders>
            <w:hideMark/>
          </w:tcPr>
          <w:p w14:paraId="7063D5E8" w14:textId="77777777" w:rsidR="00B8046D" w:rsidRPr="00112D2E" w:rsidRDefault="00B8046D" w:rsidP="00F223E1">
            <w:pPr>
              <w:jc w:val="center"/>
              <w:rPr>
                <w:sz w:val="22"/>
                <w:szCs w:val="22"/>
              </w:rPr>
            </w:pPr>
            <w:r w:rsidRPr="00112D2E">
              <w:rPr>
                <w:sz w:val="22"/>
                <w:szCs w:val="22"/>
              </w:rPr>
              <w:t>0.10</w:t>
            </w:r>
          </w:p>
        </w:tc>
      </w:tr>
      <w:tr w:rsidR="00B8046D" w:rsidRPr="00112D2E" w14:paraId="2CF086D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057563D" w14:textId="77777777" w:rsidR="00B8046D" w:rsidRPr="00112D2E" w:rsidRDefault="00B8046D" w:rsidP="00F223E1">
            <w:pPr>
              <w:jc w:val="center"/>
              <w:rPr>
                <w:sz w:val="22"/>
                <w:szCs w:val="22"/>
              </w:rPr>
            </w:pPr>
            <w:r w:rsidRPr="00112D2E">
              <w:rPr>
                <w:color w:val="000000"/>
                <w:sz w:val="22"/>
                <w:szCs w:val="22"/>
              </w:rPr>
              <w:t>223</w:t>
            </w:r>
          </w:p>
        </w:tc>
        <w:tc>
          <w:tcPr>
            <w:tcW w:w="908" w:type="pct"/>
            <w:tcBorders>
              <w:top w:val="single" w:sz="4" w:space="0" w:color="auto"/>
              <w:left w:val="single" w:sz="4" w:space="0" w:color="auto"/>
              <w:bottom w:val="single" w:sz="4" w:space="0" w:color="auto"/>
              <w:right w:val="single" w:sz="4" w:space="0" w:color="auto"/>
            </w:tcBorders>
            <w:vAlign w:val="bottom"/>
            <w:hideMark/>
          </w:tcPr>
          <w:p w14:paraId="61945DCA" w14:textId="77777777" w:rsidR="00B8046D" w:rsidRPr="00112D2E" w:rsidRDefault="00B8046D" w:rsidP="00F223E1">
            <w:pPr>
              <w:jc w:val="center"/>
              <w:rPr>
                <w:sz w:val="22"/>
                <w:szCs w:val="22"/>
              </w:rPr>
            </w:pPr>
            <w:r w:rsidRPr="00112D2E">
              <w:rPr>
                <w:rFonts w:ascii="Calibri" w:hAnsi="Calibri"/>
                <w:color w:val="000000"/>
                <w:sz w:val="22"/>
                <w:szCs w:val="22"/>
              </w:rPr>
              <w:t>316110,23</w:t>
            </w:r>
          </w:p>
        </w:tc>
        <w:tc>
          <w:tcPr>
            <w:tcW w:w="979" w:type="pct"/>
            <w:tcBorders>
              <w:top w:val="single" w:sz="4" w:space="0" w:color="auto"/>
              <w:left w:val="single" w:sz="4" w:space="0" w:color="auto"/>
              <w:bottom w:val="single" w:sz="4" w:space="0" w:color="auto"/>
              <w:right w:val="single" w:sz="4" w:space="0" w:color="auto"/>
            </w:tcBorders>
            <w:vAlign w:val="bottom"/>
            <w:hideMark/>
          </w:tcPr>
          <w:p w14:paraId="13DF0380" w14:textId="77777777" w:rsidR="00B8046D" w:rsidRPr="00112D2E" w:rsidRDefault="00B8046D" w:rsidP="00F223E1">
            <w:pPr>
              <w:jc w:val="center"/>
              <w:rPr>
                <w:sz w:val="22"/>
                <w:szCs w:val="22"/>
              </w:rPr>
            </w:pPr>
            <w:r w:rsidRPr="00112D2E">
              <w:rPr>
                <w:rFonts w:ascii="Calibri" w:hAnsi="Calibri"/>
                <w:color w:val="000000"/>
                <w:sz w:val="22"/>
                <w:szCs w:val="22"/>
              </w:rPr>
              <w:t>1286556,19</w:t>
            </w:r>
          </w:p>
        </w:tc>
        <w:tc>
          <w:tcPr>
            <w:tcW w:w="1971" w:type="pct"/>
            <w:tcBorders>
              <w:top w:val="single" w:sz="4" w:space="0" w:color="auto"/>
              <w:left w:val="single" w:sz="4" w:space="0" w:color="auto"/>
              <w:bottom w:val="single" w:sz="4" w:space="0" w:color="auto"/>
              <w:right w:val="single" w:sz="4" w:space="0" w:color="auto"/>
            </w:tcBorders>
            <w:hideMark/>
          </w:tcPr>
          <w:p w14:paraId="6D95F54D" w14:textId="77777777" w:rsidR="00B8046D" w:rsidRPr="00112D2E" w:rsidRDefault="00B8046D" w:rsidP="00F223E1">
            <w:pPr>
              <w:jc w:val="center"/>
              <w:rPr>
                <w:sz w:val="22"/>
                <w:szCs w:val="22"/>
              </w:rPr>
            </w:pPr>
            <w:r w:rsidRPr="00112D2E">
              <w:rPr>
                <w:sz w:val="22"/>
                <w:szCs w:val="22"/>
              </w:rPr>
              <w:t>0.10</w:t>
            </w:r>
          </w:p>
        </w:tc>
      </w:tr>
      <w:tr w:rsidR="00B8046D" w:rsidRPr="00112D2E" w14:paraId="4350685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2715699" w14:textId="77777777" w:rsidR="00B8046D" w:rsidRPr="00112D2E" w:rsidRDefault="00B8046D" w:rsidP="00F223E1">
            <w:pPr>
              <w:jc w:val="center"/>
              <w:rPr>
                <w:sz w:val="22"/>
                <w:szCs w:val="22"/>
              </w:rPr>
            </w:pPr>
            <w:r w:rsidRPr="00112D2E">
              <w:rPr>
                <w:color w:val="000000"/>
                <w:sz w:val="22"/>
                <w:szCs w:val="22"/>
              </w:rPr>
              <w:t>224</w:t>
            </w:r>
          </w:p>
        </w:tc>
        <w:tc>
          <w:tcPr>
            <w:tcW w:w="908" w:type="pct"/>
            <w:tcBorders>
              <w:top w:val="single" w:sz="4" w:space="0" w:color="auto"/>
              <w:left w:val="single" w:sz="4" w:space="0" w:color="auto"/>
              <w:bottom w:val="single" w:sz="4" w:space="0" w:color="auto"/>
              <w:right w:val="single" w:sz="4" w:space="0" w:color="auto"/>
            </w:tcBorders>
            <w:vAlign w:val="bottom"/>
            <w:hideMark/>
          </w:tcPr>
          <w:p w14:paraId="7113EE6A" w14:textId="77777777" w:rsidR="00B8046D" w:rsidRPr="00112D2E" w:rsidRDefault="00B8046D" w:rsidP="00F223E1">
            <w:pPr>
              <w:jc w:val="center"/>
              <w:rPr>
                <w:sz w:val="22"/>
                <w:szCs w:val="22"/>
              </w:rPr>
            </w:pPr>
            <w:r w:rsidRPr="00112D2E">
              <w:rPr>
                <w:rFonts w:ascii="Calibri" w:hAnsi="Calibri"/>
                <w:color w:val="000000"/>
                <w:sz w:val="22"/>
                <w:szCs w:val="22"/>
              </w:rPr>
              <w:t>316136,12</w:t>
            </w:r>
          </w:p>
        </w:tc>
        <w:tc>
          <w:tcPr>
            <w:tcW w:w="979" w:type="pct"/>
            <w:tcBorders>
              <w:top w:val="single" w:sz="4" w:space="0" w:color="auto"/>
              <w:left w:val="single" w:sz="4" w:space="0" w:color="auto"/>
              <w:bottom w:val="single" w:sz="4" w:space="0" w:color="auto"/>
              <w:right w:val="single" w:sz="4" w:space="0" w:color="auto"/>
            </w:tcBorders>
            <w:vAlign w:val="bottom"/>
            <w:hideMark/>
          </w:tcPr>
          <w:p w14:paraId="24AE599C" w14:textId="77777777" w:rsidR="00B8046D" w:rsidRPr="00112D2E" w:rsidRDefault="00B8046D" w:rsidP="00F223E1">
            <w:pPr>
              <w:jc w:val="center"/>
              <w:rPr>
                <w:sz w:val="22"/>
                <w:szCs w:val="22"/>
              </w:rPr>
            </w:pPr>
            <w:r w:rsidRPr="00112D2E">
              <w:rPr>
                <w:rFonts w:ascii="Calibri" w:hAnsi="Calibri"/>
                <w:color w:val="000000"/>
                <w:sz w:val="22"/>
                <w:szCs w:val="22"/>
              </w:rPr>
              <w:t>1286542,30</w:t>
            </w:r>
          </w:p>
        </w:tc>
        <w:tc>
          <w:tcPr>
            <w:tcW w:w="1971" w:type="pct"/>
            <w:tcBorders>
              <w:top w:val="single" w:sz="4" w:space="0" w:color="auto"/>
              <w:left w:val="single" w:sz="4" w:space="0" w:color="auto"/>
              <w:bottom w:val="single" w:sz="4" w:space="0" w:color="auto"/>
              <w:right w:val="single" w:sz="4" w:space="0" w:color="auto"/>
            </w:tcBorders>
            <w:hideMark/>
          </w:tcPr>
          <w:p w14:paraId="4FB08E50" w14:textId="77777777" w:rsidR="00B8046D" w:rsidRPr="00112D2E" w:rsidRDefault="00B8046D" w:rsidP="00F223E1">
            <w:pPr>
              <w:jc w:val="center"/>
              <w:rPr>
                <w:sz w:val="22"/>
                <w:szCs w:val="22"/>
              </w:rPr>
            </w:pPr>
            <w:r w:rsidRPr="00112D2E">
              <w:rPr>
                <w:sz w:val="22"/>
                <w:szCs w:val="22"/>
              </w:rPr>
              <w:t>0.10</w:t>
            </w:r>
          </w:p>
        </w:tc>
      </w:tr>
      <w:tr w:rsidR="00B8046D" w:rsidRPr="00112D2E" w14:paraId="2A6E799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EBF537A" w14:textId="77777777" w:rsidR="00B8046D" w:rsidRPr="00112D2E" w:rsidRDefault="00B8046D" w:rsidP="00F223E1">
            <w:pPr>
              <w:jc w:val="center"/>
              <w:rPr>
                <w:sz w:val="22"/>
                <w:szCs w:val="22"/>
              </w:rPr>
            </w:pPr>
            <w:r w:rsidRPr="00112D2E">
              <w:rPr>
                <w:color w:val="000000"/>
                <w:sz w:val="22"/>
                <w:szCs w:val="22"/>
              </w:rPr>
              <w:t>217</w:t>
            </w:r>
          </w:p>
        </w:tc>
        <w:tc>
          <w:tcPr>
            <w:tcW w:w="908" w:type="pct"/>
            <w:tcBorders>
              <w:top w:val="single" w:sz="4" w:space="0" w:color="auto"/>
              <w:left w:val="single" w:sz="4" w:space="0" w:color="auto"/>
              <w:bottom w:val="single" w:sz="4" w:space="0" w:color="auto"/>
              <w:right w:val="single" w:sz="4" w:space="0" w:color="auto"/>
            </w:tcBorders>
            <w:vAlign w:val="bottom"/>
            <w:hideMark/>
          </w:tcPr>
          <w:p w14:paraId="0CF25DEB" w14:textId="77777777" w:rsidR="00B8046D" w:rsidRPr="00112D2E" w:rsidRDefault="00B8046D" w:rsidP="00F223E1">
            <w:pPr>
              <w:jc w:val="center"/>
              <w:rPr>
                <w:sz w:val="22"/>
                <w:szCs w:val="22"/>
                <w:highlight w:val="yellow"/>
              </w:rPr>
            </w:pPr>
            <w:r w:rsidRPr="00112D2E">
              <w:rPr>
                <w:rFonts w:ascii="Calibri" w:hAnsi="Calibri"/>
                <w:color w:val="000000"/>
                <w:sz w:val="22"/>
                <w:szCs w:val="22"/>
              </w:rPr>
              <w:t>316144,46</w:t>
            </w:r>
          </w:p>
        </w:tc>
        <w:tc>
          <w:tcPr>
            <w:tcW w:w="979" w:type="pct"/>
            <w:tcBorders>
              <w:top w:val="single" w:sz="4" w:space="0" w:color="auto"/>
              <w:left w:val="single" w:sz="4" w:space="0" w:color="auto"/>
              <w:bottom w:val="single" w:sz="4" w:space="0" w:color="auto"/>
              <w:right w:val="single" w:sz="4" w:space="0" w:color="auto"/>
            </w:tcBorders>
            <w:vAlign w:val="bottom"/>
            <w:hideMark/>
          </w:tcPr>
          <w:p w14:paraId="4909B7BE" w14:textId="77777777" w:rsidR="00B8046D" w:rsidRPr="00112D2E" w:rsidRDefault="00B8046D" w:rsidP="00F223E1">
            <w:pPr>
              <w:jc w:val="center"/>
              <w:rPr>
                <w:sz w:val="22"/>
                <w:szCs w:val="22"/>
                <w:highlight w:val="yellow"/>
              </w:rPr>
            </w:pPr>
            <w:r w:rsidRPr="00112D2E">
              <w:rPr>
                <w:rFonts w:ascii="Calibri" w:hAnsi="Calibri"/>
                <w:color w:val="000000"/>
                <w:sz w:val="22"/>
                <w:szCs w:val="22"/>
              </w:rPr>
              <w:t>1286541,88</w:t>
            </w:r>
          </w:p>
        </w:tc>
        <w:tc>
          <w:tcPr>
            <w:tcW w:w="1971" w:type="pct"/>
            <w:tcBorders>
              <w:top w:val="single" w:sz="4" w:space="0" w:color="auto"/>
              <w:left w:val="single" w:sz="4" w:space="0" w:color="auto"/>
              <w:bottom w:val="single" w:sz="4" w:space="0" w:color="auto"/>
              <w:right w:val="single" w:sz="4" w:space="0" w:color="auto"/>
            </w:tcBorders>
            <w:hideMark/>
          </w:tcPr>
          <w:p w14:paraId="14DAD6C8" w14:textId="77777777" w:rsidR="00B8046D" w:rsidRPr="00112D2E" w:rsidRDefault="00B8046D" w:rsidP="00F223E1">
            <w:pPr>
              <w:jc w:val="center"/>
              <w:rPr>
                <w:sz w:val="22"/>
                <w:szCs w:val="22"/>
              </w:rPr>
            </w:pPr>
            <w:r w:rsidRPr="00112D2E">
              <w:rPr>
                <w:sz w:val="22"/>
                <w:szCs w:val="22"/>
              </w:rPr>
              <w:t>0.10</w:t>
            </w:r>
          </w:p>
        </w:tc>
      </w:tr>
      <w:tr w:rsidR="00B8046D" w:rsidRPr="00112D2E" w14:paraId="40E8310C"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6B3A9161" w14:textId="77777777" w:rsidR="00B8046D" w:rsidRPr="00112D2E" w:rsidRDefault="00B8046D" w:rsidP="00F223E1">
            <w:pPr>
              <w:jc w:val="center"/>
              <w:rPr>
                <w:sz w:val="22"/>
                <w:szCs w:val="22"/>
              </w:rPr>
            </w:pPr>
            <w:r w:rsidRPr="00112D2E">
              <w:rPr>
                <w:b/>
                <w:sz w:val="22"/>
                <w:szCs w:val="22"/>
              </w:rPr>
              <w:t>Каталог координат контура 12, площадь = 21311 м</w:t>
            </w:r>
            <w:r w:rsidRPr="00112D2E">
              <w:rPr>
                <w:b/>
                <w:sz w:val="22"/>
                <w:szCs w:val="22"/>
                <w:vertAlign w:val="superscript"/>
              </w:rPr>
              <w:t>2</w:t>
            </w:r>
          </w:p>
        </w:tc>
      </w:tr>
      <w:tr w:rsidR="00B8046D" w:rsidRPr="00112D2E" w14:paraId="57FD5DB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6AE681C" w14:textId="77777777" w:rsidR="00B8046D" w:rsidRPr="00112D2E" w:rsidRDefault="00B8046D" w:rsidP="00F223E1">
            <w:pPr>
              <w:jc w:val="center"/>
              <w:rPr>
                <w:sz w:val="22"/>
                <w:szCs w:val="22"/>
              </w:rPr>
            </w:pPr>
            <w:r w:rsidRPr="00112D2E">
              <w:rPr>
                <w:color w:val="000000"/>
                <w:sz w:val="22"/>
                <w:szCs w:val="22"/>
              </w:rPr>
              <w:t>225</w:t>
            </w:r>
          </w:p>
        </w:tc>
        <w:tc>
          <w:tcPr>
            <w:tcW w:w="908" w:type="pct"/>
            <w:tcBorders>
              <w:top w:val="single" w:sz="4" w:space="0" w:color="auto"/>
              <w:left w:val="single" w:sz="4" w:space="0" w:color="auto"/>
              <w:bottom w:val="single" w:sz="4" w:space="0" w:color="auto"/>
              <w:right w:val="single" w:sz="4" w:space="0" w:color="auto"/>
            </w:tcBorders>
            <w:vAlign w:val="bottom"/>
            <w:hideMark/>
          </w:tcPr>
          <w:p w14:paraId="0BDCD058" w14:textId="77777777" w:rsidR="00B8046D" w:rsidRPr="00112D2E" w:rsidRDefault="00B8046D" w:rsidP="00F223E1">
            <w:pPr>
              <w:jc w:val="center"/>
              <w:rPr>
                <w:sz w:val="22"/>
                <w:szCs w:val="22"/>
              </w:rPr>
            </w:pPr>
            <w:r w:rsidRPr="00112D2E">
              <w:rPr>
                <w:color w:val="000000"/>
                <w:sz w:val="22"/>
                <w:szCs w:val="22"/>
              </w:rPr>
              <w:t>316023,25</w:t>
            </w:r>
          </w:p>
        </w:tc>
        <w:tc>
          <w:tcPr>
            <w:tcW w:w="979" w:type="pct"/>
            <w:tcBorders>
              <w:top w:val="single" w:sz="4" w:space="0" w:color="auto"/>
              <w:left w:val="single" w:sz="4" w:space="0" w:color="auto"/>
              <w:bottom w:val="single" w:sz="4" w:space="0" w:color="auto"/>
              <w:right w:val="single" w:sz="4" w:space="0" w:color="auto"/>
            </w:tcBorders>
            <w:vAlign w:val="bottom"/>
            <w:hideMark/>
          </w:tcPr>
          <w:p w14:paraId="31316F1A" w14:textId="77777777" w:rsidR="00B8046D" w:rsidRPr="00112D2E" w:rsidRDefault="00B8046D" w:rsidP="00F223E1">
            <w:pPr>
              <w:jc w:val="center"/>
              <w:rPr>
                <w:sz w:val="22"/>
                <w:szCs w:val="22"/>
              </w:rPr>
            </w:pPr>
            <w:r w:rsidRPr="00112D2E">
              <w:rPr>
                <w:color w:val="000000"/>
                <w:sz w:val="22"/>
                <w:szCs w:val="22"/>
              </w:rPr>
              <w:t>1286740,81</w:t>
            </w:r>
          </w:p>
        </w:tc>
        <w:tc>
          <w:tcPr>
            <w:tcW w:w="1971" w:type="pct"/>
            <w:tcBorders>
              <w:top w:val="single" w:sz="4" w:space="0" w:color="auto"/>
              <w:left w:val="single" w:sz="4" w:space="0" w:color="auto"/>
              <w:bottom w:val="single" w:sz="4" w:space="0" w:color="auto"/>
              <w:right w:val="single" w:sz="4" w:space="0" w:color="auto"/>
            </w:tcBorders>
            <w:hideMark/>
          </w:tcPr>
          <w:p w14:paraId="507FF596" w14:textId="77777777" w:rsidR="00B8046D" w:rsidRPr="00112D2E" w:rsidRDefault="00B8046D" w:rsidP="00F223E1">
            <w:pPr>
              <w:jc w:val="center"/>
              <w:rPr>
                <w:sz w:val="22"/>
                <w:szCs w:val="22"/>
              </w:rPr>
            </w:pPr>
            <w:r w:rsidRPr="00112D2E">
              <w:rPr>
                <w:sz w:val="22"/>
                <w:szCs w:val="22"/>
              </w:rPr>
              <w:t>0.10</w:t>
            </w:r>
          </w:p>
        </w:tc>
      </w:tr>
      <w:tr w:rsidR="00B8046D" w:rsidRPr="00112D2E" w14:paraId="1F11A63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E016111" w14:textId="77777777" w:rsidR="00B8046D" w:rsidRPr="00112D2E" w:rsidRDefault="00B8046D" w:rsidP="00F223E1">
            <w:pPr>
              <w:jc w:val="center"/>
              <w:rPr>
                <w:sz w:val="22"/>
                <w:szCs w:val="22"/>
              </w:rPr>
            </w:pPr>
            <w:r w:rsidRPr="00112D2E">
              <w:rPr>
                <w:color w:val="000000"/>
                <w:sz w:val="22"/>
                <w:szCs w:val="22"/>
              </w:rPr>
              <w:t>226</w:t>
            </w:r>
          </w:p>
        </w:tc>
        <w:tc>
          <w:tcPr>
            <w:tcW w:w="908" w:type="pct"/>
            <w:tcBorders>
              <w:top w:val="single" w:sz="4" w:space="0" w:color="auto"/>
              <w:left w:val="single" w:sz="4" w:space="0" w:color="auto"/>
              <w:bottom w:val="single" w:sz="4" w:space="0" w:color="auto"/>
              <w:right w:val="single" w:sz="4" w:space="0" w:color="auto"/>
            </w:tcBorders>
            <w:vAlign w:val="bottom"/>
            <w:hideMark/>
          </w:tcPr>
          <w:p w14:paraId="05F5A15F" w14:textId="77777777" w:rsidR="00B8046D" w:rsidRPr="00112D2E" w:rsidRDefault="00B8046D" w:rsidP="00F223E1">
            <w:pPr>
              <w:jc w:val="center"/>
              <w:rPr>
                <w:sz w:val="22"/>
                <w:szCs w:val="22"/>
              </w:rPr>
            </w:pPr>
            <w:r w:rsidRPr="00112D2E">
              <w:rPr>
                <w:color w:val="000000"/>
                <w:sz w:val="22"/>
                <w:szCs w:val="22"/>
              </w:rPr>
              <w:t>315993,96</w:t>
            </w:r>
          </w:p>
        </w:tc>
        <w:tc>
          <w:tcPr>
            <w:tcW w:w="979" w:type="pct"/>
            <w:tcBorders>
              <w:top w:val="single" w:sz="4" w:space="0" w:color="auto"/>
              <w:left w:val="single" w:sz="4" w:space="0" w:color="auto"/>
              <w:bottom w:val="single" w:sz="4" w:space="0" w:color="auto"/>
              <w:right w:val="single" w:sz="4" w:space="0" w:color="auto"/>
            </w:tcBorders>
            <w:vAlign w:val="bottom"/>
            <w:hideMark/>
          </w:tcPr>
          <w:p w14:paraId="3B3C64F9" w14:textId="77777777" w:rsidR="00B8046D" w:rsidRPr="00112D2E" w:rsidRDefault="00B8046D" w:rsidP="00F223E1">
            <w:pPr>
              <w:jc w:val="center"/>
              <w:rPr>
                <w:sz w:val="22"/>
                <w:szCs w:val="22"/>
              </w:rPr>
            </w:pPr>
            <w:r w:rsidRPr="00112D2E">
              <w:rPr>
                <w:color w:val="000000"/>
                <w:sz w:val="22"/>
                <w:szCs w:val="22"/>
              </w:rPr>
              <w:t>1286784,06</w:t>
            </w:r>
          </w:p>
        </w:tc>
        <w:tc>
          <w:tcPr>
            <w:tcW w:w="1971" w:type="pct"/>
            <w:tcBorders>
              <w:top w:val="single" w:sz="4" w:space="0" w:color="auto"/>
              <w:left w:val="single" w:sz="4" w:space="0" w:color="auto"/>
              <w:bottom w:val="single" w:sz="4" w:space="0" w:color="auto"/>
              <w:right w:val="single" w:sz="4" w:space="0" w:color="auto"/>
            </w:tcBorders>
            <w:hideMark/>
          </w:tcPr>
          <w:p w14:paraId="16FA656C" w14:textId="77777777" w:rsidR="00B8046D" w:rsidRPr="00112D2E" w:rsidRDefault="00B8046D" w:rsidP="00F223E1">
            <w:pPr>
              <w:jc w:val="center"/>
              <w:rPr>
                <w:sz w:val="22"/>
                <w:szCs w:val="22"/>
              </w:rPr>
            </w:pPr>
            <w:r w:rsidRPr="00112D2E">
              <w:rPr>
                <w:sz w:val="22"/>
                <w:szCs w:val="22"/>
              </w:rPr>
              <w:t>0.10</w:t>
            </w:r>
          </w:p>
        </w:tc>
      </w:tr>
      <w:tr w:rsidR="00B8046D" w:rsidRPr="00112D2E" w14:paraId="02EC62B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3227ED9" w14:textId="77777777" w:rsidR="00B8046D" w:rsidRPr="00112D2E" w:rsidRDefault="00B8046D" w:rsidP="00F223E1">
            <w:pPr>
              <w:jc w:val="center"/>
              <w:rPr>
                <w:sz w:val="22"/>
                <w:szCs w:val="22"/>
              </w:rPr>
            </w:pPr>
            <w:r w:rsidRPr="00112D2E">
              <w:rPr>
                <w:color w:val="000000"/>
                <w:sz w:val="22"/>
                <w:szCs w:val="22"/>
              </w:rPr>
              <w:t>227</w:t>
            </w:r>
          </w:p>
        </w:tc>
        <w:tc>
          <w:tcPr>
            <w:tcW w:w="908" w:type="pct"/>
            <w:tcBorders>
              <w:top w:val="single" w:sz="4" w:space="0" w:color="auto"/>
              <w:left w:val="single" w:sz="4" w:space="0" w:color="auto"/>
              <w:bottom w:val="single" w:sz="4" w:space="0" w:color="auto"/>
              <w:right w:val="single" w:sz="4" w:space="0" w:color="auto"/>
            </w:tcBorders>
            <w:vAlign w:val="bottom"/>
            <w:hideMark/>
          </w:tcPr>
          <w:p w14:paraId="5D690FC4" w14:textId="77777777" w:rsidR="00B8046D" w:rsidRPr="00112D2E" w:rsidRDefault="00B8046D" w:rsidP="00F223E1">
            <w:pPr>
              <w:jc w:val="center"/>
              <w:rPr>
                <w:sz w:val="22"/>
                <w:szCs w:val="22"/>
                <w:highlight w:val="yellow"/>
              </w:rPr>
            </w:pPr>
            <w:r w:rsidRPr="00112D2E">
              <w:rPr>
                <w:color w:val="000000"/>
                <w:sz w:val="22"/>
                <w:szCs w:val="22"/>
              </w:rPr>
              <w:t>315927,72</w:t>
            </w:r>
          </w:p>
        </w:tc>
        <w:tc>
          <w:tcPr>
            <w:tcW w:w="979" w:type="pct"/>
            <w:tcBorders>
              <w:top w:val="single" w:sz="4" w:space="0" w:color="auto"/>
              <w:left w:val="single" w:sz="4" w:space="0" w:color="auto"/>
              <w:bottom w:val="single" w:sz="4" w:space="0" w:color="auto"/>
              <w:right w:val="single" w:sz="4" w:space="0" w:color="auto"/>
            </w:tcBorders>
            <w:vAlign w:val="bottom"/>
            <w:hideMark/>
          </w:tcPr>
          <w:p w14:paraId="228EB03E" w14:textId="77777777" w:rsidR="00B8046D" w:rsidRPr="00112D2E" w:rsidRDefault="00B8046D" w:rsidP="00F223E1">
            <w:pPr>
              <w:jc w:val="center"/>
              <w:rPr>
                <w:sz w:val="22"/>
                <w:szCs w:val="22"/>
                <w:highlight w:val="yellow"/>
              </w:rPr>
            </w:pPr>
            <w:r w:rsidRPr="00112D2E">
              <w:rPr>
                <w:color w:val="000000"/>
                <w:sz w:val="22"/>
                <w:szCs w:val="22"/>
              </w:rPr>
              <w:t>1287194,90</w:t>
            </w:r>
          </w:p>
        </w:tc>
        <w:tc>
          <w:tcPr>
            <w:tcW w:w="1971" w:type="pct"/>
            <w:tcBorders>
              <w:top w:val="single" w:sz="4" w:space="0" w:color="auto"/>
              <w:left w:val="single" w:sz="4" w:space="0" w:color="auto"/>
              <w:bottom w:val="single" w:sz="4" w:space="0" w:color="auto"/>
              <w:right w:val="single" w:sz="4" w:space="0" w:color="auto"/>
            </w:tcBorders>
            <w:hideMark/>
          </w:tcPr>
          <w:p w14:paraId="570C036D" w14:textId="77777777" w:rsidR="00B8046D" w:rsidRPr="00112D2E" w:rsidRDefault="00B8046D" w:rsidP="00F223E1">
            <w:pPr>
              <w:jc w:val="center"/>
              <w:rPr>
                <w:sz w:val="22"/>
                <w:szCs w:val="22"/>
              </w:rPr>
            </w:pPr>
            <w:r w:rsidRPr="00112D2E">
              <w:rPr>
                <w:sz w:val="22"/>
                <w:szCs w:val="22"/>
              </w:rPr>
              <w:t>0.10</w:t>
            </w:r>
          </w:p>
        </w:tc>
      </w:tr>
      <w:tr w:rsidR="00B8046D" w:rsidRPr="00112D2E" w14:paraId="42FCEED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192B79B" w14:textId="77777777" w:rsidR="00B8046D" w:rsidRPr="00112D2E" w:rsidRDefault="00B8046D" w:rsidP="00F223E1">
            <w:pPr>
              <w:jc w:val="center"/>
              <w:rPr>
                <w:sz w:val="22"/>
                <w:szCs w:val="22"/>
              </w:rPr>
            </w:pPr>
            <w:r w:rsidRPr="00112D2E">
              <w:rPr>
                <w:color w:val="000000"/>
                <w:sz w:val="22"/>
                <w:szCs w:val="22"/>
              </w:rPr>
              <w:t>228</w:t>
            </w:r>
          </w:p>
        </w:tc>
        <w:tc>
          <w:tcPr>
            <w:tcW w:w="908" w:type="pct"/>
            <w:tcBorders>
              <w:top w:val="single" w:sz="4" w:space="0" w:color="auto"/>
              <w:left w:val="single" w:sz="4" w:space="0" w:color="auto"/>
              <w:bottom w:val="single" w:sz="4" w:space="0" w:color="auto"/>
              <w:right w:val="single" w:sz="4" w:space="0" w:color="auto"/>
            </w:tcBorders>
            <w:vAlign w:val="bottom"/>
            <w:hideMark/>
          </w:tcPr>
          <w:p w14:paraId="349A7B98" w14:textId="77777777" w:rsidR="00B8046D" w:rsidRPr="00112D2E" w:rsidRDefault="00B8046D" w:rsidP="00F223E1">
            <w:pPr>
              <w:jc w:val="center"/>
              <w:rPr>
                <w:sz w:val="22"/>
                <w:szCs w:val="22"/>
                <w:highlight w:val="yellow"/>
              </w:rPr>
            </w:pPr>
            <w:r w:rsidRPr="00112D2E">
              <w:rPr>
                <w:color w:val="000000"/>
                <w:sz w:val="22"/>
                <w:szCs w:val="22"/>
              </w:rPr>
              <w:t>315968,08</w:t>
            </w:r>
          </w:p>
        </w:tc>
        <w:tc>
          <w:tcPr>
            <w:tcW w:w="979" w:type="pct"/>
            <w:tcBorders>
              <w:top w:val="single" w:sz="4" w:space="0" w:color="auto"/>
              <w:left w:val="single" w:sz="4" w:space="0" w:color="auto"/>
              <w:bottom w:val="single" w:sz="4" w:space="0" w:color="auto"/>
              <w:right w:val="single" w:sz="4" w:space="0" w:color="auto"/>
            </w:tcBorders>
            <w:vAlign w:val="bottom"/>
            <w:hideMark/>
          </w:tcPr>
          <w:p w14:paraId="25844F3C" w14:textId="77777777" w:rsidR="00B8046D" w:rsidRPr="00112D2E" w:rsidRDefault="00B8046D" w:rsidP="00F223E1">
            <w:pPr>
              <w:jc w:val="center"/>
              <w:rPr>
                <w:sz w:val="22"/>
                <w:szCs w:val="22"/>
                <w:highlight w:val="yellow"/>
              </w:rPr>
            </w:pPr>
            <w:r w:rsidRPr="00112D2E">
              <w:rPr>
                <w:color w:val="000000"/>
                <w:sz w:val="22"/>
                <w:szCs w:val="22"/>
              </w:rPr>
              <w:t>1287353,78</w:t>
            </w:r>
          </w:p>
        </w:tc>
        <w:tc>
          <w:tcPr>
            <w:tcW w:w="1971" w:type="pct"/>
            <w:tcBorders>
              <w:top w:val="single" w:sz="4" w:space="0" w:color="auto"/>
              <w:left w:val="single" w:sz="4" w:space="0" w:color="auto"/>
              <w:bottom w:val="single" w:sz="4" w:space="0" w:color="auto"/>
              <w:right w:val="single" w:sz="4" w:space="0" w:color="auto"/>
            </w:tcBorders>
            <w:hideMark/>
          </w:tcPr>
          <w:p w14:paraId="5FE0828B" w14:textId="77777777" w:rsidR="00B8046D" w:rsidRPr="00112D2E" w:rsidRDefault="00B8046D" w:rsidP="00F223E1">
            <w:pPr>
              <w:jc w:val="center"/>
              <w:rPr>
                <w:sz w:val="22"/>
                <w:szCs w:val="22"/>
              </w:rPr>
            </w:pPr>
            <w:r w:rsidRPr="00112D2E">
              <w:rPr>
                <w:sz w:val="22"/>
                <w:szCs w:val="22"/>
              </w:rPr>
              <w:t>0.10</w:t>
            </w:r>
          </w:p>
        </w:tc>
      </w:tr>
      <w:tr w:rsidR="00B8046D" w:rsidRPr="00112D2E" w14:paraId="7752F17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C6411A9" w14:textId="77777777" w:rsidR="00B8046D" w:rsidRPr="00112D2E" w:rsidRDefault="00B8046D" w:rsidP="00F223E1">
            <w:pPr>
              <w:jc w:val="center"/>
              <w:rPr>
                <w:sz w:val="22"/>
                <w:szCs w:val="22"/>
              </w:rPr>
            </w:pPr>
            <w:r w:rsidRPr="00112D2E">
              <w:rPr>
                <w:color w:val="000000"/>
                <w:sz w:val="22"/>
                <w:szCs w:val="22"/>
              </w:rPr>
              <w:t>229</w:t>
            </w:r>
          </w:p>
        </w:tc>
        <w:tc>
          <w:tcPr>
            <w:tcW w:w="908" w:type="pct"/>
            <w:tcBorders>
              <w:top w:val="single" w:sz="4" w:space="0" w:color="auto"/>
              <w:left w:val="single" w:sz="4" w:space="0" w:color="auto"/>
              <w:bottom w:val="single" w:sz="4" w:space="0" w:color="auto"/>
              <w:right w:val="single" w:sz="4" w:space="0" w:color="auto"/>
            </w:tcBorders>
            <w:vAlign w:val="bottom"/>
            <w:hideMark/>
          </w:tcPr>
          <w:p w14:paraId="260672E3" w14:textId="77777777" w:rsidR="00B8046D" w:rsidRPr="00112D2E" w:rsidRDefault="00B8046D" w:rsidP="00F223E1">
            <w:pPr>
              <w:jc w:val="center"/>
              <w:rPr>
                <w:sz w:val="22"/>
                <w:szCs w:val="22"/>
                <w:highlight w:val="yellow"/>
              </w:rPr>
            </w:pPr>
            <w:r w:rsidRPr="00112D2E">
              <w:rPr>
                <w:color w:val="000000"/>
                <w:sz w:val="22"/>
                <w:szCs w:val="22"/>
              </w:rPr>
              <w:t>315991,51</w:t>
            </w:r>
          </w:p>
        </w:tc>
        <w:tc>
          <w:tcPr>
            <w:tcW w:w="979" w:type="pct"/>
            <w:tcBorders>
              <w:top w:val="single" w:sz="4" w:space="0" w:color="auto"/>
              <w:left w:val="single" w:sz="4" w:space="0" w:color="auto"/>
              <w:bottom w:val="single" w:sz="4" w:space="0" w:color="auto"/>
              <w:right w:val="single" w:sz="4" w:space="0" w:color="auto"/>
            </w:tcBorders>
            <w:vAlign w:val="bottom"/>
            <w:hideMark/>
          </w:tcPr>
          <w:p w14:paraId="607236EB" w14:textId="77777777" w:rsidR="00B8046D" w:rsidRPr="00112D2E" w:rsidRDefault="00B8046D" w:rsidP="00F223E1">
            <w:pPr>
              <w:jc w:val="center"/>
              <w:rPr>
                <w:sz w:val="22"/>
                <w:szCs w:val="22"/>
                <w:highlight w:val="yellow"/>
              </w:rPr>
            </w:pPr>
            <w:r w:rsidRPr="00112D2E">
              <w:rPr>
                <w:color w:val="000000"/>
                <w:sz w:val="22"/>
                <w:szCs w:val="22"/>
              </w:rPr>
              <w:t>1287451,40</w:t>
            </w:r>
          </w:p>
        </w:tc>
        <w:tc>
          <w:tcPr>
            <w:tcW w:w="1971" w:type="pct"/>
            <w:tcBorders>
              <w:top w:val="single" w:sz="4" w:space="0" w:color="auto"/>
              <w:left w:val="single" w:sz="4" w:space="0" w:color="auto"/>
              <w:bottom w:val="single" w:sz="4" w:space="0" w:color="auto"/>
              <w:right w:val="single" w:sz="4" w:space="0" w:color="auto"/>
            </w:tcBorders>
            <w:hideMark/>
          </w:tcPr>
          <w:p w14:paraId="18B1C804" w14:textId="77777777" w:rsidR="00B8046D" w:rsidRPr="00112D2E" w:rsidRDefault="00B8046D" w:rsidP="00F223E1">
            <w:pPr>
              <w:jc w:val="center"/>
              <w:rPr>
                <w:sz w:val="22"/>
                <w:szCs w:val="22"/>
              </w:rPr>
            </w:pPr>
            <w:r w:rsidRPr="00112D2E">
              <w:rPr>
                <w:sz w:val="22"/>
                <w:szCs w:val="22"/>
              </w:rPr>
              <w:t>0.10</w:t>
            </w:r>
          </w:p>
        </w:tc>
      </w:tr>
      <w:tr w:rsidR="00B8046D" w:rsidRPr="00112D2E" w14:paraId="266B77A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406E615" w14:textId="77777777" w:rsidR="00B8046D" w:rsidRPr="00112D2E" w:rsidRDefault="00B8046D" w:rsidP="00F223E1">
            <w:pPr>
              <w:jc w:val="center"/>
              <w:rPr>
                <w:sz w:val="22"/>
                <w:szCs w:val="22"/>
              </w:rPr>
            </w:pPr>
            <w:r w:rsidRPr="00112D2E">
              <w:rPr>
                <w:color w:val="000000"/>
                <w:sz w:val="22"/>
                <w:szCs w:val="22"/>
              </w:rPr>
              <w:t>230</w:t>
            </w:r>
          </w:p>
        </w:tc>
        <w:tc>
          <w:tcPr>
            <w:tcW w:w="908" w:type="pct"/>
            <w:tcBorders>
              <w:top w:val="single" w:sz="4" w:space="0" w:color="auto"/>
              <w:left w:val="single" w:sz="4" w:space="0" w:color="auto"/>
              <w:bottom w:val="single" w:sz="4" w:space="0" w:color="auto"/>
              <w:right w:val="single" w:sz="4" w:space="0" w:color="auto"/>
            </w:tcBorders>
            <w:vAlign w:val="bottom"/>
            <w:hideMark/>
          </w:tcPr>
          <w:p w14:paraId="57B58AC5" w14:textId="77777777" w:rsidR="00B8046D" w:rsidRPr="00112D2E" w:rsidRDefault="00B8046D" w:rsidP="00F223E1">
            <w:pPr>
              <w:jc w:val="center"/>
              <w:rPr>
                <w:sz w:val="22"/>
                <w:szCs w:val="22"/>
                <w:highlight w:val="yellow"/>
              </w:rPr>
            </w:pPr>
            <w:r w:rsidRPr="00112D2E">
              <w:rPr>
                <w:color w:val="000000"/>
                <w:sz w:val="22"/>
                <w:szCs w:val="22"/>
              </w:rPr>
              <w:t>315969,95</w:t>
            </w:r>
          </w:p>
        </w:tc>
        <w:tc>
          <w:tcPr>
            <w:tcW w:w="979" w:type="pct"/>
            <w:tcBorders>
              <w:top w:val="single" w:sz="4" w:space="0" w:color="auto"/>
              <w:left w:val="single" w:sz="4" w:space="0" w:color="auto"/>
              <w:bottom w:val="single" w:sz="4" w:space="0" w:color="auto"/>
              <w:right w:val="single" w:sz="4" w:space="0" w:color="auto"/>
            </w:tcBorders>
            <w:vAlign w:val="bottom"/>
            <w:hideMark/>
          </w:tcPr>
          <w:p w14:paraId="6A998AEB" w14:textId="77777777" w:rsidR="00B8046D" w:rsidRPr="00112D2E" w:rsidRDefault="00B8046D" w:rsidP="00F223E1">
            <w:pPr>
              <w:jc w:val="center"/>
              <w:rPr>
                <w:sz w:val="22"/>
                <w:szCs w:val="22"/>
                <w:highlight w:val="yellow"/>
              </w:rPr>
            </w:pPr>
            <w:r w:rsidRPr="00112D2E">
              <w:rPr>
                <w:color w:val="000000"/>
                <w:sz w:val="22"/>
                <w:szCs w:val="22"/>
              </w:rPr>
              <w:t>1287429,83</w:t>
            </w:r>
          </w:p>
        </w:tc>
        <w:tc>
          <w:tcPr>
            <w:tcW w:w="1971" w:type="pct"/>
            <w:tcBorders>
              <w:top w:val="single" w:sz="4" w:space="0" w:color="auto"/>
              <w:left w:val="single" w:sz="4" w:space="0" w:color="auto"/>
              <w:bottom w:val="single" w:sz="4" w:space="0" w:color="auto"/>
              <w:right w:val="single" w:sz="4" w:space="0" w:color="auto"/>
            </w:tcBorders>
            <w:hideMark/>
          </w:tcPr>
          <w:p w14:paraId="1F735408" w14:textId="77777777" w:rsidR="00B8046D" w:rsidRPr="00112D2E" w:rsidRDefault="00B8046D" w:rsidP="00F223E1">
            <w:pPr>
              <w:jc w:val="center"/>
              <w:rPr>
                <w:sz w:val="22"/>
                <w:szCs w:val="22"/>
              </w:rPr>
            </w:pPr>
            <w:r w:rsidRPr="00112D2E">
              <w:rPr>
                <w:sz w:val="22"/>
                <w:szCs w:val="22"/>
              </w:rPr>
              <w:t>0.10</w:t>
            </w:r>
          </w:p>
        </w:tc>
      </w:tr>
      <w:tr w:rsidR="00B8046D" w:rsidRPr="00112D2E" w14:paraId="103DAC2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3D9CC63" w14:textId="77777777" w:rsidR="00B8046D" w:rsidRPr="00112D2E" w:rsidRDefault="00B8046D" w:rsidP="00F223E1">
            <w:pPr>
              <w:jc w:val="center"/>
              <w:rPr>
                <w:sz w:val="22"/>
                <w:szCs w:val="22"/>
              </w:rPr>
            </w:pPr>
            <w:r w:rsidRPr="00112D2E">
              <w:rPr>
                <w:color w:val="000000"/>
                <w:sz w:val="22"/>
                <w:szCs w:val="22"/>
              </w:rPr>
              <w:t>231</w:t>
            </w:r>
          </w:p>
        </w:tc>
        <w:tc>
          <w:tcPr>
            <w:tcW w:w="908" w:type="pct"/>
            <w:tcBorders>
              <w:top w:val="single" w:sz="4" w:space="0" w:color="auto"/>
              <w:left w:val="single" w:sz="4" w:space="0" w:color="auto"/>
              <w:bottom w:val="single" w:sz="4" w:space="0" w:color="auto"/>
              <w:right w:val="single" w:sz="4" w:space="0" w:color="auto"/>
            </w:tcBorders>
            <w:vAlign w:val="bottom"/>
            <w:hideMark/>
          </w:tcPr>
          <w:p w14:paraId="5582A477" w14:textId="77777777" w:rsidR="00B8046D" w:rsidRPr="00112D2E" w:rsidRDefault="00B8046D" w:rsidP="00F223E1">
            <w:pPr>
              <w:jc w:val="center"/>
              <w:rPr>
                <w:sz w:val="22"/>
                <w:szCs w:val="22"/>
                <w:highlight w:val="yellow"/>
              </w:rPr>
            </w:pPr>
            <w:r w:rsidRPr="00112D2E">
              <w:rPr>
                <w:color w:val="000000"/>
                <w:sz w:val="22"/>
                <w:szCs w:val="22"/>
              </w:rPr>
              <w:t>315965,53</w:t>
            </w:r>
          </w:p>
        </w:tc>
        <w:tc>
          <w:tcPr>
            <w:tcW w:w="979" w:type="pct"/>
            <w:tcBorders>
              <w:top w:val="single" w:sz="4" w:space="0" w:color="auto"/>
              <w:left w:val="single" w:sz="4" w:space="0" w:color="auto"/>
              <w:bottom w:val="single" w:sz="4" w:space="0" w:color="auto"/>
              <w:right w:val="single" w:sz="4" w:space="0" w:color="auto"/>
            </w:tcBorders>
            <w:vAlign w:val="bottom"/>
            <w:hideMark/>
          </w:tcPr>
          <w:p w14:paraId="0FEC5368" w14:textId="77777777" w:rsidR="00B8046D" w:rsidRPr="00112D2E" w:rsidRDefault="00B8046D" w:rsidP="00F223E1">
            <w:pPr>
              <w:jc w:val="center"/>
              <w:rPr>
                <w:sz w:val="22"/>
                <w:szCs w:val="22"/>
                <w:highlight w:val="yellow"/>
              </w:rPr>
            </w:pPr>
            <w:r w:rsidRPr="00112D2E">
              <w:rPr>
                <w:color w:val="000000"/>
                <w:sz w:val="22"/>
                <w:szCs w:val="22"/>
              </w:rPr>
              <w:t>1287417,06</w:t>
            </w:r>
          </w:p>
        </w:tc>
        <w:tc>
          <w:tcPr>
            <w:tcW w:w="1971" w:type="pct"/>
            <w:tcBorders>
              <w:top w:val="single" w:sz="4" w:space="0" w:color="auto"/>
              <w:left w:val="single" w:sz="4" w:space="0" w:color="auto"/>
              <w:bottom w:val="single" w:sz="4" w:space="0" w:color="auto"/>
              <w:right w:val="single" w:sz="4" w:space="0" w:color="auto"/>
            </w:tcBorders>
            <w:hideMark/>
          </w:tcPr>
          <w:p w14:paraId="78487F04" w14:textId="77777777" w:rsidR="00B8046D" w:rsidRPr="00112D2E" w:rsidRDefault="00B8046D" w:rsidP="00F223E1">
            <w:pPr>
              <w:jc w:val="center"/>
              <w:rPr>
                <w:sz w:val="22"/>
                <w:szCs w:val="22"/>
              </w:rPr>
            </w:pPr>
            <w:r w:rsidRPr="00112D2E">
              <w:rPr>
                <w:sz w:val="22"/>
                <w:szCs w:val="22"/>
              </w:rPr>
              <w:t>0.10</w:t>
            </w:r>
          </w:p>
        </w:tc>
      </w:tr>
      <w:tr w:rsidR="00B8046D" w:rsidRPr="00112D2E" w14:paraId="6E01345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902E73B" w14:textId="77777777" w:rsidR="00B8046D" w:rsidRPr="00112D2E" w:rsidRDefault="00B8046D" w:rsidP="00F223E1">
            <w:pPr>
              <w:jc w:val="center"/>
              <w:rPr>
                <w:sz w:val="22"/>
                <w:szCs w:val="22"/>
              </w:rPr>
            </w:pPr>
            <w:r w:rsidRPr="00112D2E">
              <w:rPr>
                <w:color w:val="000000"/>
                <w:sz w:val="22"/>
                <w:szCs w:val="22"/>
              </w:rPr>
              <w:t>232</w:t>
            </w:r>
          </w:p>
        </w:tc>
        <w:tc>
          <w:tcPr>
            <w:tcW w:w="908" w:type="pct"/>
            <w:tcBorders>
              <w:top w:val="single" w:sz="4" w:space="0" w:color="auto"/>
              <w:left w:val="single" w:sz="4" w:space="0" w:color="auto"/>
              <w:bottom w:val="single" w:sz="4" w:space="0" w:color="auto"/>
              <w:right w:val="single" w:sz="4" w:space="0" w:color="auto"/>
            </w:tcBorders>
            <w:vAlign w:val="bottom"/>
            <w:hideMark/>
          </w:tcPr>
          <w:p w14:paraId="6F6D94B4" w14:textId="77777777" w:rsidR="00B8046D" w:rsidRPr="00112D2E" w:rsidRDefault="00B8046D" w:rsidP="00F223E1">
            <w:pPr>
              <w:jc w:val="center"/>
              <w:rPr>
                <w:sz w:val="22"/>
                <w:szCs w:val="22"/>
                <w:highlight w:val="yellow"/>
              </w:rPr>
            </w:pPr>
            <w:r w:rsidRPr="00112D2E">
              <w:rPr>
                <w:color w:val="000000"/>
                <w:sz w:val="22"/>
                <w:szCs w:val="22"/>
              </w:rPr>
              <w:t>315956,27</w:t>
            </w:r>
          </w:p>
        </w:tc>
        <w:tc>
          <w:tcPr>
            <w:tcW w:w="979" w:type="pct"/>
            <w:tcBorders>
              <w:top w:val="single" w:sz="4" w:space="0" w:color="auto"/>
              <w:left w:val="single" w:sz="4" w:space="0" w:color="auto"/>
              <w:bottom w:val="single" w:sz="4" w:space="0" w:color="auto"/>
              <w:right w:val="single" w:sz="4" w:space="0" w:color="auto"/>
            </w:tcBorders>
            <w:vAlign w:val="bottom"/>
            <w:hideMark/>
          </w:tcPr>
          <w:p w14:paraId="59EEA82A" w14:textId="77777777" w:rsidR="00B8046D" w:rsidRPr="00112D2E" w:rsidRDefault="00B8046D" w:rsidP="00F223E1">
            <w:pPr>
              <w:jc w:val="center"/>
              <w:rPr>
                <w:sz w:val="22"/>
                <w:szCs w:val="22"/>
                <w:highlight w:val="yellow"/>
              </w:rPr>
            </w:pPr>
            <w:r w:rsidRPr="00112D2E">
              <w:rPr>
                <w:color w:val="000000"/>
                <w:sz w:val="22"/>
                <w:szCs w:val="22"/>
              </w:rPr>
              <w:t>1287409,08</w:t>
            </w:r>
          </w:p>
        </w:tc>
        <w:tc>
          <w:tcPr>
            <w:tcW w:w="1971" w:type="pct"/>
            <w:tcBorders>
              <w:top w:val="single" w:sz="4" w:space="0" w:color="auto"/>
              <w:left w:val="single" w:sz="4" w:space="0" w:color="auto"/>
              <w:bottom w:val="single" w:sz="4" w:space="0" w:color="auto"/>
              <w:right w:val="single" w:sz="4" w:space="0" w:color="auto"/>
            </w:tcBorders>
            <w:hideMark/>
          </w:tcPr>
          <w:p w14:paraId="33B626F4" w14:textId="77777777" w:rsidR="00B8046D" w:rsidRPr="00112D2E" w:rsidRDefault="00B8046D" w:rsidP="00F223E1">
            <w:pPr>
              <w:jc w:val="center"/>
              <w:rPr>
                <w:sz w:val="22"/>
                <w:szCs w:val="22"/>
              </w:rPr>
            </w:pPr>
            <w:r w:rsidRPr="00112D2E">
              <w:rPr>
                <w:sz w:val="22"/>
                <w:szCs w:val="22"/>
              </w:rPr>
              <w:t>0.10</w:t>
            </w:r>
          </w:p>
        </w:tc>
      </w:tr>
      <w:tr w:rsidR="00B8046D" w:rsidRPr="00112D2E" w14:paraId="2DEB42F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F427F78" w14:textId="77777777" w:rsidR="00B8046D" w:rsidRPr="00112D2E" w:rsidRDefault="00B8046D" w:rsidP="00F223E1">
            <w:pPr>
              <w:jc w:val="center"/>
              <w:rPr>
                <w:sz w:val="22"/>
                <w:szCs w:val="22"/>
              </w:rPr>
            </w:pPr>
            <w:r w:rsidRPr="00112D2E">
              <w:rPr>
                <w:color w:val="000000"/>
                <w:sz w:val="22"/>
                <w:szCs w:val="22"/>
              </w:rPr>
              <w:t>233</w:t>
            </w:r>
          </w:p>
        </w:tc>
        <w:tc>
          <w:tcPr>
            <w:tcW w:w="908" w:type="pct"/>
            <w:tcBorders>
              <w:top w:val="single" w:sz="4" w:space="0" w:color="auto"/>
              <w:left w:val="single" w:sz="4" w:space="0" w:color="auto"/>
              <w:bottom w:val="single" w:sz="4" w:space="0" w:color="auto"/>
              <w:right w:val="single" w:sz="4" w:space="0" w:color="auto"/>
            </w:tcBorders>
            <w:vAlign w:val="bottom"/>
            <w:hideMark/>
          </w:tcPr>
          <w:p w14:paraId="7520F489" w14:textId="77777777" w:rsidR="00B8046D" w:rsidRPr="00112D2E" w:rsidRDefault="00B8046D" w:rsidP="00F223E1">
            <w:pPr>
              <w:jc w:val="center"/>
              <w:rPr>
                <w:sz w:val="22"/>
                <w:szCs w:val="22"/>
                <w:highlight w:val="yellow"/>
              </w:rPr>
            </w:pPr>
            <w:r w:rsidRPr="00112D2E">
              <w:rPr>
                <w:color w:val="000000"/>
                <w:sz w:val="22"/>
                <w:szCs w:val="22"/>
              </w:rPr>
              <w:t>315951,02</w:t>
            </w:r>
          </w:p>
        </w:tc>
        <w:tc>
          <w:tcPr>
            <w:tcW w:w="979" w:type="pct"/>
            <w:tcBorders>
              <w:top w:val="single" w:sz="4" w:space="0" w:color="auto"/>
              <w:left w:val="single" w:sz="4" w:space="0" w:color="auto"/>
              <w:bottom w:val="single" w:sz="4" w:space="0" w:color="auto"/>
              <w:right w:val="single" w:sz="4" w:space="0" w:color="auto"/>
            </w:tcBorders>
            <w:vAlign w:val="bottom"/>
            <w:hideMark/>
          </w:tcPr>
          <w:p w14:paraId="0C5212B9" w14:textId="77777777" w:rsidR="00B8046D" w:rsidRPr="00112D2E" w:rsidRDefault="00B8046D" w:rsidP="00F223E1">
            <w:pPr>
              <w:jc w:val="center"/>
              <w:rPr>
                <w:sz w:val="22"/>
                <w:szCs w:val="22"/>
                <w:highlight w:val="yellow"/>
              </w:rPr>
            </w:pPr>
            <w:r w:rsidRPr="00112D2E">
              <w:rPr>
                <w:color w:val="000000"/>
                <w:sz w:val="22"/>
                <w:szCs w:val="22"/>
              </w:rPr>
              <w:t>1287408,45</w:t>
            </w:r>
          </w:p>
        </w:tc>
        <w:tc>
          <w:tcPr>
            <w:tcW w:w="1971" w:type="pct"/>
            <w:tcBorders>
              <w:top w:val="single" w:sz="4" w:space="0" w:color="auto"/>
              <w:left w:val="single" w:sz="4" w:space="0" w:color="auto"/>
              <w:bottom w:val="single" w:sz="4" w:space="0" w:color="auto"/>
              <w:right w:val="single" w:sz="4" w:space="0" w:color="auto"/>
            </w:tcBorders>
            <w:hideMark/>
          </w:tcPr>
          <w:p w14:paraId="43A50CDD" w14:textId="77777777" w:rsidR="00B8046D" w:rsidRPr="00112D2E" w:rsidRDefault="00B8046D" w:rsidP="00F223E1">
            <w:pPr>
              <w:jc w:val="center"/>
              <w:rPr>
                <w:sz w:val="22"/>
                <w:szCs w:val="22"/>
              </w:rPr>
            </w:pPr>
            <w:r w:rsidRPr="00112D2E">
              <w:rPr>
                <w:sz w:val="22"/>
                <w:szCs w:val="22"/>
              </w:rPr>
              <w:t>0.10</w:t>
            </w:r>
          </w:p>
        </w:tc>
      </w:tr>
      <w:tr w:rsidR="00B8046D" w:rsidRPr="00112D2E" w14:paraId="3C467D3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574DEEA" w14:textId="77777777" w:rsidR="00B8046D" w:rsidRPr="00112D2E" w:rsidRDefault="00B8046D" w:rsidP="00F223E1">
            <w:pPr>
              <w:jc w:val="center"/>
              <w:rPr>
                <w:sz w:val="22"/>
                <w:szCs w:val="22"/>
              </w:rPr>
            </w:pPr>
            <w:r w:rsidRPr="00112D2E">
              <w:rPr>
                <w:color w:val="000000"/>
                <w:sz w:val="22"/>
                <w:szCs w:val="22"/>
              </w:rPr>
              <w:t>234</w:t>
            </w:r>
          </w:p>
        </w:tc>
        <w:tc>
          <w:tcPr>
            <w:tcW w:w="908" w:type="pct"/>
            <w:tcBorders>
              <w:top w:val="single" w:sz="4" w:space="0" w:color="auto"/>
              <w:left w:val="single" w:sz="4" w:space="0" w:color="auto"/>
              <w:bottom w:val="single" w:sz="4" w:space="0" w:color="auto"/>
              <w:right w:val="single" w:sz="4" w:space="0" w:color="auto"/>
            </w:tcBorders>
            <w:vAlign w:val="bottom"/>
            <w:hideMark/>
          </w:tcPr>
          <w:p w14:paraId="5F988109" w14:textId="77777777" w:rsidR="00B8046D" w:rsidRPr="00112D2E" w:rsidRDefault="00B8046D" w:rsidP="00F223E1">
            <w:pPr>
              <w:jc w:val="center"/>
              <w:rPr>
                <w:sz w:val="22"/>
                <w:szCs w:val="22"/>
              </w:rPr>
            </w:pPr>
            <w:r w:rsidRPr="00112D2E">
              <w:rPr>
                <w:color w:val="000000"/>
                <w:sz w:val="22"/>
                <w:szCs w:val="22"/>
              </w:rPr>
              <w:t>315937,13</w:t>
            </w:r>
          </w:p>
        </w:tc>
        <w:tc>
          <w:tcPr>
            <w:tcW w:w="979" w:type="pct"/>
            <w:tcBorders>
              <w:top w:val="single" w:sz="4" w:space="0" w:color="auto"/>
              <w:left w:val="single" w:sz="4" w:space="0" w:color="auto"/>
              <w:bottom w:val="single" w:sz="4" w:space="0" w:color="auto"/>
              <w:right w:val="single" w:sz="4" w:space="0" w:color="auto"/>
            </w:tcBorders>
            <w:vAlign w:val="bottom"/>
            <w:hideMark/>
          </w:tcPr>
          <w:p w14:paraId="789B21CA" w14:textId="77777777" w:rsidR="00B8046D" w:rsidRPr="00112D2E" w:rsidRDefault="00B8046D" w:rsidP="00F223E1">
            <w:pPr>
              <w:jc w:val="center"/>
              <w:rPr>
                <w:sz w:val="22"/>
                <w:szCs w:val="22"/>
              </w:rPr>
            </w:pPr>
            <w:r w:rsidRPr="00112D2E">
              <w:rPr>
                <w:color w:val="000000"/>
                <w:sz w:val="22"/>
                <w:szCs w:val="22"/>
              </w:rPr>
              <w:t>1287353,78</w:t>
            </w:r>
          </w:p>
        </w:tc>
        <w:tc>
          <w:tcPr>
            <w:tcW w:w="1971" w:type="pct"/>
            <w:tcBorders>
              <w:top w:val="single" w:sz="4" w:space="0" w:color="auto"/>
              <w:left w:val="single" w:sz="4" w:space="0" w:color="auto"/>
              <w:bottom w:val="single" w:sz="4" w:space="0" w:color="auto"/>
              <w:right w:val="single" w:sz="4" w:space="0" w:color="auto"/>
            </w:tcBorders>
            <w:hideMark/>
          </w:tcPr>
          <w:p w14:paraId="726C3552" w14:textId="77777777" w:rsidR="00B8046D" w:rsidRPr="00112D2E" w:rsidRDefault="00B8046D" w:rsidP="00F223E1">
            <w:pPr>
              <w:jc w:val="center"/>
              <w:rPr>
                <w:sz w:val="22"/>
                <w:szCs w:val="22"/>
              </w:rPr>
            </w:pPr>
            <w:r w:rsidRPr="00112D2E">
              <w:rPr>
                <w:sz w:val="22"/>
                <w:szCs w:val="22"/>
              </w:rPr>
              <w:t>0.10</w:t>
            </w:r>
          </w:p>
        </w:tc>
      </w:tr>
      <w:tr w:rsidR="00B8046D" w:rsidRPr="00112D2E" w14:paraId="490EBE8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73E1BD0" w14:textId="77777777" w:rsidR="00B8046D" w:rsidRPr="00112D2E" w:rsidRDefault="00B8046D" w:rsidP="00F223E1">
            <w:pPr>
              <w:jc w:val="center"/>
              <w:rPr>
                <w:sz w:val="22"/>
                <w:szCs w:val="22"/>
              </w:rPr>
            </w:pPr>
            <w:r w:rsidRPr="00112D2E">
              <w:rPr>
                <w:color w:val="000000"/>
                <w:sz w:val="22"/>
                <w:szCs w:val="22"/>
              </w:rPr>
              <w:t>235</w:t>
            </w:r>
          </w:p>
        </w:tc>
        <w:tc>
          <w:tcPr>
            <w:tcW w:w="908" w:type="pct"/>
            <w:tcBorders>
              <w:top w:val="single" w:sz="4" w:space="0" w:color="auto"/>
              <w:left w:val="single" w:sz="4" w:space="0" w:color="auto"/>
              <w:bottom w:val="single" w:sz="4" w:space="0" w:color="auto"/>
              <w:right w:val="single" w:sz="4" w:space="0" w:color="auto"/>
            </w:tcBorders>
            <w:vAlign w:val="bottom"/>
            <w:hideMark/>
          </w:tcPr>
          <w:p w14:paraId="24BDF84B" w14:textId="77777777" w:rsidR="00B8046D" w:rsidRPr="00112D2E" w:rsidRDefault="00B8046D" w:rsidP="00F223E1">
            <w:pPr>
              <w:jc w:val="center"/>
              <w:rPr>
                <w:sz w:val="22"/>
                <w:szCs w:val="22"/>
              </w:rPr>
            </w:pPr>
            <w:r w:rsidRPr="00112D2E">
              <w:rPr>
                <w:color w:val="000000"/>
                <w:sz w:val="22"/>
                <w:szCs w:val="22"/>
              </w:rPr>
              <w:t>315897,11</w:t>
            </w:r>
          </w:p>
        </w:tc>
        <w:tc>
          <w:tcPr>
            <w:tcW w:w="979" w:type="pct"/>
            <w:tcBorders>
              <w:top w:val="single" w:sz="4" w:space="0" w:color="auto"/>
              <w:left w:val="single" w:sz="4" w:space="0" w:color="auto"/>
              <w:bottom w:val="single" w:sz="4" w:space="0" w:color="auto"/>
              <w:right w:val="single" w:sz="4" w:space="0" w:color="auto"/>
            </w:tcBorders>
            <w:vAlign w:val="bottom"/>
            <w:hideMark/>
          </w:tcPr>
          <w:p w14:paraId="26EB274B" w14:textId="77777777" w:rsidR="00B8046D" w:rsidRPr="00112D2E" w:rsidRDefault="00B8046D" w:rsidP="00F223E1">
            <w:pPr>
              <w:jc w:val="center"/>
              <w:rPr>
                <w:sz w:val="22"/>
                <w:szCs w:val="22"/>
              </w:rPr>
            </w:pPr>
            <w:r w:rsidRPr="00112D2E">
              <w:rPr>
                <w:color w:val="000000"/>
                <w:sz w:val="22"/>
                <w:szCs w:val="22"/>
              </w:rPr>
              <w:t>1287196,26</w:t>
            </w:r>
          </w:p>
        </w:tc>
        <w:tc>
          <w:tcPr>
            <w:tcW w:w="1971" w:type="pct"/>
            <w:tcBorders>
              <w:top w:val="single" w:sz="4" w:space="0" w:color="auto"/>
              <w:left w:val="single" w:sz="4" w:space="0" w:color="auto"/>
              <w:bottom w:val="single" w:sz="4" w:space="0" w:color="auto"/>
              <w:right w:val="single" w:sz="4" w:space="0" w:color="auto"/>
            </w:tcBorders>
            <w:hideMark/>
          </w:tcPr>
          <w:p w14:paraId="264F3E1E" w14:textId="77777777" w:rsidR="00B8046D" w:rsidRPr="00112D2E" w:rsidRDefault="00B8046D" w:rsidP="00F223E1">
            <w:pPr>
              <w:jc w:val="center"/>
              <w:rPr>
                <w:sz w:val="22"/>
                <w:szCs w:val="22"/>
              </w:rPr>
            </w:pPr>
            <w:r w:rsidRPr="00112D2E">
              <w:rPr>
                <w:sz w:val="22"/>
                <w:szCs w:val="22"/>
              </w:rPr>
              <w:t>0.10</w:t>
            </w:r>
          </w:p>
        </w:tc>
      </w:tr>
      <w:tr w:rsidR="00B8046D" w:rsidRPr="00112D2E" w14:paraId="3164943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5AFC1F1" w14:textId="77777777" w:rsidR="00B8046D" w:rsidRPr="00112D2E" w:rsidRDefault="00B8046D" w:rsidP="00F223E1">
            <w:pPr>
              <w:jc w:val="center"/>
              <w:rPr>
                <w:sz w:val="22"/>
                <w:szCs w:val="22"/>
              </w:rPr>
            </w:pPr>
            <w:r w:rsidRPr="00112D2E">
              <w:rPr>
                <w:color w:val="000000"/>
                <w:sz w:val="22"/>
                <w:szCs w:val="22"/>
              </w:rPr>
              <w:t>236</w:t>
            </w:r>
          </w:p>
        </w:tc>
        <w:tc>
          <w:tcPr>
            <w:tcW w:w="908" w:type="pct"/>
            <w:tcBorders>
              <w:top w:val="single" w:sz="4" w:space="0" w:color="auto"/>
              <w:left w:val="single" w:sz="4" w:space="0" w:color="auto"/>
              <w:bottom w:val="single" w:sz="4" w:space="0" w:color="auto"/>
              <w:right w:val="single" w:sz="4" w:space="0" w:color="auto"/>
            </w:tcBorders>
            <w:vAlign w:val="bottom"/>
            <w:hideMark/>
          </w:tcPr>
          <w:p w14:paraId="52B01B48" w14:textId="77777777" w:rsidR="00B8046D" w:rsidRPr="00112D2E" w:rsidRDefault="00B8046D" w:rsidP="00F223E1">
            <w:pPr>
              <w:jc w:val="center"/>
              <w:rPr>
                <w:sz w:val="22"/>
                <w:szCs w:val="22"/>
              </w:rPr>
            </w:pPr>
            <w:r w:rsidRPr="00112D2E">
              <w:rPr>
                <w:color w:val="000000"/>
                <w:sz w:val="22"/>
                <w:szCs w:val="22"/>
              </w:rPr>
              <w:t>315965,38</w:t>
            </w:r>
          </w:p>
        </w:tc>
        <w:tc>
          <w:tcPr>
            <w:tcW w:w="979" w:type="pct"/>
            <w:tcBorders>
              <w:top w:val="single" w:sz="4" w:space="0" w:color="auto"/>
              <w:left w:val="single" w:sz="4" w:space="0" w:color="auto"/>
              <w:bottom w:val="single" w:sz="4" w:space="0" w:color="auto"/>
              <w:right w:val="single" w:sz="4" w:space="0" w:color="auto"/>
            </w:tcBorders>
            <w:vAlign w:val="bottom"/>
            <w:hideMark/>
          </w:tcPr>
          <w:p w14:paraId="4913861A" w14:textId="77777777" w:rsidR="00B8046D" w:rsidRPr="00112D2E" w:rsidRDefault="00B8046D" w:rsidP="00F223E1">
            <w:pPr>
              <w:jc w:val="center"/>
              <w:rPr>
                <w:sz w:val="22"/>
                <w:szCs w:val="22"/>
              </w:rPr>
            </w:pPr>
            <w:r w:rsidRPr="00112D2E">
              <w:rPr>
                <w:color w:val="000000"/>
                <w:sz w:val="22"/>
                <w:szCs w:val="22"/>
              </w:rPr>
              <w:t>1286772,83</w:t>
            </w:r>
          </w:p>
        </w:tc>
        <w:tc>
          <w:tcPr>
            <w:tcW w:w="1971" w:type="pct"/>
            <w:tcBorders>
              <w:top w:val="single" w:sz="4" w:space="0" w:color="auto"/>
              <w:left w:val="single" w:sz="4" w:space="0" w:color="auto"/>
              <w:bottom w:val="single" w:sz="4" w:space="0" w:color="auto"/>
              <w:right w:val="single" w:sz="4" w:space="0" w:color="auto"/>
            </w:tcBorders>
            <w:hideMark/>
          </w:tcPr>
          <w:p w14:paraId="0D0C7155" w14:textId="77777777" w:rsidR="00B8046D" w:rsidRPr="00112D2E" w:rsidRDefault="00B8046D" w:rsidP="00F223E1">
            <w:pPr>
              <w:jc w:val="center"/>
              <w:rPr>
                <w:sz w:val="22"/>
                <w:szCs w:val="22"/>
              </w:rPr>
            </w:pPr>
            <w:r w:rsidRPr="00112D2E">
              <w:rPr>
                <w:sz w:val="22"/>
                <w:szCs w:val="22"/>
              </w:rPr>
              <w:t>0.10</w:t>
            </w:r>
          </w:p>
        </w:tc>
      </w:tr>
      <w:tr w:rsidR="00B8046D" w:rsidRPr="00112D2E" w14:paraId="50B2405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A969648" w14:textId="77777777" w:rsidR="00B8046D" w:rsidRPr="00112D2E" w:rsidRDefault="00B8046D" w:rsidP="00F223E1">
            <w:pPr>
              <w:jc w:val="center"/>
              <w:rPr>
                <w:sz w:val="22"/>
                <w:szCs w:val="22"/>
              </w:rPr>
            </w:pPr>
            <w:r w:rsidRPr="00112D2E">
              <w:rPr>
                <w:color w:val="000000"/>
                <w:sz w:val="22"/>
                <w:szCs w:val="22"/>
              </w:rPr>
              <w:t>237</w:t>
            </w:r>
          </w:p>
        </w:tc>
        <w:tc>
          <w:tcPr>
            <w:tcW w:w="908" w:type="pct"/>
            <w:tcBorders>
              <w:top w:val="single" w:sz="4" w:space="0" w:color="auto"/>
              <w:left w:val="single" w:sz="4" w:space="0" w:color="auto"/>
              <w:bottom w:val="single" w:sz="4" w:space="0" w:color="auto"/>
              <w:right w:val="single" w:sz="4" w:space="0" w:color="auto"/>
            </w:tcBorders>
            <w:vAlign w:val="bottom"/>
            <w:hideMark/>
          </w:tcPr>
          <w:p w14:paraId="7E1050F9" w14:textId="77777777" w:rsidR="00B8046D" w:rsidRPr="00112D2E" w:rsidRDefault="00B8046D" w:rsidP="00F223E1">
            <w:pPr>
              <w:jc w:val="center"/>
              <w:rPr>
                <w:sz w:val="22"/>
                <w:szCs w:val="22"/>
                <w:highlight w:val="yellow"/>
              </w:rPr>
            </w:pPr>
            <w:r w:rsidRPr="00112D2E">
              <w:rPr>
                <w:color w:val="000000"/>
                <w:sz w:val="22"/>
                <w:szCs w:val="22"/>
              </w:rPr>
              <w:t>315984,64</w:t>
            </w:r>
          </w:p>
        </w:tc>
        <w:tc>
          <w:tcPr>
            <w:tcW w:w="979" w:type="pct"/>
            <w:tcBorders>
              <w:top w:val="single" w:sz="4" w:space="0" w:color="auto"/>
              <w:left w:val="single" w:sz="4" w:space="0" w:color="auto"/>
              <w:bottom w:val="single" w:sz="4" w:space="0" w:color="auto"/>
              <w:right w:val="single" w:sz="4" w:space="0" w:color="auto"/>
            </w:tcBorders>
            <w:vAlign w:val="bottom"/>
            <w:hideMark/>
          </w:tcPr>
          <w:p w14:paraId="52FF545F" w14:textId="77777777" w:rsidR="00B8046D" w:rsidRPr="00112D2E" w:rsidRDefault="00B8046D" w:rsidP="00F223E1">
            <w:pPr>
              <w:jc w:val="center"/>
              <w:rPr>
                <w:sz w:val="22"/>
                <w:szCs w:val="22"/>
                <w:highlight w:val="yellow"/>
              </w:rPr>
            </w:pPr>
            <w:r w:rsidRPr="00112D2E">
              <w:rPr>
                <w:color w:val="000000"/>
                <w:sz w:val="22"/>
                <w:szCs w:val="22"/>
              </w:rPr>
              <w:t>1286744,03</w:t>
            </w:r>
          </w:p>
        </w:tc>
        <w:tc>
          <w:tcPr>
            <w:tcW w:w="1971" w:type="pct"/>
            <w:tcBorders>
              <w:top w:val="single" w:sz="4" w:space="0" w:color="auto"/>
              <w:left w:val="single" w:sz="4" w:space="0" w:color="auto"/>
              <w:bottom w:val="single" w:sz="4" w:space="0" w:color="auto"/>
              <w:right w:val="single" w:sz="4" w:space="0" w:color="auto"/>
            </w:tcBorders>
            <w:hideMark/>
          </w:tcPr>
          <w:p w14:paraId="28549A5A" w14:textId="77777777" w:rsidR="00B8046D" w:rsidRPr="00112D2E" w:rsidRDefault="00B8046D" w:rsidP="00F223E1">
            <w:pPr>
              <w:jc w:val="center"/>
              <w:rPr>
                <w:sz w:val="22"/>
                <w:szCs w:val="22"/>
              </w:rPr>
            </w:pPr>
            <w:r w:rsidRPr="00112D2E">
              <w:rPr>
                <w:sz w:val="22"/>
                <w:szCs w:val="22"/>
              </w:rPr>
              <w:t>0.10</w:t>
            </w:r>
          </w:p>
        </w:tc>
      </w:tr>
      <w:tr w:rsidR="00B8046D" w:rsidRPr="00112D2E" w14:paraId="42413B2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15C2F89" w14:textId="77777777" w:rsidR="00B8046D" w:rsidRPr="00112D2E" w:rsidRDefault="00B8046D" w:rsidP="00F223E1">
            <w:pPr>
              <w:jc w:val="center"/>
              <w:rPr>
                <w:sz w:val="22"/>
                <w:szCs w:val="22"/>
              </w:rPr>
            </w:pPr>
            <w:r w:rsidRPr="00112D2E">
              <w:rPr>
                <w:color w:val="000000"/>
                <w:sz w:val="22"/>
                <w:szCs w:val="22"/>
              </w:rPr>
              <w:t>238</w:t>
            </w:r>
          </w:p>
        </w:tc>
        <w:tc>
          <w:tcPr>
            <w:tcW w:w="908" w:type="pct"/>
            <w:tcBorders>
              <w:top w:val="single" w:sz="4" w:space="0" w:color="auto"/>
              <w:left w:val="single" w:sz="4" w:space="0" w:color="auto"/>
              <w:bottom w:val="single" w:sz="4" w:space="0" w:color="auto"/>
              <w:right w:val="single" w:sz="4" w:space="0" w:color="auto"/>
            </w:tcBorders>
            <w:vAlign w:val="bottom"/>
            <w:hideMark/>
          </w:tcPr>
          <w:p w14:paraId="28988F5C" w14:textId="77777777" w:rsidR="00B8046D" w:rsidRPr="00112D2E" w:rsidRDefault="00B8046D" w:rsidP="00F223E1">
            <w:pPr>
              <w:jc w:val="center"/>
              <w:rPr>
                <w:sz w:val="22"/>
                <w:szCs w:val="22"/>
                <w:highlight w:val="yellow"/>
              </w:rPr>
            </w:pPr>
            <w:r w:rsidRPr="00112D2E">
              <w:rPr>
                <w:color w:val="000000"/>
                <w:sz w:val="22"/>
                <w:szCs w:val="22"/>
              </w:rPr>
              <w:t>315990,12</w:t>
            </w:r>
          </w:p>
        </w:tc>
        <w:tc>
          <w:tcPr>
            <w:tcW w:w="979" w:type="pct"/>
            <w:tcBorders>
              <w:top w:val="single" w:sz="4" w:space="0" w:color="auto"/>
              <w:left w:val="single" w:sz="4" w:space="0" w:color="auto"/>
              <w:bottom w:val="single" w:sz="4" w:space="0" w:color="auto"/>
              <w:right w:val="single" w:sz="4" w:space="0" w:color="auto"/>
            </w:tcBorders>
            <w:vAlign w:val="bottom"/>
            <w:hideMark/>
          </w:tcPr>
          <w:p w14:paraId="7FC0882C" w14:textId="77777777" w:rsidR="00B8046D" w:rsidRPr="00112D2E" w:rsidRDefault="00B8046D" w:rsidP="00F223E1">
            <w:pPr>
              <w:jc w:val="center"/>
              <w:rPr>
                <w:sz w:val="22"/>
                <w:szCs w:val="22"/>
                <w:highlight w:val="yellow"/>
              </w:rPr>
            </w:pPr>
            <w:r w:rsidRPr="00112D2E">
              <w:rPr>
                <w:color w:val="000000"/>
                <w:sz w:val="22"/>
                <w:szCs w:val="22"/>
              </w:rPr>
              <w:t>1286735,83</w:t>
            </w:r>
          </w:p>
        </w:tc>
        <w:tc>
          <w:tcPr>
            <w:tcW w:w="1971" w:type="pct"/>
            <w:tcBorders>
              <w:top w:val="single" w:sz="4" w:space="0" w:color="auto"/>
              <w:left w:val="single" w:sz="4" w:space="0" w:color="auto"/>
              <w:bottom w:val="single" w:sz="4" w:space="0" w:color="auto"/>
              <w:right w:val="single" w:sz="4" w:space="0" w:color="auto"/>
            </w:tcBorders>
            <w:hideMark/>
          </w:tcPr>
          <w:p w14:paraId="1834F254" w14:textId="77777777" w:rsidR="00B8046D" w:rsidRPr="00112D2E" w:rsidRDefault="00B8046D" w:rsidP="00F223E1">
            <w:pPr>
              <w:jc w:val="center"/>
              <w:rPr>
                <w:sz w:val="22"/>
                <w:szCs w:val="22"/>
              </w:rPr>
            </w:pPr>
            <w:r w:rsidRPr="00112D2E">
              <w:rPr>
                <w:sz w:val="22"/>
                <w:szCs w:val="22"/>
              </w:rPr>
              <w:t>0.10</w:t>
            </w:r>
          </w:p>
        </w:tc>
      </w:tr>
      <w:tr w:rsidR="00B8046D" w:rsidRPr="00112D2E" w14:paraId="10E4B62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B885C87" w14:textId="77777777" w:rsidR="00B8046D" w:rsidRPr="00112D2E" w:rsidRDefault="00B8046D" w:rsidP="00F223E1">
            <w:pPr>
              <w:jc w:val="center"/>
              <w:rPr>
                <w:sz w:val="22"/>
                <w:szCs w:val="22"/>
              </w:rPr>
            </w:pPr>
            <w:r w:rsidRPr="00112D2E">
              <w:rPr>
                <w:color w:val="000000"/>
                <w:sz w:val="22"/>
                <w:szCs w:val="22"/>
              </w:rPr>
              <w:t>239</w:t>
            </w:r>
          </w:p>
        </w:tc>
        <w:tc>
          <w:tcPr>
            <w:tcW w:w="908" w:type="pct"/>
            <w:tcBorders>
              <w:top w:val="single" w:sz="4" w:space="0" w:color="auto"/>
              <w:left w:val="single" w:sz="4" w:space="0" w:color="auto"/>
              <w:bottom w:val="single" w:sz="4" w:space="0" w:color="auto"/>
              <w:right w:val="single" w:sz="4" w:space="0" w:color="auto"/>
            </w:tcBorders>
            <w:vAlign w:val="bottom"/>
            <w:hideMark/>
          </w:tcPr>
          <w:p w14:paraId="19529ACF" w14:textId="77777777" w:rsidR="00B8046D" w:rsidRPr="00112D2E" w:rsidRDefault="00B8046D" w:rsidP="00F223E1">
            <w:pPr>
              <w:jc w:val="center"/>
              <w:rPr>
                <w:sz w:val="22"/>
                <w:szCs w:val="22"/>
                <w:highlight w:val="yellow"/>
              </w:rPr>
            </w:pPr>
            <w:r w:rsidRPr="00112D2E">
              <w:rPr>
                <w:color w:val="000000"/>
                <w:sz w:val="22"/>
                <w:szCs w:val="22"/>
              </w:rPr>
              <w:t>315993,16</w:t>
            </w:r>
          </w:p>
        </w:tc>
        <w:tc>
          <w:tcPr>
            <w:tcW w:w="979" w:type="pct"/>
            <w:tcBorders>
              <w:top w:val="single" w:sz="4" w:space="0" w:color="auto"/>
              <w:left w:val="single" w:sz="4" w:space="0" w:color="auto"/>
              <w:bottom w:val="single" w:sz="4" w:space="0" w:color="auto"/>
              <w:right w:val="single" w:sz="4" w:space="0" w:color="auto"/>
            </w:tcBorders>
            <w:vAlign w:val="bottom"/>
            <w:hideMark/>
          </w:tcPr>
          <w:p w14:paraId="1109C308" w14:textId="77777777" w:rsidR="00B8046D" w:rsidRPr="00112D2E" w:rsidRDefault="00B8046D" w:rsidP="00F223E1">
            <w:pPr>
              <w:jc w:val="center"/>
              <w:rPr>
                <w:sz w:val="22"/>
                <w:szCs w:val="22"/>
                <w:highlight w:val="yellow"/>
              </w:rPr>
            </w:pPr>
            <w:r w:rsidRPr="00112D2E">
              <w:rPr>
                <w:color w:val="000000"/>
                <w:sz w:val="22"/>
                <w:szCs w:val="22"/>
              </w:rPr>
              <w:t>1286731,28</w:t>
            </w:r>
          </w:p>
        </w:tc>
        <w:tc>
          <w:tcPr>
            <w:tcW w:w="1971" w:type="pct"/>
            <w:tcBorders>
              <w:top w:val="single" w:sz="4" w:space="0" w:color="auto"/>
              <w:left w:val="single" w:sz="4" w:space="0" w:color="auto"/>
              <w:bottom w:val="single" w:sz="4" w:space="0" w:color="auto"/>
              <w:right w:val="single" w:sz="4" w:space="0" w:color="auto"/>
            </w:tcBorders>
            <w:hideMark/>
          </w:tcPr>
          <w:p w14:paraId="3E8BB67D" w14:textId="77777777" w:rsidR="00B8046D" w:rsidRPr="00112D2E" w:rsidRDefault="00B8046D" w:rsidP="00F223E1">
            <w:pPr>
              <w:jc w:val="center"/>
              <w:rPr>
                <w:sz w:val="22"/>
                <w:szCs w:val="22"/>
              </w:rPr>
            </w:pPr>
            <w:r w:rsidRPr="00112D2E">
              <w:rPr>
                <w:sz w:val="22"/>
                <w:szCs w:val="22"/>
              </w:rPr>
              <w:t>0.10</w:t>
            </w:r>
          </w:p>
        </w:tc>
      </w:tr>
      <w:tr w:rsidR="00B8046D" w:rsidRPr="00112D2E" w14:paraId="11CD189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12D8AE1" w14:textId="77777777" w:rsidR="00B8046D" w:rsidRPr="00112D2E" w:rsidRDefault="00B8046D" w:rsidP="00F223E1">
            <w:pPr>
              <w:jc w:val="center"/>
              <w:rPr>
                <w:sz w:val="22"/>
                <w:szCs w:val="22"/>
              </w:rPr>
            </w:pPr>
            <w:r w:rsidRPr="00112D2E">
              <w:rPr>
                <w:color w:val="000000"/>
                <w:sz w:val="22"/>
                <w:szCs w:val="22"/>
              </w:rPr>
              <w:t>240</w:t>
            </w:r>
          </w:p>
        </w:tc>
        <w:tc>
          <w:tcPr>
            <w:tcW w:w="908" w:type="pct"/>
            <w:tcBorders>
              <w:top w:val="single" w:sz="4" w:space="0" w:color="auto"/>
              <w:left w:val="single" w:sz="4" w:space="0" w:color="auto"/>
              <w:bottom w:val="single" w:sz="4" w:space="0" w:color="auto"/>
              <w:right w:val="single" w:sz="4" w:space="0" w:color="auto"/>
            </w:tcBorders>
            <w:vAlign w:val="bottom"/>
            <w:hideMark/>
          </w:tcPr>
          <w:p w14:paraId="3B35ABDC" w14:textId="77777777" w:rsidR="00B8046D" w:rsidRPr="00112D2E" w:rsidRDefault="00B8046D" w:rsidP="00F223E1">
            <w:pPr>
              <w:jc w:val="center"/>
              <w:rPr>
                <w:sz w:val="22"/>
                <w:szCs w:val="22"/>
                <w:highlight w:val="yellow"/>
              </w:rPr>
            </w:pPr>
            <w:r w:rsidRPr="00112D2E">
              <w:rPr>
                <w:color w:val="000000"/>
                <w:sz w:val="22"/>
                <w:szCs w:val="22"/>
              </w:rPr>
              <w:t>316010,93</w:t>
            </w:r>
          </w:p>
        </w:tc>
        <w:tc>
          <w:tcPr>
            <w:tcW w:w="979" w:type="pct"/>
            <w:tcBorders>
              <w:top w:val="single" w:sz="4" w:space="0" w:color="auto"/>
              <w:left w:val="single" w:sz="4" w:space="0" w:color="auto"/>
              <w:bottom w:val="single" w:sz="4" w:space="0" w:color="auto"/>
              <w:right w:val="single" w:sz="4" w:space="0" w:color="auto"/>
            </w:tcBorders>
            <w:vAlign w:val="bottom"/>
            <w:hideMark/>
          </w:tcPr>
          <w:p w14:paraId="150EF3C3" w14:textId="77777777" w:rsidR="00B8046D" w:rsidRPr="00112D2E" w:rsidRDefault="00B8046D" w:rsidP="00F223E1">
            <w:pPr>
              <w:jc w:val="center"/>
              <w:rPr>
                <w:sz w:val="22"/>
                <w:szCs w:val="22"/>
                <w:highlight w:val="yellow"/>
              </w:rPr>
            </w:pPr>
            <w:r w:rsidRPr="00112D2E">
              <w:rPr>
                <w:color w:val="000000"/>
                <w:sz w:val="22"/>
                <w:szCs w:val="22"/>
              </w:rPr>
              <w:t>1286740,59</w:t>
            </w:r>
          </w:p>
        </w:tc>
        <w:tc>
          <w:tcPr>
            <w:tcW w:w="1971" w:type="pct"/>
            <w:tcBorders>
              <w:top w:val="single" w:sz="4" w:space="0" w:color="auto"/>
              <w:left w:val="single" w:sz="4" w:space="0" w:color="auto"/>
              <w:bottom w:val="single" w:sz="4" w:space="0" w:color="auto"/>
              <w:right w:val="single" w:sz="4" w:space="0" w:color="auto"/>
            </w:tcBorders>
            <w:hideMark/>
          </w:tcPr>
          <w:p w14:paraId="79AA3556" w14:textId="77777777" w:rsidR="00B8046D" w:rsidRPr="00112D2E" w:rsidRDefault="00B8046D" w:rsidP="00F223E1">
            <w:pPr>
              <w:jc w:val="center"/>
              <w:rPr>
                <w:sz w:val="22"/>
                <w:szCs w:val="22"/>
              </w:rPr>
            </w:pPr>
            <w:r w:rsidRPr="00112D2E">
              <w:rPr>
                <w:sz w:val="22"/>
                <w:szCs w:val="22"/>
              </w:rPr>
              <w:t>0.10</w:t>
            </w:r>
          </w:p>
        </w:tc>
      </w:tr>
      <w:tr w:rsidR="00B8046D" w:rsidRPr="00112D2E" w14:paraId="0E09F6B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435CF99" w14:textId="77777777" w:rsidR="00B8046D" w:rsidRPr="00112D2E" w:rsidRDefault="00B8046D" w:rsidP="00F223E1">
            <w:pPr>
              <w:jc w:val="center"/>
              <w:rPr>
                <w:sz w:val="22"/>
                <w:szCs w:val="22"/>
              </w:rPr>
            </w:pPr>
            <w:r w:rsidRPr="00112D2E">
              <w:rPr>
                <w:color w:val="000000"/>
                <w:sz w:val="22"/>
                <w:szCs w:val="22"/>
              </w:rPr>
              <w:t>225</w:t>
            </w:r>
          </w:p>
        </w:tc>
        <w:tc>
          <w:tcPr>
            <w:tcW w:w="908" w:type="pct"/>
            <w:tcBorders>
              <w:top w:val="single" w:sz="4" w:space="0" w:color="auto"/>
              <w:left w:val="single" w:sz="4" w:space="0" w:color="auto"/>
              <w:bottom w:val="single" w:sz="4" w:space="0" w:color="auto"/>
              <w:right w:val="single" w:sz="4" w:space="0" w:color="auto"/>
            </w:tcBorders>
            <w:vAlign w:val="bottom"/>
            <w:hideMark/>
          </w:tcPr>
          <w:p w14:paraId="1F69D988" w14:textId="77777777" w:rsidR="00B8046D" w:rsidRPr="00112D2E" w:rsidRDefault="00B8046D" w:rsidP="00F223E1">
            <w:pPr>
              <w:jc w:val="center"/>
              <w:rPr>
                <w:sz w:val="22"/>
                <w:szCs w:val="22"/>
                <w:highlight w:val="yellow"/>
              </w:rPr>
            </w:pPr>
            <w:r w:rsidRPr="00112D2E">
              <w:rPr>
                <w:color w:val="000000"/>
                <w:sz w:val="22"/>
                <w:szCs w:val="22"/>
              </w:rPr>
              <w:t>316023,25</w:t>
            </w:r>
          </w:p>
        </w:tc>
        <w:tc>
          <w:tcPr>
            <w:tcW w:w="979" w:type="pct"/>
            <w:tcBorders>
              <w:top w:val="single" w:sz="4" w:space="0" w:color="auto"/>
              <w:left w:val="single" w:sz="4" w:space="0" w:color="auto"/>
              <w:bottom w:val="single" w:sz="4" w:space="0" w:color="auto"/>
              <w:right w:val="single" w:sz="4" w:space="0" w:color="auto"/>
            </w:tcBorders>
            <w:vAlign w:val="bottom"/>
            <w:hideMark/>
          </w:tcPr>
          <w:p w14:paraId="3ACAEBAE" w14:textId="77777777" w:rsidR="00B8046D" w:rsidRPr="00112D2E" w:rsidRDefault="00B8046D" w:rsidP="00F223E1">
            <w:pPr>
              <w:jc w:val="center"/>
              <w:rPr>
                <w:sz w:val="22"/>
                <w:szCs w:val="22"/>
                <w:highlight w:val="yellow"/>
              </w:rPr>
            </w:pPr>
            <w:r w:rsidRPr="00112D2E">
              <w:rPr>
                <w:color w:val="000000"/>
                <w:sz w:val="22"/>
                <w:szCs w:val="22"/>
              </w:rPr>
              <w:t>1286740,81</w:t>
            </w:r>
          </w:p>
        </w:tc>
        <w:tc>
          <w:tcPr>
            <w:tcW w:w="1971" w:type="pct"/>
            <w:tcBorders>
              <w:top w:val="single" w:sz="4" w:space="0" w:color="auto"/>
              <w:left w:val="single" w:sz="4" w:space="0" w:color="auto"/>
              <w:bottom w:val="single" w:sz="4" w:space="0" w:color="auto"/>
              <w:right w:val="single" w:sz="4" w:space="0" w:color="auto"/>
            </w:tcBorders>
            <w:hideMark/>
          </w:tcPr>
          <w:p w14:paraId="15C051AC" w14:textId="77777777" w:rsidR="00B8046D" w:rsidRPr="00112D2E" w:rsidRDefault="00B8046D" w:rsidP="00F223E1">
            <w:pPr>
              <w:jc w:val="center"/>
              <w:rPr>
                <w:sz w:val="22"/>
                <w:szCs w:val="22"/>
              </w:rPr>
            </w:pPr>
            <w:r w:rsidRPr="00112D2E">
              <w:rPr>
                <w:sz w:val="22"/>
                <w:szCs w:val="22"/>
              </w:rPr>
              <w:t>0.10</w:t>
            </w:r>
          </w:p>
        </w:tc>
      </w:tr>
      <w:tr w:rsidR="00B8046D" w:rsidRPr="00112D2E" w14:paraId="406B5F10"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2F49E1E2" w14:textId="77777777" w:rsidR="00B8046D" w:rsidRPr="00112D2E" w:rsidRDefault="00B8046D" w:rsidP="00F223E1">
            <w:pPr>
              <w:jc w:val="center"/>
              <w:rPr>
                <w:sz w:val="22"/>
                <w:szCs w:val="22"/>
              </w:rPr>
            </w:pPr>
            <w:r w:rsidRPr="00112D2E">
              <w:rPr>
                <w:b/>
                <w:sz w:val="22"/>
                <w:szCs w:val="22"/>
              </w:rPr>
              <w:t>Каталог координат контура 13, площадь = 29152 м</w:t>
            </w:r>
            <w:r w:rsidRPr="00112D2E">
              <w:rPr>
                <w:b/>
                <w:sz w:val="22"/>
                <w:szCs w:val="22"/>
                <w:vertAlign w:val="superscript"/>
              </w:rPr>
              <w:t>2</w:t>
            </w:r>
          </w:p>
        </w:tc>
      </w:tr>
      <w:tr w:rsidR="00B8046D" w:rsidRPr="00112D2E" w14:paraId="712B2D4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22AB8FC" w14:textId="77777777" w:rsidR="00B8046D" w:rsidRPr="00112D2E" w:rsidRDefault="00B8046D" w:rsidP="00F223E1">
            <w:pPr>
              <w:jc w:val="center"/>
              <w:rPr>
                <w:sz w:val="22"/>
                <w:szCs w:val="22"/>
              </w:rPr>
            </w:pPr>
            <w:r w:rsidRPr="00112D2E">
              <w:rPr>
                <w:color w:val="000000"/>
                <w:sz w:val="22"/>
                <w:szCs w:val="22"/>
              </w:rPr>
              <w:t>241</w:t>
            </w:r>
          </w:p>
        </w:tc>
        <w:tc>
          <w:tcPr>
            <w:tcW w:w="908" w:type="pct"/>
            <w:tcBorders>
              <w:top w:val="single" w:sz="4" w:space="0" w:color="auto"/>
              <w:left w:val="single" w:sz="4" w:space="0" w:color="auto"/>
              <w:bottom w:val="single" w:sz="4" w:space="0" w:color="auto"/>
              <w:right w:val="single" w:sz="4" w:space="0" w:color="auto"/>
            </w:tcBorders>
            <w:vAlign w:val="bottom"/>
            <w:hideMark/>
          </w:tcPr>
          <w:p w14:paraId="6C078305" w14:textId="77777777" w:rsidR="00B8046D" w:rsidRPr="00112D2E" w:rsidRDefault="00B8046D" w:rsidP="00F223E1">
            <w:pPr>
              <w:jc w:val="center"/>
              <w:rPr>
                <w:sz w:val="22"/>
                <w:szCs w:val="22"/>
              </w:rPr>
            </w:pPr>
            <w:r w:rsidRPr="00112D2E">
              <w:rPr>
                <w:color w:val="000000"/>
                <w:sz w:val="22"/>
                <w:szCs w:val="22"/>
              </w:rPr>
              <w:t>315992,97</w:t>
            </w:r>
          </w:p>
        </w:tc>
        <w:tc>
          <w:tcPr>
            <w:tcW w:w="979" w:type="pct"/>
            <w:tcBorders>
              <w:top w:val="single" w:sz="4" w:space="0" w:color="auto"/>
              <w:left w:val="single" w:sz="4" w:space="0" w:color="auto"/>
              <w:bottom w:val="single" w:sz="4" w:space="0" w:color="auto"/>
              <w:right w:val="single" w:sz="4" w:space="0" w:color="auto"/>
            </w:tcBorders>
            <w:vAlign w:val="bottom"/>
            <w:hideMark/>
          </w:tcPr>
          <w:p w14:paraId="773A512C" w14:textId="77777777" w:rsidR="00B8046D" w:rsidRPr="00112D2E" w:rsidRDefault="00B8046D" w:rsidP="00F223E1">
            <w:pPr>
              <w:jc w:val="center"/>
              <w:rPr>
                <w:sz w:val="22"/>
                <w:szCs w:val="22"/>
              </w:rPr>
            </w:pPr>
            <w:r w:rsidRPr="00112D2E">
              <w:rPr>
                <w:color w:val="000000"/>
                <w:sz w:val="22"/>
                <w:szCs w:val="22"/>
              </w:rPr>
              <w:t>1287490,59</w:t>
            </w:r>
          </w:p>
        </w:tc>
        <w:tc>
          <w:tcPr>
            <w:tcW w:w="1971" w:type="pct"/>
            <w:tcBorders>
              <w:top w:val="single" w:sz="4" w:space="0" w:color="auto"/>
              <w:left w:val="single" w:sz="4" w:space="0" w:color="auto"/>
              <w:bottom w:val="single" w:sz="4" w:space="0" w:color="auto"/>
              <w:right w:val="single" w:sz="4" w:space="0" w:color="auto"/>
            </w:tcBorders>
            <w:hideMark/>
          </w:tcPr>
          <w:p w14:paraId="1348F6A7" w14:textId="77777777" w:rsidR="00B8046D" w:rsidRPr="00112D2E" w:rsidRDefault="00B8046D" w:rsidP="00F223E1">
            <w:pPr>
              <w:jc w:val="center"/>
              <w:rPr>
                <w:sz w:val="22"/>
                <w:szCs w:val="22"/>
              </w:rPr>
            </w:pPr>
            <w:r w:rsidRPr="00112D2E">
              <w:rPr>
                <w:sz w:val="22"/>
                <w:szCs w:val="22"/>
              </w:rPr>
              <w:t>0.10</w:t>
            </w:r>
          </w:p>
        </w:tc>
      </w:tr>
      <w:tr w:rsidR="00B8046D" w:rsidRPr="00112D2E" w14:paraId="56C82EF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074B0A5" w14:textId="77777777" w:rsidR="00B8046D" w:rsidRPr="00112D2E" w:rsidRDefault="00B8046D" w:rsidP="00F223E1">
            <w:pPr>
              <w:jc w:val="center"/>
              <w:rPr>
                <w:sz w:val="22"/>
                <w:szCs w:val="22"/>
              </w:rPr>
            </w:pPr>
            <w:r w:rsidRPr="00112D2E">
              <w:rPr>
                <w:color w:val="000000"/>
                <w:sz w:val="22"/>
                <w:szCs w:val="22"/>
              </w:rPr>
              <w:t>242</w:t>
            </w:r>
          </w:p>
        </w:tc>
        <w:tc>
          <w:tcPr>
            <w:tcW w:w="908" w:type="pct"/>
            <w:tcBorders>
              <w:top w:val="single" w:sz="4" w:space="0" w:color="auto"/>
              <w:left w:val="single" w:sz="4" w:space="0" w:color="auto"/>
              <w:bottom w:val="single" w:sz="4" w:space="0" w:color="auto"/>
              <w:right w:val="single" w:sz="4" w:space="0" w:color="auto"/>
            </w:tcBorders>
            <w:vAlign w:val="bottom"/>
            <w:hideMark/>
          </w:tcPr>
          <w:p w14:paraId="37A97818" w14:textId="77777777" w:rsidR="00B8046D" w:rsidRPr="00112D2E" w:rsidRDefault="00B8046D" w:rsidP="00F223E1">
            <w:pPr>
              <w:jc w:val="center"/>
              <w:rPr>
                <w:sz w:val="22"/>
                <w:szCs w:val="22"/>
              </w:rPr>
            </w:pPr>
            <w:r w:rsidRPr="00112D2E">
              <w:rPr>
                <w:color w:val="000000"/>
                <w:sz w:val="22"/>
                <w:szCs w:val="22"/>
              </w:rPr>
              <w:t>316005,92</w:t>
            </w:r>
          </w:p>
        </w:tc>
        <w:tc>
          <w:tcPr>
            <w:tcW w:w="979" w:type="pct"/>
            <w:tcBorders>
              <w:top w:val="single" w:sz="4" w:space="0" w:color="auto"/>
              <w:left w:val="single" w:sz="4" w:space="0" w:color="auto"/>
              <w:bottom w:val="single" w:sz="4" w:space="0" w:color="auto"/>
              <w:right w:val="single" w:sz="4" w:space="0" w:color="auto"/>
            </w:tcBorders>
            <w:vAlign w:val="bottom"/>
            <w:hideMark/>
          </w:tcPr>
          <w:p w14:paraId="7B70F580" w14:textId="77777777" w:rsidR="00B8046D" w:rsidRPr="00112D2E" w:rsidRDefault="00B8046D" w:rsidP="00F223E1">
            <w:pPr>
              <w:jc w:val="center"/>
              <w:rPr>
                <w:sz w:val="22"/>
                <w:szCs w:val="22"/>
              </w:rPr>
            </w:pPr>
            <w:r w:rsidRPr="00112D2E">
              <w:rPr>
                <w:color w:val="000000"/>
                <w:sz w:val="22"/>
                <w:szCs w:val="22"/>
              </w:rPr>
              <w:t>1287541,33</w:t>
            </w:r>
          </w:p>
        </w:tc>
        <w:tc>
          <w:tcPr>
            <w:tcW w:w="1971" w:type="pct"/>
            <w:tcBorders>
              <w:top w:val="single" w:sz="4" w:space="0" w:color="auto"/>
              <w:left w:val="single" w:sz="4" w:space="0" w:color="auto"/>
              <w:bottom w:val="single" w:sz="4" w:space="0" w:color="auto"/>
              <w:right w:val="single" w:sz="4" w:space="0" w:color="auto"/>
            </w:tcBorders>
            <w:hideMark/>
          </w:tcPr>
          <w:p w14:paraId="378725F6" w14:textId="77777777" w:rsidR="00B8046D" w:rsidRPr="00112D2E" w:rsidRDefault="00B8046D" w:rsidP="00F223E1">
            <w:pPr>
              <w:jc w:val="center"/>
              <w:rPr>
                <w:sz w:val="22"/>
                <w:szCs w:val="22"/>
              </w:rPr>
            </w:pPr>
            <w:r w:rsidRPr="00112D2E">
              <w:rPr>
                <w:sz w:val="22"/>
                <w:szCs w:val="22"/>
              </w:rPr>
              <w:t>0.10</w:t>
            </w:r>
          </w:p>
        </w:tc>
      </w:tr>
      <w:tr w:rsidR="00B8046D" w:rsidRPr="00112D2E" w14:paraId="6F299FA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8BDFF49" w14:textId="77777777" w:rsidR="00B8046D" w:rsidRPr="00112D2E" w:rsidRDefault="00B8046D" w:rsidP="00F223E1">
            <w:pPr>
              <w:jc w:val="center"/>
              <w:rPr>
                <w:sz w:val="22"/>
                <w:szCs w:val="22"/>
              </w:rPr>
            </w:pPr>
            <w:r w:rsidRPr="00112D2E">
              <w:rPr>
                <w:color w:val="000000"/>
                <w:sz w:val="22"/>
                <w:szCs w:val="22"/>
              </w:rPr>
              <w:t>243</w:t>
            </w:r>
          </w:p>
        </w:tc>
        <w:tc>
          <w:tcPr>
            <w:tcW w:w="908" w:type="pct"/>
            <w:tcBorders>
              <w:top w:val="single" w:sz="4" w:space="0" w:color="auto"/>
              <w:left w:val="single" w:sz="4" w:space="0" w:color="auto"/>
              <w:bottom w:val="single" w:sz="4" w:space="0" w:color="auto"/>
              <w:right w:val="single" w:sz="4" w:space="0" w:color="auto"/>
            </w:tcBorders>
            <w:vAlign w:val="bottom"/>
            <w:hideMark/>
          </w:tcPr>
          <w:p w14:paraId="0BF779A6" w14:textId="77777777" w:rsidR="00B8046D" w:rsidRPr="00112D2E" w:rsidRDefault="00B8046D" w:rsidP="00F223E1">
            <w:pPr>
              <w:jc w:val="center"/>
              <w:rPr>
                <w:sz w:val="22"/>
                <w:szCs w:val="22"/>
                <w:highlight w:val="yellow"/>
              </w:rPr>
            </w:pPr>
            <w:r w:rsidRPr="00112D2E">
              <w:rPr>
                <w:color w:val="000000"/>
                <w:sz w:val="22"/>
                <w:szCs w:val="22"/>
              </w:rPr>
              <w:t>316016,07</w:t>
            </w:r>
          </w:p>
        </w:tc>
        <w:tc>
          <w:tcPr>
            <w:tcW w:w="979" w:type="pct"/>
            <w:tcBorders>
              <w:top w:val="single" w:sz="4" w:space="0" w:color="auto"/>
              <w:left w:val="single" w:sz="4" w:space="0" w:color="auto"/>
              <w:bottom w:val="single" w:sz="4" w:space="0" w:color="auto"/>
              <w:right w:val="single" w:sz="4" w:space="0" w:color="auto"/>
            </w:tcBorders>
            <w:vAlign w:val="bottom"/>
            <w:hideMark/>
          </w:tcPr>
          <w:p w14:paraId="30029EE3" w14:textId="77777777" w:rsidR="00B8046D" w:rsidRPr="00112D2E" w:rsidRDefault="00B8046D" w:rsidP="00F223E1">
            <w:pPr>
              <w:jc w:val="center"/>
              <w:rPr>
                <w:sz w:val="22"/>
                <w:szCs w:val="22"/>
                <w:highlight w:val="yellow"/>
              </w:rPr>
            </w:pPr>
            <w:r w:rsidRPr="00112D2E">
              <w:rPr>
                <w:color w:val="000000"/>
                <w:sz w:val="22"/>
                <w:szCs w:val="22"/>
              </w:rPr>
              <w:t>1287542,70</w:t>
            </w:r>
          </w:p>
        </w:tc>
        <w:tc>
          <w:tcPr>
            <w:tcW w:w="1971" w:type="pct"/>
            <w:tcBorders>
              <w:top w:val="single" w:sz="4" w:space="0" w:color="auto"/>
              <w:left w:val="single" w:sz="4" w:space="0" w:color="auto"/>
              <w:bottom w:val="single" w:sz="4" w:space="0" w:color="auto"/>
              <w:right w:val="single" w:sz="4" w:space="0" w:color="auto"/>
            </w:tcBorders>
            <w:hideMark/>
          </w:tcPr>
          <w:p w14:paraId="6F962C2D" w14:textId="77777777" w:rsidR="00B8046D" w:rsidRPr="00112D2E" w:rsidRDefault="00B8046D" w:rsidP="00F223E1">
            <w:pPr>
              <w:jc w:val="center"/>
              <w:rPr>
                <w:sz w:val="22"/>
                <w:szCs w:val="22"/>
              </w:rPr>
            </w:pPr>
            <w:r w:rsidRPr="00112D2E">
              <w:rPr>
                <w:sz w:val="22"/>
                <w:szCs w:val="22"/>
              </w:rPr>
              <w:t>0.10</w:t>
            </w:r>
          </w:p>
        </w:tc>
      </w:tr>
      <w:tr w:rsidR="00B8046D" w:rsidRPr="00112D2E" w14:paraId="00B7B25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ADE9353" w14:textId="77777777" w:rsidR="00B8046D" w:rsidRPr="00112D2E" w:rsidRDefault="00B8046D" w:rsidP="00F223E1">
            <w:pPr>
              <w:jc w:val="center"/>
              <w:rPr>
                <w:sz w:val="22"/>
                <w:szCs w:val="22"/>
              </w:rPr>
            </w:pPr>
            <w:r w:rsidRPr="00112D2E">
              <w:rPr>
                <w:color w:val="000000"/>
                <w:sz w:val="22"/>
                <w:szCs w:val="22"/>
              </w:rPr>
              <w:t>244</w:t>
            </w:r>
          </w:p>
        </w:tc>
        <w:tc>
          <w:tcPr>
            <w:tcW w:w="908" w:type="pct"/>
            <w:tcBorders>
              <w:top w:val="single" w:sz="4" w:space="0" w:color="auto"/>
              <w:left w:val="single" w:sz="4" w:space="0" w:color="auto"/>
              <w:bottom w:val="single" w:sz="4" w:space="0" w:color="auto"/>
              <w:right w:val="single" w:sz="4" w:space="0" w:color="auto"/>
            </w:tcBorders>
            <w:vAlign w:val="bottom"/>
            <w:hideMark/>
          </w:tcPr>
          <w:p w14:paraId="37C69FE9" w14:textId="77777777" w:rsidR="00B8046D" w:rsidRPr="00112D2E" w:rsidRDefault="00B8046D" w:rsidP="00F223E1">
            <w:pPr>
              <w:jc w:val="center"/>
              <w:rPr>
                <w:sz w:val="22"/>
                <w:szCs w:val="22"/>
                <w:highlight w:val="yellow"/>
              </w:rPr>
            </w:pPr>
            <w:r w:rsidRPr="00112D2E">
              <w:rPr>
                <w:color w:val="000000"/>
                <w:sz w:val="22"/>
                <w:szCs w:val="22"/>
              </w:rPr>
              <w:t>316142,89</w:t>
            </w:r>
          </w:p>
        </w:tc>
        <w:tc>
          <w:tcPr>
            <w:tcW w:w="979" w:type="pct"/>
            <w:tcBorders>
              <w:top w:val="single" w:sz="4" w:space="0" w:color="auto"/>
              <w:left w:val="single" w:sz="4" w:space="0" w:color="auto"/>
              <w:bottom w:val="single" w:sz="4" w:space="0" w:color="auto"/>
              <w:right w:val="single" w:sz="4" w:space="0" w:color="auto"/>
            </w:tcBorders>
            <w:vAlign w:val="bottom"/>
            <w:hideMark/>
          </w:tcPr>
          <w:p w14:paraId="59F16F6E" w14:textId="77777777" w:rsidR="00B8046D" w:rsidRPr="00112D2E" w:rsidRDefault="00B8046D" w:rsidP="00F223E1">
            <w:pPr>
              <w:jc w:val="center"/>
              <w:rPr>
                <w:sz w:val="22"/>
                <w:szCs w:val="22"/>
                <w:highlight w:val="yellow"/>
              </w:rPr>
            </w:pPr>
            <w:r w:rsidRPr="00112D2E">
              <w:rPr>
                <w:color w:val="000000"/>
                <w:sz w:val="22"/>
                <w:szCs w:val="22"/>
              </w:rPr>
              <w:t>1288041,91</w:t>
            </w:r>
          </w:p>
        </w:tc>
        <w:tc>
          <w:tcPr>
            <w:tcW w:w="1971" w:type="pct"/>
            <w:tcBorders>
              <w:top w:val="single" w:sz="4" w:space="0" w:color="auto"/>
              <w:left w:val="single" w:sz="4" w:space="0" w:color="auto"/>
              <w:bottom w:val="single" w:sz="4" w:space="0" w:color="auto"/>
              <w:right w:val="single" w:sz="4" w:space="0" w:color="auto"/>
            </w:tcBorders>
            <w:hideMark/>
          </w:tcPr>
          <w:p w14:paraId="1E4CBB3C" w14:textId="77777777" w:rsidR="00B8046D" w:rsidRPr="00112D2E" w:rsidRDefault="00B8046D" w:rsidP="00F223E1">
            <w:pPr>
              <w:jc w:val="center"/>
              <w:rPr>
                <w:sz w:val="22"/>
                <w:szCs w:val="22"/>
              </w:rPr>
            </w:pPr>
            <w:r w:rsidRPr="00112D2E">
              <w:rPr>
                <w:sz w:val="22"/>
                <w:szCs w:val="22"/>
              </w:rPr>
              <w:t>0.10</w:t>
            </w:r>
          </w:p>
        </w:tc>
      </w:tr>
      <w:tr w:rsidR="00B8046D" w:rsidRPr="00112D2E" w14:paraId="5E21A86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2412FF0" w14:textId="77777777" w:rsidR="00B8046D" w:rsidRPr="00112D2E" w:rsidRDefault="00B8046D" w:rsidP="00F223E1">
            <w:pPr>
              <w:jc w:val="center"/>
              <w:rPr>
                <w:sz w:val="22"/>
                <w:szCs w:val="22"/>
              </w:rPr>
            </w:pPr>
            <w:r w:rsidRPr="00112D2E">
              <w:rPr>
                <w:color w:val="000000"/>
                <w:sz w:val="22"/>
                <w:szCs w:val="22"/>
              </w:rPr>
              <w:t>245</w:t>
            </w:r>
          </w:p>
        </w:tc>
        <w:tc>
          <w:tcPr>
            <w:tcW w:w="908" w:type="pct"/>
            <w:tcBorders>
              <w:top w:val="single" w:sz="4" w:space="0" w:color="auto"/>
              <w:left w:val="single" w:sz="4" w:space="0" w:color="auto"/>
              <w:bottom w:val="single" w:sz="4" w:space="0" w:color="auto"/>
              <w:right w:val="single" w:sz="4" w:space="0" w:color="auto"/>
            </w:tcBorders>
            <w:vAlign w:val="bottom"/>
            <w:hideMark/>
          </w:tcPr>
          <w:p w14:paraId="39D8C17D" w14:textId="77777777" w:rsidR="00B8046D" w:rsidRPr="00112D2E" w:rsidRDefault="00B8046D" w:rsidP="00F223E1">
            <w:pPr>
              <w:jc w:val="center"/>
              <w:rPr>
                <w:sz w:val="22"/>
                <w:szCs w:val="22"/>
                <w:highlight w:val="yellow"/>
              </w:rPr>
            </w:pPr>
            <w:r w:rsidRPr="00112D2E">
              <w:rPr>
                <w:color w:val="000000"/>
                <w:sz w:val="22"/>
                <w:szCs w:val="22"/>
              </w:rPr>
              <w:t>316176,67</w:t>
            </w:r>
          </w:p>
        </w:tc>
        <w:tc>
          <w:tcPr>
            <w:tcW w:w="979" w:type="pct"/>
            <w:tcBorders>
              <w:top w:val="single" w:sz="4" w:space="0" w:color="auto"/>
              <w:left w:val="single" w:sz="4" w:space="0" w:color="auto"/>
              <w:bottom w:val="single" w:sz="4" w:space="0" w:color="auto"/>
              <w:right w:val="single" w:sz="4" w:space="0" w:color="auto"/>
            </w:tcBorders>
            <w:vAlign w:val="bottom"/>
            <w:hideMark/>
          </w:tcPr>
          <w:p w14:paraId="4B839956" w14:textId="77777777" w:rsidR="00B8046D" w:rsidRPr="00112D2E" w:rsidRDefault="00B8046D" w:rsidP="00F223E1">
            <w:pPr>
              <w:jc w:val="center"/>
              <w:rPr>
                <w:sz w:val="22"/>
                <w:szCs w:val="22"/>
                <w:highlight w:val="yellow"/>
              </w:rPr>
            </w:pPr>
            <w:r w:rsidRPr="00112D2E">
              <w:rPr>
                <w:color w:val="000000"/>
                <w:sz w:val="22"/>
                <w:szCs w:val="22"/>
              </w:rPr>
              <w:t>1288174,89</w:t>
            </w:r>
          </w:p>
        </w:tc>
        <w:tc>
          <w:tcPr>
            <w:tcW w:w="1971" w:type="pct"/>
            <w:tcBorders>
              <w:top w:val="single" w:sz="4" w:space="0" w:color="auto"/>
              <w:left w:val="single" w:sz="4" w:space="0" w:color="auto"/>
              <w:bottom w:val="single" w:sz="4" w:space="0" w:color="auto"/>
              <w:right w:val="single" w:sz="4" w:space="0" w:color="auto"/>
            </w:tcBorders>
            <w:hideMark/>
          </w:tcPr>
          <w:p w14:paraId="129E4DF7" w14:textId="77777777" w:rsidR="00B8046D" w:rsidRPr="00112D2E" w:rsidRDefault="00B8046D" w:rsidP="00F223E1">
            <w:pPr>
              <w:jc w:val="center"/>
              <w:rPr>
                <w:sz w:val="22"/>
                <w:szCs w:val="22"/>
              </w:rPr>
            </w:pPr>
            <w:r w:rsidRPr="00112D2E">
              <w:rPr>
                <w:sz w:val="22"/>
                <w:szCs w:val="22"/>
              </w:rPr>
              <w:t>0.10</w:t>
            </w:r>
          </w:p>
        </w:tc>
      </w:tr>
      <w:tr w:rsidR="00B8046D" w:rsidRPr="00112D2E" w14:paraId="0F6DD3C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C46C060" w14:textId="77777777" w:rsidR="00B8046D" w:rsidRPr="00112D2E" w:rsidRDefault="00B8046D" w:rsidP="00F223E1">
            <w:pPr>
              <w:jc w:val="center"/>
              <w:rPr>
                <w:sz w:val="22"/>
                <w:szCs w:val="22"/>
              </w:rPr>
            </w:pPr>
            <w:r w:rsidRPr="00112D2E">
              <w:rPr>
                <w:color w:val="000000"/>
                <w:sz w:val="22"/>
                <w:szCs w:val="22"/>
              </w:rPr>
              <w:t>246</w:t>
            </w:r>
          </w:p>
        </w:tc>
        <w:tc>
          <w:tcPr>
            <w:tcW w:w="908" w:type="pct"/>
            <w:tcBorders>
              <w:top w:val="single" w:sz="4" w:space="0" w:color="auto"/>
              <w:left w:val="single" w:sz="4" w:space="0" w:color="auto"/>
              <w:bottom w:val="single" w:sz="4" w:space="0" w:color="auto"/>
              <w:right w:val="single" w:sz="4" w:space="0" w:color="auto"/>
            </w:tcBorders>
            <w:vAlign w:val="bottom"/>
            <w:hideMark/>
          </w:tcPr>
          <w:p w14:paraId="514F02DB" w14:textId="77777777" w:rsidR="00B8046D" w:rsidRPr="00112D2E" w:rsidRDefault="00B8046D" w:rsidP="00F223E1">
            <w:pPr>
              <w:jc w:val="center"/>
              <w:rPr>
                <w:sz w:val="22"/>
                <w:szCs w:val="22"/>
                <w:highlight w:val="yellow"/>
              </w:rPr>
            </w:pPr>
            <w:r w:rsidRPr="00112D2E">
              <w:rPr>
                <w:color w:val="000000"/>
                <w:sz w:val="22"/>
                <w:szCs w:val="22"/>
              </w:rPr>
              <w:t>316132,91</w:t>
            </w:r>
          </w:p>
        </w:tc>
        <w:tc>
          <w:tcPr>
            <w:tcW w:w="979" w:type="pct"/>
            <w:tcBorders>
              <w:top w:val="single" w:sz="4" w:space="0" w:color="auto"/>
              <w:left w:val="single" w:sz="4" w:space="0" w:color="auto"/>
              <w:bottom w:val="single" w:sz="4" w:space="0" w:color="auto"/>
              <w:right w:val="single" w:sz="4" w:space="0" w:color="auto"/>
            </w:tcBorders>
            <w:vAlign w:val="bottom"/>
            <w:hideMark/>
          </w:tcPr>
          <w:p w14:paraId="5F2D7F8C" w14:textId="77777777" w:rsidR="00B8046D" w:rsidRPr="00112D2E" w:rsidRDefault="00B8046D" w:rsidP="00F223E1">
            <w:pPr>
              <w:jc w:val="center"/>
              <w:rPr>
                <w:sz w:val="22"/>
                <w:szCs w:val="22"/>
                <w:highlight w:val="yellow"/>
              </w:rPr>
            </w:pPr>
            <w:r w:rsidRPr="00112D2E">
              <w:rPr>
                <w:color w:val="000000"/>
                <w:sz w:val="22"/>
                <w:szCs w:val="22"/>
              </w:rPr>
              <w:t>1288450,96</w:t>
            </w:r>
          </w:p>
        </w:tc>
        <w:tc>
          <w:tcPr>
            <w:tcW w:w="1971" w:type="pct"/>
            <w:tcBorders>
              <w:top w:val="single" w:sz="4" w:space="0" w:color="auto"/>
              <w:left w:val="single" w:sz="4" w:space="0" w:color="auto"/>
              <w:bottom w:val="single" w:sz="4" w:space="0" w:color="auto"/>
              <w:right w:val="single" w:sz="4" w:space="0" w:color="auto"/>
            </w:tcBorders>
            <w:hideMark/>
          </w:tcPr>
          <w:p w14:paraId="6F82FE97" w14:textId="77777777" w:rsidR="00B8046D" w:rsidRPr="00112D2E" w:rsidRDefault="00B8046D" w:rsidP="00F223E1">
            <w:pPr>
              <w:jc w:val="center"/>
              <w:rPr>
                <w:sz w:val="22"/>
                <w:szCs w:val="22"/>
              </w:rPr>
            </w:pPr>
            <w:r w:rsidRPr="00112D2E">
              <w:rPr>
                <w:sz w:val="22"/>
                <w:szCs w:val="22"/>
              </w:rPr>
              <w:t>0.10</w:t>
            </w:r>
          </w:p>
        </w:tc>
      </w:tr>
      <w:tr w:rsidR="00B8046D" w:rsidRPr="00112D2E" w14:paraId="159465A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3633D83" w14:textId="77777777" w:rsidR="00B8046D" w:rsidRPr="00112D2E" w:rsidRDefault="00B8046D" w:rsidP="00F223E1">
            <w:pPr>
              <w:jc w:val="center"/>
              <w:rPr>
                <w:sz w:val="22"/>
                <w:szCs w:val="22"/>
              </w:rPr>
            </w:pPr>
            <w:r w:rsidRPr="00112D2E">
              <w:rPr>
                <w:color w:val="000000"/>
                <w:sz w:val="22"/>
                <w:szCs w:val="22"/>
              </w:rPr>
              <w:t>247</w:t>
            </w:r>
          </w:p>
        </w:tc>
        <w:tc>
          <w:tcPr>
            <w:tcW w:w="908" w:type="pct"/>
            <w:tcBorders>
              <w:top w:val="single" w:sz="4" w:space="0" w:color="auto"/>
              <w:left w:val="single" w:sz="4" w:space="0" w:color="auto"/>
              <w:bottom w:val="single" w:sz="4" w:space="0" w:color="auto"/>
              <w:right w:val="single" w:sz="4" w:space="0" w:color="auto"/>
            </w:tcBorders>
            <w:vAlign w:val="bottom"/>
            <w:hideMark/>
          </w:tcPr>
          <w:p w14:paraId="113B7C7F" w14:textId="77777777" w:rsidR="00B8046D" w:rsidRPr="00112D2E" w:rsidRDefault="00B8046D" w:rsidP="00F223E1">
            <w:pPr>
              <w:jc w:val="center"/>
              <w:rPr>
                <w:sz w:val="22"/>
                <w:szCs w:val="22"/>
                <w:highlight w:val="yellow"/>
              </w:rPr>
            </w:pPr>
            <w:r w:rsidRPr="00112D2E">
              <w:rPr>
                <w:color w:val="000000"/>
                <w:sz w:val="22"/>
                <w:szCs w:val="22"/>
              </w:rPr>
              <w:t>316130,02</w:t>
            </w:r>
          </w:p>
        </w:tc>
        <w:tc>
          <w:tcPr>
            <w:tcW w:w="979" w:type="pct"/>
            <w:tcBorders>
              <w:top w:val="single" w:sz="4" w:space="0" w:color="auto"/>
              <w:left w:val="single" w:sz="4" w:space="0" w:color="auto"/>
              <w:bottom w:val="single" w:sz="4" w:space="0" w:color="auto"/>
              <w:right w:val="single" w:sz="4" w:space="0" w:color="auto"/>
            </w:tcBorders>
            <w:vAlign w:val="bottom"/>
            <w:hideMark/>
          </w:tcPr>
          <w:p w14:paraId="3223C691" w14:textId="77777777" w:rsidR="00B8046D" w:rsidRPr="00112D2E" w:rsidRDefault="00B8046D" w:rsidP="00F223E1">
            <w:pPr>
              <w:jc w:val="center"/>
              <w:rPr>
                <w:sz w:val="22"/>
                <w:szCs w:val="22"/>
                <w:highlight w:val="yellow"/>
              </w:rPr>
            </w:pPr>
            <w:r w:rsidRPr="00112D2E">
              <w:rPr>
                <w:color w:val="000000"/>
                <w:sz w:val="22"/>
                <w:szCs w:val="22"/>
              </w:rPr>
              <w:t>1288454,27</w:t>
            </w:r>
          </w:p>
        </w:tc>
        <w:tc>
          <w:tcPr>
            <w:tcW w:w="1971" w:type="pct"/>
            <w:tcBorders>
              <w:top w:val="single" w:sz="4" w:space="0" w:color="auto"/>
              <w:left w:val="single" w:sz="4" w:space="0" w:color="auto"/>
              <w:bottom w:val="single" w:sz="4" w:space="0" w:color="auto"/>
              <w:right w:val="single" w:sz="4" w:space="0" w:color="auto"/>
            </w:tcBorders>
            <w:hideMark/>
          </w:tcPr>
          <w:p w14:paraId="21856585" w14:textId="77777777" w:rsidR="00B8046D" w:rsidRPr="00112D2E" w:rsidRDefault="00B8046D" w:rsidP="00F223E1">
            <w:pPr>
              <w:jc w:val="center"/>
              <w:rPr>
                <w:sz w:val="22"/>
                <w:szCs w:val="22"/>
              </w:rPr>
            </w:pPr>
            <w:r w:rsidRPr="00112D2E">
              <w:rPr>
                <w:sz w:val="22"/>
                <w:szCs w:val="22"/>
              </w:rPr>
              <w:t>0.10</w:t>
            </w:r>
          </w:p>
        </w:tc>
      </w:tr>
      <w:tr w:rsidR="00B8046D" w:rsidRPr="00112D2E" w14:paraId="4863F54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90D66D3" w14:textId="77777777" w:rsidR="00B8046D" w:rsidRPr="00112D2E" w:rsidRDefault="00B8046D" w:rsidP="00F223E1">
            <w:pPr>
              <w:jc w:val="center"/>
              <w:rPr>
                <w:sz w:val="22"/>
                <w:szCs w:val="22"/>
              </w:rPr>
            </w:pPr>
            <w:r w:rsidRPr="00112D2E">
              <w:rPr>
                <w:color w:val="000000"/>
                <w:sz w:val="22"/>
                <w:szCs w:val="22"/>
              </w:rPr>
              <w:t>248</w:t>
            </w:r>
          </w:p>
        </w:tc>
        <w:tc>
          <w:tcPr>
            <w:tcW w:w="908" w:type="pct"/>
            <w:tcBorders>
              <w:top w:val="single" w:sz="4" w:space="0" w:color="auto"/>
              <w:left w:val="single" w:sz="4" w:space="0" w:color="auto"/>
              <w:bottom w:val="single" w:sz="4" w:space="0" w:color="auto"/>
              <w:right w:val="single" w:sz="4" w:space="0" w:color="auto"/>
            </w:tcBorders>
            <w:vAlign w:val="bottom"/>
            <w:hideMark/>
          </w:tcPr>
          <w:p w14:paraId="122EA9B6" w14:textId="77777777" w:rsidR="00B8046D" w:rsidRPr="00112D2E" w:rsidRDefault="00B8046D" w:rsidP="00F223E1">
            <w:pPr>
              <w:jc w:val="center"/>
              <w:rPr>
                <w:sz w:val="22"/>
                <w:szCs w:val="22"/>
                <w:highlight w:val="yellow"/>
              </w:rPr>
            </w:pPr>
            <w:r w:rsidRPr="00112D2E">
              <w:rPr>
                <w:color w:val="000000"/>
                <w:sz w:val="22"/>
                <w:szCs w:val="22"/>
              </w:rPr>
              <w:t>316128,54</w:t>
            </w:r>
          </w:p>
        </w:tc>
        <w:tc>
          <w:tcPr>
            <w:tcW w:w="979" w:type="pct"/>
            <w:tcBorders>
              <w:top w:val="single" w:sz="4" w:space="0" w:color="auto"/>
              <w:left w:val="single" w:sz="4" w:space="0" w:color="auto"/>
              <w:bottom w:val="single" w:sz="4" w:space="0" w:color="auto"/>
              <w:right w:val="single" w:sz="4" w:space="0" w:color="auto"/>
            </w:tcBorders>
            <w:vAlign w:val="bottom"/>
            <w:hideMark/>
          </w:tcPr>
          <w:p w14:paraId="233164BD" w14:textId="77777777" w:rsidR="00B8046D" w:rsidRPr="00112D2E" w:rsidRDefault="00B8046D" w:rsidP="00F223E1">
            <w:pPr>
              <w:jc w:val="center"/>
              <w:rPr>
                <w:sz w:val="22"/>
                <w:szCs w:val="22"/>
                <w:highlight w:val="yellow"/>
              </w:rPr>
            </w:pPr>
            <w:r w:rsidRPr="00112D2E">
              <w:rPr>
                <w:color w:val="000000"/>
                <w:sz w:val="22"/>
                <w:szCs w:val="22"/>
              </w:rPr>
              <w:t>1288467,31</w:t>
            </w:r>
          </w:p>
        </w:tc>
        <w:tc>
          <w:tcPr>
            <w:tcW w:w="1971" w:type="pct"/>
            <w:tcBorders>
              <w:top w:val="single" w:sz="4" w:space="0" w:color="auto"/>
              <w:left w:val="single" w:sz="4" w:space="0" w:color="auto"/>
              <w:bottom w:val="single" w:sz="4" w:space="0" w:color="auto"/>
              <w:right w:val="single" w:sz="4" w:space="0" w:color="auto"/>
            </w:tcBorders>
            <w:hideMark/>
          </w:tcPr>
          <w:p w14:paraId="38F27449" w14:textId="77777777" w:rsidR="00B8046D" w:rsidRPr="00112D2E" w:rsidRDefault="00B8046D" w:rsidP="00F223E1">
            <w:pPr>
              <w:jc w:val="center"/>
              <w:rPr>
                <w:sz w:val="22"/>
                <w:szCs w:val="22"/>
              </w:rPr>
            </w:pPr>
            <w:r w:rsidRPr="00112D2E">
              <w:rPr>
                <w:sz w:val="22"/>
                <w:szCs w:val="22"/>
              </w:rPr>
              <w:t>0.10</w:t>
            </w:r>
          </w:p>
        </w:tc>
      </w:tr>
      <w:tr w:rsidR="00B8046D" w:rsidRPr="00112D2E" w14:paraId="28333B9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DC48532" w14:textId="77777777" w:rsidR="00B8046D" w:rsidRPr="00112D2E" w:rsidRDefault="00B8046D" w:rsidP="00F223E1">
            <w:pPr>
              <w:jc w:val="center"/>
              <w:rPr>
                <w:sz w:val="22"/>
                <w:szCs w:val="22"/>
              </w:rPr>
            </w:pPr>
            <w:r w:rsidRPr="00112D2E">
              <w:rPr>
                <w:color w:val="000000"/>
                <w:sz w:val="22"/>
                <w:szCs w:val="22"/>
              </w:rPr>
              <w:t>249</w:t>
            </w:r>
          </w:p>
        </w:tc>
        <w:tc>
          <w:tcPr>
            <w:tcW w:w="908" w:type="pct"/>
            <w:tcBorders>
              <w:top w:val="single" w:sz="4" w:space="0" w:color="auto"/>
              <w:left w:val="single" w:sz="4" w:space="0" w:color="auto"/>
              <w:bottom w:val="single" w:sz="4" w:space="0" w:color="auto"/>
              <w:right w:val="single" w:sz="4" w:space="0" w:color="auto"/>
            </w:tcBorders>
            <w:vAlign w:val="bottom"/>
            <w:hideMark/>
          </w:tcPr>
          <w:p w14:paraId="3736AD0D" w14:textId="77777777" w:rsidR="00B8046D" w:rsidRPr="00112D2E" w:rsidRDefault="00B8046D" w:rsidP="00F223E1">
            <w:pPr>
              <w:jc w:val="center"/>
              <w:rPr>
                <w:sz w:val="22"/>
                <w:szCs w:val="22"/>
                <w:highlight w:val="yellow"/>
              </w:rPr>
            </w:pPr>
            <w:r w:rsidRPr="00112D2E">
              <w:rPr>
                <w:color w:val="000000"/>
                <w:sz w:val="22"/>
                <w:szCs w:val="22"/>
              </w:rPr>
              <w:t>316106,58</w:t>
            </w:r>
          </w:p>
        </w:tc>
        <w:tc>
          <w:tcPr>
            <w:tcW w:w="979" w:type="pct"/>
            <w:tcBorders>
              <w:top w:val="single" w:sz="4" w:space="0" w:color="auto"/>
              <w:left w:val="single" w:sz="4" w:space="0" w:color="auto"/>
              <w:bottom w:val="single" w:sz="4" w:space="0" w:color="auto"/>
              <w:right w:val="single" w:sz="4" w:space="0" w:color="auto"/>
            </w:tcBorders>
            <w:vAlign w:val="bottom"/>
            <w:hideMark/>
          </w:tcPr>
          <w:p w14:paraId="4799960D" w14:textId="77777777" w:rsidR="00B8046D" w:rsidRPr="00112D2E" w:rsidRDefault="00B8046D" w:rsidP="00F223E1">
            <w:pPr>
              <w:jc w:val="center"/>
              <w:rPr>
                <w:sz w:val="22"/>
                <w:szCs w:val="22"/>
                <w:highlight w:val="yellow"/>
              </w:rPr>
            </w:pPr>
            <w:r w:rsidRPr="00112D2E">
              <w:rPr>
                <w:color w:val="000000"/>
                <w:sz w:val="22"/>
                <w:szCs w:val="22"/>
              </w:rPr>
              <w:t>1288474,07</w:t>
            </w:r>
          </w:p>
        </w:tc>
        <w:tc>
          <w:tcPr>
            <w:tcW w:w="1971" w:type="pct"/>
            <w:tcBorders>
              <w:top w:val="single" w:sz="4" w:space="0" w:color="auto"/>
              <w:left w:val="single" w:sz="4" w:space="0" w:color="auto"/>
              <w:bottom w:val="single" w:sz="4" w:space="0" w:color="auto"/>
              <w:right w:val="single" w:sz="4" w:space="0" w:color="auto"/>
            </w:tcBorders>
            <w:hideMark/>
          </w:tcPr>
          <w:p w14:paraId="6A1E51C1" w14:textId="77777777" w:rsidR="00B8046D" w:rsidRPr="00112D2E" w:rsidRDefault="00B8046D" w:rsidP="00F223E1">
            <w:pPr>
              <w:jc w:val="center"/>
              <w:rPr>
                <w:sz w:val="22"/>
                <w:szCs w:val="22"/>
              </w:rPr>
            </w:pPr>
            <w:r w:rsidRPr="00112D2E">
              <w:rPr>
                <w:sz w:val="22"/>
                <w:szCs w:val="22"/>
              </w:rPr>
              <w:t>0.10</w:t>
            </w:r>
          </w:p>
        </w:tc>
      </w:tr>
      <w:tr w:rsidR="00B8046D" w:rsidRPr="00112D2E" w14:paraId="49F55F2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0811D70" w14:textId="77777777" w:rsidR="00B8046D" w:rsidRPr="00112D2E" w:rsidRDefault="00B8046D" w:rsidP="00F223E1">
            <w:pPr>
              <w:jc w:val="center"/>
              <w:rPr>
                <w:sz w:val="22"/>
                <w:szCs w:val="22"/>
              </w:rPr>
            </w:pPr>
            <w:r w:rsidRPr="00112D2E">
              <w:rPr>
                <w:color w:val="000000"/>
                <w:sz w:val="22"/>
                <w:szCs w:val="22"/>
              </w:rPr>
              <w:t>250</w:t>
            </w:r>
          </w:p>
        </w:tc>
        <w:tc>
          <w:tcPr>
            <w:tcW w:w="908" w:type="pct"/>
            <w:tcBorders>
              <w:top w:val="single" w:sz="4" w:space="0" w:color="auto"/>
              <w:left w:val="single" w:sz="4" w:space="0" w:color="auto"/>
              <w:bottom w:val="single" w:sz="4" w:space="0" w:color="auto"/>
              <w:right w:val="single" w:sz="4" w:space="0" w:color="auto"/>
            </w:tcBorders>
            <w:vAlign w:val="bottom"/>
            <w:hideMark/>
          </w:tcPr>
          <w:p w14:paraId="045343E2" w14:textId="77777777" w:rsidR="00B8046D" w:rsidRPr="00112D2E" w:rsidRDefault="00B8046D" w:rsidP="00F223E1">
            <w:pPr>
              <w:jc w:val="center"/>
              <w:rPr>
                <w:sz w:val="22"/>
                <w:szCs w:val="22"/>
              </w:rPr>
            </w:pPr>
            <w:r w:rsidRPr="00112D2E">
              <w:rPr>
                <w:color w:val="000000"/>
                <w:sz w:val="22"/>
                <w:szCs w:val="22"/>
              </w:rPr>
              <w:t>316086,90</w:t>
            </w:r>
          </w:p>
        </w:tc>
        <w:tc>
          <w:tcPr>
            <w:tcW w:w="979" w:type="pct"/>
            <w:tcBorders>
              <w:top w:val="single" w:sz="4" w:space="0" w:color="auto"/>
              <w:left w:val="single" w:sz="4" w:space="0" w:color="auto"/>
              <w:bottom w:val="single" w:sz="4" w:space="0" w:color="auto"/>
              <w:right w:val="single" w:sz="4" w:space="0" w:color="auto"/>
            </w:tcBorders>
            <w:vAlign w:val="bottom"/>
            <w:hideMark/>
          </w:tcPr>
          <w:p w14:paraId="095FE1B0" w14:textId="77777777" w:rsidR="00B8046D" w:rsidRPr="00112D2E" w:rsidRDefault="00B8046D" w:rsidP="00F223E1">
            <w:pPr>
              <w:jc w:val="center"/>
              <w:rPr>
                <w:sz w:val="22"/>
                <w:szCs w:val="22"/>
              </w:rPr>
            </w:pPr>
            <w:r w:rsidRPr="00112D2E">
              <w:rPr>
                <w:color w:val="000000"/>
                <w:sz w:val="22"/>
                <w:szCs w:val="22"/>
              </w:rPr>
              <w:t>1288485,84</w:t>
            </w:r>
          </w:p>
        </w:tc>
        <w:tc>
          <w:tcPr>
            <w:tcW w:w="1971" w:type="pct"/>
            <w:tcBorders>
              <w:top w:val="single" w:sz="4" w:space="0" w:color="auto"/>
              <w:left w:val="single" w:sz="4" w:space="0" w:color="auto"/>
              <w:bottom w:val="single" w:sz="4" w:space="0" w:color="auto"/>
              <w:right w:val="single" w:sz="4" w:space="0" w:color="auto"/>
            </w:tcBorders>
            <w:hideMark/>
          </w:tcPr>
          <w:p w14:paraId="3E61D356" w14:textId="77777777" w:rsidR="00B8046D" w:rsidRPr="00112D2E" w:rsidRDefault="00B8046D" w:rsidP="00F223E1">
            <w:pPr>
              <w:jc w:val="center"/>
              <w:rPr>
                <w:sz w:val="22"/>
                <w:szCs w:val="22"/>
              </w:rPr>
            </w:pPr>
            <w:r w:rsidRPr="00112D2E">
              <w:rPr>
                <w:sz w:val="22"/>
                <w:szCs w:val="22"/>
              </w:rPr>
              <w:t>0.10</w:t>
            </w:r>
          </w:p>
        </w:tc>
      </w:tr>
      <w:tr w:rsidR="00B8046D" w:rsidRPr="00112D2E" w14:paraId="3BF1C89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54F93D6" w14:textId="77777777" w:rsidR="00B8046D" w:rsidRPr="00112D2E" w:rsidRDefault="00B8046D" w:rsidP="00F223E1">
            <w:pPr>
              <w:jc w:val="center"/>
              <w:rPr>
                <w:sz w:val="22"/>
                <w:szCs w:val="22"/>
              </w:rPr>
            </w:pPr>
            <w:r w:rsidRPr="00112D2E">
              <w:rPr>
                <w:color w:val="000000"/>
                <w:sz w:val="22"/>
                <w:szCs w:val="22"/>
              </w:rPr>
              <w:t>251</w:t>
            </w:r>
          </w:p>
        </w:tc>
        <w:tc>
          <w:tcPr>
            <w:tcW w:w="908" w:type="pct"/>
            <w:tcBorders>
              <w:top w:val="single" w:sz="4" w:space="0" w:color="auto"/>
              <w:left w:val="single" w:sz="4" w:space="0" w:color="auto"/>
              <w:bottom w:val="single" w:sz="4" w:space="0" w:color="auto"/>
              <w:right w:val="single" w:sz="4" w:space="0" w:color="auto"/>
            </w:tcBorders>
            <w:vAlign w:val="bottom"/>
            <w:hideMark/>
          </w:tcPr>
          <w:p w14:paraId="38E75594" w14:textId="77777777" w:rsidR="00B8046D" w:rsidRPr="00112D2E" w:rsidRDefault="00B8046D" w:rsidP="00F223E1">
            <w:pPr>
              <w:jc w:val="center"/>
              <w:rPr>
                <w:sz w:val="22"/>
                <w:szCs w:val="22"/>
              </w:rPr>
            </w:pPr>
            <w:r w:rsidRPr="00112D2E">
              <w:rPr>
                <w:color w:val="000000"/>
                <w:sz w:val="22"/>
                <w:szCs w:val="22"/>
              </w:rPr>
              <w:t>316100,01</w:t>
            </w:r>
          </w:p>
        </w:tc>
        <w:tc>
          <w:tcPr>
            <w:tcW w:w="979" w:type="pct"/>
            <w:tcBorders>
              <w:top w:val="single" w:sz="4" w:space="0" w:color="auto"/>
              <w:left w:val="single" w:sz="4" w:space="0" w:color="auto"/>
              <w:bottom w:val="single" w:sz="4" w:space="0" w:color="auto"/>
              <w:right w:val="single" w:sz="4" w:space="0" w:color="auto"/>
            </w:tcBorders>
            <w:vAlign w:val="bottom"/>
            <w:hideMark/>
          </w:tcPr>
          <w:p w14:paraId="1DCAEAA1" w14:textId="77777777" w:rsidR="00B8046D" w:rsidRPr="00112D2E" w:rsidRDefault="00B8046D" w:rsidP="00F223E1">
            <w:pPr>
              <w:jc w:val="center"/>
              <w:rPr>
                <w:sz w:val="22"/>
                <w:szCs w:val="22"/>
              </w:rPr>
            </w:pPr>
            <w:r w:rsidRPr="00112D2E">
              <w:rPr>
                <w:color w:val="000000"/>
                <w:sz w:val="22"/>
                <w:szCs w:val="22"/>
              </w:rPr>
              <w:t>1288466,86</w:t>
            </w:r>
          </w:p>
        </w:tc>
        <w:tc>
          <w:tcPr>
            <w:tcW w:w="1971" w:type="pct"/>
            <w:tcBorders>
              <w:top w:val="single" w:sz="4" w:space="0" w:color="auto"/>
              <w:left w:val="single" w:sz="4" w:space="0" w:color="auto"/>
              <w:bottom w:val="single" w:sz="4" w:space="0" w:color="auto"/>
              <w:right w:val="single" w:sz="4" w:space="0" w:color="auto"/>
            </w:tcBorders>
            <w:hideMark/>
          </w:tcPr>
          <w:p w14:paraId="0C97F07E" w14:textId="77777777" w:rsidR="00B8046D" w:rsidRPr="00112D2E" w:rsidRDefault="00B8046D" w:rsidP="00F223E1">
            <w:pPr>
              <w:jc w:val="center"/>
              <w:rPr>
                <w:sz w:val="22"/>
                <w:szCs w:val="22"/>
              </w:rPr>
            </w:pPr>
            <w:r w:rsidRPr="00112D2E">
              <w:rPr>
                <w:sz w:val="22"/>
                <w:szCs w:val="22"/>
              </w:rPr>
              <w:t>0.10</w:t>
            </w:r>
          </w:p>
        </w:tc>
      </w:tr>
      <w:tr w:rsidR="00B8046D" w:rsidRPr="00112D2E" w14:paraId="7484540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5AA541A" w14:textId="77777777" w:rsidR="00B8046D" w:rsidRPr="00112D2E" w:rsidRDefault="00B8046D" w:rsidP="00F223E1">
            <w:pPr>
              <w:jc w:val="center"/>
              <w:rPr>
                <w:sz w:val="22"/>
                <w:szCs w:val="22"/>
              </w:rPr>
            </w:pPr>
            <w:r w:rsidRPr="00112D2E">
              <w:rPr>
                <w:color w:val="000000"/>
                <w:sz w:val="22"/>
                <w:szCs w:val="22"/>
              </w:rPr>
              <w:t>252</w:t>
            </w:r>
          </w:p>
        </w:tc>
        <w:tc>
          <w:tcPr>
            <w:tcW w:w="908" w:type="pct"/>
            <w:tcBorders>
              <w:top w:val="single" w:sz="4" w:space="0" w:color="auto"/>
              <w:left w:val="single" w:sz="4" w:space="0" w:color="auto"/>
              <w:bottom w:val="single" w:sz="4" w:space="0" w:color="auto"/>
              <w:right w:val="single" w:sz="4" w:space="0" w:color="auto"/>
            </w:tcBorders>
            <w:vAlign w:val="bottom"/>
            <w:hideMark/>
          </w:tcPr>
          <w:p w14:paraId="32694934" w14:textId="77777777" w:rsidR="00B8046D" w:rsidRPr="00112D2E" w:rsidRDefault="00B8046D" w:rsidP="00F223E1">
            <w:pPr>
              <w:jc w:val="center"/>
              <w:rPr>
                <w:sz w:val="22"/>
                <w:szCs w:val="22"/>
              </w:rPr>
            </w:pPr>
            <w:r w:rsidRPr="00112D2E">
              <w:rPr>
                <w:color w:val="000000"/>
                <w:sz w:val="22"/>
                <w:szCs w:val="22"/>
              </w:rPr>
              <w:t>316127,73</w:t>
            </w:r>
          </w:p>
        </w:tc>
        <w:tc>
          <w:tcPr>
            <w:tcW w:w="979" w:type="pct"/>
            <w:tcBorders>
              <w:top w:val="single" w:sz="4" w:space="0" w:color="auto"/>
              <w:left w:val="single" w:sz="4" w:space="0" w:color="auto"/>
              <w:bottom w:val="single" w:sz="4" w:space="0" w:color="auto"/>
              <w:right w:val="single" w:sz="4" w:space="0" w:color="auto"/>
            </w:tcBorders>
            <w:vAlign w:val="bottom"/>
            <w:hideMark/>
          </w:tcPr>
          <w:p w14:paraId="0C2A2EFA" w14:textId="77777777" w:rsidR="00B8046D" w:rsidRPr="00112D2E" w:rsidRDefault="00B8046D" w:rsidP="00F223E1">
            <w:pPr>
              <w:jc w:val="center"/>
              <w:rPr>
                <w:sz w:val="22"/>
                <w:szCs w:val="22"/>
              </w:rPr>
            </w:pPr>
            <w:r w:rsidRPr="00112D2E">
              <w:rPr>
                <w:color w:val="000000"/>
                <w:sz w:val="22"/>
                <w:szCs w:val="22"/>
              </w:rPr>
              <w:t>1288292,02</w:t>
            </w:r>
          </w:p>
        </w:tc>
        <w:tc>
          <w:tcPr>
            <w:tcW w:w="1971" w:type="pct"/>
            <w:tcBorders>
              <w:top w:val="single" w:sz="4" w:space="0" w:color="auto"/>
              <w:left w:val="single" w:sz="4" w:space="0" w:color="auto"/>
              <w:bottom w:val="single" w:sz="4" w:space="0" w:color="auto"/>
              <w:right w:val="single" w:sz="4" w:space="0" w:color="auto"/>
            </w:tcBorders>
            <w:hideMark/>
          </w:tcPr>
          <w:p w14:paraId="4958F38D" w14:textId="77777777" w:rsidR="00B8046D" w:rsidRPr="00112D2E" w:rsidRDefault="00B8046D" w:rsidP="00F223E1">
            <w:pPr>
              <w:jc w:val="center"/>
              <w:rPr>
                <w:sz w:val="22"/>
                <w:szCs w:val="22"/>
              </w:rPr>
            </w:pPr>
            <w:r w:rsidRPr="00112D2E">
              <w:rPr>
                <w:sz w:val="22"/>
                <w:szCs w:val="22"/>
              </w:rPr>
              <w:t>0.10</w:t>
            </w:r>
          </w:p>
        </w:tc>
      </w:tr>
      <w:tr w:rsidR="00B8046D" w:rsidRPr="00112D2E" w14:paraId="39ADF78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3991273" w14:textId="77777777" w:rsidR="00B8046D" w:rsidRPr="00112D2E" w:rsidRDefault="00B8046D" w:rsidP="00F223E1">
            <w:pPr>
              <w:jc w:val="center"/>
              <w:rPr>
                <w:sz w:val="22"/>
                <w:szCs w:val="22"/>
              </w:rPr>
            </w:pPr>
            <w:r w:rsidRPr="00112D2E">
              <w:rPr>
                <w:color w:val="000000"/>
                <w:sz w:val="22"/>
                <w:szCs w:val="22"/>
              </w:rPr>
              <w:lastRenderedPageBreak/>
              <w:t>253</w:t>
            </w:r>
          </w:p>
        </w:tc>
        <w:tc>
          <w:tcPr>
            <w:tcW w:w="908" w:type="pct"/>
            <w:tcBorders>
              <w:top w:val="single" w:sz="4" w:space="0" w:color="auto"/>
              <w:left w:val="single" w:sz="4" w:space="0" w:color="auto"/>
              <w:bottom w:val="single" w:sz="4" w:space="0" w:color="auto"/>
              <w:right w:val="single" w:sz="4" w:space="0" w:color="auto"/>
            </w:tcBorders>
            <w:vAlign w:val="bottom"/>
            <w:hideMark/>
          </w:tcPr>
          <w:p w14:paraId="72658158" w14:textId="77777777" w:rsidR="00B8046D" w:rsidRPr="00112D2E" w:rsidRDefault="00B8046D" w:rsidP="00F223E1">
            <w:pPr>
              <w:jc w:val="center"/>
              <w:rPr>
                <w:sz w:val="22"/>
                <w:szCs w:val="22"/>
                <w:highlight w:val="yellow"/>
              </w:rPr>
            </w:pPr>
            <w:r w:rsidRPr="00112D2E">
              <w:rPr>
                <w:color w:val="000000"/>
                <w:sz w:val="22"/>
                <w:szCs w:val="22"/>
              </w:rPr>
              <w:t>316136,99</w:t>
            </w:r>
          </w:p>
        </w:tc>
        <w:tc>
          <w:tcPr>
            <w:tcW w:w="979" w:type="pct"/>
            <w:tcBorders>
              <w:top w:val="single" w:sz="4" w:space="0" w:color="auto"/>
              <w:left w:val="single" w:sz="4" w:space="0" w:color="auto"/>
              <w:bottom w:val="single" w:sz="4" w:space="0" w:color="auto"/>
              <w:right w:val="single" w:sz="4" w:space="0" w:color="auto"/>
            </w:tcBorders>
            <w:vAlign w:val="bottom"/>
            <w:hideMark/>
          </w:tcPr>
          <w:p w14:paraId="3B1FF652" w14:textId="77777777" w:rsidR="00B8046D" w:rsidRPr="00112D2E" w:rsidRDefault="00B8046D" w:rsidP="00F223E1">
            <w:pPr>
              <w:jc w:val="center"/>
              <w:rPr>
                <w:sz w:val="22"/>
                <w:szCs w:val="22"/>
                <w:highlight w:val="yellow"/>
              </w:rPr>
            </w:pPr>
            <w:r w:rsidRPr="00112D2E">
              <w:rPr>
                <w:color w:val="000000"/>
                <w:sz w:val="22"/>
                <w:szCs w:val="22"/>
              </w:rPr>
              <w:t>1288233,54</w:t>
            </w:r>
          </w:p>
        </w:tc>
        <w:tc>
          <w:tcPr>
            <w:tcW w:w="1971" w:type="pct"/>
            <w:tcBorders>
              <w:top w:val="single" w:sz="4" w:space="0" w:color="auto"/>
              <w:left w:val="single" w:sz="4" w:space="0" w:color="auto"/>
              <w:bottom w:val="single" w:sz="4" w:space="0" w:color="auto"/>
              <w:right w:val="single" w:sz="4" w:space="0" w:color="auto"/>
            </w:tcBorders>
            <w:hideMark/>
          </w:tcPr>
          <w:p w14:paraId="54396A40" w14:textId="77777777" w:rsidR="00B8046D" w:rsidRPr="00112D2E" w:rsidRDefault="00B8046D" w:rsidP="00F223E1">
            <w:pPr>
              <w:jc w:val="center"/>
              <w:rPr>
                <w:sz w:val="22"/>
                <w:szCs w:val="22"/>
              </w:rPr>
            </w:pPr>
            <w:r w:rsidRPr="00112D2E">
              <w:rPr>
                <w:sz w:val="22"/>
                <w:szCs w:val="22"/>
              </w:rPr>
              <w:t>0.10</w:t>
            </w:r>
          </w:p>
        </w:tc>
      </w:tr>
      <w:tr w:rsidR="00B8046D" w:rsidRPr="00112D2E" w14:paraId="421E50C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1FD2365" w14:textId="77777777" w:rsidR="00B8046D" w:rsidRPr="00112D2E" w:rsidRDefault="00B8046D" w:rsidP="00F223E1">
            <w:pPr>
              <w:jc w:val="center"/>
              <w:rPr>
                <w:sz w:val="22"/>
                <w:szCs w:val="22"/>
              </w:rPr>
            </w:pPr>
            <w:r w:rsidRPr="00112D2E">
              <w:rPr>
                <w:color w:val="000000"/>
                <w:sz w:val="22"/>
                <w:szCs w:val="22"/>
              </w:rPr>
              <w:t>254</w:t>
            </w:r>
          </w:p>
        </w:tc>
        <w:tc>
          <w:tcPr>
            <w:tcW w:w="908" w:type="pct"/>
            <w:tcBorders>
              <w:top w:val="single" w:sz="4" w:space="0" w:color="auto"/>
              <w:left w:val="single" w:sz="4" w:space="0" w:color="auto"/>
              <w:bottom w:val="single" w:sz="4" w:space="0" w:color="auto"/>
              <w:right w:val="single" w:sz="4" w:space="0" w:color="auto"/>
            </w:tcBorders>
            <w:vAlign w:val="bottom"/>
            <w:hideMark/>
          </w:tcPr>
          <w:p w14:paraId="4743CC7B" w14:textId="77777777" w:rsidR="00B8046D" w:rsidRPr="00112D2E" w:rsidRDefault="00B8046D" w:rsidP="00F223E1">
            <w:pPr>
              <w:jc w:val="center"/>
              <w:rPr>
                <w:sz w:val="22"/>
                <w:szCs w:val="22"/>
                <w:highlight w:val="yellow"/>
              </w:rPr>
            </w:pPr>
            <w:r w:rsidRPr="00112D2E">
              <w:rPr>
                <w:color w:val="000000"/>
                <w:sz w:val="22"/>
                <w:szCs w:val="22"/>
              </w:rPr>
              <w:t>316146,07</w:t>
            </w:r>
          </w:p>
        </w:tc>
        <w:tc>
          <w:tcPr>
            <w:tcW w:w="979" w:type="pct"/>
            <w:tcBorders>
              <w:top w:val="single" w:sz="4" w:space="0" w:color="auto"/>
              <w:left w:val="single" w:sz="4" w:space="0" w:color="auto"/>
              <w:bottom w:val="single" w:sz="4" w:space="0" w:color="auto"/>
              <w:right w:val="single" w:sz="4" w:space="0" w:color="auto"/>
            </w:tcBorders>
            <w:vAlign w:val="bottom"/>
            <w:hideMark/>
          </w:tcPr>
          <w:p w14:paraId="0F086F04" w14:textId="77777777" w:rsidR="00B8046D" w:rsidRPr="00112D2E" w:rsidRDefault="00B8046D" w:rsidP="00F223E1">
            <w:pPr>
              <w:jc w:val="center"/>
              <w:rPr>
                <w:sz w:val="22"/>
                <w:szCs w:val="22"/>
                <w:highlight w:val="yellow"/>
              </w:rPr>
            </w:pPr>
            <w:r w:rsidRPr="00112D2E">
              <w:rPr>
                <w:color w:val="000000"/>
                <w:sz w:val="22"/>
                <w:szCs w:val="22"/>
              </w:rPr>
              <w:t>1288176,29</w:t>
            </w:r>
          </w:p>
        </w:tc>
        <w:tc>
          <w:tcPr>
            <w:tcW w:w="1971" w:type="pct"/>
            <w:tcBorders>
              <w:top w:val="single" w:sz="4" w:space="0" w:color="auto"/>
              <w:left w:val="single" w:sz="4" w:space="0" w:color="auto"/>
              <w:bottom w:val="single" w:sz="4" w:space="0" w:color="auto"/>
              <w:right w:val="single" w:sz="4" w:space="0" w:color="auto"/>
            </w:tcBorders>
            <w:hideMark/>
          </w:tcPr>
          <w:p w14:paraId="5197A83F" w14:textId="77777777" w:rsidR="00B8046D" w:rsidRPr="00112D2E" w:rsidRDefault="00B8046D" w:rsidP="00F223E1">
            <w:pPr>
              <w:jc w:val="center"/>
              <w:rPr>
                <w:sz w:val="22"/>
                <w:szCs w:val="22"/>
              </w:rPr>
            </w:pPr>
            <w:r w:rsidRPr="00112D2E">
              <w:rPr>
                <w:sz w:val="22"/>
                <w:szCs w:val="22"/>
              </w:rPr>
              <w:t>0.10</w:t>
            </w:r>
          </w:p>
        </w:tc>
      </w:tr>
      <w:tr w:rsidR="00B8046D" w:rsidRPr="00112D2E" w14:paraId="723857A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00DBE9B" w14:textId="77777777" w:rsidR="00B8046D" w:rsidRPr="00112D2E" w:rsidRDefault="00B8046D" w:rsidP="00F223E1">
            <w:pPr>
              <w:jc w:val="center"/>
              <w:rPr>
                <w:sz w:val="22"/>
                <w:szCs w:val="22"/>
              </w:rPr>
            </w:pPr>
            <w:r w:rsidRPr="00112D2E">
              <w:rPr>
                <w:color w:val="000000"/>
                <w:sz w:val="22"/>
                <w:szCs w:val="22"/>
              </w:rPr>
              <w:t>255</w:t>
            </w:r>
          </w:p>
        </w:tc>
        <w:tc>
          <w:tcPr>
            <w:tcW w:w="908" w:type="pct"/>
            <w:tcBorders>
              <w:top w:val="single" w:sz="4" w:space="0" w:color="auto"/>
              <w:left w:val="single" w:sz="4" w:space="0" w:color="auto"/>
              <w:bottom w:val="single" w:sz="4" w:space="0" w:color="auto"/>
              <w:right w:val="single" w:sz="4" w:space="0" w:color="auto"/>
            </w:tcBorders>
            <w:vAlign w:val="bottom"/>
            <w:hideMark/>
          </w:tcPr>
          <w:p w14:paraId="4A5611C1" w14:textId="77777777" w:rsidR="00B8046D" w:rsidRPr="00112D2E" w:rsidRDefault="00B8046D" w:rsidP="00F223E1">
            <w:pPr>
              <w:jc w:val="center"/>
              <w:rPr>
                <w:sz w:val="22"/>
                <w:szCs w:val="22"/>
                <w:highlight w:val="yellow"/>
              </w:rPr>
            </w:pPr>
            <w:r w:rsidRPr="00112D2E">
              <w:rPr>
                <w:color w:val="000000"/>
                <w:sz w:val="22"/>
                <w:szCs w:val="22"/>
              </w:rPr>
              <w:t>316111,93</w:t>
            </w:r>
          </w:p>
        </w:tc>
        <w:tc>
          <w:tcPr>
            <w:tcW w:w="979" w:type="pct"/>
            <w:tcBorders>
              <w:top w:val="single" w:sz="4" w:space="0" w:color="auto"/>
              <w:left w:val="single" w:sz="4" w:space="0" w:color="auto"/>
              <w:bottom w:val="single" w:sz="4" w:space="0" w:color="auto"/>
              <w:right w:val="single" w:sz="4" w:space="0" w:color="auto"/>
            </w:tcBorders>
            <w:vAlign w:val="bottom"/>
            <w:hideMark/>
          </w:tcPr>
          <w:p w14:paraId="62F403F6" w14:textId="77777777" w:rsidR="00B8046D" w:rsidRPr="00112D2E" w:rsidRDefault="00B8046D" w:rsidP="00F223E1">
            <w:pPr>
              <w:jc w:val="center"/>
              <w:rPr>
                <w:sz w:val="22"/>
                <w:szCs w:val="22"/>
                <w:highlight w:val="yellow"/>
              </w:rPr>
            </w:pPr>
            <w:r w:rsidRPr="00112D2E">
              <w:rPr>
                <w:color w:val="000000"/>
                <w:sz w:val="22"/>
                <w:szCs w:val="22"/>
              </w:rPr>
              <w:t>1288041,91</w:t>
            </w:r>
          </w:p>
        </w:tc>
        <w:tc>
          <w:tcPr>
            <w:tcW w:w="1971" w:type="pct"/>
            <w:tcBorders>
              <w:top w:val="single" w:sz="4" w:space="0" w:color="auto"/>
              <w:left w:val="single" w:sz="4" w:space="0" w:color="auto"/>
              <w:bottom w:val="single" w:sz="4" w:space="0" w:color="auto"/>
              <w:right w:val="single" w:sz="4" w:space="0" w:color="auto"/>
            </w:tcBorders>
            <w:hideMark/>
          </w:tcPr>
          <w:p w14:paraId="4648CEF5" w14:textId="77777777" w:rsidR="00B8046D" w:rsidRPr="00112D2E" w:rsidRDefault="00B8046D" w:rsidP="00F223E1">
            <w:pPr>
              <w:jc w:val="center"/>
              <w:rPr>
                <w:sz w:val="22"/>
                <w:szCs w:val="22"/>
              </w:rPr>
            </w:pPr>
            <w:r w:rsidRPr="00112D2E">
              <w:rPr>
                <w:sz w:val="22"/>
                <w:szCs w:val="22"/>
              </w:rPr>
              <w:t>0.10</w:t>
            </w:r>
          </w:p>
        </w:tc>
      </w:tr>
      <w:tr w:rsidR="00B8046D" w:rsidRPr="00112D2E" w14:paraId="4E65770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686B864" w14:textId="77777777" w:rsidR="00B8046D" w:rsidRPr="00112D2E" w:rsidRDefault="00B8046D" w:rsidP="00F223E1">
            <w:pPr>
              <w:jc w:val="center"/>
              <w:rPr>
                <w:sz w:val="22"/>
                <w:szCs w:val="22"/>
              </w:rPr>
            </w:pPr>
            <w:r w:rsidRPr="00112D2E">
              <w:rPr>
                <w:color w:val="000000"/>
                <w:sz w:val="22"/>
                <w:szCs w:val="22"/>
              </w:rPr>
              <w:t>256</w:t>
            </w:r>
          </w:p>
        </w:tc>
        <w:tc>
          <w:tcPr>
            <w:tcW w:w="908" w:type="pct"/>
            <w:tcBorders>
              <w:top w:val="single" w:sz="4" w:space="0" w:color="auto"/>
              <w:left w:val="single" w:sz="4" w:space="0" w:color="auto"/>
              <w:bottom w:val="single" w:sz="4" w:space="0" w:color="auto"/>
              <w:right w:val="single" w:sz="4" w:space="0" w:color="auto"/>
            </w:tcBorders>
            <w:vAlign w:val="bottom"/>
            <w:hideMark/>
          </w:tcPr>
          <w:p w14:paraId="295CCCBD" w14:textId="77777777" w:rsidR="00B8046D" w:rsidRPr="00112D2E" w:rsidRDefault="00B8046D" w:rsidP="00F223E1">
            <w:pPr>
              <w:jc w:val="center"/>
              <w:rPr>
                <w:sz w:val="22"/>
                <w:szCs w:val="22"/>
                <w:highlight w:val="yellow"/>
              </w:rPr>
            </w:pPr>
            <w:r w:rsidRPr="00112D2E">
              <w:rPr>
                <w:color w:val="000000"/>
                <w:sz w:val="22"/>
                <w:szCs w:val="22"/>
              </w:rPr>
              <w:t>315985,33</w:t>
            </w:r>
          </w:p>
        </w:tc>
        <w:tc>
          <w:tcPr>
            <w:tcW w:w="979" w:type="pct"/>
            <w:tcBorders>
              <w:top w:val="single" w:sz="4" w:space="0" w:color="auto"/>
              <w:left w:val="single" w:sz="4" w:space="0" w:color="auto"/>
              <w:bottom w:val="single" w:sz="4" w:space="0" w:color="auto"/>
              <w:right w:val="single" w:sz="4" w:space="0" w:color="auto"/>
            </w:tcBorders>
            <w:vAlign w:val="bottom"/>
            <w:hideMark/>
          </w:tcPr>
          <w:p w14:paraId="6827449A" w14:textId="77777777" w:rsidR="00B8046D" w:rsidRPr="00112D2E" w:rsidRDefault="00B8046D" w:rsidP="00F223E1">
            <w:pPr>
              <w:jc w:val="center"/>
              <w:rPr>
                <w:sz w:val="22"/>
                <w:szCs w:val="22"/>
                <w:highlight w:val="yellow"/>
              </w:rPr>
            </w:pPr>
            <w:r w:rsidRPr="00112D2E">
              <w:rPr>
                <w:color w:val="000000"/>
                <w:sz w:val="22"/>
                <w:szCs w:val="22"/>
              </w:rPr>
              <w:t>1287543,54</w:t>
            </w:r>
          </w:p>
        </w:tc>
        <w:tc>
          <w:tcPr>
            <w:tcW w:w="1971" w:type="pct"/>
            <w:tcBorders>
              <w:top w:val="single" w:sz="4" w:space="0" w:color="auto"/>
              <w:left w:val="single" w:sz="4" w:space="0" w:color="auto"/>
              <w:bottom w:val="single" w:sz="4" w:space="0" w:color="auto"/>
              <w:right w:val="single" w:sz="4" w:space="0" w:color="auto"/>
            </w:tcBorders>
            <w:hideMark/>
          </w:tcPr>
          <w:p w14:paraId="457FAEE6" w14:textId="77777777" w:rsidR="00B8046D" w:rsidRPr="00112D2E" w:rsidRDefault="00B8046D" w:rsidP="00F223E1">
            <w:pPr>
              <w:jc w:val="center"/>
              <w:rPr>
                <w:sz w:val="22"/>
                <w:szCs w:val="22"/>
              </w:rPr>
            </w:pPr>
            <w:r w:rsidRPr="00112D2E">
              <w:rPr>
                <w:sz w:val="22"/>
                <w:szCs w:val="22"/>
              </w:rPr>
              <w:t>0.10</w:t>
            </w:r>
          </w:p>
        </w:tc>
      </w:tr>
      <w:tr w:rsidR="00B8046D" w:rsidRPr="00112D2E" w14:paraId="055F3FA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5955B8F" w14:textId="77777777" w:rsidR="00B8046D" w:rsidRPr="00112D2E" w:rsidRDefault="00B8046D" w:rsidP="00F223E1">
            <w:pPr>
              <w:jc w:val="center"/>
              <w:rPr>
                <w:sz w:val="22"/>
                <w:szCs w:val="22"/>
              </w:rPr>
            </w:pPr>
            <w:r w:rsidRPr="00112D2E">
              <w:rPr>
                <w:color w:val="000000"/>
                <w:sz w:val="22"/>
                <w:szCs w:val="22"/>
              </w:rPr>
              <w:t>257</w:t>
            </w:r>
          </w:p>
        </w:tc>
        <w:tc>
          <w:tcPr>
            <w:tcW w:w="908" w:type="pct"/>
            <w:tcBorders>
              <w:top w:val="single" w:sz="4" w:space="0" w:color="auto"/>
              <w:left w:val="single" w:sz="4" w:space="0" w:color="auto"/>
              <w:bottom w:val="single" w:sz="4" w:space="0" w:color="auto"/>
              <w:right w:val="single" w:sz="4" w:space="0" w:color="auto"/>
            </w:tcBorders>
            <w:vAlign w:val="bottom"/>
            <w:hideMark/>
          </w:tcPr>
          <w:p w14:paraId="6DE64002" w14:textId="77777777" w:rsidR="00B8046D" w:rsidRPr="00112D2E" w:rsidRDefault="00B8046D" w:rsidP="00F223E1">
            <w:pPr>
              <w:jc w:val="center"/>
              <w:rPr>
                <w:sz w:val="22"/>
                <w:szCs w:val="22"/>
                <w:highlight w:val="yellow"/>
              </w:rPr>
            </w:pPr>
            <w:r w:rsidRPr="00112D2E">
              <w:rPr>
                <w:color w:val="000000"/>
                <w:sz w:val="22"/>
                <w:szCs w:val="22"/>
              </w:rPr>
              <w:t>315994,54</w:t>
            </w:r>
          </w:p>
        </w:tc>
        <w:tc>
          <w:tcPr>
            <w:tcW w:w="979" w:type="pct"/>
            <w:tcBorders>
              <w:top w:val="single" w:sz="4" w:space="0" w:color="auto"/>
              <w:left w:val="single" w:sz="4" w:space="0" w:color="auto"/>
              <w:bottom w:val="single" w:sz="4" w:space="0" w:color="auto"/>
              <w:right w:val="single" w:sz="4" w:space="0" w:color="auto"/>
            </w:tcBorders>
            <w:vAlign w:val="bottom"/>
            <w:hideMark/>
          </w:tcPr>
          <w:p w14:paraId="35327C5F" w14:textId="77777777" w:rsidR="00B8046D" w:rsidRPr="00112D2E" w:rsidRDefault="00B8046D" w:rsidP="00F223E1">
            <w:pPr>
              <w:jc w:val="center"/>
              <w:rPr>
                <w:sz w:val="22"/>
                <w:szCs w:val="22"/>
                <w:highlight w:val="yellow"/>
              </w:rPr>
            </w:pPr>
            <w:r w:rsidRPr="00112D2E">
              <w:rPr>
                <w:color w:val="000000"/>
                <w:sz w:val="22"/>
                <w:szCs w:val="22"/>
              </w:rPr>
              <w:t>1287541,20</w:t>
            </w:r>
          </w:p>
        </w:tc>
        <w:tc>
          <w:tcPr>
            <w:tcW w:w="1971" w:type="pct"/>
            <w:tcBorders>
              <w:top w:val="single" w:sz="4" w:space="0" w:color="auto"/>
              <w:left w:val="single" w:sz="4" w:space="0" w:color="auto"/>
              <w:bottom w:val="single" w:sz="4" w:space="0" w:color="auto"/>
              <w:right w:val="single" w:sz="4" w:space="0" w:color="auto"/>
            </w:tcBorders>
            <w:hideMark/>
          </w:tcPr>
          <w:p w14:paraId="6CDA14DC" w14:textId="77777777" w:rsidR="00B8046D" w:rsidRPr="00112D2E" w:rsidRDefault="00B8046D" w:rsidP="00F223E1">
            <w:pPr>
              <w:jc w:val="center"/>
              <w:rPr>
                <w:sz w:val="22"/>
                <w:szCs w:val="22"/>
              </w:rPr>
            </w:pPr>
            <w:r w:rsidRPr="00112D2E">
              <w:rPr>
                <w:sz w:val="22"/>
                <w:szCs w:val="22"/>
              </w:rPr>
              <w:t>0.10</w:t>
            </w:r>
          </w:p>
        </w:tc>
      </w:tr>
      <w:tr w:rsidR="00B8046D" w:rsidRPr="00112D2E" w14:paraId="1C7615F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219835F" w14:textId="77777777" w:rsidR="00B8046D" w:rsidRPr="00112D2E" w:rsidRDefault="00B8046D" w:rsidP="00F223E1">
            <w:pPr>
              <w:jc w:val="center"/>
              <w:rPr>
                <w:sz w:val="22"/>
                <w:szCs w:val="22"/>
              </w:rPr>
            </w:pPr>
            <w:r w:rsidRPr="00112D2E">
              <w:rPr>
                <w:color w:val="000000"/>
                <w:sz w:val="22"/>
                <w:szCs w:val="22"/>
              </w:rPr>
              <w:t>258</w:t>
            </w:r>
          </w:p>
        </w:tc>
        <w:tc>
          <w:tcPr>
            <w:tcW w:w="908" w:type="pct"/>
            <w:tcBorders>
              <w:top w:val="single" w:sz="4" w:space="0" w:color="auto"/>
              <w:left w:val="single" w:sz="4" w:space="0" w:color="auto"/>
              <w:bottom w:val="single" w:sz="4" w:space="0" w:color="auto"/>
              <w:right w:val="single" w:sz="4" w:space="0" w:color="auto"/>
            </w:tcBorders>
            <w:vAlign w:val="bottom"/>
            <w:hideMark/>
          </w:tcPr>
          <w:p w14:paraId="17D1929B" w14:textId="77777777" w:rsidR="00B8046D" w:rsidRPr="00112D2E" w:rsidRDefault="00B8046D" w:rsidP="00F223E1">
            <w:pPr>
              <w:jc w:val="center"/>
              <w:rPr>
                <w:sz w:val="22"/>
                <w:szCs w:val="22"/>
                <w:highlight w:val="yellow"/>
              </w:rPr>
            </w:pPr>
            <w:r w:rsidRPr="00112D2E">
              <w:rPr>
                <w:color w:val="000000"/>
                <w:sz w:val="22"/>
                <w:szCs w:val="22"/>
              </w:rPr>
              <w:t>315984,90</w:t>
            </w:r>
          </w:p>
        </w:tc>
        <w:tc>
          <w:tcPr>
            <w:tcW w:w="979" w:type="pct"/>
            <w:tcBorders>
              <w:top w:val="single" w:sz="4" w:space="0" w:color="auto"/>
              <w:left w:val="single" w:sz="4" w:space="0" w:color="auto"/>
              <w:bottom w:val="single" w:sz="4" w:space="0" w:color="auto"/>
              <w:right w:val="single" w:sz="4" w:space="0" w:color="auto"/>
            </w:tcBorders>
            <w:vAlign w:val="bottom"/>
            <w:hideMark/>
          </w:tcPr>
          <w:p w14:paraId="5DF1F589" w14:textId="77777777" w:rsidR="00B8046D" w:rsidRPr="00112D2E" w:rsidRDefault="00B8046D" w:rsidP="00F223E1">
            <w:pPr>
              <w:jc w:val="center"/>
              <w:rPr>
                <w:sz w:val="22"/>
                <w:szCs w:val="22"/>
                <w:highlight w:val="yellow"/>
              </w:rPr>
            </w:pPr>
            <w:r w:rsidRPr="00112D2E">
              <w:rPr>
                <w:color w:val="000000"/>
                <w:sz w:val="22"/>
                <w:szCs w:val="22"/>
              </w:rPr>
              <w:t>1287503,27</w:t>
            </w:r>
          </w:p>
        </w:tc>
        <w:tc>
          <w:tcPr>
            <w:tcW w:w="1971" w:type="pct"/>
            <w:tcBorders>
              <w:top w:val="single" w:sz="4" w:space="0" w:color="auto"/>
              <w:left w:val="single" w:sz="4" w:space="0" w:color="auto"/>
              <w:bottom w:val="single" w:sz="4" w:space="0" w:color="auto"/>
              <w:right w:val="single" w:sz="4" w:space="0" w:color="auto"/>
            </w:tcBorders>
            <w:hideMark/>
          </w:tcPr>
          <w:p w14:paraId="26656F93" w14:textId="77777777" w:rsidR="00B8046D" w:rsidRPr="00112D2E" w:rsidRDefault="00B8046D" w:rsidP="00F223E1">
            <w:pPr>
              <w:jc w:val="center"/>
              <w:rPr>
                <w:sz w:val="22"/>
                <w:szCs w:val="22"/>
              </w:rPr>
            </w:pPr>
            <w:r w:rsidRPr="00112D2E">
              <w:rPr>
                <w:sz w:val="22"/>
                <w:szCs w:val="22"/>
              </w:rPr>
              <w:t>0.10</w:t>
            </w:r>
          </w:p>
        </w:tc>
      </w:tr>
      <w:tr w:rsidR="00B8046D" w:rsidRPr="00112D2E" w14:paraId="7230AE1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935B471" w14:textId="77777777" w:rsidR="00B8046D" w:rsidRPr="00112D2E" w:rsidRDefault="00B8046D" w:rsidP="00F223E1">
            <w:pPr>
              <w:jc w:val="center"/>
              <w:rPr>
                <w:sz w:val="22"/>
                <w:szCs w:val="22"/>
              </w:rPr>
            </w:pPr>
            <w:r w:rsidRPr="00112D2E">
              <w:rPr>
                <w:color w:val="000000"/>
                <w:sz w:val="22"/>
                <w:szCs w:val="22"/>
              </w:rPr>
              <w:t>241</w:t>
            </w:r>
          </w:p>
        </w:tc>
        <w:tc>
          <w:tcPr>
            <w:tcW w:w="908" w:type="pct"/>
            <w:tcBorders>
              <w:top w:val="single" w:sz="4" w:space="0" w:color="auto"/>
              <w:left w:val="single" w:sz="4" w:space="0" w:color="auto"/>
              <w:bottom w:val="single" w:sz="4" w:space="0" w:color="auto"/>
              <w:right w:val="single" w:sz="4" w:space="0" w:color="auto"/>
            </w:tcBorders>
            <w:vAlign w:val="bottom"/>
            <w:hideMark/>
          </w:tcPr>
          <w:p w14:paraId="1C583BBA" w14:textId="77777777" w:rsidR="00B8046D" w:rsidRPr="00112D2E" w:rsidRDefault="00B8046D" w:rsidP="00F223E1">
            <w:pPr>
              <w:jc w:val="center"/>
              <w:rPr>
                <w:sz w:val="22"/>
                <w:szCs w:val="22"/>
                <w:highlight w:val="yellow"/>
              </w:rPr>
            </w:pPr>
            <w:r w:rsidRPr="00112D2E">
              <w:rPr>
                <w:color w:val="000000"/>
                <w:sz w:val="22"/>
                <w:szCs w:val="22"/>
              </w:rPr>
              <w:t>315992,97</w:t>
            </w:r>
          </w:p>
        </w:tc>
        <w:tc>
          <w:tcPr>
            <w:tcW w:w="979" w:type="pct"/>
            <w:tcBorders>
              <w:top w:val="single" w:sz="4" w:space="0" w:color="auto"/>
              <w:left w:val="single" w:sz="4" w:space="0" w:color="auto"/>
              <w:bottom w:val="single" w:sz="4" w:space="0" w:color="auto"/>
              <w:right w:val="single" w:sz="4" w:space="0" w:color="auto"/>
            </w:tcBorders>
            <w:vAlign w:val="bottom"/>
            <w:hideMark/>
          </w:tcPr>
          <w:p w14:paraId="7FF81EF7" w14:textId="77777777" w:rsidR="00B8046D" w:rsidRPr="00112D2E" w:rsidRDefault="00B8046D" w:rsidP="00F223E1">
            <w:pPr>
              <w:jc w:val="center"/>
              <w:rPr>
                <w:sz w:val="22"/>
                <w:szCs w:val="22"/>
                <w:highlight w:val="yellow"/>
              </w:rPr>
            </w:pPr>
            <w:r w:rsidRPr="00112D2E">
              <w:rPr>
                <w:color w:val="000000"/>
                <w:sz w:val="22"/>
                <w:szCs w:val="22"/>
              </w:rPr>
              <w:t>1287490,59</w:t>
            </w:r>
          </w:p>
        </w:tc>
        <w:tc>
          <w:tcPr>
            <w:tcW w:w="1971" w:type="pct"/>
            <w:tcBorders>
              <w:top w:val="single" w:sz="4" w:space="0" w:color="auto"/>
              <w:left w:val="single" w:sz="4" w:space="0" w:color="auto"/>
              <w:bottom w:val="single" w:sz="4" w:space="0" w:color="auto"/>
              <w:right w:val="single" w:sz="4" w:space="0" w:color="auto"/>
            </w:tcBorders>
            <w:hideMark/>
          </w:tcPr>
          <w:p w14:paraId="6CC8E61C" w14:textId="77777777" w:rsidR="00B8046D" w:rsidRPr="00112D2E" w:rsidRDefault="00B8046D" w:rsidP="00F223E1">
            <w:pPr>
              <w:jc w:val="center"/>
              <w:rPr>
                <w:sz w:val="22"/>
                <w:szCs w:val="22"/>
              </w:rPr>
            </w:pPr>
            <w:r w:rsidRPr="00112D2E">
              <w:rPr>
                <w:sz w:val="22"/>
                <w:szCs w:val="22"/>
              </w:rPr>
              <w:t>0.10</w:t>
            </w:r>
          </w:p>
        </w:tc>
      </w:tr>
      <w:tr w:rsidR="00B8046D" w:rsidRPr="00112D2E" w14:paraId="48A86ADF"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5093942D" w14:textId="77777777" w:rsidR="00B8046D" w:rsidRPr="00112D2E" w:rsidRDefault="00B8046D" w:rsidP="00F223E1">
            <w:pPr>
              <w:jc w:val="center"/>
              <w:rPr>
                <w:sz w:val="22"/>
                <w:szCs w:val="22"/>
              </w:rPr>
            </w:pPr>
            <w:r w:rsidRPr="00112D2E">
              <w:rPr>
                <w:b/>
                <w:sz w:val="22"/>
                <w:szCs w:val="22"/>
              </w:rPr>
              <w:t>Каталог координат контура 14, площадь = 103255 м</w:t>
            </w:r>
            <w:r w:rsidRPr="00112D2E">
              <w:rPr>
                <w:b/>
                <w:sz w:val="22"/>
                <w:szCs w:val="22"/>
                <w:vertAlign w:val="superscript"/>
              </w:rPr>
              <w:t>2</w:t>
            </w:r>
          </w:p>
        </w:tc>
      </w:tr>
      <w:tr w:rsidR="00B8046D" w:rsidRPr="00112D2E" w14:paraId="0DE2EF9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018D5C4" w14:textId="77777777" w:rsidR="00B8046D" w:rsidRPr="00112D2E" w:rsidRDefault="00B8046D" w:rsidP="00F223E1">
            <w:pPr>
              <w:jc w:val="center"/>
              <w:rPr>
                <w:sz w:val="22"/>
                <w:szCs w:val="22"/>
              </w:rPr>
            </w:pPr>
            <w:r w:rsidRPr="00112D2E">
              <w:rPr>
                <w:color w:val="000000"/>
                <w:sz w:val="22"/>
                <w:szCs w:val="22"/>
              </w:rPr>
              <w:t>259</w:t>
            </w:r>
          </w:p>
        </w:tc>
        <w:tc>
          <w:tcPr>
            <w:tcW w:w="908" w:type="pct"/>
            <w:tcBorders>
              <w:top w:val="single" w:sz="4" w:space="0" w:color="auto"/>
              <w:left w:val="single" w:sz="4" w:space="0" w:color="auto"/>
              <w:bottom w:val="single" w:sz="4" w:space="0" w:color="auto"/>
              <w:right w:val="single" w:sz="4" w:space="0" w:color="auto"/>
            </w:tcBorders>
            <w:vAlign w:val="bottom"/>
            <w:hideMark/>
          </w:tcPr>
          <w:p w14:paraId="53CD7121" w14:textId="77777777" w:rsidR="00B8046D" w:rsidRPr="00112D2E" w:rsidRDefault="00B8046D" w:rsidP="00F223E1">
            <w:pPr>
              <w:jc w:val="center"/>
              <w:rPr>
                <w:sz w:val="22"/>
                <w:szCs w:val="22"/>
              </w:rPr>
            </w:pPr>
            <w:r w:rsidRPr="00112D2E">
              <w:rPr>
                <w:color w:val="000000"/>
                <w:sz w:val="22"/>
                <w:szCs w:val="22"/>
              </w:rPr>
              <w:t>316120,02</w:t>
            </w:r>
          </w:p>
        </w:tc>
        <w:tc>
          <w:tcPr>
            <w:tcW w:w="979" w:type="pct"/>
            <w:tcBorders>
              <w:top w:val="single" w:sz="4" w:space="0" w:color="auto"/>
              <w:left w:val="single" w:sz="4" w:space="0" w:color="auto"/>
              <w:bottom w:val="single" w:sz="4" w:space="0" w:color="auto"/>
              <w:right w:val="single" w:sz="4" w:space="0" w:color="auto"/>
            </w:tcBorders>
            <w:vAlign w:val="bottom"/>
            <w:hideMark/>
          </w:tcPr>
          <w:p w14:paraId="0B79F049" w14:textId="77777777" w:rsidR="00B8046D" w:rsidRPr="00112D2E" w:rsidRDefault="00B8046D" w:rsidP="00F223E1">
            <w:pPr>
              <w:jc w:val="center"/>
              <w:rPr>
                <w:sz w:val="22"/>
                <w:szCs w:val="22"/>
              </w:rPr>
            </w:pPr>
            <w:r w:rsidRPr="00112D2E">
              <w:rPr>
                <w:color w:val="000000"/>
                <w:sz w:val="22"/>
                <w:szCs w:val="22"/>
              </w:rPr>
              <w:t>1288490,68</w:t>
            </w:r>
          </w:p>
        </w:tc>
        <w:tc>
          <w:tcPr>
            <w:tcW w:w="1971" w:type="pct"/>
            <w:tcBorders>
              <w:top w:val="single" w:sz="4" w:space="0" w:color="auto"/>
              <w:left w:val="single" w:sz="4" w:space="0" w:color="auto"/>
              <w:bottom w:val="single" w:sz="4" w:space="0" w:color="auto"/>
              <w:right w:val="single" w:sz="4" w:space="0" w:color="auto"/>
            </w:tcBorders>
            <w:hideMark/>
          </w:tcPr>
          <w:p w14:paraId="6003D3D8" w14:textId="77777777" w:rsidR="00B8046D" w:rsidRPr="00112D2E" w:rsidRDefault="00B8046D" w:rsidP="00F223E1">
            <w:pPr>
              <w:jc w:val="center"/>
              <w:rPr>
                <w:sz w:val="22"/>
                <w:szCs w:val="22"/>
              </w:rPr>
            </w:pPr>
            <w:r w:rsidRPr="00112D2E">
              <w:rPr>
                <w:sz w:val="22"/>
                <w:szCs w:val="22"/>
              </w:rPr>
              <w:t>0.10</w:t>
            </w:r>
          </w:p>
        </w:tc>
      </w:tr>
      <w:tr w:rsidR="00B8046D" w:rsidRPr="00112D2E" w14:paraId="09C36BD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60D6F4E" w14:textId="77777777" w:rsidR="00B8046D" w:rsidRPr="00112D2E" w:rsidRDefault="00B8046D" w:rsidP="00F223E1">
            <w:pPr>
              <w:jc w:val="center"/>
              <w:rPr>
                <w:sz w:val="22"/>
                <w:szCs w:val="22"/>
              </w:rPr>
            </w:pPr>
            <w:r w:rsidRPr="00112D2E">
              <w:rPr>
                <w:color w:val="000000"/>
                <w:sz w:val="22"/>
                <w:szCs w:val="22"/>
              </w:rPr>
              <w:t>260</w:t>
            </w:r>
          </w:p>
        </w:tc>
        <w:tc>
          <w:tcPr>
            <w:tcW w:w="908" w:type="pct"/>
            <w:tcBorders>
              <w:top w:val="single" w:sz="4" w:space="0" w:color="auto"/>
              <w:left w:val="single" w:sz="4" w:space="0" w:color="auto"/>
              <w:bottom w:val="single" w:sz="4" w:space="0" w:color="auto"/>
              <w:right w:val="single" w:sz="4" w:space="0" w:color="auto"/>
            </w:tcBorders>
            <w:vAlign w:val="bottom"/>
            <w:hideMark/>
          </w:tcPr>
          <w:p w14:paraId="5C73F72C" w14:textId="77777777" w:rsidR="00B8046D" w:rsidRPr="00112D2E" w:rsidRDefault="00B8046D" w:rsidP="00F223E1">
            <w:pPr>
              <w:jc w:val="center"/>
              <w:rPr>
                <w:sz w:val="22"/>
                <w:szCs w:val="22"/>
              </w:rPr>
            </w:pPr>
            <w:r w:rsidRPr="00112D2E">
              <w:rPr>
                <w:color w:val="000000"/>
                <w:sz w:val="22"/>
                <w:szCs w:val="22"/>
              </w:rPr>
              <w:t>315955,25</w:t>
            </w:r>
          </w:p>
        </w:tc>
        <w:tc>
          <w:tcPr>
            <w:tcW w:w="979" w:type="pct"/>
            <w:tcBorders>
              <w:top w:val="single" w:sz="4" w:space="0" w:color="auto"/>
              <w:left w:val="single" w:sz="4" w:space="0" w:color="auto"/>
              <w:bottom w:val="single" w:sz="4" w:space="0" w:color="auto"/>
              <w:right w:val="single" w:sz="4" w:space="0" w:color="auto"/>
            </w:tcBorders>
            <w:vAlign w:val="bottom"/>
            <w:hideMark/>
          </w:tcPr>
          <w:p w14:paraId="67DE4C24" w14:textId="77777777" w:rsidR="00B8046D" w:rsidRPr="00112D2E" w:rsidRDefault="00B8046D" w:rsidP="00F223E1">
            <w:pPr>
              <w:jc w:val="center"/>
              <w:rPr>
                <w:sz w:val="22"/>
                <w:szCs w:val="22"/>
              </w:rPr>
            </w:pPr>
            <w:r w:rsidRPr="00112D2E">
              <w:rPr>
                <w:color w:val="000000"/>
                <w:sz w:val="22"/>
                <w:szCs w:val="22"/>
              </w:rPr>
              <w:t>1288729,20</w:t>
            </w:r>
          </w:p>
        </w:tc>
        <w:tc>
          <w:tcPr>
            <w:tcW w:w="1971" w:type="pct"/>
            <w:tcBorders>
              <w:top w:val="single" w:sz="4" w:space="0" w:color="auto"/>
              <w:left w:val="single" w:sz="4" w:space="0" w:color="auto"/>
              <w:bottom w:val="single" w:sz="4" w:space="0" w:color="auto"/>
              <w:right w:val="single" w:sz="4" w:space="0" w:color="auto"/>
            </w:tcBorders>
            <w:hideMark/>
          </w:tcPr>
          <w:p w14:paraId="561BF644" w14:textId="77777777" w:rsidR="00B8046D" w:rsidRPr="00112D2E" w:rsidRDefault="00B8046D" w:rsidP="00F223E1">
            <w:pPr>
              <w:jc w:val="center"/>
              <w:rPr>
                <w:sz w:val="22"/>
                <w:szCs w:val="22"/>
              </w:rPr>
            </w:pPr>
            <w:r w:rsidRPr="00112D2E">
              <w:rPr>
                <w:sz w:val="22"/>
                <w:szCs w:val="22"/>
              </w:rPr>
              <w:t>0.10</w:t>
            </w:r>
          </w:p>
        </w:tc>
      </w:tr>
      <w:tr w:rsidR="00B8046D" w:rsidRPr="00112D2E" w14:paraId="331751A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90CE87B" w14:textId="77777777" w:rsidR="00B8046D" w:rsidRPr="00112D2E" w:rsidRDefault="00B8046D" w:rsidP="00F223E1">
            <w:pPr>
              <w:jc w:val="center"/>
              <w:rPr>
                <w:sz w:val="22"/>
                <w:szCs w:val="22"/>
              </w:rPr>
            </w:pPr>
            <w:r w:rsidRPr="00112D2E">
              <w:rPr>
                <w:color w:val="000000"/>
                <w:sz w:val="22"/>
                <w:szCs w:val="22"/>
              </w:rPr>
              <w:t>261</w:t>
            </w:r>
          </w:p>
        </w:tc>
        <w:tc>
          <w:tcPr>
            <w:tcW w:w="908" w:type="pct"/>
            <w:tcBorders>
              <w:top w:val="single" w:sz="4" w:space="0" w:color="auto"/>
              <w:left w:val="single" w:sz="4" w:space="0" w:color="auto"/>
              <w:bottom w:val="single" w:sz="4" w:space="0" w:color="auto"/>
              <w:right w:val="single" w:sz="4" w:space="0" w:color="auto"/>
            </w:tcBorders>
            <w:vAlign w:val="bottom"/>
            <w:hideMark/>
          </w:tcPr>
          <w:p w14:paraId="6F3F7432" w14:textId="77777777" w:rsidR="00B8046D" w:rsidRPr="00112D2E" w:rsidRDefault="00B8046D" w:rsidP="00F223E1">
            <w:pPr>
              <w:jc w:val="center"/>
              <w:rPr>
                <w:sz w:val="22"/>
                <w:szCs w:val="22"/>
                <w:highlight w:val="yellow"/>
              </w:rPr>
            </w:pPr>
            <w:r w:rsidRPr="00112D2E">
              <w:rPr>
                <w:color w:val="000000"/>
                <w:sz w:val="22"/>
                <w:szCs w:val="22"/>
              </w:rPr>
              <w:t>315874,19</w:t>
            </w:r>
          </w:p>
        </w:tc>
        <w:tc>
          <w:tcPr>
            <w:tcW w:w="979" w:type="pct"/>
            <w:tcBorders>
              <w:top w:val="single" w:sz="4" w:space="0" w:color="auto"/>
              <w:left w:val="single" w:sz="4" w:space="0" w:color="auto"/>
              <w:bottom w:val="single" w:sz="4" w:space="0" w:color="auto"/>
              <w:right w:val="single" w:sz="4" w:space="0" w:color="auto"/>
            </w:tcBorders>
            <w:vAlign w:val="bottom"/>
            <w:hideMark/>
          </w:tcPr>
          <w:p w14:paraId="7059A73C" w14:textId="77777777" w:rsidR="00B8046D" w:rsidRPr="00112D2E" w:rsidRDefault="00B8046D" w:rsidP="00F223E1">
            <w:pPr>
              <w:jc w:val="center"/>
              <w:rPr>
                <w:sz w:val="22"/>
                <w:szCs w:val="22"/>
                <w:highlight w:val="yellow"/>
              </w:rPr>
            </w:pPr>
            <w:r w:rsidRPr="00112D2E">
              <w:rPr>
                <w:color w:val="000000"/>
                <w:sz w:val="22"/>
                <w:szCs w:val="22"/>
              </w:rPr>
              <w:t>1288846,54</w:t>
            </w:r>
          </w:p>
        </w:tc>
        <w:tc>
          <w:tcPr>
            <w:tcW w:w="1971" w:type="pct"/>
            <w:tcBorders>
              <w:top w:val="single" w:sz="4" w:space="0" w:color="auto"/>
              <w:left w:val="single" w:sz="4" w:space="0" w:color="auto"/>
              <w:bottom w:val="single" w:sz="4" w:space="0" w:color="auto"/>
              <w:right w:val="single" w:sz="4" w:space="0" w:color="auto"/>
            </w:tcBorders>
            <w:hideMark/>
          </w:tcPr>
          <w:p w14:paraId="3A71996A" w14:textId="77777777" w:rsidR="00B8046D" w:rsidRPr="00112D2E" w:rsidRDefault="00B8046D" w:rsidP="00F223E1">
            <w:pPr>
              <w:jc w:val="center"/>
              <w:rPr>
                <w:sz w:val="22"/>
                <w:szCs w:val="22"/>
              </w:rPr>
            </w:pPr>
            <w:r w:rsidRPr="00112D2E">
              <w:rPr>
                <w:sz w:val="22"/>
                <w:szCs w:val="22"/>
              </w:rPr>
              <w:t>0.10</w:t>
            </w:r>
          </w:p>
        </w:tc>
      </w:tr>
      <w:tr w:rsidR="00B8046D" w:rsidRPr="00112D2E" w14:paraId="4EC6AC0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0A4147D" w14:textId="77777777" w:rsidR="00B8046D" w:rsidRPr="00112D2E" w:rsidRDefault="00B8046D" w:rsidP="00F223E1">
            <w:pPr>
              <w:jc w:val="center"/>
              <w:rPr>
                <w:sz w:val="22"/>
                <w:szCs w:val="22"/>
              </w:rPr>
            </w:pPr>
            <w:r w:rsidRPr="00112D2E">
              <w:rPr>
                <w:color w:val="000000"/>
                <w:sz w:val="22"/>
                <w:szCs w:val="22"/>
              </w:rPr>
              <w:t>262</w:t>
            </w:r>
          </w:p>
        </w:tc>
        <w:tc>
          <w:tcPr>
            <w:tcW w:w="908" w:type="pct"/>
            <w:tcBorders>
              <w:top w:val="single" w:sz="4" w:space="0" w:color="auto"/>
              <w:left w:val="single" w:sz="4" w:space="0" w:color="auto"/>
              <w:bottom w:val="single" w:sz="4" w:space="0" w:color="auto"/>
              <w:right w:val="single" w:sz="4" w:space="0" w:color="auto"/>
            </w:tcBorders>
            <w:vAlign w:val="bottom"/>
            <w:hideMark/>
          </w:tcPr>
          <w:p w14:paraId="51B2C851" w14:textId="77777777" w:rsidR="00B8046D" w:rsidRPr="00112D2E" w:rsidRDefault="00B8046D" w:rsidP="00F223E1">
            <w:pPr>
              <w:jc w:val="center"/>
              <w:rPr>
                <w:sz w:val="22"/>
                <w:szCs w:val="22"/>
                <w:highlight w:val="yellow"/>
              </w:rPr>
            </w:pPr>
            <w:r w:rsidRPr="00112D2E">
              <w:rPr>
                <w:color w:val="000000"/>
                <w:sz w:val="22"/>
                <w:szCs w:val="22"/>
              </w:rPr>
              <w:t>315689,30</w:t>
            </w:r>
          </w:p>
        </w:tc>
        <w:tc>
          <w:tcPr>
            <w:tcW w:w="979" w:type="pct"/>
            <w:tcBorders>
              <w:top w:val="single" w:sz="4" w:space="0" w:color="auto"/>
              <w:left w:val="single" w:sz="4" w:space="0" w:color="auto"/>
              <w:bottom w:val="single" w:sz="4" w:space="0" w:color="auto"/>
              <w:right w:val="single" w:sz="4" w:space="0" w:color="auto"/>
            </w:tcBorders>
            <w:vAlign w:val="bottom"/>
            <w:hideMark/>
          </w:tcPr>
          <w:p w14:paraId="52BB9B26" w14:textId="77777777" w:rsidR="00B8046D" w:rsidRPr="00112D2E" w:rsidRDefault="00B8046D" w:rsidP="00F223E1">
            <w:pPr>
              <w:jc w:val="center"/>
              <w:rPr>
                <w:sz w:val="22"/>
                <w:szCs w:val="22"/>
                <w:highlight w:val="yellow"/>
              </w:rPr>
            </w:pPr>
            <w:r w:rsidRPr="00112D2E">
              <w:rPr>
                <w:color w:val="000000"/>
                <w:sz w:val="22"/>
                <w:szCs w:val="22"/>
              </w:rPr>
              <w:t>1289391,39</w:t>
            </w:r>
          </w:p>
        </w:tc>
        <w:tc>
          <w:tcPr>
            <w:tcW w:w="1971" w:type="pct"/>
            <w:tcBorders>
              <w:top w:val="single" w:sz="4" w:space="0" w:color="auto"/>
              <w:left w:val="single" w:sz="4" w:space="0" w:color="auto"/>
              <w:bottom w:val="single" w:sz="4" w:space="0" w:color="auto"/>
              <w:right w:val="single" w:sz="4" w:space="0" w:color="auto"/>
            </w:tcBorders>
            <w:hideMark/>
          </w:tcPr>
          <w:p w14:paraId="023BE4D7" w14:textId="77777777" w:rsidR="00B8046D" w:rsidRPr="00112D2E" w:rsidRDefault="00B8046D" w:rsidP="00F223E1">
            <w:pPr>
              <w:jc w:val="center"/>
              <w:rPr>
                <w:sz w:val="22"/>
                <w:szCs w:val="22"/>
              </w:rPr>
            </w:pPr>
            <w:r w:rsidRPr="00112D2E">
              <w:rPr>
                <w:sz w:val="22"/>
                <w:szCs w:val="22"/>
              </w:rPr>
              <w:t>0.10</w:t>
            </w:r>
          </w:p>
        </w:tc>
      </w:tr>
      <w:tr w:rsidR="00B8046D" w:rsidRPr="00112D2E" w14:paraId="7094B59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6C24A8F" w14:textId="77777777" w:rsidR="00B8046D" w:rsidRPr="00112D2E" w:rsidRDefault="00B8046D" w:rsidP="00F223E1">
            <w:pPr>
              <w:jc w:val="center"/>
              <w:rPr>
                <w:sz w:val="22"/>
                <w:szCs w:val="22"/>
              </w:rPr>
            </w:pPr>
            <w:r w:rsidRPr="00112D2E">
              <w:rPr>
                <w:color w:val="000000"/>
                <w:sz w:val="22"/>
                <w:szCs w:val="22"/>
              </w:rPr>
              <w:t>263</w:t>
            </w:r>
          </w:p>
        </w:tc>
        <w:tc>
          <w:tcPr>
            <w:tcW w:w="908" w:type="pct"/>
            <w:tcBorders>
              <w:top w:val="single" w:sz="4" w:space="0" w:color="auto"/>
              <w:left w:val="single" w:sz="4" w:space="0" w:color="auto"/>
              <w:bottom w:val="single" w:sz="4" w:space="0" w:color="auto"/>
              <w:right w:val="single" w:sz="4" w:space="0" w:color="auto"/>
            </w:tcBorders>
            <w:vAlign w:val="bottom"/>
            <w:hideMark/>
          </w:tcPr>
          <w:p w14:paraId="56B31B67" w14:textId="77777777" w:rsidR="00B8046D" w:rsidRPr="00112D2E" w:rsidRDefault="00B8046D" w:rsidP="00F223E1">
            <w:pPr>
              <w:jc w:val="center"/>
              <w:rPr>
                <w:sz w:val="22"/>
                <w:szCs w:val="22"/>
                <w:highlight w:val="yellow"/>
              </w:rPr>
            </w:pPr>
            <w:r w:rsidRPr="00112D2E">
              <w:rPr>
                <w:color w:val="000000"/>
                <w:sz w:val="22"/>
                <w:szCs w:val="22"/>
              </w:rPr>
              <w:t>315660,15</w:t>
            </w:r>
          </w:p>
        </w:tc>
        <w:tc>
          <w:tcPr>
            <w:tcW w:w="979" w:type="pct"/>
            <w:tcBorders>
              <w:top w:val="single" w:sz="4" w:space="0" w:color="auto"/>
              <w:left w:val="single" w:sz="4" w:space="0" w:color="auto"/>
              <w:bottom w:val="single" w:sz="4" w:space="0" w:color="auto"/>
              <w:right w:val="single" w:sz="4" w:space="0" w:color="auto"/>
            </w:tcBorders>
            <w:vAlign w:val="bottom"/>
            <w:hideMark/>
          </w:tcPr>
          <w:p w14:paraId="302F14E3" w14:textId="77777777" w:rsidR="00B8046D" w:rsidRPr="00112D2E" w:rsidRDefault="00B8046D" w:rsidP="00F223E1">
            <w:pPr>
              <w:jc w:val="center"/>
              <w:rPr>
                <w:sz w:val="22"/>
                <w:szCs w:val="22"/>
                <w:highlight w:val="yellow"/>
              </w:rPr>
            </w:pPr>
            <w:r w:rsidRPr="00112D2E">
              <w:rPr>
                <w:color w:val="000000"/>
                <w:sz w:val="22"/>
                <w:szCs w:val="22"/>
              </w:rPr>
              <w:t>1289477,31</w:t>
            </w:r>
          </w:p>
        </w:tc>
        <w:tc>
          <w:tcPr>
            <w:tcW w:w="1971" w:type="pct"/>
            <w:tcBorders>
              <w:top w:val="single" w:sz="4" w:space="0" w:color="auto"/>
              <w:left w:val="single" w:sz="4" w:space="0" w:color="auto"/>
              <w:bottom w:val="single" w:sz="4" w:space="0" w:color="auto"/>
              <w:right w:val="single" w:sz="4" w:space="0" w:color="auto"/>
            </w:tcBorders>
            <w:hideMark/>
          </w:tcPr>
          <w:p w14:paraId="19411379" w14:textId="77777777" w:rsidR="00B8046D" w:rsidRPr="00112D2E" w:rsidRDefault="00B8046D" w:rsidP="00F223E1">
            <w:pPr>
              <w:jc w:val="center"/>
              <w:rPr>
                <w:sz w:val="22"/>
                <w:szCs w:val="22"/>
              </w:rPr>
            </w:pPr>
            <w:r w:rsidRPr="00112D2E">
              <w:rPr>
                <w:sz w:val="22"/>
                <w:szCs w:val="22"/>
              </w:rPr>
              <w:t>0.10</w:t>
            </w:r>
          </w:p>
        </w:tc>
      </w:tr>
      <w:tr w:rsidR="00B8046D" w:rsidRPr="00112D2E" w14:paraId="5AD4737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4082BC5" w14:textId="77777777" w:rsidR="00B8046D" w:rsidRPr="00112D2E" w:rsidRDefault="00B8046D" w:rsidP="00F223E1">
            <w:pPr>
              <w:jc w:val="center"/>
              <w:rPr>
                <w:sz w:val="22"/>
                <w:szCs w:val="22"/>
              </w:rPr>
            </w:pPr>
            <w:r w:rsidRPr="00112D2E">
              <w:rPr>
                <w:color w:val="000000"/>
                <w:sz w:val="22"/>
                <w:szCs w:val="22"/>
              </w:rPr>
              <w:t>264</w:t>
            </w:r>
          </w:p>
        </w:tc>
        <w:tc>
          <w:tcPr>
            <w:tcW w:w="908" w:type="pct"/>
            <w:tcBorders>
              <w:top w:val="single" w:sz="4" w:space="0" w:color="auto"/>
              <w:left w:val="single" w:sz="4" w:space="0" w:color="auto"/>
              <w:bottom w:val="single" w:sz="4" w:space="0" w:color="auto"/>
              <w:right w:val="single" w:sz="4" w:space="0" w:color="auto"/>
            </w:tcBorders>
            <w:vAlign w:val="bottom"/>
            <w:hideMark/>
          </w:tcPr>
          <w:p w14:paraId="1883CF0E" w14:textId="77777777" w:rsidR="00B8046D" w:rsidRPr="00112D2E" w:rsidRDefault="00B8046D" w:rsidP="00F223E1">
            <w:pPr>
              <w:jc w:val="center"/>
              <w:rPr>
                <w:sz w:val="22"/>
                <w:szCs w:val="22"/>
                <w:highlight w:val="yellow"/>
              </w:rPr>
            </w:pPr>
            <w:r w:rsidRPr="00112D2E">
              <w:rPr>
                <w:color w:val="000000"/>
                <w:sz w:val="22"/>
                <w:szCs w:val="22"/>
              </w:rPr>
              <w:t>315650,06</w:t>
            </w:r>
          </w:p>
        </w:tc>
        <w:tc>
          <w:tcPr>
            <w:tcW w:w="979" w:type="pct"/>
            <w:tcBorders>
              <w:top w:val="single" w:sz="4" w:space="0" w:color="auto"/>
              <w:left w:val="single" w:sz="4" w:space="0" w:color="auto"/>
              <w:bottom w:val="single" w:sz="4" w:space="0" w:color="auto"/>
              <w:right w:val="single" w:sz="4" w:space="0" w:color="auto"/>
            </w:tcBorders>
            <w:vAlign w:val="bottom"/>
            <w:hideMark/>
          </w:tcPr>
          <w:p w14:paraId="13AAFF31" w14:textId="77777777" w:rsidR="00B8046D" w:rsidRPr="00112D2E" w:rsidRDefault="00B8046D" w:rsidP="00F223E1">
            <w:pPr>
              <w:jc w:val="center"/>
              <w:rPr>
                <w:sz w:val="22"/>
                <w:szCs w:val="22"/>
                <w:highlight w:val="yellow"/>
              </w:rPr>
            </w:pPr>
            <w:r w:rsidRPr="00112D2E">
              <w:rPr>
                <w:color w:val="000000"/>
                <w:sz w:val="22"/>
                <w:szCs w:val="22"/>
              </w:rPr>
              <w:t>1289506,50</w:t>
            </w:r>
          </w:p>
        </w:tc>
        <w:tc>
          <w:tcPr>
            <w:tcW w:w="1971" w:type="pct"/>
            <w:tcBorders>
              <w:top w:val="single" w:sz="4" w:space="0" w:color="auto"/>
              <w:left w:val="single" w:sz="4" w:space="0" w:color="auto"/>
              <w:bottom w:val="single" w:sz="4" w:space="0" w:color="auto"/>
              <w:right w:val="single" w:sz="4" w:space="0" w:color="auto"/>
            </w:tcBorders>
            <w:hideMark/>
          </w:tcPr>
          <w:p w14:paraId="220CA9A2" w14:textId="77777777" w:rsidR="00B8046D" w:rsidRPr="00112D2E" w:rsidRDefault="00B8046D" w:rsidP="00F223E1">
            <w:pPr>
              <w:jc w:val="center"/>
              <w:rPr>
                <w:sz w:val="22"/>
                <w:szCs w:val="22"/>
              </w:rPr>
            </w:pPr>
            <w:r w:rsidRPr="00112D2E">
              <w:rPr>
                <w:sz w:val="22"/>
                <w:szCs w:val="22"/>
              </w:rPr>
              <w:t>0.10</w:t>
            </w:r>
          </w:p>
        </w:tc>
      </w:tr>
      <w:tr w:rsidR="00B8046D" w:rsidRPr="00112D2E" w14:paraId="1C86339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35F2867" w14:textId="77777777" w:rsidR="00B8046D" w:rsidRPr="00112D2E" w:rsidRDefault="00B8046D" w:rsidP="00F223E1">
            <w:pPr>
              <w:jc w:val="center"/>
              <w:rPr>
                <w:sz w:val="22"/>
                <w:szCs w:val="22"/>
              </w:rPr>
            </w:pPr>
            <w:r w:rsidRPr="00112D2E">
              <w:rPr>
                <w:color w:val="000000"/>
                <w:sz w:val="22"/>
                <w:szCs w:val="22"/>
              </w:rPr>
              <w:t>265</w:t>
            </w:r>
          </w:p>
        </w:tc>
        <w:tc>
          <w:tcPr>
            <w:tcW w:w="908" w:type="pct"/>
            <w:tcBorders>
              <w:top w:val="single" w:sz="4" w:space="0" w:color="auto"/>
              <w:left w:val="single" w:sz="4" w:space="0" w:color="auto"/>
              <w:bottom w:val="single" w:sz="4" w:space="0" w:color="auto"/>
              <w:right w:val="single" w:sz="4" w:space="0" w:color="auto"/>
            </w:tcBorders>
            <w:vAlign w:val="bottom"/>
            <w:hideMark/>
          </w:tcPr>
          <w:p w14:paraId="149DAE6B" w14:textId="77777777" w:rsidR="00B8046D" w:rsidRPr="00112D2E" w:rsidRDefault="00B8046D" w:rsidP="00F223E1">
            <w:pPr>
              <w:jc w:val="center"/>
              <w:rPr>
                <w:sz w:val="22"/>
                <w:szCs w:val="22"/>
                <w:highlight w:val="yellow"/>
              </w:rPr>
            </w:pPr>
            <w:r w:rsidRPr="00112D2E">
              <w:rPr>
                <w:color w:val="000000"/>
                <w:sz w:val="22"/>
                <w:szCs w:val="22"/>
              </w:rPr>
              <w:t>315512,26</w:t>
            </w:r>
          </w:p>
        </w:tc>
        <w:tc>
          <w:tcPr>
            <w:tcW w:w="979" w:type="pct"/>
            <w:tcBorders>
              <w:top w:val="single" w:sz="4" w:space="0" w:color="auto"/>
              <w:left w:val="single" w:sz="4" w:space="0" w:color="auto"/>
              <w:bottom w:val="single" w:sz="4" w:space="0" w:color="auto"/>
              <w:right w:val="single" w:sz="4" w:space="0" w:color="auto"/>
            </w:tcBorders>
            <w:vAlign w:val="bottom"/>
            <w:hideMark/>
          </w:tcPr>
          <w:p w14:paraId="0038FECA" w14:textId="77777777" w:rsidR="00B8046D" w:rsidRPr="00112D2E" w:rsidRDefault="00B8046D" w:rsidP="00F223E1">
            <w:pPr>
              <w:jc w:val="center"/>
              <w:rPr>
                <w:sz w:val="22"/>
                <w:szCs w:val="22"/>
                <w:highlight w:val="yellow"/>
              </w:rPr>
            </w:pPr>
            <w:r w:rsidRPr="00112D2E">
              <w:rPr>
                <w:color w:val="000000"/>
                <w:sz w:val="22"/>
                <w:szCs w:val="22"/>
              </w:rPr>
              <w:t>1289904,00</w:t>
            </w:r>
          </w:p>
        </w:tc>
        <w:tc>
          <w:tcPr>
            <w:tcW w:w="1971" w:type="pct"/>
            <w:tcBorders>
              <w:top w:val="single" w:sz="4" w:space="0" w:color="auto"/>
              <w:left w:val="single" w:sz="4" w:space="0" w:color="auto"/>
              <w:bottom w:val="single" w:sz="4" w:space="0" w:color="auto"/>
              <w:right w:val="single" w:sz="4" w:space="0" w:color="auto"/>
            </w:tcBorders>
            <w:hideMark/>
          </w:tcPr>
          <w:p w14:paraId="25933C8A" w14:textId="77777777" w:rsidR="00B8046D" w:rsidRPr="00112D2E" w:rsidRDefault="00B8046D" w:rsidP="00F223E1">
            <w:pPr>
              <w:jc w:val="center"/>
              <w:rPr>
                <w:sz w:val="22"/>
                <w:szCs w:val="22"/>
              </w:rPr>
            </w:pPr>
            <w:r w:rsidRPr="00112D2E">
              <w:rPr>
                <w:sz w:val="22"/>
                <w:szCs w:val="22"/>
              </w:rPr>
              <w:t>0.10</w:t>
            </w:r>
          </w:p>
        </w:tc>
      </w:tr>
      <w:tr w:rsidR="00B8046D" w:rsidRPr="00112D2E" w14:paraId="03B12DC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3768F62" w14:textId="77777777" w:rsidR="00B8046D" w:rsidRPr="00112D2E" w:rsidRDefault="00B8046D" w:rsidP="00F223E1">
            <w:pPr>
              <w:jc w:val="center"/>
              <w:rPr>
                <w:sz w:val="22"/>
                <w:szCs w:val="22"/>
              </w:rPr>
            </w:pPr>
            <w:r w:rsidRPr="00112D2E">
              <w:rPr>
                <w:color w:val="000000"/>
                <w:sz w:val="22"/>
                <w:szCs w:val="22"/>
              </w:rPr>
              <w:t>266</w:t>
            </w:r>
          </w:p>
        </w:tc>
        <w:tc>
          <w:tcPr>
            <w:tcW w:w="908" w:type="pct"/>
            <w:tcBorders>
              <w:top w:val="single" w:sz="4" w:space="0" w:color="auto"/>
              <w:left w:val="single" w:sz="4" w:space="0" w:color="auto"/>
              <w:bottom w:val="single" w:sz="4" w:space="0" w:color="auto"/>
              <w:right w:val="single" w:sz="4" w:space="0" w:color="auto"/>
            </w:tcBorders>
            <w:vAlign w:val="bottom"/>
            <w:hideMark/>
          </w:tcPr>
          <w:p w14:paraId="566786C8" w14:textId="77777777" w:rsidR="00B8046D" w:rsidRPr="00112D2E" w:rsidRDefault="00B8046D" w:rsidP="00F223E1">
            <w:pPr>
              <w:jc w:val="center"/>
              <w:rPr>
                <w:sz w:val="22"/>
                <w:szCs w:val="22"/>
                <w:highlight w:val="yellow"/>
              </w:rPr>
            </w:pPr>
            <w:r w:rsidRPr="00112D2E">
              <w:rPr>
                <w:color w:val="000000"/>
                <w:sz w:val="22"/>
                <w:szCs w:val="22"/>
              </w:rPr>
              <w:t>315457,05</w:t>
            </w:r>
          </w:p>
        </w:tc>
        <w:tc>
          <w:tcPr>
            <w:tcW w:w="979" w:type="pct"/>
            <w:tcBorders>
              <w:top w:val="single" w:sz="4" w:space="0" w:color="auto"/>
              <w:left w:val="single" w:sz="4" w:space="0" w:color="auto"/>
              <w:bottom w:val="single" w:sz="4" w:space="0" w:color="auto"/>
              <w:right w:val="single" w:sz="4" w:space="0" w:color="auto"/>
            </w:tcBorders>
            <w:vAlign w:val="bottom"/>
            <w:hideMark/>
          </w:tcPr>
          <w:p w14:paraId="5CAA7AE0" w14:textId="77777777" w:rsidR="00B8046D" w:rsidRPr="00112D2E" w:rsidRDefault="00B8046D" w:rsidP="00F223E1">
            <w:pPr>
              <w:jc w:val="center"/>
              <w:rPr>
                <w:sz w:val="22"/>
                <w:szCs w:val="22"/>
                <w:highlight w:val="yellow"/>
              </w:rPr>
            </w:pPr>
            <w:r w:rsidRPr="00112D2E">
              <w:rPr>
                <w:color w:val="000000"/>
                <w:sz w:val="22"/>
                <w:szCs w:val="22"/>
              </w:rPr>
              <w:t>1290072,53</w:t>
            </w:r>
          </w:p>
        </w:tc>
        <w:tc>
          <w:tcPr>
            <w:tcW w:w="1971" w:type="pct"/>
            <w:tcBorders>
              <w:top w:val="single" w:sz="4" w:space="0" w:color="auto"/>
              <w:left w:val="single" w:sz="4" w:space="0" w:color="auto"/>
              <w:bottom w:val="single" w:sz="4" w:space="0" w:color="auto"/>
              <w:right w:val="single" w:sz="4" w:space="0" w:color="auto"/>
            </w:tcBorders>
            <w:hideMark/>
          </w:tcPr>
          <w:p w14:paraId="1338C383" w14:textId="77777777" w:rsidR="00B8046D" w:rsidRPr="00112D2E" w:rsidRDefault="00B8046D" w:rsidP="00F223E1">
            <w:pPr>
              <w:jc w:val="center"/>
              <w:rPr>
                <w:sz w:val="22"/>
                <w:szCs w:val="22"/>
              </w:rPr>
            </w:pPr>
            <w:r w:rsidRPr="00112D2E">
              <w:rPr>
                <w:sz w:val="22"/>
                <w:szCs w:val="22"/>
              </w:rPr>
              <w:t>0.10</w:t>
            </w:r>
          </w:p>
        </w:tc>
      </w:tr>
      <w:tr w:rsidR="00B8046D" w:rsidRPr="00112D2E" w14:paraId="2A7C3F9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F3676E0" w14:textId="77777777" w:rsidR="00B8046D" w:rsidRPr="00112D2E" w:rsidRDefault="00B8046D" w:rsidP="00F223E1">
            <w:pPr>
              <w:jc w:val="center"/>
              <w:rPr>
                <w:sz w:val="22"/>
                <w:szCs w:val="22"/>
              </w:rPr>
            </w:pPr>
            <w:r w:rsidRPr="00112D2E">
              <w:rPr>
                <w:color w:val="000000"/>
                <w:sz w:val="22"/>
                <w:szCs w:val="22"/>
              </w:rPr>
              <w:t>267</w:t>
            </w:r>
          </w:p>
        </w:tc>
        <w:tc>
          <w:tcPr>
            <w:tcW w:w="908" w:type="pct"/>
            <w:tcBorders>
              <w:top w:val="single" w:sz="4" w:space="0" w:color="auto"/>
              <w:left w:val="single" w:sz="4" w:space="0" w:color="auto"/>
              <w:bottom w:val="single" w:sz="4" w:space="0" w:color="auto"/>
              <w:right w:val="single" w:sz="4" w:space="0" w:color="auto"/>
            </w:tcBorders>
            <w:vAlign w:val="bottom"/>
            <w:hideMark/>
          </w:tcPr>
          <w:p w14:paraId="277B36B5" w14:textId="77777777" w:rsidR="00B8046D" w:rsidRPr="00112D2E" w:rsidRDefault="00B8046D" w:rsidP="00F223E1">
            <w:pPr>
              <w:jc w:val="center"/>
              <w:rPr>
                <w:sz w:val="22"/>
                <w:szCs w:val="22"/>
                <w:highlight w:val="yellow"/>
              </w:rPr>
            </w:pPr>
            <w:r w:rsidRPr="00112D2E">
              <w:rPr>
                <w:color w:val="000000"/>
                <w:sz w:val="22"/>
                <w:szCs w:val="22"/>
              </w:rPr>
              <w:t>315235,21</w:t>
            </w:r>
          </w:p>
        </w:tc>
        <w:tc>
          <w:tcPr>
            <w:tcW w:w="979" w:type="pct"/>
            <w:tcBorders>
              <w:top w:val="single" w:sz="4" w:space="0" w:color="auto"/>
              <w:left w:val="single" w:sz="4" w:space="0" w:color="auto"/>
              <w:bottom w:val="single" w:sz="4" w:space="0" w:color="auto"/>
              <w:right w:val="single" w:sz="4" w:space="0" w:color="auto"/>
            </w:tcBorders>
            <w:vAlign w:val="bottom"/>
            <w:hideMark/>
          </w:tcPr>
          <w:p w14:paraId="3CEE9499" w14:textId="77777777" w:rsidR="00B8046D" w:rsidRPr="00112D2E" w:rsidRDefault="00B8046D" w:rsidP="00F223E1">
            <w:pPr>
              <w:jc w:val="center"/>
              <w:rPr>
                <w:sz w:val="22"/>
                <w:szCs w:val="22"/>
                <w:highlight w:val="yellow"/>
              </w:rPr>
            </w:pPr>
            <w:r w:rsidRPr="00112D2E">
              <w:rPr>
                <w:color w:val="000000"/>
                <w:sz w:val="22"/>
                <w:szCs w:val="22"/>
              </w:rPr>
              <w:t>1290749,59</w:t>
            </w:r>
          </w:p>
        </w:tc>
        <w:tc>
          <w:tcPr>
            <w:tcW w:w="1971" w:type="pct"/>
            <w:tcBorders>
              <w:top w:val="single" w:sz="4" w:space="0" w:color="auto"/>
              <w:left w:val="single" w:sz="4" w:space="0" w:color="auto"/>
              <w:bottom w:val="single" w:sz="4" w:space="0" w:color="auto"/>
              <w:right w:val="single" w:sz="4" w:space="0" w:color="auto"/>
            </w:tcBorders>
            <w:hideMark/>
          </w:tcPr>
          <w:p w14:paraId="27C77911" w14:textId="77777777" w:rsidR="00B8046D" w:rsidRPr="00112D2E" w:rsidRDefault="00B8046D" w:rsidP="00F223E1">
            <w:pPr>
              <w:jc w:val="center"/>
              <w:rPr>
                <w:sz w:val="22"/>
                <w:szCs w:val="22"/>
              </w:rPr>
            </w:pPr>
            <w:r w:rsidRPr="00112D2E">
              <w:rPr>
                <w:sz w:val="22"/>
                <w:szCs w:val="22"/>
              </w:rPr>
              <w:t>0.10</w:t>
            </w:r>
          </w:p>
        </w:tc>
      </w:tr>
      <w:tr w:rsidR="00B8046D" w:rsidRPr="00112D2E" w14:paraId="521DE9D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BA06974" w14:textId="77777777" w:rsidR="00B8046D" w:rsidRPr="00112D2E" w:rsidRDefault="00B8046D" w:rsidP="00F223E1">
            <w:pPr>
              <w:jc w:val="center"/>
              <w:rPr>
                <w:sz w:val="22"/>
                <w:szCs w:val="22"/>
              </w:rPr>
            </w:pPr>
            <w:r w:rsidRPr="00112D2E">
              <w:rPr>
                <w:color w:val="000000"/>
                <w:sz w:val="22"/>
                <w:szCs w:val="22"/>
              </w:rPr>
              <w:t>268</w:t>
            </w:r>
          </w:p>
        </w:tc>
        <w:tc>
          <w:tcPr>
            <w:tcW w:w="908" w:type="pct"/>
            <w:tcBorders>
              <w:top w:val="single" w:sz="4" w:space="0" w:color="auto"/>
              <w:left w:val="single" w:sz="4" w:space="0" w:color="auto"/>
              <w:bottom w:val="single" w:sz="4" w:space="0" w:color="auto"/>
              <w:right w:val="single" w:sz="4" w:space="0" w:color="auto"/>
            </w:tcBorders>
            <w:vAlign w:val="bottom"/>
            <w:hideMark/>
          </w:tcPr>
          <w:p w14:paraId="53FA9308" w14:textId="77777777" w:rsidR="00B8046D" w:rsidRPr="00112D2E" w:rsidRDefault="00B8046D" w:rsidP="00F223E1">
            <w:pPr>
              <w:jc w:val="center"/>
              <w:rPr>
                <w:sz w:val="22"/>
                <w:szCs w:val="22"/>
              </w:rPr>
            </w:pPr>
            <w:r w:rsidRPr="00112D2E">
              <w:rPr>
                <w:color w:val="000000"/>
                <w:sz w:val="22"/>
                <w:szCs w:val="22"/>
              </w:rPr>
              <w:t>315269,96</w:t>
            </w:r>
          </w:p>
        </w:tc>
        <w:tc>
          <w:tcPr>
            <w:tcW w:w="979" w:type="pct"/>
            <w:tcBorders>
              <w:top w:val="single" w:sz="4" w:space="0" w:color="auto"/>
              <w:left w:val="single" w:sz="4" w:space="0" w:color="auto"/>
              <w:bottom w:val="single" w:sz="4" w:space="0" w:color="auto"/>
              <w:right w:val="single" w:sz="4" w:space="0" w:color="auto"/>
            </w:tcBorders>
            <w:vAlign w:val="bottom"/>
            <w:hideMark/>
          </w:tcPr>
          <w:p w14:paraId="4EE7788A" w14:textId="77777777" w:rsidR="00B8046D" w:rsidRPr="00112D2E" w:rsidRDefault="00B8046D" w:rsidP="00F223E1">
            <w:pPr>
              <w:jc w:val="center"/>
              <w:rPr>
                <w:sz w:val="22"/>
                <w:szCs w:val="22"/>
              </w:rPr>
            </w:pPr>
            <w:r w:rsidRPr="00112D2E">
              <w:rPr>
                <w:color w:val="000000"/>
                <w:sz w:val="22"/>
                <w:szCs w:val="22"/>
              </w:rPr>
              <w:t>1291303,53</w:t>
            </w:r>
          </w:p>
        </w:tc>
        <w:tc>
          <w:tcPr>
            <w:tcW w:w="1971" w:type="pct"/>
            <w:tcBorders>
              <w:top w:val="single" w:sz="4" w:space="0" w:color="auto"/>
              <w:left w:val="single" w:sz="4" w:space="0" w:color="auto"/>
              <w:bottom w:val="single" w:sz="4" w:space="0" w:color="auto"/>
              <w:right w:val="single" w:sz="4" w:space="0" w:color="auto"/>
            </w:tcBorders>
            <w:hideMark/>
          </w:tcPr>
          <w:p w14:paraId="21082FC9" w14:textId="77777777" w:rsidR="00B8046D" w:rsidRPr="00112D2E" w:rsidRDefault="00B8046D" w:rsidP="00F223E1">
            <w:pPr>
              <w:jc w:val="center"/>
              <w:rPr>
                <w:sz w:val="22"/>
                <w:szCs w:val="22"/>
              </w:rPr>
            </w:pPr>
            <w:r w:rsidRPr="00112D2E">
              <w:rPr>
                <w:sz w:val="22"/>
                <w:szCs w:val="22"/>
              </w:rPr>
              <w:t>0.10</w:t>
            </w:r>
          </w:p>
        </w:tc>
      </w:tr>
      <w:tr w:rsidR="00B8046D" w:rsidRPr="00112D2E" w14:paraId="7A0FD82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0A0C34E" w14:textId="77777777" w:rsidR="00B8046D" w:rsidRPr="00112D2E" w:rsidRDefault="00B8046D" w:rsidP="00F223E1">
            <w:pPr>
              <w:jc w:val="center"/>
              <w:rPr>
                <w:sz w:val="22"/>
                <w:szCs w:val="22"/>
              </w:rPr>
            </w:pPr>
            <w:r w:rsidRPr="00112D2E">
              <w:rPr>
                <w:color w:val="000000"/>
                <w:sz w:val="22"/>
                <w:szCs w:val="22"/>
              </w:rPr>
              <w:t>269</w:t>
            </w:r>
          </w:p>
        </w:tc>
        <w:tc>
          <w:tcPr>
            <w:tcW w:w="908" w:type="pct"/>
            <w:tcBorders>
              <w:top w:val="single" w:sz="4" w:space="0" w:color="auto"/>
              <w:left w:val="single" w:sz="4" w:space="0" w:color="auto"/>
              <w:bottom w:val="single" w:sz="4" w:space="0" w:color="auto"/>
              <w:right w:val="single" w:sz="4" w:space="0" w:color="auto"/>
            </w:tcBorders>
            <w:vAlign w:val="bottom"/>
            <w:hideMark/>
          </w:tcPr>
          <w:p w14:paraId="12717E40" w14:textId="77777777" w:rsidR="00B8046D" w:rsidRPr="00112D2E" w:rsidRDefault="00B8046D" w:rsidP="00F223E1">
            <w:pPr>
              <w:jc w:val="center"/>
              <w:rPr>
                <w:sz w:val="22"/>
                <w:szCs w:val="22"/>
              </w:rPr>
            </w:pPr>
            <w:r w:rsidRPr="00112D2E">
              <w:rPr>
                <w:color w:val="000000"/>
                <w:sz w:val="22"/>
                <w:szCs w:val="22"/>
              </w:rPr>
              <w:t>315373,01</w:t>
            </w:r>
          </w:p>
        </w:tc>
        <w:tc>
          <w:tcPr>
            <w:tcW w:w="979" w:type="pct"/>
            <w:tcBorders>
              <w:top w:val="single" w:sz="4" w:space="0" w:color="auto"/>
              <w:left w:val="single" w:sz="4" w:space="0" w:color="auto"/>
              <w:bottom w:val="single" w:sz="4" w:space="0" w:color="auto"/>
              <w:right w:val="single" w:sz="4" w:space="0" w:color="auto"/>
            </w:tcBorders>
            <w:vAlign w:val="bottom"/>
            <w:hideMark/>
          </w:tcPr>
          <w:p w14:paraId="27051AD8" w14:textId="77777777" w:rsidR="00B8046D" w:rsidRPr="00112D2E" w:rsidRDefault="00B8046D" w:rsidP="00F223E1">
            <w:pPr>
              <w:jc w:val="center"/>
              <w:rPr>
                <w:sz w:val="22"/>
                <w:szCs w:val="22"/>
              </w:rPr>
            </w:pPr>
            <w:r w:rsidRPr="00112D2E">
              <w:rPr>
                <w:color w:val="000000"/>
                <w:sz w:val="22"/>
                <w:szCs w:val="22"/>
              </w:rPr>
              <w:t>1291430,35</w:t>
            </w:r>
          </w:p>
        </w:tc>
        <w:tc>
          <w:tcPr>
            <w:tcW w:w="1971" w:type="pct"/>
            <w:tcBorders>
              <w:top w:val="single" w:sz="4" w:space="0" w:color="auto"/>
              <w:left w:val="single" w:sz="4" w:space="0" w:color="auto"/>
              <w:bottom w:val="single" w:sz="4" w:space="0" w:color="auto"/>
              <w:right w:val="single" w:sz="4" w:space="0" w:color="auto"/>
            </w:tcBorders>
            <w:hideMark/>
          </w:tcPr>
          <w:p w14:paraId="09E38FC9" w14:textId="77777777" w:rsidR="00B8046D" w:rsidRPr="00112D2E" w:rsidRDefault="00B8046D" w:rsidP="00F223E1">
            <w:pPr>
              <w:jc w:val="center"/>
              <w:rPr>
                <w:sz w:val="22"/>
                <w:szCs w:val="22"/>
              </w:rPr>
            </w:pPr>
            <w:r w:rsidRPr="00112D2E">
              <w:rPr>
                <w:sz w:val="22"/>
                <w:szCs w:val="22"/>
              </w:rPr>
              <w:t>0.10</w:t>
            </w:r>
          </w:p>
        </w:tc>
      </w:tr>
      <w:tr w:rsidR="00B8046D" w:rsidRPr="00112D2E" w14:paraId="5D14738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CE42A9B" w14:textId="77777777" w:rsidR="00B8046D" w:rsidRPr="00112D2E" w:rsidRDefault="00B8046D" w:rsidP="00F223E1">
            <w:pPr>
              <w:jc w:val="center"/>
              <w:rPr>
                <w:sz w:val="22"/>
                <w:szCs w:val="22"/>
              </w:rPr>
            </w:pPr>
            <w:r w:rsidRPr="00112D2E">
              <w:rPr>
                <w:color w:val="000000"/>
                <w:sz w:val="22"/>
                <w:szCs w:val="22"/>
              </w:rPr>
              <w:t>270</w:t>
            </w:r>
          </w:p>
        </w:tc>
        <w:tc>
          <w:tcPr>
            <w:tcW w:w="908" w:type="pct"/>
            <w:tcBorders>
              <w:top w:val="single" w:sz="4" w:space="0" w:color="auto"/>
              <w:left w:val="single" w:sz="4" w:space="0" w:color="auto"/>
              <w:bottom w:val="single" w:sz="4" w:space="0" w:color="auto"/>
              <w:right w:val="single" w:sz="4" w:space="0" w:color="auto"/>
            </w:tcBorders>
            <w:vAlign w:val="bottom"/>
            <w:hideMark/>
          </w:tcPr>
          <w:p w14:paraId="68435F70" w14:textId="77777777" w:rsidR="00B8046D" w:rsidRPr="00112D2E" w:rsidRDefault="00B8046D" w:rsidP="00F223E1">
            <w:pPr>
              <w:jc w:val="center"/>
              <w:rPr>
                <w:sz w:val="22"/>
                <w:szCs w:val="22"/>
              </w:rPr>
            </w:pPr>
            <w:r w:rsidRPr="00112D2E">
              <w:rPr>
                <w:color w:val="000000"/>
                <w:sz w:val="22"/>
                <w:szCs w:val="22"/>
              </w:rPr>
              <w:t>315504,90</w:t>
            </w:r>
          </w:p>
        </w:tc>
        <w:tc>
          <w:tcPr>
            <w:tcW w:w="979" w:type="pct"/>
            <w:tcBorders>
              <w:top w:val="single" w:sz="4" w:space="0" w:color="auto"/>
              <w:left w:val="single" w:sz="4" w:space="0" w:color="auto"/>
              <w:bottom w:val="single" w:sz="4" w:space="0" w:color="auto"/>
              <w:right w:val="single" w:sz="4" w:space="0" w:color="auto"/>
            </w:tcBorders>
            <w:vAlign w:val="bottom"/>
            <w:hideMark/>
          </w:tcPr>
          <w:p w14:paraId="7BB13170" w14:textId="77777777" w:rsidR="00B8046D" w:rsidRPr="00112D2E" w:rsidRDefault="00B8046D" w:rsidP="00F223E1">
            <w:pPr>
              <w:jc w:val="center"/>
              <w:rPr>
                <w:sz w:val="22"/>
                <w:szCs w:val="22"/>
              </w:rPr>
            </w:pPr>
            <w:r w:rsidRPr="00112D2E">
              <w:rPr>
                <w:color w:val="000000"/>
                <w:sz w:val="22"/>
                <w:szCs w:val="22"/>
              </w:rPr>
              <w:t>1291592,66</w:t>
            </w:r>
          </w:p>
        </w:tc>
        <w:tc>
          <w:tcPr>
            <w:tcW w:w="1971" w:type="pct"/>
            <w:tcBorders>
              <w:top w:val="single" w:sz="4" w:space="0" w:color="auto"/>
              <w:left w:val="single" w:sz="4" w:space="0" w:color="auto"/>
              <w:bottom w:val="single" w:sz="4" w:space="0" w:color="auto"/>
              <w:right w:val="single" w:sz="4" w:space="0" w:color="auto"/>
            </w:tcBorders>
            <w:hideMark/>
          </w:tcPr>
          <w:p w14:paraId="57C28927" w14:textId="77777777" w:rsidR="00B8046D" w:rsidRPr="00112D2E" w:rsidRDefault="00B8046D" w:rsidP="00F223E1">
            <w:pPr>
              <w:jc w:val="center"/>
              <w:rPr>
                <w:sz w:val="22"/>
                <w:szCs w:val="22"/>
              </w:rPr>
            </w:pPr>
            <w:r w:rsidRPr="00112D2E">
              <w:rPr>
                <w:sz w:val="22"/>
                <w:szCs w:val="22"/>
              </w:rPr>
              <w:t>0.10</w:t>
            </w:r>
          </w:p>
        </w:tc>
      </w:tr>
      <w:tr w:rsidR="00B8046D" w:rsidRPr="00112D2E" w14:paraId="61F5FE0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4A21F58" w14:textId="77777777" w:rsidR="00B8046D" w:rsidRPr="00112D2E" w:rsidRDefault="00B8046D" w:rsidP="00F223E1">
            <w:pPr>
              <w:jc w:val="center"/>
              <w:rPr>
                <w:sz w:val="22"/>
                <w:szCs w:val="22"/>
              </w:rPr>
            </w:pPr>
            <w:r w:rsidRPr="00112D2E">
              <w:rPr>
                <w:color w:val="000000"/>
                <w:sz w:val="22"/>
                <w:szCs w:val="22"/>
              </w:rPr>
              <w:t>271</w:t>
            </w:r>
          </w:p>
        </w:tc>
        <w:tc>
          <w:tcPr>
            <w:tcW w:w="908" w:type="pct"/>
            <w:tcBorders>
              <w:top w:val="single" w:sz="4" w:space="0" w:color="auto"/>
              <w:left w:val="single" w:sz="4" w:space="0" w:color="auto"/>
              <w:bottom w:val="single" w:sz="4" w:space="0" w:color="auto"/>
              <w:right w:val="single" w:sz="4" w:space="0" w:color="auto"/>
            </w:tcBorders>
            <w:vAlign w:val="bottom"/>
            <w:hideMark/>
          </w:tcPr>
          <w:p w14:paraId="0A99707A" w14:textId="77777777" w:rsidR="00B8046D" w:rsidRPr="00112D2E" w:rsidRDefault="00B8046D" w:rsidP="00F223E1">
            <w:pPr>
              <w:jc w:val="center"/>
              <w:rPr>
                <w:sz w:val="22"/>
                <w:szCs w:val="22"/>
                <w:highlight w:val="yellow"/>
              </w:rPr>
            </w:pPr>
            <w:r w:rsidRPr="00112D2E">
              <w:rPr>
                <w:color w:val="000000"/>
                <w:sz w:val="22"/>
                <w:szCs w:val="22"/>
              </w:rPr>
              <w:t>315502,47</w:t>
            </w:r>
          </w:p>
        </w:tc>
        <w:tc>
          <w:tcPr>
            <w:tcW w:w="979" w:type="pct"/>
            <w:tcBorders>
              <w:top w:val="single" w:sz="4" w:space="0" w:color="auto"/>
              <w:left w:val="single" w:sz="4" w:space="0" w:color="auto"/>
              <w:bottom w:val="single" w:sz="4" w:space="0" w:color="auto"/>
              <w:right w:val="single" w:sz="4" w:space="0" w:color="auto"/>
            </w:tcBorders>
            <w:vAlign w:val="bottom"/>
            <w:hideMark/>
          </w:tcPr>
          <w:p w14:paraId="3B7CB563" w14:textId="77777777" w:rsidR="00B8046D" w:rsidRPr="00112D2E" w:rsidRDefault="00B8046D" w:rsidP="00F223E1">
            <w:pPr>
              <w:jc w:val="center"/>
              <w:rPr>
                <w:sz w:val="22"/>
                <w:szCs w:val="22"/>
                <w:highlight w:val="yellow"/>
              </w:rPr>
            </w:pPr>
            <w:r w:rsidRPr="00112D2E">
              <w:rPr>
                <w:color w:val="000000"/>
                <w:sz w:val="22"/>
                <w:szCs w:val="22"/>
              </w:rPr>
              <w:t>1291597,87</w:t>
            </w:r>
          </w:p>
        </w:tc>
        <w:tc>
          <w:tcPr>
            <w:tcW w:w="1971" w:type="pct"/>
            <w:tcBorders>
              <w:top w:val="single" w:sz="4" w:space="0" w:color="auto"/>
              <w:left w:val="single" w:sz="4" w:space="0" w:color="auto"/>
              <w:bottom w:val="single" w:sz="4" w:space="0" w:color="auto"/>
              <w:right w:val="single" w:sz="4" w:space="0" w:color="auto"/>
            </w:tcBorders>
            <w:hideMark/>
          </w:tcPr>
          <w:p w14:paraId="3A47723A" w14:textId="77777777" w:rsidR="00B8046D" w:rsidRPr="00112D2E" w:rsidRDefault="00B8046D" w:rsidP="00F223E1">
            <w:pPr>
              <w:jc w:val="center"/>
              <w:rPr>
                <w:sz w:val="22"/>
                <w:szCs w:val="22"/>
              </w:rPr>
            </w:pPr>
            <w:r w:rsidRPr="00112D2E">
              <w:rPr>
                <w:sz w:val="22"/>
                <w:szCs w:val="22"/>
              </w:rPr>
              <w:t>0.10</w:t>
            </w:r>
          </w:p>
        </w:tc>
      </w:tr>
      <w:tr w:rsidR="00B8046D" w:rsidRPr="00112D2E" w14:paraId="4E04AF4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520108A" w14:textId="77777777" w:rsidR="00B8046D" w:rsidRPr="00112D2E" w:rsidRDefault="00B8046D" w:rsidP="00F223E1">
            <w:pPr>
              <w:jc w:val="center"/>
              <w:rPr>
                <w:sz w:val="22"/>
                <w:szCs w:val="22"/>
              </w:rPr>
            </w:pPr>
            <w:r w:rsidRPr="00112D2E">
              <w:rPr>
                <w:color w:val="000000"/>
                <w:sz w:val="22"/>
                <w:szCs w:val="22"/>
              </w:rPr>
              <w:t>272</w:t>
            </w:r>
          </w:p>
        </w:tc>
        <w:tc>
          <w:tcPr>
            <w:tcW w:w="908" w:type="pct"/>
            <w:tcBorders>
              <w:top w:val="single" w:sz="4" w:space="0" w:color="auto"/>
              <w:left w:val="single" w:sz="4" w:space="0" w:color="auto"/>
              <w:bottom w:val="single" w:sz="4" w:space="0" w:color="auto"/>
              <w:right w:val="single" w:sz="4" w:space="0" w:color="auto"/>
            </w:tcBorders>
            <w:vAlign w:val="bottom"/>
            <w:hideMark/>
          </w:tcPr>
          <w:p w14:paraId="2A27537A" w14:textId="77777777" w:rsidR="00B8046D" w:rsidRPr="00112D2E" w:rsidRDefault="00B8046D" w:rsidP="00F223E1">
            <w:pPr>
              <w:jc w:val="center"/>
              <w:rPr>
                <w:sz w:val="22"/>
                <w:szCs w:val="22"/>
                <w:highlight w:val="yellow"/>
              </w:rPr>
            </w:pPr>
            <w:r w:rsidRPr="00112D2E">
              <w:rPr>
                <w:color w:val="000000"/>
                <w:sz w:val="22"/>
                <w:szCs w:val="22"/>
              </w:rPr>
              <w:t>315505,00</w:t>
            </w:r>
          </w:p>
        </w:tc>
        <w:tc>
          <w:tcPr>
            <w:tcW w:w="979" w:type="pct"/>
            <w:tcBorders>
              <w:top w:val="single" w:sz="4" w:space="0" w:color="auto"/>
              <w:left w:val="single" w:sz="4" w:space="0" w:color="auto"/>
              <w:bottom w:val="single" w:sz="4" w:space="0" w:color="auto"/>
              <w:right w:val="single" w:sz="4" w:space="0" w:color="auto"/>
            </w:tcBorders>
            <w:vAlign w:val="bottom"/>
            <w:hideMark/>
          </w:tcPr>
          <w:p w14:paraId="41BA44E3" w14:textId="77777777" w:rsidR="00B8046D" w:rsidRPr="00112D2E" w:rsidRDefault="00B8046D" w:rsidP="00F223E1">
            <w:pPr>
              <w:jc w:val="center"/>
              <w:rPr>
                <w:sz w:val="22"/>
                <w:szCs w:val="22"/>
                <w:highlight w:val="yellow"/>
              </w:rPr>
            </w:pPr>
            <w:r w:rsidRPr="00112D2E">
              <w:rPr>
                <w:color w:val="000000"/>
                <w:sz w:val="22"/>
                <w:szCs w:val="22"/>
              </w:rPr>
              <w:t>1291616,57</w:t>
            </w:r>
          </w:p>
        </w:tc>
        <w:tc>
          <w:tcPr>
            <w:tcW w:w="1971" w:type="pct"/>
            <w:tcBorders>
              <w:top w:val="single" w:sz="4" w:space="0" w:color="auto"/>
              <w:left w:val="single" w:sz="4" w:space="0" w:color="auto"/>
              <w:bottom w:val="single" w:sz="4" w:space="0" w:color="auto"/>
              <w:right w:val="single" w:sz="4" w:space="0" w:color="auto"/>
            </w:tcBorders>
            <w:hideMark/>
          </w:tcPr>
          <w:p w14:paraId="21F1A2F1" w14:textId="77777777" w:rsidR="00B8046D" w:rsidRPr="00112D2E" w:rsidRDefault="00B8046D" w:rsidP="00F223E1">
            <w:pPr>
              <w:jc w:val="center"/>
              <w:rPr>
                <w:sz w:val="22"/>
                <w:szCs w:val="22"/>
              </w:rPr>
            </w:pPr>
            <w:r w:rsidRPr="00112D2E">
              <w:rPr>
                <w:sz w:val="22"/>
                <w:szCs w:val="22"/>
              </w:rPr>
              <w:t>0.10</w:t>
            </w:r>
          </w:p>
        </w:tc>
      </w:tr>
      <w:tr w:rsidR="00B8046D" w:rsidRPr="00112D2E" w14:paraId="29CE542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4C5D5D8" w14:textId="77777777" w:rsidR="00B8046D" w:rsidRPr="00112D2E" w:rsidRDefault="00B8046D" w:rsidP="00F223E1">
            <w:pPr>
              <w:jc w:val="center"/>
              <w:rPr>
                <w:sz w:val="22"/>
                <w:szCs w:val="22"/>
              </w:rPr>
            </w:pPr>
            <w:r w:rsidRPr="00112D2E">
              <w:rPr>
                <w:color w:val="000000"/>
                <w:sz w:val="22"/>
                <w:szCs w:val="22"/>
              </w:rPr>
              <w:t>273</w:t>
            </w:r>
          </w:p>
        </w:tc>
        <w:tc>
          <w:tcPr>
            <w:tcW w:w="908" w:type="pct"/>
            <w:tcBorders>
              <w:top w:val="single" w:sz="4" w:space="0" w:color="auto"/>
              <w:left w:val="single" w:sz="4" w:space="0" w:color="auto"/>
              <w:bottom w:val="single" w:sz="4" w:space="0" w:color="auto"/>
              <w:right w:val="single" w:sz="4" w:space="0" w:color="auto"/>
            </w:tcBorders>
            <w:vAlign w:val="bottom"/>
            <w:hideMark/>
          </w:tcPr>
          <w:p w14:paraId="54A99423" w14:textId="77777777" w:rsidR="00B8046D" w:rsidRPr="00112D2E" w:rsidRDefault="00B8046D" w:rsidP="00F223E1">
            <w:pPr>
              <w:jc w:val="center"/>
              <w:rPr>
                <w:sz w:val="22"/>
                <w:szCs w:val="22"/>
                <w:highlight w:val="yellow"/>
              </w:rPr>
            </w:pPr>
            <w:r w:rsidRPr="00112D2E">
              <w:rPr>
                <w:color w:val="000000"/>
                <w:sz w:val="22"/>
                <w:szCs w:val="22"/>
              </w:rPr>
              <w:t>315515,19</w:t>
            </w:r>
          </w:p>
        </w:tc>
        <w:tc>
          <w:tcPr>
            <w:tcW w:w="979" w:type="pct"/>
            <w:tcBorders>
              <w:top w:val="single" w:sz="4" w:space="0" w:color="auto"/>
              <w:left w:val="single" w:sz="4" w:space="0" w:color="auto"/>
              <w:bottom w:val="single" w:sz="4" w:space="0" w:color="auto"/>
              <w:right w:val="single" w:sz="4" w:space="0" w:color="auto"/>
            </w:tcBorders>
            <w:vAlign w:val="bottom"/>
            <w:hideMark/>
          </w:tcPr>
          <w:p w14:paraId="08A4E64C" w14:textId="77777777" w:rsidR="00B8046D" w:rsidRPr="00112D2E" w:rsidRDefault="00B8046D" w:rsidP="00F223E1">
            <w:pPr>
              <w:jc w:val="center"/>
              <w:rPr>
                <w:sz w:val="22"/>
                <w:szCs w:val="22"/>
                <w:highlight w:val="yellow"/>
              </w:rPr>
            </w:pPr>
            <w:r w:rsidRPr="00112D2E">
              <w:rPr>
                <w:color w:val="000000"/>
                <w:sz w:val="22"/>
                <w:szCs w:val="22"/>
              </w:rPr>
              <w:t>1291620,32</w:t>
            </w:r>
          </w:p>
        </w:tc>
        <w:tc>
          <w:tcPr>
            <w:tcW w:w="1971" w:type="pct"/>
            <w:tcBorders>
              <w:top w:val="single" w:sz="4" w:space="0" w:color="auto"/>
              <w:left w:val="single" w:sz="4" w:space="0" w:color="auto"/>
              <w:bottom w:val="single" w:sz="4" w:space="0" w:color="auto"/>
              <w:right w:val="single" w:sz="4" w:space="0" w:color="auto"/>
            </w:tcBorders>
            <w:hideMark/>
          </w:tcPr>
          <w:p w14:paraId="3923B472" w14:textId="77777777" w:rsidR="00B8046D" w:rsidRPr="00112D2E" w:rsidRDefault="00B8046D" w:rsidP="00F223E1">
            <w:pPr>
              <w:jc w:val="center"/>
              <w:rPr>
                <w:sz w:val="22"/>
                <w:szCs w:val="22"/>
              </w:rPr>
            </w:pPr>
            <w:r w:rsidRPr="00112D2E">
              <w:rPr>
                <w:sz w:val="22"/>
                <w:szCs w:val="22"/>
              </w:rPr>
              <w:t>0.10</w:t>
            </w:r>
          </w:p>
        </w:tc>
      </w:tr>
      <w:tr w:rsidR="00B8046D" w:rsidRPr="00112D2E" w14:paraId="00C250F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B7F34BB" w14:textId="77777777" w:rsidR="00B8046D" w:rsidRPr="00112D2E" w:rsidRDefault="00B8046D" w:rsidP="00F223E1">
            <w:pPr>
              <w:jc w:val="center"/>
              <w:rPr>
                <w:sz w:val="22"/>
                <w:szCs w:val="22"/>
              </w:rPr>
            </w:pPr>
            <w:r w:rsidRPr="00112D2E">
              <w:rPr>
                <w:color w:val="000000"/>
                <w:sz w:val="22"/>
                <w:szCs w:val="22"/>
              </w:rPr>
              <w:t>274</w:t>
            </w:r>
          </w:p>
        </w:tc>
        <w:tc>
          <w:tcPr>
            <w:tcW w:w="908" w:type="pct"/>
            <w:tcBorders>
              <w:top w:val="single" w:sz="4" w:space="0" w:color="auto"/>
              <w:left w:val="single" w:sz="4" w:space="0" w:color="auto"/>
              <w:bottom w:val="single" w:sz="4" w:space="0" w:color="auto"/>
              <w:right w:val="single" w:sz="4" w:space="0" w:color="auto"/>
            </w:tcBorders>
            <w:vAlign w:val="bottom"/>
            <w:hideMark/>
          </w:tcPr>
          <w:p w14:paraId="0A16DE9A" w14:textId="77777777" w:rsidR="00B8046D" w:rsidRPr="00112D2E" w:rsidRDefault="00B8046D" w:rsidP="00F223E1">
            <w:pPr>
              <w:jc w:val="center"/>
              <w:rPr>
                <w:sz w:val="22"/>
                <w:szCs w:val="22"/>
                <w:highlight w:val="yellow"/>
              </w:rPr>
            </w:pPr>
            <w:r w:rsidRPr="00112D2E">
              <w:rPr>
                <w:color w:val="000000"/>
                <w:sz w:val="22"/>
                <w:szCs w:val="22"/>
              </w:rPr>
              <w:t>315523,35</w:t>
            </w:r>
          </w:p>
        </w:tc>
        <w:tc>
          <w:tcPr>
            <w:tcW w:w="979" w:type="pct"/>
            <w:tcBorders>
              <w:top w:val="single" w:sz="4" w:space="0" w:color="auto"/>
              <w:left w:val="single" w:sz="4" w:space="0" w:color="auto"/>
              <w:bottom w:val="single" w:sz="4" w:space="0" w:color="auto"/>
              <w:right w:val="single" w:sz="4" w:space="0" w:color="auto"/>
            </w:tcBorders>
            <w:vAlign w:val="bottom"/>
            <w:hideMark/>
          </w:tcPr>
          <w:p w14:paraId="2A666661" w14:textId="77777777" w:rsidR="00B8046D" w:rsidRPr="00112D2E" w:rsidRDefault="00B8046D" w:rsidP="00F223E1">
            <w:pPr>
              <w:jc w:val="center"/>
              <w:rPr>
                <w:sz w:val="22"/>
                <w:szCs w:val="22"/>
                <w:highlight w:val="yellow"/>
              </w:rPr>
            </w:pPr>
            <w:r w:rsidRPr="00112D2E">
              <w:rPr>
                <w:color w:val="000000"/>
                <w:sz w:val="22"/>
                <w:szCs w:val="22"/>
              </w:rPr>
              <w:t>1291615,87</w:t>
            </w:r>
          </w:p>
        </w:tc>
        <w:tc>
          <w:tcPr>
            <w:tcW w:w="1971" w:type="pct"/>
            <w:tcBorders>
              <w:top w:val="single" w:sz="4" w:space="0" w:color="auto"/>
              <w:left w:val="single" w:sz="4" w:space="0" w:color="auto"/>
              <w:bottom w:val="single" w:sz="4" w:space="0" w:color="auto"/>
              <w:right w:val="single" w:sz="4" w:space="0" w:color="auto"/>
            </w:tcBorders>
            <w:hideMark/>
          </w:tcPr>
          <w:p w14:paraId="35726610" w14:textId="77777777" w:rsidR="00B8046D" w:rsidRPr="00112D2E" w:rsidRDefault="00B8046D" w:rsidP="00F223E1">
            <w:pPr>
              <w:jc w:val="center"/>
              <w:rPr>
                <w:sz w:val="22"/>
                <w:szCs w:val="22"/>
              </w:rPr>
            </w:pPr>
            <w:r w:rsidRPr="00112D2E">
              <w:rPr>
                <w:sz w:val="22"/>
                <w:szCs w:val="22"/>
              </w:rPr>
              <w:t>0.10</w:t>
            </w:r>
          </w:p>
        </w:tc>
      </w:tr>
      <w:tr w:rsidR="00B8046D" w:rsidRPr="00112D2E" w14:paraId="4A6F45C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9A84BA6" w14:textId="77777777" w:rsidR="00B8046D" w:rsidRPr="00112D2E" w:rsidRDefault="00B8046D" w:rsidP="00F223E1">
            <w:pPr>
              <w:jc w:val="center"/>
              <w:rPr>
                <w:sz w:val="22"/>
                <w:szCs w:val="22"/>
              </w:rPr>
            </w:pPr>
            <w:r w:rsidRPr="00112D2E">
              <w:rPr>
                <w:color w:val="000000"/>
                <w:sz w:val="22"/>
                <w:szCs w:val="22"/>
              </w:rPr>
              <w:t>275</w:t>
            </w:r>
          </w:p>
        </w:tc>
        <w:tc>
          <w:tcPr>
            <w:tcW w:w="908" w:type="pct"/>
            <w:tcBorders>
              <w:top w:val="single" w:sz="4" w:space="0" w:color="auto"/>
              <w:left w:val="single" w:sz="4" w:space="0" w:color="auto"/>
              <w:bottom w:val="single" w:sz="4" w:space="0" w:color="auto"/>
              <w:right w:val="single" w:sz="4" w:space="0" w:color="auto"/>
            </w:tcBorders>
            <w:vAlign w:val="bottom"/>
            <w:hideMark/>
          </w:tcPr>
          <w:p w14:paraId="086B0330" w14:textId="77777777" w:rsidR="00B8046D" w:rsidRPr="00112D2E" w:rsidRDefault="00B8046D" w:rsidP="00F223E1">
            <w:pPr>
              <w:jc w:val="center"/>
              <w:rPr>
                <w:sz w:val="22"/>
                <w:szCs w:val="22"/>
                <w:highlight w:val="yellow"/>
              </w:rPr>
            </w:pPr>
            <w:r w:rsidRPr="00112D2E">
              <w:rPr>
                <w:color w:val="000000"/>
                <w:sz w:val="22"/>
                <w:szCs w:val="22"/>
              </w:rPr>
              <w:t>315546,19</w:t>
            </w:r>
          </w:p>
        </w:tc>
        <w:tc>
          <w:tcPr>
            <w:tcW w:w="979" w:type="pct"/>
            <w:tcBorders>
              <w:top w:val="single" w:sz="4" w:space="0" w:color="auto"/>
              <w:left w:val="single" w:sz="4" w:space="0" w:color="auto"/>
              <w:bottom w:val="single" w:sz="4" w:space="0" w:color="auto"/>
              <w:right w:val="single" w:sz="4" w:space="0" w:color="auto"/>
            </w:tcBorders>
            <w:vAlign w:val="bottom"/>
            <w:hideMark/>
          </w:tcPr>
          <w:p w14:paraId="0C660C40" w14:textId="77777777" w:rsidR="00B8046D" w:rsidRPr="00112D2E" w:rsidRDefault="00B8046D" w:rsidP="00F223E1">
            <w:pPr>
              <w:jc w:val="center"/>
              <w:rPr>
                <w:sz w:val="22"/>
                <w:szCs w:val="22"/>
                <w:highlight w:val="yellow"/>
              </w:rPr>
            </w:pPr>
            <w:r w:rsidRPr="00112D2E">
              <w:rPr>
                <w:color w:val="000000"/>
                <w:sz w:val="22"/>
                <w:szCs w:val="22"/>
              </w:rPr>
              <w:t>1291649,67</w:t>
            </w:r>
          </w:p>
        </w:tc>
        <w:tc>
          <w:tcPr>
            <w:tcW w:w="1971" w:type="pct"/>
            <w:tcBorders>
              <w:top w:val="single" w:sz="4" w:space="0" w:color="auto"/>
              <w:left w:val="single" w:sz="4" w:space="0" w:color="auto"/>
              <w:bottom w:val="single" w:sz="4" w:space="0" w:color="auto"/>
              <w:right w:val="single" w:sz="4" w:space="0" w:color="auto"/>
            </w:tcBorders>
            <w:hideMark/>
          </w:tcPr>
          <w:p w14:paraId="41F0B57D" w14:textId="77777777" w:rsidR="00B8046D" w:rsidRPr="00112D2E" w:rsidRDefault="00B8046D" w:rsidP="00F223E1">
            <w:pPr>
              <w:jc w:val="center"/>
              <w:rPr>
                <w:sz w:val="22"/>
                <w:szCs w:val="22"/>
              </w:rPr>
            </w:pPr>
            <w:r w:rsidRPr="00112D2E">
              <w:rPr>
                <w:sz w:val="22"/>
                <w:szCs w:val="22"/>
              </w:rPr>
              <w:t>0.10</w:t>
            </w:r>
          </w:p>
        </w:tc>
      </w:tr>
      <w:tr w:rsidR="00B8046D" w:rsidRPr="00112D2E" w14:paraId="31644ED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9D44360" w14:textId="77777777" w:rsidR="00B8046D" w:rsidRPr="00112D2E" w:rsidRDefault="00B8046D" w:rsidP="00F223E1">
            <w:pPr>
              <w:jc w:val="center"/>
              <w:rPr>
                <w:sz w:val="22"/>
                <w:szCs w:val="22"/>
              </w:rPr>
            </w:pPr>
            <w:r w:rsidRPr="00112D2E">
              <w:rPr>
                <w:color w:val="000000"/>
                <w:sz w:val="22"/>
                <w:szCs w:val="22"/>
              </w:rPr>
              <w:t>276</w:t>
            </w:r>
          </w:p>
        </w:tc>
        <w:tc>
          <w:tcPr>
            <w:tcW w:w="908" w:type="pct"/>
            <w:tcBorders>
              <w:top w:val="single" w:sz="4" w:space="0" w:color="auto"/>
              <w:left w:val="single" w:sz="4" w:space="0" w:color="auto"/>
              <w:bottom w:val="single" w:sz="4" w:space="0" w:color="auto"/>
              <w:right w:val="single" w:sz="4" w:space="0" w:color="auto"/>
            </w:tcBorders>
            <w:vAlign w:val="bottom"/>
            <w:hideMark/>
          </w:tcPr>
          <w:p w14:paraId="4F29852D" w14:textId="77777777" w:rsidR="00B8046D" w:rsidRPr="00112D2E" w:rsidRDefault="00B8046D" w:rsidP="00F223E1">
            <w:pPr>
              <w:jc w:val="center"/>
              <w:rPr>
                <w:sz w:val="22"/>
                <w:szCs w:val="22"/>
                <w:highlight w:val="yellow"/>
              </w:rPr>
            </w:pPr>
            <w:r w:rsidRPr="00112D2E">
              <w:rPr>
                <w:color w:val="000000"/>
                <w:sz w:val="22"/>
                <w:szCs w:val="22"/>
              </w:rPr>
              <w:t>315539,75</w:t>
            </w:r>
          </w:p>
        </w:tc>
        <w:tc>
          <w:tcPr>
            <w:tcW w:w="979" w:type="pct"/>
            <w:tcBorders>
              <w:top w:val="single" w:sz="4" w:space="0" w:color="auto"/>
              <w:left w:val="single" w:sz="4" w:space="0" w:color="auto"/>
              <w:bottom w:val="single" w:sz="4" w:space="0" w:color="auto"/>
              <w:right w:val="single" w:sz="4" w:space="0" w:color="auto"/>
            </w:tcBorders>
            <w:vAlign w:val="bottom"/>
            <w:hideMark/>
          </w:tcPr>
          <w:p w14:paraId="06E6FE3F" w14:textId="77777777" w:rsidR="00B8046D" w:rsidRPr="00112D2E" w:rsidRDefault="00B8046D" w:rsidP="00F223E1">
            <w:pPr>
              <w:jc w:val="center"/>
              <w:rPr>
                <w:sz w:val="22"/>
                <w:szCs w:val="22"/>
                <w:highlight w:val="yellow"/>
              </w:rPr>
            </w:pPr>
            <w:r w:rsidRPr="00112D2E">
              <w:rPr>
                <w:color w:val="000000"/>
                <w:sz w:val="22"/>
                <w:szCs w:val="22"/>
              </w:rPr>
              <w:t>1291654,80</w:t>
            </w:r>
          </w:p>
        </w:tc>
        <w:tc>
          <w:tcPr>
            <w:tcW w:w="1971" w:type="pct"/>
            <w:tcBorders>
              <w:top w:val="single" w:sz="4" w:space="0" w:color="auto"/>
              <w:left w:val="single" w:sz="4" w:space="0" w:color="auto"/>
              <w:bottom w:val="single" w:sz="4" w:space="0" w:color="auto"/>
              <w:right w:val="single" w:sz="4" w:space="0" w:color="auto"/>
            </w:tcBorders>
            <w:hideMark/>
          </w:tcPr>
          <w:p w14:paraId="66B463C4" w14:textId="77777777" w:rsidR="00B8046D" w:rsidRPr="00112D2E" w:rsidRDefault="00B8046D" w:rsidP="00F223E1">
            <w:pPr>
              <w:jc w:val="center"/>
              <w:rPr>
                <w:sz w:val="22"/>
                <w:szCs w:val="22"/>
              </w:rPr>
            </w:pPr>
            <w:r w:rsidRPr="00112D2E">
              <w:rPr>
                <w:sz w:val="22"/>
                <w:szCs w:val="22"/>
              </w:rPr>
              <w:t>0.10</w:t>
            </w:r>
          </w:p>
        </w:tc>
      </w:tr>
      <w:tr w:rsidR="00B8046D" w:rsidRPr="00112D2E" w14:paraId="590BEDE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0315283" w14:textId="77777777" w:rsidR="00B8046D" w:rsidRPr="00112D2E" w:rsidRDefault="00B8046D" w:rsidP="00F223E1">
            <w:pPr>
              <w:jc w:val="center"/>
              <w:rPr>
                <w:sz w:val="22"/>
                <w:szCs w:val="22"/>
              </w:rPr>
            </w:pPr>
            <w:r w:rsidRPr="00112D2E">
              <w:rPr>
                <w:color w:val="000000"/>
                <w:sz w:val="22"/>
                <w:szCs w:val="22"/>
              </w:rPr>
              <w:t>277</w:t>
            </w:r>
          </w:p>
        </w:tc>
        <w:tc>
          <w:tcPr>
            <w:tcW w:w="908" w:type="pct"/>
            <w:tcBorders>
              <w:top w:val="single" w:sz="4" w:space="0" w:color="auto"/>
              <w:left w:val="single" w:sz="4" w:space="0" w:color="auto"/>
              <w:bottom w:val="single" w:sz="4" w:space="0" w:color="auto"/>
              <w:right w:val="single" w:sz="4" w:space="0" w:color="auto"/>
            </w:tcBorders>
            <w:vAlign w:val="bottom"/>
            <w:hideMark/>
          </w:tcPr>
          <w:p w14:paraId="2F376593" w14:textId="77777777" w:rsidR="00B8046D" w:rsidRPr="00112D2E" w:rsidRDefault="00B8046D" w:rsidP="00F223E1">
            <w:pPr>
              <w:jc w:val="center"/>
              <w:rPr>
                <w:sz w:val="22"/>
                <w:szCs w:val="22"/>
                <w:highlight w:val="yellow"/>
              </w:rPr>
            </w:pPr>
            <w:r w:rsidRPr="00112D2E">
              <w:rPr>
                <w:color w:val="000000"/>
                <w:sz w:val="22"/>
                <w:szCs w:val="22"/>
              </w:rPr>
              <w:t>315540,99</w:t>
            </w:r>
          </w:p>
        </w:tc>
        <w:tc>
          <w:tcPr>
            <w:tcW w:w="979" w:type="pct"/>
            <w:tcBorders>
              <w:top w:val="single" w:sz="4" w:space="0" w:color="auto"/>
              <w:left w:val="single" w:sz="4" w:space="0" w:color="auto"/>
              <w:bottom w:val="single" w:sz="4" w:space="0" w:color="auto"/>
              <w:right w:val="single" w:sz="4" w:space="0" w:color="auto"/>
            </w:tcBorders>
            <w:vAlign w:val="bottom"/>
            <w:hideMark/>
          </w:tcPr>
          <w:p w14:paraId="7B408726" w14:textId="77777777" w:rsidR="00B8046D" w:rsidRPr="00112D2E" w:rsidRDefault="00B8046D" w:rsidP="00F223E1">
            <w:pPr>
              <w:jc w:val="center"/>
              <w:rPr>
                <w:sz w:val="22"/>
                <w:szCs w:val="22"/>
                <w:highlight w:val="yellow"/>
              </w:rPr>
            </w:pPr>
            <w:r w:rsidRPr="00112D2E">
              <w:rPr>
                <w:color w:val="000000"/>
                <w:sz w:val="22"/>
                <w:szCs w:val="22"/>
              </w:rPr>
              <w:t>1291669,74</w:t>
            </w:r>
          </w:p>
        </w:tc>
        <w:tc>
          <w:tcPr>
            <w:tcW w:w="1971" w:type="pct"/>
            <w:tcBorders>
              <w:top w:val="single" w:sz="4" w:space="0" w:color="auto"/>
              <w:left w:val="single" w:sz="4" w:space="0" w:color="auto"/>
              <w:bottom w:val="single" w:sz="4" w:space="0" w:color="auto"/>
              <w:right w:val="single" w:sz="4" w:space="0" w:color="auto"/>
            </w:tcBorders>
            <w:hideMark/>
          </w:tcPr>
          <w:p w14:paraId="758DB955" w14:textId="77777777" w:rsidR="00B8046D" w:rsidRPr="00112D2E" w:rsidRDefault="00B8046D" w:rsidP="00F223E1">
            <w:pPr>
              <w:jc w:val="center"/>
              <w:rPr>
                <w:sz w:val="22"/>
                <w:szCs w:val="22"/>
              </w:rPr>
            </w:pPr>
            <w:r w:rsidRPr="00112D2E">
              <w:rPr>
                <w:sz w:val="22"/>
                <w:szCs w:val="22"/>
              </w:rPr>
              <w:t>0.10</w:t>
            </w:r>
          </w:p>
        </w:tc>
      </w:tr>
      <w:tr w:rsidR="00B8046D" w:rsidRPr="00112D2E" w14:paraId="22BD92E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9B1E89E" w14:textId="77777777" w:rsidR="00B8046D" w:rsidRPr="00112D2E" w:rsidRDefault="00B8046D" w:rsidP="00F223E1">
            <w:pPr>
              <w:jc w:val="center"/>
              <w:rPr>
                <w:sz w:val="22"/>
                <w:szCs w:val="22"/>
              </w:rPr>
            </w:pPr>
            <w:r w:rsidRPr="00112D2E">
              <w:rPr>
                <w:color w:val="000000"/>
                <w:sz w:val="22"/>
                <w:szCs w:val="22"/>
              </w:rPr>
              <w:t>278</w:t>
            </w:r>
          </w:p>
        </w:tc>
        <w:tc>
          <w:tcPr>
            <w:tcW w:w="908" w:type="pct"/>
            <w:tcBorders>
              <w:top w:val="single" w:sz="4" w:space="0" w:color="auto"/>
              <w:left w:val="single" w:sz="4" w:space="0" w:color="auto"/>
              <w:bottom w:val="single" w:sz="4" w:space="0" w:color="auto"/>
              <w:right w:val="single" w:sz="4" w:space="0" w:color="auto"/>
            </w:tcBorders>
            <w:vAlign w:val="bottom"/>
            <w:hideMark/>
          </w:tcPr>
          <w:p w14:paraId="7935D65A" w14:textId="77777777" w:rsidR="00B8046D" w:rsidRPr="00112D2E" w:rsidRDefault="00B8046D" w:rsidP="00F223E1">
            <w:pPr>
              <w:jc w:val="center"/>
              <w:rPr>
                <w:sz w:val="22"/>
                <w:szCs w:val="22"/>
              </w:rPr>
            </w:pPr>
            <w:r w:rsidRPr="00112D2E">
              <w:rPr>
                <w:color w:val="000000"/>
                <w:sz w:val="22"/>
                <w:szCs w:val="22"/>
              </w:rPr>
              <w:t>315553,88</w:t>
            </w:r>
          </w:p>
        </w:tc>
        <w:tc>
          <w:tcPr>
            <w:tcW w:w="979" w:type="pct"/>
            <w:tcBorders>
              <w:top w:val="single" w:sz="4" w:space="0" w:color="auto"/>
              <w:left w:val="single" w:sz="4" w:space="0" w:color="auto"/>
              <w:bottom w:val="single" w:sz="4" w:space="0" w:color="auto"/>
              <w:right w:val="single" w:sz="4" w:space="0" w:color="auto"/>
            </w:tcBorders>
            <w:vAlign w:val="bottom"/>
            <w:hideMark/>
          </w:tcPr>
          <w:p w14:paraId="216D3C8C" w14:textId="77777777" w:rsidR="00B8046D" w:rsidRPr="00112D2E" w:rsidRDefault="00B8046D" w:rsidP="00F223E1">
            <w:pPr>
              <w:jc w:val="center"/>
              <w:rPr>
                <w:sz w:val="22"/>
                <w:szCs w:val="22"/>
              </w:rPr>
            </w:pPr>
            <w:r w:rsidRPr="00112D2E">
              <w:rPr>
                <w:color w:val="000000"/>
                <w:sz w:val="22"/>
                <w:szCs w:val="22"/>
              </w:rPr>
              <w:t>1291685,44</w:t>
            </w:r>
          </w:p>
        </w:tc>
        <w:tc>
          <w:tcPr>
            <w:tcW w:w="1971" w:type="pct"/>
            <w:tcBorders>
              <w:top w:val="single" w:sz="4" w:space="0" w:color="auto"/>
              <w:left w:val="single" w:sz="4" w:space="0" w:color="auto"/>
              <w:bottom w:val="single" w:sz="4" w:space="0" w:color="auto"/>
              <w:right w:val="single" w:sz="4" w:space="0" w:color="auto"/>
            </w:tcBorders>
            <w:hideMark/>
          </w:tcPr>
          <w:p w14:paraId="76B89874" w14:textId="77777777" w:rsidR="00B8046D" w:rsidRPr="00112D2E" w:rsidRDefault="00B8046D" w:rsidP="00F223E1">
            <w:pPr>
              <w:jc w:val="center"/>
              <w:rPr>
                <w:sz w:val="22"/>
                <w:szCs w:val="22"/>
              </w:rPr>
            </w:pPr>
            <w:r w:rsidRPr="00112D2E">
              <w:rPr>
                <w:sz w:val="22"/>
                <w:szCs w:val="22"/>
              </w:rPr>
              <w:t>0.10</w:t>
            </w:r>
          </w:p>
        </w:tc>
      </w:tr>
      <w:tr w:rsidR="00B8046D" w:rsidRPr="00112D2E" w14:paraId="048098B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DBA6071" w14:textId="77777777" w:rsidR="00B8046D" w:rsidRPr="00112D2E" w:rsidRDefault="00B8046D" w:rsidP="00F223E1">
            <w:pPr>
              <w:jc w:val="center"/>
              <w:rPr>
                <w:sz w:val="22"/>
                <w:szCs w:val="22"/>
              </w:rPr>
            </w:pPr>
            <w:r w:rsidRPr="00112D2E">
              <w:rPr>
                <w:color w:val="000000"/>
                <w:sz w:val="22"/>
                <w:szCs w:val="22"/>
              </w:rPr>
              <w:t>279</w:t>
            </w:r>
          </w:p>
        </w:tc>
        <w:tc>
          <w:tcPr>
            <w:tcW w:w="908" w:type="pct"/>
            <w:tcBorders>
              <w:top w:val="single" w:sz="4" w:space="0" w:color="auto"/>
              <w:left w:val="single" w:sz="4" w:space="0" w:color="auto"/>
              <w:bottom w:val="single" w:sz="4" w:space="0" w:color="auto"/>
              <w:right w:val="single" w:sz="4" w:space="0" w:color="auto"/>
            </w:tcBorders>
            <w:vAlign w:val="bottom"/>
            <w:hideMark/>
          </w:tcPr>
          <w:p w14:paraId="5212C0CB" w14:textId="77777777" w:rsidR="00B8046D" w:rsidRPr="00112D2E" w:rsidRDefault="00B8046D" w:rsidP="00F223E1">
            <w:pPr>
              <w:jc w:val="center"/>
              <w:rPr>
                <w:sz w:val="22"/>
                <w:szCs w:val="22"/>
              </w:rPr>
            </w:pPr>
            <w:r w:rsidRPr="00112D2E">
              <w:rPr>
                <w:color w:val="000000"/>
                <w:sz w:val="22"/>
                <w:szCs w:val="22"/>
              </w:rPr>
              <w:t>315552,30</w:t>
            </w:r>
          </w:p>
        </w:tc>
        <w:tc>
          <w:tcPr>
            <w:tcW w:w="979" w:type="pct"/>
            <w:tcBorders>
              <w:top w:val="single" w:sz="4" w:space="0" w:color="auto"/>
              <w:left w:val="single" w:sz="4" w:space="0" w:color="auto"/>
              <w:bottom w:val="single" w:sz="4" w:space="0" w:color="auto"/>
              <w:right w:val="single" w:sz="4" w:space="0" w:color="auto"/>
            </w:tcBorders>
            <w:vAlign w:val="bottom"/>
            <w:hideMark/>
          </w:tcPr>
          <w:p w14:paraId="347AFB3F" w14:textId="77777777" w:rsidR="00B8046D" w:rsidRPr="00112D2E" w:rsidRDefault="00B8046D" w:rsidP="00F223E1">
            <w:pPr>
              <w:jc w:val="center"/>
              <w:rPr>
                <w:sz w:val="22"/>
                <w:szCs w:val="22"/>
              </w:rPr>
            </w:pPr>
            <w:r w:rsidRPr="00112D2E">
              <w:rPr>
                <w:color w:val="000000"/>
                <w:sz w:val="22"/>
                <w:szCs w:val="22"/>
              </w:rPr>
              <w:t>1291698,56</w:t>
            </w:r>
          </w:p>
        </w:tc>
        <w:tc>
          <w:tcPr>
            <w:tcW w:w="1971" w:type="pct"/>
            <w:tcBorders>
              <w:top w:val="single" w:sz="4" w:space="0" w:color="auto"/>
              <w:left w:val="single" w:sz="4" w:space="0" w:color="auto"/>
              <w:bottom w:val="single" w:sz="4" w:space="0" w:color="auto"/>
              <w:right w:val="single" w:sz="4" w:space="0" w:color="auto"/>
            </w:tcBorders>
            <w:hideMark/>
          </w:tcPr>
          <w:p w14:paraId="6D056F02" w14:textId="77777777" w:rsidR="00B8046D" w:rsidRPr="00112D2E" w:rsidRDefault="00B8046D" w:rsidP="00F223E1">
            <w:pPr>
              <w:jc w:val="center"/>
              <w:rPr>
                <w:sz w:val="22"/>
                <w:szCs w:val="22"/>
              </w:rPr>
            </w:pPr>
            <w:r w:rsidRPr="00112D2E">
              <w:rPr>
                <w:sz w:val="22"/>
                <w:szCs w:val="22"/>
              </w:rPr>
              <w:t>0.10</w:t>
            </w:r>
          </w:p>
        </w:tc>
      </w:tr>
      <w:tr w:rsidR="00B8046D" w:rsidRPr="00112D2E" w14:paraId="7FF16C8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4704B9F" w14:textId="77777777" w:rsidR="00B8046D" w:rsidRPr="00112D2E" w:rsidRDefault="00B8046D" w:rsidP="00F223E1">
            <w:pPr>
              <w:jc w:val="center"/>
              <w:rPr>
                <w:sz w:val="22"/>
                <w:szCs w:val="22"/>
              </w:rPr>
            </w:pPr>
            <w:r w:rsidRPr="00112D2E">
              <w:rPr>
                <w:color w:val="000000"/>
                <w:sz w:val="22"/>
                <w:szCs w:val="22"/>
              </w:rPr>
              <w:t>280</w:t>
            </w:r>
          </w:p>
        </w:tc>
        <w:tc>
          <w:tcPr>
            <w:tcW w:w="908" w:type="pct"/>
            <w:tcBorders>
              <w:top w:val="single" w:sz="4" w:space="0" w:color="auto"/>
              <w:left w:val="single" w:sz="4" w:space="0" w:color="auto"/>
              <w:bottom w:val="single" w:sz="4" w:space="0" w:color="auto"/>
              <w:right w:val="single" w:sz="4" w:space="0" w:color="auto"/>
            </w:tcBorders>
            <w:vAlign w:val="bottom"/>
            <w:hideMark/>
          </w:tcPr>
          <w:p w14:paraId="7311FF1B" w14:textId="77777777" w:rsidR="00B8046D" w:rsidRPr="00112D2E" w:rsidRDefault="00B8046D" w:rsidP="00F223E1">
            <w:pPr>
              <w:jc w:val="center"/>
              <w:rPr>
                <w:sz w:val="22"/>
                <w:szCs w:val="22"/>
              </w:rPr>
            </w:pPr>
            <w:r w:rsidRPr="00112D2E">
              <w:rPr>
                <w:color w:val="000000"/>
                <w:sz w:val="22"/>
                <w:szCs w:val="22"/>
              </w:rPr>
              <w:t>315334,36</w:t>
            </w:r>
          </w:p>
        </w:tc>
        <w:tc>
          <w:tcPr>
            <w:tcW w:w="979" w:type="pct"/>
            <w:tcBorders>
              <w:top w:val="single" w:sz="4" w:space="0" w:color="auto"/>
              <w:left w:val="single" w:sz="4" w:space="0" w:color="auto"/>
              <w:bottom w:val="single" w:sz="4" w:space="0" w:color="auto"/>
              <w:right w:val="single" w:sz="4" w:space="0" w:color="auto"/>
            </w:tcBorders>
            <w:vAlign w:val="bottom"/>
            <w:hideMark/>
          </w:tcPr>
          <w:p w14:paraId="1474A1AD" w14:textId="77777777" w:rsidR="00B8046D" w:rsidRPr="00112D2E" w:rsidRDefault="00B8046D" w:rsidP="00F223E1">
            <w:pPr>
              <w:jc w:val="center"/>
              <w:rPr>
                <w:sz w:val="22"/>
                <w:szCs w:val="22"/>
              </w:rPr>
            </w:pPr>
            <w:r w:rsidRPr="00112D2E">
              <w:rPr>
                <w:color w:val="000000"/>
                <w:sz w:val="22"/>
                <w:szCs w:val="22"/>
              </w:rPr>
              <w:t>1291430,35</w:t>
            </w:r>
          </w:p>
        </w:tc>
        <w:tc>
          <w:tcPr>
            <w:tcW w:w="1971" w:type="pct"/>
            <w:tcBorders>
              <w:top w:val="single" w:sz="4" w:space="0" w:color="auto"/>
              <w:left w:val="single" w:sz="4" w:space="0" w:color="auto"/>
              <w:bottom w:val="single" w:sz="4" w:space="0" w:color="auto"/>
              <w:right w:val="single" w:sz="4" w:space="0" w:color="auto"/>
            </w:tcBorders>
            <w:hideMark/>
          </w:tcPr>
          <w:p w14:paraId="596B2EDB" w14:textId="77777777" w:rsidR="00B8046D" w:rsidRPr="00112D2E" w:rsidRDefault="00B8046D" w:rsidP="00F223E1">
            <w:pPr>
              <w:jc w:val="center"/>
              <w:rPr>
                <w:sz w:val="22"/>
                <w:szCs w:val="22"/>
              </w:rPr>
            </w:pPr>
            <w:r w:rsidRPr="00112D2E">
              <w:rPr>
                <w:sz w:val="22"/>
                <w:szCs w:val="22"/>
              </w:rPr>
              <w:t>0.10</w:t>
            </w:r>
          </w:p>
        </w:tc>
      </w:tr>
      <w:tr w:rsidR="00B8046D" w:rsidRPr="00112D2E" w14:paraId="41C5B39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BDEA474" w14:textId="77777777" w:rsidR="00B8046D" w:rsidRPr="00112D2E" w:rsidRDefault="00B8046D" w:rsidP="00F223E1">
            <w:pPr>
              <w:jc w:val="center"/>
              <w:rPr>
                <w:sz w:val="22"/>
                <w:szCs w:val="22"/>
              </w:rPr>
            </w:pPr>
            <w:r w:rsidRPr="00112D2E">
              <w:rPr>
                <w:color w:val="000000"/>
                <w:sz w:val="22"/>
                <w:szCs w:val="22"/>
              </w:rPr>
              <w:t>281</w:t>
            </w:r>
          </w:p>
        </w:tc>
        <w:tc>
          <w:tcPr>
            <w:tcW w:w="908" w:type="pct"/>
            <w:tcBorders>
              <w:top w:val="single" w:sz="4" w:space="0" w:color="auto"/>
              <w:left w:val="single" w:sz="4" w:space="0" w:color="auto"/>
              <w:bottom w:val="single" w:sz="4" w:space="0" w:color="auto"/>
              <w:right w:val="single" w:sz="4" w:space="0" w:color="auto"/>
            </w:tcBorders>
            <w:vAlign w:val="bottom"/>
            <w:hideMark/>
          </w:tcPr>
          <w:p w14:paraId="5757F5BE" w14:textId="77777777" w:rsidR="00B8046D" w:rsidRPr="00112D2E" w:rsidRDefault="00B8046D" w:rsidP="00F223E1">
            <w:pPr>
              <w:jc w:val="center"/>
              <w:rPr>
                <w:sz w:val="22"/>
                <w:szCs w:val="22"/>
                <w:highlight w:val="yellow"/>
              </w:rPr>
            </w:pPr>
            <w:r w:rsidRPr="00112D2E">
              <w:rPr>
                <w:color w:val="000000"/>
                <w:sz w:val="22"/>
                <w:szCs w:val="22"/>
              </w:rPr>
              <w:t>315240,62</w:t>
            </w:r>
          </w:p>
        </w:tc>
        <w:tc>
          <w:tcPr>
            <w:tcW w:w="979" w:type="pct"/>
            <w:tcBorders>
              <w:top w:val="single" w:sz="4" w:space="0" w:color="auto"/>
              <w:left w:val="single" w:sz="4" w:space="0" w:color="auto"/>
              <w:bottom w:val="single" w:sz="4" w:space="0" w:color="auto"/>
              <w:right w:val="single" w:sz="4" w:space="0" w:color="auto"/>
            </w:tcBorders>
            <w:vAlign w:val="bottom"/>
            <w:hideMark/>
          </w:tcPr>
          <w:p w14:paraId="647B60C0" w14:textId="77777777" w:rsidR="00B8046D" w:rsidRPr="00112D2E" w:rsidRDefault="00B8046D" w:rsidP="00F223E1">
            <w:pPr>
              <w:jc w:val="center"/>
              <w:rPr>
                <w:sz w:val="22"/>
                <w:szCs w:val="22"/>
                <w:highlight w:val="yellow"/>
              </w:rPr>
            </w:pPr>
            <w:r w:rsidRPr="00112D2E">
              <w:rPr>
                <w:color w:val="000000"/>
                <w:sz w:val="22"/>
                <w:szCs w:val="22"/>
              </w:rPr>
              <w:t>1291314,99</w:t>
            </w:r>
          </w:p>
        </w:tc>
        <w:tc>
          <w:tcPr>
            <w:tcW w:w="1971" w:type="pct"/>
            <w:tcBorders>
              <w:top w:val="single" w:sz="4" w:space="0" w:color="auto"/>
              <w:left w:val="single" w:sz="4" w:space="0" w:color="auto"/>
              <w:bottom w:val="single" w:sz="4" w:space="0" w:color="auto"/>
              <w:right w:val="single" w:sz="4" w:space="0" w:color="auto"/>
            </w:tcBorders>
            <w:hideMark/>
          </w:tcPr>
          <w:p w14:paraId="6C3B80B6" w14:textId="77777777" w:rsidR="00B8046D" w:rsidRPr="00112D2E" w:rsidRDefault="00B8046D" w:rsidP="00F223E1">
            <w:pPr>
              <w:jc w:val="center"/>
              <w:rPr>
                <w:sz w:val="22"/>
                <w:szCs w:val="22"/>
              </w:rPr>
            </w:pPr>
            <w:r w:rsidRPr="00112D2E">
              <w:rPr>
                <w:sz w:val="22"/>
                <w:szCs w:val="22"/>
              </w:rPr>
              <w:t>0.10</w:t>
            </w:r>
          </w:p>
        </w:tc>
      </w:tr>
      <w:tr w:rsidR="00B8046D" w:rsidRPr="00112D2E" w14:paraId="6F9847A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88769DE" w14:textId="77777777" w:rsidR="00B8046D" w:rsidRPr="00112D2E" w:rsidRDefault="00B8046D" w:rsidP="00F223E1">
            <w:pPr>
              <w:jc w:val="center"/>
              <w:rPr>
                <w:sz w:val="22"/>
                <w:szCs w:val="22"/>
              </w:rPr>
            </w:pPr>
            <w:r w:rsidRPr="00112D2E">
              <w:rPr>
                <w:color w:val="000000"/>
                <w:sz w:val="22"/>
                <w:szCs w:val="22"/>
              </w:rPr>
              <w:t>282</w:t>
            </w:r>
          </w:p>
        </w:tc>
        <w:tc>
          <w:tcPr>
            <w:tcW w:w="908" w:type="pct"/>
            <w:tcBorders>
              <w:top w:val="single" w:sz="4" w:space="0" w:color="auto"/>
              <w:left w:val="single" w:sz="4" w:space="0" w:color="auto"/>
              <w:bottom w:val="single" w:sz="4" w:space="0" w:color="auto"/>
              <w:right w:val="single" w:sz="4" w:space="0" w:color="auto"/>
            </w:tcBorders>
            <w:vAlign w:val="bottom"/>
            <w:hideMark/>
          </w:tcPr>
          <w:p w14:paraId="5DF54476" w14:textId="77777777" w:rsidR="00B8046D" w:rsidRPr="00112D2E" w:rsidRDefault="00B8046D" w:rsidP="00F223E1">
            <w:pPr>
              <w:jc w:val="center"/>
              <w:rPr>
                <w:sz w:val="22"/>
                <w:szCs w:val="22"/>
                <w:highlight w:val="yellow"/>
              </w:rPr>
            </w:pPr>
            <w:r w:rsidRPr="00112D2E">
              <w:rPr>
                <w:color w:val="000000"/>
                <w:sz w:val="22"/>
                <w:szCs w:val="22"/>
              </w:rPr>
              <w:t>315204,91</w:t>
            </w:r>
          </w:p>
        </w:tc>
        <w:tc>
          <w:tcPr>
            <w:tcW w:w="979" w:type="pct"/>
            <w:tcBorders>
              <w:top w:val="single" w:sz="4" w:space="0" w:color="auto"/>
              <w:left w:val="single" w:sz="4" w:space="0" w:color="auto"/>
              <w:bottom w:val="single" w:sz="4" w:space="0" w:color="auto"/>
              <w:right w:val="single" w:sz="4" w:space="0" w:color="auto"/>
            </w:tcBorders>
            <w:vAlign w:val="bottom"/>
            <w:hideMark/>
          </w:tcPr>
          <w:p w14:paraId="25504267" w14:textId="77777777" w:rsidR="00B8046D" w:rsidRPr="00112D2E" w:rsidRDefault="00B8046D" w:rsidP="00F223E1">
            <w:pPr>
              <w:jc w:val="center"/>
              <w:rPr>
                <w:sz w:val="22"/>
                <w:szCs w:val="22"/>
                <w:highlight w:val="yellow"/>
              </w:rPr>
            </w:pPr>
            <w:r w:rsidRPr="00112D2E">
              <w:rPr>
                <w:color w:val="000000"/>
                <w:sz w:val="22"/>
                <w:szCs w:val="22"/>
              </w:rPr>
              <w:t>1290745,72</w:t>
            </w:r>
          </w:p>
        </w:tc>
        <w:tc>
          <w:tcPr>
            <w:tcW w:w="1971" w:type="pct"/>
            <w:tcBorders>
              <w:top w:val="single" w:sz="4" w:space="0" w:color="auto"/>
              <w:left w:val="single" w:sz="4" w:space="0" w:color="auto"/>
              <w:bottom w:val="single" w:sz="4" w:space="0" w:color="auto"/>
              <w:right w:val="single" w:sz="4" w:space="0" w:color="auto"/>
            </w:tcBorders>
            <w:hideMark/>
          </w:tcPr>
          <w:p w14:paraId="1310339A" w14:textId="77777777" w:rsidR="00B8046D" w:rsidRPr="00112D2E" w:rsidRDefault="00B8046D" w:rsidP="00F223E1">
            <w:pPr>
              <w:jc w:val="center"/>
              <w:rPr>
                <w:sz w:val="22"/>
                <w:szCs w:val="22"/>
              </w:rPr>
            </w:pPr>
            <w:r w:rsidRPr="00112D2E">
              <w:rPr>
                <w:sz w:val="22"/>
                <w:szCs w:val="22"/>
              </w:rPr>
              <w:t>0.10</w:t>
            </w:r>
          </w:p>
        </w:tc>
      </w:tr>
      <w:tr w:rsidR="00B8046D" w:rsidRPr="00112D2E" w14:paraId="4C68596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002A28C" w14:textId="77777777" w:rsidR="00B8046D" w:rsidRPr="00112D2E" w:rsidRDefault="00B8046D" w:rsidP="00F223E1">
            <w:pPr>
              <w:jc w:val="center"/>
              <w:rPr>
                <w:sz w:val="22"/>
                <w:szCs w:val="22"/>
              </w:rPr>
            </w:pPr>
            <w:r w:rsidRPr="00112D2E">
              <w:rPr>
                <w:color w:val="000000"/>
                <w:sz w:val="22"/>
                <w:szCs w:val="22"/>
              </w:rPr>
              <w:t>283</w:t>
            </w:r>
          </w:p>
        </w:tc>
        <w:tc>
          <w:tcPr>
            <w:tcW w:w="908" w:type="pct"/>
            <w:tcBorders>
              <w:top w:val="single" w:sz="4" w:space="0" w:color="auto"/>
              <w:left w:val="single" w:sz="4" w:space="0" w:color="auto"/>
              <w:bottom w:val="single" w:sz="4" w:space="0" w:color="auto"/>
              <w:right w:val="single" w:sz="4" w:space="0" w:color="auto"/>
            </w:tcBorders>
            <w:vAlign w:val="bottom"/>
            <w:hideMark/>
          </w:tcPr>
          <w:p w14:paraId="4022A183" w14:textId="77777777" w:rsidR="00B8046D" w:rsidRPr="00112D2E" w:rsidRDefault="00B8046D" w:rsidP="00F223E1">
            <w:pPr>
              <w:jc w:val="center"/>
              <w:rPr>
                <w:sz w:val="22"/>
                <w:szCs w:val="22"/>
                <w:highlight w:val="yellow"/>
              </w:rPr>
            </w:pPr>
            <w:r w:rsidRPr="00112D2E">
              <w:rPr>
                <w:color w:val="000000"/>
                <w:sz w:val="22"/>
                <w:szCs w:val="22"/>
              </w:rPr>
              <w:t>315425,48</w:t>
            </w:r>
          </w:p>
        </w:tc>
        <w:tc>
          <w:tcPr>
            <w:tcW w:w="979" w:type="pct"/>
            <w:tcBorders>
              <w:top w:val="single" w:sz="4" w:space="0" w:color="auto"/>
              <w:left w:val="single" w:sz="4" w:space="0" w:color="auto"/>
              <w:bottom w:val="single" w:sz="4" w:space="0" w:color="auto"/>
              <w:right w:val="single" w:sz="4" w:space="0" w:color="auto"/>
            </w:tcBorders>
            <w:vAlign w:val="bottom"/>
            <w:hideMark/>
          </w:tcPr>
          <w:p w14:paraId="0B9AF177" w14:textId="77777777" w:rsidR="00B8046D" w:rsidRPr="00112D2E" w:rsidRDefault="00B8046D" w:rsidP="00F223E1">
            <w:pPr>
              <w:jc w:val="center"/>
              <w:rPr>
                <w:sz w:val="22"/>
                <w:szCs w:val="22"/>
                <w:highlight w:val="yellow"/>
              </w:rPr>
            </w:pPr>
            <w:r w:rsidRPr="00112D2E">
              <w:rPr>
                <w:color w:val="000000"/>
                <w:sz w:val="22"/>
                <w:szCs w:val="22"/>
              </w:rPr>
              <w:t>1290072,53</w:t>
            </w:r>
          </w:p>
        </w:tc>
        <w:tc>
          <w:tcPr>
            <w:tcW w:w="1971" w:type="pct"/>
            <w:tcBorders>
              <w:top w:val="single" w:sz="4" w:space="0" w:color="auto"/>
              <w:left w:val="single" w:sz="4" w:space="0" w:color="auto"/>
              <w:bottom w:val="single" w:sz="4" w:space="0" w:color="auto"/>
              <w:right w:val="single" w:sz="4" w:space="0" w:color="auto"/>
            </w:tcBorders>
            <w:hideMark/>
          </w:tcPr>
          <w:p w14:paraId="522E11A9" w14:textId="77777777" w:rsidR="00B8046D" w:rsidRPr="00112D2E" w:rsidRDefault="00B8046D" w:rsidP="00F223E1">
            <w:pPr>
              <w:jc w:val="center"/>
              <w:rPr>
                <w:sz w:val="22"/>
                <w:szCs w:val="22"/>
              </w:rPr>
            </w:pPr>
            <w:r w:rsidRPr="00112D2E">
              <w:rPr>
                <w:sz w:val="22"/>
                <w:szCs w:val="22"/>
              </w:rPr>
              <w:t>0.10</w:t>
            </w:r>
          </w:p>
        </w:tc>
      </w:tr>
      <w:tr w:rsidR="00B8046D" w:rsidRPr="00112D2E" w14:paraId="309EAE9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A3AE2E4" w14:textId="77777777" w:rsidR="00B8046D" w:rsidRPr="00112D2E" w:rsidRDefault="00B8046D" w:rsidP="00F223E1">
            <w:pPr>
              <w:jc w:val="center"/>
              <w:rPr>
                <w:sz w:val="22"/>
                <w:szCs w:val="22"/>
              </w:rPr>
            </w:pPr>
            <w:r w:rsidRPr="00112D2E">
              <w:rPr>
                <w:color w:val="000000"/>
                <w:sz w:val="22"/>
                <w:szCs w:val="22"/>
              </w:rPr>
              <w:t>284</w:t>
            </w:r>
          </w:p>
        </w:tc>
        <w:tc>
          <w:tcPr>
            <w:tcW w:w="908" w:type="pct"/>
            <w:tcBorders>
              <w:top w:val="single" w:sz="4" w:space="0" w:color="auto"/>
              <w:left w:val="single" w:sz="4" w:space="0" w:color="auto"/>
              <w:bottom w:val="single" w:sz="4" w:space="0" w:color="auto"/>
              <w:right w:val="single" w:sz="4" w:space="0" w:color="auto"/>
            </w:tcBorders>
            <w:vAlign w:val="bottom"/>
            <w:hideMark/>
          </w:tcPr>
          <w:p w14:paraId="201F2530" w14:textId="77777777" w:rsidR="00B8046D" w:rsidRPr="00112D2E" w:rsidRDefault="00B8046D" w:rsidP="00F223E1">
            <w:pPr>
              <w:jc w:val="center"/>
              <w:rPr>
                <w:sz w:val="22"/>
                <w:szCs w:val="22"/>
                <w:highlight w:val="yellow"/>
              </w:rPr>
            </w:pPr>
            <w:r w:rsidRPr="00112D2E">
              <w:rPr>
                <w:color w:val="000000"/>
                <w:sz w:val="22"/>
                <w:szCs w:val="22"/>
              </w:rPr>
              <w:t>315483,84</w:t>
            </w:r>
          </w:p>
        </w:tc>
        <w:tc>
          <w:tcPr>
            <w:tcW w:w="979" w:type="pct"/>
            <w:tcBorders>
              <w:top w:val="single" w:sz="4" w:space="0" w:color="auto"/>
              <w:left w:val="single" w:sz="4" w:space="0" w:color="auto"/>
              <w:bottom w:val="single" w:sz="4" w:space="0" w:color="auto"/>
              <w:right w:val="single" w:sz="4" w:space="0" w:color="auto"/>
            </w:tcBorders>
            <w:vAlign w:val="bottom"/>
            <w:hideMark/>
          </w:tcPr>
          <w:p w14:paraId="65E26C8A" w14:textId="77777777" w:rsidR="00B8046D" w:rsidRPr="00112D2E" w:rsidRDefault="00B8046D" w:rsidP="00F223E1">
            <w:pPr>
              <w:jc w:val="center"/>
              <w:rPr>
                <w:sz w:val="22"/>
                <w:szCs w:val="22"/>
                <w:highlight w:val="yellow"/>
              </w:rPr>
            </w:pPr>
            <w:r w:rsidRPr="00112D2E">
              <w:rPr>
                <w:color w:val="000000"/>
                <w:sz w:val="22"/>
                <w:szCs w:val="22"/>
              </w:rPr>
              <w:t>1289894,41</w:t>
            </w:r>
          </w:p>
        </w:tc>
        <w:tc>
          <w:tcPr>
            <w:tcW w:w="1971" w:type="pct"/>
            <w:tcBorders>
              <w:top w:val="single" w:sz="4" w:space="0" w:color="auto"/>
              <w:left w:val="single" w:sz="4" w:space="0" w:color="auto"/>
              <w:bottom w:val="single" w:sz="4" w:space="0" w:color="auto"/>
              <w:right w:val="single" w:sz="4" w:space="0" w:color="auto"/>
            </w:tcBorders>
            <w:hideMark/>
          </w:tcPr>
          <w:p w14:paraId="3A6ADCA0" w14:textId="77777777" w:rsidR="00B8046D" w:rsidRPr="00112D2E" w:rsidRDefault="00B8046D" w:rsidP="00F223E1">
            <w:pPr>
              <w:jc w:val="center"/>
              <w:rPr>
                <w:sz w:val="22"/>
                <w:szCs w:val="22"/>
              </w:rPr>
            </w:pPr>
            <w:r w:rsidRPr="00112D2E">
              <w:rPr>
                <w:sz w:val="22"/>
                <w:szCs w:val="22"/>
              </w:rPr>
              <w:t>0.10</w:t>
            </w:r>
          </w:p>
        </w:tc>
      </w:tr>
      <w:tr w:rsidR="00B8046D" w:rsidRPr="00112D2E" w14:paraId="09826E6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29C5668" w14:textId="77777777" w:rsidR="00B8046D" w:rsidRPr="00112D2E" w:rsidRDefault="00B8046D" w:rsidP="00F223E1">
            <w:pPr>
              <w:jc w:val="center"/>
              <w:rPr>
                <w:sz w:val="22"/>
                <w:szCs w:val="22"/>
              </w:rPr>
            </w:pPr>
            <w:r w:rsidRPr="00112D2E">
              <w:rPr>
                <w:color w:val="000000"/>
                <w:sz w:val="22"/>
                <w:szCs w:val="22"/>
              </w:rPr>
              <w:t>285</w:t>
            </w:r>
          </w:p>
        </w:tc>
        <w:tc>
          <w:tcPr>
            <w:tcW w:w="908" w:type="pct"/>
            <w:tcBorders>
              <w:top w:val="single" w:sz="4" w:space="0" w:color="auto"/>
              <w:left w:val="single" w:sz="4" w:space="0" w:color="auto"/>
              <w:bottom w:val="single" w:sz="4" w:space="0" w:color="auto"/>
              <w:right w:val="single" w:sz="4" w:space="0" w:color="auto"/>
            </w:tcBorders>
            <w:vAlign w:val="bottom"/>
            <w:hideMark/>
          </w:tcPr>
          <w:p w14:paraId="52ABAA2C" w14:textId="77777777" w:rsidR="00B8046D" w:rsidRPr="00112D2E" w:rsidRDefault="00B8046D" w:rsidP="00F223E1">
            <w:pPr>
              <w:jc w:val="center"/>
              <w:rPr>
                <w:sz w:val="22"/>
                <w:szCs w:val="22"/>
                <w:highlight w:val="yellow"/>
              </w:rPr>
            </w:pPr>
            <w:r w:rsidRPr="00112D2E">
              <w:rPr>
                <w:color w:val="000000"/>
                <w:sz w:val="22"/>
                <w:szCs w:val="22"/>
              </w:rPr>
              <w:t>315616,81</w:t>
            </w:r>
          </w:p>
        </w:tc>
        <w:tc>
          <w:tcPr>
            <w:tcW w:w="979" w:type="pct"/>
            <w:tcBorders>
              <w:top w:val="single" w:sz="4" w:space="0" w:color="auto"/>
              <w:left w:val="single" w:sz="4" w:space="0" w:color="auto"/>
              <w:bottom w:val="single" w:sz="4" w:space="0" w:color="auto"/>
              <w:right w:val="single" w:sz="4" w:space="0" w:color="auto"/>
            </w:tcBorders>
            <w:vAlign w:val="bottom"/>
            <w:hideMark/>
          </w:tcPr>
          <w:p w14:paraId="1EAC4463" w14:textId="77777777" w:rsidR="00B8046D" w:rsidRPr="00112D2E" w:rsidRDefault="00B8046D" w:rsidP="00F223E1">
            <w:pPr>
              <w:jc w:val="center"/>
              <w:rPr>
                <w:sz w:val="22"/>
                <w:szCs w:val="22"/>
                <w:highlight w:val="yellow"/>
              </w:rPr>
            </w:pPr>
            <w:r w:rsidRPr="00112D2E">
              <w:rPr>
                <w:color w:val="000000"/>
                <w:sz w:val="22"/>
                <w:szCs w:val="22"/>
              </w:rPr>
              <w:t>1289510,84</w:t>
            </w:r>
          </w:p>
        </w:tc>
        <w:tc>
          <w:tcPr>
            <w:tcW w:w="1971" w:type="pct"/>
            <w:tcBorders>
              <w:top w:val="single" w:sz="4" w:space="0" w:color="auto"/>
              <w:left w:val="single" w:sz="4" w:space="0" w:color="auto"/>
              <w:bottom w:val="single" w:sz="4" w:space="0" w:color="auto"/>
              <w:right w:val="single" w:sz="4" w:space="0" w:color="auto"/>
            </w:tcBorders>
            <w:hideMark/>
          </w:tcPr>
          <w:p w14:paraId="51C83ABE" w14:textId="77777777" w:rsidR="00B8046D" w:rsidRPr="00112D2E" w:rsidRDefault="00B8046D" w:rsidP="00F223E1">
            <w:pPr>
              <w:jc w:val="center"/>
              <w:rPr>
                <w:sz w:val="22"/>
                <w:szCs w:val="22"/>
              </w:rPr>
            </w:pPr>
            <w:r w:rsidRPr="00112D2E">
              <w:rPr>
                <w:sz w:val="22"/>
                <w:szCs w:val="22"/>
              </w:rPr>
              <w:t>0.10</w:t>
            </w:r>
          </w:p>
        </w:tc>
      </w:tr>
      <w:tr w:rsidR="00B8046D" w:rsidRPr="00112D2E" w14:paraId="0316D2B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BD15388" w14:textId="77777777" w:rsidR="00B8046D" w:rsidRPr="00112D2E" w:rsidRDefault="00B8046D" w:rsidP="00F223E1">
            <w:pPr>
              <w:jc w:val="center"/>
              <w:rPr>
                <w:sz w:val="22"/>
                <w:szCs w:val="22"/>
              </w:rPr>
            </w:pPr>
            <w:r w:rsidRPr="00112D2E">
              <w:rPr>
                <w:color w:val="000000"/>
                <w:sz w:val="22"/>
                <w:szCs w:val="22"/>
              </w:rPr>
              <w:t>286</w:t>
            </w:r>
          </w:p>
        </w:tc>
        <w:tc>
          <w:tcPr>
            <w:tcW w:w="908" w:type="pct"/>
            <w:tcBorders>
              <w:top w:val="single" w:sz="4" w:space="0" w:color="auto"/>
              <w:left w:val="single" w:sz="4" w:space="0" w:color="auto"/>
              <w:bottom w:val="single" w:sz="4" w:space="0" w:color="auto"/>
              <w:right w:val="single" w:sz="4" w:space="0" w:color="auto"/>
            </w:tcBorders>
            <w:vAlign w:val="bottom"/>
            <w:hideMark/>
          </w:tcPr>
          <w:p w14:paraId="587E6F82" w14:textId="77777777" w:rsidR="00B8046D" w:rsidRPr="00112D2E" w:rsidRDefault="00B8046D" w:rsidP="00F223E1">
            <w:pPr>
              <w:jc w:val="center"/>
              <w:rPr>
                <w:sz w:val="22"/>
                <w:szCs w:val="22"/>
                <w:highlight w:val="yellow"/>
              </w:rPr>
            </w:pPr>
            <w:r w:rsidRPr="00112D2E">
              <w:rPr>
                <w:color w:val="000000"/>
                <w:sz w:val="22"/>
                <w:szCs w:val="22"/>
              </w:rPr>
              <w:t>315627,12</w:t>
            </w:r>
          </w:p>
        </w:tc>
        <w:tc>
          <w:tcPr>
            <w:tcW w:w="979" w:type="pct"/>
            <w:tcBorders>
              <w:top w:val="single" w:sz="4" w:space="0" w:color="auto"/>
              <w:left w:val="single" w:sz="4" w:space="0" w:color="auto"/>
              <w:bottom w:val="single" w:sz="4" w:space="0" w:color="auto"/>
              <w:right w:val="single" w:sz="4" w:space="0" w:color="auto"/>
            </w:tcBorders>
            <w:vAlign w:val="bottom"/>
            <w:hideMark/>
          </w:tcPr>
          <w:p w14:paraId="0588A5AC" w14:textId="77777777" w:rsidR="00B8046D" w:rsidRPr="00112D2E" w:rsidRDefault="00B8046D" w:rsidP="00F223E1">
            <w:pPr>
              <w:jc w:val="center"/>
              <w:rPr>
                <w:sz w:val="22"/>
                <w:szCs w:val="22"/>
                <w:highlight w:val="yellow"/>
              </w:rPr>
            </w:pPr>
            <w:r w:rsidRPr="00112D2E">
              <w:rPr>
                <w:color w:val="000000"/>
                <w:sz w:val="22"/>
                <w:szCs w:val="22"/>
              </w:rPr>
              <w:t>1289481,11</w:t>
            </w:r>
          </w:p>
        </w:tc>
        <w:tc>
          <w:tcPr>
            <w:tcW w:w="1971" w:type="pct"/>
            <w:tcBorders>
              <w:top w:val="single" w:sz="4" w:space="0" w:color="auto"/>
              <w:left w:val="single" w:sz="4" w:space="0" w:color="auto"/>
              <w:bottom w:val="single" w:sz="4" w:space="0" w:color="auto"/>
              <w:right w:val="single" w:sz="4" w:space="0" w:color="auto"/>
            </w:tcBorders>
            <w:hideMark/>
          </w:tcPr>
          <w:p w14:paraId="664869FC" w14:textId="77777777" w:rsidR="00B8046D" w:rsidRPr="00112D2E" w:rsidRDefault="00B8046D" w:rsidP="00F223E1">
            <w:pPr>
              <w:jc w:val="center"/>
              <w:rPr>
                <w:sz w:val="22"/>
                <w:szCs w:val="22"/>
              </w:rPr>
            </w:pPr>
            <w:r w:rsidRPr="00112D2E">
              <w:rPr>
                <w:sz w:val="22"/>
                <w:szCs w:val="22"/>
              </w:rPr>
              <w:t>0.10</w:t>
            </w:r>
          </w:p>
        </w:tc>
      </w:tr>
      <w:tr w:rsidR="00B8046D" w:rsidRPr="00112D2E" w14:paraId="1801749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D9EC572" w14:textId="77777777" w:rsidR="00B8046D" w:rsidRPr="00112D2E" w:rsidRDefault="00B8046D" w:rsidP="00F223E1">
            <w:pPr>
              <w:jc w:val="center"/>
              <w:rPr>
                <w:sz w:val="22"/>
                <w:szCs w:val="22"/>
              </w:rPr>
            </w:pPr>
            <w:r w:rsidRPr="00112D2E">
              <w:rPr>
                <w:color w:val="000000"/>
                <w:sz w:val="22"/>
                <w:szCs w:val="22"/>
              </w:rPr>
              <w:t>287</w:t>
            </w:r>
          </w:p>
        </w:tc>
        <w:tc>
          <w:tcPr>
            <w:tcW w:w="908" w:type="pct"/>
            <w:tcBorders>
              <w:top w:val="single" w:sz="4" w:space="0" w:color="auto"/>
              <w:left w:val="single" w:sz="4" w:space="0" w:color="auto"/>
              <w:bottom w:val="single" w:sz="4" w:space="0" w:color="auto"/>
              <w:right w:val="single" w:sz="4" w:space="0" w:color="auto"/>
            </w:tcBorders>
            <w:vAlign w:val="bottom"/>
            <w:hideMark/>
          </w:tcPr>
          <w:p w14:paraId="6F096FC5" w14:textId="77777777" w:rsidR="00B8046D" w:rsidRPr="00112D2E" w:rsidRDefault="00B8046D" w:rsidP="00F223E1">
            <w:pPr>
              <w:jc w:val="center"/>
              <w:rPr>
                <w:sz w:val="22"/>
                <w:szCs w:val="22"/>
                <w:highlight w:val="yellow"/>
              </w:rPr>
            </w:pPr>
            <w:r w:rsidRPr="00112D2E">
              <w:rPr>
                <w:color w:val="000000"/>
                <w:sz w:val="22"/>
                <w:szCs w:val="22"/>
              </w:rPr>
              <w:t>315657,62</w:t>
            </w:r>
          </w:p>
        </w:tc>
        <w:tc>
          <w:tcPr>
            <w:tcW w:w="979" w:type="pct"/>
            <w:tcBorders>
              <w:top w:val="single" w:sz="4" w:space="0" w:color="auto"/>
              <w:left w:val="single" w:sz="4" w:space="0" w:color="auto"/>
              <w:bottom w:val="single" w:sz="4" w:space="0" w:color="auto"/>
              <w:right w:val="single" w:sz="4" w:space="0" w:color="auto"/>
            </w:tcBorders>
            <w:vAlign w:val="bottom"/>
            <w:hideMark/>
          </w:tcPr>
          <w:p w14:paraId="5811C2BD" w14:textId="77777777" w:rsidR="00B8046D" w:rsidRPr="00112D2E" w:rsidRDefault="00B8046D" w:rsidP="00F223E1">
            <w:pPr>
              <w:jc w:val="center"/>
              <w:rPr>
                <w:sz w:val="22"/>
                <w:szCs w:val="22"/>
                <w:highlight w:val="yellow"/>
              </w:rPr>
            </w:pPr>
            <w:r w:rsidRPr="00112D2E">
              <w:rPr>
                <w:color w:val="000000"/>
                <w:sz w:val="22"/>
                <w:szCs w:val="22"/>
              </w:rPr>
              <w:t>1289391,39</w:t>
            </w:r>
          </w:p>
        </w:tc>
        <w:tc>
          <w:tcPr>
            <w:tcW w:w="1971" w:type="pct"/>
            <w:tcBorders>
              <w:top w:val="single" w:sz="4" w:space="0" w:color="auto"/>
              <w:left w:val="single" w:sz="4" w:space="0" w:color="auto"/>
              <w:bottom w:val="single" w:sz="4" w:space="0" w:color="auto"/>
              <w:right w:val="single" w:sz="4" w:space="0" w:color="auto"/>
            </w:tcBorders>
            <w:hideMark/>
          </w:tcPr>
          <w:p w14:paraId="3C68B556" w14:textId="77777777" w:rsidR="00B8046D" w:rsidRPr="00112D2E" w:rsidRDefault="00B8046D" w:rsidP="00F223E1">
            <w:pPr>
              <w:jc w:val="center"/>
              <w:rPr>
                <w:sz w:val="22"/>
                <w:szCs w:val="22"/>
              </w:rPr>
            </w:pPr>
            <w:r w:rsidRPr="00112D2E">
              <w:rPr>
                <w:sz w:val="22"/>
                <w:szCs w:val="22"/>
              </w:rPr>
              <w:t>0.10</w:t>
            </w:r>
          </w:p>
        </w:tc>
      </w:tr>
      <w:tr w:rsidR="00B8046D" w:rsidRPr="00112D2E" w14:paraId="4BDFE95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AE1ADBB" w14:textId="77777777" w:rsidR="00B8046D" w:rsidRPr="00112D2E" w:rsidRDefault="00B8046D" w:rsidP="00F223E1">
            <w:pPr>
              <w:jc w:val="center"/>
              <w:rPr>
                <w:sz w:val="22"/>
                <w:szCs w:val="22"/>
              </w:rPr>
            </w:pPr>
            <w:r w:rsidRPr="00112D2E">
              <w:rPr>
                <w:color w:val="000000"/>
                <w:sz w:val="22"/>
                <w:szCs w:val="22"/>
              </w:rPr>
              <w:t>288</w:t>
            </w:r>
          </w:p>
        </w:tc>
        <w:tc>
          <w:tcPr>
            <w:tcW w:w="908" w:type="pct"/>
            <w:tcBorders>
              <w:top w:val="single" w:sz="4" w:space="0" w:color="auto"/>
              <w:left w:val="single" w:sz="4" w:space="0" w:color="auto"/>
              <w:bottom w:val="single" w:sz="4" w:space="0" w:color="auto"/>
              <w:right w:val="single" w:sz="4" w:space="0" w:color="auto"/>
            </w:tcBorders>
            <w:vAlign w:val="bottom"/>
            <w:hideMark/>
          </w:tcPr>
          <w:p w14:paraId="0ED28440" w14:textId="77777777" w:rsidR="00B8046D" w:rsidRPr="00112D2E" w:rsidRDefault="00B8046D" w:rsidP="00F223E1">
            <w:pPr>
              <w:jc w:val="center"/>
              <w:rPr>
                <w:sz w:val="22"/>
                <w:szCs w:val="22"/>
              </w:rPr>
            </w:pPr>
            <w:r w:rsidRPr="00112D2E">
              <w:rPr>
                <w:color w:val="000000"/>
                <w:sz w:val="22"/>
                <w:szCs w:val="22"/>
              </w:rPr>
              <w:t>315847,12</w:t>
            </w:r>
          </w:p>
        </w:tc>
        <w:tc>
          <w:tcPr>
            <w:tcW w:w="979" w:type="pct"/>
            <w:tcBorders>
              <w:top w:val="single" w:sz="4" w:space="0" w:color="auto"/>
              <w:left w:val="single" w:sz="4" w:space="0" w:color="auto"/>
              <w:bottom w:val="single" w:sz="4" w:space="0" w:color="auto"/>
              <w:right w:val="single" w:sz="4" w:space="0" w:color="auto"/>
            </w:tcBorders>
            <w:vAlign w:val="bottom"/>
            <w:hideMark/>
          </w:tcPr>
          <w:p w14:paraId="3D285042" w14:textId="77777777" w:rsidR="00B8046D" w:rsidRPr="00112D2E" w:rsidRDefault="00B8046D" w:rsidP="00F223E1">
            <w:pPr>
              <w:jc w:val="center"/>
              <w:rPr>
                <w:sz w:val="22"/>
                <w:szCs w:val="22"/>
              </w:rPr>
            </w:pPr>
            <w:r w:rsidRPr="00112D2E">
              <w:rPr>
                <w:color w:val="000000"/>
                <w:sz w:val="22"/>
                <w:szCs w:val="22"/>
              </w:rPr>
              <w:t>1288832,93</w:t>
            </w:r>
          </w:p>
        </w:tc>
        <w:tc>
          <w:tcPr>
            <w:tcW w:w="1971" w:type="pct"/>
            <w:tcBorders>
              <w:top w:val="single" w:sz="4" w:space="0" w:color="auto"/>
              <w:left w:val="single" w:sz="4" w:space="0" w:color="auto"/>
              <w:bottom w:val="single" w:sz="4" w:space="0" w:color="auto"/>
              <w:right w:val="single" w:sz="4" w:space="0" w:color="auto"/>
            </w:tcBorders>
            <w:hideMark/>
          </w:tcPr>
          <w:p w14:paraId="4E9BD8FB" w14:textId="77777777" w:rsidR="00B8046D" w:rsidRPr="00112D2E" w:rsidRDefault="00B8046D" w:rsidP="00F223E1">
            <w:pPr>
              <w:jc w:val="center"/>
              <w:rPr>
                <w:sz w:val="22"/>
                <w:szCs w:val="22"/>
              </w:rPr>
            </w:pPr>
            <w:r w:rsidRPr="00112D2E">
              <w:rPr>
                <w:sz w:val="22"/>
                <w:szCs w:val="22"/>
              </w:rPr>
              <w:t>0.10</w:t>
            </w:r>
          </w:p>
        </w:tc>
      </w:tr>
      <w:tr w:rsidR="00B8046D" w:rsidRPr="00112D2E" w14:paraId="0CECC8A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80714AE" w14:textId="77777777" w:rsidR="00B8046D" w:rsidRPr="00112D2E" w:rsidRDefault="00B8046D" w:rsidP="00F223E1">
            <w:pPr>
              <w:jc w:val="center"/>
              <w:rPr>
                <w:sz w:val="22"/>
                <w:szCs w:val="22"/>
              </w:rPr>
            </w:pPr>
            <w:r w:rsidRPr="00112D2E">
              <w:rPr>
                <w:color w:val="000000"/>
                <w:sz w:val="22"/>
                <w:szCs w:val="22"/>
              </w:rPr>
              <w:t>289</w:t>
            </w:r>
          </w:p>
        </w:tc>
        <w:tc>
          <w:tcPr>
            <w:tcW w:w="908" w:type="pct"/>
            <w:tcBorders>
              <w:top w:val="single" w:sz="4" w:space="0" w:color="auto"/>
              <w:left w:val="single" w:sz="4" w:space="0" w:color="auto"/>
              <w:bottom w:val="single" w:sz="4" w:space="0" w:color="auto"/>
              <w:right w:val="single" w:sz="4" w:space="0" w:color="auto"/>
            </w:tcBorders>
            <w:vAlign w:val="bottom"/>
            <w:hideMark/>
          </w:tcPr>
          <w:p w14:paraId="72B136E4" w14:textId="77777777" w:rsidR="00B8046D" w:rsidRPr="00112D2E" w:rsidRDefault="00B8046D" w:rsidP="00F223E1">
            <w:pPr>
              <w:jc w:val="center"/>
              <w:rPr>
                <w:sz w:val="22"/>
                <w:szCs w:val="22"/>
              </w:rPr>
            </w:pPr>
            <w:r w:rsidRPr="00112D2E">
              <w:rPr>
                <w:color w:val="000000"/>
                <w:sz w:val="22"/>
                <w:szCs w:val="22"/>
              </w:rPr>
              <w:t>315918,78</w:t>
            </w:r>
          </w:p>
        </w:tc>
        <w:tc>
          <w:tcPr>
            <w:tcW w:w="979" w:type="pct"/>
            <w:tcBorders>
              <w:top w:val="single" w:sz="4" w:space="0" w:color="auto"/>
              <w:left w:val="single" w:sz="4" w:space="0" w:color="auto"/>
              <w:bottom w:val="single" w:sz="4" w:space="0" w:color="auto"/>
              <w:right w:val="single" w:sz="4" w:space="0" w:color="auto"/>
            </w:tcBorders>
            <w:vAlign w:val="bottom"/>
            <w:hideMark/>
          </w:tcPr>
          <w:p w14:paraId="1393C74F" w14:textId="77777777" w:rsidR="00B8046D" w:rsidRPr="00112D2E" w:rsidRDefault="00B8046D" w:rsidP="00F223E1">
            <w:pPr>
              <w:jc w:val="center"/>
              <w:rPr>
                <w:sz w:val="22"/>
                <w:szCs w:val="22"/>
              </w:rPr>
            </w:pPr>
            <w:r w:rsidRPr="00112D2E">
              <w:rPr>
                <w:color w:val="000000"/>
                <w:sz w:val="22"/>
                <w:szCs w:val="22"/>
              </w:rPr>
              <w:t>1288729,20</w:t>
            </w:r>
          </w:p>
        </w:tc>
        <w:tc>
          <w:tcPr>
            <w:tcW w:w="1971" w:type="pct"/>
            <w:tcBorders>
              <w:top w:val="single" w:sz="4" w:space="0" w:color="auto"/>
              <w:left w:val="single" w:sz="4" w:space="0" w:color="auto"/>
              <w:bottom w:val="single" w:sz="4" w:space="0" w:color="auto"/>
              <w:right w:val="single" w:sz="4" w:space="0" w:color="auto"/>
            </w:tcBorders>
            <w:hideMark/>
          </w:tcPr>
          <w:p w14:paraId="2751EC8E" w14:textId="77777777" w:rsidR="00B8046D" w:rsidRPr="00112D2E" w:rsidRDefault="00B8046D" w:rsidP="00F223E1">
            <w:pPr>
              <w:jc w:val="center"/>
              <w:rPr>
                <w:sz w:val="22"/>
                <w:szCs w:val="22"/>
              </w:rPr>
            </w:pPr>
            <w:r w:rsidRPr="00112D2E">
              <w:rPr>
                <w:sz w:val="22"/>
                <w:szCs w:val="22"/>
              </w:rPr>
              <w:t>0.10</w:t>
            </w:r>
          </w:p>
        </w:tc>
      </w:tr>
      <w:tr w:rsidR="00B8046D" w:rsidRPr="00112D2E" w14:paraId="1DB099D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2DB3417" w14:textId="77777777" w:rsidR="00B8046D" w:rsidRPr="00112D2E" w:rsidRDefault="00B8046D" w:rsidP="00F223E1">
            <w:pPr>
              <w:jc w:val="center"/>
              <w:rPr>
                <w:sz w:val="22"/>
                <w:szCs w:val="22"/>
              </w:rPr>
            </w:pPr>
            <w:r w:rsidRPr="00112D2E">
              <w:rPr>
                <w:color w:val="000000"/>
                <w:sz w:val="22"/>
                <w:szCs w:val="22"/>
              </w:rPr>
              <w:t>290</w:t>
            </w:r>
          </w:p>
        </w:tc>
        <w:tc>
          <w:tcPr>
            <w:tcW w:w="908" w:type="pct"/>
            <w:tcBorders>
              <w:top w:val="single" w:sz="4" w:space="0" w:color="auto"/>
              <w:left w:val="single" w:sz="4" w:space="0" w:color="auto"/>
              <w:bottom w:val="single" w:sz="4" w:space="0" w:color="auto"/>
              <w:right w:val="single" w:sz="4" w:space="0" w:color="auto"/>
            </w:tcBorders>
            <w:vAlign w:val="bottom"/>
            <w:hideMark/>
          </w:tcPr>
          <w:p w14:paraId="5E6A4CBE" w14:textId="77777777" w:rsidR="00B8046D" w:rsidRPr="00112D2E" w:rsidRDefault="00B8046D" w:rsidP="00F223E1">
            <w:pPr>
              <w:jc w:val="center"/>
              <w:rPr>
                <w:sz w:val="22"/>
                <w:szCs w:val="22"/>
              </w:rPr>
            </w:pPr>
            <w:r w:rsidRPr="00112D2E">
              <w:rPr>
                <w:color w:val="000000"/>
                <w:sz w:val="22"/>
                <w:szCs w:val="22"/>
              </w:rPr>
              <w:t>316061,02</w:t>
            </w:r>
          </w:p>
        </w:tc>
        <w:tc>
          <w:tcPr>
            <w:tcW w:w="979" w:type="pct"/>
            <w:tcBorders>
              <w:top w:val="single" w:sz="4" w:space="0" w:color="auto"/>
              <w:left w:val="single" w:sz="4" w:space="0" w:color="auto"/>
              <w:bottom w:val="single" w:sz="4" w:space="0" w:color="auto"/>
              <w:right w:val="single" w:sz="4" w:space="0" w:color="auto"/>
            </w:tcBorders>
            <w:vAlign w:val="bottom"/>
            <w:hideMark/>
          </w:tcPr>
          <w:p w14:paraId="2F0EEE90" w14:textId="77777777" w:rsidR="00B8046D" w:rsidRPr="00112D2E" w:rsidRDefault="00B8046D" w:rsidP="00F223E1">
            <w:pPr>
              <w:jc w:val="center"/>
              <w:rPr>
                <w:sz w:val="22"/>
                <w:szCs w:val="22"/>
              </w:rPr>
            </w:pPr>
            <w:r w:rsidRPr="00112D2E">
              <w:rPr>
                <w:color w:val="000000"/>
                <w:sz w:val="22"/>
                <w:szCs w:val="22"/>
              </w:rPr>
              <w:t>1288523,31</w:t>
            </w:r>
          </w:p>
        </w:tc>
        <w:tc>
          <w:tcPr>
            <w:tcW w:w="1971" w:type="pct"/>
            <w:tcBorders>
              <w:top w:val="single" w:sz="4" w:space="0" w:color="auto"/>
              <w:left w:val="single" w:sz="4" w:space="0" w:color="auto"/>
              <w:bottom w:val="single" w:sz="4" w:space="0" w:color="auto"/>
              <w:right w:val="single" w:sz="4" w:space="0" w:color="auto"/>
            </w:tcBorders>
            <w:hideMark/>
          </w:tcPr>
          <w:p w14:paraId="6AE2E679" w14:textId="77777777" w:rsidR="00B8046D" w:rsidRPr="00112D2E" w:rsidRDefault="00B8046D" w:rsidP="00F223E1">
            <w:pPr>
              <w:jc w:val="center"/>
              <w:rPr>
                <w:sz w:val="22"/>
                <w:szCs w:val="22"/>
              </w:rPr>
            </w:pPr>
            <w:r w:rsidRPr="00112D2E">
              <w:rPr>
                <w:sz w:val="22"/>
                <w:szCs w:val="22"/>
              </w:rPr>
              <w:t>0.10</w:t>
            </w:r>
          </w:p>
        </w:tc>
      </w:tr>
      <w:tr w:rsidR="00B8046D" w:rsidRPr="00112D2E" w14:paraId="7FC4FC1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B0A4D2F" w14:textId="77777777" w:rsidR="00B8046D" w:rsidRPr="00112D2E" w:rsidRDefault="00B8046D" w:rsidP="00F223E1">
            <w:pPr>
              <w:jc w:val="center"/>
              <w:rPr>
                <w:sz w:val="22"/>
                <w:szCs w:val="22"/>
              </w:rPr>
            </w:pPr>
            <w:r w:rsidRPr="00112D2E">
              <w:rPr>
                <w:color w:val="000000"/>
                <w:sz w:val="22"/>
                <w:szCs w:val="22"/>
              </w:rPr>
              <w:t>291</w:t>
            </w:r>
          </w:p>
        </w:tc>
        <w:tc>
          <w:tcPr>
            <w:tcW w:w="908" w:type="pct"/>
            <w:tcBorders>
              <w:top w:val="single" w:sz="4" w:space="0" w:color="auto"/>
              <w:left w:val="single" w:sz="4" w:space="0" w:color="auto"/>
              <w:bottom w:val="single" w:sz="4" w:space="0" w:color="auto"/>
              <w:right w:val="single" w:sz="4" w:space="0" w:color="auto"/>
            </w:tcBorders>
            <w:vAlign w:val="bottom"/>
            <w:hideMark/>
          </w:tcPr>
          <w:p w14:paraId="753FBE84" w14:textId="77777777" w:rsidR="00B8046D" w:rsidRPr="00112D2E" w:rsidRDefault="00B8046D" w:rsidP="00F223E1">
            <w:pPr>
              <w:jc w:val="center"/>
              <w:rPr>
                <w:sz w:val="22"/>
                <w:szCs w:val="22"/>
                <w:highlight w:val="yellow"/>
              </w:rPr>
            </w:pPr>
            <w:r w:rsidRPr="00112D2E">
              <w:rPr>
                <w:color w:val="000000"/>
                <w:sz w:val="22"/>
                <w:szCs w:val="22"/>
              </w:rPr>
              <w:t>316088,82</w:t>
            </w:r>
          </w:p>
        </w:tc>
        <w:tc>
          <w:tcPr>
            <w:tcW w:w="979" w:type="pct"/>
            <w:tcBorders>
              <w:top w:val="single" w:sz="4" w:space="0" w:color="auto"/>
              <w:left w:val="single" w:sz="4" w:space="0" w:color="auto"/>
              <w:bottom w:val="single" w:sz="4" w:space="0" w:color="auto"/>
              <w:right w:val="single" w:sz="4" w:space="0" w:color="auto"/>
            </w:tcBorders>
            <w:vAlign w:val="bottom"/>
            <w:hideMark/>
          </w:tcPr>
          <w:p w14:paraId="297CC1DE" w14:textId="77777777" w:rsidR="00B8046D" w:rsidRPr="00112D2E" w:rsidRDefault="00B8046D" w:rsidP="00F223E1">
            <w:pPr>
              <w:jc w:val="center"/>
              <w:rPr>
                <w:sz w:val="22"/>
                <w:szCs w:val="22"/>
                <w:highlight w:val="yellow"/>
              </w:rPr>
            </w:pPr>
            <w:r w:rsidRPr="00112D2E">
              <w:rPr>
                <w:color w:val="000000"/>
                <w:sz w:val="22"/>
                <w:szCs w:val="22"/>
              </w:rPr>
              <w:t>1288498,52</w:t>
            </w:r>
          </w:p>
        </w:tc>
        <w:tc>
          <w:tcPr>
            <w:tcW w:w="1971" w:type="pct"/>
            <w:tcBorders>
              <w:top w:val="single" w:sz="4" w:space="0" w:color="auto"/>
              <w:left w:val="single" w:sz="4" w:space="0" w:color="auto"/>
              <w:bottom w:val="single" w:sz="4" w:space="0" w:color="auto"/>
              <w:right w:val="single" w:sz="4" w:space="0" w:color="auto"/>
            </w:tcBorders>
            <w:hideMark/>
          </w:tcPr>
          <w:p w14:paraId="32263B7D" w14:textId="77777777" w:rsidR="00B8046D" w:rsidRPr="00112D2E" w:rsidRDefault="00B8046D" w:rsidP="00F223E1">
            <w:pPr>
              <w:jc w:val="center"/>
              <w:rPr>
                <w:sz w:val="22"/>
                <w:szCs w:val="22"/>
              </w:rPr>
            </w:pPr>
            <w:r w:rsidRPr="00112D2E">
              <w:rPr>
                <w:sz w:val="22"/>
                <w:szCs w:val="22"/>
              </w:rPr>
              <w:t>0.10</w:t>
            </w:r>
          </w:p>
        </w:tc>
      </w:tr>
      <w:tr w:rsidR="00B8046D" w:rsidRPr="00112D2E" w14:paraId="2921B7A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3078B05" w14:textId="77777777" w:rsidR="00B8046D" w:rsidRPr="00112D2E" w:rsidRDefault="00B8046D" w:rsidP="00F223E1">
            <w:pPr>
              <w:jc w:val="center"/>
              <w:rPr>
                <w:sz w:val="22"/>
                <w:szCs w:val="22"/>
              </w:rPr>
            </w:pPr>
            <w:r w:rsidRPr="00112D2E">
              <w:rPr>
                <w:color w:val="000000"/>
                <w:sz w:val="22"/>
                <w:szCs w:val="22"/>
              </w:rPr>
              <w:t>292</w:t>
            </w:r>
          </w:p>
        </w:tc>
        <w:tc>
          <w:tcPr>
            <w:tcW w:w="908" w:type="pct"/>
            <w:tcBorders>
              <w:top w:val="single" w:sz="4" w:space="0" w:color="auto"/>
              <w:left w:val="single" w:sz="4" w:space="0" w:color="auto"/>
              <w:bottom w:val="single" w:sz="4" w:space="0" w:color="auto"/>
              <w:right w:val="single" w:sz="4" w:space="0" w:color="auto"/>
            </w:tcBorders>
            <w:vAlign w:val="bottom"/>
            <w:hideMark/>
          </w:tcPr>
          <w:p w14:paraId="136D0D1F" w14:textId="77777777" w:rsidR="00B8046D" w:rsidRPr="00112D2E" w:rsidRDefault="00B8046D" w:rsidP="00F223E1">
            <w:pPr>
              <w:jc w:val="center"/>
              <w:rPr>
                <w:sz w:val="22"/>
                <w:szCs w:val="22"/>
                <w:highlight w:val="yellow"/>
              </w:rPr>
            </w:pPr>
            <w:r w:rsidRPr="00112D2E">
              <w:rPr>
                <w:color w:val="000000"/>
                <w:sz w:val="22"/>
                <w:szCs w:val="22"/>
              </w:rPr>
              <w:t>316106,88</w:t>
            </w:r>
          </w:p>
        </w:tc>
        <w:tc>
          <w:tcPr>
            <w:tcW w:w="979" w:type="pct"/>
            <w:tcBorders>
              <w:top w:val="single" w:sz="4" w:space="0" w:color="auto"/>
              <w:left w:val="single" w:sz="4" w:space="0" w:color="auto"/>
              <w:bottom w:val="single" w:sz="4" w:space="0" w:color="auto"/>
              <w:right w:val="single" w:sz="4" w:space="0" w:color="auto"/>
            </w:tcBorders>
            <w:vAlign w:val="bottom"/>
            <w:hideMark/>
          </w:tcPr>
          <w:p w14:paraId="599D0A9E" w14:textId="77777777" w:rsidR="00B8046D" w:rsidRPr="00112D2E" w:rsidRDefault="00B8046D" w:rsidP="00F223E1">
            <w:pPr>
              <w:jc w:val="center"/>
              <w:rPr>
                <w:sz w:val="22"/>
                <w:szCs w:val="22"/>
                <w:highlight w:val="yellow"/>
              </w:rPr>
            </w:pPr>
            <w:r w:rsidRPr="00112D2E">
              <w:rPr>
                <w:color w:val="000000"/>
                <w:sz w:val="22"/>
                <w:szCs w:val="22"/>
              </w:rPr>
              <w:t>1288485,79</w:t>
            </w:r>
          </w:p>
        </w:tc>
        <w:tc>
          <w:tcPr>
            <w:tcW w:w="1971" w:type="pct"/>
            <w:tcBorders>
              <w:top w:val="single" w:sz="4" w:space="0" w:color="auto"/>
              <w:left w:val="single" w:sz="4" w:space="0" w:color="auto"/>
              <w:bottom w:val="single" w:sz="4" w:space="0" w:color="auto"/>
              <w:right w:val="single" w:sz="4" w:space="0" w:color="auto"/>
            </w:tcBorders>
            <w:hideMark/>
          </w:tcPr>
          <w:p w14:paraId="78AD3D9D" w14:textId="77777777" w:rsidR="00B8046D" w:rsidRPr="00112D2E" w:rsidRDefault="00B8046D" w:rsidP="00F223E1">
            <w:pPr>
              <w:jc w:val="center"/>
              <w:rPr>
                <w:sz w:val="22"/>
                <w:szCs w:val="22"/>
              </w:rPr>
            </w:pPr>
            <w:r w:rsidRPr="00112D2E">
              <w:rPr>
                <w:sz w:val="22"/>
                <w:szCs w:val="22"/>
              </w:rPr>
              <w:t>0.10</w:t>
            </w:r>
          </w:p>
        </w:tc>
      </w:tr>
      <w:tr w:rsidR="00B8046D" w:rsidRPr="00112D2E" w14:paraId="023C77F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D8F792F" w14:textId="77777777" w:rsidR="00B8046D" w:rsidRPr="00112D2E" w:rsidRDefault="00B8046D" w:rsidP="00F223E1">
            <w:pPr>
              <w:jc w:val="center"/>
              <w:rPr>
                <w:sz w:val="22"/>
                <w:szCs w:val="22"/>
              </w:rPr>
            </w:pPr>
            <w:r w:rsidRPr="00112D2E">
              <w:rPr>
                <w:color w:val="000000"/>
                <w:sz w:val="22"/>
                <w:szCs w:val="22"/>
              </w:rPr>
              <w:t>259</w:t>
            </w:r>
          </w:p>
        </w:tc>
        <w:tc>
          <w:tcPr>
            <w:tcW w:w="908" w:type="pct"/>
            <w:tcBorders>
              <w:top w:val="single" w:sz="4" w:space="0" w:color="auto"/>
              <w:left w:val="single" w:sz="4" w:space="0" w:color="auto"/>
              <w:bottom w:val="single" w:sz="4" w:space="0" w:color="auto"/>
              <w:right w:val="single" w:sz="4" w:space="0" w:color="auto"/>
            </w:tcBorders>
            <w:vAlign w:val="bottom"/>
            <w:hideMark/>
          </w:tcPr>
          <w:p w14:paraId="5428A8AF" w14:textId="77777777" w:rsidR="00B8046D" w:rsidRPr="00112D2E" w:rsidRDefault="00B8046D" w:rsidP="00F223E1">
            <w:pPr>
              <w:jc w:val="center"/>
              <w:rPr>
                <w:sz w:val="22"/>
                <w:szCs w:val="22"/>
                <w:highlight w:val="yellow"/>
              </w:rPr>
            </w:pPr>
            <w:r w:rsidRPr="00112D2E">
              <w:rPr>
                <w:color w:val="000000"/>
                <w:sz w:val="22"/>
                <w:szCs w:val="22"/>
              </w:rPr>
              <w:t>316120,02</w:t>
            </w:r>
          </w:p>
        </w:tc>
        <w:tc>
          <w:tcPr>
            <w:tcW w:w="979" w:type="pct"/>
            <w:tcBorders>
              <w:top w:val="single" w:sz="4" w:space="0" w:color="auto"/>
              <w:left w:val="single" w:sz="4" w:space="0" w:color="auto"/>
              <w:bottom w:val="single" w:sz="4" w:space="0" w:color="auto"/>
              <w:right w:val="single" w:sz="4" w:space="0" w:color="auto"/>
            </w:tcBorders>
            <w:vAlign w:val="bottom"/>
            <w:hideMark/>
          </w:tcPr>
          <w:p w14:paraId="36DC2CA6" w14:textId="77777777" w:rsidR="00B8046D" w:rsidRPr="00112D2E" w:rsidRDefault="00B8046D" w:rsidP="00F223E1">
            <w:pPr>
              <w:jc w:val="center"/>
              <w:rPr>
                <w:sz w:val="22"/>
                <w:szCs w:val="22"/>
                <w:highlight w:val="yellow"/>
              </w:rPr>
            </w:pPr>
            <w:r w:rsidRPr="00112D2E">
              <w:rPr>
                <w:color w:val="000000"/>
                <w:sz w:val="22"/>
                <w:szCs w:val="22"/>
              </w:rPr>
              <w:t>1288490,68</w:t>
            </w:r>
          </w:p>
        </w:tc>
        <w:tc>
          <w:tcPr>
            <w:tcW w:w="1971" w:type="pct"/>
            <w:tcBorders>
              <w:top w:val="single" w:sz="4" w:space="0" w:color="auto"/>
              <w:left w:val="single" w:sz="4" w:space="0" w:color="auto"/>
              <w:bottom w:val="single" w:sz="4" w:space="0" w:color="auto"/>
              <w:right w:val="single" w:sz="4" w:space="0" w:color="auto"/>
            </w:tcBorders>
            <w:hideMark/>
          </w:tcPr>
          <w:p w14:paraId="37A9A56F" w14:textId="77777777" w:rsidR="00B8046D" w:rsidRPr="00112D2E" w:rsidRDefault="00B8046D" w:rsidP="00F223E1">
            <w:pPr>
              <w:jc w:val="center"/>
              <w:rPr>
                <w:sz w:val="22"/>
                <w:szCs w:val="22"/>
              </w:rPr>
            </w:pPr>
            <w:r w:rsidRPr="00112D2E">
              <w:rPr>
                <w:sz w:val="22"/>
                <w:szCs w:val="22"/>
              </w:rPr>
              <w:t>0.10</w:t>
            </w:r>
          </w:p>
        </w:tc>
      </w:tr>
      <w:tr w:rsidR="00B8046D" w:rsidRPr="00112D2E" w14:paraId="7FCFD51B"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64D2A34E" w14:textId="77777777" w:rsidR="00B8046D" w:rsidRPr="00112D2E" w:rsidRDefault="00B8046D" w:rsidP="00F223E1">
            <w:pPr>
              <w:jc w:val="center"/>
              <w:rPr>
                <w:sz w:val="22"/>
                <w:szCs w:val="22"/>
              </w:rPr>
            </w:pPr>
            <w:r w:rsidRPr="00112D2E">
              <w:rPr>
                <w:b/>
                <w:sz w:val="22"/>
                <w:szCs w:val="22"/>
              </w:rPr>
              <w:t>Каталог координат контура 15, площадь = 1588 м</w:t>
            </w:r>
            <w:r w:rsidRPr="00112D2E">
              <w:rPr>
                <w:b/>
                <w:sz w:val="22"/>
                <w:szCs w:val="22"/>
                <w:vertAlign w:val="superscript"/>
              </w:rPr>
              <w:t>2</w:t>
            </w:r>
          </w:p>
        </w:tc>
      </w:tr>
      <w:tr w:rsidR="00B8046D" w:rsidRPr="00112D2E" w14:paraId="2C94F34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32F619F" w14:textId="77777777" w:rsidR="00B8046D" w:rsidRPr="00112D2E" w:rsidRDefault="00B8046D" w:rsidP="00F223E1">
            <w:pPr>
              <w:jc w:val="center"/>
              <w:rPr>
                <w:sz w:val="22"/>
                <w:szCs w:val="22"/>
              </w:rPr>
            </w:pPr>
            <w:r w:rsidRPr="00112D2E">
              <w:rPr>
                <w:color w:val="000000"/>
                <w:sz w:val="22"/>
                <w:szCs w:val="22"/>
              </w:rPr>
              <w:t>293</w:t>
            </w:r>
          </w:p>
        </w:tc>
        <w:tc>
          <w:tcPr>
            <w:tcW w:w="908" w:type="pct"/>
            <w:tcBorders>
              <w:top w:val="single" w:sz="4" w:space="0" w:color="auto"/>
              <w:left w:val="single" w:sz="4" w:space="0" w:color="auto"/>
              <w:bottom w:val="single" w:sz="4" w:space="0" w:color="auto"/>
              <w:right w:val="single" w:sz="4" w:space="0" w:color="auto"/>
            </w:tcBorders>
            <w:vAlign w:val="bottom"/>
            <w:hideMark/>
          </w:tcPr>
          <w:p w14:paraId="2BC0F17F" w14:textId="77777777" w:rsidR="00B8046D" w:rsidRPr="00112D2E" w:rsidRDefault="00B8046D" w:rsidP="00F223E1">
            <w:pPr>
              <w:jc w:val="center"/>
              <w:rPr>
                <w:sz w:val="22"/>
                <w:szCs w:val="22"/>
              </w:rPr>
            </w:pPr>
            <w:r w:rsidRPr="00112D2E">
              <w:rPr>
                <w:color w:val="000000"/>
                <w:sz w:val="22"/>
                <w:szCs w:val="22"/>
              </w:rPr>
              <w:t>315560,50</w:t>
            </w:r>
          </w:p>
        </w:tc>
        <w:tc>
          <w:tcPr>
            <w:tcW w:w="979" w:type="pct"/>
            <w:tcBorders>
              <w:top w:val="single" w:sz="4" w:space="0" w:color="auto"/>
              <w:left w:val="single" w:sz="4" w:space="0" w:color="auto"/>
              <w:bottom w:val="single" w:sz="4" w:space="0" w:color="auto"/>
              <w:right w:val="single" w:sz="4" w:space="0" w:color="auto"/>
            </w:tcBorders>
            <w:vAlign w:val="bottom"/>
            <w:hideMark/>
          </w:tcPr>
          <w:p w14:paraId="23FD5BB9" w14:textId="77777777" w:rsidR="00B8046D" w:rsidRPr="00112D2E" w:rsidRDefault="00B8046D" w:rsidP="00F223E1">
            <w:pPr>
              <w:jc w:val="center"/>
              <w:rPr>
                <w:sz w:val="22"/>
                <w:szCs w:val="22"/>
              </w:rPr>
            </w:pPr>
            <w:r w:rsidRPr="00112D2E">
              <w:rPr>
                <w:color w:val="000000"/>
                <w:sz w:val="22"/>
                <w:szCs w:val="22"/>
              </w:rPr>
              <w:t>1291661,08</w:t>
            </w:r>
          </w:p>
        </w:tc>
        <w:tc>
          <w:tcPr>
            <w:tcW w:w="1971" w:type="pct"/>
            <w:tcBorders>
              <w:top w:val="single" w:sz="4" w:space="0" w:color="auto"/>
              <w:left w:val="single" w:sz="4" w:space="0" w:color="auto"/>
              <w:bottom w:val="single" w:sz="4" w:space="0" w:color="auto"/>
              <w:right w:val="single" w:sz="4" w:space="0" w:color="auto"/>
            </w:tcBorders>
            <w:hideMark/>
          </w:tcPr>
          <w:p w14:paraId="49B47FBB" w14:textId="77777777" w:rsidR="00B8046D" w:rsidRPr="00112D2E" w:rsidRDefault="00B8046D" w:rsidP="00F223E1">
            <w:pPr>
              <w:jc w:val="center"/>
              <w:rPr>
                <w:sz w:val="22"/>
                <w:szCs w:val="22"/>
              </w:rPr>
            </w:pPr>
            <w:r w:rsidRPr="00112D2E">
              <w:rPr>
                <w:sz w:val="22"/>
                <w:szCs w:val="22"/>
              </w:rPr>
              <w:t>0.10</w:t>
            </w:r>
          </w:p>
        </w:tc>
      </w:tr>
      <w:tr w:rsidR="00B8046D" w:rsidRPr="00112D2E" w14:paraId="2F3CD4A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945325F" w14:textId="77777777" w:rsidR="00B8046D" w:rsidRPr="00112D2E" w:rsidRDefault="00B8046D" w:rsidP="00F223E1">
            <w:pPr>
              <w:jc w:val="center"/>
              <w:rPr>
                <w:sz w:val="22"/>
                <w:szCs w:val="22"/>
              </w:rPr>
            </w:pPr>
            <w:r w:rsidRPr="00112D2E">
              <w:rPr>
                <w:color w:val="000000"/>
                <w:sz w:val="22"/>
                <w:szCs w:val="22"/>
              </w:rPr>
              <w:t>294</w:t>
            </w:r>
          </w:p>
        </w:tc>
        <w:tc>
          <w:tcPr>
            <w:tcW w:w="908" w:type="pct"/>
            <w:tcBorders>
              <w:top w:val="single" w:sz="4" w:space="0" w:color="auto"/>
              <w:left w:val="single" w:sz="4" w:space="0" w:color="auto"/>
              <w:bottom w:val="single" w:sz="4" w:space="0" w:color="auto"/>
              <w:right w:val="single" w:sz="4" w:space="0" w:color="auto"/>
            </w:tcBorders>
            <w:vAlign w:val="bottom"/>
            <w:hideMark/>
          </w:tcPr>
          <w:p w14:paraId="1EAA48F8" w14:textId="77777777" w:rsidR="00B8046D" w:rsidRPr="00112D2E" w:rsidRDefault="00B8046D" w:rsidP="00F223E1">
            <w:pPr>
              <w:jc w:val="center"/>
              <w:rPr>
                <w:sz w:val="22"/>
                <w:szCs w:val="22"/>
              </w:rPr>
            </w:pPr>
            <w:r w:rsidRPr="00112D2E">
              <w:rPr>
                <w:color w:val="000000"/>
                <w:sz w:val="22"/>
                <w:szCs w:val="22"/>
              </w:rPr>
              <w:t>315589,65</w:t>
            </w:r>
          </w:p>
        </w:tc>
        <w:tc>
          <w:tcPr>
            <w:tcW w:w="979" w:type="pct"/>
            <w:tcBorders>
              <w:top w:val="single" w:sz="4" w:space="0" w:color="auto"/>
              <w:left w:val="single" w:sz="4" w:space="0" w:color="auto"/>
              <w:bottom w:val="single" w:sz="4" w:space="0" w:color="auto"/>
              <w:right w:val="single" w:sz="4" w:space="0" w:color="auto"/>
            </w:tcBorders>
            <w:vAlign w:val="bottom"/>
            <w:hideMark/>
          </w:tcPr>
          <w:p w14:paraId="05BE1F80" w14:textId="77777777" w:rsidR="00B8046D" w:rsidRPr="00112D2E" w:rsidRDefault="00B8046D" w:rsidP="00F223E1">
            <w:pPr>
              <w:jc w:val="center"/>
              <w:rPr>
                <w:sz w:val="22"/>
                <w:szCs w:val="22"/>
              </w:rPr>
            </w:pPr>
            <w:r w:rsidRPr="00112D2E">
              <w:rPr>
                <w:color w:val="000000"/>
                <w:sz w:val="22"/>
                <w:szCs w:val="22"/>
              </w:rPr>
              <w:t>1291696,96</w:t>
            </w:r>
          </w:p>
        </w:tc>
        <w:tc>
          <w:tcPr>
            <w:tcW w:w="1971" w:type="pct"/>
            <w:tcBorders>
              <w:top w:val="single" w:sz="4" w:space="0" w:color="auto"/>
              <w:left w:val="single" w:sz="4" w:space="0" w:color="auto"/>
              <w:bottom w:val="single" w:sz="4" w:space="0" w:color="auto"/>
              <w:right w:val="single" w:sz="4" w:space="0" w:color="auto"/>
            </w:tcBorders>
            <w:hideMark/>
          </w:tcPr>
          <w:p w14:paraId="69CB16F6" w14:textId="77777777" w:rsidR="00B8046D" w:rsidRPr="00112D2E" w:rsidRDefault="00B8046D" w:rsidP="00F223E1">
            <w:pPr>
              <w:jc w:val="center"/>
              <w:rPr>
                <w:sz w:val="22"/>
                <w:szCs w:val="22"/>
              </w:rPr>
            </w:pPr>
            <w:r w:rsidRPr="00112D2E">
              <w:rPr>
                <w:sz w:val="22"/>
                <w:szCs w:val="22"/>
              </w:rPr>
              <w:t>0.10</w:t>
            </w:r>
          </w:p>
        </w:tc>
      </w:tr>
      <w:tr w:rsidR="00B8046D" w:rsidRPr="00112D2E" w14:paraId="146E67D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BB7CD9C" w14:textId="77777777" w:rsidR="00B8046D" w:rsidRPr="00112D2E" w:rsidRDefault="00B8046D" w:rsidP="00F223E1">
            <w:pPr>
              <w:jc w:val="center"/>
              <w:rPr>
                <w:sz w:val="22"/>
                <w:szCs w:val="22"/>
              </w:rPr>
            </w:pPr>
            <w:r w:rsidRPr="00112D2E">
              <w:rPr>
                <w:color w:val="000000"/>
                <w:sz w:val="22"/>
                <w:szCs w:val="22"/>
              </w:rPr>
              <w:t>295</w:t>
            </w:r>
          </w:p>
        </w:tc>
        <w:tc>
          <w:tcPr>
            <w:tcW w:w="908" w:type="pct"/>
            <w:tcBorders>
              <w:top w:val="single" w:sz="4" w:space="0" w:color="auto"/>
              <w:left w:val="single" w:sz="4" w:space="0" w:color="auto"/>
              <w:bottom w:val="single" w:sz="4" w:space="0" w:color="auto"/>
              <w:right w:val="single" w:sz="4" w:space="0" w:color="auto"/>
            </w:tcBorders>
            <w:vAlign w:val="bottom"/>
            <w:hideMark/>
          </w:tcPr>
          <w:p w14:paraId="6557AE90" w14:textId="77777777" w:rsidR="00B8046D" w:rsidRPr="00112D2E" w:rsidRDefault="00B8046D" w:rsidP="00F223E1">
            <w:pPr>
              <w:jc w:val="center"/>
              <w:rPr>
                <w:sz w:val="22"/>
                <w:szCs w:val="22"/>
                <w:highlight w:val="yellow"/>
              </w:rPr>
            </w:pPr>
            <w:r w:rsidRPr="00112D2E">
              <w:rPr>
                <w:color w:val="000000"/>
                <w:sz w:val="22"/>
                <w:szCs w:val="22"/>
              </w:rPr>
              <w:t>315584,07</w:t>
            </w:r>
          </w:p>
        </w:tc>
        <w:tc>
          <w:tcPr>
            <w:tcW w:w="979" w:type="pct"/>
            <w:tcBorders>
              <w:top w:val="single" w:sz="4" w:space="0" w:color="auto"/>
              <w:left w:val="single" w:sz="4" w:space="0" w:color="auto"/>
              <w:bottom w:val="single" w:sz="4" w:space="0" w:color="auto"/>
              <w:right w:val="single" w:sz="4" w:space="0" w:color="auto"/>
            </w:tcBorders>
            <w:vAlign w:val="bottom"/>
            <w:hideMark/>
          </w:tcPr>
          <w:p w14:paraId="6FD0C2CB" w14:textId="77777777" w:rsidR="00B8046D" w:rsidRPr="00112D2E" w:rsidRDefault="00B8046D" w:rsidP="00F223E1">
            <w:pPr>
              <w:jc w:val="center"/>
              <w:rPr>
                <w:sz w:val="22"/>
                <w:szCs w:val="22"/>
                <w:highlight w:val="yellow"/>
              </w:rPr>
            </w:pPr>
            <w:r w:rsidRPr="00112D2E">
              <w:rPr>
                <w:color w:val="000000"/>
                <w:sz w:val="22"/>
                <w:szCs w:val="22"/>
              </w:rPr>
              <w:t>1291705,15</w:t>
            </w:r>
          </w:p>
        </w:tc>
        <w:tc>
          <w:tcPr>
            <w:tcW w:w="1971" w:type="pct"/>
            <w:tcBorders>
              <w:top w:val="single" w:sz="4" w:space="0" w:color="auto"/>
              <w:left w:val="single" w:sz="4" w:space="0" w:color="auto"/>
              <w:bottom w:val="single" w:sz="4" w:space="0" w:color="auto"/>
              <w:right w:val="single" w:sz="4" w:space="0" w:color="auto"/>
            </w:tcBorders>
            <w:hideMark/>
          </w:tcPr>
          <w:p w14:paraId="36CDE8F2" w14:textId="77777777" w:rsidR="00B8046D" w:rsidRPr="00112D2E" w:rsidRDefault="00B8046D" w:rsidP="00F223E1">
            <w:pPr>
              <w:jc w:val="center"/>
              <w:rPr>
                <w:sz w:val="22"/>
                <w:szCs w:val="22"/>
              </w:rPr>
            </w:pPr>
            <w:r w:rsidRPr="00112D2E">
              <w:rPr>
                <w:sz w:val="22"/>
                <w:szCs w:val="22"/>
              </w:rPr>
              <w:t>0.10</w:t>
            </w:r>
          </w:p>
        </w:tc>
      </w:tr>
      <w:tr w:rsidR="00B8046D" w:rsidRPr="00112D2E" w14:paraId="6FA7360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A92EB29" w14:textId="77777777" w:rsidR="00B8046D" w:rsidRPr="00112D2E" w:rsidRDefault="00B8046D" w:rsidP="00F223E1">
            <w:pPr>
              <w:jc w:val="center"/>
              <w:rPr>
                <w:sz w:val="22"/>
                <w:szCs w:val="22"/>
              </w:rPr>
            </w:pPr>
            <w:r w:rsidRPr="00112D2E">
              <w:rPr>
                <w:color w:val="000000"/>
                <w:sz w:val="22"/>
                <w:szCs w:val="22"/>
              </w:rPr>
              <w:t>296</w:t>
            </w:r>
          </w:p>
        </w:tc>
        <w:tc>
          <w:tcPr>
            <w:tcW w:w="908" w:type="pct"/>
            <w:tcBorders>
              <w:top w:val="single" w:sz="4" w:space="0" w:color="auto"/>
              <w:left w:val="single" w:sz="4" w:space="0" w:color="auto"/>
              <w:bottom w:val="single" w:sz="4" w:space="0" w:color="auto"/>
              <w:right w:val="single" w:sz="4" w:space="0" w:color="auto"/>
            </w:tcBorders>
            <w:vAlign w:val="bottom"/>
            <w:hideMark/>
          </w:tcPr>
          <w:p w14:paraId="2154835A" w14:textId="77777777" w:rsidR="00B8046D" w:rsidRPr="00112D2E" w:rsidRDefault="00B8046D" w:rsidP="00F223E1">
            <w:pPr>
              <w:jc w:val="center"/>
              <w:rPr>
                <w:sz w:val="22"/>
                <w:szCs w:val="22"/>
                <w:highlight w:val="yellow"/>
              </w:rPr>
            </w:pPr>
            <w:r w:rsidRPr="00112D2E">
              <w:rPr>
                <w:color w:val="000000"/>
                <w:sz w:val="22"/>
                <w:szCs w:val="22"/>
              </w:rPr>
              <w:t>315621,81</w:t>
            </w:r>
          </w:p>
        </w:tc>
        <w:tc>
          <w:tcPr>
            <w:tcW w:w="979" w:type="pct"/>
            <w:tcBorders>
              <w:top w:val="single" w:sz="4" w:space="0" w:color="auto"/>
              <w:left w:val="single" w:sz="4" w:space="0" w:color="auto"/>
              <w:bottom w:val="single" w:sz="4" w:space="0" w:color="auto"/>
              <w:right w:val="single" w:sz="4" w:space="0" w:color="auto"/>
            </w:tcBorders>
            <w:vAlign w:val="bottom"/>
            <w:hideMark/>
          </w:tcPr>
          <w:p w14:paraId="423FC60C" w14:textId="77777777" w:rsidR="00B8046D" w:rsidRPr="00112D2E" w:rsidRDefault="00B8046D" w:rsidP="00F223E1">
            <w:pPr>
              <w:jc w:val="center"/>
              <w:rPr>
                <w:sz w:val="22"/>
                <w:szCs w:val="22"/>
                <w:highlight w:val="yellow"/>
              </w:rPr>
            </w:pPr>
            <w:r w:rsidRPr="00112D2E">
              <w:rPr>
                <w:color w:val="000000"/>
                <w:sz w:val="22"/>
                <w:szCs w:val="22"/>
              </w:rPr>
              <w:t>1291751,60</w:t>
            </w:r>
          </w:p>
        </w:tc>
        <w:tc>
          <w:tcPr>
            <w:tcW w:w="1971" w:type="pct"/>
            <w:tcBorders>
              <w:top w:val="single" w:sz="4" w:space="0" w:color="auto"/>
              <w:left w:val="single" w:sz="4" w:space="0" w:color="auto"/>
              <w:bottom w:val="single" w:sz="4" w:space="0" w:color="auto"/>
              <w:right w:val="single" w:sz="4" w:space="0" w:color="auto"/>
            </w:tcBorders>
            <w:hideMark/>
          </w:tcPr>
          <w:p w14:paraId="239D9699" w14:textId="77777777" w:rsidR="00B8046D" w:rsidRPr="00112D2E" w:rsidRDefault="00B8046D" w:rsidP="00F223E1">
            <w:pPr>
              <w:jc w:val="center"/>
              <w:rPr>
                <w:sz w:val="22"/>
                <w:szCs w:val="22"/>
              </w:rPr>
            </w:pPr>
            <w:r w:rsidRPr="00112D2E">
              <w:rPr>
                <w:sz w:val="22"/>
                <w:szCs w:val="22"/>
              </w:rPr>
              <w:t>0.10</w:t>
            </w:r>
          </w:p>
        </w:tc>
      </w:tr>
      <w:tr w:rsidR="00B8046D" w:rsidRPr="00112D2E" w14:paraId="2549B04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CD1CC6A" w14:textId="77777777" w:rsidR="00B8046D" w:rsidRPr="00112D2E" w:rsidRDefault="00B8046D" w:rsidP="00F223E1">
            <w:pPr>
              <w:jc w:val="center"/>
              <w:rPr>
                <w:sz w:val="22"/>
                <w:szCs w:val="22"/>
              </w:rPr>
            </w:pPr>
            <w:r w:rsidRPr="00112D2E">
              <w:rPr>
                <w:color w:val="000000"/>
                <w:sz w:val="22"/>
                <w:szCs w:val="22"/>
              </w:rPr>
              <w:t>297</w:t>
            </w:r>
          </w:p>
        </w:tc>
        <w:tc>
          <w:tcPr>
            <w:tcW w:w="908" w:type="pct"/>
            <w:tcBorders>
              <w:top w:val="single" w:sz="4" w:space="0" w:color="auto"/>
              <w:left w:val="single" w:sz="4" w:space="0" w:color="auto"/>
              <w:bottom w:val="single" w:sz="4" w:space="0" w:color="auto"/>
              <w:right w:val="single" w:sz="4" w:space="0" w:color="auto"/>
            </w:tcBorders>
            <w:vAlign w:val="bottom"/>
            <w:hideMark/>
          </w:tcPr>
          <w:p w14:paraId="179BFF2A" w14:textId="77777777" w:rsidR="00B8046D" w:rsidRPr="00112D2E" w:rsidRDefault="00B8046D" w:rsidP="00F223E1">
            <w:pPr>
              <w:jc w:val="center"/>
              <w:rPr>
                <w:sz w:val="22"/>
                <w:szCs w:val="22"/>
                <w:highlight w:val="yellow"/>
              </w:rPr>
            </w:pPr>
            <w:r w:rsidRPr="00112D2E">
              <w:rPr>
                <w:color w:val="000000"/>
                <w:sz w:val="22"/>
                <w:szCs w:val="22"/>
              </w:rPr>
              <w:t>315607,81</w:t>
            </w:r>
          </w:p>
        </w:tc>
        <w:tc>
          <w:tcPr>
            <w:tcW w:w="979" w:type="pct"/>
            <w:tcBorders>
              <w:top w:val="single" w:sz="4" w:space="0" w:color="auto"/>
              <w:left w:val="single" w:sz="4" w:space="0" w:color="auto"/>
              <w:bottom w:val="single" w:sz="4" w:space="0" w:color="auto"/>
              <w:right w:val="single" w:sz="4" w:space="0" w:color="auto"/>
            </w:tcBorders>
            <w:vAlign w:val="bottom"/>
            <w:hideMark/>
          </w:tcPr>
          <w:p w14:paraId="56989D16" w14:textId="77777777" w:rsidR="00B8046D" w:rsidRPr="00112D2E" w:rsidRDefault="00B8046D" w:rsidP="00F223E1">
            <w:pPr>
              <w:jc w:val="center"/>
              <w:rPr>
                <w:sz w:val="22"/>
                <w:szCs w:val="22"/>
                <w:highlight w:val="yellow"/>
              </w:rPr>
            </w:pPr>
            <w:r w:rsidRPr="00112D2E">
              <w:rPr>
                <w:color w:val="000000"/>
                <w:sz w:val="22"/>
                <w:szCs w:val="22"/>
              </w:rPr>
              <w:t>1291751,82</w:t>
            </w:r>
          </w:p>
        </w:tc>
        <w:tc>
          <w:tcPr>
            <w:tcW w:w="1971" w:type="pct"/>
            <w:tcBorders>
              <w:top w:val="single" w:sz="4" w:space="0" w:color="auto"/>
              <w:left w:val="single" w:sz="4" w:space="0" w:color="auto"/>
              <w:bottom w:val="single" w:sz="4" w:space="0" w:color="auto"/>
              <w:right w:val="single" w:sz="4" w:space="0" w:color="auto"/>
            </w:tcBorders>
            <w:hideMark/>
          </w:tcPr>
          <w:p w14:paraId="37CF42FD" w14:textId="77777777" w:rsidR="00B8046D" w:rsidRPr="00112D2E" w:rsidRDefault="00B8046D" w:rsidP="00F223E1">
            <w:pPr>
              <w:jc w:val="center"/>
              <w:rPr>
                <w:sz w:val="22"/>
                <w:szCs w:val="22"/>
              </w:rPr>
            </w:pPr>
            <w:r w:rsidRPr="00112D2E">
              <w:rPr>
                <w:sz w:val="22"/>
                <w:szCs w:val="22"/>
              </w:rPr>
              <w:t>0.10</w:t>
            </w:r>
          </w:p>
        </w:tc>
      </w:tr>
      <w:tr w:rsidR="00B8046D" w:rsidRPr="00112D2E" w14:paraId="5A92949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6FBD7B4" w14:textId="77777777" w:rsidR="00B8046D" w:rsidRPr="00112D2E" w:rsidRDefault="00B8046D" w:rsidP="00F223E1">
            <w:pPr>
              <w:jc w:val="center"/>
              <w:rPr>
                <w:sz w:val="22"/>
                <w:szCs w:val="22"/>
              </w:rPr>
            </w:pPr>
            <w:r w:rsidRPr="00112D2E">
              <w:rPr>
                <w:color w:val="000000"/>
                <w:sz w:val="22"/>
                <w:szCs w:val="22"/>
              </w:rPr>
              <w:t>298</w:t>
            </w:r>
          </w:p>
        </w:tc>
        <w:tc>
          <w:tcPr>
            <w:tcW w:w="908" w:type="pct"/>
            <w:tcBorders>
              <w:top w:val="single" w:sz="4" w:space="0" w:color="auto"/>
              <w:left w:val="single" w:sz="4" w:space="0" w:color="auto"/>
              <w:bottom w:val="single" w:sz="4" w:space="0" w:color="auto"/>
              <w:right w:val="single" w:sz="4" w:space="0" w:color="auto"/>
            </w:tcBorders>
            <w:vAlign w:val="bottom"/>
            <w:hideMark/>
          </w:tcPr>
          <w:p w14:paraId="568ED44E" w14:textId="77777777" w:rsidR="00B8046D" w:rsidRPr="00112D2E" w:rsidRDefault="00B8046D" w:rsidP="00F223E1">
            <w:pPr>
              <w:jc w:val="center"/>
              <w:rPr>
                <w:sz w:val="22"/>
                <w:szCs w:val="22"/>
                <w:highlight w:val="yellow"/>
              </w:rPr>
            </w:pPr>
            <w:r w:rsidRPr="00112D2E">
              <w:rPr>
                <w:color w:val="000000"/>
                <w:sz w:val="22"/>
                <w:szCs w:val="22"/>
              </w:rPr>
              <w:t>315577,60</w:t>
            </w:r>
          </w:p>
        </w:tc>
        <w:tc>
          <w:tcPr>
            <w:tcW w:w="979" w:type="pct"/>
            <w:tcBorders>
              <w:top w:val="single" w:sz="4" w:space="0" w:color="auto"/>
              <w:left w:val="single" w:sz="4" w:space="0" w:color="auto"/>
              <w:bottom w:val="single" w:sz="4" w:space="0" w:color="auto"/>
              <w:right w:val="single" w:sz="4" w:space="0" w:color="auto"/>
            </w:tcBorders>
            <w:vAlign w:val="bottom"/>
            <w:hideMark/>
          </w:tcPr>
          <w:p w14:paraId="40738BDA" w14:textId="77777777" w:rsidR="00B8046D" w:rsidRPr="00112D2E" w:rsidRDefault="00B8046D" w:rsidP="00F223E1">
            <w:pPr>
              <w:jc w:val="center"/>
              <w:rPr>
                <w:sz w:val="22"/>
                <w:szCs w:val="22"/>
                <w:highlight w:val="yellow"/>
              </w:rPr>
            </w:pPr>
            <w:r w:rsidRPr="00112D2E">
              <w:rPr>
                <w:color w:val="000000"/>
                <w:sz w:val="22"/>
                <w:szCs w:val="22"/>
              </w:rPr>
              <w:t>1291714,63</w:t>
            </w:r>
          </w:p>
        </w:tc>
        <w:tc>
          <w:tcPr>
            <w:tcW w:w="1971" w:type="pct"/>
            <w:tcBorders>
              <w:top w:val="single" w:sz="4" w:space="0" w:color="auto"/>
              <w:left w:val="single" w:sz="4" w:space="0" w:color="auto"/>
              <w:bottom w:val="single" w:sz="4" w:space="0" w:color="auto"/>
              <w:right w:val="single" w:sz="4" w:space="0" w:color="auto"/>
            </w:tcBorders>
            <w:hideMark/>
          </w:tcPr>
          <w:p w14:paraId="2BC90A08" w14:textId="77777777" w:rsidR="00B8046D" w:rsidRPr="00112D2E" w:rsidRDefault="00B8046D" w:rsidP="00F223E1">
            <w:pPr>
              <w:jc w:val="center"/>
              <w:rPr>
                <w:sz w:val="22"/>
                <w:szCs w:val="22"/>
              </w:rPr>
            </w:pPr>
            <w:r w:rsidRPr="00112D2E">
              <w:rPr>
                <w:sz w:val="22"/>
                <w:szCs w:val="22"/>
              </w:rPr>
              <w:t>0.10</w:t>
            </w:r>
          </w:p>
        </w:tc>
      </w:tr>
      <w:tr w:rsidR="00B8046D" w:rsidRPr="00112D2E" w14:paraId="00E4C97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45B7431" w14:textId="77777777" w:rsidR="00B8046D" w:rsidRPr="00112D2E" w:rsidRDefault="00B8046D" w:rsidP="00F223E1">
            <w:pPr>
              <w:jc w:val="center"/>
              <w:rPr>
                <w:sz w:val="22"/>
                <w:szCs w:val="22"/>
              </w:rPr>
            </w:pPr>
            <w:r w:rsidRPr="00112D2E">
              <w:rPr>
                <w:color w:val="000000"/>
                <w:sz w:val="22"/>
                <w:szCs w:val="22"/>
              </w:rPr>
              <w:t>299</w:t>
            </w:r>
          </w:p>
        </w:tc>
        <w:tc>
          <w:tcPr>
            <w:tcW w:w="908" w:type="pct"/>
            <w:tcBorders>
              <w:top w:val="single" w:sz="4" w:space="0" w:color="auto"/>
              <w:left w:val="single" w:sz="4" w:space="0" w:color="auto"/>
              <w:bottom w:val="single" w:sz="4" w:space="0" w:color="auto"/>
              <w:right w:val="single" w:sz="4" w:space="0" w:color="auto"/>
            </w:tcBorders>
            <w:vAlign w:val="bottom"/>
            <w:hideMark/>
          </w:tcPr>
          <w:p w14:paraId="03856800" w14:textId="77777777" w:rsidR="00B8046D" w:rsidRPr="00112D2E" w:rsidRDefault="00B8046D" w:rsidP="00F223E1">
            <w:pPr>
              <w:jc w:val="center"/>
              <w:rPr>
                <w:sz w:val="22"/>
                <w:szCs w:val="22"/>
                <w:highlight w:val="yellow"/>
              </w:rPr>
            </w:pPr>
            <w:r w:rsidRPr="00112D2E">
              <w:rPr>
                <w:color w:val="000000"/>
                <w:sz w:val="22"/>
                <w:szCs w:val="22"/>
              </w:rPr>
              <w:t>315574,05</w:t>
            </w:r>
          </w:p>
        </w:tc>
        <w:tc>
          <w:tcPr>
            <w:tcW w:w="979" w:type="pct"/>
            <w:tcBorders>
              <w:top w:val="single" w:sz="4" w:space="0" w:color="auto"/>
              <w:left w:val="single" w:sz="4" w:space="0" w:color="auto"/>
              <w:bottom w:val="single" w:sz="4" w:space="0" w:color="auto"/>
              <w:right w:val="single" w:sz="4" w:space="0" w:color="auto"/>
            </w:tcBorders>
            <w:vAlign w:val="bottom"/>
            <w:hideMark/>
          </w:tcPr>
          <w:p w14:paraId="2FF38691" w14:textId="77777777" w:rsidR="00B8046D" w:rsidRPr="00112D2E" w:rsidRDefault="00B8046D" w:rsidP="00F223E1">
            <w:pPr>
              <w:jc w:val="center"/>
              <w:rPr>
                <w:sz w:val="22"/>
                <w:szCs w:val="22"/>
                <w:highlight w:val="yellow"/>
              </w:rPr>
            </w:pPr>
            <w:r w:rsidRPr="00112D2E">
              <w:rPr>
                <w:color w:val="000000"/>
                <w:sz w:val="22"/>
                <w:szCs w:val="22"/>
              </w:rPr>
              <w:t>1291719,83</w:t>
            </w:r>
          </w:p>
        </w:tc>
        <w:tc>
          <w:tcPr>
            <w:tcW w:w="1971" w:type="pct"/>
            <w:tcBorders>
              <w:top w:val="single" w:sz="4" w:space="0" w:color="auto"/>
              <w:left w:val="single" w:sz="4" w:space="0" w:color="auto"/>
              <w:bottom w:val="single" w:sz="4" w:space="0" w:color="auto"/>
              <w:right w:val="single" w:sz="4" w:space="0" w:color="auto"/>
            </w:tcBorders>
            <w:hideMark/>
          </w:tcPr>
          <w:p w14:paraId="2C7E35DA" w14:textId="77777777" w:rsidR="00B8046D" w:rsidRPr="00112D2E" w:rsidRDefault="00B8046D" w:rsidP="00F223E1">
            <w:pPr>
              <w:jc w:val="center"/>
              <w:rPr>
                <w:sz w:val="22"/>
                <w:szCs w:val="22"/>
              </w:rPr>
            </w:pPr>
            <w:r w:rsidRPr="00112D2E">
              <w:rPr>
                <w:sz w:val="22"/>
                <w:szCs w:val="22"/>
              </w:rPr>
              <w:t>0.10</w:t>
            </w:r>
          </w:p>
        </w:tc>
      </w:tr>
      <w:tr w:rsidR="00B8046D" w:rsidRPr="00112D2E" w14:paraId="0029364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41252FE" w14:textId="77777777" w:rsidR="00B8046D" w:rsidRPr="00112D2E" w:rsidRDefault="00B8046D" w:rsidP="00F223E1">
            <w:pPr>
              <w:jc w:val="center"/>
              <w:rPr>
                <w:sz w:val="22"/>
                <w:szCs w:val="22"/>
              </w:rPr>
            </w:pPr>
            <w:r w:rsidRPr="00112D2E">
              <w:rPr>
                <w:color w:val="000000"/>
                <w:sz w:val="22"/>
                <w:szCs w:val="22"/>
              </w:rPr>
              <w:t>300</w:t>
            </w:r>
          </w:p>
        </w:tc>
        <w:tc>
          <w:tcPr>
            <w:tcW w:w="908" w:type="pct"/>
            <w:tcBorders>
              <w:top w:val="single" w:sz="4" w:space="0" w:color="auto"/>
              <w:left w:val="single" w:sz="4" w:space="0" w:color="auto"/>
              <w:bottom w:val="single" w:sz="4" w:space="0" w:color="auto"/>
              <w:right w:val="single" w:sz="4" w:space="0" w:color="auto"/>
            </w:tcBorders>
            <w:vAlign w:val="bottom"/>
            <w:hideMark/>
          </w:tcPr>
          <w:p w14:paraId="2E06B5EA" w14:textId="77777777" w:rsidR="00B8046D" w:rsidRPr="00112D2E" w:rsidRDefault="00B8046D" w:rsidP="00F223E1">
            <w:pPr>
              <w:jc w:val="center"/>
              <w:rPr>
                <w:sz w:val="22"/>
                <w:szCs w:val="22"/>
                <w:highlight w:val="yellow"/>
              </w:rPr>
            </w:pPr>
            <w:r w:rsidRPr="00112D2E">
              <w:rPr>
                <w:color w:val="000000"/>
                <w:sz w:val="22"/>
                <w:szCs w:val="22"/>
              </w:rPr>
              <w:t>315556,01</w:t>
            </w:r>
          </w:p>
        </w:tc>
        <w:tc>
          <w:tcPr>
            <w:tcW w:w="979" w:type="pct"/>
            <w:tcBorders>
              <w:top w:val="single" w:sz="4" w:space="0" w:color="auto"/>
              <w:left w:val="single" w:sz="4" w:space="0" w:color="auto"/>
              <w:bottom w:val="single" w:sz="4" w:space="0" w:color="auto"/>
              <w:right w:val="single" w:sz="4" w:space="0" w:color="auto"/>
            </w:tcBorders>
            <w:vAlign w:val="bottom"/>
            <w:hideMark/>
          </w:tcPr>
          <w:p w14:paraId="527D9691" w14:textId="77777777" w:rsidR="00B8046D" w:rsidRPr="00112D2E" w:rsidRDefault="00B8046D" w:rsidP="00F223E1">
            <w:pPr>
              <w:jc w:val="center"/>
              <w:rPr>
                <w:sz w:val="22"/>
                <w:szCs w:val="22"/>
                <w:highlight w:val="yellow"/>
              </w:rPr>
            </w:pPr>
            <w:r w:rsidRPr="00112D2E">
              <w:rPr>
                <w:color w:val="000000"/>
                <w:sz w:val="22"/>
                <w:szCs w:val="22"/>
              </w:rPr>
              <w:t>1291703,13</w:t>
            </w:r>
          </w:p>
        </w:tc>
        <w:tc>
          <w:tcPr>
            <w:tcW w:w="1971" w:type="pct"/>
            <w:tcBorders>
              <w:top w:val="single" w:sz="4" w:space="0" w:color="auto"/>
              <w:left w:val="single" w:sz="4" w:space="0" w:color="auto"/>
              <w:bottom w:val="single" w:sz="4" w:space="0" w:color="auto"/>
              <w:right w:val="single" w:sz="4" w:space="0" w:color="auto"/>
            </w:tcBorders>
            <w:hideMark/>
          </w:tcPr>
          <w:p w14:paraId="37061A3C" w14:textId="77777777" w:rsidR="00B8046D" w:rsidRPr="00112D2E" w:rsidRDefault="00B8046D" w:rsidP="00F223E1">
            <w:pPr>
              <w:jc w:val="center"/>
              <w:rPr>
                <w:sz w:val="22"/>
                <w:szCs w:val="22"/>
              </w:rPr>
            </w:pPr>
            <w:r w:rsidRPr="00112D2E">
              <w:rPr>
                <w:sz w:val="22"/>
                <w:szCs w:val="22"/>
              </w:rPr>
              <w:t>0.10</w:t>
            </w:r>
          </w:p>
        </w:tc>
      </w:tr>
      <w:tr w:rsidR="00B8046D" w:rsidRPr="00112D2E" w14:paraId="033891C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8152541" w14:textId="77777777" w:rsidR="00B8046D" w:rsidRPr="00112D2E" w:rsidRDefault="00B8046D" w:rsidP="00F223E1">
            <w:pPr>
              <w:jc w:val="center"/>
              <w:rPr>
                <w:sz w:val="22"/>
                <w:szCs w:val="22"/>
              </w:rPr>
            </w:pPr>
            <w:r w:rsidRPr="00112D2E">
              <w:rPr>
                <w:color w:val="000000"/>
                <w:sz w:val="22"/>
                <w:szCs w:val="22"/>
              </w:rPr>
              <w:t>301</w:t>
            </w:r>
          </w:p>
        </w:tc>
        <w:tc>
          <w:tcPr>
            <w:tcW w:w="908" w:type="pct"/>
            <w:tcBorders>
              <w:top w:val="single" w:sz="4" w:space="0" w:color="auto"/>
              <w:left w:val="single" w:sz="4" w:space="0" w:color="auto"/>
              <w:bottom w:val="single" w:sz="4" w:space="0" w:color="auto"/>
              <w:right w:val="single" w:sz="4" w:space="0" w:color="auto"/>
            </w:tcBorders>
            <w:vAlign w:val="bottom"/>
            <w:hideMark/>
          </w:tcPr>
          <w:p w14:paraId="6E42FD10" w14:textId="77777777" w:rsidR="00B8046D" w:rsidRPr="00112D2E" w:rsidRDefault="00B8046D" w:rsidP="00F223E1">
            <w:pPr>
              <w:jc w:val="center"/>
              <w:rPr>
                <w:sz w:val="22"/>
                <w:szCs w:val="22"/>
                <w:highlight w:val="yellow"/>
              </w:rPr>
            </w:pPr>
            <w:r w:rsidRPr="00112D2E">
              <w:rPr>
                <w:color w:val="000000"/>
                <w:sz w:val="22"/>
                <w:szCs w:val="22"/>
              </w:rPr>
              <w:t>315558,96</w:t>
            </w:r>
          </w:p>
        </w:tc>
        <w:tc>
          <w:tcPr>
            <w:tcW w:w="979" w:type="pct"/>
            <w:tcBorders>
              <w:top w:val="single" w:sz="4" w:space="0" w:color="auto"/>
              <w:left w:val="single" w:sz="4" w:space="0" w:color="auto"/>
              <w:bottom w:val="single" w:sz="4" w:space="0" w:color="auto"/>
              <w:right w:val="single" w:sz="4" w:space="0" w:color="auto"/>
            </w:tcBorders>
            <w:vAlign w:val="bottom"/>
            <w:hideMark/>
          </w:tcPr>
          <w:p w14:paraId="1AF33DDC" w14:textId="77777777" w:rsidR="00B8046D" w:rsidRPr="00112D2E" w:rsidRDefault="00B8046D" w:rsidP="00F223E1">
            <w:pPr>
              <w:jc w:val="center"/>
              <w:rPr>
                <w:sz w:val="22"/>
                <w:szCs w:val="22"/>
                <w:highlight w:val="yellow"/>
              </w:rPr>
            </w:pPr>
            <w:r w:rsidRPr="00112D2E">
              <w:rPr>
                <w:color w:val="000000"/>
                <w:sz w:val="22"/>
                <w:szCs w:val="22"/>
              </w:rPr>
              <w:t>1291694,85</w:t>
            </w:r>
          </w:p>
        </w:tc>
        <w:tc>
          <w:tcPr>
            <w:tcW w:w="1971" w:type="pct"/>
            <w:tcBorders>
              <w:top w:val="single" w:sz="4" w:space="0" w:color="auto"/>
              <w:left w:val="single" w:sz="4" w:space="0" w:color="auto"/>
              <w:bottom w:val="single" w:sz="4" w:space="0" w:color="auto"/>
              <w:right w:val="single" w:sz="4" w:space="0" w:color="auto"/>
            </w:tcBorders>
            <w:hideMark/>
          </w:tcPr>
          <w:p w14:paraId="0098DBE5" w14:textId="77777777" w:rsidR="00B8046D" w:rsidRPr="00112D2E" w:rsidRDefault="00B8046D" w:rsidP="00F223E1">
            <w:pPr>
              <w:jc w:val="center"/>
              <w:rPr>
                <w:sz w:val="22"/>
                <w:szCs w:val="22"/>
              </w:rPr>
            </w:pPr>
            <w:r w:rsidRPr="00112D2E">
              <w:rPr>
                <w:sz w:val="22"/>
                <w:szCs w:val="22"/>
              </w:rPr>
              <w:t>0.10</w:t>
            </w:r>
          </w:p>
        </w:tc>
      </w:tr>
      <w:tr w:rsidR="00B8046D" w:rsidRPr="00112D2E" w14:paraId="183B606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C3DFC07" w14:textId="77777777" w:rsidR="00B8046D" w:rsidRPr="00112D2E" w:rsidRDefault="00B8046D" w:rsidP="00F223E1">
            <w:pPr>
              <w:jc w:val="center"/>
              <w:rPr>
                <w:sz w:val="22"/>
                <w:szCs w:val="22"/>
              </w:rPr>
            </w:pPr>
            <w:r w:rsidRPr="00112D2E">
              <w:rPr>
                <w:color w:val="000000"/>
                <w:sz w:val="22"/>
                <w:szCs w:val="22"/>
              </w:rPr>
              <w:t>302</w:t>
            </w:r>
          </w:p>
        </w:tc>
        <w:tc>
          <w:tcPr>
            <w:tcW w:w="908" w:type="pct"/>
            <w:tcBorders>
              <w:top w:val="single" w:sz="4" w:space="0" w:color="auto"/>
              <w:left w:val="single" w:sz="4" w:space="0" w:color="auto"/>
              <w:bottom w:val="single" w:sz="4" w:space="0" w:color="auto"/>
              <w:right w:val="single" w:sz="4" w:space="0" w:color="auto"/>
            </w:tcBorders>
            <w:vAlign w:val="bottom"/>
            <w:hideMark/>
          </w:tcPr>
          <w:p w14:paraId="60FA715E" w14:textId="77777777" w:rsidR="00B8046D" w:rsidRPr="00112D2E" w:rsidRDefault="00B8046D" w:rsidP="00F223E1">
            <w:pPr>
              <w:jc w:val="center"/>
              <w:rPr>
                <w:sz w:val="22"/>
                <w:szCs w:val="22"/>
              </w:rPr>
            </w:pPr>
            <w:r w:rsidRPr="00112D2E">
              <w:rPr>
                <w:color w:val="000000"/>
                <w:sz w:val="22"/>
                <w:szCs w:val="22"/>
              </w:rPr>
              <w:t>315559,56</w:t>
            </w:r>
          </w:p>
        </w:tc>
        <w:tc>
          <w:tcPr>
            <w:tcW w:w="979" w:type="pct"/>
            <w:tcBorders>
              <w:top w:val="single" w:sz="4" w:space="0" w:color="auto"/>
              <w:left w:val="single" w:sz="4" w:space="0" w:color="auto"/>
              <w:bottom w:val="single" w:sz="4" w:space="0" w:color="auto"/>
              <w:right w:val="single" w:sz="4" w:space="0" w:color="auto"/>
            </w:tcBorders>
            <w:vAlign w:val="bottom"/>
            <w:hideMark/>
          </w:tcPr>
          <w:p w14:paraId="02DC0605" w14:textId="77777777" w:rsidR="00B8046D" w:rsidRPr="00112D2E" w:rsidRDefault="00B8046D" w:rsidP="00F223E1">
            <w:pPr>
              <w:jc w:val="center"/>
              <w:rPr>
                <w:sz w:val="22"/>
                <w:szCs w:val="22"/>
              </w:rPr>
            </w:pPr>
            <w:r w:rsidRPr="00112D2E">
              <w:rPr>
                <w:color w:val="000000"/>
                <w:sz w:val="22"/>
                <w:szCs w:val="22"/>
              </w:rPr>
              <w:t>1291669,92</w:t>
            </w:r>
          </w:p>
        </w:tc>
        <w:tc>
          <w:tcPr>
            <w:tcW w:w="1971" w:type="pct"/>
            <w:tcBorders>
              <w:top w:val="single" w:sz="4" w:space="0" w:color="auto"/>
              <w:left w:val="single" w:sz="4" w:space="0" w:color="auto"/>
              <w:bottom w:val="single" w:sz="4" w:space="0" w:color="auto"/>
              <w:right w:val="single" w:sz="4" w:space="0" w:color="auto"/>
            </w:tcBorders>
            <w:hideMark/>
          </w:tcPr>
          <w:p w14:paraId="4DDFA7F6" w14:textId="77777777" w:rsidR="00B8046D" w:rsidRPr="00112D2E" w:rsidRDefault="00B8046D" w:rsidP="00F223E1">
            <w:pPr>
              <w:jc w:val="center"/>
              <w:rPr>
                <w:sz w:val="22"/>
                <w:szCs w:val="22"/>
              </w:rPr>
            </w:pPr>
            <w:r w:rsidRPr="00112D2E">
              <w:rPr>
                <w:sz w:val="22"/>
                <w:szCs w:val="22"/>
              </w:rPr>
              <w:t>0.10</w:t>
            </w:r>
          </w:p>
        </w:tc>
      </w:tr>
      <w:tr w:rsidR="00B8046D" w:rsidRPr="00112D2E" w14:paraId="46C6CC9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8EE7709" w14:textId="77777777" w:rsidR="00B8046D" w:rsidRPr="00112D2E" w:rsidRDefault="00B8046D" w:rsidP="00F223E1">
            <w:pPr>
              <w:jc w:val="center"/>
              <w:rPr>
                <w:sz w:val="22"/>
                <w:szCs w:val="22"/>
              </w:rPr>
            </w:pPr>
            <w:r w:rsidRPr="00112D2E">
              <w:rPr>
                <w:color w:val="000000"/>
                <w:sz w:val="22"/>
                <w:szCs w:val="22"/>
              </w:rPr>
              <w:t>293</w:t>
            </w:r>
          </w:p>
        </w:tc>
        <w:tc>
          <w:tcPr>
            <w:tcW w:w="908" w:type="pct"/>
            <w:tcBorders>
              <w:top w:val="single" w:sz="4" w:space="0" w:color="auto"/>
              <w:left w:val="single" w:sz="4" w:space="0" w:color="auto"/>
              <w:bottom w:val="single" w:sz="4" w:space="0" w:color="auto"/>
              <w:right w:val="single" w:sz="4" w:space="0" w:color="auto"/>
            </w:tcBorders>
            <w:vAlign w:val="bottom"/>
            <w:hideMark/>
          </w:tcPr>
          <w:p w14:paraId="2F595469" w14:textId="77777777" w:rsidR="00B8046D" w:rsidRPr="00112D2E" w:rsidRDefault="00B8046D" w:rsidP="00F223E1">
            <w:pPr>
              <w:jc w:val="center"/>
              <w:rPr>
                <w:sz w:val="22"/>
                <w:szCs w:val="22"/>
              </w:rPr>
            </w:pPr>
            <w:r w:rsidRPr="00112D2E">
              <w:rPr>
                <w:color w:val="000000"/>
                <w:sz w:val="22"/>
                <w:szCs w:val="22"/>
              </w:rPr>
              <w:t>315560,50</w:t>
            </w:r>
          </w:p>
        </w:tc>
        <w:tc>
          <w:tcPr>
            <w:tcW w:w="979" w:type="pct"/>
            <w:tcBorders>
              <w:top w:val="single" w:sz="4" w:space="0" w:color="auto"/>
              <w:left w:val="single" w:sz="4" w:space="0" w:color="auto"/>
              <w:bottom w:val="single" w:sz="4" w:space="0" w:color="auto"/>
              <w:right w:val="single" w:sz="4" w:space="0" w:color="auto"/>
            </w:tcBorders>
            <w:vAlign w:val="bottom"/>
            <w:hideMark/>
          </w:tcPr>
          <w:p w14:paraId="11080635" w14:textId="77777777" w:rsidR="00B8046D" w:rsidRPr="00112D2E" w:rsidRDefault="00B8046D" w:rsidP="00F223E1">
            <w:pPr>
              <w:jc w:val="center"/>
              <w:rPr>
                <w:sz w:val="22"/>
                <w:szCs w:val="22"/>
              </w:rPr>
            </w:pPr>
            <w:r w:rsidRPr="00112D2E">
              <w:rPr>
                <w:color w:val="000000"/>
                <w:sz w:val="22"/>
                <w:szCs w:val="22"/>
              </w:rPr>
              <w:t>1291661,08</w:t>
            </w:r>
          </w:p>
        </w:tc>
        <w:tc>
          <w:tcPr>
            <w:tcW w:w="1971" w:type="pct"/>
            <w:tcBorders>
              <w:top w:val="single" w:sz="4" w:space="0" w:color="auto"/>
              <w:left w:val="single" w:sz="4" w:space="0" w:color="auto"/>
              <w:bottom w:val="single" w:sz="4" w:space="0" w:color="auto"/>
              <w:right w:val="single" w:sz="4" w:space="0" w:color="auto"/>
            </w:tcBorders>
            <w:hideMark/>
          </w:tcPr>
          <w:p w14:paraId="7BE2CC5B" w14:textId="77777777" w:rsidR="00B8046D" w:rsidRPr="00112D2E" w:rsidRDefault="00B8046D" w:rsidP="00F223E1">
            <w:pPr>
              <w:jc w:val="center"/>
              <w:rPr>
                <w:sz w:val="22"/>
                <w:szCs w:val="22"/>
              </w:rPr>
            </w:pPr>
            <w:r w:rsidRPr="00112D2E">
              <w:rPr>
                <w:sz w:val="22"/>
                <w:szCs w:val="22"/>
              </w:rPr>
              <w:t>0.10</w:t>
            </w:r>
          </w:p>
        </w:tc>
      </w:tr>
      <w:tr w:rsidR="00B8046D" w:rsidRPr="00112D2E" w14:paraId="520AAFE3"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53A3E811" w14:textId="77777777" w:rsidR="00B8046D" w:rsidRPr="00112D2E" w:rsidRDefault="00B8046D" w:rsidP="00F223E1">
            <w:pPr>
              <w:jc w:val="center"/>
              <w:rPr>
                <w:sz w:val="22"/>
                <w:szCs w:val="22"/>
              </w:rPr>
            </w:pPr>
            <w:r w:rsidRPr="00112D2E">
              <w:rPr>
                <w:b/>
                <w:sz w:val="22"/>
                <w:szCs w:val="22"/>
              </w:rPr>
              <w:t>Каталог координат контура 16, площадь = 32084 м</w:t>
            </w:r>
            <w:r w:rsidRPr="00112D2E">
              <w:rPr>
                <w:b/>
                <w:sz w:val="22"/>
                <w:szCs w:val="22"/>
                <w:vertAlign w:val="superscript"/>
              </w:rPr>
              <w:t>2</w:t>
            </w:r>
          </w:p>
        </w:tc>
      </w:tr>
      <w:tr w:rsidR="00B8046D" w:rsidRPr="00112D2E" w14:paraId="624B5B2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F0A7DE3" w14:textId="77777777" w:rsidR="00B8046D" w:rsidRPr="00112D2E" w:rsidRDefault="00B8046D" w:rsidP="00F223E1">
            <w:pPr>
              <w:jc w:val="center"/>
              <w:rPr>
                <w:sz w:val="22"/>
                <w:szCs w:val="22"/>
              </w:rPr>
            </w:pPr>
            <w:r w:rsidRPr="00112D2E">
              <w:rPr>
                <w:color w:val="000000"/>
                <w:sz w:val="22"/>
                <w:szCs w:val="22"/>
              </w:rPr>
              <w:t>303</w:t>
            </w:r>
          </w:p>
        </w:tc>
        <w:tc>
          <w:tcPr>
            <w:tcW w:w="908" w:type="pct"/>
            <w:tcBorders>
              <w:top w:val="single" w:sz="4" w:space="0" w:color="auto"/>
              <w:left w:val="single" w:sz="4" w:space="0" w:color="auto"/>
              <w:bottom w:val="single" w:sz="4" w:space="0" w:color="auto"/>
              <w:right w:val="single" w:sz="4" w:space="0" w:color="auto"/>
            </w:tcBorders>
            <w:vAlign w:val="bottom"/>
            <w:hideMark/>
          </w:tcPr>
          <w:p w14:paraId="508C7948" w14:textId="77777777" w:rsidR="00B8046D" w:rsidRPr="00112D2E" w:rsidRDefault="00B8046D" w:rsidP="00F223E1">
            <w:pPr>
              <w:jc w:val="center"/>
              <w:rPr>
                <w:sz w:val="22"/>
                <w:szCs w:val="22"/>
              </w:rPr>
            </w:pPr>
            <w:r w:rsidRPr="00112D2E">
              <w:rPr>
                <w:color w:val="000000"/>
                <w:sz w:val="22"/>
                <w:szCs w:val="22"/>
              </w:rPr>
              <w:t>315646,74</w:t>
            </w:r>
          </w:p>
        </w:tc>
        <w:tc>
          <w:tcPr>
            <w:tcW w:w="979" w:type="pct"/>
            <w:tcBorders>
              <w:top w:val="single" w:sz="4" w:space="0" w:color="auto"/>
              <w:left w:val="single" w:sz="4" w:space="0" w:color="auto"/>
              <w:bottom w:val="single" w:sz="4" w:space="0" w:color="auto"/>
              <w:right w:val="single" w:sz="4" w:space="0" w:color="auto"/>
            </w:tcBorders>
            <w:vAlign w:val="bottom"/>
            <w:hideMark/>
          </w:tcPr>
          <w:p w14:paraId="381596E6" w14:textId="77777777" w:rsidR="00B8046D" w:rsidRPr="00112D2E" w:rsidRDefault="00B8046D" w:rsidP="00F223E1">
            <w:pPr>
              <w:jc w:val="center"/>
              <w:rPr>
                <w:sz w:val="22"/>
                <w:szCs w:val="22"/>
              </w:rPr>
            </w:pPr>
            <w:r w:rsidRPr="00112D2E">
              <w:rPr>
                <w:color w:val="000000"/>
                <w:sz w:val="22"/>
                <w:szCs w:val="22"/>
              </w:rPr>
              <w:t>1291767,22</w:t>
            </w:r>
          </w:p>
        </w:tc>
        <w:tc>
          <w:tcPr>
            <w:tcW w:w="1971" w:type="pct"/>
            <w:tcBorders>
              <w:top w:val="single" w:sz="4" w:space="0" w:color="auto"/>
              <w:left w:val="single" w:sz="4" w:space="0" w:color="auto"/>
              <w:bottom w:val="single" w:sz="4" w:space="0" w:color="auto"/>
              <w:right w:val="single" w:sz="4" w:space="0" w:color="auto"/>
            </w:tcBorders>
            <w:hideMark/>
          </w:tcPr>
          <w:p w14:paraId="2F4AC3EE" w14:textId="77777777" w:rsidR="00B8046D" w:rsidRPr="00112D2E" w:rsidRDefault="00B8046D" w:rsidP="00F223E1">
            <w:pPr>
              <w:jc w:val="center"/>
              <w:rPr>
                <w:sz w:val="22"/>
                <w:szCs w:val="22"/>
              </w:rPr>
            </w:pPr>
            <w:r w:rsidRPr="00112D2E">
              <w:rPr>
                <w:sz w:val="22"/>
                <w:szCs w:val="22"/>
              </w:rPr>
              <w:t>0.10</w:t>
            </w:r>
          </w:p>
        </w:tc>
      </w:tr>
      <w:tr w:rsidR="00B8046D" w:rsidRPr="00112D2E" w14:paraId="2CFBEB8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FF4AAE6" w14:textId="77777777" w:rsidR="00B8046D" w:rsidRPr="00112D2E" w:rsidRDefault="00B8046D" w:rsidP="00F223E1">
            <w:pPr>
              <w:jc w:val="center"/>
              <w:rPr>
                <w:sz w:val="22"/>
                <w:szCs w:val="22"/>
              </w:rPr>
            </w:pPr>
            <w:r w:rsidRPr="00112D2E">
              <w:rPr>
                <w:color w:val="000000"/>
                <w:sz w:val="22"/>
                <w:szCs w:val="22"/>
              </w:rPr>
              <w:lastRenderedPageBreak/>
              <w:t>304</w:t>
            </w:r>
          </w:p>
        </w:tc>
        <w:tc>
          <w:tcPr>
            <w:tcW w:w="908" w:type="pct"/>
            <w:tcBorders>
              <w:top w:val="single" w:sz="4" w:space="0" w:color="auto"/>
              <w:left w:val="single" w:sz="4" w:space="0" w:color="auto"/>
              <w:bottom w:val="single" w:sz="4" w:space="0" w:color="auto"/>
              <w:right w:val="single" w:sz="4" w:space="0" w:color="auto"/>
            </w:tcBorders>
            <w:vAlign w:val="bottom"/>
            <w:hideMark/>
          </w:tcPr>
          <w:p w14:paraId="684D418C" w14:textId="77777777" w:rsidR="00B8046D" w:rsidRPr="00112D2E" w:rsidRDefault="00B8046D" w:rsidP="00F223E1">
            <w:pPr>
              <w:jc w:val="center"/>
              <w:rPr>
                <w:sz w:val="22"/>
                <w:szCs w:val="22"/>
              </w:rPr>
            </w:pPr>
            <w:r w:rsidRPr="00112D2E">
              <w:rPr>
                <w:color w:val="000000"/>
                <w:sz w:val="22"/>
                <w:szCs w:val="22"/>
              </w:rPr>
              <w:t>315862,73</w:t>
            </w:r>
          </w:p>
        </w:tc>
        <w:tc>
          <w:tcPr>
            <w:tcW w:w="979" w:type="pct"/>
            <w:tcBorders>
              <w:top w:val="single" w:sz="4" w:space="0" w:color="auto"/>
              <w:left w:val="single" w:sz="4" w:space="0" w:color="auto"/>
              <w:bottom w:val="single" w:sz="4" w:space="0" w:color="auto"/>
              <w:right w:val="single" w:sz="4" w:space="0" w:color="auto"/>
            </w:tcBorders>
            <w:vAlign w:val="bottom"/>
            <w:hideMark/>
          </w:tcPr>
          <w:p w14:paraId="76D88BC5" w14:textId="77777777" w:rsidR="00B8046D" w:rsidRPr="00112D2E" w:rsidRDefault="00B8046D" w:rsidP="00F223E1">
            <w:pPr>
              <w:jc w:val="center"/>
              <w:rPr>
                <w:sz w:val="22"/>
                <w:szCs w:val="22"/>
              </w:rPr>
            </w:pPr>
            <w:r w:rsidRPr="00112D2E">
              <w:rPr>
                <w:color w:val="000000"/>
                <w:sz w:val="22"/>
                <w:szCs w:val="22"/>
              </w:rPr>
              <w:t>1292033,03</w:t>
            </w:r>
          </w:p>
        </w:tc>
        <w:tc>
          <w:tcPr>
            <w:tcW w:w="1971" w:type="pct"/>
            <w:tcBorders>
              <w:top w:val="single" w:sz="4" w:space="0" w:color="auto"/>
              <w:left w:val="single" w:sz="4" w:space="0" w:color="auto"/>
              <w:bottom w:val="single" w:sz="4" w:space="0" w:color="auto"/>
              <w:right w:val="single" w:sz="4" w:space="0" w:color="auto"/>
            </w:tcBorders>
            <w:hideMark/>
          </w:tcPr>
          <w:p w14:paraId="6C7704B1" w14:textId="77777777" w:rsidR="00B8046D" w:rsidRPr="00112D2E" w:rsidRDefault="00B8046D" w:rsidP="00F223E1">
            <w:pPr>
              <w:jc w:val="center"/>
              <w:rPr>
                <w:sz w:val="22"/>
                <w:szCs w:val="22"/>
              </w:rPr>
            </w:pPr>
            <w:r w:rsidRPr="00112D2E">
              <w:rPr>
                <w:sz w:val="22"/>
                <w:szCs w:val="22"/>
              </w:rPr>
              <w:t>0.10</w:t>
            </w:r>
          </w:p>
        </w:tc>
      </w:tr>
      <w:tr w:rsidR="00B8046D" w:rsidRPr="00112D2E" w14:paraId="0A070C7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7871279" w14:textId="77777777" w:rsidR="00B8046D" w:rsidRPr="00112D2E" w:rsidRDefault="00B8046D" w:rsidP="00F223E1">
            <w:pPr>
              <w:jc w:val="center"/>
              <w:rPr>
                <w:sz w:val="22"/>
                <w:szCs w:val="22"/>
              </w:rPr>
            </w:pPr>
            <w:r w:rsidRPr="00112D2E">
              <w:rPr>
                <w:color w:val="000000"/>
                <w:sz w:val="22"/>
                <w:szCs w:val="22"/>
              </w:rPr>
              <w:t>305</w:t>
            </w:r>
          </w:p>
        </w:tc>
        <w:tc>
          <w:tcPr>
            <w:tcW w:w="908" w:type="pct"/>
            <w:tcBorders>
              <w:top w:val="single" w:sz="4" w:space="0" w:color="auto"/>
              <w:left w:val="single" w:sz="4" w:space="0" w:color="auto"/>
              <w:bottom w:val="single" w:sz="4" w:space="0" w:color="auto"/>
              <w:right w:val="single" w:sz="4" w:space="0" w:color="auto"/>
            </w:tcBorders>
            <w:vAlign w:val="bottom"/>
            <w:hideMark/>
          </w:tcPr>
          <w:p w14:paraId="73DC9EE5" w14:textId="77777777" w:rsidR="00B8046D" w:rsidRPr="00112D2E" w:rsidRDefault="00B8046D" w:rsidP="00F223E1">
            <w:pPr>
              <w:jc w:val="center"/>
              <w:rPr>
                <w:sz w:val="22"/>
                <w:szCs w:val="22"/>
                <w:highlight w:val="yellow"/>
              </w:rPr>
            </w:pPr>
            <w:r w:rsidRPr="00112D2E">
              <w:rPr>
                <w:color w:val="000000"/>
                <w:sz w:val="22"/>
                <w:szCs w:val="22"/>
              </w:rPr>
              <w:t>315875,77</w:t>
            </w:r>
          </w:p>
        </w:tc>
        <w:tc>
          <w:tcPr>
            <w:tcW w:w="979" w:type="pct"/>
            <w:tcBorders>
              <w:top w:val="single" w:sz="4" w:space="0" w:color="auto"/>
              <w:left w:val="single" w:sz="4" w:space="0" w:color="auto"/>
              <w:bottom w:val="single" w:sz="4" w:space="0" w:color="auto"/>
              <w:right w:val="single" w:sz="4" w:space="0" w:color="auto"/>
            </w:tcBorders>
            <w:vAlign w:val="bottom"/>
            <w:hideMark/>
          </w:tcPr>
          <w:p w14:paraId="71C8A974" w14:textId="77777777" w:rsidR="00B8046D" w:rsidRPr="00112D2E" w:rsidRDefault="00B8046D" w:rsidP="00F223E1">
            <w:pPr>
              <w:jc w:val="center"/>
              <w:rPr>
                <w:sz w:val="22"/>
                <w:szCs w:val="22"/>
                <w:highlight w:val="yellow"/>
              </w:rPr>
            </w:pPr>
            <w:r w:rsidRPr="00112D2E">
              <w:rPr>
                <w:color w:val="000000"/>
                <w:sz w:val="22"/>
                <w:szCs w:val="22"/>
              </w:rPr>
              <w:t>1292086,26</w:t>
            </w:r>
          </w:p>
        </w:tc>
        <w:tc>
          <w:tcPr>
            <w:tcW w:w="1971" w:type="pct"/>
            <w:tcBorders>
              <w:top w:val="single" w:sz="4" w:space="0" w:color="auto"/>
              <w:left w:val="single" w:sz="4" w:space="0" w:color="auto"/>
              <w:bottom w:val="single" w:sz="4" w:space="0" w:color="auto"/>
              <w:right w:val="single" w:sz="4" w:space="0" w:color="auto"/>
            </w:tcBorders>
            <w:hideMark/>
          </w:tcPr>
          <w:p w14:paraId="3A19C77E" w14:textId="77777777" w:rsidR="00B8046D" w:rsidRPr="00112D2E" w:rsidRDefault="00B8046D" w:rsidP="00F223E1">
            <w:pPr>
              <w:jc w:val="center"/>
              <w:rPr>
                <w:sz w:val="22"/>
                <w:szCs w:val="22"/>
              </w:rPr>
            </w:pPr>
            <w:r w:rsidRPr="00112D2E">
              <w:rPr>
                <w:sz w:val="22"/>
                <w:szCs w:val="22"/>
              </w:rPr>
              <w:t>0.10</w:t>
            </w:r>
          </w:p>
        </w:tc>
      </w:tr>
      <w:tr w:rsidR="00B8046D" w:rsidRPr="00112D2E" w14:paraId="399C82C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B75BC9F" w14:textId="77777777" w:rsidR="00B8046D" w:rsidRPr="00112D2E" w:rsidRDefault="00B8046D" w:rsidP="00F223E1">
            <w:pPr>
              <w:jc w:val="center"/>
              <w:rPr>
                <w:sz w:val="22"/>
                <w:szCs w:val="22"/>
              </w:rPr>
            </w:pPr>
            <w:r w:rsidRPr="00112D2E">
              <w:rPr>
                <w:color w:val="000000"/>
                <w:sz w:val="22"/>
                <w:szCs w:val="22"/>
              </w:rPr>
              <w:t>306</w:t>
            </w:r>
          </w:p>
        </w:tc>
        <w:tc>
          <w:tcPr>
            <w:tcW w:w="908" w:type="pct"/>
            <w:tcBorders>
              <w:top w:val="single" w:sz="4" w:space="0" w:color="auto"/>
              <w:left w:val="single" w:sz="4" w:space="0" w:color="auto"/>
              <w:bottom w:val="single" w:sz="4" w:space="0" w:color="auto"/>
              <w:right w:val="single" w:sz="4" w:space="0" w:color="auto"/>
            </w:tcBorders>
            <w:vAlign w:val="bottom"/>
            <w:hideMark/>
          </w:tcPr>
          <w:p w14:paraId="7ED1EA9D" w14:textId="77777777" w:rsidR="00B8046D" w:rsidRPr="00112D2E" w:rsidRDefault="00B8046D" w:rsidP="00F223E1">
            <w:pPr>
              <w:jc w:val="center"/>
              <w:rPr>
                <w:sz w:val="22"/>
                <w:szCs w:val="22"/>
                <w:highlight w:val="yellow"/>
              </w:rPr>
            </w:pPr>
            <w:r w:rsidRPr="00112D2E">
              <w:rPr>
                <w:color w:val="000000"/>
                <w:sz w:val="22"/>
                <w:szCs w:val="22"/>
              </w:rPr>
              <w:t>316026,02</w:t>
            </w:r>
          </w:p>
        </w:tc>
        <w:tc>
          <w:tcPr>
            <w:tcW w:w="979" w:type="pct"/>
            <w:tcBorders>
              <w:top w:val="single" w:sz="4" w:space="0" w:color="auto"/>
              <w:left w:val="single" w:sz="4" w:space="0" w:color="auto"/>
              <w:bottom w:val="single" w:sz="4" w:space="0" w:color="auto"/>
              <w:right w:val="single" w:sz="4" w:space="0" w:color="auto"/>
            </w:tcBorders>
            <w:vAlign w:val="bottom"/>
            <w:hideMark/>
          </w:tcPr>
          <w:p w14:paraId="5622747B" w14:textId="77777777" w:rsidR="00B8046D" w:rsidRPr="00112D2E" w:rsidRDefault="00B8046D" w:rsidP="00F223E1">
            <w:pPr>
              <w:jc w:val="center"/>
              <w:rPr>
                <w:sz w:val="22"/>
                <w:szCs w:val="22"/>
                <w:highlight w:val="yellow"/>
              </w:rPr>
            </w:pPr>
            <w:r w:rsidRPr="00112D2E">
              <w:rPr>
                <w:color w:val="000000"/>
                <w:sz w:val="22"/>
                <w:szCs w:val="22"/>
              </w:rPr>
              <w:t>1292699,76</w:t>
            </w:r>
          </w:p>
        </w:tc>
        <w:tc>
          <w:tcPr>
            <w:tcW w:w="1971" w:type="pct"/>
            <w:tcBorders>
              <w:top w:val="single" w:sz="4" w:space="0" w:color="auto"/>
              <w:left w:val="single" w:sz="4" w:space="0" w:color="auto"/>
              <w:bottom w:val="single" w:sz="4" w:space="0" w:color="auto"/>
              <w:right w:val="single" w:sz="4" w:space="0" w:color="auto"/>
            </w:tcBorders>
            <w:hideMark/>
          </w:tcPr>
          <w:p w14:paraId="02DB7ECF" w14:textId="77777777" w:rsidR="00B8046D" w:rsidRPr="00112D2E" w:rsidRDefault="00B8046D" w:rsidP="00F223E1">
            <w:pPr>
              <w:jc w:val="center"/>
              <w:rPr>
                <w:sz w:val="22"/>
                <w:szCs w:val="22"/>
              </w:rPr>
            </w:pPr>
            <w:r w:rsidRPr="00112D2E">
              <w:rPr>
                <w:sz w:val="22"/>
                <w:szCs w:val="22"/>
              </w:rPr>
              <w:t>0.10</w:t>
            </w:r>
          </w:p>
        </w:tc>
      </w:tr>
      <w:tr w:rsidR="00B8046D" w:rsidRPr="00112D2E" w14:paraId="2956D55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4529D69" w14:textId="77777777" w:rsidR="00B8046D" w:rsidRPr="00112D2E" w:rsidRDefault="00B8046D" w:rsidP="00F223E1">
            <w:pPr>
              <w:jc w:val="center"/>
              <w:rPr>
                <w:sz w:val="22"/>
                <w:szCs w:val="22"/>
              </w:rPr>
            </w:pPr>
            <w:r w:rsidRPr="00112D2E">
              <w:rPr>
                <w:color w:val="000000"/>
                <w:sz w:val="22"/>
                <w:szCs w:val="22"/>
              </w:rPr>
              <w:t>307</w:t>
            </w:r>
          </w:p>
        </w:tc>
        <w:tc>
          <w:tcPr>
            <w:tcW w:w="908" w:type="pct"/>
            <w:tcBorders>
              <w:top w:val="single" w:sz="4" w:space="0" w:color="auto"/>
              <w:left w:val="single" w:sz="4" w:space="0" w:color="auto"/>
              <w:bottom w:val="single" w:sz="4" w:space="0" w:color="auto"/>
              <w:right w:val="single" w:sz="4" w:space="0" w:color="auto"/>
            </w:tcBorders>
            <w:vAlign w:val="bottom"/>
            <w:hideMark/>
          </w:tcPr>
          <w:p w14:paraId="306D92B2" w14:textId="77777777" w:rsidR="00B8046D" w:rsidRPr="00112D2E" w:rsidRDefault="00B8046D" w:rsidP="00F223E1">
            <w:pPr>
              <w:jc w:val="center"/>
              <w:rPr>
                <w:sz w:val="22"/>
                <w:szCs w:val="22"/>
                <w:highlight w:val="yellow"/>
              </w:rPr>
            </w:pPr>
            <w:r w:rsidRPr="00112D2E">
              <w:rPr>
                <w:color w:val="000000"/>
                <w:sz w:val="22"/>
                <w:szCs w:val="22"/>
              </w:rPr>
              <w:t>316016,31</w:t>
            </w:r>
          </w:p>
        </w:tc>
        <w:tc>
          <w:tcPr>
            <w:tcW w:w="979" w:type="pct"/>
            <w:tcBorders>
              <w:top w:val="single" w:sz="4" w:space="0" w:color="auto"/>
              <w:left w:val="single" w:sz="4" w:space="0" w:color="auto"/>
              <w:bottom w:val="single" w:sz="4" w:space="0" w:color="auto"/>
              <w:right w:val="single" w:sz="4" w:space="0" w:color="auto"/>
            </w:tcBorders>
            <w:vAlign w:val="bottom"/>
            <w:hideMark/>
          </w:tcPr>
          <w:p w14:paraId="76A1906D" w14:textId="77777777" w:rsidR="00B8046D" w:rsidRPr="00112D2E" w:rsidRDefault="00B8046D" w:rsidP="00F223E1">
            <w:pPr>
              <w:jc w:val="center"/>
              <w:rPr>
                <w:sz w:val="22"/>
                <w:szCs w:val="22"/>
                <w:highlight w:val="yellow"/>
              </w:rPr>
            </w:pPr>
            <w:r w:rsidRPr="00112D2E">
              <w:rPr>
                <w:color w:val="000000"/>
                <w:sz w:val="22"/>
                <w:szCs w:val="22"/>
              </w:rPr>
              <w:t>1292725,02</w:t>
            </w:r>
          </w:p>
        </w:tc>
        <w:tc>
          <w:tcPr>
            <w:tcW w:w="1971" w:type="pct"/>
            <w:tcBorders>
              <w:top w:val="single" w:sz="4" w:space="0" w:color="auto"/>
              <w:left w:val="single" w:sz="4" w:space="0" w:color="auto"/>
              <w:bottom w:val="single" w:sz="4" w:space="0" w:color="auto"/>
              <w:right w:val="single" w:sz="4" w:space="0" w:color="auto"/>
            </w:tcBorders>
            <w:hideMark/>
          </w:tcPr>
          <w:p w14:paraId="2F2E96AA" w14:textId="77777777" w:rsidR="00B8046D" w:rsidRPr="00112D2E" w:rsidRDefault="00B8046D" w:rsidP="00F223E1">
            <w:pPr>
              <w:jc w:val="center"/>
              <w:rPr>
                <w:sz w:val="22"/>
                <w:szCs w:val="22"/>
              </w:rPr>
            </w:pPr>
            <w:r w:rsidRPr="00112D2E">
              <w:rPr>
                <w:sz w:val="22"/>
                <w:szCs w:val="22"/>
              </w:rPr>
              <w:t>0.10</w:t>
            </w:r>
          </w:p>
        </w:tc>
      </w:tr>
      <w:tr w:rsidR="00B8046D" w:rsidRPr="00112D2E" w14:paraId="5B11E54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34365CB" w14:textId="77777777" w:rsidR="00B8046D" w:rsidRPr="00112D2E" w:rsidRDefault="00B8046D" w:rsidP="00F223E1">
            <w:pPr>
              <w:jc w:val="center"/>
              <w:rPr>
                <w:sz w:val="22"/>
                <w:szCs w:val="22"/>
              </w:rPr>
            </w:pPr>
            <w:r w:rsidRPr="00112D2E">
              <w:rPr>
                <w:color w:val="000000"/>
                <w:sz w:val="22"/>
                <w:szCs w:val="22"/>
              </w:rPr>
              <w:t>308</w:t>
            </w:r>
          </w:p>
        </w:tc>
        <w:tc>
          <w:tcPr>
            <w:tcW w:w="908" w:type="pct"/>
            <w:tcBorders>
              <w:top w:val="single" w:sz="4" w:space="0" w:color="auto"/>
              <w:left w:val="single" w:sz="4" w:space="0" w:color="auto"/>
              <w:bottom w:val="single" w:sz="4" w:space="0" w:color="auto"/>
              <w:right w:val="single" w:sz="4" w:space="0" w:color="auto"/>
            </w:tcBorders>
            <w:vAlign w:val="bottom"/>
            <w:hideMark/>
          </w:tcPr>
          <w:p w14:paraId="4BA4C189" w14:textId="77777777" w:rsidR="00B8046D" w:rsidRPr="00112D2E" w:rsidRDefault="00B8046D" w:rsidP="00F223E1">
            <w:pPr>
              <w:jc w:val="center"/>
              <w:rPr>
                <w:sz w:val="22"/>
                <w:szCs w:val="22"/>
                <w:highlight w:val="yellow"/>
              </w:rPr>
            </w:pPr>
            <w:r w:rsidRPr="00112D2E">
              <w:rPr>
                <w:color w:val="000000"/>
                <w:sz w:val="22"/>
                <w:szCs w:val="22"/>
              </w:rPr>
              <w:t>316016,23</w:t>
            </w:r>
          </w:p>
        </w:tc>
        <w:tc>
          <w:tcPr>
            <w:tcW w:w="979" w:type="pct"/>
            <w:tcBorders>
              <w:top w:val="single" w:sz="4" w:space="0" w:color="auto"/>
              <w:left w:val="single" w:sz="4" w:space="0" w:color="auto"/>
              <w:bottom w:val="single" w:sz="4" w:space="0" w:color="auto"/>
              <w:right w:val="single" w:sz="4" w:space="0" w:color="auto"/>
            </w:tcBorders>
            <w:vAlign w:val="bottom"/>
            <w:hideMark/>
          </w:tcPr>
          <w:p w14:paraId="0AA185BC" w14:textId="77777777" w:rsidR="00B8046D" w:rsidRPr="00112D2E" w:rsidRDefault="00B8046D" w:rsidP="00F223E1">
            <w:pPr>
              <w:jc w:val="center"/>
              <w:rPr>
                <w:sz w:val="22"/>
                <w:szCs w:val="22"/>
                <w:highlight w:val="yellow"/>
              </w:rPr>
            </w:pPr>
            <w:r w:rsidRPr="00112D2E">
              <w:rPr>
                <w:color w:val="000000"/>
                <w:sz w:val="22"/>
                <w:szCs w:val="22"/>
              </w:rPr>
              <w:t>1292743,86</w:t>
            </w:r>
          </w:p>
        </w:tc>
        <w:tc>
          <w:tcPr>
            <w:tcW w:w="1971" w:type="pct"/>
            <w:tcBorders>
              <w:top w:val="single" w:sz="4" w:space="0" w:color="auto"/>
              <w:left w:val="single" w:sz="4" w:space="0" w:color="auto"/>
              <w:bottom w:val="single" w:sz="4" w:space="0" w:color="auto"/>
              <w:right w:val="single" w:sz="4" w:space="0" w:color="auto"/>
            </w:tcBorders>
            <w:hideMark/>
          </w:tcPr>
          <w:p w14:paraId="7194230F" w14:textId="77777777" w:rsidR="00B8046D" w:rsidRPr="00112D2E" w:rsidRDefault="00B8046D" w:rsidP="00F223E1">
            <w:pPr>
              <w:jc w:val="center"/>
              <w:rPr>
                <w:sz w:val="22"/>
                <w:szCs w:val="22"/>
              </w:rPr>
            </w:pPr>
            <w:r w:rsidRPr="00112D2E">
              <w:rPr>
                <w:sz w:val="22"/>
                <w:szCs w:val="22"/>
              </w:rPr>
              <w:t>0.10</w:t>
            </w:r>
          </w:p>
        </w:tc>
      </w:tr>
      <w:tr w:rsidR="00B8046D" w:rsidRPr="00112D2E" w14:paraId="5499068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895546B" w14:textId="77777777" w:rsidR="00B8046D" w:rsidRPr="00112D2E" w:rsidRDefault="00B8046D" w:rsidP="00F223E1">
            <w:pPr>
              <w:jc w:val="center"/>
              <w:rPr>
                <w:sz w:val="22"/>
                <w:szCs w:val="22"/>
              </w:rPr>
            </w:pPr>
            <w:r w:rsidRPr="00112D2E">
              <w:rPr>
                <w:color w:val="000000"/>
                <w:sz w:val="22"/>
                <w:szCs w:val="22"/>
              </w:rPr>
              <w:t>309</w:t>
            </w:r>
          </w:p>
        </w:tc>
        <w:tc>
          <w:tcPr>
            <w:tcW w:w="908" w:type="pct"/>
            <w:tcBorders>
              <w:top w:val="single" w:sz="4" w:space="0" w:color="auto"/>
              <w:left w:val="single" w:sz="4" w:space="0" w:color="auto"/>
              <w:bottom w:val="single" w:sz="4" w:space="0" w:color="auto"/>
              <w:right w:val="single" w:sz="4" w:space="0" w:color="auto"/>
            </w:tcBorders>
            <w:vAlign w:val="bottom"/>
            <w:hideMark/>
          </w:tcPr>
          <w:p w14:paraId="73D46A3B" w14:textId="77777777" w:rsidR="00B8046D" w:rsidRPr="00112D2E" w:rsidRDefault="00B8046D" w:rsidP="00F223E1">
            <w:pPr>
              <w:jc w:val="center"/>
              <w:rPr>
                <w:sz w:val="22"/>
                <w:szCs w:val="22"/>
                <w:highlight w:val="yellow"/>
              </w:rPr>
            </w:pPr>
            <w:r w:rsidRPr="00112D2E">
              <w:rPr>
                <w:color w:val="000000"/>
                <w:sz w:val="22"/>
                <w:szCs w:val="22"/>
              </w:rPr>
              <w:t>316017,12</w:t>
            </w:r>
          </w:p>
        </w:tc>
        <w:tc>
          <w:tcPr>
            <w:tcW w:w="979" w:type="pct"/>
            <w:tcBorders>
              <w:top w:val="single" w:sz="4" w:space="0" w:color="auto"/>
              <w:left w:val="single" w:sz="4" w:space="0" w:color="auto"/>
              <w:bottom w:val="single" w:sz="4" w:space="0" w:color="auto"/>
              <w:right w:val="single" w:sz="4" w:space="0" w:color="auto"/>
            </w:tcBorders>
            <w:vAlign w:val="bottom"/>
            <w:hideMark/>
          </w:tcPr>
          <w:p w14:paraId="36FC3FB6" w14:textId="77777777" w:rsidR="00B8046D" w:rsidRPr="00112D2E" w:rsidRDefault="00B8046D" w:rsidP="00F223E1">
            <w:pPr>
              <w:jc w:val="center"/>
              <w:rPr>
                <w:sz w:val="22"/>
                <w:szCs w:val="22"/>
                <w:highlight w:val="yellow"/>
              </w:rPr>
            </w:pPr>
            <w:r w:rsidRPr="00112D2E">
              <w:rPr>
                <w:color w:val="000000"/>
                <w:sz w:val="22"/>
                <w:szCs w:val="22"/>
              </w:rPr>
              <w:t>1292789,52</w:t>
            </w:r>
          </w:p>
        </w:tc>
        <w:tc>
          <w:tcPr>
            <w:tcW w:w="1971" w:type="pct"/>
            <w:tcBorders>
              <w:top w:val="single" w:sz="4" w:space="0" w:color="auto"/>
              <w:left w:val="single" w:sz="4" w:space="0" w:color="auto"/>
              <w:bottom w:val="single" w:sz="4" w:space="0" w:color="auto"/>
              <w:right w:val="single" w:sz="4" w:space="0" w:color="auto"/>
            </w:tcBorders>
            <w:hideMark/>
          </w:tcPr>
          <w:p w14:paraId="062500B6" w14:textId="77777777" w:rsidR="00B8046D" w:rsidRPr="00112D2E" w:rsidRDefault="00B8046D" w:rsidP="00F223E1">
            <w:pPr>
              <w:jc w:val="center"/>
              <w:rPr>
                <w:sz w:val="22"/>
                <w:szCs w:val="22"/>
              </w:rPr>
            </w:pPr>
            <w:r w:rsidRPr="00112D2E">
              <w:rPr>
                <w:sz w:val="22"/>
                <w:szCs w:val="22"/>
              </w:rPr>
              <w:t>0.10</w:t>
            </w:r>
          </w:p>
        </w:tc>
      </w:tr>
      <w:tr w:rsidR="00B8046D" w:rsidRPr="00112D2E" w14:paraId="30B1DD8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D9D5785" w14:textId="77777777" w:rsidR="00B8046D" w:rsidRPr="00112D2E" w:rsidRDefault="00B8046D" w:rsidP="00F223E1">
            <w:pPr>
              <w:jc w:val="center"/>
              <w:rPr>
                <w:sz w:val="22"/>
                <w:szCs w:val="22"/>
              </w:rPr>
            </w:pPr>
            <w:r w:rsidRPr="00112D2E">
              <w:rPr>
                <w:color w:val="000000"/>
                <w:sz w:val="22"/>
                <w:szCs w:val="22"/>
              </w:rPr>
              <w:t>310</w:t>
            </w:r>
          </w:p>
        </w:tc>
        <w:tc>
          <w:tcPr>
            <w:tcW w:w="908" w:type="pct"/>
            <w:tcBorders>
              <w:top w:val="single" w:sz="4" w:space="0" w:color="auto"/>
              <w:left w:val="single" w:sz="4" w:space="0" w:color="auto"/>
              <w:bottom w:val="single" w:sz="4" w:space="0" w:color="auto"/>
              <w:right w:val="single" w:sz="4" w:space="0" w:color="auto"/>
            </w:tcBorders>
            <w:vAlign w:val="bottom"/>
            <w:hideMark/>
          </w:tcPr>
          <w:p w14:paraId="68334C4D" w14:textId="77777777" w:rsidR="00B8046D" w:rsidRPr="00112D2E" w:rsidRDefault="00B8046D" w:rsidP="00F223E1">
            <w:pPr>
              <w:jc w:val="center"/>
              <w:rPr>
                <w:sz w:val="22"/>
                <w:szCs w:val="22"/>
                <w:highlight w:val="yellow"/>
              </w:rPr>
            </w:pPr>
            <w:r w:rsidRPr="00112D2E">
              <w:rPr>
                <w:color w:val="000000"/>
                <w:sz w:val="22"/>
                <w:szCs w:val="22"/>
              </w:rPr>
              <w:t>315844,88</w:t>
            </w:r>
          </w:p>
        </w:tc>
        <w:tc>
          <w:tcPr>
            <w:tcW w:w="979" w:type="pct"/>
            <w:tcBorders>
              <w:top w:val="single" w:sz="4" w:space="0" w:color="auto"/>
              <w:left w:val="single" w:sz="4" w:space="0" w:color="auto"/>
              <w:bottom w:val="single" w:sz="4" w:space="0" w:color="auto"/>
              <w:right w:val="single" w:sz="4" w:space="0" w:color="auto"/>
            </w:tcBorders>
            <w:vAlign w:val="bottom"/>
            <w:hideMark/>
          </w:tcPr>
          <w:p w14:paraId="13030EA7" w14:textId="77777777" w:rsidR="00B8046D" w:rsidRPr="00112D2E" w:rsidRDefault="00B8046D" w:rsidP="00F223E1">
            <w:pPr>
              <w:jc w:val="center"/>
              <w:rPr>
                <w:sz w:val="22"/>
                <w:szCs w:val="22"/>
                <w:highlight w:val="yellow"/>
              </w:rPr>
            </w:pPr>
            <w:r w:rsidRPr="00112D2E">
              <w:rPr>
                <w:color w:val="000000"/>
                <w:sz w:val="22"/>
                <w:szCs w:val="22"/>
              </w:rPr>
              <w:t>1292086,26</w:t>
            </w:r>
          </w:p>
        </w:tc>
        <w:tc>
          <w:tcPr>
            <w:tcW w:w="1971" w:type="pct"/>
            <w:tcBorders>
              <w:top w:val="single" w:sz="4" w:space="0" w:color="auto"/>
              <w:left w:val="single" w:sz="4" w:space="0" w:color="auto"/>
              <w:bottom w:val="single" w:sz="4" w:space="0" w:color="auto"/>
              <w:right w:val="single" w:sz="4" w:space="0" w:color="auto"/>
            </w:tcBorders>
            <w:hideMark/>
          </w:tcPr>
          <w:p w14:paraId="7755C6A0" w14:textId="77777777" w:rsidR="00B8046D" w:rsidRPr="00112D2E" w:rsidRDefault="00B8046D" w:rsidP="00F223E1">
            <w:pPr>
              <w:jc w:val="center"/>
              <w:rPr>
                <w:sz w:val="22"/>
                <w:szCs w:val="22"/>
              </w:rPr>
            </w:pPr>
            <w:r w:rsidRPr="00112D2E">
              <w:rPr>
                <w:sz w:val="22"/>
                <w:szCs w:val="22"/>
              </w:rPr>
              <w:t>0.10</w:t>
            </w:r>
          </w:p>
        </w:tc>
      </w:tr>
      <w:tr w:rsidR="00B8046D" w:rsidRPr="00112D2E" w14:paraId="22E0EF9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28CC2E3" w14:textId="77777777" w:rsidR="00B8046D" w:rsidRPr="00112D2E" w:rsidRDefault="00B8046D" w:rsidP="00F223E1">
            <w:pPr>
              <w:jc w:val="center"/>
              <w:rPr>
                <w:sz w:val="22"/>
                <w:szCs w:val="22"/>
              </w:rPr>
            </w:pPr>
            <w:r w:rsidRPr="00112D2E">
              <w:rPr>
                <w:color w:val="000000"/>
                <w:sz w:val="22"/>
                <w:szCs w:val="22"/>
              </w:rPr>
              <w:t>311</w:t>
            </w:r>
          </w:p>
        </w:tc>
        <w:tc>
          <w:tcPr>
            <w:tcW w:w="908" w:type="pct"/>
            <w:tcBorders>
              <w:top w:val="single" w:sz="4" w:space="0" w:color="auto"/>
              <w:left w:val="single" w:sz="4" w:space="0" w:color="auto"/>
              <w:bottom w:val="single" w:sz="4" w:space="0" w:color="auto"/>
              <w:right w:val="single" w:sz="4" w:space="0" w:color="auto"/>
            </w:tcBorders>
            <w:vAlign w:val="bottom"/>
            <w:hideMark/>
          </w:tcPr>
          <w:p w14:paraId="5D1D4A71" w14:textId="77777777" w:rsidR="00B8046D" w:rsidRPr="00112D2E" w:rsidRDefault="00B8046D" w:rsidP="00F223E1">
            <w:pPr>
              <w:jc w:val="center"/>
              <w:rPr>
                <w:sz w:val="22"/>
                <w:szCs w:val="22"/>
                <w:highlight w:val="yellow"/>
              </w:rPr>
            </w:pPr>
            <w:r w:rsidRPr="00112D2E">
              <w:rPr>
                <w:color w:val="000000"/>
                <w:sz w:val="22"/>
                <w:szCs w:val="22"/>
              </w:rPr>
              <w:t>315835,19</w:t>
            </w:r>
          </w:p>
        </w:tc>
        <w:tc>
          <w:tcPr>
            <w:tcW w:w="979" w:type="pct"/>
            <w:tcBorders>
              <w:top w:val="single" w:sz="4" w:space="0" w:color="auto"/>
              <w:left w:val="single" w:sz="4" w:space="0" w:color="auto"/>
              <w:bottom w:val="single" w:sz="4" w:space="0" w:color="auto"/>
              <w:right w:val="single" w:sz="4" w:space="0" w:color="auto"/>
            </w:tcBorders>
            <w:vAlign w:val="bottom"/>
            <w:hideMark/>
          </w:tcPr>
          <w:p w14:paraId="47BDB1EF" w14:textId="77777777" w:rsidR="00B8046D" w:rsidRPr="00112D2E" w:rsidRDefault="00B8046D" w:rsidP="00F223E1">
            <w:pPr>
              <w:jc w:val="center"/>
              <w:rPr>
                <w:sz w:val="22"/>
                <w:szCs w:val="22"/>
                <w:highlight w:val="yellow"/>
              </w:rPr>
            </w:pPr>
            <w:r w:rsidRPr="00112D2E">
              <w:rPr>
                <w:color w:val="000000"/>
                <w:sz w:val="22"/>
                <w:szCs w:val="22"/>
              </w:rPr>
              <w:t>1292046,71</w:t>
            </w:r>
          </w:p>
        </w:tc>
        <w:tc>
          <w:tcPr>
            <w:tcW w:w="1971" w:type="pct"/>
            <w:tcBorders>
              <w:top w:val="single" w:sz="4" w:space="0" w:color="auto"/>
              <w:left w:val="single" w:sz="4" w:space="0" w:color="auto"/>
              <w:bottom w:val="single" w:sz="4" w:space="0" w:color="auto"/>
              <w:right w:val="single" w:sz="4" w:space="0" w:color="auto"/>
            </w:tcBorders>
            <w:hideMark/>
          </w:tcPr>
          <w:p w14:paraId="535FF258" w14:textId="77777777" w:rsidR="00B8046D" w:rsidRPr="00112D2E" w:rsidRDefault="00B8046D" w:rsidP="00F223E1">
            <w:pPr>
              <w:jc w:val="center"/>
              <w:rPr>
                <w:sz w:val="22"/>
                <w:szCs w:val="22"/>
              </w:rPr>
            </w:pPr>
            <w:r w:rsidRPr="00112D2E">
              <w:rPr>
                <w:sz w:val="22"/>
                <w:szCs w:val="22"/>
              </w:rPr>
              <w:t>0.10</w:t>
            </w:r>
          </w:p>
        </w:tc>
      </w:tr>
      <w:tr w:rsidR="00B8046D" w:rsidRPr="00112D2E" w14:paraId="49FD0CE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A55251D" w14:textId="77777777" w:rsidR="00B8046D" w:rsidRPr="00112D2E" w:rsidRDefault="00B8046D" w:rsidP="00F223E1">
            <w:pPr>
              <w:jc w:val="center"/>
              <w:rPr>
                <w:sz w:val="22"/>
                <w:szCs w:val="22"/>
              </w:rPr>
            </w:pPr>
            <w:r w:rsidRPr="00112D2E">
              <w:rPr>
                <w:color w:val="000000"/>
                <w:sz w:val="22"/>
                <w:szCs w:val="22"/>
              </w:rPr>
              <w:t>312</w:t>
            </w:r>
          </w:p>
        </w:tc>
        <w:tc>
          <w:tcPr>
            <w:tcW w:w="908" w:type="pct"/>
            <w:tcBorders>
              <w:top w:val="single" w:sz="4" w:space="0" w:color="auto"/>
              <w:left w:val="single" w:sz="4" w:space="0" w:color="auto"/>
              <w:bottom w:val="single" w:sz="4" w:space="0" w:color="auto"/>
              <w:right w:val="single" w:sz="4" w:space="0" w:color="auto"/>
            </w:tcBorders>
            <w:vAlign w:val="bottom"/>
            <w:hideMark/>
          </w:tcPr>
          <w:p w14:paraId="1F7DA387" w14:textId="77777777" w:rsidR="00B8046D" w:rsidRPr="00112D2E" w:rsidRDefault="00B8046D" w:rsidP="00F223E1">
            <w:pPr>
              <w:jc w:val="center"/>
              <w:rPr>
                <w:sz w:val="22"/>
                <w:szCs w:val="22"/>
              </w:rPr>
            </w:pPr>
            <w:r w:rsidRPr="00112D2E">
              <w:rPr>
                <w:color w:val="000000"/>
                <w:sz w:val="22"/>
                <w:szCs w:val="22"/>
              </w:rPr>
              <w:t>315604,10</w:t>
            </w:r>
          </w:p>
        </w:tc>
        <w:tc>
          <w:tcPr>
            <w:tcW w:w="979" w:type="pct"/>
            <w:tcBorders>
              <w:top w:val="single" w:sz="4" w:space="0" w:color="auto"/>
              <w:left w:val="single" w:sz="4" w:space="0" w:color="auto"/>
              <w:bottom w:val="single" w:sz="4" w:space="0" w:color="auto"/>
              <w:right w:val="single" w:sz="4" w:space="0" w:color="auto"/>
            </w:tcBorders>
            <w:vAlign w:val="bottom"/>
            <w:hideMark/>
          </w:tcPr>
          <w:p w14:paraId="31F72B4A" w14:textId="77777777" w:rsidR="00B8046D" w:rsidRPr="00112D2E" w:rsidRDefault="00B8046D" w:rsidP="00F223E1">
            <w:pPr>
              <w:jc w:val="center"/>
              <w:rPr>
                <w:sz w:val="22"/>
                <w:szCs w:val="22"/>
              </w:rPr>
            </w:pPr>
            <w:r w:rsidRPr="00112D2E">
              <w:rPr>
                <w:color w:val="000000"/>
                <w:sz w:val="22"/>
                <w:szCs w:val="22"/>
              </w:rPr>
              <w:t>1291762,31</w:t>
            </w:r>
          </w:p>
        </w:tc>
        <w:tc>
          <w:tcPr>
            <w:tcW w:w="1971" w:type="pct"/>
            <w:tcBorders>
              <w:top w:val="single" w:sz="4" w:space="0" w:color="auto"/>
              <w:left w:val="single" w:sz="4" w:space="0" w:color="auto"/>
              <w:bottom w:val="single" w:sz="4" w:space="0" w:color="auto"/>
              <w:right w:val="single" w:sz="4" w:space="0" w:color="auto"/>
            </w:tcBorders>
            <w:hideMark/>
          </w:tcPr>
          <w:p w14:paraId="72448707" w14:textId="77777777" w:rsidR="00B8046D" w:rsidRPr="00112D2E" w:rsidRDefault="00B8046D" w:rsidP="00F223E1">
            <w:pPr>
              <w:jc w:val="center"/>
              <w:rPr>
                <w:sz w:val="22"/>
                <w:szCs w:val="22"/>
              </w:rPr>
            </w:pPr>
            <w:r w:rsidRPr="00112D2E">
              <w:rPr>
                <w:sz w:val="22"/>
                <w:szCs w:val="22"/>
              </w:rPr>
              <w:t>0.10</w:t>
            </w:r>
          </w:p>
        </w:tc>
      </w:tr>
      <w:tr w:rsidR="00B8046D" w:rsidRPr="00112D2E" w14:paraId="6842FE2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BE3FEF7" w14:textId="77777777" w:rsidR="00B8046D" w:rsidRPr="00112D2E" w:rsidRDefault="00B8046D" w:rsidP="00F223E1">
            <w:pPr>
              <w:jc w:val="center"/>
              <w:rPr>
                <w:sz w:val="22"/>
                <w:szCs w:val="22"/>
              </w:rPr>
            </w:pPr>
            <w:r w:rsidRPr="00112D2E">
              <w:rPr>
                <w:color w:val="000000"/>
                <w:sz w:val="22"/>
                <w:szCs w:val="22"/>
              </w:rPr>
              <w:t>313</w:t>
            </w:r>
          </w:p>
        </w:tc>
        <w:tc>
          <w:tcPr>
            <w:tcW w:w="908" w:type="pct"/>
            <w:tcBorders>
              <w:top w:val="single" w:sz="4" w:space="0" w:color="auto"/>
              <w:left w:val="single" w:sz="4" w:space="0" w:color="auto"/>
              <w:bottom w:val="single" w:sz="4" w:space="0" w:color="auto"/>
              <w:right w:val="single" w:sz="4" w:space="0" w:color="auto"/>
            </w:tcBorders>
            <w:vAlign w:val="bottom"/>
            <w:hideMark/>
          </w:tcPr>
          <w:p w14:paraId="44B8FA6F" w14:textId="77777777" w:rsidR="00B8046D" w:rsidRPr="00112D2E" w:rsidRDefault="00B8046D" w:rsidP="00F223E1">
            <w:pPr>
              <w:jc w:val="center"/>
              <w:rPr>
                <w:sz w:val="22"/>
                <w:szCs w:val="22"/>
              </w:rPr>
            </w:pPr>
            <w:r w:rsidRPr="00112D2E">
              <w:rPr>
                <w:color w:val="000000"/>
                <w:sz w:val="22"/>
                <w:szCs w:val="22"/>
              </w:rPr>
              <w:t>315620,57</w:t>
            </w:r>
          </w:p>
        </w:tc>
        <w:tc>
          <w:tcPr>
            <w:tcW w:w="979" w:type="pct"/>
            <w:tcBorders>
              <w:top w:val="single" w:sz="4" w:space="0" w:color="auto"/>
              <w:left w:val="single" w:sz="4" w:space="0" w:color="auto"/>
              <w:bottom w:val="single" w:sz="4" w:space="0" w:color="auto"/>
              <w:right w:val="single" w:sz="4" w:space="0" w:color="auto"/>
            </w:tcBorders>
            <w:vAlign w:val="bottom"/>
            <w:hideMark/>
          </w:tcPr>
          <w:p w14:paraId="076C50B7" w14:textId="77777777" w:rsidR="00B8046D" w:rsidRPr="00112D2E" w:rsidRDefault="00B8046D" w:rsidP="00F223E1">
            <w:pPr>
              <w:jc w:val="center"/>
              <w:rPr>
                <w:sz w:val="22"/>
                <w:szCs w:val="22"/>
              </w:rPr>
            </w:pPr>
            <w:r w:rsidRPr="00112D2E">
              <w:rPr>
                <w:color w:val="000000"/>
                <w:sz w:val="22"/>
                <w:szCs w:val="22"/>
              </w:rPr>
              <w:t>1291759,22</w:t>
            </w:r>
          </w:p>
        </w:tc>
        <w:tc>
          <w:tcPr>
            <w:tcW w:w="1971" w:type="pct"/>
            <w:tcBorders>
              <w:top w:val="single" w:sz="4" w:space="0" w:color="auto"/>
              <w:left w:val="single" w:sz="4" w:space="0" w:color="auto"/>
              <w:bottom w:val="single" w:sz="4" w:space="0" w:color="auto"/>
              <w:right w:val="single" w:sz="4" w:space="0" w:color="auto"/>
            </w:tcBorders>
            <w:hideMark/>
          </w:tcPr>
          <w:p w14:paraId="61612E88" w14:textId="77777777" w:rsidR="00B8046D" w:rsidRPr="00112D2E" w:rsidRDefault="00B8046D" w:rsidP="00F223E1">
            <w:pPr>
              <w:jc w:val="center"/>
              <w:rPr>
                <w:sz w:val="22"/>
                <w:szCs w:val="22"/>
              </w:rPr>
            </w:pPr>
            <w:r w:rsidRPr="00112D2E">
              <w:rPr>
                <w:sz w:val="22"/>
                <w:szCs w:val="22"/>
              </w:rPr>
              <w:t>0.10</w:t>
            </w:r>
          </w:p>
        </w:tc>
      </w:tr>
      <w:tr w:rsidR="00B8046D" w:rsidRPr="00112D2E" w14:paraId="174FCE0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D1C3950" w14:textId="77777777" w:rsidR="00B8046D" w:rsidRPr="00112D2E" w:rsidRDefault="00B8046D" w:rsidP="00F223E1">
            <w:pPr>
              <w:jc w:val="center"/>
              <w:rPr>
                <w:sz w:val="22"/>
                <w:szCs w:val="22"/>
              </w:rPr>
            </w:pPr>
            <w:r w:rsidRPr="00112D2E">
              <w:rPr>
                <w:color w:val="000000"/>
                <w:sz w:val="22"/>
                <w:szCs w:val="22"/>
              </w:rPr>
              <w:t>314</w:t>
            </w:r>
          </w:p>
        </w:tc>
        <w:tc>
          <w:tcPr>
            <w:tcW w:w="908" w:type="pct"/>
            <w:tcBorders>
              <w:top w:val="single" w:sz="4" w:space="0" w:color="auto"/>
              <w:left w:val="single" w:sz="4" w:space="0" w:color="auto"/>
              <w:bottom w:val="single" w:sz="4" w:space="0" w:color="auto"/>
              <w:right w:val="single" w:sz="4" w:space="0" w:color="auto"/>
            </w:tcBorders>
            <w:vAlign w:val="bottom"/>
            <w:hideMark/>
          </w:tcPr>
          <w:p w14:paraId="6ECF9F88" w14:textId="77777777" w:rsidR="00B8046D" w:rsidRPr="00112D2E" w:rsidRDefault="00B8046D" w:rsidP="00F223E1">
            <w:pPr>
              <w:jc w:val="center"/>
              <w:rPr>
                <w:sz w:val="22"/>
                <w:szCs w:val="22"/>
              </w:rPr>
            </w:pPr>
            <w:r w:rsidRPr="00112D2E">
              <w:rPr>
                <w:color w:val="000000"/>
                <w:sz w:val="22"/>
                <w:szCs w:val="22"/>
              </w:rPr>
              <w:t>315634,93</w:t>
            </w:r>
          </w:p>
        </w:tc>
        <w:tc>
          <w:tcPr>
            <w:tcW w:w="979" w:type="pct"/>
            <w:tcBorders>
              <w:top w:val="single" w:sz="4" w:space="0" w:color="auto"/>
              <w:left w:val="single" w:sz="4" w:space="0" w:color="auto"/>
              <w:bottom w:val="single" w:sz="4" w:space="0" w:color="auto"/>
              <w:right w:val="single" w:sz="4" w:space="0" w:color="auto"/>
            </w:tcBorders>
            <w:vAlign w:val="bottom"/>
            <w:hideMark/>
          </w:tcPr>
          <w:p w14:paraId="2E280CC8" w14:textId="77777777" w:rsidR="00B8046D" w:rsidRPr="00112D2E" w:rsidRDefault="00B8046D" w:rsidP="00F223E1">
            <w:pPr>
              <w:jc w:val="center"/>
              <w:rPr>
                <w:sz w:val="22"/>
                <w:szCs w:val="22"/>
              </w:rPr>
            </w:pPr>
            <w:r w:rsidRPr="00112D2E">
              <w:rPr>
                <w:color w:val="000000"/>
                <w:sz w:val="22"/>
                <w:szCs w:val="22"/>
              </w:rPr>
              <w:t>1291770,55</w:t>
            </w:r>
          </w:p>
        </w:tc>
        <w:tc>
          <w:tcPr>
            <w:tcW w:w="1971" w:type="pct"/>
            <w:tcBorders>
              <w:top w:val="single" w:sz="4" w:space="0" w:color="auto"/>
              <w:left w:val="single" w:sz="4" w:space="0" w:color="auto"/>
              <w:bottom w:val="single" w:sz="4" w:space="0" w:color="auto"/>
              <w:right w:val="single" w:sz="4" w:space="0" w:color="auto"/>
            </w:tcBorders>
            <w:hideMark/>
          </w:tcPr>
          <w:p w14:paraId="517F2F8B" w14:textId="77777777" w:rsidR="00B8046D" w:rsidRPr="00112D2E" w:rsidRDefault="00B8046D" w:rsidP="00F223E1">
            <w:pPr>
              <w:jc w:val="center"/>
              <w:rPr>
                <w:sz w:val="22"/>
                <w:szCs w:val="22"/>
              </w:rPr>
            </w:pPr>
            <w:r w:rsidRPr="00112D2E">
              <w:rPr>
                <w:sz w:val="22"/>
                <w:szCs w:val="22"/>
              </w:rPr>
              <w:t>0.10</w:t>
            </w:r>
          </w:p>
        </w:tc>
      </w:tr>
      <w:tr w:rsidR="00B8046D" w:rsidRPr="00112D2E" w14:paraId="6AB0189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B9E9C0E" w14:textId="77777777" w:rsidR="00B8046D" w:rsidRPr="00112D2E" w:rsidRDefault="00B8046D" w:rsidP="00F223E1">
            <w:pPr>
              <w:jc w:val="center"/>
              <w:rPr>
                <w:sz w:val="22"/>
                <w:szCs w:val="22"/>
              </w:rPr>
            </w:pPr>
            <w:r w:rsidRPr="00112D2E">
              <w:rPr>
                <w:color w:val="000000"/>
                <w:sz w:val="22"/>
                <w:szCs w:val="22"/>
              </w:rPr>
              <w:t>303</w:t>
            </w:r>
          </w:p>
        </w:tc>
        <w:tc>
          <w:tcPr>
            <w:tcW w:w="908" w:type="pct"/>
            <w:tcBorders>
              <w:top w:val="single" w:sz="4" w:space="0" w:color="auto"/>
              <w:left w:val="single" w:sz="4" w:space="0" w:color="auto"/>
              <w:bottom w:val="single" w:sz="4" w:space="0" w:color="auto"/>
              <w:right w:val="single" w:sz="4" w:space="0" w:color="auto"/>
            </w:tcBorders>
            <w:vAlign w:val="bottom"/>
            <w:hideMark/>
          </w:tcPr>
          <w:p w14:paraId="3ED5BEEB" w14:textId="77777777" w:rsidR="00B8046D" w:rsidRPr="00112D2E" w:rsidRDefault="00B8046D" w:rsidP="00F223E1">
            <w:pPr>
              <w:jc w:val="center"/>
              <w:rPr>
                <w:sz w:val="22"/>
                <w:szCs w:val="22"/>
              </w:rPr>
            </w:pPr>
            <w:r w:rsidRPr="00112D2E">
              <w:rPr>
                <w:color w:val="000000"/>
                <w:sz w:val="22"/>
                <w:szCs w:val="22"/>
              </w:rPr>
              <w:t>315646,74</w:t>
            </w:r>
          </w:p>
        </w:tc>
        <w:tc>
          <w:tcPr>
            <w:tcW w:w="979" w:type="pct"/>
            <w:tcBorders>
              <w:top w:val="single" w:sz="4" w:space="0" w:color="auto"/>
              <w:left w:val="single" w:sz="4" w:space="0" w:color="auto"/>
              <w:bottom w:val="single" w:sz="4" w:space="0" w:color="auto"/>
              <w:right w:val="single" w:sz="4" w:space="0" w:color="auto"/>
            </w:tcBorders>
            <w:vAlign w:val="bottom"/>
            <w:hideMark/>
          </w:tcPr>
          <w:p w14:paraId="290A24B3" w14:textId="77777777" w:rsidR="00B8046D" w:rsidRPr="00112D2E" w:rsidRDefault="00B8046D" w:rsidP="00F223E1">
            <w:pPr>
              <w:jc w:val="center"/>
              <w:rPr>
                <w:sz w:val="22"/>
                <w:szCs w:val="22"/>
              </w:rPr>
            </w:pPr>
            <w:r w:rsidRPr="00112D2E">
              <w:rPr>
                <w:color w:val="000000"/>
                <w:sz w:val="22"/>
                <w:szCs w:val="22"/>
              </w:rPr>
              <w:t>1291767,22</w:t>
            </w:r>
          </w:p>
        </w:tc>
        <w:tc>
          <w:tcPr>
            <w:tcW w:w="1971" w:type="pct"/>
            <w:tcBorders>
              <w:top w:val="single" w:sz="4" w:space="0" w:color="auto"/>
              <w:left w:val="single" w:sz="4" w:space="0" w:color="auto"/>
              <w:bottom w:val="single" w:sz="4" w:space="0" w:color="auto"/>
              <w:right w:val="single" w:sz="4" w:space="0" w:color="auto"/>
            </w:tcBorders>
            <w:hideMark/>
          </w:tcPr>
          <w:p w14:paraId="052EAD04" w14:textId="77777777" w:rsidR="00B8046D" w:rsidRPr="00112D2E" w:rsidRDefault="00B8046D" w:rsidP="00F223E1">
            <w:pPr>
              <w:jc w:val="center"/>
              <w:rPr>
                <w:sz w:val="22"/>
                <w:szCs w:val="22"/>
              </w:rPr>
            </w:pPr>
            <w:r w:rsidRPr="00112D2E">
              <w:rPr>
                <w:sz w:val="22"/>
                <w:szCs w:val="22"/>
              </w:rPr>
              <w:t>0.10</w:t>
            </w:r>
          </w:p>
        </w:tc>
      </w:tr>
      <w:tr w:rsidR="00B8046D" w:rsidRPr="00112D2E" w14:paraId="6BBF6A33"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00AC4428" w14:textId="77777777" w:rsidR="00B8046D" w:rsidRPr="00112D2E" w:rsidRDefault="00B8046D" w:rsidP="00F223E1">
            <w:pPr>
              <w:jc w:val="center"/>
              <w:rPr>
                <w:sz w:val="22"/>
                <w:szCs w:val="22"/>
              </w:rPr>
            </w:pPr>
            <w:r w:rsidRPr="00112D2E">
              <w:rPr>
                <w:b/>
                <w:sz w:val="22"/>
                <w:szCs w:val="22"/>
              </w:rPr>
              <w:t>Каталог координат контура 17, площадь = 7645 м</w:t>
            </w:r>
            <w:r w:rsidRPr="00112D2E">
              <w:rPr>
                <w:b/>
                <w:sz w:val="22"/>
                <w:szCs w:val="22"/>
                <w:vertAlign w:val="superscript"/>
              </w:rPr>
              <w:t>2</w:t>
            </w:r>
          </w:p>
        </w:tc>
      </w:tr>
      <w:tr w:rsidR="00B8046D" w:rsidRPr="00112D2E" w14:paraId="5619D5D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95A2529" w14:textId="77777777" w:rsidR="00B8046D" w:rsidRPr="00112D2E" w:rsidRDefault="00B8046D" w:rsidP="00F223E1">
            <w:pPr>
              <w:jc w:val="center"/>
              <w:rPr>
                <w:sz w:val="22"/>
                <w:szCs w:val="22"/>
              </w:rPr>
            </w:pPr>
            <w:r w:rsidRPr="00112D2E">
              <w:rPr>
                <w:color w:val="000000"/>
                <w:sz w:val="22"/>
                <w:szCs w:val="22"/>
              </w:rPr>
              <w:t>315</w:t>
            </w:r>
          </w:p>
        </w:tc>
        <w:tc>
          <w:tcPr>
            <w:tcW w:w="908" w:type="pct"/>
            <w:tcBorders>
              <w:top w:val="single" w:sz="4" w:space="0" w:color="auto"/>
              <w:left w:val="single" w:sz="4" w:space="0" w:color="auto"/>
              <w:bottom w:val="single" w:sz="4" w:space="0" w:color="auto"/>
              <w:right w:val="single" w:sz="4" w:space="0" w:color="auto"/>
            </w:tcBorders>
            <w:vAlign w:val="bottom"/>
            <w:hideMark/>
          </w:tcPr>
          <w:p w14:paraId="025053DD" w14:textId="77777777" w:rsidR="00B8046D" w:rsidRPr="00112D2E" w:rsidRDefault="00B8046D" w:rsidP="00F223E1">
            <w:pPr>
              <w:jc w:val="center"/>
              <w:rPr>
                <w:sz w:val="22"/>
                <w:szCs w:val="22"/>
                <w:highlight w:val="yellow"/>
              </w:rPr>
            </w:pPr>
            <w:r w:rsidRPr="00112D2E">
              <w:rPr>
                <w:color w:val="000000"/>
                <w:sz w:val="22"/>
                <w:szCs w:val="22"/>
              </w:rPr>
              <w:t>316027,74</w:t>
            </w:r>
          </w:p>
        </w:tc>
        <w:tc>
          <w:tcPr>
            <w:tcW w:w="979" w:type="pct"/>
            <w:tcBorders>
              <w:top w:val="single" w:sz="4" w:space="0" w:color="auto"/>
              <w:left w:val="single" w:sz="4" w:space="0" w:color="auto"/>
              <w:bottom w:val="single" w:sz="4" w:space="0" w:color="auto"/>
              <w:right w:val="single" w:sz="4" w:space="0" w:color="auto"/>
            </w:tcBorders>
            <w:vAlign w:val="bottom"/>
            <w:hideMark/>
          </w:tcPr>
          <w:p w14:paraId="5EAE0114" w14:textId="77777777" w:rsidR="00B8046D" w:rsidRPr="00112D2E" w:rsidRDefault="00B8046D" w:rsidP="00F223E1">
            <w:pPr>
              <w:jc w:val="center"/>
              <w:rPr>
                <w:sz w:val="22"/>
                <w:szCs w:val="22"/>
                <w:highlight w:val="yellow"/>
              </w:rPr>
            </w:pPr>
            <w:r w:rsidRPr="00112D2E">
              <w:rPr>
                <w:color w:val="000000"/>
                <w:sz w:val="22"/>
                <w:szCs w:val="22"/>
              </w:rPr>
              <w:t>1292706,79</w:t>
            </w:r>
          </w:p>
        </w:tc>
        <w:tc>
          <w:tcPr>
            <w:tcW w:w="1971" w:type="pct"/>
            <w:tcBorders>
              <w:top w:val="single" w:sz="4" w:space="0" w:color="auto"/>
              <w:left w:val="single" w:sz="4" w:space="0" w:color="auto"/>
              <w:bottom w:val="single" w:sz="4" w:space="0" w:color="auto"/>
              <w:right w:val="single" w:sz="4" w:space="0" w:color="auto"/>
            </w:tcBorders>
            <w:hideMark/>
          </w:tcPr>
          <w:p w14:paraId="546C3428" w14:textId="77777777" w:rsidR="00B8046D" w:rsidRPr="00112D2E" w:rsidRDefault="00B8046D" w:rsidP="00F223E1">
            <w:pPr>
              <w:jc w:val="center"/>
              <w:rPr>
                <w:sz w:val="22"/>
                <w:szCs w:val="22"/>
              </w:rPr>
            </w:pPr>
            <w:r w:rsidRPr="00112D2E">
              <w:rPr>
                <w:sz w:val="22"/>
                <w:szCs w:val="22"/>
              </w:rPr>
              <w:t>0.10</w:t>
            </w:r>
          </w:p>
        </w:tc>
      </w:tr>
      <w:tr w:rsidR="00B8046D" w:rsidRPr="00112D2E" w14:paraId="48E7F92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82DAE37" w14:textId="77777777" w:rsidR="00B8046D" w:rsidRPr="00112D2E" w:rsidRDefault="00B8046D" w:rsidP="00F223E1">
            <w:pPr>
              <w:jc w:val="center"/>
              <w:rPr>
                <w:sz w:val="22"/>
                <w:szCs w:val="22"/>
              </w:rPr>
            </w:pPr>
            <w:r w:rsidRPr="00112D2E">
              <w:rPr>
                <w:color w:val="000000"/>
                <w:sz w:val="22"/>
                <w:szCs w:val="22"/>
              </w:rPr>
              <w:t>316</w:t>
            </w:r>
          </w:p>
        </w:tc>
        <w:tc>
          <w:tcPr>
            <w:tcW w:w="908" w:type="pct"/>
            <w:tcBorders>
              <w:top w:val="single" w:sz="4" w:space="0" w:color="auto"/>
              <w:left w:val="single" w:sz="4" w:space="0" w:color="auto"/>
              <w:bottom w:val="single" w:sz="4" w:space="0" w:color="auto"/>
              <w:right w:val="single" w:sz="4" w:space="0" w:color="auto"/>
            </w:tcBorders>
            <w:vAlign w:val="bottom"/>
            <w:hideMark/>
          </w:tcPr>
          <w:p w14:paraId="4B81394A" w14:textId="77777777" w:rsidR="00B8046D" w:rsidRPr="00112D2E" w:rsidRDefault="00B8046D" w:rsidP="00F223E1">
            <w:pPr>
              <w:jc w:val="center"/>
              <w:rPr>
                <w:sz w:val="22"/>
                <w:szCs w:val="22"/>
                <w:highlight w:val="yellow"/>
              </w:rPr>
            </w:pPr>
            <w:r w:rsidRPr="00112D2E">
              <w:rPr>
                <w:color w:val="000000"/>
                <w:sz w:val="22"/>
                <w:szCs w:val="22"/>
              </w:rPr>
              <w:t>316039,04</w:t>
            </w:r>
          </w:p>
        </w:tc>
        <w:tc>
          <w:tcPr>
            <w:tcW w:w="979" w:type="pct"/>
            <w:tcBorders>
              <w:top w:val="single" w:sz="4" w:space="0" w:color="auto"/>
              <w:left w:val="single" w:sz="4" w:space="0" w:color="auto"/>
              <w:bottom w:val="single" w:sz="4" w:space="0" w:color="auto"/>
              <w:right w:val="single" w:sz="4" w:space="0" w:color="auto"/>
            </w:tcBorders>
            <w:vAlign w:val="bottom"/>
            <w:hideMark/>
          </w:tcPr>
          <w:p w14:paraId="377FA666" w14:textId="77777777" w:rsidR="00B8046D" w:rsidRPr="00112D2E" w:rsidRDefault="00B8046D" w:rsidP="00F223E1">
            <w:pPr>
              <w:jc w:val="center"/>
              <w:rPr>
                <w:sz w:val="22"/>
                <w:szCs w:val="22"/>
                <w:highlight w:val="yellow"/>
              </w:rPr>
            </w:pPr>
            <w:r w:rsidRPr="00112D2E">
              <w:rPr>
                <w:color w:val="000000"/>
                <w:sz w:val="22"/>
                <w:szCs w:val="22"/>
              </w:rPr>
              <w:t>1292752,92</w:t>
            </w:r>
          </w:p>
        </w:tc>
        <w:tc>
          <w:tcPr>
            <w:tcW w:w="1971" w:type="pct"/>
            <w:tcBorders>
              <w:top w:val="single" w:sz="4" w:space="0" w:color="auto"/>
              <w:left w:val="single" w:sz="4" w:space="0" w:color="auto"/>
              <w:bottom w:val="single" w:sz="4" w:space="0" w:color="auto"/>
              <w:right w:val="single" w:sz="4" w:space="0" w:color="auto"/>
            </w:tcBorders>
            <w:hideMark/>
          </w:tcPr>
          <w:p w14:paraId="371F5AB7" w14:textId="77777777" w:rsidR="00B8046D" w:rsidRPr="00112D2E" w:rsidRDefault="00B8046D" w:rsidP="00F223E1">
            <w:pPr>
              <w:jc w:val="center"/>
              <w:rPr>
                <w:sz w:val="22"/>
                <w:szCs w:val="22"/>
              </w:rPr>
            </w:pPr>
            <w:r w:rsidRPr="00112D2E">
              <w:rPr>
                <w:sz w:val="22"/>
                <w:szCs w:val="22"/>
              </w:rPr>
              <w:t>0.10</w:t>
            </w:r>
          </w:p>
        </w:tc>
      </w:tr>
      <w:tr w:rsidR="00B8046D" w:rsidRPr="00112D2E" w14:paraId="6C9CD0C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64DD20B" w14:textId="77777777" w:rsidR="00B8046D" w:rsidRPr="00112D2E" w:rsidRDefault="00B8046D" w:rsidP="00F223E1">
            <w:pPr>
              <w:jc w:val="center"/>
              <w:rPr>
                <w:sz w:val="22"/>
                <w:szCs w:val="22"/>
              </w:rPr>
            </w:pPr>
            <w:r w:rsidRPr="00112D2E">
              <w:rPr>
                <w:color w:val="000000"/>
                <w:sz w:val="22"/>
                <w:szCs w:val="22"/>
              </w:rPr>
              <w:t>317</w:t>
            </w:r>
          </w:p>
        </w:tc>
        <w:tc>
          <w:tcPr>
            <w:tcW w:w="908" w:type="pct"/>
            <w:tcBorders>
              <w:top w:val="single" w:sz="4" w:space="0" w:color="auto"/>
              <w:left w:val="single" w:sz="4" w:space="0" w:color="auto"/>
              <w:bottom w:val="single" w:sz="4" w:space="0" w:color="auto"/>
              <w:right w:val="single" w:sz="4" w:space="0" w:color="auto"/>
            </w:tcBorders>
            <w:vAlign w:val="bottom"/>
            <w:hideMark/>
          </w:tcPr>
          <w:p w14:paraId="727F9C0D" w14:textId="77777777" w:rsidR="00B8046D" w:rsidRPr="00112D2E" w:rsidRDefault="00B8046D" w:rsidP="00F223E1">
            <w:pPr>
              <w:jc w:val="center"/>
              <w:rPr>
                <w:sz w:val="22"/>
                <w:szCs w:val="22"/>
                <w:highlight w:val="yellow"/>
              </w:rPr>
            </w:pPr>
            <w:r w:rsidRPr="00112D2E">
              <w:rPr>
                <w:color w:val="000000"/>
                <w:sz w:val="22"/>
                <w:szCs w:val="22"/>
              </w:rPr>
              <w:t>316098,87</w:t>
            </w:r>
          </w:p>
        </w:tc>
        <w:tc>
          <w:tcPr>
            <w:tcW w:w="979" w:type="pct"/>
            <w:tcBorders>
              <w:top w:val="single" w:sz="4" w:space="0" w:color="auto"/>
              <w:left w:val="single" w:sz="4" w:space="0" w:color="auto"/>
              <w:bottom w:val="single" w:sz="4" w:space="0" w:color="auto"/>
              <w:right w:val="single" w:sz="4" w:space="0" w:color="auto"/>
            </w:tcBorders>
            <w:vAlign w:val="bottom"/>
            <w:hideMark/>
          </w:tcPr>
          <w:p w14:paraId="2492976F" w14:textId="77777777" w:rsidR="00B8046D" w:rsidRPr="00112D2E" w:rsidRDefault="00B8046D" w:rsidP="00F223E1">
            <w:pPr>
              <w:jc w:val="center"/>
              <w:rPr>
                <w:sz w:val="22"/>
                <w:szCs w:val="22"/>
                <w:highlight w:val="yellow"/>
              </w:rPr>
            </w:pPr>
            <w:r w:rsidRPr="00112D2E">
              <w:rPr>
                <w:color w:val="000000"/>
                <w:sz w:val="22"/>
                <w:szCs w:val="22"/>
              </w:rPr>
              <w:t>1292997,20</w:t>
            </w:r>
          </w:p>
        </w:tc>
        <w:tc>
          <w:tcPr>
            <w:tcW w:w="1971" w:type="pct"/>
            <w:tcBorders>
              <w:top w:val="single" w:sz="4" w:space="0" w:color="auto"/>
              <w:left w:val="single" w:sz="4" w:space="0" w:color="auto"/>
              <w:bottom w:val="single" w:sz="4" w:space="0" w:color="auto"/>
              <w:right w:val="single" w:sz="4" w:space="0" w:color="auto"/>
            </w:tcBorders>
            <w:hideMark/>
          </w:tcPr>
          <w:p w14:paraId="26C848C7" w14:textId="77777777" w:rsidR="00B8046D" w:rsidRPr="00112D2E" w:rsidRDefault="00B8046D" w:rsidP="00F223E1">
            <w:pPr>
              <w:jc w:val="center"/>
              <w:rPr>
                <w:sz w:val="22"/>
                <w:szCs w:val="22"/>
              </w:rPr>
            </w:pPr>
            <w:r w:rsidRPr="00112D2E">
              <w:rPr>
                <w:sz w:val="22"/>
                <w:szCs w:val="22"/>
              </w:rPr>
              <w:t>0.10</w:t>
            </w:r>
          </w:p>
        </w:tc>
      </w:tr>
      <w:tr w:rsidR="00B8046D" w:rsidRPr="00112D2E" w14:paraId="30C3DDE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70193D8" w14:textId="77777777" w:rsidR="00B8046D" w:rsidRPr="00112D2E" w:rsidRDefault="00B8046D" w:rsidP="00F223E1">
            <w:pPr>
              <w:jc w:val="center"/>
              <w:rPr>
                <w:sz w:val="22"/>
                <w:szCs w:val="22"/>
              </w:rPr>
            </w:pPr>
            <w:r w:rsidRPr="00112D2E">
              <w:rPr>
                <w:color w:val="000000"/>
                <w:sz w:val="22"/>
                <w:szCs w:val="22"/>
              </w:rPr>
              <w:t>318</w:t>
            </w:r>
          </w:p>
        </w:tc>
        <w:tc>
          <w:tcPr>
            <w:tcW w:w="908" w:type="pct"/>
            <w:tcBorders>
              <w:top w:val="single" w:sz="4" w:space="0" w:color="auto"/>
              <w:left w:val="single" w:sz="4" w:space="0" w:color="auto"/>
              <w:bottom w:val="single" w:sz="4" w:space="0" w:color="auto"/>
              <w:right w:val="single" w:sz="4" w:space="0" w:color="auto"/>
            </w:tcBorders>
            <w:vAlign w:val="bottom"/>
            <w:hideMark/>
          </w:tcPr>
          <w:p w14:paraId="72919890" w14:textId="77777777" w:rsidR="00B8046D" w:rsidRPr="00112D2E" w:rsidRDefault="00B8046D" w:rsidP="00F223E1">
            <w:pPr>
              <w:jc w:val="center"/>
              <w:rPr>
                <w:sz w:val="22"/>
                <w:szCs w:val="22"/>
                <w:highlight w:val="yellow"/>
              </w:rPr>
            </w:pPr>
            <w:r w:rsidRPr="00112D2E">
              <w:rPr>
                <w:color w:val="000000"/>
                <w:sz w:val="22"/>
                <w:szCs w:val="22"/>
              </w:rPr>
              <w:t>316082,86</w:t>
            </w:r>
          </w:p>
        </w:tc>
        <w:tc>
          <w:tcPr>
            <w:tcW w:w="979" w:type="pct"/>
            <w:tcBorders>
              <w:top w:val="single" w:sz="4" w:space="0" w:color="auto"/>
              <w:left w:val="single" w:sz="4" w:space="0" w:color="auto"/>
              <w:bottom w:val="single" w:sz="4" w:space="0" w:color="auto"/>
              <w:right w:val="single" w:sz="4" w:space="0" w:color="auto"/>
            </w:tcBorders>
            <w:vAlign w:val="bottom"/>
            <w:hideMark/>
          </w:tcPr>
          <w:p w14:paraId="5696B702" w14:textId="77777777" w:rsidR="00B8046D" w:rsidRPr="00112D2E" w:rsidRDefault="00B8046D" w:rsidP="00F223E1">
            <w:pPr>
              <w:jc w:val="center"/>
              <w:rPr>
                <w:sz w:val="22"/>
                <w:szCs w:val="22"/>
                <w:highlight w:val="yellow"/>
              </w:rPr>
            </w:pPr>
            <w:r w:rsidRPr="00112D2E">
              <w:rPr>
                <w:color w:val="000000"/>
                <w:sz w:val="22"/>
                <w:szCs w:val="22"/>
              </w:rPr>
              <w:t>1292990,77</w:t>
            </w:r>
          </w:p>
        </w:tc>
        <w:tc>
          <w:tcPr>
            <w:tcW w:w="1971" w:type="pct"/>
            <w:tcBorders>
              <w:top w:val="single" w:sz="4" w:space="0" w:color="auto"/>
              <w:left w:val="single" w:sz="4" w:space="0" w:color="auto"/>
              <w:bottom w:val="single" w:sz="4" w:space="0" w:color="auto"/>
              <w:right w:val="single" w:sz="4" w:space="0" w:color="auto"/>
            </w:tcBorders>
            <w:hideMark/>
          </w:tcPr>
          <w:p w14:paraId="6EF7BABD" w14:textId="77777777" w:rsidR="00B8046D" w:rsidRPr="00112D2E" w:rsidRDefault="00B8046D" w:rsidP="00F223E1">
            <w:pPr>
              <w:jc w:val="center"/>
              <w:rPr>
                <w:sz w:val="22"/>
                <w:szCs w:val="22"/>
              </w:rPr>
            </w:pPr>
            <w:r w:rsidRPr="00112D2E">
              <w:rPr>
                <w:sz w:val="22"/>
                <w:szCs w:val="22"/>
              </w:rPr>
              <w:t>0.10</w:t>
            </w:r>
          </w:p>
        </w:tc>
      </w:tr>
      <w:tr w:rsidR="00B8046D" w:rsidRPr="00112D2E" w14:paraId="4A1A820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5247022" w14:textId="77777777" w:rsidR="00B8046D" w:rsidRPr="00112D2E" w:rsidRDefault="00B8046D" w:rsidP="00F223E1">
            <w:pPr>
              <w:jc w:val="center"/>
              <w:rPr>
                <w:sz w:val="22"/>
                <w:szCs w:val="22"/>
              </w:rPr>
            </w:pPr>
            <w:r w:rsidRPr="00112D2E">
              <w:rPr>
                <w:color w:val="000000"/>
                <w:sz w:val="22"/>
                <w:szCs w:val="22"/>
              </w:rPr>
              <w:t>319</w:t>
            </w:r>
          </w:p>
        </w:tc>
        <w:tc>
          <w:tcPr>
            <w:tcW w:w="908" w:type="pct"/>
            <w:tcBorders>
              <w:top w:val="single" w:sz="4" w:space="0" w:color="auto"/>
              <w:left w:val="single" w:sz="4" w:space="0" w:color="auto"/>
              <w:bottom w:val="single" w:sz="4" w:space="0" w:color="auto"/>
              <w:right w:val="single" w:sz="4" w:space="0" w:color="auto"/>
            </w:tcBorders>
            <w:vAlign w:val="bottom"/>
            <w:hideMark/>
          </w:tcPr>
          <w:p w14:paraId="41EEAF4E" w14:textId="77777777" w:rsidR="00B8046D" w:rsidRPr="00112D2E" w:rsidRDefault="00B8046D" w:rsidP="00F223E1">
            <w:pPr>
              <w:jc w:val="center"/>
              <w:rPr>
                <w:sz w:val="22"/>
                <w:szCs w:val="22"/>
                <w:highlight w:val="yellow"/>
              </w:rPr>
            </w:pPr>
            <w:r w:rsidRPr="00112D2E">
              <w:rPr>
                <w:color w:val="000000"/>
                <w:sz w:val="22"/>
                <w:szCs w:val="22"/>
              </w:rPr>
              <w:t>316067,18</w:t>
            </w:r>
          </w:p>
        </w:tc>
        <w:tc>
          <w:tcPr>
            <w:tcW w:w="979" w:type="pct"/>
            <w:tcBorders>
              <w:top w:val="single" w:sz="4" w:space="0" w:color="auto"/>
              <w:left w:val="single" w:sz="4" w:space="0" w:color="auto"/>
              <w:bottom w:val="single" w:sz="4" w:space="0" w:color="auto"/>
              <w:right w:val="single" w:sz="4" w:space="0" w:color="auto"/>
            </w:tcBorders>
            <w:vAlign w:val="bottom"/>
            <w:hideMark/>
          </w:tcPr>
          <w:p w14:paraId="7CC80CD6" w14:textId="77777777" w:rsidR="00B8046D" w:rsidRPr="00112D2E" w:rsidRDefault="00B8046D" w:rsidP="00F223E1">
            <w:pPr>
              <w:jc w:val="center"/>
              <w:rPr>
                <w:sz w:val="22"/>
                <w:szCs w:val="22"/>
                <w:highlight w:val="yellow"/>
              </w:rPr>
            </w:pPr>
            <w:r w:rsidRPr="00112D2E">
              <w:rPr>
                <w:color w:val="000000"/>
                <w:sz w:val="22"/>
                <w:szCs w:val="22"/>
              </w:rPr>
              <w:t>1292993,91</w:t>
            </w:r>
          </w:p>
        </w:tc>
        <w:tc>
          <w:tcPr>
            <w:tcW w:w="1971" w:type="pct"/>
            <w:tcBorders>
              <w:top w:val="single" w:sz="4" w:space="0" w:color="auto"/>
              <w:left w:val="single" w:sz="4" w:space="0" w:color="auto"/>
              <w:bottom w:val="single" w:sz="4" w:space="0" w:color="auto"/>
              <w:right w:val="single" w:sz="4" w:space="0" w:color="auto"/>
            </w:tcBorders>
            <w:hideMark/>
          </w:tcPr>
          <w:p w14:paraId="21A17537" w14:textId="77777777" w:rsidR="00B8046D" w:rsidRPr="00112D2E" w:rsidRDefault="00B8046D" w:rsidP="00F223E1">
            <w:pPr>
              <w:jc w:val="center"/>
              <w:rPr>
                <w:sz w:val="22"/>
                <w:szCs w:val="22"/>
              </w:rPr>
            </w:pPr>
            <w:r w:rsidRPr="00112D2E">
              <w:rPr>
                <w:sz w:val="22"/>
                <w:szCs w:val="22"/>
              </w:rPr>
              <w:t>0.10</w:t>
            </w:r>
          </w:p>
        </w:tc>
      </w:tr>
      <w:tr w:rsidR="00B8046D" w:rsidRPr="00112D2E" w14:paraId="25C89DC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5FBA946" w14:textId="77777777" w:rsidR="00B8046D" w:rsidRPr="00112D2E" w:rsidRDefault="00B8046D" w:rsidP="00F223E1">
            <w:pPr>
              <w:jc w:val="center"/>
              <w:rPr>
                <w:sz w:val="22"/>
                <w:szCs w:val="22"/>
              </w:rPr>
            </w:pPr>
            <w:r w:rsidRPr="00112D2E">
              <w:rPr>
                <w:color w:val="000000"/>
                <w:sz w:val="22"/>
                <w:szCs w:val="22"/>
              </w:rPr>
              <w:t>320</w:t>
            </w:r>
          </w:p>
        </w:tc>
        <w:tc>
          <w:tcPr>
            <w:tcW w:w="908" w:type="pct"/>
            <w:tcBorders>
              <w:top w:val="single" w:sz="4" w:space="0" w:color="auto"/>
              <w:left w:val="single" w:sz="4" w:space="0" w:color="auto"/>
              <w:bottom w:val="single" w:sz="4" w:space="0" w:color="auto"/>
              <w:right w:val="single" w:sz="4" w:space="0" w:color="auto"/>
            </w:tcBorders>
            <w:vAlign w:val="bottom"/>
            <w:hideMark/>
          </w:tcPr>
          <w:p w14:paraId="5299D4FF" w14:textId="77777777" w:rsidR="00B8046D" w:rsidRPr="00112D2E" w:rsidRDefault="00B8046D" w:rsidP="00F223E1">
            <w:pPr>
              <w:jc w:val="center"/>
              <w:rPr>
                <w:sz w:val="22"/>
                <w:szCs w:val="22"/>
                <w:highlight w:val="yellow"/>
              </w:rPr>
            </w:pPr>
            <w:r w:rsidRPr="00112D2E">
              <w:rPr>
                <w:color w:val="000000"/>
                <w:sz w:val="22"/>
                <w:szCs w:val="22"/>
              </w:rPr>
              <w:t>316022,91</w:t>
            </w:r>
          </w:p>
        </w:tc>
        <w:tc>
          <w:tcPr>
            <w:tcW w:w="979" w:type="pct"/>
            <w:tcBorders>
              <w:top w:val="single" w:sz="4" w:space="0" w:color="auto"/>
              <w:left w:val="single" w:sz="4" w:space="0" w:color="auto"/>
              <w:bottom w:val="single" w:sz="4" w:space="0" w:color="auto"/>
              <w:right w:val="single" w:sz="4" w:space="0" w:color="auto"/>
            </w:tcBorders>
            <w:vAlign w:val="bottom"/>
            <w:hideMark/>
          </w:tcPr>
          <w:p w14:paraId="728D0A22" w14:textId="77777777" w:rsidR="00B8046D" w:rsidRPr="00112D2E" w:rsidRDefault="00B8046D" w:rsidP="00F223E1">
            <w:pPr>
              <w:jc w:val="center"/>
              <w:rPr>
                <w:sz w:val="22"/>
                <w:szCs w:val="22"/>
                <w:highlight w:val="yellow"/>
              </w:rPr>
            </w:pPr>
            <w:r w:rsidRPr="00112D2E">
              <w:rPr>
                <w:color w:val="000000"/>
                <w:sz w:val="22"/>
                <w:szCs w:val="22"/>
              </w:rPr>
              <w:t>1292813,18</w:t>
            </w:r>
          </w:p>
        </w:tc>
        <w:tc>
          <w:tcPr>
            <w:tcW w:w="1971" w:type="pct"/>
            <w:tcBorders>
              <w:top w:val="single" w:sz="4" w:space="0" w:color="auto"/>
              <w:left w:val="single" w:sz="4" w:space="0" w:color="auto"/>
              <w:bottom w:val="single" w:sz="4" w:space="0" w:color="auto"/>
              <w:right w:val="single" w:sz="4" w:space="0" w:color="auto"/>
            </w:tcBorders>
            <w:hideMark/>
          </w:tcPr>
          <w:p w14:paraId="27CAAFD7" w14:textId="77777777" w:rsidR="00B8046D" w:rsidRPr="00112D2E" w:rsidRDefault="00B8046D" w:rsidP="00F223E1">
            <w:pPr>
              <w:jc w:val="center"/>
              <w:rPr>
                <w:sz w:val="22"/>
                <w:szCs w:val="22"/>
              </w:rPr>
            </w:pPr>
            <w:r w:rsidRPr="00112D2E">
              <w:rPr>
                <w:sz w:val="22"/>
                <w:szCs w:val="22"/>
              </w:rPr>
              <w:t>0.10</w:t>
            </w:r>
          </w:p>
        </w:tc>
      </w:tr>
      <w:tr w:rsidR="00B8046D" w:rsidRPr="00112D2E" w14:paraId="19614A0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C58B601" w14:textId="77777777" w:rsidR="00B8046D" w:rsidRPr="00112D2E" w:rsidRDefault="00B8046D" w:rsidP="00F223E1">
            <w:pPr>
              <w:jc w:val="center"/>
              <w:rPr>
                <w:sz w:val="22"/>
                <w:szCs w:val="22"/>
              </w:rPr>
            </w:pPr>
            <w:r w:rsidRPr="00112D2E">
              <w:rPr>
                <w:color w:val="000000"/>
                <w:sz w:val="22"/>
                <w:szCs w:val="22"/>
              </w:rPr>
              <w:t>321</w:t>
            </w:r>
          </w:p>
        </w:tc>
        <w:tc>
          <w:tcPr>
            <w:tcW w:w="908" w:type="pct"/>
            <w:tcBorders>
              <w:top w:val="single" w:sz="4" w:space="0" w:color="auto"/>
              <w:left w:val="single" w:sz="4" w:space="0" w:color="auto"/>
              <w:bottom w:val="single" w:sz="4" w:space="0" w:color="auto"/>
              <w:right w:val="single" w:sz="4" w:space="0" w:color="auto"/>
            </w:tcBorders>
            <w:vAlign w:val="bottom"/>
            <w:hideMark/>
          </w:tcPr>
          <w:p w14:paraId="124B0362" w14:textId="77777777" w:rsidR="00B8046D" w:rsidRPr="00112D2E" w:rsidRDefault="00B8046D" w:rsidP="00F223E1">
            <w:pPr>
              <w:jc w:val="center"/>
              <w:rPr>
                <w:sz w:val="22"/>
                <w:szCs w:val="22"/>
                <w:highlight w:val="yellow"/>
              </w:rPr>
            </w:pPr>
            <w:r w:rsidRPr="00112D2E">
              <w:rPr>
                <w:color w:val="000000"/>
                <w:sz w:val="22"/>
                <w:szCs w:val="22"/>
              </w:rPr>
              <w:t>316023,21</w:t>
            </w:r>
          </w:p>
        </w:tc>
        <w:tc>
          <w:tcPr>
            <w:tcW w:w="979" w:type="pct"/>
            <w:tcBorders>
              <w:top w:val="single" w:sz="4" w:space="0" w:color="auto"/>
              <w:left w:val="single" w:sz="4" w:space="0" w:color="auto"/>
              <w:bottom w:val="single" w:sz="4" w:space="0" w:color="auto"/>
              <w:right w:val="single" w:sz="4" w:space="0" w:color="auto"/>
            </w:tcBorders>
            <w:vAlign w:val="bottom"/>
            <w:hideMark/>
          </w:tcPr>
          <w:p w14:paraId="62CD70DC" w14:textId="77777777" w:rsidR="00B8046D" w:rsidRPr="00112D2E" w:rsidRDefault="00B8046D" w:rsidP="00F223E1">
            <w:pPr>
              <w:jc w:val="center"/>
              <w:rPr>
                <w:sz w:val="22"/>
                <w:szCs w:val="22"/>
                <w:highlight w:val="yellow"/>
              </w:rPr>
            </w:pPr>
            <w:r w:rsidRPr="00112D2E">
              <w:rPr>
                <w:color w:val="000000"/>
                <w:sz w:val="22"/>
                <w:szCs w:val="22"/>
              </w:rPr>
              <w:t>1292803,67</w:t>
            </w:r>
          </w:p>
        </w:tc>
        <w:tc>
          <w:tcPr>
            <w:tcW w:w="1971" w:type="pct"/>
            <w:tcBorders>
              <w:top w:val="single" w:sz="4" w:space="0" w:color="auto"/>
              <w:left w:val="single" w:sz="4" w:space="0" w:color="auto"/>
              <w:bottom w:val="single" w:sz="4" w:space="0" w:color="auto"/>
              <w:right w:val="single" w:sz="4" w:space="0" w:color="auto"/>
            </w:tcBorders>
            <w:hideMark/>
          </w:tcPr>
          <w:p w14:paraId="7E6F92D7" w14:textId="77777777" w:rsidR="00B8046D" w:rsidRPr="00112D2E" w:rsidRDefault="00B8046D" w:rsidP="00F223E1">
            <w:pPr>
              <w:jc w:val="center"/>
              <w:rPr>
                <w:sz w:val="22"/>
                <w:szCs w:val="22"/>
              </w:rPr>
            </w:pPr>
            <w:r w:rsidRPr="00112D2E">
              <w:rPr>
                <w:sz w:val="22"/>
                <w:szCs w:val="22"/>
              </w:rPr>
              <w:t>0.10</w:t>
            </w:r>
          </w:p>
        </w:tc>
      </w:tr>
      <w:tr w:rsidR="00B8046D" w:rsidRPr="00112D2E" w14:paraId="1833D61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461B533" w14:textId="77777777" w:rsidR="00B8046D" w:rsidRPr="00112D2E" w:rsidRDefault="00B8046D" w:rsidP="00F223E1">
            <w:pPr>
              <w:jc w:val="center"/>
              <w:rPr>
                <w:sz w:val="22"/>
                <w:szCs w:val="22"/>
              </w:rPr>
            </w:pPr>
            <w:r w:rsidRPr="00112D2E">
              <w:rPr>
                <w:color w:val="000000"/>
                <w:sz w:val="22"/>
                <w:szCs w:val="22"/>
              </w:rPr>
              <w:t>322</w:t>
            </w:r>
          </w:p>
        </w:tc>
        <w:tc>
          <w:tcPr>
            <w:tcW w:w="908" w:type="pct"/>
            <w:tcBorders>
              <w:top w:val="single" w:sz="4" w:space="0" w:color="auto"/>
              <w:left w:val="single" w:sz="4" w:space="0" w:color="auto"/>
              <w:bottom w:val="single" w:sz="4" w:space="0" w:color="auto"/>
              <w:right w:val="single" w:sz="4" w:space="0" w:color="auto"/>
            </w:tcBorders>
            <w:vAlign w:val="bottom"/>
            <w:hideMark/>
          </w:tcPr>
          <w:p w14:paraId="73714A61" w14:textId="77777777" w:rsidR="00B8046D" w:rsidRPr="00112D2E" w:rsidRDefault="00B8046D" w:rsidP="00F223E1">
            <w:pPr>
              <w:jc w:val="center"/>
              <w:rPr>
                <w:sz w:val="22"/>
                <w:szCs w:val="22"/>
              </w:rPr>
            </w:pPr>
            <w:r w:rsidRPr="00112D2E">
              <w:rPr>
                <w:color w:val="000000"/>
                <w:sz w:val="22"/>
                <w:szCs w:val="22"/>
              </w:rPr>
              <w:t>316018,65</w:t>
            </w:r>
          </w:p>
        </w:tc>
        <w:tc>
          <w:tcPr>
            <w:tcW w:w="979" w:type="pct"/>
            <w:tcBorders>
              <w:top w:val="single" w:sz="4" w:space="0" w:color="auto"/>
              <w:left w:val="single" w:sz="4" w:space="0" w:color="auto"/>
              <w:bottom w:val="single" w:sz="4" w:space="0" w:color="auto"/>
              <w:right w:val="single" w:sz="4" w:space="0" w:color="auto"/>
            </w:tcBorders>
            <w:vAlign w:val="bottom"/>
            <w:hideMark/>
          </w:tcPr>
          <w:p w14:paraId="5C3F57CF" w14:textId="77777777" w:rsidR="00B8046D" w:rsidRPr="00112D2E" w:rsidRDefault="00B8046D" w:rsidP="00F223E1">
            <w:pPr>
              <w:jc w:val="center"/>
              <w:rPr>
                <w:sz w:val="22"/>
                <w:szCs w:val="22"/>
              </w:rPr>
            </w:pPr>
            <w:r w:rsidRPr="00112D2E">
              <w:rPr>
                <w:color w:val="000000"/>
                <w:sz w:val="22"/>
                <w:szCs w:val="22"/>
              </w:rPr>
              <w:t>1292796,24</w:t>
            </w:r>
          </w:p>
        </w:tc>
        <w:tc>
          <w:tcPr>
            <w:tcW w:w="1971" w:type="pct"/>
            <w:tcBorders>
              <w:top w:val="single" w:sz="4" w:space="0" w:color="auto"/>
              <w:left w:val="single" w:sz="4" w:space="0" w:color="auto"/>
              <w:bottom w:val="single" w:sz="4" w:space="0" w:color="auto"/>
              <w:right w:val="single" w:sz="4" w:space="0" w:color="auto"/>
            </w:tcBorders>
            <w:hideMark/>
          </w:tcPr>
          <w:p w14:paraId="051881AF" w14:textId="77777777" w:rsidR="00B8046D" w:rsidRPr="00112D2E" w:rsidRDefault="00B8046D" w:rsidP="00F223E1">
            <w:pPr>
              <w:jc w:val="center"/>
              <w:rPr>
                <w:sz w:val="22"/>
                <w:szCs w:val="22"/>
              </w:rPr>
            </w:pPr>
            <w:r w:rsidRPr="00112D2E">
              <w:rPr>
                <w:sz w:val="22"/>
                <w:szCs w:val="22"/>
              </w:rPr>
              <w:t>0.10</w:t>
            </w:r>
          </w:p>
        </w:tc>
      </w:tr>
      <w:tr w:rsidR="00B8046D" w:rsidRPr="00112D2E" w14:paraId="77D882E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7A9F193" w14:textId="77777777" w:rsidR="00B8046D" w:rsidRPr="00112D2E" w:rsidRDefault="00B8046D" w:rsidP="00F223E1">
            <w:pPr>
              <w:jc w:val="center"/>
              <w:rPr>
                <w:sz w:val="22"/>
                <w:szCs w:val="22"/>
              </w:rPr>
            </w:pPr>
            <w:r w:rsidRPr="00112D2E">
              <w:rPr>
                <w:color w:val="000000"/>
                <w:sz w:val="22"/>
                <w:szCs w:val="22"/>
              </w:rPr>
              <w:t>323</w:t>
            </w:r>
          </w:p>
        </w:tc>
        <w:tc>
          <w:tcPr>
            <w:tcW w:w="908" w:type="pct"/>
            <w:tcBorders>
              <w:top w:val="single" w:sz="4" w:space="0" w:color="auto"/>
              <w:left w:val="single" w:sz="4" w:space="0" w:color="auto"/>
              <w:bottom w:val="single" w:sz="4" w:space="0" w:color="auto"/>
              <w:right w:val="single" w:sz="4" w:space="0" w:color="auto"/>
            </w:tcBorders>
            <w:vAlign w:val="bottom"/>
            <w:hideMark/>
          </w:tcPr>
          <w:p w14:paraId="6DA5627A" w14:textId="77777777" w:rsidR="00B8046D" w:rsidRPr="00112D2E" w:rsidRDefault="00B8046D" w:rsidP="00F223E1">
            <w:pPr>
              <w:jc w:val="center"/>
              <w:rPr>
                <w:sz w:val="22"/>
                <w:szCs w:val="22"/>
              </w:rPr>
            </w:pPr>
            <w:r w:rsidRPr="00112D2E">
              <w:rPr>
                <w:color w:val="000000"/>
                <w:sz w:val="22"/>
                <w:szCs w:val="22"/>
              </w:rPr>
              <w:t>316022,35</w:t>
            </w:r>
          </w:p>
        </w:tc>
        <w:tc>
          <w:tcPr>
            <w:tcW w:w="979" w:type="pct"/>
            <w:tcBorders>
              <w:top w:val="single" w:sz="4" w:space="0" w:color="auto"/>
              <w:left w:val="single" w:sz="4" w:space="0" w:color="auto"/>
              <w:bottom w:val="single" w:sz="4" w:space="0" w:color="auto"/>
              <w:right w:val="single" w:sz="4" w:space="0" w:color="auto"/>
            </w:tcBorders>
            <w:vAlign w:val="bottom"/>
            <w:hideMark/>
          </w:tcPr>
          <w:p w14:paraId="7CBFC67F" w14:textId="77777777" w:rsidR="00B8046D" w:rsidRPr="00112D2E" w:rsidRDefault="00B8046D" w:rsidP="00F223E1">
            <w:pPr>
              <w:jc w:val="center"/>
              <w:rPr>
                <w:sz w:val="22"/>
                <w:szCs w:val="22"/>
              </w:rPr>
            </w:pPr>
            <w:r w:rsidRPr="00112D2E">
              <w:rPr>
                <w:color w:val="000000"/>
                <w:sz w:val="22"/>
                <w:szCs w:val="22"/>
              </w:rPr>
              <w:t>1292752,92</w:t>
            </w:r>
          </w:p>
        </w:tc>
        <w:tc>
          <w:tcPr>
            <w:tcW w:w="1971" w:type="pct"/>
            <w:tcBorders>
              <w:top w:val="single" w:sz="4" w:space="0" w:color="auto"/>
              <w:left w:val="single" w:sz="4" w:space="0" w:color="auto"/>
              <w:bottom w:val="single" w:sz="4" w:space="0" w:color="auto"/>
              <w:right w:val="single" w:sz="4" w:space="0" w:color="auto"/>
            </w:tcBorders>
            <w:hideMark/>
          </w:tcPr>
          <w:p w14:paraId="642EF0CB" w14:textId="77777777" w:rsidR="00B8046D" w:rsidRPr="00112D2E" w:rsidRDefault="00B8046D" w:rsidP="00F223E1">
            <w:pPr>
              <w:jc w:val="center"/>
              <w:rPr>
                <w:sz w:val="22"/>
                <w:szCs w:val="22"/>
              </w:rPr>
            </w:pPr>
            <w:r w:rsidRPr="00112D2E">
              <w:rPr>
                <w:sz w:val="22"/>
                <w:szCs w:val="22"/>
              </w:rPr>
              <w:t>0.10</w:t>
            </w:r>
          </w:p>
        </w:tc>
      </w:tr>
      <w:tr w:rsidR="00B8046D" w:rsidRPr="00112D2E" w14:paraId="20297E3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8237625" w14:textId="77777777" w:rsidR="00B8046D" w:rsidRPr="00112D2E" w:rsidRDefault="00B8046D" w:rsidP="00F223E1">
            <w:pPr>
              <w:jc w:val="center"/>
              <w:rPr>
                <w:sz w:val="22"/>
                <w:szCs w:val="22"/>
              </w:rPr>
            </w:pPr>
            <w:r w:rsidRPr="00112D2E">
              <w:rPr>
                <w:color w:val="000000"/>
                <w:sz w:val="22"/>
                <w:szCs w:val="22"/>
              </w:rPr>
              <w:t>324</w:t>
            </w:r>
          </w:p>
        </w:tc>
        <w:tc>
          <w:tcPr>
            <w:tcW w:w="908" w:type="pct"/>
            <w:tcBorders>
              <w:top w:val="single" w:sz="4" w:space="0" w:color="auto"/>
              <w:left w:val="single" w:sz="4" w:space="0" w:color="auto"/>
              <w:bottom w:val="single" w:sz="4" w:space="0" w:color="auto"/>
              <w:right w:val="single" w:sz="4" w:space="0" w:color="auto"/>
            </w:tcBorders>
            <w:vAlign w:val="bottom"/>
            <w:hideMark/>
          </w:tcPr>
          <w:p w14:paraId="13783E30" w14:textId="77777777" w:rsidR="00B8046D" w:rsidRPr="00112D2E" w:rsidRDefault="00B8046D" w:rsidP="00F223E1">
            <w:pPr>
              <w:jc w:val="center"/>
              <w:rPr>
                <w:sz w:val="22"/>
                <w:szCs w:val="22"/>
              </w:rPr>
            </w:pPr>
            <w:r w:rsidRPr="00112D2E">
              <w:rPr>
                <w:color w:val="000000"/>
                <w:sz w:val="22"/>
                <w:szCs w:val="22"/>
              </w:rPr>
              <w:t>316018,26</w:t>
            </w:r>
          </w:p>
        </w:tc>
        <w:tc>
          <w:tcPr>
            <w:tcW w:w="979" w:type="pct"/>
            <w:tcBorders>
              <w:top w:val="single" w:sz="4" w:space="0" w:color="auto"/>
              <w:left w:val="single" w:sz="4" w:space="0" w:color="auto"/>
              <w:bottom w:val="single" w:sz="4" w:space="0" w:color="auto"/>
              <w:right w:val="single" w:sz="4" w:space="0" w:color="auto"/>
            </w:tcBorders>
            <w:vAlign w:val="bottom"/>
            <w:hideMark/>
          </w:tcPr>
          <w:p w14:paraId="06F67BA0" w14:textId="77777777" w:rsidR="00B8046D" w:rsidRPr="00112D2E" w:rsidRDefault="00B8046D" w:rsidP="00F223E1">
            <w:pPr>
              <w:jc w:val="center"/>
              <w:rPr>
                <w:sz w:val="22"/>
                <w:szCs w:val="22"/>
              </w:rPr>
            </w:pPr>
            <w:r w:rsidRPr="00112D2E">
              <w:rPr>
                <w:color w:val="000000"/>
                <w:sz w:val="22"/>
                <w:szCs w:val="22"/>
              </w:rPr>
              <w:t>1292725,58</w:t>
            </w:r>
          </w:p>
        </w:tc>
        <w:tc>
          <w:tcPr>
            <w:tcW w:w="1971" w:type="pct"/>
            <w:tcBorders>
              <w:top w:val="single" w:sz="4" w:space="0" w:color="auto"/>
              <w:left w:val="single" w:sz="4" w:space="0" w:color="auto"/>
              <w:bottom w:val="single" w:sz="4" w:space="0" w:color="auto"/>
              <w:right w:val="single" w:sz="4" w:space="0" w:color="auto"/>
            </w:tcBorders>
            <w:hideMark/>
          </w:tcPr>
          <w:p w14:paraId="38F167D7" w14:textId="77777777" w:rsidR="00B8046D" w:rsidRPr="00112D2E" w:rsidRDefault="00B8046D" w:rsidP="00F223E1">
            <w:pPr>
              <w:jc w:val="center"/>
              <w:rPr>
                <w:sz w:val="22"/>
                <w:szCs w:val="22"/>
              </w:rPr>
            </w:pPr>
            <w:r w:rsidRPr="00112D2E">
              <w:rPr>
                <w:sz w:val="22"/>
                <w:szCs w:val="22"/>
              </w:rPr>
              <w:t>0.10</w:t>
            </w:r>
          </w:p>
        </w:tc>
      </w:tr>
      <w:tr w:rsidR="00B8046D" w:rsidRPr="00112D2E" w14:paraId="255C7E2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2DBFF62" w14:textId="77777777" w:rsidR="00B8046D" w:rsidRPr="00112D2E" w:rsidRDefault="00B8046D" w:rsidP="00F223E1">
            <w:pPr>
              <w:jc w:val="center"/>
              <w:rPr>
                <w:sz w:val="22"/>
                <w:szCs w:val="22"/>
              </w:rPr>
            </w:pPr>
            <w:r w:rsidRPr="00112D2E">
              <w:rPr>
                <w:color w:val="000000"/>
                <w:sz w:val="22"/>
                <w:szCs w:val="22"/>
              </w:rPr>
              <w:t>315</w:t>
            </w:r>
          </w:p>
        </w:tc>
        <w:tc>
          <w:tcPr>
            <w:tcW w:w="908" w:type="pct"/>
            <w:tcBorders>
              <w:top w:val="single" w:sz="4" w:space="0" w:color="auto"/>
              <w:left w:val="single" w:sz="4" w:space="0" w:color="auto"/>
              <w:bottom w:val="single" w:sz="4" w:space="0" w:color="auto"/>
              <w:right w:val="single" w:sz="4" w:space="0" w:color="auto"/>
            </w:tcBorders>
            <w:vAlign w:val="bottom"/>
            <w:hideMark/>
          </w:tcPr>
          <w:p w14:paraId="7CE15905" w14:textId="77777777" w:rsidR="00B8046D" w:rsidRPr="00112D2E" w:rsidRDefault="00B8046D" w:rsidP="00F223E1">
            <w:pPr>
              <w:jc w:val="center"/>
              <w:rPr>
                <w:sz w:val="22"/>
                <w:szCs w:val="22"/>
              </w:rPr>
            </w:pPr>
            <w:r w:rsidRPr="00112D2E">
              <w:rPr>
                <w:color w:val="000000"/>
                <w:sz w:val="22"/>
                <w:szCs w:val="22"/>
              </w:rPr>
              <w:t>316027,74</w:t>
            </w:r>
          </w:p>
        </w:tc>
        <w:tc>
          <w:tcPr>
            <w:tcW w:w="979" w:type="pct"/>
            <w:tcBorders>
              <w:top w:val="single" w:sz="4" w:space="0" w:color="auto"/>
              <w:left w:val="single" w:sz="4" w:space="0" w:color="auto"/>
              <w:bottom w:val="single" w:sz="4" w:space="0" w:color="auto"/>
              <w:right w:val="single" w:sz="4" w:space="0" w:color="auto"/>
            </w:tcBorders>
            <w:vAlign w:val="bottom"/>
            <w:hideMark/>
          </w:tcPr>
          <w:p w14:paraId="6C210FEC" w14:textId="77777777" w:rsidR="00B8046D" w:rsidRPr="00112D2E" w:rsidRDefault="00B8046D" w:rsidP="00F223E1">
            <w:pPr>
              <w:jc w:val="center"/>
              <w:rPr>
                <w:sz w:val="22"/>
                <w:szCs w:val="22"/>
              </w:rPr>
            </w:pPr>
            <w:r w:rsidRPr="00112D2E">
              <w:rPr>
                <w:color w:val="000000"/>
                <w:sz w:val="22"/>
                <w:szCs w:val="22"/>
              </w:rPr>
              <w:t>1292706,79</w:t>
            </w:r>
          </w:p>
        </w:tc>
        <w:tc>
          <w:tcPr>
            <w:tcW w:w="1971" w:type="pct"/>
            <w:tcBorders>
              <w:top w:val="single" w:sz="4" w:space="0" w:color="auto"/>
              <w:left w:val="single" w:sz="4" w:space="0" w:color="auto"/>
              <w:bottom w:val="single" w:sz="4" w:space="0" w:color="auto"/>
              <w:right w:val="single" w:sz="4" w:space="0" w:color="auto"/>
            </w:tcBorders>
            <w:hideMark/>
          </w:tcPr>
          <w:p w14:paraId="4B6CBB5B" w14:textId="77777777" w:rsidR="00B8046D" w:rsidRPr="00112D2E" w:rsidRDefault="00B8046D" w:rsidP="00F223E1">
            <w:pPr>
              <w:jc w:val="center"/>
              <w:rPr>
                <w:sz w:val="22"/>
                <w:szCs w:val="22"/>
              </w:rPr>
            </w:pPr>
            <w:r w:rsidRPr="00112D2E">
              <w:rPr>
                <w:sz w:val="22"/>
                <w:szCs w:val="22"/>
              </w:rPr>
              <w:t>0.10</w:t>
            </w:r>
          </w:p>
        </w:tc>
      </w:tr>
      <w:tr w:rsidR="00B8046D" w:rsidRPr="00112D2E" w14:paraId="00C4FFC9"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686188AB" w14:textId="77777777" w:rsidR="00B8046D" w:rsidRPr="00112D2E" w:rsidRDefault="00B8046D" w:rsidP="00F223E1">
            <w:pPr>
              <w:jc w:val="center"/>
              <w:rPr>
                <w:sz w:val="22"/>
                <w:szCs w:val="22"/>
              </w:rPr>
            </w:pPr>
            <w:r w:rsidRPr="00112D2E">
              <w:rPr>
                <w:b/>
                <w:sz w:val="22"/>
                <w:szCs w:val="22"/>
              </w:rPr>
              <w:t>Каталог координат контура 18, площадь = 20622 м</w:t>
            </w:r>
            <w:r w:rsidRPr="00112D2E">
              <w:rPr>
                <w:b/>
                <w:sz w:val="22"/>
                <w:szCs w:val="22"/>
                <w:vertAlign w:val="superscript"/>
              </w:rPr>
              <w:t>2</w:t>
            </w:r>
          </w:p>
        </w:tc>
      </w:tr>
      <w:tr w:rsidR="00B8046D" w:rsidRPr="00112D2E" w14:paraId="62FA50B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0957892" w14:textId="77777777" w:rsidR="00B8046D" w:rsidRPr="00112D2E" w:rsidRDefault="00B8046D" w:rsidP="00F223E1">
            <w:pPr>
              <w:jc w:val="center"/>
              <w:rPr>
                <w:sz w:val="22"/>
                <w:szCs w:val="22"/>
              </w:rPr>
            </w:pPr>
            <w:r w:rsidRPr="00112D2E">
              <w:rPr>
                <w:color w:val="000000"/>
                <w:sz w:val="22"/>
                <w:szCs w:val="22"/>
              </w:rPr>
              <w:t>325</w:t>
            </w:r>
          </w:p>
        </w:tc>
        <w:tc>
          <w:tcPr>
            <w:tcW w:w="908" w:type="pct"/>
            <w:tcBorders>
              <w:top w:val="single" w:sz="4" w:space="0" w:color="auto"/>
              <w:left w:val="single" w:sz="4" w:space="0" w:color="auto"/>
              <w:bottom w:val="single" w:sz="4" w:space="0" w:color="auto"/>
              <w:right w:val="single" w:sz="4" w:space="0" w:color="auto"/>
            </w:tcBorders>
            <w:hideMark/>
          </w:tcPr>
          <w:p w14:paraId="213F3582" w14:textId="77777777" w:rsidR="00B8046D" w:rsidRPr="00112D2E" w:rsidRDefault="00B8046D" w:rsidP="00F223E1">
            <w:pPr>
              <w:jc w:val="center"/>
              <w:rPr>
                <w:sz w:val="22"/>
                <w:szCs w:val="22"/>
                <w:highlight w:val="yellow"/>
              </w:rPr>
            </w:pPr>
            <w:r w:rsidRPr="00112D2E">
              <w:rPr>
                <w:sz w:val="22"/>
                <w:szCs w:val="22"/>
              </w:rPr>
              <w:t>316099,85</w:t>
            </w:r>
          </w:p>
        </w:tc>
        <w:tc>
          <w:tcPr>
            <w:tcW w:w="979" w:type="pct"/>
            <w:tcBorders>
              <w:top w:val="single" w:sz="4" w:space="0" w:color="auto"/>
              <w:left w:val="single" w:sz="4" w:space="0" w:color="auto"/>
              <w:bottom w:val="single" w:sz="4" w:space="0" w:color="auto"/>
              <w:right w:val="single" w:sz="4" w:space="0" w:color="auto"/>
            </w:tcBorders>
            <w:hideMark/>
          </w:tcPr>
          <w:p w14:paraId="10F4919C" w14:textId="77777777" w:rsidR="00B8046D" w:rsidRPr="00112D2E" w:rsidRDefault="00B8046D" w:rsidP="00F223E1">
            <w:pPr>
              <w:jc w:val="center"/>
              <w:rPr>
                <w:sz w:val="22"/>
                <w:szCs w:val="22"/>
                <w:highlight w:val="yellow"/>
              </w:rPr>
            </w:pPr>
            <w:r w:rsidRPr="00112D2E">
              <w:rPr>
                <w:sz w:val="22"/>
                <w:szCs w:val="22"/>
              </w:rPr>
              <w:t>1293001,20</w:t>
            </w:r>
          </w:p>
        </w:tc>
        <w:tc>
          <w:tcPr>
            <w:tcW w:w="1971" w:type="pct"/>
            <w:tcBorders>
              <w:top w:val="single" w:sz="4" w:space="0" w:color="auto"/>
              <w:left w:val="single" w:sz="4" w:space="0" w:color="auto"/>
              <w:bottom w:val="single" w:sz="4" w:space="0" w:color="auto"/>
              <w:right w:val="single" w:sz="4" w:space="0" w:color="auto"/>
            </w:tcBorders>
            <w:hideMark/>
          </w:tcPr>
          <w:p w14:paraId="1182D38C" w14:textId="77777777" w:rsidR="00B8046D" w:rsidRPr="00112D2E" w:rsidRDefault="00B8046D" w:rsidP="00F223E1">
            <w:pPr>
              <w:jc w:val="center"/>
              <w:rPr>
                <w:sz w:val="22"/>
                <w:szCs w:val="22"/>
              </w:rPr>
            </w:pPr>
            <w:r w:rsidRPr="00112D2E">
              <w:rPr>
                <w:sz w:val="22"/>
                <w:szCs w:val="22"/>
              </w:rPr>
              <w:t>0.10</w:t>
            </w:r>
          </w:p>
        </w:tc>
      </w:tr>
      <w:tr w:rsidR="00B8046D" w:rsidRPr="00112D2E" w14:paraId="095132F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7F7CDDE" w14:textId="77777777" w:rsidR="00B8046D" w:rsidRPr="00112D2E" w:rsidRDefault="00B8046D" w:rsidP="00F223E1">
            <w:pPr>
              <w:jc w:val="center"/>
              <w:rPr>
                <w:sz w:val="22"/>
                <w:szCs w:val="22"/>
              </w:rPr>
            </w:pPr>
            <w:r w:rsidRPr="00112D2E">
              <w:rPr>
                <w:color w:val="000000"/>
                <w:sz w:val="22"/>
                <w:szCs w:val="22"/>
              </w:rPr>
              <w:t>326</w:t>
            </w:r>
          </w:p>
        </w:tc>
        <w:tc>
          <w:tcPr>
            <w:tcW w:w="908" w:type="pct"/>
            <w:tcBorders>
              <w:top w:val="single" w:sz="4" w:space="0" w:color="auto"/>
              <w:left w:val="single" w:sz="4" w:space="0" w:color="auto"/>
              <w:bottom w:val="single" w:sz="4" w:space="0" w:color="auto"/>
              <w:right w:val="single" w:sz="4" w:space="0" w:color="auto"/>
            </w:tcBorders>
            <w:hideMark/>
          </w:tcPr>
          <w:p w14:paraId="38A19B29" w14:textId="77777777" w:rsidR="00B8046D" w:rsidRPr="00112D2E" w:rsidRDefault="00B8046D" w:rsidP="00F223E1">
            <w:pPr>
              <w:jc w:val="center"/>
              <w:rPr>
                <w:sz w:val="22"/>
                <w:szCs w:val="22"/>
                <w:highlight w:val="yellow"/>
              </w:rPr>
            </w:pPr>
            <w:r w:rsidRPr="00112D2E">
              <w:rPr>
                <w:sz w:val="22"/>
                <w:szCs w:val="22"/>
              </w:rPr>
              <w:t>316199,46</w:t>
            </w:r>
          </w:p>
        </w:tc>
        <w:tc>
          <w:tcPr>
            <w:tcW w:w="979" w:type="pct"/>
            <w:tcBorders>
              <w:top w:val="single" w:sz="4" w:space="0" w:color="auto"/>
              <w:left w:val="single" w:sz="4" w:space="0" w:color="auto"/>
              <w:bottom w:val="single" w:sz="4" w:space="0" w:color="auto"/>
              <w:right w:val="single" w:sz="4" w:space="0" w:color="auto"/>
            </w:tcBorders>
            <w:hideMark/>
          </w:tcPr>
          <w:p w14:paraId="2ACA41BF" w14:textId="77777777" w:rsidR="00B8046D" w:rsidRPr="00112D2E" w:rsidRDefault="00B8046D" w:rsidP="00F223E1">
            <w:pPr>
              <w:jc w:val="center"/>
              <w:rPr>
                <w:sz w:val="22"/>
                <w:szCs w:val="22"/>
                <w:highlight w:val="yellow"/>
              </w:rPr>
            </w:pPr>
            <w:r w:rsidRPr="00112D2E">
              <w:rPr>
                <w:sz w:val="22"/>
                <w:szCs w:val="22"/>
              </w:rPr>
              <w:t>1293407,93</w:t>
            </w:r>
          </w:p>
        </w:tc>
        <w:tc>
          <w:tcPr>
            <w:tcW w:w="1971" w:type="pct"/>
            <w:tcBorders>
              <w:top w:val="single" w:sz="4" w:space="0" w:color="auto"/>
              <w:left w:val="single" w:sz="4" w:space="0" w:color="auto"/>
              <w:bottom w:val="single" w:sz="4" w:space="0" w:color="auto"/>
              <w:right w:val="single" w:sz="4" w:space="0" w:color="auto"/>
            </w:tcBorders>
            <w:hideMark/>
          </w:tcPr>
          <w:p w14:paraId="2C490BAA" w14:textId="77777777" w:rsidR="00B8046D" w:rsidRPr="00112D2E" w:rsidRDefault="00B8046D" w:rsidP="00F223E1">
            <w:pPr>
              <w:jc w:val="center"/>
              <w:rPr>
                <w:sz w:val="22"/>
                <w:szCs w:val="22"/>
              </w:rPr>
            </w:pPr>
            <w:r w:rsidRPr="00112D2E">
              <w:rPr>
                <w:sz w:val="22"/>
                <w:szCs w:val="22"/>
              </w:rPr>
              <w:t>0.10</w:t>
            </w:r>
          </w:p>
        </w:tc>
      </w:tr>
      <w:tr w:rsidR="00B8046D" w:rsidRPr="00112D2E" w14:paraId="5AB97E2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B1D7FD5" w14:textId="77777777" w:rsidR="00B8046D" w:rsidRPr="00112D2E" w:rsidRDefault="00B8046D" w:rsidP="00F223E1">
            <w:pPr>
              <w:jc w:val="center"/>
              <w:rPr>
                <w:sz w:val="22"/>
                <w:szCs w:val="22"/>
              </w:rPr>
            </w:pPr>
            <w:r w:rsidRPr="00112D2E">
              <w:rPr>
                <w:color w:val="000000"/>
                <w:sz w:val="22"/>
                <w:szCs w:val="22"/>
              </w:rPr>
              <w:t>327</w:t>
            </w:r>
          </w:p>
        </w:tc>
        <w:tc>
          <w:tcPr>
            <w:tcW w:w="908" w:type="pct"/>
            <w:tcBorders>
              <w:top w:val="single" w:sz="4" w:space="0" w:color="auto"/>
              <w:left w:val="single" w:sz="4" w:space="0" w:color="auto"/>
              <w:bottom w:val="single" w:sz="4" w:space="0" w:color="auto"/>
              <w:right w:val="single" w:sz="4" w:space="0" w:color="auto"/>
            </w:tcBorders>
            <w:hideMark/>
          </w:tcPr>
          <w:p w14:paraId="05BDCE26" w14:textId="77777777" w:rsidR="00B8046D" w:rsidRPr="00112D2E" w:rsidRDefault="00B8046D" w:rsidP="00F223E1">
            <w:pPr>
              <w:jc w:val="center"/>
              <w:rPr>
                <w:sz w:val="22"/>
                <w:szCs w:val="22"/>
                <w:highlight w:val="yellow"/>
              </w:rPr>
            </w:pPr>
            <w:r w:rsidRPr="00112D2E">
              <w:rPr>
                <w:sz w:val="22"/>
                <w:szCs w:val="22"/>
              </w:rPr>
              <w:t>316188,95</w:t>
            </w:r>
          </w:p>
        </w:tc>
        <w:tc>
          <w:tcPr>
            <w:tcW w:w="979" w:type="pct"/>
            <w:tcBorders>
              <w:top w:val="single" w:sz="4" w:space="0" w:color="auto"/>
              <w:left w:val="single" w:sz="4" w:space="0" w:color="auto"/>
              <w:bottom w:val="single" w:sz="4" w:space="0" w:color="auto"/>
              <w:right w:val="single" w:sz="4" w:space="0" w:color="auto"/>
            </w:tcBorders>
            <w:hideMark/>
          </w:tcPr>
          <w:p w14:paraId="5D9A2B05" w14:textId="77777777" w:rsidR="00B8046D" w:rsidRPr="00112D2E" w:rsidRDefault="00B8046D" w:rsidP="00F223E1">
            <w:pPr>
              <w:jc w:val="center"/>
              <w:rPr>
                <w:sz w:val="22"/>
                <w:szCs w:val="22"/>
                <w:highlight w:val="yellow"/>
              </w:rPr>
            </w:pPr>
            <w:r w:rsidRPr="00112D2E">
              <w:rPr>
                <w:sz w:val="22"/>
                <w:szCs w:val="22"/>
              </w:rPr>
              <w:t>1293446,19</w:t>
            </w:r>
          </w:p>
        </w:tc>
        <w:tc>
          <w:tcPr>
            <w:tcW w:w="1971" w:type="pct"/>
            <w:tcBorders>
              <w:top w:val="single" w:sz="4" w:space="0" w:color="auto"/>
              <w:left w:val="single" w:sz="4" w:space="0" w:color="auto"/>
              <w:bottom w:val="single" w:sz="4" w:space="0" w:color="auto"/>
              <w:right w:val="single" w:sz="4" w:space="0" w:color="auto"/>
            </w:tcBorders>
            <w:hideMark/>
          </w:tcPr>
          <w:p w14:paraId="7E7146E3" w14:textId="77777777" w:rsidR="00B8046D" w:rsidRPr="00112D2E" w:rsidRDefault="00B8046D" w:rsidP="00F223E1">
            <w:pPr>
              <w:jc w:val="center"/>
              <w:rPr>
                <w:sz w:val="22"/>
                <w:szCs w:val="22"/>
              </w:rPr>
            </w:pPr>
            <w:r w:rsidRPr="00112D2E">
              <w:rPr>
                <w:sz w:val="22"/>
                <w:szCs w:val="22"/>
              </w:rPr>
              <w:t>0.10</w:t>
            </w:r>
          </w:p>
        </w:tc>
      </w:tr>
      <w:tr w:rsidR="00B8046D" w:rsidRPr="00112D2E" w14:paraId="2B98AE0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928A802" w14:textId="77777777" w:rsidR="00B8046D" w:rsidRPr="00112D2E" w:rsidRDefault="00B8046D" w:rsidP="00F223E1">
            <w:pPr>
              <w:jc w:val="center"/>
              <w:rPr>
                <w:sz w:val="22"/>
                <w:szCs w:val="22"/>
              </w:rPr>
            </w:pPr>
            <w:r w:rsidRPr="00112D2E">
              <w:rPr>
                <w:color w:val="000000"/>
                <w:sz w:val="22"/>
                <w:szCs w:val="22"/>
              </w:rPr>
              <w:t>328</w:t>
            </w:r>
          </w:p>
        </w:tc>
        <w:tc>
          <w:tcPr>
            <w:tcW w:w="908" w:type="pct"/>
            <w:tcBorders>
              <w:top w:val="single" w:sz="4" w:space="0" w:color="auto"/>
              <w:left w:val="single" w:sz="4" w:space="0" w:color="auto"/>
              <w:bottom w:val="single" w:sz="4" w:space="0" w:color="auto"/>
              <w:right w:val="single" w:sz="4" w:space="0" w:color="auto"/>
            </w:tcBorders>
            <w:hideMark/>
          </w:tcPr>
          <w:p w14:paraId="47C21D68" w14:textId="77777777" w:rsidR="00B8046D" w:rsidRPr="00112D2E" w:rsidRDefault="00B8046D" w:rsidP="00F223E1">
            <w:pPr>
              <w:jc w:val="center"/>
              <w:rPr>
                <w:sz w:val="22"/>
                <w:szCs w:val="22"/>
                <w:highlight w:val="yellow"/>
              </w:rPr>
            </w:pPr>
            <w:r w:rsidRPr="00112D2E">
              <w:rPr>
                <w:sz w:val="22"/>
                <w:szCs w:val="22"/>
              </w:rPr>
              <w:t>316123,84</w:t>
            </w:r>
          </w:p>
        </w:tc>
        <w:tc>
          <w:tcPr>
            <w:tcW w:w="979" w:type="pct"/>
            <w:tcBorders>
              <w:top w:val="single" w:sz="4" w:space="0" w:color="auto"/>
              <w:left w:val="single" w:sz="4" w:space="0" w:color="auto"/>
              <w:bottom w:val="single" w:sz="4" w:space="0" w:color="auto"/>
              <w:right w:val="single" w:sz="4" w:space="0" w:color="auto"/>
            </w:tcBorders>
            <w:hideMark/>
          </w:tcPr>
          <w:p w14:paraId="7CEEFFF6" w14:textId="77777777" w:rsidR="00B8046D" w:rsidRPr="00112D2E" w:rsidRDefault="00B8046D" w:rsidP="00F223E1">
            <w:pPr>
              <w:jc w:val="center"/>
              <w:rPr>
                <w:sz w:val="22"/>
                <w:szCs w:val="22"/>
                <w:highlight w:val="yellow"/>
              </w:rPr>
            </w:pPr>
            <w:r w:rsidRPr="00112D2E">
              <w:rPr>
                <w:sz w:val="22"/>
                <w:szCs w:val="22"/>
              </w:rPr>
              <w:t>1293683,16</w:t>
            </w:r>
          </w:p>
        </w:tc>
        <w:tc>
          <w:tcPr>
            <w:tcW w:w="1971" w:type="pct"/>
            <w:tcBorders>
              <w:top w:val="single" w:sz="4" w:space="0" w:color="auto"/>
              <w:left w:val="single" w:sz="4" w:space="0" w:color="auto"/>
              <w:bottom w:val="single" w:sz="4" w:space="0" w:color="auto"/>
              <w:right w:val="single" w:sz="4" w:space="0" w:color="auto"/>
            </w:tcBorders>
            <w:hideMark/>
          </w:tcPr>
          <w:p w14:paraId="77DE70C2" w14:textId="77777777" w:rsidR="00B8046D" w:rsidRPr="00112D2E" w:rsidRDefault="00B8046D" w:rsidP="00F223E1">
            <w:pPr>
              <w:jc w:val="center"/>
              <w:rPr>
                <w:sz w:val="22"/>
                <w:szCs w:val="22"/>
              </w:rPr>
            </w:pPr>
            <w:r w:rsidRPr="00112D2E">
              <w:rPr>
                <w:sz w:val="22"/>
                <w:szCs w:val="22"/>
              </w:rPr>
              <w:t>0.10</w:t>
            </w:r>
          </w:p>
        </w:tc>
      </w:tr>
      <w:tr w:rsidR="00B8046D" w:rsidRPr="00112D2E" w14:paraId="6164AD4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B5802A7" w14:textId="77777777" w:rsidR="00B8046D" w:rsidRPr="00112D2E" w:rsidRDefault="00B8046D" w:rsidP="00F223E1">
            <w:pPr>
              <w:jc w:val="center"/>
              <w:rPr>
                <w:sz w:val="22"/>
                <w:szCs w:val="22"/>
              </w:rPr>
            </w:pPr>
            <w:r w:rsidRPr="00112D2E">
              <w:rPr>
                <w:color w:val="000000"/>
                <w:sz w:val="22"/>
                <w:szCs w:val="22"/>
              </w:rPr>
              <w:t>329</w:t>
            </w:r>
          </w:p>
        </w:tc>
        <w:tc>
          <w:tcPr>
            <w:tcW w:w="908" w:type="pct"/>
            <w:tcBorders>
              <w:top w:val="single" w:sz="4" w:space="0" w:color="auto"/>
              <w:left w:val="single" w:sz="4" w:space="0" w:color="auto"/>
              <w:bottom w:val="single" w:sz="4" w:space="0" w:color="auto"/>
              <w:right w:val="single" w:sz="4" w:space="0" w:color="auto"/>
            </w:tcBorders>
            <w:hideMark/>
          </w:tcPr>
          <w:p w14:paraId="1A6A938B" w14:textId="77777777" w:rsidR="00B8046D" w:rsidRPr="00112D2E" w:rsidRDefault="00B8046D" w:rsidP="00F223E1">
            <w:pPr>
              <w:jc w:val="center"/>
              <w:rPr>
                <w:sz w:val="22"/>
                <w:szCs w:val="22"/>
                <w:highlight w:val="yellow"/>
              </w:rPr>
            </w:pPr>
            <w:r w:rsidRPr="00112D2E">
              <w:rPr>
                <w:sz w:val="22"/>
                <w:szCs w:val="22"/>
              </w:rPr>
              <w:t>316120,30</w:t>
            </w:r>
          </w:p>
        </w:tc>
        <w:tc>
          <w:tcPr>
            <w:tcW w:w="979" w:type="pct"/>
            <w:tcBorders>
              <w:top w:val="single" w:sz="4" w:space="0" w:color="auto"/>
              <w:left w:val="single" w:sz="4" w:space="0" w:color="auto"/>
              <w:bottom w:val="single" w:sz="4" w:space="0" w:color="auto"/>
              <w:right w:val="single" w:sz="4" w:space="0" w:color="auto"/>
            </w:tcBorders>
            <w:hideMark/>
          </w:tcPr>
          <w:p w14:paraId="05AAEAEE" w14:textId="77777777" w:rsidR="00B8046D" w:rsidRPr="00112D2E" w:rsidRDefault="00B8046D" w:rsidP="00F223E1">
            <w:pPr>
              <w:jc w:val="center"/>
              <w:rPr>
                <w:sz w:val="22"/>
                <w:szCs w:val="22"/>
                <w:highlight w:val="yellow"/>
              </w:rPr>
            </w:pPr>
            <w:r w:rsidRPr="00112D2E">
              <w:rPr>
                <w:sz w:val="22"/>
                <w:szCs w:val="22"/>
              </w:rPr>
              <w:t>1293669,59</w:t>
            </w:r>
          </w:p>
        </w:tc>
        <w:tc>
          <w:tcPr>
            <w:tcW w:w="1971" w:type="pct"/>
            <w:tcBorders>
              <w:top w:val="single" w:sz="4" w:space="0" w:color="auto"/>
              <w:left w:val="single" w:sz="4" w:space="0" w:color="auto"/>
              <w:bottom w:val="single" w:sz="4" w:space="0" w:color="auto"/>
              <w:right w:val="single" w:sz="4" w:space="0" w:color="auto"/>
            </w:tcBorders>
            <w:hideMark/>
          </w:tcPr>
          <w:p w14:paraId="09035F1E" w14:textId="77777777" w:rsidR="00B8046D" w:rsidRPr="00112D2E" w:rsidRDefault="00B8046D" w:rsidP="00F223E1">
            <w:pPr>
              <w:jc w:val="center"/>
              <w:rPr>
                <w:sz w:val="22"/>
                <w:szCs w:val="22"/>
              </w:rPr>
            </w:pPr>
            <w:r w:rsidRPr="00112D2E">
              <w:rPr>
                <w:sz w:val="22"/>
                <w:szCs w:val="22"/>
              </w:rPr>
              <w:t>0.10</w:t>
            </w:r>
          </w:p>
        </w:tc>
      </w:tr>
      <w:tr w:rsidR="00B8046D" w:rsidRPr="00112D2E" w14:paraId="072C8EE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E588383" w14:textId="77777777" w:rsidR="00B8046D" w:rsidRPr="00112D2E" w:rsidRDefault="00B8046D" w:rsidP="00F223E1">
            <w:pPr>
              <w:jc w:val="center"/>
              <w:rPr>
                <w:sz w:val="22"/>
                <w:szCs w:val="22"/>
              </w:rPr>
            </w:pPr>
            <w:r w:rsidRPr="00112D2E">
              <w:rPr>
                <w:color w:val="000000"/>
                <w:sz w:val="22"/>
                <w:szCs w:val="22"/>
              </w:rPr>
              <w:t>330</w:t>
            </w:r>
          </w:p>
        </w:tc>
        <w:tc>
          <w:tcPr>
            <w:tcW w:w="908" w:type="pct"/>
            <w:tcBorders>
              <w:top w:val="single" w:sz="4" w:space="0" w:color="auto"/>
              <w:left w:val="single" w:sz="4" w:space="0" w:color="auto"/>
              <w:bottom w:val="single" w:sz="4" w:space="0" w:color="auto"/>
              <w:right w:val="single" w:sz="4" w:space="0" w:color="auto"/>
            </w:tcBorders>
            <w:hideMark/>
          </w:tcPr>
          <w:p w14:paraId="54BA290E" w14:textId="77777777" w:rsidR="00B8046D" w:rsidRPr="00112D2E" w:rsidRDefault="00B8046D" w:rsidP="00F223E1">
            <w:pPr>
              <w:jc w:val="center"/>
              <w:rPr>
                <w:sz w:val="22"/>
                <w:szCs w:val="22"/>
                <w:highlight w:val="yellow"/>
              </w:rPr>
            </w:pPr>
            <w:r w:rsidRPr="00112D2E">
              <w:rPr>
                <w:sz w:val="22"/>
                <w:szCs w:val="22"/>
              </w:rPr>
              <w:t>316109,39</w:t>
            </w:r>
          </w:p>
        </w:tc>
        <w:tc>
          <w:tcPr>
            <w:tcW w:w="979" w:type="pct"/>
            <w:tcBorders>
              <w:top w:val="single" w:sz="4" w:space="0" w:color="auto"/>
              <w:left w:val="single" w:sz="4" w:space="0" w:color="auto"/>
              <w:bottom w:val="single" w:sz="4" w:space="0" w:color="auto"/>
              <w:right w:val="single" w:sz="4" w:space="0" w:color="auto"/>
            </w:tcBorders>
            <w:hideMark/>
          </w:tcPr>
          <w:p w14:paraId="04C5F0A8" w14:textId="77777777" w:rsidR="00B8046D" w:rsidRPr="00112D2E" w:rsidRDefault="00B8046D" w:rsidP="00F223E1">
            <w:pPr>
              <w:jc w:val="center"/>
              <w:rPr>
                <w:sz w:val="22"/>
                <w:szCs w:val="22"/>
                <w:highlight w:val="yellow"/>
              </w:rPr>
            </w:pPr>
            <w:r w:rsidRPr="00112D2E">
              <w:rPr>
                <w:sz w:val="22"/>
                <w:szCs w:val="22"/>
              </w:rPr>
              <w:t>1293661,80</w:t>
            </w:r>
          </w:p>
        </w:tc>
        <w:tc>
          <w:tcPr>
            <w:tcW w:w="1971" w:type="pct"/>
            <w:tcBorders>
              <w:top w:val="single" w:sz="4" w:space="0" w:color="auto"/>
              <w:left w:val="single" w:sz="4" w:space="0" w:color="auto"/>
              <w:bottom w:val="single" w:sz="4" w:space="0" w:color="auto"/>
              <w:right w:val="single" w:sz="4" w:space="0" w:color="auto"/>
            </w:tcBorders>
            <w:hideMark/>
          </w:tcPr>
          <w:p w14:paraId="38AE0618" w14:textId="77777777" w:rsidR="00B8046D" w:rsidRPr="00112D2E" w:rsidRDefault="00B8046D" w:rsidP="00F223E1">
            <w:pPr>
              <w:jc w:val="center"/>
              <w:rPr>
                <w:sz w:val="22"/>
                <w:szCs w:val="22"/>
              </w:rPr>
            </w:pPr>
            <w:r w:rsidRPr="00112D2E">
              <w:rPr>
                <w:sz w:val="22"/>
                <w:szCs w:val="22"/>
              </w:rPr>
              <w:t>0.10</w:t>
            </w:r>
          </w:p>
        </w:tc>
      </w:tr>
      <w:tr w:rsidR="00B8046D" w:rsidRPr="00112D2E" w14:paraId="7981EF7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371FE24" w14:textId="77777777" w:rsidR="00B8046D" w:rsidRPr="00112D2E" w:rsidRDefault="00B8046D" w:rsidP="00F223E1">
            <w:pPr>
              <w:jc w:val="center"/>
              <w:rPr>
                <w:sz w:val="22"/>
                <w:szCs w:val="22"/>
              </w:rPr>
            </w:pPr>
            <w:r w:rsidRPr="00112D2E">
              <w:rPr>
                <w:color w:val="000000"/>
                <w:sz w:val="22"/>
                <w:szCs w:val="22"/>
              </w:rPr>
              <w:t>331</w:t>
            </w:r>
          </w:p>
        </w:tc>
        <w:tc>
          <w:tcPr>
            <w:tcW w:w="908" w:type="pct"/>
            <w:tcBorders>
              <w:top w:val="single" w:sz="4" w:space="0" w:color="auto"/>
              <w:left w:val="single" w:sz="4" w:space="0" w:color="auto"/>
              <w:bottom w:val="single" w:sz="4" w:space="0" w:color="auto"/>
              <w:right w:val="single" w:sz="4" w:space="0" w:color="auto"/>
            </w:tcBorders>
            <w:hideMark/>
          </w:tcPr>
          <w:p w14:paraId="572F91F4" w14:textId="77777777" w:rsidR="00B8046D" w:rsidRPr="00112D2E" w:rsidRDefault="00B8046D" w:rsidP="00F223E1">
            <w:pPr>
              <w:jc w:val="center"/>
              <w:rPr>
                <w:sz w:val="22"/>
                <w:szCs w:val="22"/>
                <w:highlight w:val="yellow"/>
              </w:rPr>
            </w:pPr>
            <w:r w:rsidRPr="00112D2E">
              <w:rPr>
                <w:sz w:val="22"/>
                <w:szCs w:val="22"/>
              </w:rPr>
              <w:t>316103,72</w:t>
            </w:r>
          </w:p>
        </w:tc>
        <w:tc>
          <w:tcPr>
            <w:tcW w:w="979" w:type="pct"/>
            <w:tcBorders>
              <w:top w:val="single" w:sz="4" w:space="0" w:color="auto"/>
              <w:left w:val="single" w:sz="4" w:space="0" w:color="auto"/>
              <w:bottom w:val="single" w:sz="4" w:space="0" w:color="auto"/>
              <w:right w:val="single" w:sz="4" w:space="0" w:color="auto"/>
            </w:tcBorders>
            <w:hideMark/>
          </w:tcPr>
          <w:p w14:paraId="56FF268A" w14:textId="77777777" w:rsidR="00B8046D" w:rsidRPr="00112D2E" w:rsidRDefault="00B8046D" w:rsidP="00F223E1">
            <w:pPr>
              <w:jc w:val="center"/>
              <w:rPr>
                <w:sz w:val="22"/>
                <w:szCs w:val="22"/>
                <w:highlight w:val="yellow"/>
              </w:rPr>
            </w:pPr>
            <w:r w:rsidRPr="00112D2E">
              <w:rPr>
                <w:sz w:val="22"/>
                <w:szCs w:val="22"/>
              </w:rPr>
              <w:t>1293643,16</w:t>
            </w:r>
          </w:p>
        </w:tc>
        <w:tc>
          <w:tcPr>
            <w:tcW w:w="1971" w:type="pct"/>
            <w:tcBorders>
              <w:top w:val="single" w:sz="4" w:space="0" w:color="auto"/>
              <w:left w:val="single" w:sz="4" w:space="0" w:color="auto"/>
              <w:bottom w:val="single" w:sz="4" w:space="0" w:color="auto"/>
              <w:right w:val="single" w:sz="4" w:space="0" w:color="auto"/>
            </w:tcBorders>
            <w:hideMark/>
          </w:tcPr>
          <w:p w14:paraId="1576615D" w14:textId="77777777" w:rsidR="00B8046D" w:rsidRPr="00112D2E" w:rsidRDefault="00B8046D" w:rsidP="00F223E1">
            <w:pPr>
              <w:jc w:val="center"/>
              <w:rPr>
                <w:sz w:val="22"/>
                <w:szCs w:val="22"/>
              </w:rPr>
            </w:pPr>
            <w:r w:rsidRPr="00112D2E">
              <w:rPr>
                <w:sz w:val="22"/>
                <w:szCs w:val="22"/>
              </w:rPr>
              <w:t>0.10</w:t>
            </w:r>
          </w:p>
        </w:tc>
      </w:tr>
      <w:tr w:rsidR="00B8046D" w:rsidRPr="00112D2E" w14:paraId="1837253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8CCC1C3" w14:textId="77777777" w:rsidR="00B8046D" w:rsidRPr="00112D2E" w:rsidRDefault="00B8046D" w:rsidP="00F223E1">
            <w:pPr>
              <w:jc w:val="center"/>
              <w:rPr>
                <w:sz w:val="22"/>
                <w:szCs w:val="22"/>
              </w:rPr>
            </w:pPr>
            <w:r w:rsidRPr="00112D2E">
              <w:rPr>
                <w:color w:val="000000"/>
                <w:sz w:val="22"/>
                <w:szCs w:val="22"/>
              </w:rPr>
              <w:t>332</w:t>
            </w:r>
          </w:p>
        </w:tc>
        <w:tc>
          <w:tcPr>
            <w:tcW w:w="908" w:type="pct"/>
            <w:tcBorders>
              <w:top w:val="single" w:sz="4" w:space="0" w:color="auto"/>
              <w:left w:val="single" w:sz="4" w:space="0" w:color="auto"/>
              <w:bottom w:val="single" w:sz="4" w:space="0" w:color="auto"/>
              <w:right w:val="single" w:sz="4" w:space="0" w:color="auto"/>
            </w:tcBorders>
            <w:hideMark/>
          </w:tcPr>
          <w:p w14:paraId="3232105C" w14:textId="77777777" w:rsidR="00B8046D" w:rsidRPr="00112D2E" w:rsidRDefault="00B8046D" w:rsidP="00F223E1">
            <w:pPr>
              <w:jc w:val="center"/>
              <w:rPr>
                <w:sz w:val="22"/>
                <w:szCs w:val="22"/>
              </w:rPr>
            </w:pPr>
            <w:r w:rsidRPr="00112D2E">
              <w:rPr>
                <w:sz w:val="22"/>
                <w:szCs w:val="22"/>
              </w:rPr>
              <w:t>316157,84</w:t>
            </w:r>
          </w:p>
        </w:tc>
        <w:tc>
          <w:tcPr>
            <w:tcW w:w="979" w:type="pct"/>
            <w:tcBorders>
              <w:top w:val="single" w:sz="4" w:space="0" w:color="auto"/>
              <w:left w:val="single" w:sz="4" w:space="0" w:color="auto"/>
              <w:bottom w:val="single" w:sz="4" w:space="0" w:color="auto"/>
              <w:right w:val="single" w:sz="4" w:space="0" w:color="auto"/>
            </w:tcBorders>
            <w:hideMark/>
          </w:tcPr>
          <w:p w14:paraId="45AA6DF1" w14:textId="77777777" w:rsidR="00B8046D" w:rsidRPr="00112D2E" w:rsidRDefault="00B8046D" w:rsidP="00F223E1">
            <w:pPr>
              <w:jc w:val="center"/>
              <w:rPr>
                <w:sz w:val="22"/>
                <w:szCs w:val="22"/>
              </w:rPr>
            </w:pPr>
            <w:r w:rsidRPr="00112D2E">
              <w:rPr>
                <w:sz w:val="22"/>
                <w:szCs w:val="22"/>
              </w:rPr>
              <w:t>1293446,19</w:t>
            </w:r>
          </w:p>
        </w:tc>
        <w:tc>
          <w:tcPr>
            <w:tcW w:w="1971" w:type="pct"/>
            <w:tcBorders>
              <w:top w:val="single" w:sz="4" w:space="0" w:color="auto"/>
              <w:left w:val="single" w:sz="4" w:space="0" w:color="auto"/>
              <w:bottom w:val="single" w:sz="4" w:space="0" w:color="auto"/>
              <w:right w:val="single" w:sz="4" w:space="0" w:color="auto"/>
            </w:tcBorders>
            <w:hideMark/>
          </w:tcPr>
          <w:p w14:paraId="36488C32" w14:textId="77777777" w:rsidR="00B8046D" w:rsidRPr="00112D2E" w:rsidRDefault="00B8046D" w:rsidP="00F223E1">
            <w:pPr>
              <w:jc w:val="center"/>
              <w:rPr>
                <w:sz w:val="22"/>
                <w:szCs w:val="22"/>
              </w:rPr>
            </w:pPr>
            <w:r w:rsidRPr="00112D2E">
              <w:rPr>
                <w:sz w:val="22"/>
                <w:szCs w:val="22"/>
              </w:rPr>
              <w:t>0.10</w:t>
            </w:r>
          </w:p>
        </w:tc>
      </w:tr>
      <w:tr w:rsidR="00B8046D" w:rsidRPr="00112D2E" w14:paraId="35A4595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69C9584" w14:textId="77777777" w:rsidR="00B8046D" w:rsidRPr="00112D2E" w:rsidRDefault="00B8046D" w:rsidP="00F223E1">
            <w:pPr>
              <w:jc w:val="center"/>
              <w:rPr>
                <w:sz w:val="22"/>
                <w:szCs w:val="22"/>
              </w:rPr>
            </w:pPr>
            <w:r w:rsidRPr="00112D2E">
              <w:rPr>
                <w:color w:val="000000"/>
                <w:sz w:val="22"/>
                <w:szCs w:val="22"/>
              </w:rPr>
              <w:t>333</w:t>
            </w:r>
          </w:p>
        </w:tc>
        <w:tc>
          <w:tcPr>
            <w:tcW w:w="908" w:type="pct"/>
            <w:tcBorders>
              <w:top w:val="single" w:sz="4" w:space="0" w:color="auto"/>
              <w:left w:val="single" w:sz="4" w:space="0" w:color="auto"/>
              <w:bottom w:val="single" w:sz="4" w:space="0" w:color="auto"/>
              <w:right w:val="single" w:sz="4" w:space="0" w:color="auto"/>
            </w:tcBorders>
            <w:hideMark/>
          </w:tcPr>
          <w:p w14:paraId="1020A234" w14:textId="77777777" w:rsidR="00B8046D" w:rsidRPr="00112D2E" w:rsidRDefault="00B8046D" w:rsidP="00F223E1">
            <w:pPr>
              <w:jc w:val="center"/>
              <w:rPr>
                <w:sz w:val="22"/>
                <w:szCs w:val="22"/>
              </w:rPr>
            </w:pPr>
            <w:r w:rsidRPr="00112D2E">
              <w:rPr>
                <w:sz w:val="22"/>
                <w:szCs w:val="22"/>
              </w:rPr>
              <w:t>316168,47</w:t>
            </w:r>
          </w:p>
        </w:tc>
        <w:tc>
          <w:tcPr>
            <w:tcW w:w="979" w:type="pct"/>
            <w:tcBorders>
              <w:top w:val="single" w:sz="4" w:space="0" w:color="auto"/>
              <w:left w:val="single" w:sz="4" w:space="0" w:color="auto"/>
              <w:bottom w:val="single" w:sz="4" w:space="0" w:color="auto"/>
              <w:right w:val="single" w:sz="4" w:space="0" w:color="auto"/>
            </w:tcBorders>
            <w:hideMark/>
          </w:tcPr>
          <w:p w14:paraId="4EFB4FAD" w14:textId="77777777" w:rsidR="00B8046D" w:rsidRPr="00112D2E" w:rsidRDefault="00B8046D" w:rsidP="00F223E1">
            <w:pPr>
              <w:jc w:val="center"/>
              <w:rPr>
                <w:sz w:val="22"/>
                <w:szCs w:val="22"/>
              </w:rPr>
            </w:pPr>
            <w:r w:rsidRPr="00112D2E">
              <w:rPr>
                <w:sz w:val="22"/>
                <w:szCs w:val="22"/>
              </w:rPr>
              <w:t>1293407,50</w:t>
            </w:r>
          </w:p>
        </w:tc>
        <w:tc>
          <w:tcPr>
            <w:tcW w:w="1971" w:type="pct"/>
            <w:tcBorders>
              <w:top w:val="single" w:sz="4" w:space="0" w:color="auto"/>
              <w:left w:val="single" w:sz="4" w:space="0" w:color="auto"/>
              <w:bottom w:val="single" w:sz="4" w:space="0" w:color="auto"/>
              <w:right w:val="single" w:sz="4" w:space="0" w:color="auto"/>
            </w:tcBorders>
            <w:hideMark/>
          </w:tcPr>
          <w:p w14:paraId="1A2C6ED3" w14:textId="77777777" w:rsidR="00B8046D" w:rsidRPr="00112D2E" w:rsidRDefault="00B8046D" w:rsidP="00F223E1">
            <w:pPr>
              <w:jc w:val="center"/>
              <w:rPr>
                <w:sz w:val="22"/>
                <w:szCs w:val="22"/>
              </w:rPr>
            </w:pPr>
            <w:r w:rsidRPr="00112D2E">
              <w:rPr>
                <w:sz w:val="22"/>
                <w:szCs w:val="22"/>
              </w:rPr>
              <w:t>0.10</w:t>
            </w:r>
          </w:p>
        </w:tc>
      </w:tr>
      <w:tr w:rsidR="00B8046D" w:rsidRPr="00112D2E" w14:paraId="0CFF7DE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D050DE9" w14:textId="77777777" w:rsidR="00B8046D" w:rsidRPr="00112D2E" w:rsidRDefault="00B8046D" w:rsidP="00F223E1">
            <w:pPr>
              <w:jc w:val="center"/>
              <w:rPr>
                <w:sz w:val="22"/>
                <w:szCs w:val="22"/>
              </w:rPr>
            </w:pPr>
            <w:r w:rsidRPr="00112D2E">
              <w:rPr>
                <w:color w:val="000000"/>
                <w:sz w:val="22"/>
                <w:szCs w:val="22"/>
              </w:rPr>
              <w:t>334</w:t>
            </w:r>
          </w:p>
        </w:tc>
        <w:tc>
          <w:tcPr>
            <w:tcW w:w="908" w:type="pct"/>
            <w:tcBorders>
              <w:top w:val="single" w:sz="4" w:space="0" w:color="auto"/>
              <w:left w:val="single" w:sz="4" w:space="0" w:color="auto"/>
              <w:bottom w:val="single" w:sz="4" w:space="0" w:color="auto"/>
              <w:right w:val="single" w:sz="4" w:space="0" w:color="auto"/>
            </w:tcBorders>
            <w:hideMark/>
          </w:tcPr>
          <w:p w14:paraId="45F3AEA3" w14:textId="77777777" w:rsidR="00B8046D" w:rsidRPr="00112D2E" w:rsidRDefault="00B8046D" w:rsidP="00F223E1">
            <w:pPr>
              <w:jc w:val="center"/>
              <w:rPr>
                <w:sz w:val="22"/>
                <w:szCs w:val="22"/>
              </w:rPr>
            </w:pPr>
            <w:r w:rsidRPr="00112D2E">
              <w:rPr>
                <w:sz w:val="22"/>
                <w:szCs w:val="22"/>
              </w:rPr>
              <w:t>316068,38</w:t>
            </w:r>
          </w:p>
        </w:tc>
        <w:tc>
          <w:tcPr>
            <w:tcW w:w="979" w:type="pct"/>
            <w:tcBorders>
              <w:top w:val="single" w:sz="4" w:space="0" w:color="auto"/>
              <w:left w:val="single" w:sz="4" w:space="0" w:color="auto"/>
              <w:bottom w:val="single" w:sz="4" w:space="0" w:color="auto"/>
              <w:right w:val="single" w:sz="4" w:space="0" w:color="auto"/>
            </w:tcBorders>
            <w:hideMark/>
          </w:tcPr>
          <w:p w14:paraId="307F7AF5" w14:textId="77777777" w:rsidR="00B8046D" w:rsidRPr="00112D2E" w:rsidRDefault="00B8046D" w:rsidP="00F223E1">
            <w:pPr>
              <w:jc w:val="center"/>
              <w:rPr>
                <w:sz w:val="22"/>
                <w:szCs w:val="22"/>
              </w:rPr>
            </w:pPr>
            <w:r w:rsidRPr="00112D2E">
              <w:rPr>
                <w:sz w:val="22"/>
                <w:szCs w:val="22"/>
              </w:rPr>
              <w:t>1292998,81</w:t>
            </w:r>
          </w:p>
        </w:tc>
        <w:tc>
          <w:tcPr>
            <w:tcW w:w="1971" w:type="pct"/>
            <w:tcBorders>
              <w:top w:val="single" w:sz="4" w:space="0" w:color="auto"/>
              <w:left w:val="single" w:sz="4" w:space="0" w:color="auto"/>
              <w:bottom w:val="single" w:sz="4" w:space="0" w:color="auto"/>
              <w:right w:val="single" w:sz="4" w:space="0" w:color="auto"/>
            </w:tcBorders>
            <w:hideMark/>
          </w:tcPr>
          <w:p w14:paraId="259CD761" w14:textId="77777777" w:rsidR="00B8046D" w:rsidRPr="00112D2E" w:rsidRDefault="00B8046D" w:rsidP="00F223E1">
            <w:pPr>
              <w:jc w:val="center"/>
              <w:rPr>
                <w:sz w:val="22"/>
                <w:szCs w:val="22"/>
              </w:rPr>
            </w:pPr>
            <w:r w:rsidRPr="00112D2E">
              <w:rPr>
                <w:sz w:val="22"/>
                <w:szCs w:val="22"/>
              </w:rPr>
              <w:t>0.10</w:t>
            </w:r>
          </w:p>
        </w:tc>
      </w:tr>
      <w:tr w:rsidR="00B8046D" w:rsidRPr="00112D2E" w14:paraId="3B45D7B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08ED732" w14:textId="77777777" w:rsidR="00B8046D" w:rsidRPr="00112D2E" w:rsidRDefault="00B8046D" w:rsidP="00F223E1">
            <w:pPr>
              <w:jc w:val="center"/>
              <w:rPr>
                <w:sz w:val="22"/>
                <w:szCs w:val="22"/>
              </w:rPr>
            </w:pPr>
            <w:r w:rsidRPr="00112D2E">
              <w:rPr>
                <w:color w:val="000000"/>
                <w:sz w:val="22"/>
                <w:szCs w:val="22"/>
              </w:rPr>
              <w:t>335</w:t>
            </w:r>
          </w:p>
        </w:tc>
        <w:tc>
          <w:tcPr>
            <w:tcW w:w="908" w:type="pct"/>
            <w:tcBorders>
              <w:top w:val="single" w:sz="4" w:space="0" w:color="auto"/>
              <w:left w:val="single" w:sz="4" w:space="0" w:color="auto"/>
              <w:bottom w:val="single" w:sz="4" w:space="0" w:color="auto"/>
              <w:right w:val="single" w:sz="4" w:space="0" w:color="auto"/>
            </w:tcBorders>
            <w:hideMark/>
          </w:tcPr>
          <w:p w14:paraId="42E27ACC" w14:textId="77777777" w:rsidR="00B8046D" w:rsidRPr="00112D2E" w:rsidRDefault="00B8046D" w:rsidP="00F223E1">
            <w:pPr>
              <w:jc w:val="center"/>
              <w:rPr>
                <w:sz w:val="22"/>
                <w:szCs w:val="22"/>
              </w:rPr>
            </w:pPr>
            <w:r w:rsidRPr="00112D2E">
              <w:rPr>
                <w:sz w:val="22"/>
                <w:szCs w:val="22"/>
              </w:rPr>
              <w:t>316081,85</w:t>
            </w:r>
          </w:p>
        </w:tc>
        <w:tc>
          <w:tcPr>
            <w:tcW w:w="979" w:type="pct"/>
            <w:tcBorders>
              <w:top w:val="single" w:sz="4" w:space="0" w:color="auto"/>
              <w:left w:val="single" w:sz="4" w:space="0" w:color="auto"/>
              <w:bottom w:val="single" w:sz="4" w:space="0" w:color="auto"/>
              <w:right w:val="single" w:sz="4" w:space="0" w:color="auto"/>
            </w:tcBorders>
            <w:hideMark/>
          </w:tcPr>
          <w:p w14:paraId="058DB197" w14:textId="77777777" w:rsidR="00B8046D" w:rsidRPr="00112D2E" w:rsidRDefault="00B8046D" w:rsidP="00F223E1">
            <w:pPr>
              <w:jc w:val="center"/>
              <w:rPr>
                <w:sz w:val="22"/>
                <w:szCs w:val="22"/>
              </w:rPr>
            </w:pPr>
            <w:r w:rsidRPr="00112D2E">
              <w:rPr>
                <w:sz w:val="22"/>
                <w:szCs w:val="22"/>
              </w:rPr>
              <w:t>1292995,51</w:t>
            </w:r>
          </w:p>
        </w:tc>
        <w:tc>
          <w:tcPr>
            <w:tcW w:w="1971" w:type="pct"/>
            <w:tcBorders>
              <w:top w:val="single" w:sz="4" w:space="0" w:color="auto"/>
              <w:left w:val="single" w:sz="4" w:space="0" w:color="auto"/>
              <w:bottom w:val="single" w:sz="4" w:space="0" w:color="auto"/>
              <w:right w:val="single" w:sz="4" w:space="0" w:color="auto"/>
            </w:tcBorders>
            <w:hideMark/>
          </w:tcPr>
          <w:p w14:paraId="27E29A4A" w14:textId="77777777" w:rsidR="00B8046D" w:rsidRPr="00112D2E" w:rsidRDefault="00B8046D" w:rsidP="00F223E1">
            <w:pPr>
              <w:jc w:val="center"/>
              <w:rPr>
                <w:sz w:val="22"/>
                <w:szCs w:val="22"/>
              </w:rPr>
            </w:pPr>
            <w:r w:rsidRPr="00112D2E">
              <w:rPr>
                <w:sz w:val="22"/>
                <w:szCs w:val="22"/>
              </w:rPr>
              <w:t>0.10</w:t>
            </w:r>
          </w:p>
        </w:tc>
      </w:tr>
      <w:tr w:rsidR="00B8046D" w:rsidRPr="00112D2E" w14:paraId="114C173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17117E5" w14:textId="77777777" w:rsidR="00B8046D" w:rsidRPr="00112D2E" w:rsidRDefault="00B8046D" w:rsidP="00F223E1">
            <w:pPr>
              <w:jc w:val="center"/>
              <w:rPr>
                <w:sz w:val="22"/>
                <w:szCs w:val="22"/>
              </w:rPr>
            </w:pPr>
            <w:r w:rsidRPr="00112D2E">
              <w:rPr>
                <w:color w:val="000000"/>
                <w:sz w:val="22"/>
                <w:szCs w:val="22"/>
              </w:rPr>
              <w:t>325</w:t>
            </w:r>
          </w:p>
        </w:tc>
        <w:tc>
          <w:tcPr>
            <w:tcW w:w="908" w:type="pct"/>
            <w:tcBorders>
              <w:top w:val="single" w:sz="4" w:space="0" w:color="auto"/>
              <w:left w:val="single" w:sz="4" w:space="0" w:color="auto"/>
              <w:bottom w:val="single" w:sz="4" w:space="0" w:color="auto"/>
              <w:right w:val="single" w:sz="4" w:space="0" w:color="auto"/>
            </w:tcBorders>
            <w:hideMark/>
          </w:tcPr>
          <w:p w14:paraId="6AAE5733" w14:textId="77777777" w:rsidR="00B8046D" w:rsidRPr="00112D2E" w:rsidRDefault="00B8046D" w:rsidP="00F223E1">
            <w:pPr>
              <w:jc w:val="center"/>
              <w:rPr>
                <w:sz w:val="22"/>
                <w:szCs w:val="22"/>
                <w:highlight w:val="yellow"/>
              </w:rPr>
            </w:pPr>
            <w:r w:rsidRPr="00112D2E">
              <w:rPr>
                <w:sz w:val="22"/>
                <w:szCs w:val="22"/>
              </w:rPr>
              <w:t>316099,85</w:t>
            </w:r>
          </w:p>
        </w:tc>
        <w:tc>
          <w:tcPr>
            <w:tcW w:w="979" w:type="pct"/>
            <w:tcBorders>
              <w:top w:val="single" w:sz="4" w:space="0" w:color="auto"/>
              <w:left w:val="single" w:sz="4" w:space="0" w:color="auto"/>
              <w:bottom w:val="single" w:sz="4" w:space="0" w:color="auto"/>
              <w:right w:val="single" w:sz="4" w:space="0" w:color="auto"/>
            </w:tcBorders>
            <w:hideMark/>
          </w:tcPr>
          <w:p w14:paraId="3D542369" w14:textId="77777777" w:rsidR="00B8046D" w:rsidRPr="00112D2E" w:rsidRDefault="00B8046D" w:rsidP="00F223E1">
            <w:pPr>
              <w:jc w:val="center"/>
              <w:rPr>
                <w:sz w:val="22"/>
                <w:szCs w:val="22"/>
                <w:highlight w:val="yellow"/>
              </w:rPr>
            </w:pPr>
            <w:r w:rsidRPr="00112D2E">
              <w:rPr>
                <w:sz w:val="22"/>
                <w:szCs w:val="22"/>
              </w:rPr>
              <w:t>1293001,20</w:t>
            </w:r>
          </w:p>
        </w:tc>
        <w:tc>
          <w:tcPr>
            <w:tcW w:w="1971" w:type="pct"/>
            <w:tcBorders>
              <w:top w:val="single" w:sz="4" w:space="0" w:color="auto"/>
              <w:left w:val="single" w:sz="4" w:space="0" w:color="auto"/>
              <w:bottom w:val="single" w:sz="4" w:space="0" w:color="auto"/>
              <w:right w:val="single" w:sz="4" w:space="0" w:color="auto"/>
            </w:tcBorders>
            <w:hideMark/>
          </w:tcPr>
          <w:p w14:paraId="5FDF36F4" w14:textId="77777777" w:rsidR="00B8046D" w:rsidRPr="00112D2E" w:rsidRDefault="00B8046D" w:rsidP="00F223E1">
            <w:pPr>
              <w:jc w:val="center"/>
              <w:rPr>
                <w:sz w:val="22"/>
                <w:szCs w:val="22"/>
              </w:rPr>
            </w:pPr>
            <w:r w:rsidRPr="00112D2E">
              <w:rPr>
                <w:sz w:val="22"/>
                <w:szCs w:val="22"/>
              </w:rPr>
              <w:t>0.10</w:t>
            </w:r>
          </w:p>
        </w:tc>
      </w:tr>
      <w:tr w:rsidR="00B8046D" w:rsidRPr="00112D2E" w14:paraId="23BE80E9"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2F246EE1" w14:textId="77777777" w:rsidR="00B8046D" w:rsidRPr="00112D2E" w:rsidRDefault="00B8046D" w:rsidP="00F223E1">
            <w:pPr>
              <w:jc w:val="center"/>
              <w:rPr>
                <w:sz w:val="22"/>
                <w:szCs w:val="22"/>
              </w:rPr>
            </w:pPr>
            <w:r w:rsidRPr="00112D2E">
              <w:rPr>
                <w:b/>
                <w:sz w:val="22"/>
                <w:szCs w:val="22"/>
              </w:rPr>
              <w:t>Каталог координат контура 19, площадь = 7814 м</w:t>
            </w:r>
            <w:r w:rsidRPr="00112D2E">
              <w:rPr>
                <w:b/>
                <w:sz w:val="22"/>
                <w:szCs w:val="22"/>
                <w:vertAlign w:val="superscript"/>
              </w:rPr>
              <w:t>2</w:t>
            </w:r>
          </w:p>
        </w:tc>
      </w:tr>
      <w:tr w:rsidR="00B8046D" w:rsidRPr="00112D2E" w14:paraId="6F5AE67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E6435F2" w14:textId="77777777" w:rsidR="00B8046D" w:rsidRPr="00112D2E" w:rsidRDefault="00B8046D" w:rsidP="00F223E1">
            <w:pPr>
              <w:jc w:val="center"/>
              <w:rPr>
                <w:sz w:val="22"/>
                <w:szCs w:val="22"/>
              </w:rPr>
            </w:pPr>
            <w:r w:rsidRPr="00112D2E">
              <w:rPr>
                <w:color w:val="000000"/>
                <w:sz w:val="22"/>
                <w:szCs w:val="22"/>
              </w:rPr>
              <w:t>336</w:t>
            </w:r>
          </w:p>
        </w:tc>
        <w:tc>
          <w:tcPr>
            <w:tcW w:w="908" w:type="pct"/>
            <w:tcBorders>
              <w:top w:val="single" w:sz="4" w:space="0" w:color="auto"/>
              <w:left w:val="single" w:sz="4" w:space="0" w:color="auto"/>
              <w:bottom w:val="single" w:sz="4" w:space="0" w:color="auto"/>
              <w:right w:val="single" w:sz="4" w:space="0" w:color="auto"/>
            </w:tcBorders>
            <w:vAlign w:val="bottom"/>
            <w:hideMark/>
          </w:tcPr>
          <w:p w14:paraId="457673CF" w14:textId="77777777" w:rsidR="00B8046D" w:rsidRPr="00112D2E" w:rsidRDefault="00B8046D" w:rsidP="00F223E1">
            <w:pPr>
              <w:jc w:val="center"/>
              <w:rPr>
                <w:sz w:val="22"/>
                <w:szCs w:val="22"/>
                <w:highlight w:val="yellow"/>
              </w:rPr>
            </w:pPr>
            <w:r w:rsidRPr="00112D2E">
              <w:rPr>
                <w:color w:val="000000"/>
                <w:sz w:val="22"/>
                <w:szCs w:val="22"/>
              </w:rPr>
              <w:t>316122,86</w:t>
            </w:r>
          </w:p>
        </w:tc>
        <w:tc>
          <w:tcPr>
            <w:tcW w:w="979" w:type="pct"/>
            <w:tcBorders>
              <w:top w:val="single" w:sz="4" w:space="0" w:color="auto"/>
              <w:left w:val="single" w:sz="4" w:space="0" w:color="auto"/>
              <w:bottom w:val="single" w:sz="4" w:space="0" w:color="auto"/>
              <w:right w:val="single" w:sz="4" w:space="0" w:color="auto"/>
            </w:tcBorders>
            <w:vAlign w:val="bottom"/>
            <w:hideMark/>
          </w:tcPr>
          <w:p w14:paraId="6C459F71" w14:textId="77777777" w:rsidR="00B8046D" w:rsidRPr="00112D2E" w:rsidRDefault="00B8046D" w:rsidP="00F223E1">
            <w:pPr>
              <w:jc w:val="center"/>
              <w:rPr>
                <w:sz w:val="22"/>
                <w:szCs w:val="22"/>
                <w:highlight w:val="yellow"/>
              </w:rPr>
            </w:pPr>
            <w:r w:rsidRPr="00112D2E">
              <w:rPr>
                <w:color w:val="000000"/>
                <w:sz w:val="22"/>
                <w:szCs w:val="22"/>
              </w:rPr>
              <w:t>1293686,72</w:t>
            </w:r>
          </w:p>
        </w:tc>
        <w:tc>
          <w:tcPr>
            <w:tcW w:w="1971" w:type="pct"/>
            <w:tcBorders>
              <w:top w:val="single" w:sz="4" w:space="0" w:color="auto"/>
              <w:left w:val="single" w:sz="4" w:space="0" w:color="auto"/>
              <w:bottom w:val="single" w:sz="4" w:space="0" w:color="auto"/>
              <w:right w:val="single" w:sz="4" w:space="0" w:color="auto"/>
            </w:tcBorders>
            <w:hideMark/>
          </w:tcPr>
          <w:p w14:paraId="4602AAAF" w14:textId="77777777" w:rsidR="00B8046D" w:rsidRPr="00112D2E" w:rsidRDefault="00B8046D" w:rsidP="00F223E1">
            <w:pPr>
              <w:jc w:val="center"/>
              <w:rPr>
                <w:sz w:val="22"/>
                <w:szCs w:val="22"/>
              </w:rPr>
            </w:pPr>
            <w:r w:rsidRPr="00112D2E">
              <w:rPr>
                <w:sz w:val="22"/>
                <w:szCs w:val="22"/>
              </w:rPr>
              <w:t>0.10</w:t>
            </w:r>
          </w:p>
        </w:tc>
      </w:tr>
      <w:tr w:rsidR="00B8046D" w:rsidRPr="00112D2E" w14:paraId="22E5973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D4977B2" w14:textId="77777777" w:rsidR="00B8046D" w:rsidRPr="00112D2E" w:rsidRDefault="00B8046D" w:rsidP="00F223E1">
            <w:pPr>
              <w:jc w:val="center"/>
              <w:rPr>
                <w:sz w:val="22"/>
                <w:szCs w:val="22"/>
              </w:rPr>
            </w:pPr>
            <w:r w:rsidRPr="00112D2E">
              <w:rPr>
                <w:color w:val="000000"/>
                <w:sz w:val="22"/>
                <w:szCs w:val="22"/>
              </w:rPr>
              <w:t>337</w:t>
            </w:r>
          </w:p>
        </w:tc>
        <w:tc>
          <w:tcPr>
            <w:tcW w:w="908" w:type="pct"/>
            <w:tcBorders>
              <w:top w:val="single" w:sz="4" w:space="0" w:color="auto"/>
              <w:left w:val="single" w:sz="4" w:space="0" w:color="auto"/>
              <w:bottom w:val="single" w:sz="4" w:space="0" w:color="auto"/>
              <w:right w:val="single" w:sz="4" w:space="0" w:color="auto"/>
            </w:tcBorders>
            <w:vAlign w:val="bottom"/>
            <w:hideMark/>
          </w:tcPr>
          <w:p w14:paraId="5681AE52" w14:textId="77777777" w:rsidR="00B8046D" w:rsidRPr="00112D2E" w:rsidRDefault="00B8046D" w:rsidP="00F223E1">
            <w:pPr>
              <w:jc w:val="center"/>
              <w:rPr>
                <w:sz w:val="22"/>
                <w:szCs w:val="22"/>
                <w:highlight w:val="yellow"/>
              </w:rPr>
            </w:pPr>
            <w:r w:rsidRPr="00112D2E">
              <w:rPr>
                <w:color w:val="000000"/>
                <w:sz w:val="22"/>
                <w:szCs w:val="22"/>
              </w:rPr>
              <w:t>316076,56</w:t>
            </w:r>
          </w:p>
        </w:tc>
        <w:tc>
          <w:tcPr>
            <w:tcW w:w="979" w:type="pct"/>
            <w:tcBorders>
              <w:top w:val="single" w:sz="4" w:space="0" w:color="auto"/>
              <w:left w:val="single" w:sz="4" w:space="0" w:color="auto"/>
              <w:bottom w:val="single" w:sz="4" w:space="0" w:color="auto"/>
              <w:right w:val="single" w:sz="4" w:space="0" w:color="auto"/>
            </w:tcBorders>
            <w:vAlign w:val="bottom"/>
            <w:hideMark/>
          </w:tcPr>
          <w:p w14:paraId="480964A4" w14:textId="77777777" w:rsidR="00B8046D" w:rsidRPr="00112D2E" w:rsidRDefault="00B8046D" w:rsidP="00F223E1">
            <w:pPr>
              <w:jc w:val="center"/>
              <w:rPr>
                <w:sz w:val="22"/>
                <w:szCs w:val="22"/>
                <w:highlight w:val="yellow"/>
              </w:rPr>
            </w:pPr>
            <w:r w:rsidRPr="00112D2E">
              <w:rPr>
                <w:color w:val="000000"/>
                <w:sz w:val="22"/>
                <w:szCs w:val="22"/>
              </w:rPr>
              <w:t>1293855,22</w:t>
            </w:r>
          </w:p>
        </w:tc>
        <w:tc>
          <w:tcPr>
            <w:tcW w:w="1971" w:type="pct"/>
            <w:tcBorders>
              <w:top w:val="single" w:sz="4" w:space="0" w:color="auto"/>
              <w:left w:val="single" w:sz="4" w:space="0" w:color="auto"/>
              <w:bottom w:val="single" w:sz="4" w:space="0" w:color="auto"/>
              <w:right w:val="single" w:sz="4" w:space="0" w:color="auto"/>
            </w:tcBorders>
            <w:hideMark/>
          </w:tcPr>
          <w:p w14:paraId="2B66D427" w14:textId="77777777" w:rsidR="00B8046D" w:rsidRPr="00112D2E" w:rsidRDefault="00B8046D" w:rsidP="00F223E1">
            <w:pPr>
              <w:jc w:val="center"/>
              <w:rPr>
                <w:sz w:val="22"/>
                <w:szCs w:val="22"/>
              </w:rPr>
            </w:pPr>
            <w:r w:rsidRPr="00112D2E">
              <w:rPr>
                <w:sz w:val="22"/>
                <w:szCs w:val="22"/>
              </w:rPr>
              <w:t>0.10</w:t>
            </w:r>
          </w:p>
        </w:tc>
      </w:tr>
      <w:tr w:rsidR="00B8046D" w:rsidRPr="00112D2E" w14:paraId="58DD824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CE6D18D" w14:textId="77777777" w:rsidR="00B8046D" w:rsidRPr="00112D2E" w:rsidRDefault="00B8046D" w:rsidP="00F223E1">
            <w:pPr>
              <w:jc w:val="center"/>
              <w:rPr>
                <w:sz w:val="22"/>
                <w:szCs w:val="22"/>
              </w:rPr>
            </w:pPr>
            <w:r w:rsidRPr="00112D2E">
              <w:rPr>
                <w:color w:val="000000"/>
                <w:sz w:val="22"/>
                <w:szCs w:val="22"/>
              </w:rPr>
              <w:t>338</w:t>
            </w:r>
          </w:p>
        </w:tc>
        <w:tc>
          <w:tcPr>
            <w:tcW w:w="908" w:type="pct"/>
            <w:tcBorders>
              <w:top w:val="single" w:sz="4" w:space="0" w:color="auto"/>
              <w:left w:val="single" w:sz="4" w:space="0" w:color="auto"/>
              <w:bottom w:val="single" w:sz="4" w:space="0" w:color="auto"/>
              <w:right w:val="single" w:sz="4" w:space="0" w:color="auto"/>
            </w:tcBorders>
            <w:vAlign w:val="bottom"/>
            <w:hideMark/>
          </w:tcPr>
          <w:p w14:paraId="1E01ED62" w14:textId="77777777" w:rsidR="00B8046D" w:rsidRPr="00112D2E" w:rsidRDefault="00B8046D" w:rsidP="00F223E1">
            <w:pPr>
              <w:jc w:val="center"/>
              <w:rPr>
                <w:sz w:val="22"/>
                <w:szCs w:val="22"/>
                <w:highlight w:val="yellow"/>
              </w:rPr>
            </w:pPr>
            <w:r w:rsidRPr="00112D2E">
              <w:rPr>
                <w:color w:val="000000"/>
                <w:sz w:val="22"/>
                <w:szCs w:val="22"/>
              </w:rPr>
              <w:t>316066,89</w:t>
            </w:r>
          </w:p>
        </w:tc>
        <w:tc>
          <w:tcPr>
            <w:tcW w:w="979" w:type="pct"/>
            <w:tcBorders>
              <w:top w:val="single" w:sz="4" w:space="0" w:color="auto"/>
              <w:left w:val="single" w:sz="4" w:space="0" w:color="auto"/>
              <w:bottom w:val="single" w:sz="4" w:space="0" w:color="auto"/>
              <w:right w:val="single" w:sz="4" w:space="0" w:color="auto"/>
            </w:tcBorders>
            <w:vAlign w:val="bottom"/>
            <w:hideMark/>
          </w:tcPr>
          <w:p w14:paraId="4AFC964D" w14:textId="77777777" w:rsidR="00B8046D" w:rsidRPr="00112D2E" w:rsidRDefault="00B8046D" w:rsidP="00F223E1">
            <w:pPr>
              <w:jc w:val="center"/>
              <w:rPr>
                <w:sz w:val="22"/>
                <w:szCs w:val="22"/>
                <w:highlight w:val="yellow"/>
              </w:rPr>
            </w:pPr>
            <w:r w:rsidRPr="00112D2E">
              <w:rPr>
                <w:color w:val="000000"/>
                <w:sz w:val="22"/>
                <w:szCs w:val="22"/>
              </w:rPr>
              <w:t>1293854,56</w:t>
            </w:r>
          </w:p>
        </w:tc>
        <w:tc>
          <w:tcPr>
            <w:tcW w:w="1971" w:type="pct"/>
            <w:tcBorders>
              <w:top w:val="single" w:sz="4" w:space="0" w:color="auto"/>
              <w:left w:val="single" w:sz="4" w:space="0" w:color="auto"/>
              <w:bottom w:val="single" w:sz="4" w:space="0" w:color="auto"/>
              <w:right w:val="single" w:sz="4" w:space="0" w:color="auto"/>
            </w:tcBorders>
            <w:hideMark/>
          </w:tcPr>
          <w:p w14:paraId="571EEFAC" w14:textId="77777777" w:rsidR="00B8046D" w:rsidRPr="00112D2E" w:rsidRDefault="00B8046D" w:rsidP="00F223E1">
            <w:pPr>
              <w:jc w:val="center"/>
              <w:rPr>
                <w:sz w:val="22"/>
                <w:szCs w:val="22"/>
              </w:rPr>
            </w:pPr>
            <w:r w:rsidRPr="00112D2E">
              <w:rPr>
                <w:sz w:val="22"/>
                <w:szCs w:val="22"/>
              </w:rPr>
              <w:t>0.10</w:t>
            </w:r>
          </w:p>
        </w:tc>
      </w:tr>
      <w:tr w:rsidR="00B8046D" w:rsidRPr="00112D2E" w14:paraId="485EF22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4DCEEF6" w14:textId="77777777" w:rsidR="00B8046D" w:rsidRPr="00112D2E" w:rsidRDefault="00B8046D" w:rsidP="00F223E1">
            <w:pPr>
              <w:jc w:val="center"/>
              <w:rPr>
                <w:sz w:val="22"/>
                <w:szCs w:val="22"/>
              </w:rPr>
            </w:pPr>
            <w:r w:rsidRPr="00112D2E">
              <w:rPr>
                <w:color w:val="000000"/>
                <w:sz w:val="22"/>
                <w:szCs w:val="22"/>
              </w:rPr>
              <w:t>339</w:t>
            </w:r>
          </w:p>
        </w:tc>
        <w:tc>
          <w:tcPr>
            <w:tcW w:w="908" w:type="pct"/>
            <w:tcBorders>
              <w:top w:val="single" w:sz="4" w:space="0" w:color="auto"/>
              <w:left w:val="single" w:sz="4" w:space="0" w:color="auto"/>
              <w:bottom w:val="single" w:sz="4" w:space="0" w:color="auto"/>
              <w:right w:val="single" w:sz="4" w:space="0" w:color="auto"/>
            </w:tcBorders>
            <w:vAlign w:val="bottom"/>
            <w:hideMark/>
          </w:tcPr>
          <w:p w14:paraId="6AC81A2C" w14:textId="77777777" w:rsidR="00B8046D" w:rsidRPr="00112D2E" w:rsidRDefault="00B8046D" w:rsidP="00F223E1">
            <w:pPr>
              <w:jc w:val="center"/>
              <w:rPr>
                <w:sz w:val="22"/>
                <w:szCs w:val="22"/>
                <w:highlight w:val="yellow"/>
              </w:rPr>
            </w:pPr>
            <w:r w:rsidRPr="00112D2E">
              <w:rPr>
                <w:color w:val="000000"/>
                <w:sz w:val="22"/>
                <w:szCs w:val="22"/>
              </w:rPr>
              <w:t>316024,23</w:t>
            </w:r>
          </w:p>
        </w:tc>
        <w:tc>
          <w:tcPr>
            <w:tcW w:w="979" w:type="pct"/>
            <w:tcBorders>
              <w:top w:val="single" w:sz="4" w:space="0" w:color="auto"/>
              <w:left w:val="single" w:sz="4" w:space="0" w:color="auto"/>
              <w:bottom w:val="single" w:sz="4" w:space="0" w:color="auto"/>
              <w:right w:val="single" w:sz="4" w:space="0" w:color="auto"/>
            </w:tcBorders>
            <w:vAlign w:val="bottom"/>
            <w:hideMark/>
          </w:tcPr>
          <w:p w14:paraId="19A0FCC7" w14:textId="77777777" w:rsidR="00B8046D" w:rsidRPr="00112D2E" w:rsidRDefault="00B8046D" w:rsidP="00F223E1">
            <w:pPr>
              <w:jc w:val="center"/>
              <w:rPr>
                <w:sz w:val="22"/>
                <w:szCs w:val="22"/>
                <w:highlight w:val="yellow"/>
              </w:rPr>
            </w:pPr>
            <w:r w:rsidRPr="00112D2E">
              <w:rPr>
                <w:color w:val="000000"/>
                <w:sz w:val="22"/>
                <w:szCs w:val="22"/>
              </w:rPr>
              <w:t>1294009,82</w:t>
            </w:r>
          </w:p>
        </w:tc>
        <w:tc>
          <w:tcPr>
            <w:tcW w:w="1971" w:type="pct"/>
            <w:tcBorders>
              <w:top w:val="single" w:sz="4" w:space="0" w:color="auto"/>
              <w:left w:val="single" w:sz="4" w:space="0" w:color="auto"/>
              <w:bottom w:val="single" w:sz="4" w:space="0" w:color="auto"/>
              <w:right w:val="single" w:sz="4" w:space="0" w:color="auto"/>
            </w:tcBorders>
            <w:hideMark/>
          </w:tcPr>
          <w:p w14:paraId="500E1C42" w14:textId="77777777" w:rsidR="00B8046D" w:rsidRPr="00112D2E" w:rsidRDefault="00B8046D" w:rsidP="00F223E1">
            <w:pPr>
              <w:jc w:val="center"/>
              <w:rPr>
                <w:sz w:val="22"/>
                <w:szCs w:val="22"/>
              </w:rPr>
            </w:pPr>
            <w:r w:rsidRPr="00112D2E">
              <w:rPr>
                <w:sz w:val="22"/>
                <w:szCs w:val="22"/>
              </w:rPr>
              <w:t>0.10</w:t>
            </w:r>
          </w:p>
        </w:tc>
      </w:tr>
      <w:tr w:rsidR="00B8046D" w:rsidRPr="00112D2E" w14:paraId="7254EA1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D7BDA3D" w14:textId="77777777" w:rsidR="00B8046D" w:rsidRPr="00112D2E" w:rsidRDefault="00B8046D" w:rsidP="00F223E1">
            <w:pPr>
              <w:jc w:val="center"/>
              <w:rPr>
                <w:sz w:val="22"/>
                <w:szCs w:val="22"/>
              </w:rPr>
            </w:pPr>
            <w:r w:rsidRPr="00112D2E">
              <w:rPr>
                <w:color w:val="000000"/>
                <w:sz w:val="22"/>
                <w:szCs w:val="22"/>
              </w:rPr>
              <w:t>340</w:t>
            </w:r>
          </w:p>
        </w:tc>
        <w:tc>
          <w:tcPr>
            <w:tcW w:w="908" w:type="pct"/>
            <w:tcBorders>
              <w:top w:val="single" w:sz="4" w:space="0" w:color="auto"/>
              <w:left w:val="single" w:sz="4" w:space="0" w:color="auto"/>
              <w:bottom w:val="single" w:sz="4" w:space="0" w:color="auto"/>
              <w:right w:val="single" w:sz="4" w:space="0" w:color="auto"/>
            </w:tcBorders>
            <w:vAlign w:val="bottom"/>
            <w:hideMark/>
          </w:tcPr>
          <w:p w14:paraId="137058D7" w14:textId="77777777" w:rsidR="00B8046D" w:rsidRPr="00112D2E" w:rsidRDefault="00B8046D" w:rsidP="00F223E1">
            <w:pPr>
              <w:jc w:val="center"/>
              <w:rPr>
                <w:sz w:val="22"/>
                <w:szCs w:val="22"/>
                <w:highlight w:val="yellow"/>
              </w:rPr>
            </w:pPr>
            <w:r w:rsidRPr="00112D2E">
              <w:rPr>
                <w:color w:val="000000"/>
                <w:sz w:val="22"/>
                <w:szCs w:val="22"/>
              </w:rPr>
              <w:t>316018,74</w:t>
            </w:r>
          </w:p>
        </w:tc>
        <w:tc>
          <w:tcPr>
            <w:tcW w:w="979" w:type="pct"/>
            <w:tcBorders>
              <w:top w:val="single" w:sz="4" w:space="0" w:color="auto"/>
              <w:left w:val="single" w:sz="4" w:space="0" w:color="auto"/>
              <w:bottom w:val="single" w:sz="4" w:space="0" w:color="auto"/>
              <w:right w:val="single" w:sz="4" w:space="0" w:color="auto"/>
            </w:tcBorders>
            <w:vAlign w:val="bottom"/>
            <w:hideMark/>
          </w:tcPr>
          <w:p w14:paraId="580CDB30" w14:textId="77777777" w:rsidR="00B8046D" w:rsidRPr="00112D2E" w:rsidRDefault="00B8046D" w:rsidP="00F223E1">
            <w:pPr>
              <w:jc w:val="center"/>
              <w:rPr>
                <w:sz w:val="22"/>
                <w:szCs w:val="22"/>
                <w:highlight w:val="yellow"/>
              </w:rPr>
            </w:pPr>
            <w:r w:rsidRPr="00112D2E">
              <w:rPr>
                <w:color w:val="000000"/>
                <w:sz w:val="22"/>
                <w:szCs w:val="22"/>
              </w:rPr>
              <w:t>1294005,47</w:t>
            </w:r>
          </w:p>
        </w:tc>
        <w:tc>
          <w:tcPr>
            <w:tcW w:w="1971" w:type="pct"/>
            <w:tcBorders>
              <w:top w:val="single" w:sz="4" w:space="0" w:color="auto"/>
              <w:left w:val="single" w:sz="4" w:space="0" w:color="auto"/>
              <w:bottom w:val="single" w:sz="4" w:space="0" w:color="auto"/>
              <w:right w:val="single" w:sz="4" w:space="0" w:color="auto"/>
            </w:tcBorders>
            <w:hideMark/>
          </w:tcPr>
          <w:p w14:paraId="0041AB4A" w14:textId="77777777" w:rsidR="00B8046D" w:rsidRPr="00112D2E" w:rsidRDefault="00B8046D" w:rsidP="00F223E1">
            <w:pPr>
              <w:jc w:val="center"/>
              <w:rPr>
                <w:sz w:val="22"/>
                <w:szCs w:val="22"/>
              </w:rPr>
            </w:pPr>
            <w:r w:rsidRPr="00112D2E">
              <w:rPr>
                <w:sz w:val="22"/>
                <w:szCs w:val="22"/>
              </w:rPr>
              <w:t>0.10</w:t>
            </w:r>
          </w:p>
        </w:tc>
      </w:tr>
      <w:tr w:rsidR="00B8046D" w:rsidRPr="00112D2E" w14:paraId="571A5EA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EA5FECD" w14:textId="77777777" w:rsidR="00B8046D" w:rsidRPr="00112D2E" w:rsidRDefault="00B8046D" w:rsidP="00F223E1">
            <w:pPr>
              <w:jc w:val="center"/>
              <w:rPr>
                <w:sz w:val="22"/>
                <w:szCs w:val="22"/>
              </w:rPr>
            </w:pPr>
            <w:r w:rsidRPr="00112D2E">
              <w:rPr>
                <w:color w:val="000000"/>
                <w:sz w:val="22"/>
                <w:szCs w:val="22"/>
              </w:rPr>
              <w:t>341</w:t>
            </w:r>
          </w:p>
        </w:tc>
        <w:tc>
          <w:tcPr>
            <w:tcW w:w="908" w:type="pct"/>
            <w:tcBorders>
              <w:top w:val="single" w:sz="4" w:space="0" w:color="auto"/>
              <w:left w:val="single" w:sz="4" w:space="0" w:color="auto"/>
              <w:bottom w:val="single" w:sz="4" w:space="0" w:color="auto"/>
              <w:right w:val="single" w:sz="4" w:space="0" w:color="auto"/>
            </w:tcBorders>
            <w:vAlign w:val="bottom"/>
            <w:hideMark/>
          </w:tcPr>
          <w:p w14:paraId="012CE368" w14:textId="77777777" w:rsidR="00B8046D" w:rsidRPr="00112D2E" w:rsidRDefault="00B8046D" w:rsidP="00F223E1">
            <w:pPr>
              <w:jc w:val="center"/>
              <w:rPr>
                <w:sz w:val="22"/>
                <w:szCs w:val="22"/>
                <w:highlight w:val="yellow"/>
              </w:rPr>
            </w:pPr>
            <w:r w:rsidRPr="00112D2E">
              <w:rPr>
                <w:color w:val="000000"/>
                <w:sz w:val="22"/>
                <w:szCs w:val="22"/>
              </w:rPr>
              <w:t>316014,17</w:t>
            </w:r>
          </w:p>
        </w:tc>
        <w:tc>
          <w:tcPr>
            <w:tcW w:w="979" w:type="pct"/>
            <w:tcBorders>
              <w:top w:val="single" w:sz="4" w:space="0" w:color="auto"/>
              <w:left w:val="single" w:sz="4" w:space="0" w:color="auto"/>
              <w:bottom w:val="single" w:sz="4" w:space="0" w:color="auto"/>
              <w:right w:val="single" w:sz="4" w:space="0" w:color="auto"/>
            </w:tcBorders>
            <w:vAlign w:val="bottom"/>
            <w:hideMark/>
          </w:tcPr>
          <w:p w14:paraId="321CB398" w14:textId="77777777" w:rsidR="00B8046D" w:rsidRPr="00112D2E" w:rsidRDefault="00B8046D" w:rsidP="00F223E1">
            <w:pPr>
              <w:jc w:val="center"/>
              <w:rPr>
                <w:sz w:val="22"/>
                <w:szCs w:val="22"/>
                <w:highlight w:val="yellow"/>
              </w:rPr>
            </w:pPr>
            <w:r w:rsidRPr="00112D2E">
              <w:rPr>
                <w:color w:val="000000"/>
                <w:sz w:val="22"/>
                <w:szCs w:val="22"/>
              </w:rPr>
              <w:t>1294004,88</w:t>
            </w:r>
          </w:p>
        </w:tc>
        <w:tc>
          <w:tcPr>
            <w:tcW w:w="1971" w:type="pct"/>
            <w:tcBorders>
              <w:top w:val="single" w:sz="4" w:space="0" w:color="auto"/>
              <w:left w:val="single" w:sz="4" w:space="0" w:color="auto"/>
              <w:bottom w:val="single" w:sz="4" w:space="0" w:color="auto"/>
              <w:right w:val="single" w:sz="4" w:space="0" w:color="auto"/>
            </w:tcBorders>
            <w:hideMark/>
          </w:tcPr>
          <w:p w14:paraId="1222AB82" w14:textId="77777777" w:rsidR="00B8046D" w:rsidRPr="00112D2E" w:rsidRDefault="00B8046D" w:rsidP="00F223E1">
            <w:pPr>
              <w:jc w:val="center"/>
              <w:rPr>
                <w:sz w:val="22"/>
                <w:szCs w:val="22"/>
              </w:rPr>
            </w:pPr>
            <w:r w:rsidRPr="00112D2E">
              <w:rPr>
                <w:sz w:val="22"/>
                <w:szCs w:val="22"/>
              </w:rPr>
              <w:t>0.10</w:t>
            </w:r>
          </w:p>
        </w:tc>
      </w:tr>
      <w:tr w:rsidR="00B8046D" w:rsidRPr="00112D2E" w14:paraId="263E6F0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9AED6C6" w14:textId="77777777" w:rsidR="00B8046D" w:rsidRPr="00112D2E" w:rsidRDefault="00B8046D" w:rsidP="00F223E1">
            <w:pPr>
              <w:jc w:val="center"/>
              <w:rPr>
                <w:sz w:val="22"/>
                <w:szCs w:val="22"/>
              </w:rPr>
            </w:pPr>
            <w:r w:rsidRPr="00112D2E">
              <w:rPr>
                <w:color w:val="000000"/>
                <w:sz w:val="22"/>
                <w:szCs w:val="22"/>
              </w:rPr>
              <w:t>342</w:t>
            </w:r>
          </w:p>
        </w:tc>
        <w:tc>
          <w:tcPr>
            <w:tcW w:w="908" w:type="pct"/>
            <w:tcBorders>
              <w:top w:val="single" w:sz="4" w:space="0" w:color="auto"/>
              <w:left w:val="single" w:sz="4" w:space="0" w:color="auto"/>
              <w:bottom w:val="single" w:sz="4" w:space="0" w:color="auto"/>
              <w:right w:val="single" w:sz="4" w:space="0" w:color="auto"/>
            </w:tcBorders>
            <w:vAlign w:val="bottom"/>
            <w:hideMark/>
          </w:tcPr>
          <w:p w14:paraId="3372237A" w14:textId="77777777" w:rsidR="00B8046D" w:rsidRPr="00112D2E" w:rsidRDefault="00B8046D" w:rsidP="00F223E1">
            <w:pPr>
              <w:jc w:val="center"/>
              <w:rPr>
                <w:sz w:val="22"/>
                <w:szCs w:val="22"/>
              </w:rPr>
            </w:pPr>
            <w:r w:rsidRPr="00112D2E">
              <w:rPr>
                <w:color w:val="000000"/>
                <w:sz w:val="22"/>
                <w:szCs w:val="22"/>
              </w:rPr>
              <w:t>316047,55</w:t>
            </w:r>
          </w:p>
        </w:tc>
        <w:tc>
          <w:tcPr>
            <w:tcW w:w="979" w:type="pct"/>
            <w:tcBorders>
              <w:top w:val="single" w:sz="4" w:space="0" w:color="auto"/>
              <w:left w:val="single" w:sz="4" w:space="0" w:color="auto"/>
              <w:bottom w:val="single" w:sz="4" w:space="0" w:color="auto"/>
              <w:right w:val="single" w:sz="4" w:space="0" w:color="auto"/>
            </w:tcBorders>
            <w:vAlign w:val="bottom"/>
            <w:hideMark/>
          </w:tcPr>
          <w:p w14:paraId="3CC7C5FA" w14:textId="77777777" w:rsidR="00B8046D" w:rsidRPr="00112D2E" w:rsidRDefault="00B8046D" w:rsidP="00F223E1">
            <w:pPr>
              <w:jc w:val="center"/>
              <w:rPr>
                <w:sz w:val="22"/>
                <w:szCs w:val="22"/>
              </w:rPr>
            </w:pPr>
            <w:r w:rsidRPr="00112D2E">
              <w:rPr>
                <w:color w:val="000000"/>
                <w:sz w:val="22"/>
                <w:szCs w:val="22"/>
              </w:rPr>
              <w:t>1293883,43</w:t>
            </w:r>
          </w:p>
        </w:tc>
        <w:tc>
          <w:tcPr>
            <w:tcW w:w="1971" w:type="pct"/>
            <w:tcBorders>
              <w:top w:val="single" w:sz="4" w:space="0" w:color="auto"/>
              <w:left w:val="single" w:sz="4" w:space="0" w:color="auto"/>
              <w:bottom w:val="single" w:sz="4" w:space="0" w:color="auto"/>
              <w:right w:val="single" w:sz="4" w:space="0" w:color="auto"/>
            </w:tcBorders>
            <w:hideMark/>
          </w:tcPr>
          <w:p w14:paraId="5702ECAC" w14:textId="77777777" w:rsidR="00B8046D" w:rsidRPr="00112D2E" w:rsidRDefault="00B8046D" w:rsidP="00F223E1">
            <w:pPr>
              <w:jc w:val="center"/>
              <w:rPr>
                <w:sz w:val="22"/>
                <w:szCs w:val="22"/>
              </w:rPr>
            </w:pPr>
            <w:r w:rsidRPr="00112D2E">
              <w:rPr>
                <w:sz w:val="22"/>
                <w:szCs w:val="22"/>
              </w:rPr>
              <w:t>0.10</w:t>
            </w:r>
          </w:p>
        </w:tc>
      </w:tr>
      <w:tr w:rsidR="00B8046D" w:rsidRPr="00112D2E" w14:paraId="182BB87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4374D7E" w14:textId="77777777" w:rsidR="00B8046D" w:rsidRPr="00112D2E" w:rsidRDefault="00B8046D" w:rsidP="00F223E1">
            <w:pPr>
              <w:jc w:val="center"/>
              <w:rPr>
                <w:sz w:val="22"/>
                <w:szCs w:val="22"/>
              </w:rPr>
            </w:pPr>
            <w:r w:rsidRPr="00112D2E">
              <w:rPr>
                <w:color w:val="000000"/>
                <w:sz w:val="22"/>
                <w:szCs w:val="22"/>
              </w:rPr>
              <w:t>343</w:t>
            </w:r>
          </w:p>
        </w:tc>
        <w:tc>
          <w:tcPr>
            <w:tcW w:w="908" w:type="pct"/>
            <w:tcBorders>
              <w:top w:val="single" w:sz="4" w:space="0" w:color="auto"/>
              <w:left w:val="single" w:sz="4" w:space="0" w:color="auto"/>
              <w:bottom w:val="single" w:sz="4" w:space="0" w:color="auto"/>
              <w:right w:val="single" w:sz="4" w:space="0" w:color="auto"/>
            </w:tcBorders>
            <w:vAlign w:val="bottom"/>
            <w:hideMark/>
          </w:tcPr>
          <w:p w14:paraId="18A4B9B6" w14:textId="77777777" w:rsidR="00B8046D" w:rsidRPr="00112D2E" w:rsidRDefault="00B8046D" w:rsidP="00F223E1">
            <w:pPr>
              <w:jc w:val="center"/>
              <w:rPr>
                <w:sz w:val="22"/>
                <w:szCs w:val="22"/>
              </w:rPr>
            </w:pPr>
            <w:r w:rsidRPr="00112D2E">
              <w:rPr>
                <w:color w:val="000000"/>
                <w:sz w:val="22"/>
                <w:szCs w:val="22"/>
              </w:rPr>
              <w:t>316037,05</w:t>
            </w:r>
          </w:p>
        </w:tc>
        <w:tc>
          <w:tcPr>
            <w:tcW w:w="979" w:type="pct"/>
            <w:tcBorders>
              <w:top w:val="single" w:sz="4" w:space="0" w:color="auto"/>
              <w:left w:val="single" w:sz="4" w:space="0" w:color="auto"/>
              <w:bottom w:val="single" w:sz="4" w:space="0" w:color="auto"/>
              <w:right w:val="single" w:sz="4" w:space="0" w:color="auto"/>
            </w:tcBorders>
            <w:vAlign w:val="bottom"/>
            <w:hideMark/>
          </w:tcPr>
          <w:p w14:paraId="027533EB" w14:textId="77777777" w:rsidR="00B8046D" w:rsidRPr="00112D2E" w:rsidRDefault="00B8046D" w:rsidP="00F223E1">
            <w:pPr>
              <w:jc w:val="center"/>
              <w:rPr>
                <w:sz w:val="22"/>
                <w:szCs w:val="22"/>
              </w:rPr>
            </w:pPr>
            <w:r w:rsidRPr="00112D2E">
              <w:rPr>
                <w:color w:val="000000"/>
                <w:sz w:val="22"/>
                <w:szCs w:val="22"/>
              </w:rPr>
              <w:t>1293885,79</w:t>
            </w:r>
          </w:p>
        </w:tc>
        <w:tc>
          <w:tcPr>
            <w:tcW w:w="1971" w:type="pct"/>
            <w:tcBorders>
              <w:top w:val="single" w:sz="4" w:space="0" w:color="auto"/>
              <w:left w:val="single" w:sz="4" w:space="0" w:color="auto"/>
              <w:bottom w:val="single" w:sz="4" w:space="0" w:color="auto"/>
              <w:right w:val="single" w:sz="4" w:space="0" w:color="auto"/>
            </w:tcBorders>
            <w:hideMark/>
          </w:tcPr>
          <w:p w14:paraId="655565B5" w14:textId="77777777" w:rsidR="00B8046D" w:rsidRPr="00112D2E" w:rsidRDefault="00B8046D" w:rsidP="00F223E1">
            <w:pPr>
              <w:jc w:val="center"/>
              <w:rPr>
                <w:sz w:val="22"/>
                <w:szCs w:val="22"/>
              </w:rPr>
            </w:pPr>
            <w:r w:rsidRPr="00112D2E">
              <w:rPr>
                <w:sz w:val="22"/>
                <w:szCs w:val="22"/>
              </w:rPr>
              <w:t>0.10</w:t>
            </w:r>
          </w:p>
        </w:tc>
      </w:tr>
      <w:tr w:rsidR="00B8046D" w:rsidRPr="00112D2E" w14:paraId="1F292F2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05039F7" w14:textId="77777777" w:rsidR="00B8046D" w:rsidRPr="00112D2E" w:rsidRDefault="00B8046D" w:rsidP="00F223E1">
            <w:pPr>
              <w:jc w:val="center"/>
              <w:rPr>
                <w:sz w:val="22"/>
                <w:szCs w:val="22"/>
              </w:rPr>
            </w:pPr>
            <w:r w:rsidRPr="00112D2E">
              <w:rPr>
                <w:color w:val="000000"/>
                <w:sz w:val="22"/>
                <w:szCs w:val="22"/>
              </w:rPr>
              <w:t>344</w:t>
            </w:r>
          </w:p>
        </w:tc>
        <w:tc>
          <w:tcPr>
            <w:tcW w:w="908" w:type="pct"/>
            <w:tcBorders>
              <w:top w:val="single" w:sz="4" w:space="0" w:color="auto"/>
              <w:left w:val="single" w:sz="4" w:space="0" w:color="auto"/>
              <w:bottom w:val="single" w:sz="4" w:space="0" w:color="auto"/>
              <w:right w:val="single" w:sz="4" w:space="0" w:color="auto"/>
            </w:tcBorders>
            <w:vAlign w:val="bottom"/>
            <w:hideMark/>
          </w:tcPr>
          <w:p w14:paraId="00CCB44B" w14:textId="77777777" w:rsidR="00B8046D" w:rsidRPr="00112D2E" w:rsidRDefault="00B8046D" w:rsidP="00F223E1">
            <w:pPr>
              <w:jc w:val="center"/>
              <w:rPr>
                <w:sz w:val="22"/>
                <w:szCs w:val="22"/>
              </w:rPr>
            </w:pPr>
            <w:r w:rsidRPr="00112D2E">
              <w:rPr>
                <w:color w:val="000000"/>
                <w:sz w:val="22"/>
                <w:szCs w:val="22"/>
              </w:rPr>
              <w:t>316101,67</w:t>
            </w:r>
          </w:p>
        </w:tc>
        <w:tc>
          <w:tcPr>
            <w:tcW w:w="979" w:type="pct"/>
            <w:tcBorders>
              <w:top w:val="single" w:sz="4" w:space="0" w:color="auto"/>
              <w:left w:val="single" w:sz="4" w:space="0" w:color="auto"/>
              <w:bottom w:val="single" w:sz="4" w:space="0" w:color="auto"/>
              <w:right w:val="single" w:sz="4" w:space="0" w:color="auto"/>
            </w:tcBorders>
            <w:vAlign w:val="bottom"/>
            <w:hideMark/>
          </w:tcPr>
          <w:p w14:paraId="482D4284" w14:textId="77777777" w:rsidR="00B8046D" w:rsidRPr="00112D2E" w:rsidRDefault="00B8046D" w:rsidP="00F223E1">
            <w:pPr>
              <w:jc w:val="center"/>
              <w:rPr>
                <w:sz w:val="22"/>
                <w:szCs w:val="22"/>
              </w:rPr>
            </w:pPr>
            <w:r w:rsidRPr="00112D2E">
              <w:rPr>
                <w:color w:val="000000"/>
                <w:sz w:val="22"/>
                <w:szCs w:val="22"/>
              </w:rPr>
              <w:t>1293650,59</w:t>
            </w:r>
          </w:p>
        </w:tc>
        <w:tc>
          <w:tcPr>
            <w:tcW w:w="1971" w:type="pct"/>
            <w:tcBorders>
              <w:top w:val="single" w:sz="4" w:space="0" w:color="auto"/>
              <w:left w:val="single" w:sz="4" w:space="0" w:color="auto"/>
              <w:bottom w:val="single" w:sz="4" w:space="0" w:color="auto"/>
              <w:right w:val="single" w:sz="4" w:space="0" w:color="auto"/>
            </w:tcBorders>
            <w:hideMark/>
          </w:tcPr>
          <w:p w14:paraId="0B5D8E4F" w14:textId="77777777" w:rsidR="00B8046D" w:rsidRPr="00112D2E" w:rsidRDefault="00B8046D" w:rsidP="00F223E1">
            <w:pPr>
              <w:jc w:val="center"/>
              <w:rPr>
                <w:sz w:val="22"/>
                <w:szCs w:val="22"/>
              </w:rPr>
            </w:pPr>
            <w:r w:rsidRPr="00112D2E">
              <w:rPr>
                <w:sz w:val="22"/>
                <w:szCs w:val="22"/>
              </w:rPr>
              <w:t>0.10</w:t>
            </w:r>
          </w:p>
        </w:tc>
      </w:tr>
      <w:tr w:rsidR="00B8046D" w:rsidRPr="00112D2E" w14:paraId="458A0FF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A031628" w14:textId="77777777" w:rsidR="00B8046D" w:rsidRPr="00112D2E" w:rsidRDefault="00B8046D" w:rsidP="00F223E1">
            <w:pPr>
              <w:jc w:val="center"/>
              <w:rPr>
                <w:sz w:val="22"/>
                <w:szCs w:val="22"/>
              </w:rPr>
            </w:pPr>
            <w:r w:rsidRPr="00112D2E">
              <w:rPr>
                <w:color w:val="000000"/>
                <w:sz w:val="22"/>
                <w:szCs w:val="22"/>
              </w:rPr>
              <w:t>345</w:t>
            </w:r>
          </w:p>
        </w:tc>
        <w:tc>
          <w:tcPr>
            <w:tcW w:w="908" w:type="pct"/>
            <w:tcBorders>
              <w:top w:val="single" w:sz="4" w:space="0" w:color="auto"/>
              <w:left w:val="single" w:sz="4" w:space="0" w:color="auto"/>
              <w:bottom w:val="single" w:sz="4" w:space="0" w:color="auto"/>
              <w:right w:val="single" w:sz="4" w:space="0" w:color="auto"/>
            </w:tcBorders>
            <w:vAlign w:val="bottom"/>
            <w:hideMark/>
          </w:tcPr>
          <w:p w14:paraId="3375C357" w14:textId="77777777" w:rsidR="00B8046D" w:rsidRPr="00112D2E" w:rsidRDefault="00B8046D" w:rsidP="00F223E1">
            <w:pPr>
              <w:jc w:val="center"/>
              <w:rPr>
                <w:sz w:val="22"/>
                <w:szCs w:val="22"/>
              </w:rPr>
            </w:pPr>
            <w:r w:rsidRPr="00112D2E">
              <w:rPr>
                <w:color w:val="000000"/>
                <w:sz w:val="22"/>
                <w:szCs w:val="22"/>
              </w:rPr>
              <w:t>316108,00</w:t>
            </w:r>
          </w:p>
        </w:tc>
        <w:tc>
          <w:tcPr>
            <w:tcW w:w="979" w:type="pct"/>
            <w:tcBorders>
              <w:top w:val="single" w:sz="4" w:space="0" w:color="auto"/>
              <w:left w:val="single" w:sz="4" w:space="0" w:color="auto"/>
              <w:bottom w:val="single" w:sz="4" w:space="0" w:color="auto"/>
              <w:right w:val="single" w:sz="4" w:space="0" w:color="auto"/>
            </w:tcBorders>
            <w:vAlign w:val="bottom"/>
            <w:hideMark/>
          </w:tcPr>
          <w:p w14:paraId="47D3AD08" w14:textId="77777777" w:rsidR="00B8046D" w:rsidRPr="00112D2E" w:rsidRDefault="00B8046D" w:rsidP="00F223E1">
            <w:pPr>
              <w:jc w:val="center"/>
              <w:rPr>
                <w:sz w:val="22"/>
                <w:szCs w:val="22"/>
              </w:rPr>
            </w:pPr>
            <w:r w:rsidRPr="00112D2E">
              <w:rPr>
                <w:color w:val="000000"/>
                <w:sz w:val="22"/>
                <w:szCs w:val="22"/>
              </w:rPr>
              <w:t>1293665,06</w:t>
            </w:r>
          </w:p>
        </w:tc>
        <w:tc>
          <w:tcPr>
            <w:tcW w:w="1971" w:type="pct"/>
            <w:tcBorders>
              <w:top w:val="single" w:sz="4" w:space="0" w:color="auto"/>
              <w:left w:val="single" w:sz="4" w:space="0" w:color="auto"/>
              <w:bottom w:val="single" w:sz="4" w:space="0" w:color="auto"/>
              <w:right w:val="single" w:sz="4" w:space="0" w:color="auto"/>
            </w:tcBorders>
            <w:hideMark/>
          </w:tcPr>
          <w:p w14:paraId="1EA1F03D" w14:textId="77777777" w:rsidR="00B8046D" w:rsidRPr="00112D2E" w:rsidRDefault="00B8046D" w:rsidP="00F223E1">
            <w:pPr>
              <w:jc w:val="center"/>
              <w:rPr>
                <w:sz w:val="22"/>
                <w:szCs w:val="22"/>
              </w:rPr>
            </w:pPr>
            <w:r w:rsidRPr="00112D2E">
              <w:rPr>
                <w:sz w:val="22"/>
                <w:szCs w:val="22"/>
              </w:rPr>
              <w:t>0.10</w:t>
            </w:r>
          </w:p>
        </w:tc>
      </w:tr>
      <w:tr w:rsidR="00B8046D" w:rsidRPr="00112D2E" w14:paraId="13E1BD8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C92DB88" w14:textId="77777777" w:rsidR="00B8046D" w:rsidRPr="00112D2E" w:rsidRDefault="00B8046D" w:rsidP="00F223E1">
            <w:pPr>
              <w:jc w:val="center"/>
              <w:rPr>
                <w:color w:val="000000"/>
                <w:sz w:val="22"/>
                <w:szCs w:val="22"/>
              </w:rPr>
            </w:pPr>
            <w:r w:rsidRPr="00112D2E">
              <w:rPr>
                <w:color w:val="000000"/>
                <w:sz w:val="22"/>
                <w:szCs w:val="22"/>
              </w:rPr>
              <w:t>346</w:t>
            </w:r>
          </w:p>
        </w:tc>
        <w:tc>
          <w:tcPr>
            <w:tcW w:w="908" w:type="pct"/>
            <w:tcBorders>
              <w:top w:val="single" w:sz="4" w:space="0" w:color="auto"/>
              <w:left w:val="single" w:sz="4" w:space="0" w:color="auto"/>
              <w:bottom w:val="single" w:sz="4" w:space="0" w:color="auto"/>
              <w:right w:val="single" w:sz="4" w:space="0" w:color="auto"/>
            </w:tcBorders>
            <w:vAlign w:val="bottom"/>
            <w:hideMark/>
          </w:tcPr>
          <w:p w14:paraId="08FCCCB9" w14:textId="77777777" w:rsidR="00B8046D" w:rsidRPr="00112D2E" w:rsidRDefault="00B8046D" w:rsidP="00F223E1">
            <w:pPr>
              <w:jc w:val="center"/>
              <w:rPr>
                <w:color w:val="000000"/>
                <w:sz w:val="22"/>
                <w:szCs w:val="22"/>
              </w:rPr>
            </w:pPr>
            <w:r w:rsidRPr="00112D2E">
              <w:rPr>
                <w:color w:val="000000"/>
                <w:sz w:val="22"/>
                <w:szCs w:val="22"/>
              </w:rPr>
              <w:t>316118,00</w:t>
            </w:r>
          </w:p>
        </w:tc>
        <w:tc>
          <w:tcPr>
            <w:tcW w:w="979" w:type="pct"/>
            <w:tcBorders>
              <w:top w:val="single" w:sz="4" w:space="0" w:color="auto"/>
              <w:left w:val="single" w:sz="4" w:space="0" w:color="auto"/>
              <w:bottom w:val="single" w:sz="4" w:space="0" w:color="auto"/>
              <w:right w:val="single" w:sz="4" w:space="0" w:color="auto"/>
            </w:tcBorders>
            <w:vAlign w:val="bottom"/>
            <w:hideMark/>
          </w:tcPr>
          <w:p w14:paraId="6546804A" w14:textId="77777777" w:rsidR="00B8046D" w:rsidRPr="00112D2E" w:rsidRDefault="00B8046D" w:rsidP="00F223E1">
            <w:pPr>
              <w:jc w:val="center"/>
              <w:rPr>
                <w:color w:val="000000"/>
                <w:sz w:val="22"/>
                <w:szCs w:val="22"/>
              </w:rPr>
            </w:pPr>
            <w:r w:rsidRPr="00112D2E">
              <w:rPr>
                <w:color w:val="000000"/>
                <w:sz w:val="22"/>
                <w:szCs w:val="22"/>
              </w:rPr>
              <w:t>1293671,92</w:t>
            </w:r>
          </w:p>
        </w:tc>
        <w:tc>
          <w:tcPr>
            <w:tcW w:w="1971" w:type="pct"/>
            <w:tcBorders>
              <w:top w:val="single" w:sz="4" w:space="0" w:color="auto"/>
              <w:left w:val="single" w:sz="4" w:space="0" w:color="auto"/>
              <w:bottom w:val="single" w:sz="4" w:space="0" w:color="auto"/>
              <w:right w:val="single" w:sz="4" w:space="0" w:color="auto"/>
            </w:tcBorders>
            <w:hideMark/>
          </w:tcPr>
          <w:p w14:paraId="5CB481BB" w14:textId="77777777" w:rsidR="00B8046D" w:rsidRPr="00112D2E" w:rsidRDefault="00B8046D" w:rsidP="00F223E1">
            <w:pPr>
              <w:jc w:val="center"/>
              <w:rPr>
                <w:sz w:val="22"/>
                <w:szCs w:val="22"/>
              </w:rPr>
            </w:pPr>
            <w:r w:rsidRPr="00112D2E">
              <w:rPr>
                <w:sz w:val="22"/>
                <w:szCs w:val="22"/>
              </w:rPr>
              <w:t>0.10</w:t>
            </w:r>
          </w:p>
        </w:tc>
      </w:tr>
      <w:tr w:rsidR="00B8046D" w:rsidRPr="00112D2E" w14:paraId="748BBD5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630884F" w14:textId="77777777" w:rsidR="00B8046D" w:rsidRPr="00112D2E" w:rsidRDefault="00B8046D" w:rsidP="00F223E1">
            <w:pPr>
              <w:jc w:val="center"/>
              <w:rPr>
                <w:color w:val="000000"/>
                <w:sz w:val="22"/>
                <w:szCs w:val="22"/>
              </w:rPr>
            </w:pPr>
            <w:r w:rsidRPr="00112D2E">
              <w:rPr>
                <w:color w:val="000000"/>
                <w:sz w:val="22"/>
                <w:szCs w:val="22"/>
              </w:rPr>
              <w:t>347</w:t>
            </w:r>
          </w:p>
        </w:tc>
        <w:tc>
          <w:tcPr>
            <w:tcW w:w="908" w:type="pct"/>
            <w:tcBorders>
              <w:top w:val="single" w:sz="4" w:space="0" w:color="auto"/>
              <w:left w:val="single" w:sz="4" w:space="0" w:color="auto"/>
              <w:bottom w:val="single" w:sz="4" w:space="0" w:color="auto"/>
              <w:right w:val="single" w:sz="4" w:space="0" w:color="auto"/>
            </w:tcBorders>
            <w:vAlign w:val="bottom"/>
            <w:hideMark/>
          </w:tcPr>
          <w:p w14:paraId="1EEA153E" w14:textId="77777777" w:rsidR="00B8046D" w:rsidRPr="00112D2E" w:rsidRDefault="00B8046D" w:rsidP="00F223E1">
            <w:pPr>
              <w:jc w:val="center"/>
              <w:rPr>
                <w:color w:val="000000"/>
                <w:sz w:val="22"/>
                <w:szCs w:val="22"/>
              </w:rPr>
            </w:pPr>
            <w:r w:rsidRPr="00112D2E">
              <w:rPr>
                <w:color w:val="000000"/>
                <w:sz w:val="22"/>
                <w:szCs w:val="22"/>
              </w:rPr>
              <w:t>316118,30</w:t>
            </w:r>
          </w:p>
        </w:tc>
        <w:tc>
          <w:tcPr>
            <w:tcW w:w="979" w:type="pct"/>
            <w:tcBorders>
              <w:top w:val="single" w:sz="4" w:space="0" w:color="auto"/>
              <w:left w:val="single" w:sz="4" w:space="0" w:color="auto"/>
              <w:bottom w:val="single" w:sz="4" w:space="0" w:color="auto"/>
              <w:right w:val="single" w:sz="4" w:space="0" w:color="auto"/>
            </w:tcBorders>
            <w:vAlign w:val="bottom"/>
            <w:hideMark/>
          </w:tcPr>
          <w:p w14:paraId="153DBD7F" w14:textId="77777777" w:rsidR="00B8046D" w:rsidRPr="00112D2E" w:rsidRDefault="00B8046D" w:rsidP="00F223E1">
            <w:pPr>
              <w:jc w:val="center"/>
              <w:rPr>
                <w:color w:val="000000"/>
                <w:sz w:val="22"/>
                <w:szCs w:val="22"/>
              </w:rPr>
            </w:pPr>
            <w:r w:rsidRPr="00112D2E">
              <w:rPr>
                <w:color w:val="000000"/>
                <w:sz w:val="22"/>
                <w:szCs w:val="22"/>
              </w:rPr>
              <w:t>1293681,78</w:t>
            </w:r>
          </w:p>
        </w:tc>
        <w:tc>
          <w:tcPr>
            <w:tcW w:w="1971" w:type="pct"/>
            <w:tcBorders>
              <w:top w:val="single" w:sz="4" w:space="0" w:color="auto"/>
              <w:left w:val="single" w:sz="4" w:space="0" w:color="auto"/>
              <w:bottom w:val="single" w:sz="4" w:space="0" w:color="auto"/>
              <w:right w:val="single" w:sz="4" w:space="0" w:color="auto"/>
            </w:tcBorders>
            <w:hideMark/>
          </w:tcPr>
          <w:p w14:paraId="7C9B8008" w14:textId="77777777" w:rsidR="00B8046D" w:rsidRPr="00112D2E" w:rsidRDefault="00B8046D" w:rsidP="00F223E1">
            <w:pPr>
              <w:jc w:val="center"/>
              <w:rPr>
                <w:sz w:val="22"/>
                <w:szCs w:val="22"/>
              </w:rPr>
            </w:pPr>
            <w:r w:rsidRPr="00112D2E">
              <w:rPr>
                <w:sz w:val="22"/>
                <w:szCs w:val="22"/>
              </w:rPr>
              <w:t>0.10</w:t>
            </w:r>
          </w:p>
        </w:tc>
      </w:tr>
      <w:tr w:rsidR="00B8046D" w:rsidRPr="00112D2E" w14:paraId="7547746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FECD921" w14:textId="77777777" w:rsidR="00B8046D" w:rsidRPr="00112D2E" w:rsidRDefault="00B8046D" w:rsidP="00F223E1">
            <w:pPr>
              <w:jc w:val="center"/>
              <w:rPr>
                <w:color w:val="000000"/>
                <w:sz w:val="22"/>
                <w:szCs w:val="22"/>
              </w:rPr>
            </w:pPr>
            <w:r w:rsidRPr="00112D2E">
              <w:rPr>
                <w:color w:val="000000"/>
                <w:sz w:val="22"/>
                <w:szCs w:val="22"/>
              </w:rPr>
              <w:t>336</w:t>
            </w:r>
          </w:p>
        </w:tc>
        <w:tc>
          <w:tcPr>
            <w:tcW w:w="908" w:type="pct"/>
            <w:tcBorders>
              <w:top w:val="single" w:sz="4" w:space="0" w:color="auto"/>
              <w:left w:val="single" w:sz="4" w:space="0" w:color="auto"/>
              <w:bottom w:val="single" w:sz="4" w:space="0" w:color="auto"/>
              <w:right w:val="single" w:sz="4" w:space="0" w:color="auto"/>
            </w:tcBorders>
            <w:vAlign w:val="bottom"/>
            <w:hideMark/>
          </w:tcPr>
          <w:p w14:paraId="2C5284F5" w14:textId="77777777" w:rsidR="00B8046D" w:rsidRPr="00112D2E" w:rsidRDefault="00B8046D" w:rsidP="00F223E1">
            <w:pPr>
              <w:jc w:val="center"/>
              <w:rPr>
                <w:color w:val="000000"/>
                <w:sz w:val="22"/>
                <w:szCs w:val="22"/>
              </w:rPr>
            </w:pPr>
            <w:r w:rsidRPr="00112D2E">
              <w:rPr>
                <w:color w:val="000000"/>
                <w:sz w:val="22"/>
                <w:szCs w:val="22"/>
              </w:rPr>
              <w:t>316122,86</w:t>
            </w:r>
          </w:p>
        </w:tc>
        <w:tc>
          <w:tcPr>
            <w:tcW w:w="979" w:type="pct"/>
            <w:tcBorders>
              <w:top w:val="single" w:sz="4" w:space="0" w:color="auto"/>
              <w:left w:val="single" w:sz="4" w:space="0" w:color="auto"/>
              <w:bottom w:val="single" w:sz="4" w:space="0" w:color="auto"/>
              <w:right w:val="single" w:sz="4" w:space="0" w:color="auto"/>
            </w:tcBorders>
            <w:vAlign w:val="bottom"/>
            <w:hideMark/>
          </w:tcPr>
          <w:p w14:paraId="74C366CB" w14:textId="77777777" w:rsidR="00B8046D" w:rsidRPr="00112D2E" w:rsidRDefault="00B8046D" w:rsidP="00F223E1">
            <w:pPr>
              <w:jc w:val="center"/>
              <w:rPr>
                <w:color w:val="000000"/>
                <w:sz w:val="22"/>
                <w:szCs w:val="22"/>
              </w:rPr>
            </w:pPr>
            <w:r w:rsidRPr="00112D2E">
              <w:rPr>
                <w:color w:val="000000"/>
                <w:sz w:val="22"/>
                <w:szCs w:val="22"/>
              </w:rPr>
              <w:t>1293686,72</w:t>
            </w:r>
          </w:p>
        </w:tc>
        <w:tc>
          <w:tcPr>
            <w:tcW w:w="1971" w:type="pct"/>
            <w:tcBorders>
              <w:top w:val="single" w:sz="4" w:space="0" w:color="auto"/>
              <w:left w:val="single" w:sz="4" w:space="0" w:color="auto"/>
              <w:bottom w:val="single" w:sz="4" w:space="0" w:color="auto"/>
              <w:right w:val="single" w:sz="4" w:space="0" w:color="auto"/>
            </w:tcBorders>
            <w:hideMark/>
          </w:tcPr>
          <w:p w14:paraId="074B7801" w14:textId="77777777" w:rsidR="00B8046D" w:rsidRPr="00112D2E" w:rsidRDefault="00B8046D" w:rsidP="00F223E1">
            <w:pPr>
              <w:jc w:val="center"/>
              <w:rPr>
                <w:sz w:val="22"/>
                <w:szCs w:val="22"/>
              </w:rPr>
            </w:pPr>
            <w:r w:rsidRPr="00112D2E">
              <w:rPr>
                <w:sz w:val="22"/>
                <w:szCs w:val="22"/>
              </w:rPr>
              <w:t>0.10</w:t>
            </w:r>
          </w:p>
        </w:tc>
      </w:tr>
      <w:tr w:rsidR="00B8046D" w:rsidRPr="00112D2E" w14:paraId="71BBB9F6"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5148D261" w14:textId="77777777" w:rsidR="00B8046D" w:rsidRPr="00112D2E" w:rsidRDefault="00B8046D" w:rsidP="00F223E1">
            <w:pPr>
              <w:jc w:val="center"/>
              <w:rPr>
                <w:sz w:val="22"/>
                <w:szCs w:val="22"/>
              </w:rPr>
            </w:pPr>
            <w:r w:rsidRPr="00112D2E">
              <w:rPr>
                <w:b/>
                <w:sz w:val="22"/>
                <w:szCs w:val="22"/>
              </w:rPr>
              <w:t>Каталог координат контура 20, площадь = 13839 м</w:t>
            </w:r>
            <w:r w:rsidRPr="00112D2E">
              <w:rPr>
                <w:b/>
                <w:sz w:val="22"/>
                <w:szCs w:val="22"/>
                <w:vertAlign w:val="superscript"/>
              </w:rPr>
              <w:t>2</w:t>
            </w:r>
          </w:p>
        </w:tc>
      </w:tr>
      <w:tr w:rsidR="00B8046D" w:rsidRPr="00112D2E" w14:paraId="5E1B74E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9DA13B1" w14:textId="77777777" w:rsidR="00B8046D" w:rsidRPr="00112D2E" w:rsidRDefault="00B8046D" w:rsidP="00F223E1">
            <w:pPr>
              <w:jc w:val="center"/>
              <w:rPr>
                <w:sz w:val="22"/>
                <w:szCs w:val="22"/>
              </w:rPr>
            </w:pPr>
            <w:r w:rsidRPr="00112D2E">
              <w:rPr>
                <w:color w:val="000000"/>
                <w:sz w:val="22"/>
                <w:szCs w:val="22"/>
              </w:rPr>
              <w:t>348</w:t>
            </w:r>
          </w:p>
        </w:tc>
        <w:tc>
          <w:tcPr>
            <w:tcW w:w="908" w:type="pct"/>
            <w:tcBorders>
              <w:top w:val="single" w:sz="4" w:space="0" w:color="auto"/>
              <w:left w:val="single" w:sz="4" w:space="0" w:color="auto"/>
              <w:bottom w:val="single" w:sz="4" w:space="0" w:color="auto"/>
              <w:right w:val="single" w:sz="4" w:space="0" w:color="auto"/>
            </w:tcBorders>
            <w:vAlign w:val="bottom"/>
            <w:hideMark/>
          </w:tcPr>
          <w:p w14:paraId="4E325AEC" w14:textId="77777777" w:rsidR="00B8046D" w:rsidRPr="00112D2E" w:rsidRDefault="00B8046D" w:rsidP="00F223E1">
            <w:pPr>
              <w:jc w:val="center"/>
              <w:rPr>
                <w:sz w:val="22"/>
                <w:szCs w:val="22"/>
                <w:highlight w:val="yellow"/>
              </w:rPr>
            </w:pPr>
            <w:r w:rsidRPr="00112D2E">
              <w:rPr>
                <w:color w:val="000000"/>
                <w:sz w:val="22"/>
                <w:szCs w:val="22"/>
              </w:rPr>
              <w:t>316021,64</w:t>
            </w:r>
          </w:p>
        </w:tc>
        <w:tc>
          <w:tcPr>
            <w:tcW w:w="979" w:type="pct"/>
            <w:tcBorders>
              <w:top w:val="single" w:sz="4" w:space="0" w:color="auto"/>
              <w:left w:val="single" w:sz="4" w:space="0" w:color="auto"/>
              <w:bottom w:val="single" w:sz="4" w:space="0" w:color="auto"/>
              <w:right w:val="single" w:sz="4" w:space="0" w:color="auto"/>
            </w:tcBorders>
            <w:vAlign w:val="bottom"/>
            <w:hideMark/>
          </w:tcPr>
          <w:p w14:paraId="7CD6DF9B" w14:textId="77777777" w:rsidR="00B8046D" w:rsidRPr="00112D2E" w:rsidRDefault="00B8046D" w:rsidP="00F223E1">
            <w:pPr>
              <w:jc w:val="center"/>
              <w:rPr>
                <w:sz w:val="22"/>
                <w:szCs w:val="22"/>
                <w:highlight w:val="yellow"/>
              </w:rPr>
            </w:pPr>
            <w:r w:rsidRPr="00112D2E">
              <w:rPr>
                <w:color w:val="000000"/>
                <w:sz w:val="22"/>
                <w:szCs w:val="22"/>
              </w:rPr>
              <w:t>1294018,66</w:t>
            </w:r>
          </w:p>
        </w:tc>
        <w:tc>
          <w:tcPr>
            <w:tcW w:w="1971" w:type="pct"/>
            <w:tcBorders>
              <w:top w:val="single" w:sz="4" w:space="0" w:color="auto"/>
              <w:left w:val="single" w:sz="4" w:space="0" w:color="auto"/>
              <w:bottom w:val="single" w:sz="4" w:space="0" w:color="auto"/>
              <w:right w:val="single" w:sz="4" w:space="0" w:color="auto"/>
            </w:tcBorders>
            <w:hideMark/>
          </w:tcPr>
          <w:p w14:paraId="5A4D2F46" w14:textId="77777777" w:rsidR="00B8046D" w:rsidRPr="00112D2E" w:rsidRDefault="00B8046D" w:rsidP="00F223E1">
            <w:pPr>
              <w:jc w:val="center"/>
              <w:rPr>
                <w:sz w:val="22"/>
                <w:szCs w:val="22"/>
              </w:rPr>
            </w:pPr>
            <w:r w:rsidRPr="00112D2E">
              <w:rPr>
                <w:sz w:val="22"/>
                <w:szCs w:val="22"/>
              </w:rPr>
              <w:t>0.10</w:t>
            </w:r>
          </w:p>
        </w:tc>
      </w:tr>
      <w:tr w:rsidR="00B8046D" w:rsidRPr="00112D2E" w14:paraId="07671F9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E60D85F" w14:textId="77777777" w:rsidR="00B8046D" w:rsidRPr="00112D2E" w:rsidRDefault="00B8046D" w:rsidP="00F223E1">
            <w:pPr>
              <w:jc w:val="center"/>
              <w:rPr>
                <w:sz w:val="22"/>
                <w:szCs w:val="22"/>
              </w:rPr>
            </w:pPr>
            <w:r w:rsidRPr="00112D2E">
              <w:rPr>
                <w:color w:val="000000"/>
                <w:sz w:val="22"/>
                <w:szCs w:val="22"/>
              </w:rPr>
              <w:t>349</w:t>
            </w:r>
          </w:p>
        </w:tc>
        <w:tc>
          <w:tcPr>
            <w:tcW w:w="908" w:type="pct"/>
            <w:tcBorders>
              <w:top w:val="single" w:sz="4" w:space="0" w:color="auto"/>
              <w:left w:val="single" w:sz="4" w:space="0" w:color="auto"/>
              <w:bottom w:val="single" w:sz="4" w:space="0" w:color="auto"/>
              <w:right w:val="single" w:sz="4" w:space="0" w:color="auto"/>
            </w:tcBorders>
            <w:vAlign w:val="bottom"/>
            <w:hideMark/>
          </w:tcPr>
          <w:p w14:paraId="4459AA86" w14:textId="77777777" w:rsidR="00B8046D" w:rsidRPr="00112D2E" w:rsidRDefault="00B8046D" w:rsidP="00F223E1">
            <w:pPr>
              <w:jc w:val="center"/>
              <w:rPr>
                <w:sz w:val="22"/>
                <w:szCs w:val="22"/>
                <w:highlight w:val="yellow"/>
              </w:rPr>
            </w:pPr>
            <w:r w:rsidRPr="00112D2E">
              <w:rPr>
                <w:color w:val="000000"/>
                <w:sz w:val="22"/>
                <w:szCs w:val="22"/>
              </w:rPr>
              <w:t>315991,69</w:t>
            </w:r>
          </w:p>
        </w:tc>
        <w:tc>
          <w:tcPr>
            <w:tcW w:w="979" w:type="pct"/>
            <w:tcBorders>
              <w:top w:val="single" w:sz="4" w:space="0" w:color="auto"/>
              <w:left w:val="single" w:sz="4" w:space="0" w:color="auto"/>
              <w:bottom w:val="single" w:sz="4" w:space="0" w:color="auto"/>
              <w:right w:val="single" w:sz="4" w:space="0" w:color="auto"/>
            </w:tcBorders>
            <w:vAlign w:val="bottom"/>
            <w:hideMark/>
          </w:tcPr>
          <w:p w14:paraId="3EEFB3BE" w14:textId="77777777" w:rsidR="00B8046D" w:rsidRPr="00112D2E" w:rsidRDefault="00B8046D" w:rsidP="00F223E1">
            <w:pPr>
              <w:jc w:val="center"/>
              <w:rPr>
                <w:sz w:val="22"/>
                <w:szCs w:val="22"/>
                <w:highlight w:val="yellow"/>
              </w:rPr>
            </w:pPr>
            <w:r w:rsidRPr="00112D2E">
              <w:rPr>
                <w:color w:val="000000"/>
                <w:sz w:val="22"/>
                <w:szCs w:val="22"/>
              </w:rPr>
              <w:t>1294128,24</w:t>
            </w:r>
          </w:p>
        </w:tc>
        <w:tc>
          <w:tcPr>
            <w:tcW w:w="1971" w:type="pct"/>
            <w:tcBorders>
              <w:top w:val="single" w:sz="4" w:space="0" w:color="auto"/>
              <w:left w:val="single" w:sz="4" w:space="0" w:color="auto"/>
              <w:bottom w:val="single" w:sz="4" w:space="0" w:color="auto"/>
              <w:right w:val="single" w:sz="4" w:space="0" w:color="auto"/>
            </w:tcBorders>
            <w:hideMark/>
          </w:tcPr>
          <w:p w14:paraId="0CCF4A6E" w14:textId="77777777" w:rsidR="00B8046D" w:rsidRPr="00112D2E" w:rsidRDefault="00B8046D" w:rsidP="00F223E1">
            <w:pPr>
              <w:jc w:val="center"/>
              <w:rPr>
                <w:sz w:val="22"/>
                <w:szCs w:val="22"/>
              </w:rPr>
            </w:pPr>
            <w:r w:rsidRPr="00112D2E">
              <w:rPr>
                <w:sz w:val="22"/>
                <w:szCs w:val="22"/>
              </w:rPr>
              <w:t>0.10</w:t>
            </w:r>
          </w:p>
        </w:tc>
      </w:tr>
      <w:tr w:rsidR="00B8046D" w:rsidRPr="00112D2E" w14:paraId="2634BF0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A340EEB" w14:textId="77777777" w:rsidR="00B8046D" w:rsidRPr="00112D2E" w:rsidRDefault="00B8046D" w:rsidP="00F223E1">
            <w:pPr>
              <w:jc w:val="center"/>
              <w:rPr>
                <w:sz w:val="22"/>
                <w:szCs w:val="22"/>
              </w:rPr>
            </w:pPr>
            <w:r w:rsidRPr="00112D2E">
              <w:rPr>
                <w:color w:val="000000"/>
                <w:sz w:val="22"/>
                <w:szCs w:val="22"/>
              </w:rPr>
              <w:t>350</w:t>
            </w:r>
          </w:p>
        </w:tc>
        <w:tc>
          <w:tcPr>
            <w:tcW w:w="908" w:type="pct"/>
            <w:tcBorders>
              <w:top w:val="single" w:sz="4" w:space="0" w:color="auto"/>
              <w:left w:val="single" w:sz="4" w:space="0" w:color="auto"/>
              <w:bottom w:val="single" w:sz="4" w:space="0" w:color="auto"/>
              <w:right w:val="single" w:sz="4" w:space="0" w:color="auto"/>
            </w:tcBorders>
            <w:vAlign w:val="bottom"/>
            <w:hideMark/>
          </w:tcPr>
          <w:p w14:paraId="5A2D1B25" w14:textId="77777777" w:rsidR="00B8046D" w:rsidRPr="00112D2E" w:rsidRDefault="00B8046D" w:rsidP="00F223E1">
            <w:pPr>
              <w:jc w:val="center"/>
              <w:rPr>
                <w:sz w:val="22"/>
                <w:szCs w:val="22"/>
                <w:highlight w:val="yellow"/>
              </w:rPr>
            </w:pPr>
            <w:r w:rsidRPr="00112D2E">
              <w:rPr>
                <w:color w:val="000000"/>
                <w:sz w:val="22"/>
                <w:szCs w:val="22"/>
              </w:rPr>
              <w:t>316000,70</w:t>
            </w:r>
          </w:p>
        </w:tc>
        <w:tc>
          <w:tcPr>
            <w:tcW w:w="979" w:type="pct"/>
            <w:tcBorders>
              <w:top w:val="single" w:sz="4" w:space="0" w:color="auto"/>
              <w:left w:val="single" w:sz="4" w:space="0" w:color="auto"/>
              <w:bottom w:val="single" w:sz="4" w:space="0" w:color="auto"/>
              <w:right w:val="single" w:sz="4" w:space="0" w:color="auto"/>
            </w:tcBorders>
            <w:vAlign w:val="bottom"/>
            <w:hideMark/>
          </w:tcPr>
          <w:p w14:paraId="0F77491D" w14:textId="77777777" w:rsidR="00B8046D" w:rsidRPr="00112D2E" w:rsidRDefault="00B8046D" w:rsidP="00F223E1">
            <w:pPr>
              <w:jc w:val="center"/>
              <w:rPr>
                <w:sz w:val="22"/>
                <w:szCs w:val="22"/>
                <w:highlight w:val="yellow"/>
              </w:rPr>
            </w:pPr>
            <w:r w:rsidRPr="00112D2E">
              <w:rPr>
                <w:color w:val="000000"/>
                <w:sz w:val="22"/>
                <w:szCs w:val="22"/>
              </w:rPr>
              <w:t>1294131,30</w:t>
            </w:r>
          </w:p>
        </w:tc>
        <w:tc>
          <w:tcPr>
            <w:tcW w:w="1971" w:type="pct"/>
            <w:tcBorders>
              <w:top w:val="single" w:sz="4" w:space="0" w:color="auto"/>
              <w:left w:val="single" w:sz="4" w:space="0" w:color="auto"/>
              <w:bottom w:val="single" w:sz="4" w:space="0" w:color="auto"/>
              <w:right w:val="single" w:sz="4" w:space="0" w:color="auto"/>
            </w:tcBorders>
            <w:hideMark/>
          </w:tcPr>
          <w:p w14:paraId="6E3C9BDF" w14:textId="77777777" w:rsidR="00B8046D" w:rsidRPr="00112D2E" w:rsidRDefault="00B8046D" w:rsidP="00F223E1">
            <w:pPr>
              <w:jc w:val="center"/>
              <w:rPr>
                <w:sz w:val="22"/>
                <w:szCs w:val="22"/>
              </w:rPr>
            </w:pPr>
            <w:r w:rsidRPr="00112D2E">
              <w:rPr>
                <w:sz w:val="22"/>
                <w:szCs w:val="22"/>
              </w:rPr>
              <w:t>0.10</w:t>
            </w:r>
          </w:p>
        </w:tc>
      </w:tr>
      <w:tr w:rsidR="00B8046D" w:rsidRPr="00112D2E" w14:paraId="1D804F4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0909973" w14:textId="77777777" w:rsidR="00B8046D" w:rsidRPr="00112D2E" w:rsidRDefault="00B8046D" w:rsidP="00F223E1">
            <w:pPr>
              <w:jc w:val="center"/>
              <w:rPr>
                <w:sz w:val="22"/>
                <w:szCs w:val="22"/>
              </w:rPr>
            </w:pPr>
            <w:r w:rsidRPr="00112D2E">
              <w:rPr>
                <w:color w:val="000000"/>
                <w:sz w:val="22"/>
                <w:szCs w:val="22"/>
              </w:rPr>
              <w:t>351</w:t>
            </w:r>
          </w:p>
        </w:tc>
        <w:tc>
          <w:tcPr>
            <w:tcW w:w="908" w:type="pct"/>
            <w:tcBorders>
              <w:top w:val="single" w:sz="4" w:space="0" w:color="auto"/>
              <w:left w:val="single" w:sz="4" w:space="0" w:color="auto"/>
              <w:bottom w:val="single" w:sz="4" w:space="0" w:color="auto"/>
              <w:right w:val="single" w:sz="4" w:space="0" w:color="auto"/>
            </w:tcBorders>
            <w:vAlign w:val="bottom"/>
            <w:hideMark/>
          </w:tcPr>
          <w:p w14:paraId="565BB5EE" w14:textId="77777777" w:rsidR="00B8046D" w:rsidRPr="00112D2E" w:rsidRDefault="00B8046D" w:rsidP="00F223E1">
            <w:pPr>
              <w:jc w:val="center"/>
              <w:rPr>
                <w:sz w:val="22"/>
                <w:szCs w:val="22"/>
                <w:highlight w:val="yellow"/>
              </w:rPr>
            </w:pPr>
            <w:r w:rsidRPr="00112D2E">
              <w:rPr>
                <w:color w:val="000000"/>
                <w:sz w:val="22"/>
                <w:szCs w:val="22"/>
              </w:rPr>
              <w:t>315908,46</w:t>
            </w:r>
          </w:p>
        </w:tc>
        <w:tc>
          <w:tcPr>
            <w:tcW w:w="979" w:type="pct"/>
            <w:tcBorders>
              <w:top w:val="single" w:sz="4" w:space="0" w:color="auto"/>
              <w:left w:val="single" w:sz="4" w:space="0" w:color="auto"/>
              <w:bottom w:val="single" w:sz="4" w:space="0" w:color="auto"/>
              <w:right w:val="single" w:sz="4" w:space="0" w:color="auto"/>
            </w:tcBorders>
            <w:vAlign w:val="bottom"/>
            <w:hideMark/>
          </w:tcPr>
          <w:p w14:paraId="175F4D8B" w14:textId="77777777" w:rsidR="00B8046D" w:rsidRPr="00112D2E" w:rsidRDefault="00B8046D" w:rsidP="00F223E1">
            <w:pPr>
              <w:jc w:val="center"/>
              <w:rPr>
                <w:sz w:val="22"/>
                <w:szCs w:val="22"/>
                <w:highlight w:val="yellow"/>
              </w:rPr>
            </w:pPr>
            <w:r w:rsidRPr="00112D2E">
              <w:rPr>
                <w:color w:val="000000"/>
                <w:sz w:val="22"/>
                <w:szCs w:val="22"/>
              </w:rPr>
              <w:t>1294466,97</w:t>
            </w:r>
          </w:p>
        </w:tc>
        <w:tc>
          <w:tcPr>
            <w:tcW w:w="1971" w:type="pct"/>
            <w:tcBorders>
              <w:top w:val="single" w:sz="4" w:space="0" w:color="auto"/>
              <w:left w:val="single" w:sz="4" w:space="0" w:color="auto"/>
              <w:bottom w:val="single" w:sz="4" w:space="0" w:color="auto"/>
              <w:right w:val="single" w:sz="4" w:space="0" w:color="auto"/>
            </w:tcBorders>
            <w:hideMark/>
          </w:tcPr>
          <w:p w14:paraId="3E2E9E6B" w14:textId="77777777" w:rsidR="00B8046D" w:rsidRPr="00112D2E" w:rsidRDefault="00B8046D" w:rsidP="00F223E1">
            <w:pPr>
              <w:jc w:val="center"/>
              <w:rPr>
                <w:sz w:val="22"/>
                <w:szCs w:val="22"/>
              </w:rPr>
            </w:pPr>
            <w:r w:rsidRPr="00112D2E">
              <w:rPr>
                <w:sz w:val="22"/>
                <w:szCs w:val="22"/>
              </w:rPr>
              <w:t>0.10</w:t>
            </w:r>
          </w:p>
        </w:tc>
      </w:tr>
      <w:tr w:rsidR="00B8046D" w:rsidRPr="00112D2E" w14:paraId="675FED4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E6F3468" w14:textId="77777777" w:rsidR="00B8046D" w:rsidRPr="00112D2E" w:rsidRDefault="00B8046D" w:rsidP="00F223E1">
            <w:pPr>
              <w:jc w:val="center"/>
              <w:rPr>
                <w:sz w:val="22"/>
                <w:szCs w:val="22"/>
              </w:rPr>
            </w:pPr>
            <w:r w:rsidRPr="00112D2E">
              <w:rPr>
                <w:color w:val="000000"/>
                <w:sz w:val="22"/>
                <w:szCs w:val="22"/>
              </w:rPr>
              <w:t>352</w:t>
            </w:r>
          </w:p>
        </w:tc>
        <w:tc>
          <w:tcPr>
            <w:tcW w:w="908" w:type="pct"/>
            <w:tcBorders>
              <w:top w:val="single" w:sz="4" w:space="0" w:color="auto"/>
              <w:left w:val="single" w:sz="4" w:space="0" w:color="auto"/>
              <w:bottom w:val="single" w:sz="4" w:space="0" w:color="auto"/>
              <w:right w:val="single" w:sz="4" w:space="0" w:color="auto"/>
            </w:tcBorders>
            <w:vAlign w:val="bottom"/>
            <w:hideMark/>
          </w:tcPr>
          <w:p w14:paraId="6B3A6826" w14:textId="77777777" w:rsidR="00B8046D" w:rsidRPr="00112D2E" w:rsidRDefault="00B8046D" w:rsidP="00F223E1">
            <w:pPr>
              <w:jc w:val="center"/>
              <w:rPr>
                <w:sz w:val="22"/>
                <w:szCs w:val="22"/>
              </w:rPr>
            </w:pPr>
            <w:r w:rsidRPr="00112D2E">
              <w:rPr>
                <w:color w:val="000000"/>
                <w:sz w:val="22"/>
                <w:szCs w:val="22"/>
              </w:rPr>
              <w:t>315922,88</w:t>
            </w:r>
          </w:p>
        </w:tc>
        <w:tc>
          <w:tcPr>
            <w:tcW w:w="979" w:type="pct"/>
            <w:tcBorders>
              <w:top w:val="single" w:sz="4" w:space="0" w:color="auto"/>
              <w:left w:val="single" w:sz="4" w:space="0" w:color="auto"/>
              <w:bottom w:val="single" w:sz="4" w:space="0" w:color="auto"/>
              <w:right w:val="single" w:sz="4" w:space="0" w:color="auto"/>
            </w:tcBorders>
            <w:vAlign w:val="bottom"/>
            <w:hideMark/>
          </w:tcPr>
          <w:p w14:paraId="3ABA6900" w14:textId="77777777" w:rsidR="00B8046D" w:rsidRPr="00112D2E" w:rsidRDefault="00B8046D" w:rsidP="00F223E1">
            <w:pPr>
              <w:jc w:val="center"/>
              <w:rPr>
                <w:sz w:val="22"/>
                <w:szCs w:val="22"/>
              </w:rPr>
            </w:pPr>
            <w:r w:rsidRPr="00112D2E">
              <w:rPr>
                <w:color w:val="000000"/>
                <w:sz w:val="22"/>
                <w:szCs w:val="22"/>
              </w:rPr>
              <w:t>1294531,12</w:t>
            </w:r>
          </w:p>
        </w:tc>
        <w:tc>
          <w:tcPr>
            <w:tcW w:w="1971" w:type="pct"/>
            <w:tcBorders>
              <w:top w:val="single" w:sz="4" w:space="0" w:color="auto"/>
              <w:left w:val="single" w:sz="4" w:space="0" w:color="auto"/>
              <w:bottom w:val="single" w:sz="4" w:space="0" w:color="auto"/>
              <w:right w:val="single" w:sz="4" w:space="0" w:color="auto"/>
            </w:tcBorders>
            <w:hideMark/>
          </w:tcPr>
          <w:p w14:paraId="1C5AEDC2" w14:textId="77777777" w:rsidR="00B8046D" w:rsidRPr="00112D2E" w:rsidRDefault="00B8046D" w:rsidP="00F223E1">
            <w:pPr>
              <w:jc w:val="center"/>
              <w:rPr>
                <w:sz w:val="22"/>
                <w:szCs w:val="22"/>
              </w:rPr>
            </w:pPr>
            <w:r w:rsidRPr="00112D2E">
              <w:rPr>
                <w:sz w:val="22"/>
                <w:szCs w:val="22"/>
              </w:rPr>
              <w:t>0.10</w:t>
            </w:r>
          </w:p>
        </w:tc>
      </w:tr>
      <w:tr w:rsidR="00B8046D" w:rsidRPr="00112D2E" w14:paraId="7AFC780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61E0F9C" w14:textId="77777777" w:rsidR="00B8046D" w:rsidRPr="00112D2E" w:rsidRDefault="00B8046D" w:rsidP="00F223E1">
            <w:pPr>
              <w:jc w:val="center"/>
              <w:rPr>
                <w:sz w:val="22"/>
                <w:szCs w:val="22"/>
              </w:rPr>
            </w:pPr>
            <w:r w:rsidRPr="00112D2E">
              <w:rPr>
                <w:color w:val="000000"/>
                <w:sz w:val="22"/>
                <w:szCs w:val="22"/>
              </w:rPr>
              <w:lastRenderedPageBreak/>
              <w:t>353</w:t>
            </w:r>
          </w:p>
        </w:tc>
        <w:tc>
          <w:tcPr>
            <w:tcW w:w="908" w:type="pct"/>
            <w:tcBorders>
              <w:top w:val="single" w:sz="4" w:space="0" w:color="auto"/>
              <w:left w:val="single" w:sz="4" w:space="0" w:color="auto"/>
              <w:bottom w:val="single" w:sz="4" w:space="0" w:color="auto"/>
              <w:right w:val="single" w:sz="4" w:space="0" w:color="auto"/>
            </w:tcBorders>
            <w:vAlign w:val="bottom"/>
            <w:hideMark/>
          </w:tcPr>
          <w:p w14:paraId="2A49BF92" w14:textId="77777777" w:rsidR="00B8046D" w:rsidRPr="00112D2E" w:rsidRDefault="00B8046D" w:rsidP="00F223E1">
            <w:pPr>
              <w:jc w:val="center"/>
              <w:rPr>
                <w:sz w:val="22"/>
                <w:szCs w:val="22"/>
              </w:rPr>
            </w:pPr>
            <w:r w:rsidRPr="00112D2E">
              <w:rPr>
                <w:color w:val="000000"/>
                <w:sz w:val="22"/>
                <w:szCs w:val="22"/>
              </w:rPr>
              <w:t>315912,96</w:t>
            </w:r>
          </w:p>
        </w:tc>
        <w:tc>
          <w:tcPr>
            <w:tcW w:w="979" w:type="pct"/>
            <w:tcBorders>
              <w:top w:val="single" w:sz="4" w:space="0" w:color="auto"/>
              <w:left w:val="single" w:sz="4" w:space="0" w:color="auto"/>
              <w:bottom w:val="single" w:sz="4" w:space="0" w:color="auto"/>
              <w:right w:val="single" w:sz="4" w:space="0" w:color="auto"/>
            </w:tcBorders>
            <w:vAlign w:val="bottom"/>
            <w:hideMark/>
          </w:tcPr>
          <w:p w14:paraId="6A470D18" w14:textId="77777777" w:rsidR="00B8046D" w:rsidRPr="00112D2E" w:rsidRDefault="00B8046D" w:rsidP="00F223E1">
            <w:pPr>
              <w:jc w:val="center"/>
              <w:rPr>
                <w:sz w:val="22"/>
                <w:szCs w:val="22"/>
              </w:rPr>
            </w:pPr>
            <w:r w:rsidRPr="00112D2E">
              <w:rPr>
                <w:color w:val="000000"/>
                <w:sz w:val="22"/>
                <w:szCs w:val="22"/>
              </w:rPr>
              <w:t>1294525,99</w:t>
            </w:r>
          </w:p>
        </w:tc>
        <w:tc>
          <w:tcPr>
            <w:tcW w:w="1971" w:type="pct"/>
            <w:tcBorders>
              <w:top w:val="single" w:sz="4" w:space="0" w:color="auto"/>
              <w:left w:val="single" w:sz="4" w:space="0" w:color="auto"/>
              <w:bottom w:val="single" w:sz="4" w:space="0" w:color="auto"/>
              <w:right w:val="single" w:sz="4" w:space="0" w:color="auto"/>
            </w:tcBorders>
            <w:hideMark/>
          </w:tcPr>
          <w:p w14:paraId="42CE2F61" w14:textId="77777777" w:rsidR="00B8046D" w:rsidRPr="00112D2E" w:rsidRDefault="00B8046D" w:rsidP="00F223E1">
            <w:pPr>
              <w:jc w:val="center"/>
              <w:rPr>
                <w:sz w:val="22"/>
                <w:szCs w:val="22"/>
              </w:rPr>
            </w:pPr>
            <w:r w:rsidRPr="00112D2E">
              <w:rPr>
                <w:sz w:val="22"/>
                <w:szCs w:val="22"/>
              </w:rPr>
              <w:t>0.10</w:t>
            </w:r>
          </w:p>
        </w:tc>
      </w:tr>
      <w:tr w:rsidR="00B8046D" w:rsidRPr="00112D2E" w14:paraId="4FCC80D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2956B93" w14:textId="77777777" w:rsidR="00B8046D" w:rsidRPr="00112D2E" w:rsidRDefault="00B8046D" w:rsidP="00F223E1">
            <w:pPr>
              <w:jc w:val="center"/>
              <w:rPr>
                <w:sz w:val="22"/>
                <w:szCs w:val="22"/>
              </w:rPr>
            </w:pPr>
            <w:r w:rsidRPr="00112D2E">
              <w:rPr>
                <w:color w:val="000000"/>
                <w:sz w:val="22"/>
                <w:szCs w:val="22"/>
              </w:rPr>
              <w:t>354</w:t>
            </w:r>
          </w:p>
        </w:tc>
        <w:tc>
          <w:tcPr>
            <w:tcW w:w="908" w:type="pct"/>
            <w:tcBorders>
              <w:top w:val="single" w:sz="4" w:space="0" w:color="auto"/>
              <w:left w:val="single" w:sz="4" w:space="0" w:color="auto"/>
              <w:bottom w:val="single" w:sz="4" w:space="0" w:color="auto"/>
              <w:right w:val="single" w:sz="4" w:space="0" w:color="auto"/>
            </w:tcBorders>
            <w:vAlign w:val="bottom"/>
            <w:hideMark/>
          </w:tcPr>
          <w:p w14:paraId="794CC7BB" w14:textId="77777777" w:rsidR="00B8046D" w:rsidRPr="00112D2E" w:rsidRDefault="00B8046D" w:rsidP="00F223E1">
            <w:pPr>
              <w:jc w:val="center"/>
              <w:rPr>
                <w:sz w:val="22"/>
                <w:szCs w:val="22"/>
              </w:rPr>
            </w:pPr>
            <w:r w:rsidRPr="00112D2E">
              <w:rPr>
                <w:color w:val="000000"/>
                <w:sz w:val="22"/>
                <w:szCs w:val="22"/>
              </w:rPr>
              <w:t>315893,17</w:t>
            </w:r>
          </w:p>
        </w:tc>
        <w:tc>
          <w:tcPr>
            <w:tcW w:w="979" w:type="pct"/>
            <w:tcBorders>
              <w:top w:val="single" w:sz="4" w:space="0" w:color="auto"/>
              <w:left w:val="single" w:sz="4" w:space="0" w:color="auto"/>
              <w:bottom w:val="single" w:sz="4" w:space="0" w:color="auto"/>
              <w:right w:val="single" w:sz="4" w:space="0" w:color="auto"/>
            </w:tcBorders>
            <w:vAlign w:val="bottom"/>
            <w:hideMark/>
          </w:tcPr>
          <w:p w14:paraId="11974F44" w14:textId="77777777" w:rsidR="00B8046D" w:rsidRPr="00112D2E" w:rsidRDefault="00B8046D" w:rsidP="00F223E1">
            <w:pPr>
              <w:jc w:val="center"/>
              <w:rPr>
                <w:sz w:val="22"/>
                <w:szCs w:val="22"/>
              </w:rPr>
            </w:pPr>
            <w:r w:rsidRPr="00112D2E">
              <w:rPr>
                <w:color w:val="000000"/>
                <w:sz w:val="22"/>
                <w:szCs w:val="22"/>
              </w:rPr>
              <w:t>1294535,74</w:t>
            </w:r>
          </w:p>
        </w:tc>
        <w:tc>
          <w:tcPr>
            <w:tcW w:w="1971" w:type="pct"/>
            <w:tcBorders>
              <w:top w:val="single" w:sz="4" w:space="0" w:color="auto"/>
              <w:left w:val="single" w:sz="4" w:space="0" w:color="auto"/>
              <w:bottom w:val="single" w:sz="4" w:space="0" w:color="auto"/>
              <w:right w:val="single" w:sz="4" w:space="0" w:color="auto"/>
            </w:tcBorders>
            <w:hideMark/>
          </w:tcPr>
          <w:p w14:paraId="74C8A0C4" w14:textId="77777777" w:rsidR="00B8046D" w:rsidRPr="00112D2E" w:rsidRDefault="00B8046D" w:rsidP="00F223E1">
            <w:pPr>
              <w:jc w:val="center"/>
              <w:rPr>
                <w:sz w:val="22"/>
                <w:szCs w:val="22"/>
              </w:rPr>
            </w:pPr>
            <w:r w:rsidRPr="00112D2E">
              <w:rPr>
                <w:sz w:val="22"/>
                <w:szCs w:val="22"/>
              </w:rPr>
              <w:t>0.10</w:t>
            </w:r>
          </w:p>
        </w:tc>
      </w:tr>
      <w:tr w:rsidR="00B8046D" w:rsidRPr="00112D2E" w14:paraId="3553C20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3772825" w14:textId="77777777" w:rsidR="00B8046D" w:rsidRPr="00112D2E" w:rsidRDefault="00B8046D" w:rsidP="00F223E1">
            <w:pPr>
              <w:jc w:val="center"/>
              <w:rPr>
                <w:sz w:val="22"/>
                <w:szCs w:val="22"/>
              </w:rPr>
            </w:pPr>
            <w:r w:rsidRPr="00112D2E">
              <w:rPr>
                <w:color w:val="000000"/>
                <w:sz w:val="22"/>
                <w:szCs w:val="22"/>
              </w:rPr>
              <w:t>355</w:t>
            </w:r>
          </w:p>
        </w:tc>
        <w:tc>
          <w:tcPr>
            <w:tcW w:w="908" w:type="pct"/>
            <w:tcBorders>
              <w:top w:val="single" w:sz="4" w:space="0" w:color="auto"/>
              <w:left w:val="single" w:sz="4" w:space="0" w:color="auto"/>
              <w:bottom w:val="single" w:sz="4" w:space="0" w:color="auto"/>
              <w:right w:val="single" w:sz="4" w:space="0" w:color="auto"/>
            </w:tcBorders>
            <w:vAlign w:val="bottom"/>
            <w:hideMark/>
          </w:tcPr>
          <w:p w14:paraId="3D4BF932" w14:textId="77777777" w:rsidR="00B8046D" w:rsidRPr="00112D2E" w:rsidRDefault="00B8046D" w:rsidP="00F223E1">
            <w:pPr>
              <w:jc w:val="center"/>
              <w:rPr>
                <w:sz w:val="22"/>
                <w:szCs w:val="22"/>
              </w:rPr>
            </w:pPr>
            <w:r w:rsidRPr="00112D2E">
              <w:rPr>
                <w:color w:val="000000"/>
                <w:sz w:val="22"/>
                <w:szCs w:val="22"/>
              </w:rPr>
              <w:t>315877,55</w:t>
            </w:r>
          </w:p>
        </w:tc>
        <w:tc>
          <w:tcPr>
            <w:tcW w:w="979" w:type="pct"/>
            <w:tcBorders>
              <w:top w:val="single" w:sz="4" w:space="0" w:color="auto"/>
              <w:left w:val="single" w:sz="4" w:space="0" w:color="auto"/>
              <w:bottom w:val="single" w:sz="4" w:space="0" w:color="auto"/>
              <w:right w:val="single" w:sz="4" w:space="0" w:color="auto"/>
            </w:tcBorders>
            <w:vAlign w:val="bottom"/>
            <w:hideMark/>
          </w:tcPr>
          <w:p w14:paraId="26A3C06B" w14:textId="77777777" w:rsidR="00B8046D" w:rsidRPr="00112D2E" w:rsidRDefault="00B8046D" w:rsidP="00F223E1">
            <w:pPr>
              <w:jc w:val="center"/>
              <w:rPr>
                <w:sz w:val="22"/>
                <w:szCs w:val="22"/>
              </w:rPr>
            </w:pPr>
            <w:r w:rsidRPr="00112D2E">
              <w:rPr>
                <w:color w:val="000000"/>
                <w:sz w:val="22"/>
                <w:szCs w:val="22"/>
              </w:rPr>
              <w:t>1294466,24</w:t>
            </w:r>
          </w:p>
        </w:tc>
        <w:tc>
          <w:tcPr>
            <w:tcW w:w="1971" w:type="pct"/>
            <w:tcBorders>
              <w:top w:val="single" w:sz="4" w:space="0" w:color="auto"/>
              <w:left w:val="single" w:sz="4" w:space="0" w:color="auto"/>
              <w:bottom w:val="single" w:sz="4" w:space="0" w:color="auto"/>
              <w:right w:val="single" w:sz="4" w:space="0" w:color="auto"/>
            </w:tcBorders>
            <w:hideMark/>
          </w:tcPr>
          <w:p w14:paraId="731986C2" w14:textId="77777777" w:rsidR="00B8046D" w:rsidRPr="00112D2E" w:rsidRDefault="00B8046D" w:rsidP="00F223E1">
            <w:pPr>
              <w:jc w:val="center"/>
              <w:rPr>
                <w:sz w:val="22"/>
                <w:szCs w:val="22"/>
              </w:rPr>
            </w:pPr>
            <w:r w:rsidRPr="00112D2E">
              <w:rPr>
                <w:sz w:val="22"/>
                <w:szCs w:val="22"/>
              </w:rPr>
              <w:t>0.10</w:t>
            </w:r>
          </w:p>
        </w:tc>
      </w:tr>
      <w:tr w:rsidR="00B8046D" w:rsidRPr="00112D2E" w14:paraId="7F7D89B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94762A1" w14:textId="77777777" w:rsidR="00B8046D" w:rsidRPr="00112D2E" w:rsidRDefault="00B8046D" w:rsidP="00F223E1">
            <w:pPr>
              <w:jc w:val="center"/>
              <w:rPr>
                <w:color w:val="000000"/>
                <w:sz w:val="22"/>
                <w:szCs w:val="22"/>
              </w:rPr>
            </w:pPr>
            <w:r w:rsidRPr="00112D2E">
              <w:rPr>
                <w:color w:val="000000"/>
                <w:sz w:val="22"/>
                <w:szCs w:val="22"/>
              </w:rPr>
              <w:t>356</w:t>
            </w:r>
          </w:p>
        </w:tc>
        <w:tc>
          <w:tcPr>
            <w:tcW w:w="908" w:type="pct"/>
            <w:tcBorders>
              <w:top w:val="single" w:sz="4" w:space="0" w:color="auto"/>
              <w:left w:val="single" w:sz="4" w:space="0" w:color="auto"/>
              <w:bottom w:val="single" w:sz="4" w:space="0" w:color="auto"/>
              <w:right w:val="single" w:sz="4" w:space="0" w:color="auto"/>
            </w:tcBorders>
            <w:vAlign w:val="bottom"/>
            <w:hideMark/>
          </w:tcPr>
          <w:p w14:paraId="729F9D64" w14:textId="77777777" w:rsidR="00B8046D" w:rsidRPr="00112D2E" w:rsidRDefault="00B8046D" w:rsidP="00F223E1">
            <w:pPr>
              <w:jc w:val="center"/>
              <w:rPr>
                <w:color w:val="000000"/>
                <w:sz w:val="22"/>
                <w:szCs w:val="22"/>
              </w:rPr>
            </w:pPr>
            <w:r w:rsidRPr="00112D2E">
              <w:rPr>
                <w:color w:val="000000"/>
                <w:sz w:val="22"/>
                <w:szCs w:val="22"/>
              </w:rPr>
              <w:t>315972,24</w:t>
            </w:r>
          </w:p>
        </w:tc>
        <w:tc>
          <w:tcPr>
            <w:tcW w:w="979" w:type="pct"/>
            <w:tcBorders>
              <w:top w:val="single" w:sz="4" w:space="0" w:color="auto"/>
              <w:left w:val="single" w:sz="4" w:space="0" w:color="auto"/>
              <w:bottom w:val="single" w:sz="4" w:space="0" w:color="auto"/>
              <w:right w:val="single" w:sz="4" w:space="0" w:color="auto"/>
            </w:tcBorders>
            <w:vAlign w:val="bottom"/>
            <w:hideMark/>
          </w:tcPr>
          <w:p w14:paraId="7065FC89" w14:textId="77777777" w:rsidR="00B8046D" w:rsidRPr="00112D2E" w:rsidRDefault="00B8046D" w:rsidP="00F223E1">
            <w:pPr>
              <w:jc w:val="center"/>
              <w:rPr>
                <w:color w:val="000000"/>
                <w:sz w:val="22"/>
                <w:szCs w:val="22"/>
              </w:rPr>
            </w:pPr>
            <w:r w:rsidRPr="00112D2E">
              <w:rPr>
                <w:color w:val="000000"/>
                <w:sz w:val="22"/>
                <w:szCs w:val="22"/>
              </w:rPr>
              <w:t>1294121,64</w:t>
            </w:r>
          </w:p>
        </w:tc>
        <w:tc>
          <w:tcPr>
            <w:tcW w:w="1971" w:type="pct"/>
            <w:tcBorders>
              <w:top w:val="single" w:sz="4" w:space="0" w:color="auto"/>
              <w:left w:val="single" w:sz="4" w:space="0" w:color="auto"/>
              <w:bottom w:val="single" w:sz="4" w:space="0" w:color="auto"/>
              <w:right w:val="single" w:sz="4" w:space="0" w:color="auto"/>
            </w:tcBorders>
            <w:hideMark/>
          </w:tcPr>
          <w:p w14:paraId="139613AD" w14:textId="77777777" w:rsidR="00B8046D" w:rsidRPr="00112D2E" w:rsidRDefault="00B8046D" w:rsidP="00F223E1">
            <w:pPr>
              <w:jc w:val="center"/>
              <w:rPr>
                <w:sz w:val="22"/>
                <w:szCs w:val="22"/>
              </w:rPr>
            </w:pPr>
            <w:r w:rsidRPr="00112D2E">
              <w:rPr>
                <w:sz w:val="22"/>
                <w:szCs w:val="22"/>
              </w:rPr>
              <w:t>0.10</w:t>
            </w:r>
          </w:p>
        </w:tc>
      </w:tr>
      <w:tr w:rsidR="00B8046D" w:rsidRPr="00112D2E" w14:paraId="34C3EE0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E1948B0" w14:textId="77777777" w:rsidR="00B8046D" w:rsidRPr="00112D2E" w:rsidRDefault="00B8046D" w:rsidP="00F223E1">
            <w:pPr>
              <w:jc w:val="center"/>
              <w:rPr>
                <w:color w:val="000000"/>
                <w:sz w:val="22"/>
                <w:szCs w:val="22"/>
              </w:rPr>
            </w:pPr>
            <w:r w:rsidRPr="00112D2E">
              <w:rPr>
                <w:color w:val="000000"/>
                <w:sz w:val="22"/>
                <w:szCs w:val="22"/>
              </w:rPr>
              <w:t>357</w:t>
            </w:r>
          </w:p>
        </w:tc>
        <w:tc>
          <w:tcPr>
            <w:tcW w:w="908" w:type="pct"/>
            <w:tcBorders>
              <w:top w:val="single" w:sz="4" w:space="0" w:color="auto"/>
              <w:left w:val="single" w:sz="4" w:space="0" w:color="auto"/>
              <w:bottom w:val="single" w:sz="4" w:space="0" w:color="auto"/>
              <w:right w:val="single" w:sz="4" w:space="0" w:color="auto"/>
            </w:tcBorders>
            <w:vAlign w:val="bottom"/>
            <w:hideMark/>
          </w:tcPr>
          <w:p w14:paraId="7B0650B1" w14:textId="77777777" w:rsidR="00B8046D" w:rsidRPr="00112D2E" w:rsidRDefault="00B8046D" w:rsidP="00F223E1">
            <w:pPr>
              <w:jc w:val="center"/>
              <w:rPr>
                <w:color w:val="000000"/>
                <w:sz w:val="22"/>
                <w:szCs w:val="22"/>
              </w:rPr>
            </w:pPr>
            <w:r w:rsidRPr="00112D2E">
              <w:rPr>
                <w:color w:val="000000"/>
                <w:sz w:val="22"/>
                <w:szCs w:val="22"/>
              </w:rPr>
              <w:t>315981,25</w:t>
            </w:r>
          </w:p>
        </w:tc>
        <w:tc>
          <w:tcPr>
            <w:tcW w:w="979" w:type="pct"/>
            <w:tcBorders>
              <w:top w:val="single" w:sz="4" w:space="0" w:color="auto"/>
              <w:left w:val="single" w:sz="4" w:space="0" w:color="auto"/>
              <w:bottom w:val="single" w:sz="4" w:space="0" w:color="auto"/>
              <w:right w:val="single" w:sz="4" w:space="0" w:color="auto"/>
            </w:tcBorders>
            <w:vAlign w:val="bottom"/>
            <w:hideMark/>
          </w:tcPr>
          <w:p w14:paraId="3C527E74" w14:textId="77777777" w:rsidR="00B8046D" w:rsidRPr="00112D2E" w:rsidRDefault="00B8046D" w:rsidP="00F223E1">
            <w:pPr>
              <w:jc w:val="center"/>
              <w:rPr>
                <w:color w:val="000000"/>
                <w:sz w:val="22"/>
                <w:szCs w:val="22"/>
              </w:rPr>
            </w:pPr>
            <w:r w:rsidRPr="00112D2E">
              <w:rPr>
                <w:color w:val="000000"/>
                <w:sz w:val="22"/>
                <w:szCs w:val="22"/>
              </w:rPr>
              <w:t>1294124,70</w:t>
            </w:r>
          </w:p>
        </w:tc>
        <w:tc>
          <w:tcPr>
            <w:tcW w:w="1971" w:type="pct"/>
            <w:tcBorders>
              <w:top w:val="single" w:sz="4" w:space="0" w:color="auto"/>
              <w:left w:val="single" w:sz="4" w:space="0" w:color="auto"/>
              <w:bottom w:val="single" w:sz="4" w:space="0" w:color="auto"/>
              <w:right w:val="single" w:sz="4" w:space="0" w:color="auto"/>
            </w:tcBorders>
            <w:hideMark/>
          </w:tcPr>
          <w:p w14:paraId="43C9EE33" w14:textId="77777777" w:rsidR="00B8046D" w:rsidRPr="00112D2E" w:rsidRDefault="00B8046D" w:rsidP="00F223E1">
            <w:pPr>
              <w:jc w:val="center"/>
              <w:rPr>
                <w:sz w:val="22"/>
                <w:szCs w:val="22"/>
              </w:rPr>
            </w:pPr>
            <w:r w:rsidRPr="00112D2E">
              <w:rPr>
                <w:sz w:val="22"/>
                <w:szCs w:val="22"/>
              </w:rPr>
              <w:t>0.10</w:t>
            </w:r>
          </w:p>
        </w:tc>
      </w:tr>
      <w:tr w:rsidR="00B8046D" w:rsidRPr="00112D2E" w14:paraId="0A2CE0D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B8E36D0" w14:textId="77777777" w:rsidR="00B8046D" w:rsidRPr="00112D2E" w:rsidRDefault="00B8046D" w:rsidP="00F223E1">
            <w:pPr>
              <w:jc w:val="center"/>
              <w:rPr>
                <w:color w:val="000000"/>
                <w:sz w:val="22"/>
                <w:szCs w:val="22"/>
              </w:rPr>
            </w:pPr>
            <w:r w:rsidRPr="00112D2E">
              <w:rPr>
                <w:color w:val="000000"/>
                <w:sz w:val="22"/>
                <w:szCs w:val="22"/>
              </w:rPr>
              <w:t>358</w:t>
            </w:r>
          </w:p>
        </w:tc>
        <w:tc>
          <w:tcPr>
            <w:tcW w:w="908" w:type="pct"/>
            <w:tcBorders>
              <w:top w:val="single" w:sz="4" w:space="0" w:color="auto"/>
              <w:left w:val="single" w:sz="4" w:space="0" w:color="auto"/>
              <w:bottom w:val="single" w:sz="4" w:space="0" w:color="auto"/>
              <w:right w:val="single" w:sz="4" w:space="0" w:color="auto"/>
            </w:tcBorders>
            <w:vAlign w:val="bottom"/>
            <w:hideMark/>
          </w:tcPr>
          <w:p w14:paraId="79D9A7F8" w14:textId="77777777" w:rsidR="00B8046D" w:rsidRPr="00112D2E" w:rsidRDefault="00B8046D" w:rsidP="00F223E1">
            <w:pPr>
              <w:jc w:val="center"/>
              <w:rPr>
                <w:color w:val="000000"/>
                <w:sz w:val="22"/>
                <w:szCs w:val="22"/>
              </w:rPr>
            </w:pPr>
            <w:r w:rsidRPr="00112D2E">
              <w:rPr>
                <w:color w:val="000000"/>
                <w:sz w:val="22"/>
                <w:szCs w:val="22"/>
              </w:rPr>
              <w:t>316013,16</w:t>
            </w:r>
          </w:p>
        </w:tc>
        <w:tc>
          <w:tcPr>
            <w:tcW w:w="979" w:type="pct"/>
            <w:tcBorders>
              <w:top w:val="single" w:sz="4" w:space="0" w:color="auto"/>
              <w:left w:val="single" w:sz="4" w:space="0" w:color="auto"/>
              <w:bottom w:val="single" w:sz="4" w:space="0" w:color="auto"/>
              <w:right w:val="single" w:sz="4" w:space="0" w:color="auto"/>
            </w:tcBorders>
            <w:vAlign w:val="bottom"/>
            <w:hideMark/>
          </w:tcPr>
          <w:p w14:paraId="2E0DD034" w14:textId="77777777" w:rsidR="00B8046D" w:rsidRPr="00112D2E" w:rsidRDefault="00B8046D" w:rsidP="00F223E1">
            <w:pPr>
              <w:jc w:val="center"/>
              <w:rPr>
                <w:color w:val="000000"/>
                <w:sz w:val="22"/>
                <w:szCs w:val="22"/>
              </w:rPr>
            </w:pPr>
            <w:r w:rsidRPr="00112D2E">
              <w:rPr>
                <w:color w:val="000000"/>
                <w:sz w:val="22"/>
                <w:szCs w:val="22"/>
              </w:rPr>
              <w:t>1294008,57</w:t>
            </w:r>
          </w:p>
        </w:tc>
        <w:tc>
          <w:tcPr>
            <w:tcW w:w="1971" w:type="pct"/>
            <w:tcBorders>
              <w:top w:val="single" w:sz="4" w:space="0" w:color="auto"/>
              <w:left w:val="single" w:sz="4" w:space="0" w:color="auto"/>
              <w:bottom w:val="single" w:sz="4" w:space="0" w:color="auto"/>
              <w:right w:val="single" w:sz="4" w:space="0" w:color="auto"/>
            </w:tcBorders>
            <w:hideMark/>
          </w:tcPr>
          <w:p w14:paraId="62F91F26" w14:textId="77777777" w:rsidR="00B8046D" w:rsidRPr="00112D2E" w:rsidRDefault="00B8046D" w:rsidP="00F223E1">
            <w:pPr>
              <w:jc w:val="center"/>
              <w:rPr>
                <w:sz w:val="22"/>
                <w:szCs w:val="22"/>
              </w:rPr>
            </w:pPr>
            <w:r w:rsidRPr="00112D2E">
              <w:rPr>
                <w:sz w:val="22"/>
                <w:szCs w:val="22"/>
              </w:rPr>
              <w:t>0.10</w:t>
            </w:r>
          </w:p>
        </w:tc>
      </w:tr>
      <w:tr w:rsidR="00B8046D" w:rsidRPr="00112D2E" w14:paraId="42D2D1E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6BAE22F" w14:textId="77777777" w:rsidR="00B8046D" w:rsidRPr="00112D2E" w:rsidRDefault="00B8046D" w:rsidP="00F223E1">
            <w:pPr>
              <w:jc w:val="center"/>
              <w:rPr>
                <w:sz w:val="22"/>
                <w:szCs w:val="22"/>
              </w:rPr>
            </w:pPr>
            <w:r w:rsidRPr="00112D2E">
              <w:rPr>
                <w:color w:val="000000"/>
                <w:sz w:val="22"/>
                <w:szCs w:val="22"/>
              </w:rPr>
              <w:t>359</w:t>
            </w:r>
          </w:p>
        </w:tc>
        <w:tc>
          <w:tcPr>
            <w:tcW w:w="908" w:type="pct"/>
            <w:tcBorders>
              <w:top w:val="single" w:sz="4" w:space="0" w:color="auto"/>
              <w:left w:val="single" w:sz="4" w:space="0" w:color="auto"/>
              <w:bottom w:val="single" w:sz="4" w:space="0" w:color="auto"/>
              <w:right w:val="single" w:sz="4" w:space="0" w:color="auto"/>
            </w:tcBorders>
            <w:vAlign w:val="bottom"/>
            <w:hideMark/>
          </w:tcPr>
          <w:p w14:paraId="7A8420DA" w14:textId="77777777" w:rsidR="00B8046D" w:rsidRPr="00112D2E" w:rsidRDefault="00B8046D" w:rsidP="00F223E1">
            <w:pPr>
              <w:jc w:val="center"/>
              <w:rPr>
                <w:sz w:val="22"/>
                <w:szCs w:val="22"/>
                <w:highlight w:val="yellow"/>
              </w:rPr>
            </w:pPr>
            <w:r w:rsidRPr="00112D2E">
              <w:rPr>
                <w:color w:val="000000"/>
                <w:sz w:val="22"/>
                <w:szCs w:val="22"/>
              </w:rPr>
              <w:t>316019,43</w:t>
            </w:r>
          </w:p>
        </w:tc>
        <w:tc>
          <w:tcPr>
            <w:tcW w:w="979" w:type="pct"/>
            <w:tcBorders>
              <w:top w:val="single" w:sz="4" w:space="0" w:color="auto"/>
              <w:left w:val="single" w:sz="4" w:space="0" w:color="auto"/>
              <w:bottom w:val="single" w:sz="4" w:space="0" w:color="auto"/>
              <w:right w:val="single" w:sz="4" w:space="0" w:color="auto"/>
            </w:tcBorders>
            <w:vAlign w:val="bottom"/>
            <w:hideMark/>
          </w:tcPr>
          <w:p w14:paraId="39ED4E19" w14:textId="77777777" w:rsidR="00B8046D" w:rsidRPr="00112D2E" w:rsidRDefault="00B8046D" w:rsidP="00F223E1">
            <w:pPr>
              <w:jc w:val="center"/>
              <w:rPr>
                <w:sz w:val="22"/>
                <w:szCs w:val="22"/>
                <w:highlight w:val="yellow"/>
              </w:rPr>
            </w:pPr>
            <w:r w:rsidRPr="00112D2E">
              <w:rPr>
                <w:color w:val="000000"/>
                <w:sz w:val="22"/>
                <w:szCs w:val="22"/>
              </w:rPr>
              <w:t>1294010,64</w:t>
            </w:r>
          </w:p>
        </w:tc>
        <w:tc>
          <w:tcPr>
            <w:tcW w:w="1971" w:type="pct"/>
            <w:tcBorders>
              <w:top w:val="single" w:sz="4" w:space="0" w:color="auto"/>
              <w:left w:val="single" w:sz="4" w:space="0" w:color="auto"/>
              <w:bottom w:val="single" w:sz="4" w:space="0" w:color="auto"/>
              <w:right w:val="single" w:sz="4" w:space="0" w:color="auto"/>
            </w:tcBorders>
            <w:hideMark/>
          </w:tcPr>
          <w:p w14:paraId="5FD9D525" w14:textId="77777777" w:rsidR="00B8046D" w:rsidRPr="00112D2E" w:rsidRDefault="00B8046D" w:rsidP="00F223E1">
            <w:pPr>
              <w:jc w:val="center"/>
              <w:rPr>
                <w:sz w:val="22"/>
                <w:szCs w:val="22"/>
              </w:rPr>
            </w:pPr>
            <w:r w:rsidRPr="00112D2E">
              <w:rPr>
                <w:sz w:val="22"/>
                <w:szCs w:val="22"/>
              </w:rPr>
              <w:t>0.10</w:t>
            </w:r>
          </w:p>
        </w:tc>
      </w:tr>
      <w:tr w:rsidR="00B8046D" w:rsidRPr="00112D2E" w14:paraId="66F4E82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CCB15C9" w14:textId="77777777" w:rsidR="00B8046D" w:rsidRPr="00112D2E" w:rsidRDefault="00B8046D" w:rsidP="00F223E1">
            <w:pPr>
              <w:jc w:val="center"/>
              <w:rPr>
                <w:sz w:val="22"/>
                <w:szCs w:val="22"/>
              </w:rPr>
            </w:pPr>
            <w:r w:rsidRPr="00112D2E">
              <w:rPr>
                <w:color w:val="000000"/>
                <w:sz w:val="22"/>
                <w:szCs w:val="22"/>
              </w:rPr>
              <w:t>348</w:t>
            </w:r>
          </w:p>
        </w:tc>
        <w:tc>
          <w:tcPr>
            <w:tcW w:w="908" w:type="pct"/>
            <w:tcBorders>
              <w:top w:val="single" w:sz="4" w:space="0" w:color="auto"/>
              <w:left w:val="single" w:sz="4" w:space="0" w:color="auto"/>
              <w:bottom w:val="single" w:sz="4" w:space="0" w:color="auto"/>
              <w:right w:val="single" w:sz="4" w:space="0" w:color="auto"/>
            </w:tcBorders>
            <w:vAlign w:val="bottom"/>
            <w:hideMark/>
          </w:tcPr>
          <w:p w14:paraId="060F8076" w14:textId="77777777" w:rsidR="00B8046D" w:rsidRPr="00112D2E" w:rsidRDefault="00B8046D" w:rsidP="00F223E1">
            <w:pPr>
              <w:jc w:val="center"/>
              <w:rPr>
                <w:sz w:val="22"/>
                <w:szCs w:val="22"/>
                <w:highlight w:val="yellow"/>
              </w:rPr>
            </w:pPr>
            <w:r w:rsidRPr="00112D2E">
              <w:rPr>
                <w:color w:val="000000"/>
                <w:sz w:val="22"/>
                <w:szCs w:val="22"/>
              </w:rPr>
              <w:t>316021,64</w:t>
            </w:r>
          </w:p>
        </w:tc>
        <w:tc>
          <w:tcPr>
            <w:tcW w:w="979" w:type="pct"/>
            <w:tcBorders>
              <w:top w:val="single" w:sz="4" w:space="0" w:color="auto"/>
              <w:left w:val="single" w:sz="4" w:space="0" w:color="auto"/>
              <w:bottom w:val="single" w:sz="4" w:space="0" w:color="auto"/>
              <w:right w:val="single" w:sz="4" w:space="0" w:color="auto"/>
            </w:tcBorders>
            <w:vAlign w:val="bottom"/>
            <w:hideMark/>
          </w:tcPr>
          <w:p w14:paraId="1BBFEA70" w14:textId="77777777" w:rsidR="00B8046D" w:rsidRPr="00112D2E" w:rsidRDefault="00B8046D" w:rsidP="00F223E1">
            <w:pPr>
              <w:jc w:val="center"/>
              <w:rPr>
                <w:sz w:val="22"/>
                <w:szCs w:val="22"/>
                <w:highlight w:val="yellow"/>
              </w:rPr>
            </w:pPr>
            <w:r w:rsidRPr="00112D2E">
              <w:rPr>
                <w:color w:val="000000"/>
                <w:sz w:val="22"/>
                <w:szCs w:val="22"/>
              </w:rPr>
              <w:t>1294018,66</w:t>
            </w:r>
          </w:p>
        </w:tc>
        <w:tc>
          <w:tcPr>
            <w:tcW w:w="1971" w:type="pct"/>
            <w:tcBorders>
              <w:top w:val="single" w:sz="4" w:space="0" w:color="auto"/>
              <w:left w:val="single" w:sz="4" w:space="0" w:color="auto"/>
              <w:bottom w:val="single" w:sz="4" w:space="0" w:color="auto"/>
              <w:right w:val="single" w:sz="4" w:space="0" w:color="auto"/>
            </w:tcBorders>
            <w:hideMark/>
          </w:tcPr>
          <w:p w14:paraId="2C918DAD" w14:textId="77777777" w:rsidR="00B8046D" w:rsidRPr="00112D2E" w:rsidRDefault="00B8046D" w:rsidP="00F223E1">
            <w:pPr>
              <w:jc w:val="center"/>
              <w:rPr>
                <w:sz w:val="22"/>
                <w:szCs w:val="22"/>
              </w:rPr>
            </w:pPr>
            <w:r w:rsidRPr="00112D2E">
              <w:rPr>
                <w:sz w:val="22"/>
                <w:szCs w:val="22"/>
              </w:rPr>
              <w:t>0.10</w:t>
            </w:r>
          </w:p>
        </w:tc>
      </w:tr>
      <w:tr w:rsidR="00B8046D" w:rsidRPr="00112D2E" w14:paraId="7EE85C64"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5C7B3D37" w14:textId="77777777" w:rsidR="00B8046D" w:rsidRPr="00112D2E" w:rsidRDefault="00B8046D" w:rsidP="00F223E1">
            <w:pPr>
              <w:jc w:val="center"/>
              <w:rPr>
                <w:sz w:val="22"/>
                <w:szCs w:val="22"/>
              </w:rPr>
            </w:pPr>
            <w:r w:rsidRPr="00112D2E">
              <w:rPr>
                <w:b/>
                <w:sz w:val="22"/>
                <w:szCs w:val="22"/>
              </w:rPr>
              <w:t>Каталог координат контура 21, площадь = 8725 м</w:t>
            </w:r>
            <w:r w:rsidRPr="00112D2E">
              <w:rPr>
                <w:b/>
                <w:sz w:val="22"/>
                <w:szCs w:val="22"/>
                <w:vertAlign w:val="superscript"/>
              </w:rPr>
              <w:t>2</w:t>
            </w:r>
          </w:p>
        </w:tc>
      </w:tr>
      <w:tr w:rsidR="00B8046D" w:rsidRPr="00112D2E" w14:paraId="6454BD2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32D5A5F" w14:textId="77777777" w:rsidR="00B8046D" w:rsidRPr="00112D2E" w:rsidRDefault="00B8046D" w:rsidP="00F223E1">
            <w:pPr>
              <w:jc w:val="center"/>
              <w:rPr>
                <w:sz w:val="22"/>
                <w:szCs w:val="22"/>
              </w:rPr>
            </w:pPr>
            <w:r w:rsidRPr="00112D2E">
              <w:rPr>
                <w:color w:val="000000"/>
                <w:sz w:val="22"/>
                <w:szCs w:val="22"/>
              </w:rPr>
              <w:t>360</w:t>
            </w:r>
          </w:p>
        </w:tc>
        <w:tc>
          <w:tcPr>
            <w:tcW w:w="908" w:type="pct"/>
            <w:tcBorders>
              <w:top w:val="single" w:sz="4" w:space="0" w:color="auto"/>
              <w:left w:val="single" w:sz="4" w:space="0" w:color="auto"/>
              <w:bottom w:val="single" w:sz="4" w:space="0" w:color="auto"/>
              <w:right w:val="single" w:sz="4" w:space="0" w:color="auto"/>
            </w:tcBorders>
            <w:vAlign w:val="bottom"/>
            <w:hideMark/>
          </w:tcPr>
          <w:p w14:paraId="6DF0B3AB" w14:textId="77777777" w:rsidR="00B8046D" w:rsidRPr="00112D2E" w:rsidRDefault="00B8046D" w:rsidP="00F223E1">
            <w:pPr>
              <w:jc w:val="center"/>
              <w:rPr>
                <w:sz w:val="22"/>
                <w:szCs w:val="22"/>
                <w:highlight w:val="yellow"/>
              </w:rPr>
            </w:pPr>
            <w:r w:rsidRPr="00112D2E">
              <w:rPr>
                <w:color w:val="000000"/>
                <w:sz w:val="22"/>
                <w:szCs w:val="22"/>
              </w:rPr>
              <w:t>315934,48</w:t>
            </w:r>
          </w:p>
        </w:tc>
        <w:tc>
          <w:tcPr>
            <w:tcW w:w="979" w:type="pct"/>
            <w:tcBorders>
              <w:top w:val="single" w:sz="4" w:space="0" w:color="auto"/>
              <w:left w:val="single" w:sz="4" w:space="0" w:color="auto"/>
              <w:bottom w:val="single" w:sz="4" w:space="0" w:color="auto"/>
              <w:right w:val="single" w:sz="4" w:space="0" w:color="auto"/>
            </w:tcBorders>
            <w:vAlign w:val="bottom"/>
            <w:hideMark/>
          </w:tcPr>
          <w:p w14:paraId="46299A10" w14:textId="77777777" w:rsidR="00B8046D" w:rsidRPr="00112D2E" w:rsidRDefault="00B8046D" w:rsidP="00F223E1">
            <w:pPr>
              <w:jc w:val="center"/>
              <w:rPr>
                <w:sz w:val="22"/>
                <w:szCs w:val="22"/>
                <w:highlight w:val="yellow"/>
              </w:rPr>
            </w:pPr>
            <w:r w:rsidRPr="00112D2E">
              <w:rPr>
                <w:color w:val="000000"/>
                <w:sz w:val="22"/>
                <w:szCs w:val="22"/>
              </w:rPr>
              <w:t>1294582,75</w:t>
            </w:r>
          </w:p>
        </w:tc>
        <w:tc>
          <w:tcPr>
            <w:tcW w:w="1971" w:type="pct"/>
            <w:tcBorders>
              <w:top w:val="single" w:sz="4" w:space="0" w:color="auto"/>
              <w:left w:val="single" w:sz="4" w:space="0" w:color="auto"/>
              <w:bottom w:val="single" w:sz="4" w:space="0" w:color="auto"/>
              <w:right w:val="single" w:sz="4" w:space="0" w:color="auto"/>
            </w:tcBorders>
            <w:hideMark/>
          </w:tcPr>
          <w:p w14:paraId="450823DD" w14:textId="77777777" w:rsidR="00B8046D" w:rsidRPr="00112D2E" w:rsidRDefault="00B8046D" w:rsidP="00F223E1">
            <w:pPr>
              <w:jc w:val="center"/>
              <w:rPr>
                <w:sz w:val="22"/>
                <w:szCs w:val="22"/>
              </w:rPr>
            </w:pPr>
            <w:r w:rsidRPr="00112D2E">
              <w:rPr>
                <w:sz w:val="22"/>
                <w:szCs w:val="22"/>
              </w:rPr>
              <w:t>0.10</w:t>
            </w:r>
          </w:p>
        </w:tc>
      </w:tr>
      <w:tr w:rsidR="00B8046D" w:rsidRPr="00112D2E" w14:paraId="7AD3550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1E8B81D" w14:textId="77777777" w:rsidR="00B8046D" w:rsidRPr="00112D2E" w:rsidRDefault="00B8046D" w:rsidP="00F223E1">
            <w:pPr>
              <w:jc w:val="center"/>
              <w:rPr>
                <w:sz w:val="22"/>
                <w:szCs w:val="22"/>
              </w:rPr>
            </w:pPr>
            <w:r w:rsidRPr="00112D2E">
              <w:rPr>
                <w:color w:val="000000"/>
                <w:sz w:val="22"/>
                <w:szCs w:val="22"/>
              </w:rPr>
              <w:t>361</w:t>
            </w:r>
          </w:p>
        </w:tc>
        <w:tc>
          <w:tcPr>
            <w:tcW w:w="908" w:type="pct"/>
            <w:tcBorders>
              <w:top w:val="single" w:sz="4" w:space="0" w:color="auto"/>
              <w:left w:val="single" w:sz="4" w:space="0" w:color="auto"/>
              <w:bottom w:val="single" w:sz="4" w:space="0" w:color="auto"/>
              <w:right w:val="single" w:sz="4" w:space="0" w:color="auto"/>
            </w:tcBorders>
            <w:vAlign w:val="bottom"/>
            <w:hideMark/>
          </w:tcPr>
          <w:p w14:paraId="77EC068D" w14:textId="77777777" w:rsidR="00B8046D" w:rsidRPr="00112D2E" w:rsidRDefault="00B8046D" w:rsidP="00F223E1">
            <w:pPr>
              <w:jc w:val="center"/>
              <w:rPr>
                <w:sz w:val="22"/>
                <w:szCs w:val="22"/>
                <w:highlight w:val="yellow"/>
              </w:rPr>
            </w:pPr>
            <w:r w:rsidRPr="00112D2E">
              <w:rPr>
                <w:color w:val="000000"/>
                <w:sz w:val="22"/>
                <w:szCs w:val="22"/>
              </w:rPr>
              <w:t>315985,62</w:t>
            </w:r>
          </w:p>
        </w:tc>
        <w:tc>
          <w:tcPr>
            <w:tcW w:w="979" w:type="pct"/>
            <w:tcBorders>
              <w:top w:val="single" w:sz="4" w:space="0" w:color="auto"/>
              <w:left w:val="single" w:sz="4" w:space="0" w:color="auto"/>
              <w:bottom w:val="single" w:sz="4" w:space="0" w:color="auto"/>
              <w:right w:val="single" w:sz="4" w:space="0" w:color="auto"/>
            </w:tcBorders>
            <w:vAlign w:val="bottom"/>
            <w:hideMark/>
          </w:tcPr>
          <w:p w14:paraId="34C43D25" w14:textId="77777777" w:rsidR="00B8046D" w:rsidRPr="00112D2E" w:rsidRDefault="00B8046D" w:rsidP="00F223E1">
            <w:pPr>
              <w:jc w:val="center"/>
              <w:rPr>
                <w:sz w:val="22"/>
                <w:szCs w:val="22"/>
                <w:highlight w:val="yellow"/>
              </w:rPr>
            </w:pPr>
            <w:r w:rsidRPr="00112D2E">
              <w:rPr>
                <w:color w:val="000000"/>
                <w:sz w:val="22"/>
                <w:szCs w:val="22"/>
              </w:rPr>
              <w:t>1294810,35</w:t>
            </w:r>
          </w:p>
        </w:tc>
        <w:tc>
          <w:tcPr>
            <w:tcW w:w="1971" w:type="pct"/>
            <w:tcBorders>
              <w:top w:val="single" w:sz="4" w:space="0" w:color="auto"/>
              <w:left w:val="single" w:sz="4" w:space="0" w:color="auto"/>
              <w:bottom w:val="single" w:sz="4" w:space="0" w:color="auto"/>
              <w:right w:val="single" w:sz="4" w:space="0" w:color="auto"/>
            </w:tcBorders>
            <w:hideMark/>
          </w:tcPr>
          <w:p w14:paraId="676A79E6" w14:textId="77777777" w:rsidR="00B8046D" w:rsidRPr="00112D2E" w:rsidRDefault="00B8046D" w:rsidP="00F223E1">
            <w:pPr>
              <w:jc w:val="center"/>
              <w:rPr>
                <w:sz w:val="22"/>
                <w:szCs w:val="22"/>
              </w:rPr>
            </w:pPr>
            <w:r w:rsidRPr="00112D2E">
              <w:rPr>
                <w:sz w:val="22"/>
                <w:szCs w:val="22"/>
              </w:rPr>
              <w:t>0.10</w:t>
            </w:r>
          </w:p>
        </w:tc>
      </w:tr>
      <w:tr w:rsidR="00B8046D" w:rsidRPr="00112D2E" w14:paraId="617D937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870E926" w14:textId="77777777" w:rsidR="00B8046D" w:rsidRPr="00112D2E" w:rsidRDefault="00B8046D" w:rsidP="00F223E1">
            <w:pPr>
              <w:jc w:val="center"/>
              <w:rPr>
                <w:sz w:val="22"/>
                <w:szCs w:val="22"/>
              </w:rPr>
            </w:pPr>
            <w:r w:rsidRPr="00112D2E">
              <w:rPr>
                <w:color w:val="000000"/>
                <w:sz w:val="22"/>
                <w:szCs w:val="22"/>
              </w:rPr>
              <w:t>362</w:t>
            </w:r>
          </w:p>
        </w:tc>
        <w:tc>
          <w:tcPr>
            <w:tcW w:w="908" w:type="pct"/>
            <w:tcBorders>
              <w:top w:val="single" w:sz="4" w:space="0" w:color="auto"/>
              <w:left w:val="single" w:sz="4" w:space="0" w:color="auto"/>
              <w:bottom w:val="single" w:sz="4" w:space="0" w:color="auto"/>
              <w:right w:val="single" w:sz="4" w:space="0" w:color="auto"/>
            </w:tcBorders>
            <w:vAlign w:val="bottom"/>
            <w:hideMark/>
          </w:tcPr>
          <w:p w14:paraId="3EAD0BEE" w14:textId="77777777" w:rsidR="00B8046D" w:rsidRPr="00112D2E" w:rsidRDefault="00B8046D" w:rsidP="00F223E1">
            <w:pPr>
              <w:jc w:val="center"/>
              <w:rPr>
                <w:sz w:val="22"/>
                <w:szCs w:val="22"/>
              </w:rPr>
            </w:pPr>
            <w:r w:rsidRPr="00112D2E">
              <w:rPr>
                <w:color w:val="000000"/>
                <w:sz w:val="22"/>
                <w:szCs w:val="22"/>
              </w:rPr>
              <w:t>316000,11</w:t>
            </w:r>
          </w:p>
        </w:tc>
        <w:tc>
          <w:tcPr>
            <w:tcW w:w="979" w:type="pct"/>
            <w:tcBorders>
              <w:top w:val="single" w:sz="4" w:space="0" w:color="auto"/>
              <w:left w:val="single" w:sz="4" w:space="0" w:color="auto"/>
              <w:bottom w:val="single" w:sz="4" w:space="0" w:color="auto"/>
              <w:right w:val="single" w:sz="4" w:space="0" w:color="auto"/>
            </w:tcBorders>
            <w:vAlign w:val="bottom"/>
            <w:hideMark/>
          </w:tcPr>
          <w:p w14:paraId="0FAF7AFC" w14:textId="77777777" w:rsidR="00B8046D" w:rsidRPr="00112D2E" w:rsidRDefault="00B8046D" w:rsidP="00F223E1">
            <w:pPr>
              <w:jc w:val="center"/>
              <w:rPr>
                <w:sz w:val="22"/>
                <w:szCs w:val="22"/>
              </w:rPr>
            </w:pPr>
            <w:r w:rsidRPr="00112D2E">
              <w:rPr>
                <w:color w:val="000000"/>
                <w:sz w:val="22"/>
                <w:szCs w:val="22"/>
              </w:rPr>
              <w:t>1294874,82</w:t>
            </w:r>
          </w:p>
        </w:tc>
        <w:tc>
          <w:tcPr>
            <w:tcW w:w="1971" w:type="pct"/>
            <w:tcBorders>
              <w:top w:val="single" w:sz="4" w:space="0" w:color="auto"/>
              <w:left w:val="single" w:sz="4" w:space="0" w:color="auto"/>
              <w:bottom w:val="single" w:sz="4" w:space="0" w:color="auto"/>
              <w:right w:val="single" w:sz="4" w:space="0" w:color="auto"/>
            </w:tcBorders>
            <w:hideMark/>
          </w:tcPr>
          <w:p w14:paraId="5A0DE100" w14:textId="77777777" w:rsidR="00B8046D" w:rsidRPr="00112D2E" w:rsidRDefault="00B8046D" w:rsidP="00F223E1">
            <w:pPr>
              <w:jc w:val="center"/>
              <w:rPr>
                <w:sz w:val="22"/>
                <w:szCs w:val="22"/>
              </w:rPr>
            </w:pPr>
            <w:r w:rsidRPr="00112D2E">
              <w:rPr>
                <w:sz w:val="22"/>
                <w:szCs w:val="22"/>
              </w:rPr>
              <w:t>0.10</w:t>
            </w:r>
          </w:p>
        </w:tc>
      </w:tr>
      <w:tr w:rsidR="00B8046D" w:rsidRPr="00112D2E" w14:paraId="3C919B2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98F2D99" w14:textId="77777777" w:rsidR="00B8046D" w:rsidRPr="00112D2E" w:rsidRDefault="00B8046D" w:rsidP="00F223E1">
            <w:pPr>
              <w:jc w:val="center"/>
              <w:rPr>
                <w:sz w:val="22"/>
                <w:szCs w:val="22"/>
              </w:rPr>
            </w:pPr>
            <w:r w:rsidRPr="00112D2E">
              <w:rPr>
                <w:color w:val="000000"/>
                <w:sz w:val="22"/>
                <w:szCs w:val="22"/>
              </w:rPr>
              <w:t>363</w:t>
            </w:r>
          </w:p>
        </w:tc>
        <w:tc>
          <w:tcPr>
            <w:tcW w:w="908" w:type="pct"/>
            <w:tcBorders>
              <w:top w:val="single" w:sz="4" w:space="0" w:color="auto"/>
              <w:left w:val="single" w:sz="4" w:space="0" w:color="auto"/>
              <w:bottom w:val="single" w:sz="4" w:space="0" w:color="auto"/>
              <w:right w:val="single" w:sz="4" w:space="0" w:color="auto"/>
            </w:tcBorders>
            <w:vAlign w:val="bottom"/>
            <w:hideMark/>
          </w:tcPr>
          <w:p w14:paraId="74D5199A" w14:textId="77777777" w:rsidR="00B8046D" w:rsidRPr="00112D2E" w:rsidRDefault="00B8046D" w:rsidP="00F223E1">
            <w:pPr>
              <w:jc w:val="center"/>
              <w:rPr>
                <w:sz w:val="22"/>
                <w:szCs w:val="22"/>
              </w:rPr>
            </w:pPr>
            <w:r w:rsidRPr="00112D2E">
              <w:rPr>
                <w:color w:val="000000"/>
                <w:sz w:val="22"/>
                <w:szCs w:val="22"/>
              </w:rPr>
              <w:t>315966,78</w:t>
            </w:r>
          </w:p>
        </w:tc>
        <w:tc>
          <w:tcPr>
            <w:tcW w:w="979" w:type="pct"/>
            <w:tcBorders>
              <w:top w:val="single" w:sz="4" w:space="0" w:color="auto"/>
              <w:left w:val="single" w:sz="4" w:space="0" w:color="auto"/>
              <w:bottom w:val="single" w:sz="4" w:space="0" w:color="auto"/>
              <w:right w:val="single" w:sz="4" w:space="0" w:color="auto"/>
            </w:tcBorders>
            <w:vAlign w:val="bottom"/>
            <w:hideMark/>
          </w:tcPr>
          <w:p w14:paraId="2E440CAD" w14:textId="77777777" w:rsidR="00B8046D" w:rsidRPr="00112D2E" w:rsidRDefault="00B8046D" w:rsidP="00F223E1">
            <w:pPr>
              <w:jc w:val="center"/>
              <w:rPr>
                <w:sz w:val="22"/>
                <w:szCs w:val="22"/>
              </w:rPr>
            </w:pPr>
            <w:r w:rsidRPr="00112D2E">
              <w:rPr>
                <w:color w:val="000000"/>
                <w:sz w:val="22"/>
                <w:szCs w:val="22"/>
              </w:rPr>
              <w:t>1294863,61</w:t>
            </w:r>
          </w:p>
        </w:tc>
        <w:tc>
          <w:tcPr>
            <w:tcW w:w="1971" w:type="pct"/>
            <w:tcBorders>
              <w:top w:val="single" w:sz="4" w:space="0" w:color="auto"/>
              <w:left w:val="single" w:sz="4" w:space="0" w:color="auto"/>
              <w:bottom w:val="single" w:sz="4" w:space="0" w:color="auto"/>
              <w:right w:val="single" w:sz="4" w:space="0" w:color="auto"/>
            </w:tcBorders>
            <w:hideMark/>
          </w:tcPr>
          <w:p w14:paraId="03A719B3" w14:textId="77777777" w:rsidR="00B8046D" w:rsidRPr="00112D2E" w:rsidRDefault="00B8046D" w:rsidP="00F223E1">
            <w:pPr>
              <w:jc w:val="center"/>
              <w:rPr>
                <w:sz w:val="22"/>
                <w:szCs w:val="22"/>
              </w:rPr>
            </w:pPr>
            <w:r w:rsidRPr="00112D2E">
              <w:rPr>
                <w:sz w:val="22"/>
                <w:szCs w:val="22"/>
              </w:rPr>
              <w:t>0.10</w:t>
            </w:r>
          </w:p>
        </w:tc>
      </w:tr>
      <w:tr w:rsidR="00B8046D" w:rsidRPr="00112D2E" w14:paraId="670A590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8F9162F" w14:textId="77777777" w:rsidR="00B8046D" w:rsidRPr="00112D2E" w:rsidRDefault="00B8046D" w:rsidP="00F223E1">
            <w:pPr>
              <w:jc w:val="center"/>
              <w:rPr>
                <w:sz w:val="22"/>
                <w:szCs w:val="22"/>
              </w:rPr>
            </w:pPr>
            <w:r w:rsidRPr="00112D2E">
              <w:rPr>
                <w:color w:val="000000"/>
                <w:sz w:val="22"/>
                <w:szCs w:val="22"/>
              </w:rPr>
              <w:t>364</w:t>
            </w:r>
          </w:p>
        </w:tc>
        <w:tc>
          <w:tcPr>
            <w:tcW w:w="908" w:type="pct"/>
            <w:tcBorders>
              <w:top w:val="single" w:sz="4" w:space="0" w:color="auto"/>
              <w:left w:val="single" w:sz="4" w:space="0" w:color="auto"/>
              <w:bottom w:val="single" w:sz="4" w:space="0" w:color="auto"/>
              <w:right w:val="single" w:sz="4" w:space="0" w:color="auto"/>
            </w:tcBorders>
            <w:vAlign w:val="bottom"/>
            <w:hideMark/>
          </w:tcPr>
          <w:p w14:paraId="46D4D0B5" w14:textId="77777777" w:rsidR="00B8046D" w:rsidRPr="00112D2E" w:rsidRDefault="00B8046D" w:rsidP="00F223E1">
            <w:pPr>
              <w:jc w:val="center"/>
              <w:rPr>
                <w:sz w:val="22"/>
                <w:szCs w:val="22"/>
              </w:rPr>
            </w:pPr>
            <w:r w:rsidRPr="00112D2E">
              <w:rPr>
                <w:color w:val="000000"/>
                <w:sz w:val="22"/>
                <w:szCs w:val="22"/>
              </w:rPr>
              <w:t>315954,87</w:t>
            </w:r>
          </w:p>
        </w:tc>
        <w:tc>
          <w:tcPr>
            <w:tcW w:w="979" w:type="pct"/>
            <w:tcBorders>
              <w:top w:val="single" w:sz="4" w:space="0" w:color="auto"/>
              <w:left w:val="single" w:sz="4" w:space="0" w:color="auto"/>
              <w:bottom w:val="single" w:sz="4" w:space="0" w:color="auto"/>
              <w:right w:val="single" w:sz="4" w:space="0" w:color="auto"/>
            </w:tcBorders>
            <w:vAlign w:val="bottom"/>
            <w:hideMark/>
          </w:tcPr>
          <w:p w14:paraId="6D577C1A" w14:textId="77777777" w:rsidR="00B8046D" w:rsidRPr="00112D2E" w:rsidRDefault="00B8046D" w:rsidP="00F223E1">
            <w:pPr>
              <w:jc w:val="center"/>
              <w:rPr>
                <w:sz w:val="22"/>
                <w:szCs w:val="22"/>
              </w:rPr>
            </w:pPr>
            <w:r w:rsidRPr="00112D2E">
              <w:rPr>
                <w:color w:val="000000"/>
                <w:sz w:val="22"/>
                <w:szCs w:val="22"/>
              </w:rPr>
              <w:t>1294810,35</w:t>
            </w:r>
          </w:p>
        </w:tc>
        <w:tc>
          <w:tcPr>
            <w:tcW w:w="1971" w:type="pct"/>
            <w:tcBorders>
              <w:top w:val="single" w:sz="4" w:space="0" w:color="auto"/>
              <w:left w:val="single" w:sz="4" w:space="0" w:color="auto"/>
              <w:bottom w:val="single" w:sz="4" w:space="0" w:color="auto"/>
              <w:right w:val="single" w:sz="4" w:space="0" w:color="auto"/>
            </w:tcBorders>
            <w:hideMark/>
          </w:tcPr>
          <w:p w14:paraId="5040F52B" w14:textId="77777777" w:rsidR="00B8046D" w:rsidRPr="00112D2E" w:rsidRDefault="00B8046D" w:rsidP="00F223E1">
            <w:pPr>
              <w:jc w:val="center"/>
              <w:rPr>
                <w:sz w:val="22"/>
                <w:szCs w:val="22"/>
              </w:rPr>
            </w:pPr>
            <w:r w:rsidRPr="00112D2E">
              <w:rPr>
                <w:sz w:val="22"/>
                <w:szCs w:val="22"/>
              </w:rPr>
              <w:t>0.10</w:t>
            </w:r>
          </w:p>
        </w:tc>
      </w:tr>
      <w:tr w:rsidR="00B8046D" w:rsidRPr="00112D2E" w14:paraId="435B4E8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30706D1" w14:textId="77777777" w:rsidR="00B8046D" w:rsidRPr="00112D2E" w:rsidRDefault="00B8046D" w:rsidP="00F223E1">
            <w:pPr>
              <w:jc w:val="center"/>
              <w:rPr>
                <w:sz w:val="22"/>
                <w:szCs w:val="22"/>
              </w:rPr>
            </w:pPr>
            <w:r w:rsidRPr="00112D2E">
              <w:rPr>
                <w:color w:val="000000"/>
                <w:sz w:val="22"/>
                <w:szCs w:val="22"/>
              </w:rPr>
              <w:t>365</w:t>
            </w:r>
          </w:p>
        </w:tc>
        <w:tc>
          <w:tcPr>
            <w:tcW w:w="908" w:type="pct"/>
            <w:tcBorders>
              <w:top w:val="single" w:sz="4" w:space="0" w:color="auto"/>
              <w:left w:val="single" w:sz="4" w:space="0" w:color="auto"/>
              <w:bottom w:val="single" w:sz="4" w:space="0" w:color="auto"/>
              <w:right w:val="single" w:sz="4" w:space="0" w:color="auto"/>
            </w:tcBorders>
            <w:vAlign w:val="bottom"/>
            <w:hideMark/>
          </w:tcPr>
          <w:p w14:paraId="0F9D3128" w14:textId="77777777" w:rsidR="00B8046D" w:rsidRPr="00112D2E" w:rsidRDefault="00B8046D" w:rsidP="00F223E1">
            <w:pPr>
              <w:jc w:val="center"/>
              <w:rPr>
                <w:sz w:val="22"/>
                <w:szCs w:val="22"/>
              </w:rPr>
            </w:pPr>
            <w:r w:rsidRPr="00112D2E">
              <w:rPr>
                <w:color w:val="000000"/>
                <w:sz w:val="22"/>
                <w:szCs w:val="22"/>
              </w:rPr>
              <w:t>315903,97</w:t>
            </w:r>
          </w:p>
        </w:tc>
        <w:tc>
          <w:tcPr>
            <w:tcW w:w="979" w:type="pct"/>
            <w:tcBorders>
              <w:top w:val="single" w:sz="4" w:space="0" w:color="auto"/>
              <w:left w:val="single" w:sz="4" w:space="0" w:color="auto"/>
              <w:bottom w:val="single" w:sz="4" w:space="0" w:color="auto"/>
              <w:right w:val="single" w:sz="4" w:space="0" w:color="auto"/>
            </w:tcBorders>
            <w:vAlign w:val="bottom"/>
            <w:hideMark/>
          </w:tcPr>
          <w:p w14:paraId="1C738BF9" w14:textId="77777777" w:rsidR="00B8046D" w:rsidRPr="00112D2E" w:rsidRDefault="00B8046D" w:rsidP="00F223E1">
            <w:pPr>
              <w:jc w:val="center"/>
              <w:rPr>
                <w:sz w:val="22"/>
                <w:szCs w:val="22"/>
              </w:rPr>
            </w:pPr>
            <w:r w:rsidRPr="00112D2E">
              <w:rPr>
                <w:color w:val="000000"/>
                <w:sz w:val="22"/>
                <w:szCs w:val="22"/>
              </w:rPr>
              <w:t>1294582,95</w:t>
            </w:r>
          </w:p>
        </w:tc>
        <w:tc>
          <w:tcPr>
            <w:tcW w:w="1971" w:type="pct"/>
            <w:tcBorders>
              <w:top w:val="single" w:sz="4" w:space="0" w:color="auto"/>
              <w:left w:val="single" w:sz="4" w:space="0" w:color="auto"/>
              <w:bottom w:val="single" w:sz="4" w:space="0" w:color="auto"/>
              <w:right w:val="single" w:sz="4" w:space="0" w:color="auto"/>
            </w:tcBorders>
            <w:hideMark/>
          </w:tcPr>
          <w:p w14:paraId="17CD8B07" w14:textId="77777777" w:rsidR="00B8046D" w:rsidRPr="00112D2E" w:rsidRDefault="00B8046D" w:rsidP="00F223E1">
            <w:pPr>
              <w:jc w:val="center"/>
              <w:rPr>
                <w:sz w:val="22"/>
                <w:szCs w:val="22"/>
              </w:rPr>
            </w:pPr>
            <w:r w:rsidRPr="00112D2E">
              <w:rPr>
                <w:sz w:val="22"/>
                <w:szCs w:val="22"/>
              </w:rPr>
              <w:t>0.10</w:t>
            </w:r>
          </w:p>
        </w:tc>
      </w:tr>
      <w:tr w:rsidR="00B8046D" w:rsidRPr="00112D2E" w14:paraId="6033124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0E079B8" w14:textId="77777777" w:rsidR="00B8046D" w:rsidRPr="00112D2E" w:rsidRDefault="00B8046D" w:rsidP="00F223E1">
            <w:pPr>
              <w:jc w:val="center"/>
              <w:rPr>
                <w:color w:val="000000"/>
                <w:sz w:val="22"/>
                <w:szCs w:val="22"/>
              </w:rPr>
            </w:pPr>
            <w:r w:rsidRPr="00112D2E">
              <w:rPr>
                <w:color w:val="000000"/>
                <w:sz w:val="22"/>
                <w:szCs w:val="22"/>
              </w:rPr>
              <w:t>366</w:t>
            </w:r>
          </w:p>
        </w:tc>
        <w:tc>
          <w:tcPr>
            <w:tcW w:w="908" w:type="pct"/>
            <w:tcBorders>
              <w:top w:val="single" w:sz="4" w:space="0" w:color="auto"/>
              <w:left w:val="single" w:sz="4" w:space="0" w:color="auto"/>
              <w:bottom w:val="single" w:sz="4" w:space="0" w:color="auto"/>
              <w:right w:val="single" w:sz="4" w:space="0" w:color="auto"/>
            </w:tcBorders>
            <w:vAlign w:val="bottom"/>
            <w:hideMark/>
          </w:tcPr>
          <w:p w14:paraId="5EAA582A" w14:textId="77777777" w:rsidR="00B8046D" w:rsidRPr="00112D2E" w:rsidRDefault="00B8046D" w:rsidP="00F223E1">
            <w:pPr>
              <w:jc w:val="center"/>
              <w:rPr>
                <w:color w:val="000000"/>
                <w:sz w:val="22"/>
                <w:szCs w:val="22"/>
              </w:rPr>
            </w:pPr>
            <w:r w:rsidRPr="00112D2E">
              <w:rPr>
                <w:color w:val="000000"/>
                <w:sz w:val="22"/>
                <w:szCs w:val="22"/>
              </w:rPr>
              <w:t>315922,85</w:t>
            </w:r>
          </w:p>
        </w:tc>
        <w:tc>
          <w:tcPr>
            <w:tcW w:w="979" w:type="pct"/>
            <w:tcBorders>
              <w:top w:val="single" w:sz="4" w:space="0" w:color="auto"/>
              <w:left w:val="single" w:sz="4" w:space="0" w:color="auto"/>
              <w:bottom w:val="single" w:sz="4" w:space="0" w:color="auto"/>
              <w:right w:val="single" w:sz="4" w:space="0" w:color="auto"/>
            </w:tcBorders>
            <w:vAlign w:val="bottom"/>
            <w:hideMark/>
          </w:tcPr>
          <w:p w14:paraId="480538AC" w14:textId="77777777" w:rsidR="00B8046D" w:rsidRPr="00112D2E" w:rsidRDefault="00B8046D" w:rsidP="00F223E1">
            <w:pPr>
              <w:jc w:val="center"/>
              <w:rPr>
                <w:color w:val="000000"/>
                <w:sz w:val="22"/>
                <w:szCs w:val="22"/>
              </w:rPr>
            </w:pPr>
            <w:r w:rsidRPr="00112D2E">
              <w:rPr>
                <w:color w:val="000000"/>
                <w:sz w:val="22"/>
                <w:szCs w:val="22"/>
              </w:rPr>
              <w:t>1294586,82</w:t>
            </w:r>
          </w:p>
        </w:tc>
        <w:tc>
          <w:tcPr>
            <w:tcW w:w="1971" w:type="pct"/>
            <w:tcBorders>
              <w:top w:val="single" w:sz="4" w:space="0" w:color="auto"/>
              <w:left w:val="single" w:sz="4" w:space="0" w:color="auto"/>
              <w:bottom w:val="single" w:sz="4" w:space="0" w:color="auto"/>
              <w:right w:val="single" w:sz="4" w:space="0" w:color="auto"/>
            </w:tcBorders>
            <w:hideMark/>
          </w:tcPr>
          <w:p w14:paraId="0B5BEA2A" w14:textId="77777777" w:rsidR="00B8046D" w:rsidRPr="00112D2E" w:rsidRDefault="00B8046D" w:rsidP="00F223E1">
            <w:pPr>
              <w:jc w:val="center"/>
              <w:rPr>
                <w:sz w:val="22"/>
                <w:szCs w:val="22"/>
              </w:rPr>
            </w:pPr>
            <w:r w:rsidRPr="00112D2E">
              <w:rPr>
                <w:sz w:val="22"/>
                <w:szCs w:val="22"/>
              </w:rPr>
              <w:t>0.10</w:t>
            </w:r>
          </w:p>
        </w:tc>
      </w:tr>
      <w:tr w:rsidR="00B8046D" w:rsidRPr="00112D2E" w14:paraId="4A5EDB3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2509FB5" w14:textId="77777777" w:rsidR="00B8046D" w:rsidRPr="00112D2E" w:rsidRDefault="00B8046D" w:rsidP="00F223E1">
            <w:pPr>
              <w:jc w:val="center"/>
              <w:rPr>
                <w:color w:val="000000"/>
                <w:sz w:val="22"/>
                <w:szCs w:val="22"/>
              </w:rPr>
            </w:pPr>
            <w:r w:rsidRPr="00112D2E">
              <w:rPr>
                <w:color w:val="000000"/>
                <w:sz w:val="22"/>
                <w:szCs w:val="22"/>
              </w:rPr>
              <w:t>360</w:t>
            </w:r>
          </w:p>
        </w:tc>
        <w:tc>
          <w:tcPr>
            <w:tcW w:w="908" w:type="pct"/>
            <w:tcBorders>
              <w:top w:val="single" w:sz="4" w:space="0" w:color="auto"/>
              <w:left w:val="single" w:sz="4" w:space="0" w:color="auto"/>
              <w:bottom w:val="single" w:sz="4" w:space="0" w:color="auto"/>
              <w:right w:val="single" w:sz="4" w:space="0" w:color="auto"/>
            </w:tcBorders>
            <w:vAlign w:val="bottom"/>
            <w:hideMark/>
          </w:tcPr>
          <w:p w14:paraId="0A0BB6E7" w14:textId="77777777" w:rsidR="00B8046D" w:rsidRPr="00112D2E" w:rsidRDefault="00B8046D" w:rsidP="00F223E1">
            <w:pPr>
              <w:jc w:val="center"/>
              <w:rPr>
                <w:color w:val="000000"/>
                <w:sz w:val="22"/>
                <w:szCs w:val="22"/>
              </w:rPr>
            </w:pPr>
            <w:r w:rsidRPr="00112D2E">
              <w:rPr>
                <w:color w:val="000000"/>
                <w:sz w:val="22"/>
                <w:szCs w:val="22"/>
              </w:rPr>
              <w:t>315934,48</w:t>
            </w:r>
          </w:p>
        </w:tc>
        <w:tc>
          <w:tcPr>
            <w:tcW w:w="979" w:type="pct"/>
            <w:tcBorders>
              <w:top w:val="single" w:sz="4" w:space="0" w:color="auto"/>
              <w:left w:val="single" w:sz="4" w:space="0" w:color="auto"/>
              <w:bottom w:val="single" w:sz="4" w:space="0" w:color="auto"/>
              <w:right w:val="single" w:sz="4" w:space="0" w:color="auto"/>
            </w:tcBorders>
            <w:vAlign w:val="bottom"/>
            <w:hideMark/>
          </w:tcPr>
          <w:p w14:paraId="7E746EB7" w14:textId="77777777" w:rsidR="00B8046D" w:rsidRPr="00112D2E" w:rsidRDefault="00B8046D" w:rsidP="00F223E1">
            <w:pPr>
              <w:jc w:val="center"/>
              <w:rPr>
                <w:color w:val="000000"/>
                <w:sz w:val="22"/>
                <w:szCs w:val="22"/>
              </w:rPr>
            </w:pPr>
            <w:r w:rsidRPr="00112D2E">
              <w:rPr>
                <w:color w:val="000000"/>
                <w:sz w:val="22"/>
                <w:szCs w:val="22"/>
              </w:rPr>
              <w:t>1294582,75</w:t>
            </w:r>
          </w:p>
        </w:tc>
        <w:tc>
          <w:tcPr>
            <w:tcW w:w="1971" w:type="pct"/>
            <w:tcBorders>
              <w:top w:val="single" w:sz="4" w:space="0" w:color="auto"/>
              <w:left w:val="single" w:sz="4" w:space="0" w:color="auto"/>
              <w:bottom w:val="single" w:sz="4" w:space="0" w:color="auto"/>
              <w:right w:val="single" w:sz="4" w:space="0" w:color="auto"/>
            </w:tcBorders>
            <w:hideMark/>
          </w:tcPr>
          <w:p w14:paraId="53C86887" w14:textId="77777777" w:rsidR="00B8046D" w:rsidRPr="00112D2E" w:rsidRDefault="00B8046D" w:rsidP="00F223E1">
            <w:pPr>
              <w:jc w:val="center"/>
              <w:rPr>
                <w:sz w:val="22"/>
                <w:szCs w:val="22"/>
              </w:rPr>
            </w:pPr>
            <w:r w:rsidRPr="00112D2E">
              <w:rPr>
                <w:sz w:val="22"/>
                <w:szCs w:val="22"/>
              </w:rPr>
              <w:t>0.10</w:t>
            </w:r>
          </w:p>
        </w:tc>
      </w:tr>
      <w:tr w:rsidR="00B8046D" w:rsidRPr="00112D2E" w14:paraId="7FF3BAB9"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340D5E9F" w14:textId="77777777" w:rsidR="00B8046D" w:rsidRPr="00112D2E" w:rsidRDefault="00B8046D" w:rsidP="00F223E1">
            <w:pPr>
              <w:jc w:val="center"/>
              <w:rPr>
                <w:sz w:val="22"/>
                <w:szCs w:val="22"/>
              </w:rPr>
            </w:pPr>
            <w:r w:rsidRPr="00112D2E">
              <w:rPr>
                <w:b/>
                <w:sz w:val="22"/>
                <w:szCs w:val="22"/>
              </w:rPr>
              <w:t>Каталог координат контура 22, площадь = 13924 м</w:t>
            </w:r>
            <w:r w:rsidRPr="00112D2E">
              <w:rPr>
                <w:b/>
                <w:sz w:val="22"/>
                <w:szCs w:val="22"/>
                <w:vertAlign w:val="superscript"/>
              </w:rPr>
              <w:t>2</w:t>
            </w:r>
          </w:p>
        </w:tc>
      </w:tr>
      <w:tr w:rsidR="00B8046D" w:rsidRPr="00112D2E" w14:paraId="7021CE0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44F378E" w14:textId="77777777" w:rsidR="00B8046D" w:rsidRPr="00112D2E" w:rsidRDefault="00B8046D" w:rsidP="00F223E1">
            <w:pPr>
              <w:jc w:val="center"/>
              <w:rPr>
                <w:sz w:val="22"/>
                <w:szCs w:val="22"/>
              </w:rPr>
            </w:pPr>
            <w:r w:rsidRPr="00112D2E">
              <w:rPr>
                <w:color w:val="000000"/>
                <w:sz w:val="22"/>
                <w:szCs w:val="22"/>
              </w:rPr>
              <w:t>367</w:t>
            </w:r>
          </w:p>
        </w:tc>
        <w:tc>
          <w:tcPr>
            <w:tcW w:w="908" w:type="pct"/>
            <w:tcBorders>
              <w:top w:val="single" w:sz="4" w:space="0" w:color="auto"/>
              <w:left w:val="single" w:sz="4" w:space="0" w:color="auto"/>
              <w:bottom w:val="single" w:sz="4" w:space="0" w:color="auto"/>
              <w:right w:val="single" w:sz="4" w:space="0" w:color="auto"/>
            </w:tcBorders>
            <w:vAlign w:val="bottom"/>
            <w:hideMark/>
          </w:tcPr>
          <w:p w14:paraId="2E130F3D" w14:textId="77777777" w:rsidR="00B8046D" w:rsidRPr="00112D2E" w:rsidRDefault="00B8046D" w:rsidP="00F223E1">
            <w:pPr>
              <w:jc w:val="center"/>
              <w:rPr>
                <w:sz w:val="22"/>
                <w:szCs w:val="22"/>
                <w:highlight w:val="yellow"/>
              </w:rPr>
            </w:pPr>
            <w:r w:rsidRPr="00112D2E">
              <w:rPr>
                <w:color w:val="000000"/>
                <w:sz w:val="22"/>
                <w:szCs w:val="22"/>
              </w:rPr>
              <w:t>316010,75</w:t>
            </w:r>
          </w:p>
        </w:tc>
        <w:tc>
          <w:tcPr>
            <w:tcW w:w="979" w:type="pct"/>
            <w:tcBorders>
              <w:top w:val="single" w:sz="4" w:space="0" w:color="auto"/>
              <w:left w:val="single" w:sz="4" w:space="0" w:color="auto"/>
              <w:bottom w:val="single" w:sz="4" w:space="0" w:color="auto"/>
              <w:right w:val="single" w:sz="4" w:space="0" w:color="auto"/>
            </w:tcBorders>
            <w:vAlign w:val="bottom"/>
            <w:hideMark/>
          </w:tcPr>
          <w:p w14:paraId="2C3C6A08" w14:textId="77777777" w:rsidR="00B8046D" w:rsidRPr="00112D2E" w:rsidRDefault="00B8046D" w:rsidP="00F223E1">
            <w:pPr>
              <w:jc w:val="center"/>
              <w:rPr>
                <w:sz w:val="22"/>
                <w:szCs w:val="22"/>
                <w:highlight w:val="yellow"/>
              </w:rPr>
            </w:pPr>
            <w:r w:rsidRPr="00112D2E">
              <w:rPr>
                <w:color w:val="000000"/>
                <w:sz w:val="22"/>
                <w:szCs w:val="22"/>
              </w:rPr>
              <w:t>1294922,18</w:t>
            </w:r>
          </w:p>
        </w:tc>
        <w:tc>
          <w:tcPr>
            <w:tcW w:w="1971" w:type="pct"/>
            <w:tcBorders>
              <w:top w:val="single" w:sz="4" w:space="0" w:color="auto"/>
              <w:left w:val="single" w:sz="4" w:space="0" w:color="auto"/>
              <w:bottom w:val="single" w:sz="4" w:space="0" w:color="auto"/>
              <w:right w:val="single" w:sz="4" w:space="0" w:color="auto"/>
            </w:tcBorders>
            <w:hideMark/>
          </w:tcPr>
          <w:p w14:paraId="24BC8AB3" w14:textId="77777777" w:rsidR="00B8046D" w:rsidRPr="00112D2E" w:rsidRDefault="00B8046D" w:rsidP="00F223E1">
            <w:pPr>
              <w:jc w:val="center"/>
              <w:rPr>
                <w:sz w:val="22"/>
                <w:szCs w:val="22"/>
              </w:rPr>
            </w:pPr>
            <w:r w:rsidRPr="00112D2E">
              <w:rPr>
                <w:sz w:val="22"/>
                <w:szCs w:val="22"/>
              </w:rPr>
              <w:t>0.10</w:t>
            </w:r>
          </w:p>
        </w:tc>
      </w:tr>
      <w:tr w:rsidR="00B8046D" w:rsidRPr="00112D2E" w14:paraId="605EF0C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BEA4DBE" w14:textId="77777777" w:rsidR="00B8046D" w:rsidRPr="00112D2E" w:rsidRDefault="00B8046D" w:rsidP="00F223E1">
            <w:pPr>
              <w:jc w:val="center"/>
              <w:rPr>
                <w:sz w:val="22"/>
                <w:szCs w:val="22"/>
              </w:rPr>
            </w:pPr>
            <w:r w:rsidRPr="00112D2E">
              <w:rPr>
                <w:color w:val="000000"/>
                <w:sz w:val="22"/>
                <w:szCs w:val="22"/>
              </w:rPr>
              <w:t>368</w:t>
            </w:r>
          </w:p>
        </w:tc>
        <w:tc>
          <w:tcPr>
            <w:tcW w:w="908" w:type="pct"/>
            <w:tcBorders>
              <w:top w:val="single" w:sz="4" w:space="0" w:color="auto"/>
              <w:left w:val="single" w:sz="4" w:space="0" w:color="auto"/>
              <w:bottom w:val="single" w:sz="4" w:space="0" w:color="auto"/>
              <w:right w:val="single" w:sz="4" w:space="0" w:color="auto"/>
            </w:tcBorders>
            <w:vAlign w:val="bottom"/>
            <w:hideMark/>
          </w:tcPr>
          <w:p w14:paraId="46B55275" w14:textId="77777777" w:rsidR="00B8046D" w:rsidRPr="00112D2E" w:rsidRDefault="00B8046D" w:rsidP="00F223E1">
            <w:pPr>
              <w:jc w:val="center"/>
              <w:rPr>
                <w:sz w:val="22"/>
                <w:szCs w:val="22"/>
                <w:highlight w:val="yellow"/>
              </w:rPr>
            </w:pPr>
            <w:r w:rsidRPr="00112D2E">
              <w:rPr>
                <w:color w:val="000000"/>
                <w:sz w:val="22"/>
                <w:szCs w:val="22"/>
              </w:rPr>
              <w:t>316104,46</w:t>
            </w:r>
          </w:p>
        </w:tc>
        <w:tc>
          <w:tcPr>
            <w:tcW w:w="979" w:type="pct"/>
            <w:tcBorders>
              <w:top w:val="single" w:sz="4" w:space="0" w:color="auto"/>
              <w:left w:val="single" w:sz="4" w:space="0" w:color="auto"/>
              <w:bottom w:val="single" w:sz="4" w:space="0" w:color="auto"/>
              <w:right w:val="single" w:sz="4" w:space="0" w:color="auto"/>
            </w:tcBorders>
            <w:vAlign w:val="bottom"/>
            <w:hideMark/>
          </w:tcPr>
          <w:p w14:paraId="35292394" w14:textId="77777777" w:rsidR="00B8046D" w:rsidRPr="00112D2E" w:rsidRDefault="00B8046D" w:rsidP="00F223E1">
            <w:pPr>
              <w:jc w:val="center"/>
              <w:rPr>
                <w:sz w:val="22"/>
                <w:szCs w:val="22"/>
                <w:highlight w:val="yellow"/>
              </w:rPr>
            </w:pPr>
            <w:r w:rsidRPr="00112D2E">
              <w:rPr>
                <w:color w:val="000000"/>
                <w:sz w:val="22"/>
                <w:szCs w:val="22"/>
              </w:rPr>
              <w:t>1295339,19</w:t>
            </w:r>
          </w:p>
        </w:tc>
        <w:tc>
          <w:tcPr>
            <w:tcW w:w="1971" w:type="pct"/>
            <w:tcBorders>
              <w:top w:val="single" w:sz="4" w:space="0" w:color="auto"/>
              <w:left w:val="single" w:sz="4" w:space="0" w:color="auto"/>
              <w:bottom w:val="single" w:sz="4" w:space="0" w:color="auto"/>
              <w:right w:val="single" w:sz="4" w:space="0" w:color="auto"/>
            </w:tcBorders>
            <w:hideMark/>
          </w:tcPr>
          <w:p w14:paraId="0646ACC7" w14:textId="77777777" w:rsidR="00B8046D" w:rsidRPr="00112D2E" w:rsidRDefault="00B8046D" w:rsidP="00F223E1">
            <w:pPr>
              <w:jc w:val="center"/>
              <w:rPr>
                <w:sz w:val="22"/>
                <w:szCs w:val="22"/>
              </w:rPr>
            </w:pPr>
            <w:r w:rsidRPr="00112D2E">
              <w:rPr>
                <w:sz w:val="22"/>
                <w:szCs w:val="22"/>
              </w:rPr>
              <w:t>0.10</w:t>
            </w:r>
          </w:p>
        </w:tc>
      </w:tr>
      <w:tr w:rsidR="00B8046D" w:rsidRPr="00112D2E" w14:paraId="60D5F09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5473199" w14:textId="77777777" w:rsidR="00B8046D" w:rsidRPr="00112D2E" w:rsidRDefault="00B8046D" w:rsidP="00F223E1">
            <w:pPr>
              <w:jc w:val="center"/>
              <w:rPr>
                <w:sz w:val="22"/>
                <w:szCs w:val="22"/>
              </w:rPr>
            </w:pPr>
            <w:r w:rsidRPr="00112D2E">
              <w:rPr>
                <w:color w:val="000000"/>
                <w:sz w:val="22"/>
                <w:szCs w:val="22"/>
              </w:rPr>
              <w:t>369</w:t>
            </w:r>
          </w:p>
        </w:tc>
        <w:tc>
          <w:tcPr>
            <w:tcW w:w="908" w:type="pct"/>
            <w:tcBorders>
              <w:top w:val="single" w:sz="4" w:space="0" w:color="auto"/>
              <w:left w:val="single" w:sz="4" w:space="0" w:color="auto"/>
              <w:bottom w:val="single" w:sz="4" w:space="0" w:color="auto"/>
              <w:right w:val="single" w:sz="4" w:space="0" w:color="auto"/>
            </w:tcBorders>
            <w:vAlign w:val="bottom"/>
            <w:hideMark/>
          </w:tcPr>
          <w:p w14:paraId="07467C5F" w14:textId="77777777" w:rsidR="00B8046D" w:rsidRPr="00112D2E" w:rsidRDefault="00B8046D" w:rsidP="00F223E1">
            <w:pPr>
              <w:jc w:val="center"/>
              <w:rPr>
                <w:sz w:val="22"/>
                <w:szCs w:val="22"/>
              </w:rPr>
            </w:pPr>
            <w:r w:rsidRPr="00112D2E">
              <w:rPr>
                <w:color w:val="000000"/>
                <w:sz w:val="22"/>
                <w:szCs w:val="22"/>
              </w:rPr>
              <w:t>316095,49</w:t>
            </w:r>
          </w:p>
        </w:tc>
        <w:tc>
          <w:tcPr>
            <w:tcW w:w="979" w:type="pct"/>
            <w:tcBorders>
              <w:top w:val="single" w:sz="4" w:space="0" w:color="auto"/>
              <w:left w:val="single" w:sz="4" w:space="0" w:color="auto"/>
              <w:bottom w:val="single" w:sz="4" w:space="0" w:color="auto"/>
              <w:right w:val="single" w:sz="4" w:space="0" w:color="auto"/>
            </w:tcBorders>
            <w:vAlign w:val="bottom"/>
            <w:hideMark/>
          </w:tcPr>
          <w:p w14:paraId="361E0E6C" w14:textId="77777777" w:rsidR="00B8046D" w:rsidRPr="00112D2E" w:rsidRDefault="00B8046D" w:rsidP="00F223E1">
            <w:pPr>
              <w:jc w:val="center"/>
              <w:rPr>
                <w:sz w:val="22"/>
                <w:szCs w:val="22"/>
              </w:rPr>
            </w:pPr>
            <w:r w:rsidRPr="00112D2E">
              <w:rPr>
                <w:color w:val="000000"/>
                <w:sz w:val="22"/>
                <w:szCs w:val="22"/>
              </w:rPr>
              <w:t>1295342,58</w:t>
            </w:r>
          </w:p>
        </w:tc>
        <w:tc>
          <w:tcPr>
            <w:tcW w:w="1971" w:type="pct"/>
            <w:tcBorders>
              <w:top w:val="single" w:sz="4" w:space="0" w:color="auto"/>
              <w:left w:val="single" w:sz="4" w:space="0" w:color="auto"/>
              <w:bottom w:val="single" w:sz="4" w:space="0" w:color="auto"/>
              <w:right w:val="single" w:sz="4" w:space="0" w:color="auto"/>
            </w:tcBorders>
            <w:hideMark/>
          </w:tcPr>
          <w:p w14:paraId="3A1C0AC5" w14:textId="77777777" w:rsidR="00B8046D" w:rsidRPr="00112D2E" w:rsidRDefault="00B8046D" w:rsidP="00F223E1">
            <w:pPr>
              <w:jc w:val="center"/>
              <w:rPr>
                <w:sz w:val="22"/>
                <w:szCs w:val="22"/>
              </w:rPr>
            </w:pPr>
            <w:r w:rsidRPr="00112D2E">
              <w:rPr>
                <w:sz w:val="22"/>
                <w:szCs w:val="22"/>
              </w:rPr>
              <w:t>0.10</w:t>
            </w:r>
          </w:p>
        </w:tc>
      </w:tr>
      <w:tr w:rsidR="00B8046D" w:rsidRPr="00112D2E" w14:paraId="2FB9173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A7CE16D" w14:textId="77777777" w:rsidR="00B8046D" w:rsidRPr="00112D2E" w:rsidRDefault="00B8046D" w:rsidP="00F223E1">
            <w:pPr>
              <w:jc w:val="center"/>
              <w:rPr>
                <w:sz w:val="22"/>
                <w:szCs w:val="22"/>
              </w:rPr>
            </w:pPr>
            <w:r w:rsidRPr="00112D2E">
              <w:rPr>
                <w:color w:val="000000"/>
                <w:sz w:val="22"/>
                <w:szCs w:val="22"/>
              </w:rPr>
              <w:t>370</w:t>
            </w:r>
          </w:p>
        </w:tc>
        <w:tc>
          <w:tcPr>
            <w:tcW w:w="908" w:type="pct"/>
            <w:tcBorders>
              <w:top w:val="single" w:sz="4" w:space="0" w:color="auto"/>
              <w:left w:val="single" w:sz="4" w:space="0" w:color="auto"/>
              <w:bottom w:val="single" w:sz="4" w:space="0" w:color="auto"/>
              <w:right w:val="single" w:sz="4" w:space="0" w:color="auto"/>
            </w:tcBorders>
            <w:vAlign w:val="bottom"/>
            <w:hideMark/>
          </w:tcPr>
          <w:p w14:paraId="73E0C805" w14:textId="77777777" w:rsidR="00B8046D" w:rsidRPr="00112D2E" w:rsidRDefault="00B8046D" w:rsidP="00F223E1">
            <w:pPr>
              <w:jc w:val="center"/>
              <w:rPr>
                <w:sz w:val="22"/>
                <w:szCs w:val="22"/>
              </w:rPr>
            </w:pPr>
            <w:r w:rsidRPr="00112D2E">
              <w:rPr>
                <w:color w:val="000000"/>
                <w:sz w:val="22"/>
                <w:szCs w:val="22"/>
              </w:rPr>
              <w:t>316112,00</w:t>
            </w:r>
          </w:p>
        </w:tc>
        <w:tc>
          <w:tcPr>
            <w:tcW w:w="979" w:type="pct"/>
            <w:tcBorders>
              <w:top w:val="single" w:sz="4" w:space="0" w:color="auto"/>
              <w:left w:val="single" w:sz="4" w:space="0" w:color="auto"/>
              <w:bottom w:val="single" w:sz="4" w:space="0" w:color="auto"/>
              <w:right w:val="single" w:sz="4" w:space="0" w:color="auto"/>
            </w:tcBorders>
            <w:vAlign w:val="bottom"/>
            <w:hideMark/>
          </w:tcPr>
          <w:p w14:paraId="11665537" w14:textId="77777777" w:rsidR="00B8046D" w:rsidRPr="00112D2E" w:rsidRDefault="00B8046D" w:rsidP="00F223E1">
            <w:pPr>
              <w:jc w:val="center"/>
              <w:rPr>
                <w:sz w:val="22"/>
                <w:szCs w:val="22"/>
              </w:rPr>
            </w:pPr>
            <w:r w:rsidRPr="00112D2E">
              <w:rPr>
                <w:color w:val="000000"/>
                <w:sz w:val="22"/>
                <w:szCs w:val="22"/>
              </w:rPr>
              <w:t>1295416,06</w:t>
            </w:r>
          </w:p>
        </w:tc>
        <w:tc>
          <w:tcPr>
            <w:tcW w:w="1971" w:type="pct"/>
            <w:tcBorders>
              <w:top w:val="single" w:sz="4" w:space="0" w:color="auto"/>
              <w:left w:val="single" w:sz="4" w:space="0" w:color="auto"/>
              <w:bottom w:val="single" w:sz="4" w:space="0" w:color="auto"/>
              <w:right w:val="single" w:sz="4" w:space="0" w:color="auto"/>
            </w:tcBorders>
            <w:hideMark/>
          </w:tcPr>
          <w:p w14:paraId="1DDFD9F4" w14:textId="77777777" w:rsidR="00B8046D" w:rsidRPr="00112D2E" w:rsidRDefault="00B8046D" w:rsidP="00F223E1">
            <w:pPr>
              <w:jc w:val="center"/>
              <w:rPr>
                <w:sz w:val="22"/>
                <w:szCs w:val="22"/>
              </w:rPr>
            </w:pPr>
            <w:r w:rsidRPr="00112D2E">
              <w:rPr>
                <w:sz w:val="22"/>
                <w:szCs w:val="22"/>
              </w:rPr>
              <w:t>0.10</w:t>
            </w:r>
          </w:p>
        </w:tc>
      </w:tr>
      <w:tr w:rsidR="00B8046D" w:rsidRPr="00112D2E" w14:paraId="1891B51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ABD88CD" w14:textId="77777777" w:rsidR="00B8046D" w:rsidRPr="00112D2E" w:rsidRDefault="00B8046D" w:rsidP="00F223E1">
            <w:pPr>
              <w:jc w:val="center"/>
              <w:rPr>
                <w:sz w:val="22"/>
                <w:szCs w:val="22"/>
              </w:rPr>
            </w:pPr>
            <w:r w:rsidRPr="00112D2E">
              <w:rPr>
                <w:color w:val="000000"/>
                <w:sz w:val="22"/>
                <w:szCs w:val="22"/>
              </w:rPr>
              <w:t>371</w:t>
            </w:r>
          </w:p>
        </w:tc>
        <w:tc>
          <w:tcPr>
            <w:tcW w:w="908" w:type="pct"/>
            <w:tcBorders>
              <w:top w:val="single" w:sz="4" w:space="0" w:color="auto"/>
              <w:left w:val="single" w:sz="4" w:space="0" w:color="auto"/>
              <w:bottom w:val="single" w:sz="4" w:space="0" w:color="auto"/>
              <w:right w:val="single" w:sz="4" w:space="0" w:color="auto"/>
            </w:tcBorders>
            <w:vAlign w:val="bottom"/>
            <w:hideMark/>
          </w:tcPr>
          <w:p w14:paraId="0436142A" w14:textId="77777777" w:rsidR="00B8046D" w:rsidRPr="00112D2E" w:rsidRDefault="00B8046D" w:rsidP="00F223E1">
            <w:pPr>
              <w:jc w:val="center"/>
              <w:rPr>
                <w:sz w:val="22"/>
                <w:szCs w:val="22"/>
              </w:rPr>
            </w:pPr>
            <w:r w:rsidRPr="00112D2E">
              <w:rPr>
                <w:color w:val="000000"/>
                <w:sz w:val="22"/>
                <w:szCs w:val="22"/>
              </w:rPr>
              <w:t>316107,02</w:t>
            </w:r>
          </w:p>
        </w:tc>
        <w:tc>
          <w:tcPr>
            <w:tcW w:w="979" w:type="pct"/>
            <w:tcBorders>
              <w:top w:val="single" w:sz="4" w:space="0" w:color="auto"/>
              <w:left w:val="single" w:sz="4" w:space="0" w:color="auto"/>
              <w:bottom w:val="single" w:sz="4" w:space="0" w:color="auto"/>
              <w:right w:val="single" w:sz="4" w:space="0" w:color="auto"/>
            </w:tcBorders>
            <w:vAlign w:val="bottom"/>
            <w:hideMark/>
          </w:tcPr>
          <w:p w14:paraId="29B0541E" w14:textId="77777777" w:rsidR="00B8046D" w:rsidRPr="00112D2E" w:rsidRDefault="00B8046D" w:rsidP="00F223E1">
            <w:pPr>
              <w:jc w:val="center"/>
              <w:rPr>
                <w:sz w:val="22"/>
                <w:szCs w:val="22"/>
              </w:rPr>
            </w:pPr>
            <w:r w:rsidRPr="00112D2E">
              <w:rPr>
                <w:color w:val="000000"/>
                <w:sz w:val="22"/>
                <w:szCs w:val="22"/>
              </w:rPr>
              <w:t>1295413,24</w:t>
            </w:r>
          </w:p>
        </w:tc>
        <w:tc>
          <w:tcPr>
            <w:tcW w:w="1971" w:type="pct"/>
            <w:tcBorders>
              <w:top w:val="single" w:sz="4" w:space="0" w:color="auto"/>
              <w:left w:val="single" w:sz="4" w:space="0" w:color="auto"/>
              <w:bottom w:val="single" w:sz="4" w:space="0" w:color="auto"/>
              <w:right w:val="single" w:sz="4" w:space="0" w:color="auto"/>
            </w:tcBorders>
            <w:hideMark/>
          </w:tcPr>
          <w:p w14:paraId="6C97D9F6" w14:textId="77777777" w:rsidR="00B8046D" w:rsidRPr="00112D2E" w:rsidRDefault="00B8046D" w:rsidP="00F223E1">
            <w:pPr>
              <w:jc w:val="center"/>
              <w:rPr>
                <w:sz w:val="22"/>
                <w:szCs w:val="22"/>
              </w:rPr>
            </w:pPr>
            <w:r w:rsidRPr="00112D2E">
              <w:rPr>
                <w:sz w:val="22"/>
                <w:szCs w:val="22"/>
              </w:rPr>
              <w:t>0.10</w:t>
            </w:r>
          </w:p>
        </w:tc>
      </w:tr>
      <w:tr w:rsidR="00B8046D" w:rsidRPr="00112D2E" w14:paraId="30D6183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8DE1864" w14:textId="77777777" w:rsidR="00B8046D" w:rsidRPr="00112D2E" w:rsidRDefault="00B8046D" w:rsidP="00F223E1">
            <w:pPr>
              <w:jc w:val="center"/>
              <w:rPr>
                <w:sz w:val="22"/>
                <w:szCs w:val="22"/>
              </w:rPr>
            </w:pPr>
            <w:r w:rsidRPr="00112D2E">
              <w:rPr>
                <w:color w:val="000000"/>
                <w:sz w:val="22"/>
                <w:szCs w:val="22"/>
              </w:rPr>
              <w:t>372</w:t>
            </w:r>
          </w:p>
        </w:tc>
        <w:tc>
          <w:tcPr>
            <w:tcW w:w="908" w:type="pct"/>
            <w:tcBorders>
              <w:top w:val="single" w:sz="4" w:space="0" w:color="auto"/>
              <w:left w:val="single" w:sz="4" w:space="0" w:color="auto"/>
              <w:bottom w:val="single" w:sz="4" w:space="0" w:color="auto"/>
              <w:right w:val="single" w:sz="4" w:space="0" w:color="auto"/>
            </w:tcBorders>
            <w:vAlign w:val="bottom"/>
            <w:hideMark/>
          </w:tcPr>
          <w:p w14:paraId="6B5A7BA8" w14:textId="77777777" w:rsidR="00B8046D" w:rsidRPr="00112D2E" w:rsidRDefault="00B8046D" w:rsidP="00F223E1">
            <w:pPr>
              <w:jc w:val="center"/>
              <w:rPr>
                <w:sz w:val="22"/>
                <w:szCs w:val="22"/>
              </w:rPr>
            </w:pPr>
            <w:r w:rsidRPr="00112D2E">
              <w:rPr>
                <w:color w:val="000000"/>
                <w:sz w:val="22"/>
                <w:szCs w:val="22"/>
              </w:rPr>
              <w:t>316100,22</w:t>
            </w:r>
          </w:p>
        </w:tc>
        <w:tc>
          <w:tcPr>
            <w:tcW w:w="979" w:type="pct"/>
            <w:tcBorders>
              <w:top w:val="single" w:sz="4" w:space="0" w:color="auto"/>
              <w:left w:val="single" w:sz="4" w:space="0" w:color="auto"/>
              <w:bottom w:val="single" w:sz="4" w:space="0" w:color="auto"/>
              <w:right w:val="single" w:sz="4" w:space="0" w:color="auto"/>
            </w:tcBorders>
            <w:vAlign w:val="bottom"/>
            <w:hideMark/>
          </w:tcPr>
          <w:p w14:paraId="0946D93D" w14:textId="77777777" w:rsidR="00B8046D" w:rsidRPr="00112D2E" w:rsidRDefault="00B8046D" w:rsidP="00F223E1">
            <w:pPr>
              <w:jc w:val="center"/>
              <w:rPr>
                <w:sz w:val="22"/>
                <w:szCs w:val="22"/>
              </w:rPr>
            </w:pPr>
            <w:r w:rsidRPr="00112D2E">
              <w:rPr>
                <w:color w:val="000000"/>
                <w:sz w:val="22"/>
                <w:szCs w:val="22"/>
              </w:rPr>
              <w:t>1295413,83</w:t>
            </w:r>
          </w:p>
        </w:tc>
        <w:tc>
          <w:tcPr>
            <w:tcW w:w="1971" w:type="pct"/>
            <w:tcBorders>
              <w:top w:val="single" w:sz="4" w:space="0" w:color="auto"/>
              <w:left w:val="single" w:sz="4" w:space="0" w:color="auto"/>
              <w:bottom w:val="single" w:sz="4" w:space="0" w:color="auto"/>
              <w:right w:val="single" w:sz="4" w:space="0" w:color="auto"/>
            </w:tcBorders>
            <w:hideMark/>
          </w:tcPr>
          <w:p w14:paraId="7E08C0B7" w14:textId="77777777" w:rsidR="00B8046D" w:rsidRPr="00112D2E" w:rsidRDefault="00B8046D" w:rsidP="00F223E1">
            <w:pPr>
              <w:jc w:val="center"/>
              <w:rPr>
                <w:sz w:val="22"/>
                <w:szCs w:val="22"/>
              </w:rPr>
            </w:pPr>
            <w:r w:rsidRPr="00112D2E">
              <w:rPr>
                <w:sz w:val="22"/>
                <w:szCs w:val="22"/>
              </w:rPr>
              <w:t>0.10</w:t>
            </w:r>
          </w:p>
        </w:tc>
      </w:tr>
      <w:tr w:rsidR="00B8046D" w:rsidRPr="00112D2E" w14:paraId="029D0C3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06C4AB4" w14:textId="77777777" w:rsidR="00B8046D" w:rsidRPr="00112D2E" w:rsidRDefault="00B8046D" w:rsidP="00F223E1">
            <w:pPr>
              <w:jc w:val="center"/>
              <w:rPr>
                <w:color w:val="000000"/>
                <w:sz w:val="22"/>
                <w:szCs w:val="22"/>
              </w:rPr>
            </w:pPr>
            <w:r w:rsidRPr="00112D2E">
              <w:rPr>
                <w:color w:val="000000"/>
                <w:sz w:val="22"/>
                <w:szCs w:val="22"/>
              </w:rPr>
              <w:t>373</w:t>
            </w:r>
          </w:p>
        </w:tc>
        <w:tc>
          <w:tcPr>
            <w:tcW w:w="908" w:type="pct"/>
            <w:tcBorders>
              <w:top w:val="single" w:sz="4" w:space="0" w:color="auto"/>
              <w:left w:val="single" w:sz="4" w:space="0" w:color="auto"/>
              <w:bottom w:val="single" w:sz="4" w:space="0" w:color="auto"/>
              <w:right w:val="single" w:sz="4" w:space="0" w:color="auto"/>
            </w:tcBorders>
            <w:vAlign w:val="bottom"/>
            <w:hideMark/>
          </w:tcPr>
          <w:p w14:paraId="757AA8DD" w14:textId="77777777" w:rsidR="00B8046D" w:rsidRPr="00112D2E" w:rsidRDefault="00B8046D" w:rsidP="00F223E1">
            <w:pPr>
              <w:jc w:val="center"/>
              <w:rPr>
                <w:color w:val="000000"/>
                <w:sz w:val="22"/>
                <w:szCs w:val="22"/>
              </w:rPr>
            </w:pPr>
            <w:r w:rsidRPr="00112D2E">
              <w:rPr>
                <w:color w:val="000000"/>
                <w:sz w:val="22"/>
                <w:szCs w:val="22"/>
              </w:rPr>
              <w:t>316084,70</w:t>
            </w:r>
          </w:p>
        </w:tc>
        <w:tc>
          <w:tcPr>
            <w:tcW w:w="979" w:type="pct"/>
            <w:tcBorders>
              <w:top w:val="single" w:sz="4" w:space="0" w:color="auto"/>
              <w:left w:val="single" w:sz="4" w:space="0" w:color="auto"/>
              <w:bottom w:val="single" w:sz="4" w:space="0" w:color="auto"/>
              <w:right w:val="single" w:sz="4" w:space="0" w:color="auto"/>
            </w:tcBorders>
            <w:vAlign w:val="bottom"/>
            <w:hideMark/>
          </w:tcPr>
          <w:p w14:paraId="7DAD1F71" w14:textId="77777777" w:rsidR="00B8046D" w:rsidRPr="00112D2E" w:rsidRDefault="00B8046D" w:rsidP="00F223E1">
            <w:pPr>
              <w:jc w:val="center"/>
              <w:rPr>
                <w:color w:val="000000"/>
                <w:sz w:val="22"/>
                <w:szCs w:val="22"/>
              </w:rPr>
            </w:pPr>
            <w:r w:rsidRPr="00112D2E">
              <w:rPr>
                <w:color w:val="000000"/>
                <w:sz w:val="22"/>
                <w:szCs w:val="22"/>
              </w:rPr>
              <w:t>1295344,74</w:t>
            </w:r>
          </w:p>
        </w:tc>
        <w:tc>
          <w:tcPr>
            <w:tcW w:w="1971" w:type="pct"/>
            <w:tcBorders>
              <w:top w:val="single" w:sz="4" w:space="0" w:color="auto"/>
              <w:left w:val="single" w:sz="4" w:space="0" w:color="auto"/>
              <w:bottom w:val="single" w:sz="4" w:space="0" w:color="auto"/>
              <w:right w:val="single" w:sz="4" w:space="0" w:color="auto"/>
            </w:tcBorders>
            <w:hideMark/>
          </w:tcPr>
          <w:p w14:paraId="759C2750" w14:textId="77777777" w:rsidR="00B8046D" w:rsidRPr="00112D2E" w:rsidRDefault="00B8046D" w:rsidP="00F223E1">
            <w:pPr>
              <w:jc w:val="center"/>
              <w:rPr>
                <w:sz w:val="22"/>
                <w:szCs w:val="22"/>
              </w:rPr>
            </w:pPr>
            <w:r w:rsidRPr="00112D2E">
              <w:rPr>
                <w:sz w:val="22"/>
                <w:szCs w:val="22"/>
              </w:rPr>
              <w:t>0.10</w:t>
            </w:r>
          </w:p>
        </w:tc>
      </w:tr>
      <w:tr w:rsidR="00B8046D" w:rsidRPr="00112D2E" w14:paraId="545040C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DEB7AD1" w14:textId="77777777" w:rsidR="00B8046D" w:rsidRPr="00112D2E" w:rsidRDefault="00B8046D" w:rsidP="00F223E1">
            <w:pPr>
              <w:jc w:val="center"/>
              <w:rPr>
                <w:color w:val="000000"/>
                <w:sz w:val="22"/>
                <w:szCs w:val="22"/>
              </w:rPr>
            </w:pPr>
            <w:r w:rsidRPr="00112D2E">
              <w:rPr>
                <w:color w:val="000000"/>
                <w:sz w:val="22"/>
                <w:szCs w:val="22"/>
              </w:rPr>
              <w:t>374</w:t>
            </w:r>
          </w:p>
        </w:tc>
        <w:tc>
          <w:tcPr>
            <w:tcW w:w="908" w:type="pct"/>
            <w:tcBorders>
              <w:top w:val="single" w:sz="4" w:space="0" w:color="auto"/>
              <w:left w:val="single" w:sz="4" w:space="0" w:color="auto"/>
              <w:bottom w:val="single" w:sz="4" w:space="0" w:color="auto"/>
              <w:right w:val="single" w:sz="4" w:space="0" w:color="auto"/>
            </w:tcBorders>
            <w:vAlign w:val="bottom"/>
            <w:hideMark/>
          </w:tcPr>
          <w:p w14:paraId="2DD38B08" w14:textId="77777777" w:rsidR="00B8046D" w:rsidRPr="00112D2E" w:rsidRDefault="00B8046D" w:rsidP="00F223E1">
            <w:pPr>
              <w:jc w:val="center"/>
              <w:rPr>
                <w:color w:val="000000"/>
                <w:sz w:val="22"/>
                <w:szCs w:val="22"/>
              </w:rPr>
            </w:pPr>
            <w:r w:rsidRPr="00112D2E">
              <w:rPr>
                <w:color w:val="000000"/>
                <w:sz w:val="22"/>
                <w:szCs w:val="22"/>
              </w:rPr>
              <w:t>316072,27</w:t>
            </w:r>
          </w:p>
        </w:tc>
        <w:tc>
          <w:tcPr>
            <w:tcW w:w="979" w:type="pct"/>
            <w:tcBorders>
              <w:top w:val="single" w:sz="4" w:space="0" w:color="auto"/>
              <w:left w:val="single" w:sz="4" w:space="0" w:color="auto"/>
              <w:bottom w:val="single" w:sz="4" w:space="0" w:color="auto"/>
              <w:right w:val="single" w:sz="4" w:space="0" w:color="auto"/>
            </w:tcBorders>
            <w:vAlign w:val="bottom"/>
            <w:hideMark/>
          </w:tcPr>
          <w:p w14:paraId="278979FD" w14:textId="77777777" w:rsidR="00B8046D" w:rsidRPr="00112D2E" w:rsidRDefault="00B8046D" w:rsidP="00F223E1">
            <w:pPr>
              <w:jc w:val="center"/>
              <w:rPr>
                <w:color w:val="000000"/>
                <w:sz w:val="22"/>
                <w:szCs w:val="22"/>
              </w:rPr>
            </w:pPr>
            <w:r w:rsidRPr="00112D2E">
              <w:rPr>
                <w:color w:val="000000"/>
                <w:sz w:val="22"/>
                <w:szCs w:val="22"/>
              </w:rPr>
              <w:t>1295332,78</w:t>
            </w:r>
          </w:p>
        </w:tc>
        <w:tc>
          <w:tcPr>
            <w:tcW w:w="1971" w:type="pct"/>
            <w:tcBorders>
              <w:top w:val="single" w:sz="4" w:space="0" w:color="auto"/>
              <w:left w:val="single" w:sz="4" w:space="0" w:color="auto"/>
              <w:bottom w:val="single" w:sz="4" w:space="0" w:color="auto"/>
              <w:right w:val="single" w:sz="4" w:space="0" w:color="auto"/>
            </w:tcBorders>
            <w:hideMark/>
          </w:tcPr>
          <w:p w14:paraId="6019AEB5" w14:textId="77777777" w:rsidR="00B8046D" w:rsidRPr="00112D2E" w:rsidRDefault="00B8046D" w:rsidP="00F223E1">
            <w:pPr>
              <w:jc w:val="center"/>
              <w:rPr>
                <w:sz w:val="22"/>
                <w:szCs w:val="22"/>
              </w:rPr>
            </w:pPr>
            <w:r w:rsidRPr="00112D2E">
              <w:rPr>
                <w:sz w:val="22"/>
                <w:szCs w:val="22"/>
              </w:rPr>
              <w:t>0.10</w:t>
            </w:r>
          </w:p>
        </w:tc>
      </w:tr>
      <w:tr w:rsidR="00B8046D" w:rsidRPr="00112D2E" w14:paraId="03557E4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5D0EE47" w14:textId="77777777" w:rsidR="00B8046D" w:rsidRPr="00112D2E" w:rsidRDefault="00B8046D" w:rsidP="00F223E1">
            <w:pPr>
              <w:jc w:val="center"/>
              <w:rPr>
                <w:sz w:val="22"/>
                <w:szCs w:val="22"/>
              </w:rPr>
            </w:pPr>
            <w:r w:rsidRPr="00112D2E">
              <w:rPr>
                <w:color w:val="000000"/>
                <w:sz w:val="22"/>
                <w:szCs w:val="22"/>
              </w:rPr>
              <w:t>375</w:t>
            </w:r>
          </w:p>
        </w:tc>
        <w:tc>
          <w:tcPr>
            <w:tcW w:w="908" w:type="pct"/>
            <w:tcBorders>
              <w:top w:val="single" w:sz="4" w:space="0" w:color="auto"/>
              <w:left w:val="single" w:sz="4" w:space="0" w:color="auto"/>
              <w:bottom w:val="single" w:sz="4" w:space="0" w:color="auto"/>
              <w:right w:val="single" w:sz="4" w:space="0" w:color="auto"/>
            </w:tcBorders>
            <w:vAlign w:val="bottom"/>
            <w:hideMark/>
          </w:tcPr>
          <w:p w14:paraId="5B51DC2E" w14:textId="77777777" w:rsidR="00B8046D" w:rsidRPr="00112D2E" w:rsidRDefault="00B8046D" w:rsidP="00F223E1">
            <w:pPr>
              <w:jc w:val="center"/>
              <w:rPr>
                <w:sz w:val="22"/>
                <w:szCs w:val="22"/>
                <w:highlight w:val="yellow"/>
              </w:rPr>
            </w:pPr>
            <w:r w:rsidRPr="00112D2E">
              <w:rPr>
                <w:color w:val="000000"/>
                <w:sz w:val="22"/>
                <w:szCs w:val="22"/>
              </w:rPr>
              <w:t>315975,99</w:t>
            </w:r>
          </w:p>
        </w:tc>
        <w:tc>
          <w:tcPr>
            <w:tcW w:w="979" w:type="pct"/>
            <w:tcBorders>
              <w:top w:val="single" w:sz="4" w:space="0" w:color="auto"/>
              <w:left w:val="single" w:sz="4" w:space="0" w:color="auto"/>
              <w:bottom w:val="single" w:sz="4" w:space="0" w:color="auto"/>
              <w:right w:val="single" w:sz="4" w:space="0" w:color="auto"/>
            </w:tcBorders>
            <w:vAlign w:val="bottom"/>
            <w:hideMark/>
          </w:tcPr>
          <w:p w14:paraId="6E78A800" w14:textId="77777777" w:rsidR="00B8046D" w:rsidRPr="00112D2E" w:rsidRDefault="00B8046D" w:rsidP="00F223E1">
            <w:pPr>
              <w:jc w:val="center"/>
              <w:rPr>
                <w:sz w:val="22"/>
                <w:szCs w:val="22"/>
                <w:highlight w:val="yellow"/>
              </w:rPr>
            </w:pPr>
            <w:r w:rsidRPr="00112D2E">
              <w:rPr>
                <w:color w:val="000000"/>
                <w:sz w:val="22"/>
                <w:szCs w:val="22"/>
              </w:rPr>
              <w:t>1294904,32</w:t>
            </w:r>
          </w:p>
        </w:tc>
        <w:tc>
          <w:tcPr>
            <w:tcW w:w="1971" w:type="pct"/>
            <w:tcBorders>
              <w:top w:val="single" w:sz="4" w:space="0" w:color="auto"/>
              <w:left w:val="single" w:sz="4" w:space="0" w:color="auto"/>
              <w:bottom w:val="single" w:sz="4" w:space="0" w:color="auto"/>
              <w:right w:val="single" w:sz="4" w:space="0" w:color="auto"/>
            </w:tcBorders>
            <w:hideMark/>
          </w:tcPr>
          <w:p w14:paraId="25D1F94B" w14:textId="77777777" w:rsidR="00B8046D" w:rsidRPr="00112D2E" w:rsidRDefault="00B8046D" w:rsidP="00F223E1">
            <w:pPr>
              <w:jc w:val="center"/>
              <w:rPr>
                <w:sz w:val="22"/>
                <w:szCs w:val="22"/>
              </w:rPr>
            </w:pPr>
            <w:r w:rsidRPr="00112D2E">
              <w:rPr>
                <w:sz w:val="22"/>
                <w:szCs w:val="22"/>
              </w:rPr>
              <w:t>0.10</w:t>
            </w:r>
          </w:p>
        </w:tc>
      </w:tr>
      <w:tr w:rsidR="00B8046D" w:rsidRPr="00112D2E" w14:paraId="0D552EE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1DB1177" w14:textId="77777777" w:rsidR="00B8046D" w:rsidRPr="00112D2E" w:rsidRDefault="00B8046D" w:rsidP="00F223E1">
            <w:pPr>
              <w:jc w:val="center"/>
              <w:rPr>
                <w:sz w:val="22"/>
                <w:szCs w:val="22"/>
              </w:rPr>
            </w:pPr>
            <w:r w:rsidRPr="00112D2E">
              <w:rPr>
                <w:color w:val="000000"/>
                <w:sz w:val="22"/>
                <w:szCs w:val="22"/>
              </w:rPr>
              <w:t>376</w:t>
            </w:r>
          </w:p>
        </w:tc>
        <w:tc>
          <w:tcPr>
            <w:tcW w:w="908" w:type="pct"/>
            <w:tcBorders>
              <w:top w:val="single" w:sz="4" w:space="0" w:color="auto"/>
              <w:left w:val="single" w:sz="4" w:space="0" w:color="auto"/>
              <w:bottom w:val="single" w:sz="4" w:space="0" w:color="auto"/>
              <w:right w:val="single" w:sz="4" w:space="0" w:color="auto"/>
            </w:tcBorders>
            <w:vAlign w:val="bottom"/>
            <w:hideMark/>
          </w:tcPr>
          <w:p w14:paraId="4C39AC44" w14:textId="77777777" w:rsidR="00B8046D" w:rsidRPr="00112D2E" w:rsidRDefault="00B8046D" w:rsidP="00F223E1">
            <w:pPr>
              <w:jc w:val="center"/>
              <w:rPr>
                <w:sz w:val="22"/>
                <w:szCs w:val="22"/>
              </w:rPr>
            </w:pPr>
            <w:r w:rsidRPr="00112D2E">
              <w:rPr>
                <w:color w:val="000000"/>
                <w:sz w:val="22"/>
                <w:szCs w:val="22"/>
              </w:rPr>
              <w:t>315988,88</w:t>
            </w:r>
          </w:p>
        </w:tc>
        <w:tc>
          <w:tcPr>
            <w:tcW w:w="979" w:type="pct"/>
            <w:tcBorders>
              <w:top w:val="single" w:sz="4" w:space="0" w:color="auto"/>
              <w:left w:val="single" w:sz="4" w:space="0" w:color="auto"/>
              <w:bottom w:val="single" w:sz="4" w:space="0" w:color="auto"/>
              <w:right w:val="single" w:sz="4" w:space="0" w:color="auto"/>
            </w:tcBorders>
            <w:vAlign w:val="bottom"/>
            <w:hideMark/>
          </w:tcPr>
          <w:p w14:paraId="5B9282B9" w14:textId="77777777" w:rsidR="00B8046D" w:rsidRPr="00112D2E" w:rsidRDefault="00B8046D" w:rsidP="00F223E1">
            <w:pPr>
              <w:jc w:val="center"/>
              <w:rPr>
                <w:sz w:val="22"/>
                <w:szCs w:val="22"/>
              </w:rPr>
            </w:pPr>
            <w:r w:rsidRPr="00112D2E">
              <w:rPr>
                <w:color w:val="000000"/>
                <w:sz w:val="22"/>
                <w:szCs w:val="22"/>
              </w:rPr>
              <w:t>1294908,08</w:t>
            </w:r>
          </w:p>
        </w:tc>
        <w:tc>
          <w:tcPr>
            <w:tcW w:w="1971" w:type="pct"/>
            <w:tcBorders>
              <w:top w:val="single" w:sz="4" w:space="0" w:color="auto"/>
              <w:left w:val="single" w:sz="4" w:space="0" w:color="auto"/>
              <w:bottom w:val="single" w:sz="4" w:space="0" w:color="auto"/>
              <w:right w:val="single" w:sz="4" w:space="0" w:color="auto"/>
            </w:tcBorders>
            <w:hideMark/>
          </w:tcPr>
          <w:p w14:paraId="1EADD1C5" w14:textId="77777777" w:rsidR="00B8046D" w:rsidRPr="00112D2E" w:rsidRDefault="00B8046D" w:rsidP="00F223E1">
            <w:pPr>
              <w:jc w:val="center"/>
              <w:rPr>
                <w:sz w:val="22"/>
                <w:szCs w:val="22"/>
              </w:rPr>
            </w:pPr>
            <w:r w:rsidRPr="00112D2E">
              <w:rPr>
                <w:sz w:val="22"/>
                <w:szCs w:val="22"/>
              </w:rPr>
              <w:t>0.10</w:t>
            </w:r>
          </w:p>
        </w:tc>
      </w:tr>
      <w:tr w:rsidR="00B8046D" w:rsidRPr="00112D2E" w14:paraId="42BD182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7F47669" w14:textId="77777777" w:rsidR="00B8046D" w:rsidRPr="00112D2E" w:rsidRDefault="00B8046D" w:rsidP="00F223E1">
            <w:pPr>
              <w:jc w:val="center"/>
              <w:rPr>
                <w:sz w:val="22"/>
                <w:szCs w:val="22"/>
              </w:rPr>
            </w:pPr>
            <w:r w:rsidRPr="00112D2E">
              <w:rPr>
                <w:color w:val="000000"/>
                <w:sz w:val="22"/>
                <w:szCs w:val="22"/>
              </w:rPr>
              <w:t>377</w:t>
            </w:r>
          </w:p>
        </w:tc>
        <w:tc>
          <w:tcPr>
            <w:tcW w:w="908" w:type="pct"/>
            <w:tcBorders>
              <w:top w:val="single" w:sz="4" w:space="0" w:color="auto"/>
              <w:left w:val="single" w:sz="4" w:space="0" w:color="auto"/>
              <w:bottom w:val="single" w:sz="4" w:space="0" w:color="auto"/>
              <w:right w:val="single" w:sz="4" w:space="0" w:color="auto"/>
            </w:tcBorders>
            <w:vAlign w:val="bottom"/>
            <w:hideMark/>
          </w:tcPr>
          <w:p w14:paraId="186F599D" w14:textId="77777777" w:rsidR="00B8046D" w:rsidRPr="00112D2E" w:rsidRDefault="00B8046D" w:rsidP="00F223E1">
            <w:pPr>
              <w:jc w:val="center"/>
              <w:rPr>
                <w:sz w:val="22"/>
                <w:szCs w:val="22"/>
              </w:rPr>
            </w:pPr>
            <w:r w:rsidRPr="00112D2E">
              <w:rPr>
                <w:color w:val="000000"/>
                <w:sz w:val="22"/>
                <w:szCs w:val="22"/>
              </w:rPr>
              <w:t>316001,25</w:t>
            </w:r>
          </w:p>
        </w:tc>
        <w:tc>
          <w:tcPr>
            <w:tcW w:w="979" w:type="pct"/>
            <w:tcBorders>
              <w:top w:val="single" w:sz="4" w:space="0" w:color="auto"/>
              <w:left w:val="single" w:sz="4" w:space="0" w:color="auto"/>
              <w:bottom w:val="single" w:sz="4" w:space="0" w:color="auto"/>
              <w:right w:val="single" w:sz="4" w:space="0" w:color="auto"/>
            </w:tcBorders>
            <w:vAlign w:val="bottom"/>
            <w:hideMark/>
          </w:tcPr>
          <w:p w14:paraId="02CD89BF" w14:textId="77777777" w:rsidR="00B8046D" w:rsidRPr="00112D2E" w:rsidRDefault="00B8046D" w:rsidP="00F223E1">
            <w:pPr>
              <w:jc w:val="center"/>
              <w:rPr>
                <w:sz w:val="22"/>
                <w:szCs w:val="22"/>
              </w:rPr>
            </w:pPr>
            <w:r w:rsidRPr="00112D2E">
              <w:rPr>
                <w:color w:val="000000"/>
                <w:sz w:val="22"/>
                <w:szCs w:val="22"/>
              </w:rPr>
              <w:t>1294923,22</w:t>
            </w:r>
          </w:p>
        </w:tc>
        <w:tc>
          <w:tcPr>
            <w:tcW w:w="1971" w:type="pct"/>
            <w:tcBorders>
              <w:top w:val="single" w:sz="4" w:space="0" w:color="auto"/>
              <w:left w:val="single" w:sz="4" w:space="0" w:color="auto"/>
              <w:bottom w:val="single" w:sz="4" w:space="0" w:color="auto"/>
              <w:right w:val="single" w:sz="4" w:space="0" w:color="auto"/>
            </w:tcBorders>
            <w:hideMark/>
          </w:tcPr>
          <w:p w14:paraId="222A1039" w14:textId="77777777" w:rsidR="00B8046D" w:rsidRPr="00112D2E" w:rsidRDefault="00B8046D" w:rsidP="00F223E1">
            <w:pPr>
              <w:jc w:val="center"/>
              <w:rPr>
                <w:sz w:val="22"/>
                <w:szCs w:val="22"/>
              </w:rPr>
            </w:pPr>
            <w:r w:rsidRPr="00112D2E">
              <w:rPr>
                <w:sz w:val="22"/>
                <w:szCs w:val="22"/>
              </w:rPr>
              <w:t>0.10</w:t>
            </w:r>
          </w:p>
        </w:tc>
      </w:tr>
      <w:tr w:rsidR="00B8046D" w:rsidRPr="00112D2E" w14:paraId="0E080D4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B54588C" w14:textId="77777777" w:rsidR="00B8046D" w:rsidRPr="00112D2E" w:rsidRDefault="00B8046D" w:rsidP="00F223E1">
            <w:pPr>
              <w:jc w:val="center"/>
              <w:rPr>
                <w:sz w:val="22"/>
                <w:szCs w:val="22"/>
              </w:rPr>
            </w:pPr>
            <w:r w:rsidRPr="00112D2E">
              <w:rPr>
                <w:color w:val="000000"/>
                <w:sz w:val="22"/>
                <w:szCs w:val="22"/>
              </w:rPr>
              <w:t>367</w:t>
            </w:r>
          </w:p>
        </w:tc>
        <w:tc>
          <w:tcPr>
            <w:tcW w:w="908" w:type="pct"/>
            <w:tcBorders>
              <w:top w:val="single" w:sz="4" w:space="0" w:color="auto"/>
              <w:left w:val="single" w:sz="4" w:space="0" w:color="auto"/>
              <w:bottom w:val="single" w:sz="4" w:space="0" w:color="auto"/>
              <w:right w:val="single" w:sz="4" w:space="0" w:color="auto"/>
            </w:tcBorders>
            <w:vAlign w:val="bottom"/>
            <w:hideMark/>
          </w:tcPr>
          <w:p w14:paraId="1DD5DE89" w14:textId="77777777" w:rsidR="00B8046D" w:rsidRPr="00112D2E" w:rsidRDefault="00B8046D" w:rsidP="00F223E1">
            <w:pPr>
              <w:jc w:val="center"/>
              <w:rPr>
                <w:sz w:val="22"/>
                <w:szCs w:val="22"/>
              </w:rPr>
            </w:pPr>
            <w:r w:rsidRPr="00112D2E">
              <w:rPr>
                <w:color w:val="000000"/>
                <w:sz w:val="22"/>
                <w:szCs w:val="22"/>
              </w:rPr>
              <w:t>316010,75</w:t>
            </w:r>
          </w:p>
        </w:tc>
        <w:tc>
          <w:tcPr>
            <w:tcW w:w="979" w:type="pct"/>
            <w:tcBorders>
              <w:top w:val="single" w:sz="4" w:space="0" w:color="auto"/>
              <w:left w:val="single" w:sz="4" w:space="0" w:color="auto"/>
              <w:bottom w:val="single" w:sz="4" w:space="0" w:color="auto"/>
              <w:right w:val="single" w:sz="4" w:space="0" w:color="auto"/>
            </w:tcBorders>
            <w:vAlign w:val="bottom"/>
            <w:hideMark/>
          </w:tcPr>
          <w:p w14:paraId="30C6E1FF" w14:textId="77777777" w:rsidR="00B8046D" w:rsidRPr="00112D2E" w:rsidRDefault="00B8046D" w:rsidP="00F223E1">
            <w:pPr>
              <w:jc w:val="center"/>
              <w:rPr>
                <w:sz w:val="22"/>
                <w:szCs w:val="22"/>
              </w:rPr>
            </w:pPr>
            <w:r w:rsidRPr="00112D2E">
              <w:rPr>
                <w:color w:val="000000"/>
                <w:sz w:val="22"/>
                <w:szCs w:val="22"/>
              </w:rPr>
              <w:t>1294922,18</w:t>
            </w:r>
          </w:p>
        </w:tc>
        <w:tc>
          <w:tcPr>
            <w:tcW w:w="1971" w:type="pct"/>
            <w:tcBorders>
              <w:top w:val="single" w:sz="4" w:space="0" w:color="auto"/>
              <w:left w:val="single" w:sz="4" w:space="0" w:color="auto"/>
              <w:bottom w:val="single" w:sz="4" w:space="0" w:color="auto"/>
              <w:right w:val="single" w:sz="4" w:space="0" w:color="auto"/>
            </w:tcBorders>
            <w:hideMark/>
          </w:tcPr>
          <w:p w14:paraId="58D8BE44" w14:textId="77777777" w:rsidR="00B8046D" w:rsidRPr="00112D2E" w:rsidRDefault="00B8046D" w:rsidP="00F223E1">
            <w:pPr>
              <w:jc w:val="center"/>
              <w:rPr>
                <w:sz w:val="22"/>
                <w:szCs w:val="22"/>
              </w:rPr>
            </w:pPr>
            <w:r w:rsidRPr="00112D2E">
              <w:rPr>
                <w:sz w:val="22"/>
                <w:szCs w:val="22"/>
              </w:rPr>
              <w:t>0.10</w:t>
            </w:r>
          </w:p>
        </w:tc>
      </w:tr>
      <w:tr w:rsidR="00B8046D" w:rsidRPr="00112D2E" w14:paraId="68FAF5D2"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65F0FBDB" w14:textId="77777777" w:rsidR="00B8046D" w:rsidRPr="00112D2E" w:rsidRDefault="00B8046D" w:rsidP="00F223E1">
            <w:pPr>
              <w:jc w:val="center"/>
              <w:rPr>
                <w:sz w:val="22"/>
                <w:szCs w:val="22"/>
              </w:rPr>
            </w:pPr>
            <w:r w:rsidRPr="00112D2E">
              <w:rPr>
                <w:b/>
                <w:sz w:val="22"/>
                <w:szCs w:val="22"/>
              </w:rPr>
              <w:t>Каталог координат контура 23, площадь = 54504 м</w:t>
            </w:r>
            <w:r w:rsidRPr="00112D2E">
              <w:rPr>
                <w:b/>
                <w:sz w:val="22"/>
                <w:szCs w:val="22"/>
                <w:vertAlign w:val="superscript"/>
              </w:rPr>
              <w:t>2</w:t>
            </w:r>
          </w:p>
        </w:tc>
      </w:tr>
      <w:tr w:rsidR="00B8046D" w:rsidRPr="00112D2E" w14:paraId="0DC91F1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EB55D64" w14:textId="77777777" w:rsidR="00B8046D" w:rsidRPr="00112D2E" w:rsidRDefault="00B8046D" w:rsidP="00F223E1">
            <w:pPr>
              <w:jc w:val="center"/>
              <w:rPr>
                <w:sz w:val="22"/>
                <w:szCs w:val="22"/>
              </w:rPr>
            </w:pPr>
            <w:r w:rsidRPr="00112D2E">
              <w:rPr>
                <w:color w:val="000000"/>
                <w:sz w:val="22"/>
                <w:szCs w:val="22"/>
              </w:rPr>
              <w:t>378</w:t>
            </w:r>
          </w:p>
        </w:tc>
        <w:tc>
          <w:tcPr>
            <w:tcW w:w="908" w:type="pct"/>
            <w:tcBorders>
              <w:top w:val="single" w:sz="4" w:space="0" w:color="auto"/>
              <w:left w:val="single" w:sz="4" w:space="0" w:color="auto"/>
              <w:bottom w:val="single" w:sz="4" w:space="0" w:color="auto"/>
              <w:right w:val="single" w:sz="4" w:space="0" w:color="auto"/>
            </w:tcBorders>
            <w:vAlign w:val="bottom"/>
            <w:hideMark/>
          </w:tcPr>
          <w:p w14:paraId="0ECCB8F2" w14:textId="77777777" w:rsidR="00B8046D" w:rsidRPr="00112D2E" w:rsidRDefault="00B8046D" w:rsidP="00F223E1">
            <w:pPr>
              <w:jc w:val="center"/>
              <w:rPr>
                <w:sz w:val="22"/>
                <w:szCs w:val="22"/>
                <w:highlight w:val="yellow"/>
              </w:rPr>
            </w:pPr>
            <w:r w:rsidRPr="00112D2E">
              <w:rPr>
                <w:color w:val="000000"/>
                <w:sz w:val="22"/>
                <w:szCs w:val="22"/>
              </w:rPr>
              <w:t>316117,49</w:t>
            </w:r>
          </w:p>
        </w:tc>
        <w:tc>
          <w:tcPr>
            <w:tcW w:w="979" w:type="pct"/>
            <w:tcBorders>
              <w:top w:val="single" w:sz="4" w:space="0" w:color="auto"/>
              <w:left w:val="single" w:sz="4" w:space="0" w:color="auto"/>
              <w:bottom w:val="single" w:sz="4" w:space="0" w:color="auto"/>
              <w:right w:val="single" w:sz="4" w:space="0" w:color="auto"/>
            </w:tcBorders>
            <w:vAlign w:val="bottom"/>
            <w:hideMark/>
          </w:tcPr>
          <w:p w14:paraId="5EDFD9E1" w14:textId="77777777" w:rsidR="00B8046D" w:rsidRPr="00112D2E" w:rsidRDefault="00B8046D" w:rsidP="00F223E1">
            <w:pPr>
              <w:jc w:val="center"/>
              <w:rPr>
                <w:sz w:val="22"/>
                <w:szCs w:val="22"/>
                <w:highlight w:val="yellow"/>
              </w:rPr>
            </w:pPr>
            <w:r w:rsidRPr="00112D2E">
              <w:rPr>
                <w:color w:val="000000"/>
                <w:sz w:val="22"/>
                <w:szCs w:val="22"/>
              </w:rPr>
              <w:t>1295440,50</w:t>
            </w:r>
          </w:p>
        </w:tc>
        <w:tc>
          <w:tcPr>
            <w:tcW w:w="1971" w:type="pct"/>
            <w:tcBorders>
              <w:top w:val="single" w:sz="4" w:space="0" w:color="auto"/>
              <w:left w:val="single" w:sz="4" w:space="0" w:color="auto"/>
              <w:bottom w:val="single" w:sz="4" w:space="0" w:color="auto"/>
              <w:right w:val="single" w:sz="4" w:space="0" w:color="auto"/>
            </w:tcBorders>
            <w:hideMark/>
          </w:tcPr>
          <w:p w14:paraId="4CB66EE5" w14:textId="77777777" w:rsidR="00B8046D" w:rsidRPr="00112D2E" w:rsidRDefault="00B8046D" w:rsidP="00F223E1">
            <w:pPr>
              <w:jc w:val="center"/>
              <w:rPr>
                <w:sz w:val="22"/>
                <w:szCs w:val="22"/>
              </w:rPr>
            </w:pPr>
            <w:r w:rsidRPr="00112D2E">
              <w:rPr>
                <w:sz w:val="22"/>
                <w:szCs w:val="22"/>
              </w:rPr>
              <w:t>0.10</w:t>
            </w:r>
          </w:p>
        </w:tc>
      </w:tr>
      <w:tr w:rsidR="00B8046D" w:rsidRPr="00112D2E" w14:paraId="642507B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7BA44F0" w14:textId="77777777" w:rsidR="00B8046D" w:rsidRPr="00112D2E" w:rsidRDefault="00B8046D" w:rsidP="00F223E1">
            <w:pPr>
              <w:jc w:val="center"/>
              <w:rPr>
                <w:sz w:val="22"/>
                <w:szCs w:val="22"/>
              </w:rPr>
            </w:pPr>
            <w:r w:rsidRPr="00112D2E">
              <w:rPr>
                <w:color w:val="000000"/>
                <w:sz w:val="22"/>
                <w:szCs w:val="22"/>
              </w:rPr>
              <w:t>379</w:t>
            </w:r>
          </w:p>
        </w:tc>
        <w:tc>
          <w:tcPr>
            <w:tcW w:w="908" w:type="pct"/>
            <w:tcBorders>
              <w:top w:val="single" w:sz="4" w:space="0" w:color="auto"/>
              <w:left w:val="single" w:sz="4" w:space="0" w:color="auto"/>
              <w:bottom w:val="single" w:sz="4" w:space="0" w:color="auto"/>
              <w:right w:val="single" w:sz="4" w:space="0" w:color="auto"/>
            </w:tcBorders>
            <w:vAlign w:val="bottom"/>
            <w:hideMark/>
          </w:tcPr>
          <w:p w14:paraId="3FF3A300" w14:textId="77777777" w:rsidR="00B8046D" w:rsidRPr="00112D2E" w:rsidRDefault="00B8046D" w:rsidP="00F223E1">
            <w:pPr>
              <w:jc w:val="center"/>
              <w:rPr>
                <w:sz w:val="22"/>
                <w:szCs w:val="22"/>
              </w:rPr>
            </w:pPr>
            <w:r w:rsidRPr="00112D2E">
              <w:rPr>
                <w:color w:val="000000"/>
                <w:sz w:val="22"/>
                <w:szCs w:val="22"/>
              </w:rPr>
              <w:t>316124,33</w:t>
            </w:r>
          </w:p>
        </w:tc>
        <w:tc>
          <w:tcPr>
            <w:tcW w:w="979" w:type="pct"/>
            <w:tcBorders>
              <w:top w:val="single" w:sz="4" w:space="0" w:color="auto"/>
              <w:left w:val="single" w:sz="4" w:space="0" w:color="auto"/>
              <w:bottom w:val="single" w:sz="4" w:space="0" w:color="auto"/>
              <w:right w:val="single" w:sz="4" w:space="0" w:color="auto"/>
            </w:tcBorders>
            <w:vAlign w:val="bottom"/>
            <w:hideMark/>
          </w:tcPr>
          <w:p w14:paraId="00C0FB90" w14:textId="77777777" w:rsidR="00B8046D" w:rsidRPr="00112D2E" w:rsidRDefault="00B8046D" w:rsidP="00F223E1">
            <w:pPr>
              <w:jc w:val="center"/>
              <w:rPr>
                <w:sz w:val="22"/>
                <w:szCs w:val="22"/>
              </w:rPr>
            </w:pPr>
            <w:r w:rsidRPr="00112D2E">
              <w:rPr>
                <w:color w:val="000000"/>
                <w:sz w:val="22"/>
                <w:szCs w:val="22"/>
              </w:rPr>
              <w:t>1295470,93</w:t>
            </w:r>
          </w:p>
        </w:tc>
        <w:tc>
          <w:tcPr>
            <w:tcW w:w="1971" w:type="pct"/>
            <w:tcBorders>
              <w:top w:val="single" w:sz="4" w:space="0" w:color="auto"/>
              <w:left w:val="single" w:sz="4" w:space="0" w:color="auto"/>
              <w:bottom w:val="single" w:sz="4" w:space="0" w:color="auto"/>
              <w:right w:val="single" w:sz="4" w:space="0" w:color="auto"/>
            </w:tcBorders>
            <w:hideMark/>
          </w:tcPr>
          <w:p w14:paraId="067F7E82" w14:textId="77777777" w:rsidR="00B8046D" w:rsidRPr="00112D2E" w:rsidRDefault="00B8046D" w:rsidP="00F223E1">
            <w:pPr>
              <w:jc w:val="center"/>
              <w:rPr>
                <w:sz w:val="22"/>
                <w:szCs w:val="22"/>
              </w:rPr>
            </w:pPr>
            <w:r w:rsidRPr="00112D2E">
              <w:rPr>
                <w:sz w:val="22"/>
                <w:szCs w:val="22"/>
              </w:rPr>
              <w:t>0.10</w:t>
            </w:r>
          </w:p>
        </w:tc>
      </w:tr>
      <w:tr w:rsidR="00B8046D" w:rsidRPr="00112D2E" w14:paraId="536A6A8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BA699B5" w14:textId="77777777" w:rsidR="00B8046D" w:rsidRPr="00112D2E" w:rsidRDefault="00B8046D" w:rsidP="00F223E1">
            <w:pPr>
              <w:jc w:val="center"/>
              <w:rPr>
                <w:sz w:val="22"/>
                <w:szCs w:val="22"/>
              </w:rPr>
            </w:pPr>
            <w:r w:rsidRPr="00112D2E">
              <w:rPr>
                <w:color w:val="000000"/>
                <w:sz w:val="22"/>
                <w:szCs w:val="22"/>
              </w:rPr>
              <w:t>380</w:t>
            </w:r>
          </w:p>
        </w:tc>
        <w:tc>
          <w:tcPr>
            <w:tcW w:w="908" w:type="pct"/>
            <w:tcBorders>
              <w:top w:val="single" w:sz="4" w:space="0" w:color="auto"/>
              <w:left w:val="single" w:sz="4" w:space="0" w:color="auto"/>
              <w:bottom w:val="single" w:sz="4" w:space="0" w:color="auto"/>
              <w:right w:val="single" w:sz="4" w:space="0" w:color="auto"/>
            </w:tcBorders>
            <w:vAlign w:val="bottom"/>
            <w:hideMark/>
          </w:tcPr>
          <w:p w14:paraId="4163B09C" w14:textId="77777777" w:rsidR="00B8046D" w:rsidRPr="00112D2E" w:rsidRDefault="00B8046D" w:rsidP="00F223E1">
            <w:pPr>
              <w:jc w:val="center"/>
              <w:rPr>
                <w:sz w:val="22"/>
                <w:szCs w:val="22"/>
              </w:rPr>
            </w:pPr>
            <w:r w:rsidRPr="00112D2E">
              <w:rPr>
                <w:color w:val="000000"/>
                <w:sz w:val="22"/>
                <w:szCs w:val="22"/>
              </w:rPr>
              <w:t>316149,25</w:t>
            </w:r>
          </w:p>
        </w:tc>
        <w:tc>
          <w:tcPr>
            <w:tcW w:w="979" w:type="pct"/>
            <w:tcBorders>
              <w:top w:val="single" w:sz="4" w:space="0" w:color="auto"/>
              <w:left w:val="single" w:sz="4" w:space="0" w:color="auto"/>
              <w:bottom w:val="single" w:sz="4" w:space="0" w:color="auto"/>
              <w:right w:val="single" w:sz="4" w:space="0" w:color="auto"/>
            </w:tcBorders>
            <w:vAlign w:val="bottom"/>
            <w:hideMark/>
          </w:tcPr>
          <w:p w14:paraId="287B3441" w14:textId="77777777" w:rsidR="00B8046D" w:rsidRPr="00112D2E" w:rsidRDefault="00B8046D" w:rsidP="00F223E1">
            <w:pPr>
              <w:jc w:val="center"/>
              <w:rPr>
                <w:sz w:val="22"/>
                <w:szCs w:val="22"/>
              </w:rPr>
            </w:pPr>
            <w:r w:rsidRPr="00112D2E">
              <w:rPr>
                <w:color w:val="000000"/>
                <w:sz w:val="22"/>
                <w:szCs w:val="22"/>
              </w:rPr>
              <w:t>1295581,82</w:t>
            </w:r>
          </w:p>
        </w:tc>
        <w:tc>
          <w:tcPr>
            <w:tcW w:w="1971" w:type="pct"/>
            <w:tcBorders>
              <w:top w:val="single" w:sz="4" w:space="0" w:color="auto"/>
              <w:left w:val="single" w:sz="4" w:space="0" w:color="auto"/>
              <w:bottom w:val="single" w:sz="4" w:space="0" w:color="auto"/>
              <w:right w:val="single" w:sz="4" w:space="0" w:color="auto"/>
            </w:tcBorders>
            <w:hideMark/>
          </w:tcPr>
          <w:p w14:paraId="19906474" w14:textId="77777777" w:rsidR="00B8046D" w:rsidRPr="00112D2E" w:rsidRDefault="00B8046D" w:rsidP="00F223E1">
            <w:pPr>
              <w:jc w:val="center"/>
              <w:rPr>
                <w:sz w:val="22"/>
                <w:szCs w:val="22"/>
              </w:rPr>
            </w:pPr>
            <w:r w:rsidRPr="00112D2E">
              <w:rPr>
                <w:sz w:val="22"/>
                <w:szCs w:val="22"/>
              </w:rPr>
              <w:t>0.10</w:t>
            </w:r>
          </w:p>
        </w:tc>
      </w:tr>
      <w:tr w:rsidR="00B8046D" w:rsidRPr="00112D2E" w14:paraId="089EE72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4852285" w14:textId="77777777" w:rsidR="00B8046D" w:rsidRPr="00112D2E" w:rsidRDefault="00B8046D" w:rsidP="00F223E1">
            <w:pPr>
              <w:jc w:val="center"/>
              <w:rPr>
                <w:sz w:val="22"/>
                <w:szCs w:val="22"/>
              </w:rPr>
            </w:pPr>
            <w:r w:rsidRPr="00112D2E">
              <w:rPr>
                <w:color w:val="000000"/>
                <w:sz w:val="22"/>
                <w:szCs w:val="22"/>
              </w:rPr>
              <w:t>381</w:t>
            </w:r>
          </w:p>
        </w:tc>
        <w:tc>
          <w:tcPr>
            <w:tcW w:w="908" w:type="pct"/>
            <w:tcBorders>
              <w:top w:val="single" w:sz="4" w:space="0" w:color="auto"/>
              <w:left w:val="single" w:sz="4" w:space="0" w:color="auto"/>
              <w:bottom w:val="single" w:sz="4" w:space="0" w:color="auto"/>
              <w:right w:val="single" w:sz="4" w:space="0" w:color="auto"/>
            </w:tcBorders>
            <w:vAlign w:val="bottom"/>
            <w:hideMark/>
          </w:tcPr>
          <w:p w14:paraId="728A169D" w14:textId="77777777" w:rsidR="00B8046D" w:rsidRPr="00112D2E" w:rsidRDefault="00B8046D" w:rsidP="00F223E1">
            <w:pPr>
              <w:jc w:val="center"/>
              <w:rPr>
                <w:sz w:val="22"/>
                <w:szCs w:val="22"/>
              </w:rPr>
            </w:pPr>
            <w:r w:rsidRPr="00112D2E">
              <w:rPr>
                <w:color w:val="000000"/>
                <w:sz w:val="22"/>
                <w:szCs w:val="22"/>
              </w:rPr>
              <w:t>316158,06</w:t>
            </w:r>
          </w:p>
        </w:tc>
        <w:tc>
          <w:tcPr>
            <w:tcW w:w="979" w:type="pct"/>
            <w:tcBorders>
              <w:top w:val="single" w:sz="4" w:space="0" w:color="auto"/>
              <w:left w:val="single" w:sz="4" w:space="0" w:color="auto"/>
              <w:bottom w:val="single" w:sz="4" w:space="0" w:color="auto"/>
              <w:right w:val="single" w:sz="4" w:space="0" w:color="auto"/>
            </w:tcBorders>
            <w:vAlign w:val="bottom"/>
            <w:hideMark/>
          </w:tcPr>
          <w:p w14:paraId="36927E1F" w14:textId="77777777" w:rsidR="00B8046D" w:rsidRPr="00112D2E" w:rsidRDefault="00B8046D" w:rsidP="00F223E1">
            <w:pPr>
              <w:jc w:val="center"/>
              <w:rPr>
                <w:sz w:val="22"/>
                <w:szCs w:val="22"/>
              </w:rPr>
            </w:pPr>
            <w:r w:rsidRPr="00112D2E">
              <w:rPr>
                <w:color w:val="000000"/>
                <w:sz w:val="22"/>
                <w:szCs w:val="22"/>
              </w:rPr>
              <w:t>1295577,70</w:t>
            </w:r>
          </w:p>
        </w:tc>
        <w:tc>
          <w:tcPr>
            <w:tcW w:w="1971" w:type="pct"/>
            <w:tcBorders>
              <w:top w:val="single" w:sz="4" w:space="0" w:color="auto"/>
              <w:left w:val="single" w:sz="4" w:space="0" w:color="auto"/>
              <w:bottom w:val="single" w:sz="4" w:space="0" w:color="auto"/>
              <w:right w:val="single" w:sz="4" w:space="0" w:color="auto"/>
            </w:tcBorders>
            <w:hideMark/>
          </w:tcPr>
          <w:p w14:paraId="2CFD331F" w14:textId="77777777" w:rsidR="00B8046D" w:rsidRPr="00112D2E" w:rsidRDefault="00B8046D" w:rsidP="00F223E1">
            <w:pPr>
              <w:jc w:val="center"/>
              <w:rPr>
                <w:sz w:val="22"/>
                <w:szCs w:val="22"/>
              </w:rPr>
            </w:pPr>
            <w:r w:rsidRPr="00112D2E">
              <w:rPr>
                <w:sz w:val="22"/>
                <w:szCs w:val="22"/>
              </w:rPr>
              <w:t>0.10</w:t>
            </w:r>
          </w:p>
        </w:tc>
      </w:tr>
      <w:tr w:rsidR="00B8046D" w:rsidRPr="00112D2E" w14:paraId="13C1C2B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316BA87" w14:textId="77777777" w:rsidR="00B8046D" w:rsidRPr="00112D2E" w:rsidRDefault="00B8046D" w:rsidP="00F223E1">
            <w:pPr>
              <w:jc w:val="center"/>
              <w:rPr>
                <w:sz w:val="22"/>
                <w:szCs w:val="22"/>
              </w:rPr>
            </w:pPr>
            <w:r w:rsidRPr="00112D2E">
              <w:rPr>
                <w:color w:val="000000"/>
                <w:sz w:val="22"/>
                <w:szCs w:val="22"/>
              </w:rPr>
              <w:t>382</w:t>
            </w:r>
          </w:p>
        </w:tc>
        <w:tc>
          <w:tcPr>
            <w:tcW w:w="908" w:type="pct"/>
            <w:tcBorders>
              <w:top w:val="single" w:sz="4" w:space="0" w:color="auto"/>
              <w:left w:val="single" w:sz="4" w:space="0" w:color="auto"/>
              <w:bottom w:val="single" w:sz="4" w:space="0" w:color="auto"/>
              <w:right w:val="single" w:sz="4" w:space="0" w:color="auto"/>
            </w:tcBorders>
            <w:vAlign w:val="bottom"/>
            <w:hideMark/>
          </w:tcPr>
          <w:p w14:paraId="29FEB472" w14:textId="77777777" w:rsidR="00B8046D" w:rsidRPr="00112D2E" w:rsidRDefault="00B8046D" w:rsidP="00F223E1">
            <w:pPr>
              <w:jc w:val="center"/>
              <w:rPr>
                <w:sz w:val="22"/>
                <w:szCs w:val="22"/>
              </w:rPr>
            </w:pPr>
            <w:r w:rsidRPr="00112D2E">
              <w:rPr>
                <w:color w:val="000000"/>
                <w:sz w:val="22"/>
                <w:szCs w:val="22"/>
              </w:rPr>
              <w:t>316269,22</w:t>
            </w:r>
          </w:p>
        </w:tc>
        <w:tc>
          <w:tcPr>
            <w:tcW w:w="979" w:type="pct"/>
            <w:tcBorders>
              <w:top w:val="single" w:sz="4" w:space="0" w:color="auto"/>
              <w:left w:val="single" w:sz="4" w:space="0" w:color="auto"/>
              <w:bottom w:val="single" w:sz="4" w:space="0" w:color="auto"/>
              <w:right w:val="single" w:sz="4" w:space="0" w:color="auto"/>
            </w:tcBorders>
            <w:vAlign w:val="bottom"/>
            <w:hideMark/>
          </w:tcPr>
          <w:p w14:paraId="2B5D465E" w14:textId="77777777" w:rsidR="00B8046D" w:rsidRPr="00112D2E" w:rsidRDefault="00B8046D" w:rsidP="00F223E1">
            <w:pPr>
              <w:jc w:val="center"/>
              <w:rPr>
                <w:sz w:val="22"/>
                <w:szCs w:val="22"/>
              </w:rPr>
            </w:pPr>
            <w:r w:rsidRPr="00112D2E">
              <w:rPr>
                <w:color w:val="000000"/>
                <w:sz w:val="22"/>
                <w:szCs w:val="22"/>
              </w:rPr>
              <w:t>1296072,00</w:t>
            </w:r>
          </w:p>
        </w:tc>
        <w:tc>
          <w:tcPr>
            <w:tcW w:w="1971" w:type="pct"/>
            <w:tcBorders>
              <w:top w:val="single" w:sz="4" w:space="0" w:color="auto"/>
              <w:left w:val="single" w:sz="4" w:space="0" w:color="auto"/>
              <w:bottom w:val="single" w:sz="4" w:space="0" w:color="auto"/>
              <w:right w:val="single" w:sz="4" w:space="0" w:color="auto"/>
            </w:tcBorders>
            <w:hideMark/>
          </w:tcPr>
          <w:p w14:paraId="34614C88" w14:textId="77777777" w:rsidR="00B8046D" w:rsidRPr="00112D2E" w:rsidRDefault="00B8046D" w:rsidP="00F223E1">
            <w:pPr>
              <w:jc w:val="center"/>
              <w:rPr>
                <w:sz w:val="22"/>
                <w:szCs w:val="22"/>
              </w:rPr>
            </w:pPr>
            <w:r w:rsidRPr="00112D2E">
              <w:rPr>
                <w:sz w:val="22"/>
                <w:szCs w:val="22"/>
              </w:rPr>
              <w:t>0.10</w:t>
            </w:r>
          </w:p>
        </w:tc>
      </w:tr>
      <w:tr w:rsidR="00B8046D" w:rsidRPr="00112D2E" w14:paraId="5040E20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B57C0FF" w14:textId="77777777" w:rsidR="00B8046D" w:rsidRPr="00112D2E" w:rsidRDefault="00B8046D" w:rsidP="00F223E1">
            <w:pPr>
              <w:jc w:val="center"/>
              <w:rPr>
                <w:color w:val="000000"/>
                <w:sz w:val="22"/>
                <w:szCs w:val="22"/>
              </w:rPr>
            </w:pPr>
            <w:r w:rsidRPr="00112D2E">
              <w:rPr>
                <w:color w:val="000000"/>
                <w:sz w:val="22"/>
                <w:szCs w:val="22"/>
              </w:rPr>
              <w:t>383</w:t>
            </w:r>
          </w:p>
        </w:tc>
        <w:tc>
          <w:tcPr>
            <w:tcW w:w="908" w:type="pct"/>
            <w:tcBorders>
              <w:top w:val="single" w:sz="4" w:space="0" w:color="auto"/>
              <w:left w:val="single" w:sz="4" w:space="0" w:color="auto"/>
              <w:bottom w:val="single" w:sz="4" w:space="0" w:color="auto"/>
              <w:right w:val="single" w:sz="4" w:space="0" w:color="auto"/>
            </w:tcBorders>
            <w:vAlign w:val="bottom"/>
            <w:hideMark/>
          </w:tcPr>
          <w:p w14:paraId="4093BA4C" w14:textId="77777777" w:rsidR="00B8046D" w:rsidRPr="00112D2E" w:rsidRDefault="00B8046D" w:rsidP="00F223E1">
            <w:pPr>
              <w:jc w:val="center"/>
              <w:rPr>
                <w:color w:val="000000"/>
                <w:sz w:val="22"/>
                <w:szCs w:val="22"/>
              </w:rPr>
            </w:pPr>
            <w:r w:rsidRPr="00112D2E">
              <w:rPr>
                <w:color w:val="000000"/>
                <w:sz w:val="22"/>
                <w:szCs w:val="22"/>
              </w:rPr>
              <w:t>316299,96</w:t>
            </w:r>
          </w:p>
        </w:tc>
        <w:tc>
          <w:tcPr>
            <w:tcW w:w="979" w:type="pct"/>
            <w:tcBorders>
              <w:top w:val="single" w:sz="4" w:space="0" w:color="auto"/>
              <w:left w:val="single" w:sz="4" w:space="0" w:color="auto"/>
              <w:bottom w:val="single" w:sz="4" w:space="0" w:color="auto"/>
              <w:right w:val="single" w:sz="4" w:space="0" w:color="auto"/>
            </w:tcBorders>
            <w:vAlign w:val="bottom"/>
            <w:hideMark/>
          </w:tcPr>
          <w:p w14:paraId="7E5ED045" w14:textId="77777777" w:rsidR="00B8046D" w:rsidRPr="00112D2E" w:rsidRDefault="00B8046D" w:rsidP="00F223E1">
            <w:pPr>
              <w:jc w:val="center"/>
              <w:rPr>
                <w:color w:val="000000"/>
                <w:sz w:val="22"/>
                <w:szCs w:val="22"/>
              </w:rPr>
            </w:pPr>
            <w:r w:rsidRPr="00112D2E">
              <w:rPr>
                <w:color w:val="000000"/>
                <w:sz w:val="22"/>
                <w:szCs w:val="22"/>
              </w:rPr>
              <w:t>1296209,17</w:t>
            </w:r>
          </w:p>
        </w:tc>
        <w:tc>
          <w:tcPr>
            <w:tcW w:w="1971" w:type="pct"/>
            <w:tcBorders>
              <w:top w:val="single" w:sz="4" w:space="0" w:color="auto"/>
              <w:left w:val="single" w:sz="4" w:space="0" w:color="auto"/>
              <w:bottom w:val="single" w:sz="4" w:space="0" w:color="auto"/>
              <w:right w:val="single" w:sz="4" w:space="0" w:color="auto"/>
            </w:tcBorders>
            <w:hideMark/>
          </w:tcPr>
          <w:p w14:paraId="1668DF08" w14:textId="77777777" w:rsidR="00B8046D" w:rsidRPr="00112D2E" w:rsidRDefault="00B8046D" w:rsidP="00F223E1">
            <w:pPr>
              <w:jc w:val="center"/>
              <w:rPr>
                <w:sz w:val="22"/>
                <w:szCs w:val="22"/>
              </w:rPr>
            </w:pPr>
            <w:r w:rsidRPr="00112D2E">
              <w:rPr>
                <w:sz w:val="22"/>
                <w:szCs w:val="22"/>
              </w:rPr>
              <w:t>0.10</w:t>
            </w:r>
          </w:p>
        </w:tc>
      </w:tr>
      <w:tr w:rsidR="00B8046D" w:rsidRPr="00112D2E" w14:paraId="204E5FE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42C72F2" w14:textId="77777777" w:rsidR="00B8046D" w:rsidRPr="00112D2E" w:rsidRDefault="00B8046D" w:rsidP="00F223E1">
            <w:pPr>
              <w:jc w:val="center"/>
              <w:rPr>
                <w:color w:val="000000"/>
                <w:sz w:val="22"/>
                <w:szCs w:val="22"/>
              </w:rPr>
            </w:pPr>
            <w:r w:rsidRPr="00112D2E">
              <w:rPr>
                <w:color w:val="000000"/>
                <w:sz w:val="22"/>
                <w:szCs w:val="22"/>
              </w:rPr>
              <w:t>384</w:t>
            </w:r>
          </w:p>
        </w:tc>
        <w:tc>
          <w:tcPr>
            <w:tcW w:w="908" w:type="pct"/>
            <w:tcBorders>
              <w:top w:val="single" w:sz="4" w:space="0" w:color="auto"/>
              <w:left w:val="single" w:sz="4" w:space="0" w:color="auto"/>
              <w:bottom w:val="single" w:sz="4" w:space="0" w:color="auto"/>
              <w:right w:val="single" w:sz="4" w:space="0" w:color="auto"/>
            </w:tcBorders>
            <w:vAlign w:val="bottom"/>
            <w:hideMark/>
          </w:tcPr>
          <w:p w14:paraId="18429B89" w14:textId="77777777" w:rsidR="00B8046D" w:rsidRPr="00112D2E" w:rsidRDefault="00B8046D" w:rsidP="00F223E1">
            <w:pPr>
              <w:jc w:val="center"/>
              <w:rPr>
                <w:color w:val="000000"/>
                <w:sz w:val="22"/>
                <w:szCs w:val="22"/>
              </w:rPr>
            </w:pPr>
            <w:r w:rsidRPr="00112D2E">
              <w:rPr>
                <w:color w:val="000000"/>
                <w:sz w:val="22"/>
                <w:szCs w:val="22"/>
              </w:rPr>
              <w:t>316323,69</w:t>
            </w:r>
          </w:p>
        </w:tc>
        <w:tc>
          <w:tcPr>
            <w:tcW w:w="979" w:type="pct"/>
            <w:tcBorders>
              <w:top w:val="single" w:sz="4" w:space="0" w:color="auto"/>
              <w:left w:val="single" w:sz="4" w:space="0" w:color="auto"/>
              <w:bottom w:val="single" w:sz="4" w:space="0" w:color="auto"/>
              <w:right w:val="single" w:sz="4" w:space="0" w:color="auto"/>
            </w:tcBorders>
            <w:vAlign w:val="bottom"/>
            <w:hideMark/>
          </w:tcPr>
          <w:p w14:paraId="4E55A6A4" w14:textId="77777777" w:rsidR="00B8046D" w:rsidRPr="00112D2E" w:rsidRDefault="00B8046D" w:rsidP="00F223E1">
            <w:pPr>
              <w:jc w:val="center"/>
              <w:rPr>
                <w:color w:val="000000"/>
                <w:sz w:val="22"/>
                <w:szCs w:val="22"/>
              </w:rPr>
            </w:pPr>
            <w:r w:rsidRPr="00112D2E">
              <w:rPr>
                <w:color w:val="000000"/>
                <w:sz w:val="22"/>
                <w:szCs w:val="22"/>
              </w:rPr>
              <w:t>1296314,80</w:t>
            </w:r>
          </w:p>
        </w:tc>
        <w:tc>
          <w:tcPr>
            <w:tcW w:w="1971" w:type="pct"/>
            <w:tcBorders>
              <w:top w:val="single" w:sz="4" w:space="0" w:color="auto"/>
              <w:left w:val="single" w:sz="4" w:space="0" w:color="auto"/>
              <w:bottom w:val="single" w:sz="4" w:space="0" w:color="auto"/>
              <w:right w:val="single" w:sz="4" w:space="0" w:color="auto"/>
            </w:tcBorders>
            <w:hideMark/>
          </w:tcPr>
          <w:p w14:paraId="46E6D38B" w14:textId="77777777" w:rsidR="00B8046D" w:rsidRPr="00112D2E" w:rsidRDefault="00B8046D" w:rsidP="00F223E1">
            <w:pPr>
              <w:jc w:val="center"/>
              <w:rPr>
                <w:sz w:val="22"/>
                <w:szCs w:val="22"/>
              </w:rPr>
            </w:pPr>
            <w:r w:rsidRPr="00112D2E">
              <w:rPr>
                <w:sz w:val="22"/>
                <w:szCs w:val="22"/>
              </w:rPr>
              <w:t>0.10</w:t>
            </w:r>
          </w:p>
        </w:tc>
      </w:tr>
      <w:tr w:rsidR="00B8046D" w:rsidRPr="00112D2E" w14:paraId="5FDFCB3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9C1E3AD" w14:textId="77777777" w:rsidR="00B8046D" w:rsidRPr="00112D2E" w:rsidRDefault="00B8046D" w:rsidP="00F223E1">
            <w:pPr>
              <w:jc w:val="center"/>
              <w:rPr>
                <w:sz w:val="22"/>
                <w:szCs w:val="22"/>
              </w:rPr>
            </w:pPr>
            <w:r w:rsidRPr="00112D2E">
              <w:rPr>
                <w:color w:val="000000"/>
                <w:sz w:val="22"/>
                <w:szCs w:val="22"/>
              </w:rPr>
              <w:t>385</w:t>
            </w:r>
          </w:p>
        </w:tc>
        <w:tc>
          <w:tcPr>
            <w:tcW w:w="908" w:type="pct"/>
            <w:tcBorders>
              <w:top w:val="single" w:sz="4" w:space="0" w:color="auto"/>
              <w:left w:val="single" w:sz="4" w:space="0" w:color="auto"/>
              <w:bottom w:val="single" w:sz="4" w:space="0" w:color="auto"/>
              <w:right w:val="single" w:sz="4" w:space="0" w:color="auto"/>
            </w:tcBorders>
            <w:vAlign w:val="bottom"/>
            <w:hideMark/>
          </w:tcPr>
          <w:p w14:paraId="1E485DFC" w14:textId="77777777" w:rsidR="00B8046D" w:rsidRPr="00112D2E" w:rsidRDefault="00B8046D" w:rsidP="00F223E1">
            <w:pPr>
              <w:jc w:val="center"/>
              <w:rPr>
                <w:sz w:val="22"/>
                <w:szCs w:val="22"/>
                <w:highlight w:val="yellow"/>
              </w:rPr>
            </w:pPr>
            <w:r w:rsidRPr="00112D2E">
              <w:rPr>
                <w:color w:val="000000"/>
                <w:sz w:val="22"/>
                <w:szCs w:val="22"/>
              </w:rPr>
              <w:t>316432,73</w:t>
            </w:r>
          </w:p>
        </w:tc>
        <w:tc>
          <w:tcPr>
            <w:tcW w:w="979" w:type="pct"/>
            <w:tcBorders>
              <w:top w:val="single" w:sz="4" w:space="0" w:color="auto"/>
              <w:left w:val="single" w:sz="4" w:space="0" w:color="auto"/>
              <w:bottom w:val="single" w:sz="4" w:space="0" w:color="auto"/>
              <w:right w:val="single" w:sz="4" w:space="0" w:color="auto"/>
            </w:tcBorders>
            <w:vAlign w:val="bottom"/>
            <w:hideMark/>
          </w:tcPr>
          <w:p w14:paraId="594A4305" w14:textId="77777777" w:rsidR="00B8046D" w:rsidRPr="00112D2E" w:rsidRDefault="00B8046D" w:rsidP="00F223E1">
            <w:pPr>
              <w:jc w:val="center"/>
              <w:rPr>
                <w:sz w:val="22"/>
                <w:szCs w:val="22"/>
                <w:highlight w:val="yellow"/>
              </w:rPr>
            </w:pPr>
            <w:r w:rsidRPr="00112D2E">
              <w:rPr>
                <w:color w:val="000000"/>
                <w:sz w:val="22"/>
                <w:szCs w:val="22"/>
              </w:rPr>
              <w:t>1296686,97</w:t>
            </w:r>
          </w:p>
        </w:tc>
        <w:tc>
          <w:tcPr>
            <w:tcW w:w="1971" w:type="pct"/>
            <w:tcBorders>
              <w:top w:val="single" w:sz="4" w:space="0" w:color="auto"/>
              <w:left w:val="single" w:sz="4" w:space="0" w:color="auto"/>
              <w:bottom w:val="single" w:sz="4" w:space="0" w:color="auto"/>
              <w:right w:val="single" w:sz="4" w:space="0" w:color="auto"/>
            </w:tcBorders>
            <w:hideMark/>
          </w:tcPr>
          <w:p w14:paraId="10F9F2AF" w14:textId="77777777" w:rsidR="00B8046D" w:rsidRPr="00112D2E" w:rsidRDefault="00B8046D" w:rsidP="00F223E1">
            <w:pPr>
              <w:jc w:val="center"/>
              <w:rPr>
                <w:sz w:val="22"/>
                <w:szCs w:val="22"/>
              </w:rPr>
            </w:pPr>
            <w:r w:rsidRPr="00112D2E">
              <w:rPr>
                <w:sz w:val="22"/>
                <w:szCs w:val="22"/>
              </w:rPr>
              <w:t>0.10</w:t>
            </w:r>
          </w:p>
        </w:tc>
      </w:tr>
      <w:tr w:rsidR="00B8046D" w:rsidRPr="00112D2E" w14:paraId="4A3C63D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783B3D4" w14:textId="77777777" w:rsidR="00B8046D" w:rsidRPr="00112D2E" w:rsidRDefault="00B8046D" w:rsidP="00F223E1">
            <w:pPr>
              <w:jc w:val="center"/>
              <w:rPr>
                <w:sz w:val="22"/>
                <w:szCs w:val="22"/>
              </w:rPr>
            </w:pPr>
            <w:r w:rsidRPr="00112D2E">
              <w:rPr>
                <w:color w:val="000000"/>
                <w:sz w:val="22"/>
                <w:szCs w:val="22"/>
              </w:rPr>
              <w:t>386</w:t>
            </w:r>
          </w:p>
        </w:tc>
        <w:tc>
          <w:tcPr>
            <w:tcW w:w="908" w:type="pct"/>
            <w:tcBorders>
              <w:top w:val="single" w:sz="4" w:space="0" w:color="auto"/>
              <w:left w:val="single" w:sz="4" w:space="0" w:color="auto"/>
              <w:bottom w:val="single" w:sz="4" w:space="0" w:color="auto"/>
              <w:right w:val="single" w:sz="4" w:space="0" w:color="auto"/>
            </w:tcBorders>
            <w:vAlign w:val="bottom"/>
            <w:hideMark/>
          </w:tcPr>
          <w:p w14:paraId="0296A45C" w14:textId="77777777" w:rsidR="00B8046D" w:rsidRPr="00112D2E" w:rsidRDefault="00B8046D" w:rsidP="00F223E1">
            <w:pPr>
              <w:jc w:val="center"/>
              <w:rPr>
                <w:sz w:val="22"/>
                <w:szCs w:val="22"/>
              </w:rPr>
            </w:pPr>
            <w:r w:rsidRPr="00112D2E">
              <w:rPr>
                <w:color w:val="000000"/>
                <w:sz w:val="22"/>
                <w:szCs w:val="22"/>
              </w:rPr>
              <w:t>316477,09</w:t>
            </w:r>
          </w:p>
        </w:tc>
        <w:tc>
          <w:tcPr>
            <w:tcW w:w="979" w:type="pct"/>
            <w:tcBorders>
              <w:top w:val="single" w:sz="4" w:space="0" w:color="auto"/>
              <w:left w:val="single" w:sz="4" w:space="0" w:color="auto"/>
              <w:bottom w:val="single" w:sz="4" w:space="0" w:color="auto"/>
              <w:right w:val="single" w:sz="4" w:space="0" w:color="auto"/>
            </w:tcBorders>
            <w:vAlign w:val="bottom"/>
            <w:hideMark/>
          </w:tcPr>
          <w:p w14:paraId="682C16D1" w14:textId="77777777" w:rsidR="00B8046D" w:rsidRPr="00112D2E" w:rsidRDefault="00B8046D" w:rsidP="00F223E1">
            <w:pPr>
              <w:jc w:val="center"/>
              <w:rPr>
                <w:sz w:val="22"/>
                <w:szCs w:val="22"/>
              </w:rPr>
            </w:pPr>
            <w:r w:rsidRPr="00112D2E">
              <w:rPr>
                <w:color w:val="000000"/>
                <w:sz w:val="22"/>
                <w:szCs w:val="22"/>
              </w:rPr>
              <w:t>1296799,06</w:t>
            </w:r>
          </w:p>
        </w:tc>
        <w:tc>
          <w:tcPr>
            <w:tcW w:w="1971" w:type="pct"/>
            <w:tcBorders>
              <w:top w:val="single" w:sz="4" w:space="0" w:color="auto"/>
              <w:left w:val="single" w:sz="4" w:space="0" w:color="auto"/>
              <w:bottom w:val="single" w:sz="4" w:space="0" w:color="auto"/>
              <w:right w:val="single" w:sz="4" w:space="0" w:color="auto"/>
            </w:tcBorders>
            <w:hideMark/>
          </w:tcPr>
          <w:p w14:paraId="7E742F02" w14:textId="77777777" w:rsidR="00B8046D" w:rsidRPr="00112D2E" w:rsidRDefault="00B8046D" w:rsidP="00F223E1">
            <w:pPr>
              <w:jc w:val="center"/>
              <w:rPr>
                <w:sz w:val="22"/>
                <w:szCs w:val="22"/>
              </w:rPr>
            </w:pPr>
            <w:r w:rsidRPr="00112D2E">
              <w:rPr>
                <w:sz w:val="22"/>
                <w:szCs w:val="22"/>
              </w:rPr>
              <w:t>0.10</w:t>
            </w:r>
          </w:p>
        </w:tc>
      </w:tr>
      <w:tr w:rsidR="00B8046D" w:rsidRPr="00112D2E" w14:paraId="4ADDFAD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9CE787D" w14:textId="77777777" w:rsidR="00B8046D" w:rsidRPr="00112D2E" w:rsidRDefault="00B8046D" w:rsidP="00F223E1">
            <w:pPr>
              <w:jc w:val="center"/>
              <w:rPr>
                <w:sz w:val="22"/>
                <w:szCs w:val="22"/>
              </w:rPr>
            </w:pPr>
            <w:r w:rsidRPr="00112D2E">
              <w:rPr>
                <w:color w:val="000000"/>
                <w:sz w:val="22"/>
                <w:szCs w:val="22"/>
              </w:rPr>
              <w:t>387</w:t>
            </w:r>
          </w:p>
        </w:tc>
        <w:tc>
          <w:tcPr>
            <w:tcW w:w="908" w:type="pct"/>
            <w:tcBorders>
              <w:top w:val="single" w:sz="4" w:space="0" w:color="auto"/>
              <w:left w:val="single" w:sz="4" w:space="0" w:color="auto"/>
              <w:bottom w:val="single" w:sz="4" w:space="0" w:color="auto"/>
              <w:right w:val="single" w:sz="4" w:space="0" w:color="auto"/>
            </w:tcBorders>
            <w:vAlign w:val="bottom"/>
            <w:hideMark/>
          </w:tcPr>
          <w:p w14:paraId="50F0F6ED" w14:textId="77777777" w:rsidR="00B8046D" w:rsidRPr="00112D2E" w:rsidRDefault="00B8046D" w:rsidP="00F223E1">
            <w:pPr>
              <w:jc w:val="center"/>
              <w:rPr>
                <w:sz w:val="22"/>
                <w:szCs w:val="22"/>
              </w:rPr>
            </w:pPr>
            <w:r w:rsidRPr="00112D2E">
              <w:rPr>
                <w:color w:val="000000"/>
                <w:sz w:val="22"/>
                <w:szCs w:val="22"/>
              </w:rPr>
              <w:t>316615,70</w:t>
            </w:r>
          </w:p>
        </w:tc>
        <w:tc>
          <w:tcPr>
            <w:tcW w:w="979" w:type="pct"/>
            <w:tcBorders>
              <w:top w:val="single" w:sz="4" w:space="0" w:color="auto"/>
              <w:left w:val="single" w:sz="4" w:space="0" w:color="auto"/>
              <w:bottom w:val="single" w:sz="4" w:space="0" w:color="auto"/>
              <w:right w:val="single" w:sz="4" w:space="0" w:color="auto"/>
            </w:tcBorders>
            <w:vAlign w:val="bottom"/>
            <w:hideMark/>
          </w:tcPr>
          <w:p w14:paraId="473DBFAF" w14:textId="77777777" w:rsidR="00B8046D" w:rsidRPr="00112D2E" w:rsidRDefault="00B8046D" w:rsidP="00F223E1">
            <w:pPr>
              <w:jc w:val="center"/>
              <w:rPr>
                <w:sz w:val="22"/>
                <w:szCs w:val="22"/>
              </w:rPr>
            </w:pPr>
            <w:r w:rsidRPr="00112D2E">
              <w:rPr>
                <w:color w:val="000000"/>
                <w:sz w:val="22"/>
                <w:szCs w:val="22"/>
              </w:rPr>
              <w:t>1297149,36</w:t>
            </w:r>
          </w:p>
        </w:tc>
        <w:tc>
          <w:tcPr>
            <w:tcW w:w="1971" w:type="pct"/>
            <w:tcBorders>
              <w:top w:val="single" w:sz="4" w:space="0" w:color="auto"/>
              <w:left w:val="single" w:sz="4" w:space="0" w:color="auto"/>
              <w:bottom w:val="single" w:sz="4" w:space="0" w:color="auto"/>
              <w:right w:val="single" w:sz="4" w:space="0" w:color="auto"/>
            </w:tcBorders>
            <w:hideMark/>
          </w:tcPr>
          <w:p w14:paraId="26EF7165" w14:textId="77777777" w:rsidR="00B8046D" w:rsidRPr="00112D2E" w:rsidRDefault="00B8046D" w:rsidP="00F223E1">
            <w:pPr>
              <w:jc w:val="center"/>
              <w:rPr>
                <w:sz w:val="22"/>
                <w:szCs w:val="22"/>
              </w:rPr>
            </w:pPr>
            <w:r w:rsidRPr="00112D2E">
              <w:rPr>
                <w:sz w:val="22"/>
                <w:szCs w:val="22"/>
              </w:rPr>
              <w:t>0.10</w:t>
            </w:r>
          </w:p>
        </w:tc>
      </w:tr>
      <w:tr w:rsidR="00B8046D" w:rsidRPr="00112D2E" w14:paraId="500F6E5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0ED116D" w14:textId="77777777" w:rsidR="00B8046D" w:rsidRPr="00112D2E" w:rsidRDefault="00B8046D" w:rsidP="00F223E1">
            <w:pPr>
              <w:jc w:val="center"/>
              <w:rPr>
                <w:sz w:val="22"/>
                <w:szCs w:val="22"/>
              </w:rPr>
            </w:pPr>
            <w:r w:rsidRPr="00112D2E">
              <w:rPr>
                <w:color w:val="000000"/>
                <w:sz w:val="22"/>
                <w:szCs w:val="22"/>
              </w:rPr>
              <w:t>388</w:t>
            </w:r>
          </w:p>
        </w:tc>
        <w:tc>
          <w:tcPr>
            <w:tcW w:w="908" w:type="pct"/>
            <w:tcBorders>
              <w:top w:val="single" w:sz="4" w:space="0" w:color="auto"/>
              <w:left w:val="single" w:sz="4" w:space="0" w:color="auto"/>
              <w:bottom w:val="single" w:sz="4" w:space="0" w:color="auto"/>
              <w:right w:val="single" w:sz="4" w:space="0" w:color="auto"/>
            </w:tcBorders>
            <w:vAlign w:val="bottom"/>
            <w:hideMark/>
          </w:tcPr>
          <w:p w14:paraId="61C25E15" w14:textId="77777777" w:rsidR="00B8046D" w:rsidRPr="00112D2E" w:rsidRDefault="00B8046D" w:rsidP="00F223E1">
            <w:pPr>
              <w:jc w:val="center"/>
              <w:rPr>
                <w:sz w:val="22"/>
                <w:szCs w:val="22"/>
              </w:rPr>
            </w:pPr>
            <w:r w:rsidRPr="00112D2E">
              <w:rPr>
                <w:color w:val="000000"/>
                <w:sz w:val="22"/>
                <w:szCs w:val="22"/>
              </w:rPr>
              <w:t>316640,57</w:t>
            </w:r>
          </w:p>
        </w:tc>
        <w:tc>
          <w:tcPr>
            <w:tcW w:w="979" w:type="pct"/>
            <w:tcBorders>
              <w:top w:val="single" w:sz="4" w:space="0" w:color="auto"/>
              <w:left w:val="single" w:sz="4" w:space="0" w:color="auto"/>
              <w:bottom w:val="single" w:sz="4" w:space="0" w:color="auto"/>
              <w:right w:val="single" w:sz="4" w:space="0" w:color="auto"/>
            </w:tcBorders>
            <w:vAlign w:val="bottom"/>
            <w:hideMark/>
          </w:tcPr>
          <w:p w14:paraId="78A04383" w14:textId="77777777" w:rsidR="00B8046D" w:rsidRPr="00112D2E" w:rsidRDefault="00B8046D" w:rsidP="00F223E1">
            <w:pPr>
              <w:jc w:val="center"/>
              <w:rPr>
                <w:sz w:val="22"/>
                <w:szCs w:val="22"/>
              </w:rPr>
            </w:pPr>
            <w:r w:rsidRPr="00112D2E">
              <w:rPr>
                <w:color w:val="000000"/>
                <w:sz w:val="22"/>
                <w:szCs w:val="22"/>
              </w:rPr>
              <w:t>1297212,21</w:t>
            </w:r>
          </w:p>
        </w:tc>
        <w:tc>
          <w:tcPr>
            <w:tcW w:w="1971" w:type="pct"/>
            <w:tcBorders>
              <w:top w:val="single" w:sz="4" w:space="0" w:color="auto"/>
              <w:left w:val="single" w:sz="4" w:space="0" w:color="auto"/>
              <w:bottom w:val="single" w:sz="4" w:space="0" w:color="auto"/>
              <w:right w:val="single" w:sz="4" w:space="0" w:color="auto"/>
            </w:tcBorders>
            <w:hideMark/>
          </w:tcPr>
          <w:p w14:paraId="374AEA68" w14:textId="77777777" w:rsidR="00B8046D" w:rsidRPr="00112D2E" w:rsidRDefault="00B8046D" w:rsidP="00F223E1">
            <w:pPr>
              <w:jc w:val="center"/>
              <w:rPr>
                <w:sz w:val="22"/>
                <w:szCs w:val="22"/>
              </w:rPr>
            </w:pPr>
            <w:r w:rsidRPr="00112D2E">
              <w:rPr>
                <w:sz w:val="22"/>
                <w:szCs w:val="22"/>
              </w:rPr>
              <w:t>0.10</w:t>
            </w:r>
          </w:p>
        </w:tc>
      </w:tr>
      <w:tr w:rsidR="00B8046D" w:rsidRPr="00112D2E" w14:paraId="68DDD33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B08381F" w14:textId="77777777" w:rsidR="00B8046D" w:rsidRPr="00112D2E" w:rsidRDefault="00B8046D" w:rsidP="00F223E1">
            <w:pPr>
              <w:jc w:val="center"/>
              <w:rPr>
                <w:sz w:val="22"/>
                <w:szCs w:val="22"/>
              </w:rPr>
            </w:pPr>
            <w:r w:rsidRPr="00112D2E">
              <w:rPr>
                <w:color w:val="000000"/>
                <w:sz w:val="22"/>
                <w:szCs w:val="22"/>
              </w:rPr>
              <w:t>389</w:t>
            </w:r>
          </w:p>
        </w:tc>
        <w:tc>
          <w:tcPr>
            <w:tcW w:w="908" w:type="pct"/>
            <w:tcBorders>
              <w:top w:val="single" w:sz="4" w:space="0" w:color="auto"/>
              <w:left w:val="single" w:sz="4" w:space="0" w:color="auto"/>
              <w:bottom w:val="single" w:sz="4" w:space="0" w:color="auto"/>
              <w:right w:val="single" w:sz="4" w:space="0" w:color="auto"/>
            </w:tcBorders>
            <w:vAlign w:val="bottom"/>
            <w:hideMark/>
          </w:tcPr>
          <w:p w14:paraId="055DF287" w14:textId="77777777" w:rsidR="00B8046D" w:rsidRPr="00112D2E" w:rsidRDefault="00B8046D" w:rsidP="00F223E1">
            <w:pPr>
              <w:jc w:val="center"/>
              <w:rPr>
                <w:sz w:val="22"/>
                <w:szCs w:val="22"/>
                <w:highlight w:val="yellow"/>
              </w:rPr>
            </w:pPr>
            <w:r w:rsidRPr="00112D2E">
              <w:rPr>
                <w:color w:val="000000"/>
                <w:sz w:val="22"/>
                <w:szCs w:val="22"/>
              </w:rPr>
              <w:t>316652,61</w:t>
            </w:r>
          </w:p>
        </w:tc>
        <w:tc>
          <w:tcPr>
            <w:tcW w:w="979" w:type="pct"/>
            <w:tcBorders>
              <w:top w:val="single" w:sz="4" w:space="0" w:color="auto"/>
              <w:left w:val="single" w:sz="4" w:space="0" w:color="auto"/>
              <w:bottom w:val="single" w:sz="4" w:space="0" w:color="auto"/>
              <w:right w:val="single" w:sz="4" w:space="0" w:color="auto"/>
            </w:tcBorders>
            <w:vAlign w:val="bottom"/>
            <w:hideMark/>
          </w:tcPr>
          <w:p w14:paraId="002DE2DD" w14:textId="77777777" w:rsidR="00B8046D" w:rsidRPr="00112D2E" w:rsidRDefault="00B8046D" w:rsidP="00F223E1">
            <w:pPr>
              <w:jc w:val="center"/>
              <w:rPr>
                <w:sz w:val="22"/>
                <w:szCs w:val="22"/>
                <w:highlight w:val="yellow"/>
              </w:rPr>
            </w:pPr>
            <w:r w:rsidRPr="00112D2E">
              <w:rPr>
                <w:color w:val="000000"/>
                <w:sz w:val="22"/>
                <w:szCs w:val="22"/>
              </w:rPr>
              <w:t>1297242,64</w:t>
            </w:r>
          </w:p>
        </w:tc>
        <w:tc>
          <w:tcPr>
            <w:tcW w:w="1971" w:type="pct"/>
            <w:tcBorders>
              <w:top w:val="single" w:sz="4" w:space="0" w:color="auto"/>
              <w:left w:val="single" w:sz="4" w:space="0" w:color="auto"/>
              <w:bottom w:val="single" w:sz="4" w:space="0" w:color="auto"/>
              <w:right w:val="single" w:sz="4" w:space="0" w:color="auto"/>
            </w:tcBorders>
            <w:hideMark/>
          </w:tcPr>
          <w:p w14:paraId="7B64E623" w14:textId="77777777" w:rsidR="00B8046D" w:rsidRPr="00112D2E" w:rsidRDefault="00B8046D" w:rsidP="00F223E1">
            <w:pPr>
              <w:jc w:val="center"/>
              <w:rPr>
                <w:sz w:val="22"/>
                <w:szCs w:val="22"/>
              </w:rPr>
            </w:pPr>
            <w:r w:rsidRPr="00112D2E">
              <w:rPr>
                <w:sz w:val="22"/>
                <w:szCs w:val="22"/>
              </w:rPr>
              <w:t>0.10</w:t>
            </w:r>
          </w:p>
        </w:tc>
      </w:tr>
      <w:tr w:rsidR="00B8046D" w:rsidRPr="00112D2E" w14:paraId="08B990E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0FCA8A5" w14:textId="77777777" w:rsidR="00B8046D" w:rsidRPr="00112D2E" w:rsidRDefault="00B8046D" w:rsidP="00F223E1">
            <w:pPr>
              <w:jc w:val="center"/>
              <w:rPr>
                <w:sz w:val="22"/>
                <w:szCs w:val="22"/>
              </w:rPr>
            </w:pPr>
            <w:r w:rsidRPr="00112D2E">
              <w:rPr>
                <w:color w:val="000000"/>
                <w:sz w:val="22"/>
                <w:szCs w:val="22"/>
              </w:rPr>
              <w:t>390</w:t>
            </w:r>
          </w:p>
        </w:tc>
        <w:tc>
          <w:tcPr>
            <w:tcW w:w="908" w:type="pct"/>
            <w:tcBorders>
              <w:top w:val="single" w:sz="4" w:space="0" w:color="auto"/>
              <w:left w:val="single" w:sz="4" w:space="0" w:color="auto"/>
              <w:bottom w:val="single" w:sz="4" w:space="0" w:color="auto"/>
              <w:right w:val="single" w:sz="4" w:space="0" w:color="auto"/>
            </w:tcBorders>
            <w:vAlign w:val="bottom"/>
            <w:hideMark/>
          </w:tcPr>
          <w:p w14:paraId="17DE763E" w14:textId="77777777" w:rsidR="00B8046D" w:rsidRPr="00112D2E" w:rsidRDefault="00B8046D" w:rsidP="00F223E1">
            <w:pPr>
              <w:jc w:val="center"/>
              <w:rPr>
                <w:sz w:val="22"/>
                <w:szCs w:val="22"/>
                <w:highlight w:val="yellow"/>
              </w:rPr>
            </w:pPr>
            <w:r w:rsidRPr="00112D2E">
              <w:rPr>
                <w:color w:val="000000"/>
                <w:sz w:val="22"/>
                <w:szCs w:val="22"/>
              </w:rPr>
              <w:t>316639,52</w:t>
            </w:r>
          </w:p>
        </w:tc>
        <w:tc>
          <w:tcPr>
            <w:tcW w:w="979" w:type="pct"/>
            <w:tcBorders>
              <w:top w:val="single" w:sz="4" w:space="0" w:color="auto"/>
              <w:left w:val="single" w:sz="4" w:space="0" w:color="auto"/>
              <w:bottom w:val="single" w:sz="4" w:space="0" w:color="auto"/>
              <w:right w:val="single" w:sz="4" w:space="0" w:color="auto"/>
            </w:tcBorders>
            <w:vAlign w:val="bottom"/>
            <w:hideMark/>
          </w:tcPr>
          <w:p w14:paraId="4C6AFA1F" w14:textId="77777777" w:rsidR="00B8046D" w:rsidRPr="00112D2E" w:rsidRDefault="00B8046D" w:rsidP="00F223E1">
            <w:pPr>
              <w:jc w:val="center"/>
              <w:rPr>
                <w:sz w:val="22"/>
                <w:szCs w:val="22"/>
                <w:highlight w:val="yellow"/>
              </w:rPr>
            </w:pPr>
            <w:r w:rsidRPr="00112D2E">
              <w:rPr>
                <w:color w:val="000000"/>
                <w:sz w:val="22"/>
                <w:szCs w:val="22"/>
              </w:rPr>
              <w:t>1297250,80</w:t>
            </w:r>
          </w:p>
        </w:tc>
        <w:tc>
          <w:tcPr>
            <w:tcW w:w="1971" w:type="pct"/>
            <w:tcBorders>
              <w:top w:val="single" w:sz="4" w:space="0" w:color="auto"/>
              <w:left w:val="single" w:sz="4" w:space="0" w:color="auto"/>
              <w:bottom w:val="single" w:sz="4" w:space="0" w:color="auto"/>
              <w:right w:val="single" w:sz="4" w:space="0" w:color="auto"/>
            </w:tcBorders>
            <w:hideMark/>
          </w:tcPr>
          <w:p w14:paraId="3F0A49AF" w14:textId="77777777" w:rsidR="00B8046D" w:rsidRPr="00112D2E" w:rsidRDefault="00B8046D" w:rsidP="00F223E1">
            <w:pPr>
              <w:jc w:val="center"/>
              <w:rPr>
                <w:sz w:val="22"/>
                <w:szCs w:val="22"/>
              </w:rPr>
            </w:pPr>
            <w:r w:rsidRPr="00112D2E">
              <w:rPr>
                <w:sz w:val="22"/>
                <w:szCs w:val="22"/>
              </w:rPr>
              <w:t>0.10</w:t>
            </w:r>
          </w:p>
        </w:tc>
      </w:tr>
      <w:tr w:rsidR="00B8046D" w:rsidRPr="00112D2E" w14:paraId="7735C47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1F9791D" w14:textId="77777777" w:rsidR="00B8046D" w:rsidRPr="00112D2E" w:rsidRDefault="00B8046D" w:rsidP="00F223E1">
            <w:pPr>
              <w:jc w:val="center"/>
              <w:rPr>
                <w:sz w:val="22"/>
                <w:szCs w:val="22"/>
              </w:rPr>
            </w:pPr>
            <w:r w:rsidRPr="00112D2E">
              <w:rPr>
                <w:color w:val="000000"/>
                <w:sz w:val="22"/>
                <w:szCs w:val="22"/>
              </w:rPr>
              <w:t>391</w:t>
            </w:r>
          </w:p>
        </w:tc>
        <w:tc>
          <w:tcPr>
            <w:tcW w:w="908" w:type="pct"/>
            <w:tcBorders>
              <w:top w:val="single" w:sz="4" w:space="0" w:color="auto"/>
              <w:left w:val="single" w:sz="4" w:space="0" w:color="auto"/>
              <w:bottom w:val="single" w:sz="4" w:space="0" w:color="auto"/>
              <w:right w:val="single" w:sz="4" w:space="0" w:color="auto"/>
            </w:tcBorders>
            <w:vAlign w:val="bottom"/>
            <w:hideMark/>
          </w:tcPr>
          <w:p w14:paraId="6AA81D08" w14:textId="77777777" w:rsidR="00B8046D" w:rsidRPr="00112D2E" w:rsidRDefault="00B8046D" w:rsidP="00F223E1">
            <w:pPr>
              <w:jc w:val="center"/>
              <w:rPr>
                <w:sz w:val="22"/>
                <w:szCs w:val="22"/>
                <w:highlight w:val="yellow"/>
              </w:rPr>
            </w:pPr>
            <w:r w:rsidRPr="00112D2E">
              <w:rPr>
                <w:color w:val="000000"/>
                <w:sz w:val="22"/>
                <w:szCs w:val="22"/>
              </w:rPr>
              <w:t>316640,85</w:t>
            </w:r>
          </w:p>
        </w:tc>
        <w:tc>
          <w:tcPr>
            <w:tcW w:w="979" w:type="pct"/>
            <w:tcBorders>
              <w:top w:val="single" w:sz="4" w:space="0" w:color="auto"/>
              <w:left w:val="single" w:sz="4" w:space="0" w:color="auto"/>
              <w:bottom w:val="single" w:sz="4" w:space="0" w:color="auto"/>
              <w:right w:val="single" w:sz="4" w:space="0" w:color="auto"/>
            </w:tcBorders>
            <w:vAlign w:val="bottom"/>
            <w:hideMark/>
          </w:tcPr>
          <w:p w14:paraId="4E6EB165" w14:textId="77777777" w:rsidR="00B8046D" w:rsidRPr="00112D2E" w:rsidRDefault="00B8046D" w:rsidP="00F223E1">
            <w:pPr>
              <w:jc w:val="center"/>
              <w:rPr>
                <w:sz w:val="22"/>
                <w:szCs w:val="22"/>
                <w:highlight w:val="yellow"/>
              </w:rPr>
            </w:pPr>
            <w:r w:rsidRPr="00112D2E">
              <w:rPr>
                <w:color w:val="000000"/>
                <w:sz w:val="22"/>
                <w:szCs w:val="22"/>
              </w:rPr>
              <w:t>1297265,15</w:t>
            </w:r>
          </w:p>
        </w:tc>
        <w:tc>
          <w:tcPr>
            <w:tcW w:w="1971" w:type="pct"/>
            <w:tcBorders>
              <w:top w:val="single" w:sz="4" w:space="0" w:color="auto"/>
              <w:left w:val="single" w:sz="4" w:space="0" w:color="auto"/>
              <w:bottom w:val="single" w:sz="4" w:space="0" w:color="auto"/>
              <w:right w:val="single" w:sz="4" w:space="0" w:color="auto"/>
            </w:tcBorders>
            <w:hideMark/>
          </w:tcPr>
          <w:p w14:paraId="07984257" w14:textId="77777777" w:rsidR="00B8046D" w:rsidRPr="00112D2E" w:rsidRDefault="00B8046D" w:rsidP="00F223E1">
            <w:pPr>
              <w:jc w:val="center"/>
              <w:rPr>
                <w:sz w:val="22"/>
                <w:szCs w:val="22"/>
              </w:rPr>
            </w:pPr>
            <w:r w:rsidRPr="00112D2E">
              <w:rPr>
                <w:sz w:val="22"/>
                <w:szCs w:val="22"/>
              </w:rPr>
              <w:t>0.10</w:t>
            </w:r>
          </w:p>
        </w:tc>
      </w:tr>
      <w:tr w:rsidR="00B8046D" w:rsidRPr="00112D2E" w14:paraId="149CF7E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4BFFB26" w14:textId="77777777" w:rsidR="00B8046D" w:rsidRPr="00112D2E" w:rsidRDefault="00B8046D" w:rsidP="00F223E1">
            <w:pPr>
              <w:jc w:val="center"/>
              <w:rPr>
                <w:sz w:val="22"/>
                <w:szCs w:val="22"/>
              </w:rPr>
            </w:pPr>
            <w:r w:rsidRPr="00112D2E">
              <w:rPr>
                <w:color w:val="000000"/>
                <w:sz w:val="22"/>
                <w:szCs w:val="22"/>
              </w:rPr>
              <w:t>392</w:t>
            </w:r>
          </w:p>
        </w:tc>
        <w:tc>
          <w:tcPr>
            <w:tcW w:w="908" w:type="pct"/>
            <w:tcBorders>
              <w:top w:val="single" w:sz="4" w:space="0" w:color="auto"/>
              <w:left w:val="single" w:sz="4" w:space="0" w:color="auto"/>
              <w:bottom w:val="single" w:sz="4" w:space="0" w:color="auto"/>
              <w:right w:val="single" w:sz="4" w:space="0" w:color="auto"/>
            </w:tcBorders>
            <w:vAlign w:val="bottom"/>
            <w:hideMark/>
          </w:tcPr>
          <w:p w14:paraId="3412D7DE" w14:textId="77777777" w:rsidR="00B8046D" w:rsidRPr="00112D2E" w:rsidRDefault="00B8046D" w:rsidP="00F223E1">
            <w:pPr>
              <w:jc w:val="center"/>
              <w:rPr>
                <w:sz w:val="22"/>
                <w:szCs w:val="22"/>
              </w:rPr>
            </w:pPr>
            <w:r w:rsidRPr="00112D2E">
              <w:rPr>
                <w:color w:val="000000"/>
                <w:sz w:val="22"/>
                <w:szCs w:val="22"/>
              </w:rPr>
              <w:t>316634,05</w:t>
            </w:r>
          </w:p>
        </w:tc>
        <w:tc>
          <w:tcPr>
            <w:tcW w:w="979" w:type="pct"/>
            <w:tcBorders>
              <w:top w:val="single" w:sz="4" w:space="0" w:color="auto"/>
              <w:left w:val="single" w:sz="4" w:space="0" w:color="auto"/>
              <w:bottom w:val="single" w:sz="4" w:space="0" w:color="auto"/>
              <w:right w:val="single" w:sz="4" w:space="0" w:color="auto"/>
            </w:tcBorders>
            <w:vAlign w:val="bottom"/>
            <w:hideMark/>
          </w:tcPr>
          <w:p w14:paraId="51F02B2D" w14:textId="77777777" w:rsidR="00B8046D" w:rsidRPr="00112D2E" w:rsidRDefault="00B8046D" w:rsidP="00F223E1">
            <w:pPr>
              <w:jc w:val="center"/>
              <w:rPr>
                <w:sz w:val="22"/>
                <w:szCs w:val="22"/>
              </w:rPr>
            </w:pPr>
            <w:r w:rsidRPr="00112D2E">
              <w:rPr>
                <w:color w:val="000000"/>
                <w:sz w:val="22"/>
                <w:szCs w:val="22"/>
              </w:rPr>
              <w:t>1297277,01</w:t>
            </w:r>
          </w:p>
        </w:tc>
        <w:tc>
          <w:tcPr>
            <w:tcW w:w="1971" w:type="pct"/>
            <w:tcBorders>
              <w:top w:val="single" w:sz="4" w:space="0" w:color="auto"/>
              <w:left w:val="single" w:sz="4" w:space="0" w:color="auto"/>
              <w:bottom w:val="single" w:sz="4" w:space="0" w:color="auto"/>
              <w:right w:val="single" w:sz="4" w:space="0" w:color="auto"/>
            </w:tcBorders>
            <w:hideMark/>
          </w:tcPr>
          <w:p w14:paraId="05B53ACA" w14:textId="77777777" w:rsidR="00B8046D" w:rsidRPr="00112D2E" w:rsidRDefault="00B8046D" w:rsidP="00F223E1">
            <w:pPr>
              <w:jc w:val="center"/>
              <w:rPr>
                <w:sz w:val="22"/>
                <w:szCs w:val="22"/>
              </w:rPr>
            </w:pPr>
            <w:r w:rsidRPr="00112D2E">
              <w:rPr>
                <w:sz w:val="22"/>
                <w:szCs w:val="22"/>
              </w:rPr>
              <w:t>0.10</w:t>
            </w:r>
          </w:p>
        </w:tc>
      </w:tr>
      <w:tr w:rsidR="00B8046D" w:rsidRPr="00112D2E" w14:paraId="7730737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4DF2C50" w14:textId="77777777" w:rsidR="00B8046D" w:rsidRPr="00112D2E" w:rsidRDefault="00B8046D" w:rsidP="00F223E1">
            <w:pPr>
              <w:jc w:val="center"/>
              <w:rPr>
                <w:sz w:val="22"/>
                <w:szCs w:val="22"/>
              </w:rPr>
            </w:pPr>
            <w:r w:rsidRPr="00112D2E">
              <w:rPr>
                <w:color w:val="000000"/>
                <w:sz w:val="22"/>
                <w:szCs w:val="22"/>
              </w:rPr>
              <w:t>393</w:t>
            </w:r>
          </w:p>
        </w:tc>
        <w:tc>
          <w:tcPr>
            <w:tcW w:w="908" w:type="pct"/>
            <w:tcBorders>
              <w:top w:val="single" w:sz="4" w:space="0" w:color="auto"/>
              <w:left w:val="single" w:sz="4" w:space="0" w:color="auto"/>
              <w:bottom w:val="single" w:sz="4" w:space="0" w:color="auto"/>
              <w:right w:val="single" w:sz="4" w:space="0" w:color="auto"/>
            </w:tcBorders>
            <w:vAlign w:val="bottom"/>
            <w:hideMark/>
          </w:tcPr>
          <w:p w14:paraId="60B3D945" w14:textId="77777777" w:rsidR="00B8046D" w:rsidRPr="00112D2E" w:rsidRDefault="00B8046D" w:rsidP="00F223E1">
            <w:pPr>
              <w:jc w:val="center"/>
              <w:rPr>
                <w:sz w:val="22"/>
                <w:szCs w:val="22"/>
              </w:rPr>
            </w:pPr>
            <w:r w:rsidRPr="00112D2E">
              <w:rPr>
                <w:color w:val="000000"/>
                <w:sz w:val="22"/>
                <w:szCs w:val="22"/>
              </w:rPr>
              <w:t>316591,63</w:t>
            </w:r>
          </w:p>
        </w:tc>
        <w:tc>
          <w:tcPr>
            <w:tcW w:w="979" w:type="pct"/>
            <w:tcBorders>
              <w:top w:val="single" w:sz="4" w:space="0" w:color="auto"/>
              <w:left w:val="single" w:sz="4" w:space="0" w:color="auto"/>
              <w:bottom w:val="single" w:sz="4" w:space="0" w:color="auto"/>
              <w:right w:val="single" w:sz="4" w:space="0" w:color="auto"/>
            </w:tcBorders>
            <w:vAlign w:val="bottom"/>
            <w:hideMark/>
          </w:tcPr>
          <w:p w14:paraId="6EA30E98" w14:textId="77777777" w:rsidR="00B8046D" w:rsidRPr="00112D2E" w:rsidRDefault="00B8046D" w:rsidP="00F223E1">
            <w:pPr>
              <w:jc w:val="center"/>
              <w:rPr>
                <w:sz w:val="22"/>
                <w:szCs w:val="22"/>
              </w:rPr>
            </w:pPr>
            <w:r w:rsidRPr="00112D2E">
              <w:rPr>
                <w:color w:val="000000"/>
                <w:sz w:val="22"/>
                <w:szCs w:val="22"/>
              </w:rPr>
              <w:t>1297169,82</w:t>
            </w:r>
          </w:p>
        </w:tc>
        <w:tc>
          <w:tcPr>
            <w:tcW w:w="1971" w:type="pct"/>
            <w:tcBorders>
              <w:top w:val="single" w:sz="4" w:space="0" w:color="auto"/>
              <w:left w:val="single" w:sz="4" w:space="0" w:color="auto"/>
              <w:bottom w:val="single" w:sz="4" w:space="0" w:color="auto"/>
              <w:right w:val="single" w:sz="4" w:space="0" w:color="auto"/>
            </w:tcBorders>
            <w:hideMark/>
          </w:tcPr>
          <w:p w14:paraId="0073D7F5" w14:textId="77777777" w:rsidR="00B8046D" w:rsidRPr="00112D2E" w:rsidRDefault="00B8046D" w:rsidP="00F223E1">
            <w:pPr>
              <w:jc w:val="center"/>
              <w:rPr>
                <w:sz w:val="22"/>
                <w:szCs w:val="22"/>
              </w:rPr>
            </w:pPr>
            <w:r w:rsidRPr="00112D2E">
              <w:rPr>
                <w:sz w:val="22"/>
                <w:szCs w:val="22"/>
              </w:rPr>
              <w:t>0.10</w:t>
            </w:r>
          </w:p>
        </w:tc>
      </w:tr>
      <w:tr w:rsidR="00B8046D" w:rsidRPr="00112D2E" w14:paraId="67F1618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8CBB066" w14:textId="77777777" w:rsidR="00B8046D" w:rsidRPr="00112D2E" w:rsidRDefault="00B8046D" w:rsidP="00F223E1">
            <w:pPr>
              <w:jc w:val="center"/>
              <w:rPr>
                <w:sz w:val="22"/>
                <w:szCs w:val="22"/>
              </w:rPr>
            </w:pPr>
            <w:r w:rsidRPr="00112D2E">
              <w:rPr>
                <w:color w:val="000000"/>
                <w:sz w:val="22"/>
                <w:szCs w:val="22"/>
              </w:rPr>
              <w:t>394</w:t>
            </w:r>
          </w:p>
        </w:tc>
        <w:tc>
          <w:tcPr>
            <w:tcW w:w="908" w:type="pct"/>
            <w:tcBorders>
              <w:top w:val="single" w:sz="4" w:space="0" w:color="auto"/>
              <w:left w:val="single" w:sz="4" w:space="0" w:color="auto"/>
              <w:bottom w:val="single" w:sz="4" w:space="0" w:color="auto"/>
              <w:right w:val="single" w:sz="4" w:space="0" w:color="auto"/>
            </w:tcBorders>
            <w:vAlign w:val="bottom"/>
            <w:hideMark/>
          </w:tcPr>
          <w:p w14:paraId="593AEF3A" w14:textId="77777777" w:rsidR="00B8046D" w:rsidRPr="00112D2E" w:rsidRDefault="00B8046D" w:rsidP="00F223E1">
            <w:pPr>
              <w:jc w:val="center"/>
              <w:rPr>
                <w:sz w:val="22"/>
                <w:szCs w:val="22"/>
              </w:rPr>
            </w:pPr>
            <w:r w:rsidRPr="00112D2E">
              <w:rPr>
                <w:color w:val="000000"/>
                <w:sz w:val="22"/>
                <w:szCs w:val="22"/>
              </w:rPr>
              <w:t>316448,72</w:t>
            </w:r>
          </w:p>
        </w:tc>
        <w:tc>
          <w:tcPr>
            <w:tcW w:w="979" w:type="pct"/>
            <w:tcBorders>
              <w:top w:val="single" w:sz="4" w:space="0" w:color="auto"/>
              <w:left w:val="single" w:sz="4" w:space="0" w:color="auto"/>
              <w:bottom w:val="single" w:sz="4" w:space="0" w:color="auto"/>
              <w:right w:val="single" w:sz="4" w:space="0" w:color="auto"/>
            </w:tcBorders>
            <w:vAlign w:val="bottom"/>
            <w:hideMark/>
          </w:tcPr>
          <w:p w14:paraId="44F86A6C" w14:textId="77777777" w:rsidR="00B8046D" w:rsidRPr="00112D2E" w:rsidRDefault="00B8046D" w:rsidP="00F223E1">
            <w:pPr>
              <w:jc w:val="center"/>
              <w:rPr>
                <w:sz w:val="22"/>
                <w:szCs w:val="22"/>
              </w:rPr>
            </w:pPr>
            <w:r w:rsidRPr="00112D2E">
              <w:rPr>
                <w:color w:val="000000"/>
                <w:sz w:val="22"/>
                <w:szCs w:val="22"/>
              </w:rPr>
              <w:t>1296808,86</w:t>
            </w:r>
          </w:p>
        </w:tc>
        <w:tc>
          <w:tcPr>
            <w:tcW w:w="1971" w:type="pct"/>
            <w:tcBorders>
              <w:top w:val="single" w:sz="4" w:space="0" w:color="auto"/>
              <w:left w:val="single" w:sz="4" w:space="0" w:color="auto"/>
              <w:bottom w:val="single" w:sz="4" w:space="0" w:color="auto"/>
              <w:right w:val="single" w:sz="4" w:space="0" w:color="auto"/>
            </w:tcBorders>
            <w:hideMark/>
          </w:tcPr>
          <w:p w14:paraId="09178FB9" w14:textId="77777777" w:rsidR="00B8046D" w:rsidRPr="00112D2E" w:rsidRDefault="00B8046D" w:rsidP="00F223E1">
            <w:pPr>
              <w:jc w:val="center"/>
              <w:rPr>
                <w:sz w:val="22"/>
                <w:szCs w:val="22"/>
              </w:rPr>
            </w:pPr>
            <w:r w:rsidRPr="00112D2E">
              <w:rPr>
                <w:sz w:val="22"/>
                <w:szCs w:val="22"/>
              </w:rPr>
              <w:t>0.10</w:t>
            </w:r>
          </w:p>
        </w:tc>
      </w:tr>
      <w:tr w:rsidR="00B8046D" w:rsidRPr="00112D2E" w14:paraId="640496A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2386B04" w14:textId="77777777" w:rsidR="00B8046D" w:rsidRPr="00112D2E" w:rsidRDefault="00B8046D" w:rsidP="00F223E1">
            <w:pPr>
              <w:jc w:val="center"/>
              <w:rPr>
                <w:sz w:val="22"/>
                <w:szCs w:val="22"/>
              </w:rPr>
            </w:pPr>
            <w:r w:rsidRPr="00112D2E">
              <w:rPr>
                <w:color w:val="000000"/>
                <w:sz w:val="22"/>
                <w:szCs w:val="22"/>
              </w:rPr>
              <w:t>395</w:t>
            </w:r>
          </w:p>
        </w:tc>
        <w:tc>
          <w:tcPr>
            <w:tcW w:w="908" w:type="pct"/>
            <w:tcBorders>
              <w:top w:val="single" w:sz="4" w:space="0" w:color="auto"/>
              <w:left w:val="single" w:sz="4" w:space="0" w:color="auto"/>
              <w:bottom w:val="single" w:sz="4" w:space="0" w:color="auto"/>
              <w:right w:val="single" w:sz="4" w:space="0" w:color="auto"/>
            </w:tcBorders>
            <w:vAlign w:val="bottom"/>
            <w:hideMark/>
          </w:tcPr>
          <w:p w14:paraId="396E378B" w14:textId="77777777" w:rsidR="00B8046D" w:rsidRPr="00112D2E" w:rsidRDefault="00B8046D" w:rsidP="00F223E1">
            <w:pPr>
              <w:jc w:val="center"/>
              <w:rPr>
                <w:sz w:val="22"/>
                <w:szCs w:val="22"/>
              </w:rPr>
            </w:pPr>
            <w:r w:rsidRPr="00112D2E">
              <w:rPr>
                <w:color w:val="000000"/>
                <w:sz w:val="22"/>
                <w:szCs w:val="22"/>
              </w:rPr>
              <w:t>316404,33</w:t>
            </w:r>
          </w:p>
        </w:tc>
        <w:tc>
          <w:tcPr>
            <w:tcW w:w="979" w:type="pct"/>
            <w:tcBorders>
              <w:top w:val="single" w:sz="4" w:space="0" w:color="auto"/>
              <w:left w:val="single" w:sz="4" w:space="0" w:color="auto"/>
              <w:bottom w:val="single" w:sz="4" w:space="0" w:color="auto"/>
              <w:right w:val="single" w:sz="4" w:space="0" w:color="auto"/>
            </w:tcBorders>
            <w:vAlign w:val="bottom"/>
            <w:hideMark/>
          </w:tcPr>
          <w:p w14:paraId="5455A716" w14:textId="77777777" w:rsidR="00B8046D" w:rsidRPr="00112D2E" w:rsidRDefault="00B8046D" w:rsidP="00F223E1">
            <w:pPr>
              <w:jc w:val="center"/>
              <w:rPr>
                <w:sz w:val="22"/>
                <w:szCs w:val="22"/>
              </w:rPr>
            </w:pPr>
            <w:r w:rsidRPr="00112D2E">
              <w:rPr>
                <w:color w:val="000000"/>
                <w:sz w:val="22"/>
                <w:szCs w:val="22"/>
              </w:rPr>
              <w:t>1296696,73</w:t>
            </w:r>
          </w:p>
        </w:tc>
        <w:tc>
          <w:tcPr>
            <w:tcW w:w="1971" w:type="pct"/>
            <w:tcBorders>
              <w:top w:val="single" w:sz="4" w:space="0" w:color="auto"/>
              <w:left w:val="single" w:sz="4" w:space="0" w:color="auto"/>
              <w:bottom w:val="single" w:sz="4" w:space="0" w:color="auto"/>
              <w:right w:val="single" w:sz="4" w:space="0" w:color="auto"/>
            </w:tcBorders>
            <w:hideMark/>
          </w:tcPr>
          <w:p w14:paraId="74F7DDCA" w14:textId="77777777" w:rsidR="00B8046D" w:rsidRPr="00112D2E" w:rsidRDefault="00B8046D" w:rsidP="00F223E1">
            <w:pPr>
              <w:jc w:val="center"/>
              <w:rPr>
                <w:sz w:val="22"/>
                <w:szCs w:val="22"/>
              </w:rPr>
            </w:pPr>
            <w:r w:rsidRPr="00112D2E">
              <w:rPr>
                <w:sz w:val="22"/>
                <w:szCs w:val="22"/>
              </w:rPr>
              <w:t>0.10</w:t>
            </w:r>
          </w:p>
        </w:tc>
      </w:tr>
      <w:tr w:rsidR="00B8046D" w:rsidRPr="00112D2E" w14:paraId="60032F2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F155446" w14:textId="77777777" w:rsidR="00B8046D" w:rsidRPr="00112D2E" w:rsidRDefault="00B8046D" w:rsidP="00F223E1">
            <w:pPr>
              <w:jc w:val="center"/>
              <w:rPr>
                <w:color w:val="000000"/>
                <w:sz w:val="22"/>
                <w:szCs w:val="22"/>
              </w:rPr>
            </w:pPr>
            <w:r w:rsidRPr="00112D2E">
              <w:rPr>
                <w:color w:val="000000"/>
                <w:sz w:val="22"/>
                <w:szCs w:val="22"/>
              </w:rPr>
              <w:t>396</w:t>
            </w:r>
          </w:p>
        </w:tc>
        <w:tc>
          <w:tcPr>
            <w:tcW w:w="908" w:type="pct"/>
            <w:tcBorders>
              <w:top w:val="single" w:sz="4" w:space="0" w:color="auto"/>
              <w:left w:val="single" w:sz="4" w:space="0" w:color="auto"/>
              <w:bottom w:val="single" w:sz="4" w:space="0" w:color="auto"/>
              <w:right w:val="single" w:sz="4" w:space="0" w:color="auto"/>
            </w:tcBorders>
            <w:vAlign w:val="bottom"/>
            <w:hideMark/>
          </w:tcPr>
          <w:p w14:paraId="104ECAB6" w14:textId="77777777" w:rsidR="00B8046D" w:rsidRPr="00112D2E" w:rsidRDefault="00B8046D" w:rsidP="00F223E1">
            <w:pPr>
              <w:jc w:val="center"/>
              <w:rPr>
                <w:color w:val="000000"/>
                <w:sz w:val="22"/>
                <w:szCs w:val="22"/>
              </w:rPr>
            </w:pPr>
            <w:r w:rsidRPr="00112D2E">
              <w:rPr>
                <w:color w:val="000000"/>
                <w:sz w:val="22"/>
                <w:szCs w:val="22"/>
              </w:rPr>
              <w:t>316294,63</w:t>
            </w:r>
          </w:p>
        </w:tc>
        <w:tc>
          <w:tcPr>
            <w:tcW w:w="979" w:type="pct"/>
            <w:tcBorders>
              <w:top w:val="single" w:sz="4" w:space="0" w:color="auto"/>
              <w:left w:val="single" w:sz="4" w:space="0" w:color="auto"/>
              <w:bottom w:val="single" w:sz="4" w:space="0" w:color="auto"/>
              <w:right w:val="single" w:sz="4" w:space="0" w:color="auto"/>
            </w:tcBorders>
            <w:vAlign w:val="bottom"/>
            <w:hideMark/>
          </w:tcPr>
          <w:p w14:paraId="39C37452" w14:textId="77777777" w:rsidR="00B8046D" w:rsidRPr="00112D2E" w:rsidRDefault="00B8046D" w:rsidP="00F223E1">
            <w:pPr>
              <w:jc w:val="center"/>
              <w:rPr>
                <w:color w:val="000000"/>
                <w:sz w:val="22"/>
                <w:szCs w:val="22"/>
              </w:rPr>
            </w:pPr>
            <w:r w:rsidRPr="00112D2E">
              <w:rPr>
                <w:color w:val="000000"/>
                <w:sz w:val="22"/>
                <w:szCs w:val="22"/>
              </w:rPr>
              <w:t>1296322,32</w:t>
            </w:r>
          </w:p>
        </w:tc>
        <w:tc>
          <w:tcPr>
            <w:tcW w:w="1971" w:type="pct"/>
            <w:tcBorders>
              <w:top w:val="single" w:sz="4" w:space="0" w:color="auto"/>
              <w:left w:val="single" w:sz="4" w:space="0" w:color="auto"/>
              <w:bottom w:val="single" w:sz="4" w:space="0" w:color="auto"/>
              <w:right w:val="single" w:sz="4" w:space="0" w:color="auto"/>
            </w:tcBorders>
            <w:hideMark/>
          </w:tcPr>
          <w:p w14:paraId="1A523D37" w14:textId="77777777" w:rsidR="00B8046D" w:rsidRPr="00112D2E" w:rsidRDefault="00B8046D" w:rsidP="00F223E1">
            <w:pPr>
              <w:jc w:val="center"/>
              <w:rPr>
                <w:sz w:val="22"/>
                <w:szCs w:val="22"/>
              </w:rPr>
            </w:pPr>
            <w:r w:rsidRPr="00112D2E">
              <w:rPr>
                <w:sz w:val="22"/>
                <w:szCs w:val="22"/>
              </w:rPr>
              <w:t>0.10</w:t>
            </w:r>
          </w:p>
        </w:tc>
      </w:tr>
      <w:tr w:rsidR="00B8046D" w:rsidRPr="00112D2E" w14:paraId="34B8CB5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534287B" w14:textId="77777777" w:rsidR="00B8046D" w:rsidRPr="00112D2E" w:rsidRDefault="00B8046D" w:rsidP="00F223E1">
            <w:pPr>
              <w:jc w:val="center"/>
              <w:rPr>
                <w:color w:val="000000"/>
                <w:sz w:val="22"/>
                <w:szCs w:val="22"/>
              </w:rPr>
            </w:pPr>
            <w:r w:rsidRPr="00112D2E">
              <w:rPr>
                <w:color w:val="000000"/>
                <w:sz w:val="22"/>
                <w:szCs w:val="22"/>
              </w:rPr>
              <w:t>397</w:t>
            </w:r>
          </w:p>
        </w:tc>
        <w:tc>
          <w:tcPr>
            <w:tcW w:w="908" w:type="pct"/>
            <w:tcBorders>
              <w:top w:val="single" w:sz="4" w:space="0" w:color="auto"/>
              <w:left w:val="single" w:sz="4" w:space="0" w:color="auto"/>
              <w:bottom w:val="single" w:sz="4" w:space="0" w:color="auto"/>
              <w:right w:val="single" w:sz="4" w:space="0" w:color="auto"/>
            </w:tcBorders>
            <w:vAlign w:val="bottom"/>
            <w:hideMark/>
          </w:tcPr>
          <w:p w14:paraId="6D01DD8F" w14:textId="77777777" w:rsidR="00B8046D" w:rsidRPr="00112D2E" w:rsidRDefault="00B8046D" w:rsidP="00F223E1">
            <w:pPr>
              <w:jc w:val="center"/>
              <w:rPr>
                <w:color w:val="000000"/>
                <w:sz w:val="22"/>
                <w:szCs w:val="22"/>
              </w:rPr>
            </w:pPr>
            <w:r w:rsidRPr="00112D2E">
              <w:rPr>
                <w:color w:val="000000"/>
                <w:sz w:val="22"/>
                <w:szCs w:val="22"/>
              </w:rPr>
              <w:t>316257,33</w:t>
            </w:r>
          </w:p>
        </w:tc>
        <w:tc>
          <w:tcPr>
            <w:tcW w:w="979" w:type="pct"/>
            <w:tcBorders>
              <w:top w:val="single" w:sz="4" w:space="0" w:color="auto"/>
              <w:left w:val="single" w:sz="4" w:space="0" w:color="auto"/>
              <w:bottom w:val="single" w:sz="4" w:space="0" w:color="auto"/>
              <w:right w:val="single" w:sz="4" w:space="0" w:color="auto"/>
            </w:tcBorders>
            <w:vAlign w:val="bottom"/>
            <w:hideMark/>
          </w:tcPr>
          <w:p w14:paraId="7B9D9FEC" w14:textId="77777777" w:rsidR="00B8046D" w:rsidRPr="00112D2E" w:rsidRDefault="00B8046D" w:rsidP="00F223E1">
            <w:pPr>
              <w:jc w:val="center"/>
              <w:rPr>
                <w:color w:val="000000"/>
                <w:sz w:val="22"/>
                <w:szCs w:val="22"/>
              </w:rPr>
            </w:pPr>
            <w:r w:rsidRPr="00112D2E">
              <w:rPr>
                <w:color w:val="000000"/>
                <w:sz w:val="22"/>
                <w:szCs w:val="22"/>
              </w:rPr>
              <w:t>1296156,30</w:t>
            </w:r>
          </w:p>
        </w:tc>
        <w:tc>
          <w:tcPr>
            <w:tcW w:w="1971" w:type="pct"/>
            <w:tcBorders>
              <w:top w:val="single" w:sz="4" w:space="0" w:color="auto"/>
              <w:left w:val="single" w:sz="4" w:space="0" w:color="auto"/>
              <w:bottom w:val="single" w:sz="4" w:space="0" w:color="auto"/>
              <w:right w:val="single" w:sz="4" w:space="0" w:color="auto"/>
            </w:tcBorders>
            <w:hideMark/>
          </w:tcPr>
          <w:p w14:paraId="690D0D01" w14:textId="77777777" w:rsidR="00B8046D" w:rsidRPr="00112D2E" w:rsidRDefault="00B8046D" w:rsidP="00F223E1">
            <w:pPr>
              <w:jc w:val="center"/>
              <w:rPr>
                <w:sz w:val="22"/>
                <w:szCs w:val="22"/>
              </w:rPr>
            </w:pPr>
            <w:r w:rsidRPr="00112D2E">
              <w:rPr>
                <w:sz w:val="22"/>
                <w:szCs w:val="22"/>
              </w:rPr>
              <w:t>0.10</w:t>
            </w:r>
          </w:p>
        </w:tc>
      </w:tr>
      <w:tr w:rsidR="00B8046D" w:rsidRPr="00112D2E" w14:paraId="5A64D98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05D7244" w14:textId="77777777" w:rsidR="00B8046D" w:rsidRPr="00112D2E" w:rsidRDefault="00B8046D" w:rsidP="00F223E1">
            <w:pPr>
              <w:jc w:val="center"/>
              <w:rPr>
                <w:sz w:val="22"/>
                <w:szCs w:val="22"/>
              </w:rPr>
            </w:pPr>
            <w:r w:rsidRPr="00112D2E">
              <w:rPr>
                <w:color w:val="000000"/>
                <w:sz w:val="22"/>
                <w:szCs w:val="22"/>
              </w:rPr>
              <w:t>398</w:t>
            </w:r>
          </w:p>
        </w:tc>
        <w:tc>
          <w:tcPr>
            <w:tcW w:w="908" w:type="pct"/>
            <w:tcBorders>
              <w:top w:val="single" w:sz="4" w:space="0" w:color="auto"/>
              <w:left w:val="single" w:sz="4" w:space="0" w:color="auto"/>
              <w:bottom w:val="single" w:sz="4" w:space="0" w:color="auto"/>
              <w:right w:val="single" w:sz="4" w:space="0" w:color="auto"/>
            </w:tcBorders>
            <w:vAlign w:val="bottom"/>
            <w:hideMark/>
          </w:tcPr>
          <w:p w14:paraId="0BF5743F" w14:textId="77777777" w:rsidR="00B8046D" w:rsidRPr="00112D2E" w:rsidRDefault="00B8046D" w:rsidP="00F223E1">
            <w:pPr>
              <w:jc w:val="center"/>
              <w:rPr>
                <w:sz w:val="22"/>
                <w:szCs w:val="22"/>
                <w:highlight w:val="yellow"/>
              </w:rPr>
            </w:pPr>
            <w:r w:rsidRPr="00112D2E">
              <w:rPr>
                <w:color w:val="000000"/>
                <w:sz w:val="22"/>
                <w:szCs w:val="22"/>
              </w:rPr>
              <w:t>316120,70</w:t>
            </w:r>
          </w:p>
        </w:tc>
        <w:tc>
          <w:tcPr>
            <w:tcW w:w="979" w:type="pct"/>
            <w:tcBorders>
              <w:top w:val="single" w:sz="4" w:space="0" w:color="auto"/>
              <w:left w:val="single" w:sz="4" w:space="0" w:color="auto"/>
              <w:bottom w:val="single" w:sz="4" w:space="0" w:color="auto"/>
              <w:right w:val="single" w:sz="4" w:space="0" w:color="auto"/>
            </w:tcBorders>
            <w:vAlign w:val="bottom"/>
            <w:hideMark/>
          </w:tcPr>
          <w:p w14:paraId="62794AAF" w14:textId="77777777" w:rsidR="00B8046D" w:rsidRPr="00112D2E" w:rsidRDefault="00B8046D" w:rsidP="00F223E1">
            <w:pPr>
              <w:jc w:val="center"/>
              <w:rPr>
                <w:sz w:val="22"/>
                <w:szCs w:val="22"/>
                <w:highlight w:val="yellow"/>
              </w:rPr>
            </w:pPr>
            <w:r w:rsidRPr="00112D2E">
              <w:rPr>
                <w:color w:val="000000"/>
                <w:sz w:val="22"/>
                <w:szCs w:val="22"/>
              </w:rPr>
              <w:t>1295548,28</w:t>
            </w:r>
          </w:p>
        </w:tc>
        <w:tc>
          <w:tcPr>
            <w:tcW w:w="1971" w:type="pct"/>
            <w:tcBorders>
              <w:top w:val="single" w:sz="4" w:space="0" w:color="auto"/>
              <w:left w:val="single" w:sz="4" w:space="0" w:color="auto"/>
              <w:bottom w:val="single" w:sz="4" w:space="0" w:color="auto"/>
              <w:right w:val="single" w:sz="4" w:space="0" w:color="auto"/>
            </w:tcBorders>
            <w:hideMark/>
          </w:tcPr>
          <w:p w14:paraId="62330572" w14:textId="77777777" w:rsidR="00B8046D" w:rsidRPr="00112D2E" w:rsidRDefault="00B8046D" w:rsidP="00F223E1">
            <w:pPr>
              <w:jc w:val="center"/>
              <w:rPr>
                <w:sz w:val="22"/>
                <w:szCs w:val="22"/>
              </w:rPr>
            </w:pPr>
            <w:r w:rsidRPr="00112D2E">
              <w:rPr>
                <w:sz w:val="22"/>
                <w:szCs w:val="22"/>
              </w:rPr>
              <w:t>0.10</w:t>
            </w:r>
          </w:p>
        </w:tc>
      </w:tr>
      <w:tr w:rsidR="00B8046D" w:rsidRPr="00112D2E" w14:paraId="059DC0A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9F903B3" w14:textId="77777777" w:rsidR="00B8046D" w:rsidRPr="00112D2E" w:rsidRDefault="00B8046D" w:rsidP="00F223E1">
            <w:pPr>
              <w:jc w:val="center"/>
              <w:rPr>
                <w:sz w:val="22"/>
                <w:szCs w:val="22"/>
              </w:rPr>
            </w:pPr>
            <w:r w:rsidRPr="00112D2E">
              <w:rPr>
                <w:color w:val="000000"/>
                <w:sz w:val="22"/>
                <w:szCs w:val="22"/>
              </w:rPr>
              <w:t>399</w:t>
            </w:r>
          </w:p>
        </w:tc>
        <w:tc>
          <w:tcPr>
            <w:tcW w:w="908" w:type="pct"/>
            <w:tcBorders>
              <w:top w:val="single" w:sz="4" w:space="0" w:color="auto"/>
              <w:left w:val="single" w:sz="4" w:space="0" w:color="auto"/>
              <w:bottom w:val="single" w:sz="4" w:space="0" w:color="auto"/>
              <w:right w:val="single" w:sz="4" w:space="0" w:color="auto"/>
            </w:tcBorders>
            <w:vAlign w:val="bottom"/>
            <w:hideMark/>
          </w:tcPr>
          <w:p w14:paraId="110FE211" w14:textId="77777777" w:rsidR="00B8046D" w:rsidRPr="00112D2E" w:rsidRDefault="00B8046D" w:rsidP="00F223E1">
            <w:pPr>
              <w:jc w:val="center"/>
              <w:rPr>
                <w:sz w:val="22"/>
                <w:szCs w:val="22"/>
              </w:rPr>
            </w:pPr>
            <w:r w:rsidRPr="00112D2E">
              <w:rPr>
                <w:color w:val="000000"/>
                <w:sz w:val="22"/>
                <w:szCs w:val="22"/>
              </w:rPr>
              <w:t>316132,73</w:t>
            </w:r>
          </w:p>
        </w:tc>
        <w:tc>
          <w:tcPr>
            <w:tcW w:w="979" w:type="pct"/>
            <w:tcBorders>
              <w:top w:val="single" w:sz="4" w:space="0" w:color="auto"/>
              <w:left w:val="single" w:sz="4" w:space="0" w:color="auto"/>
              <w:bottom w:val="single" w:sz="4" w:space="0" w:color="auto"/>
              <w:right w:val="single" w:sz="4" w:space="0" w:color="auto"/>
            </w:tcBorders>
            <w:vAlign w:val="bottom"/>
            <w:hideMark/>
          </w:tcPr>
          <w:p w14:paraId="29605934" w14:textId="77777777" w:rsidR="00B8046D" w:rsidRPr="00112D2E" w:rsidRDefault="00B8046D" w:rsidP="00F223E1">
            <w:pPr>
              <w:jc w:val="center"/>
              <w:rPr>
                <w:sz w:val="22"/>
                <w:szCs w:val="22"/>
              </w:rPr>
            </w:pPr>
            <w:r w:rsidRPr="00112D2E">
              <w:rPr>
                <w:color w:val="000000"/>
                <w:sz w:val="22"/>
                <w:szCs w:val="22"/>
              </w:rPr>
              <w:t>1295558,51</w:t>
            </w:r>
          </w:p>
        </w:tc>
        <w:tc>
          <w:tcPr>
            <w:tcW w:w="1971" w:type="pct"/>
            <w:tcBorders>
              <w:top w:val="single" w:sz="4" w:space="0" w:color="auto"/>
              <w:left w:val="single" w:sz="4" w:space="0" w:color="auto"/>
              <w:bottom w:val="single" w:sz="4" w:space="0" w:color="auto"/>
              <w:right w:val="single" w:sz="4" w:space="0" w:color="auto"/>
            </w:tcBorders>
            <w:hideMark/>
          </w:tcPr>
          <w:p w14:paraId="704AEE1D" w14:textId="77777777" w:rsidR="00B8046D" w:rsidRPr="00112D2E" w:rsidRDefault="00B8046D" w:rsidP="00F223E1">
            <w:pPr>
              <w:jc w:val="center"/>
              <w:rPr>
                <w:sz w:val="22"/>
                <w:szCs w:val="22"/>
              </w:rPr>
            </w:pPr>
            <w:r w:rsidRPr="00112D2E">
              <w:rPr>
                <w:sz w:val="22"/>
                <w:szCs w:val="22"/>
              </w:rPr>
              <w:t>0.10</w:t>
            </w:r>
          </w:p>
        </w:tc>
      </w:tr>
      <w:tr w:rsidR="00B8046D" w:rsidRPr="00112D2E" w14:paraId="5144DAE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FF492B9" w14:textId="77777777" w:rsidR="00B8046D" w:rsidRPr="00112D2E" w:rsidRDefault="00B8046D" w:rsidP="00F223E1">
            <w:pPr>
              <w:jc w:val="center"/>
              <w:rPr>
                <w:sz w:val="22"/>
                <w:szCs w:val="22"/>
              </w:rPr>
            </w:pPr>
            <w:r w:rsidRPr="00112D2E">
              <w:rPr>
                <w:color w:val="000000"/>
                <w:sz w:val="22"/>
                <w:szCs w:val="22"/>
              </w:rPr>
              <w:t>400</w:t>
            </w:r>
          </w:p>
        </w:tc>
        <w:tc>
          <w:tcPr>
            <w:tcW w:w="908" w:type="pct"/>
            <w:tcBorders>
              <w:top w:val="single" w:sz="4" w:space="0" w:color="auto"/>
              <w:left w:val="single" w:sz="4" w:space="0" w:color="auto"/>
              <w:bottom w:val="single" w:sz="4" w:space="0" w:color="auto"/>
              <w:right w:val="single" w:sz="4" w:space="0" w:color="auto"/>
            </w:tcBorders>
            <w:vAlign w:val="bottom"/>
            <w:hideMark/>
          </w:tcPr>
          <w:p w14:paraId="34AD84B2" w14:textId="77777777" w:rsidR="00B8046D" w:rsidRPr="00112D2E" w:rsidRDefault="00B8046D" w:rsidP="00F223E1">
            <w:pPr>
              <w:jc w:val="center"/>
              <w:rPr>
                <w:sz w:val="22"/>
                <w:szCs w:val="22"/>
              </w:rPr>
            </w:pPr>
            <w:r w:rsidRPr="00112D2E">
              <w:rPr>
                <w:color w:val="000000"/>
                <w:sz w:val="22"/>
                <w:szCs w:val="22"/>
              </w:rPr>
              <w:t>316112,21</w:t>
            </w:r>
          </w:p>
        </w:tc>
        <w:tc>
          <w:tcPr>
            <w:tcW w:w="979" w:type="pct"/>
            <w:tcBorders>
              <w:top w:val="single" w:sz="4" w:space="0" w:color="auto"/>
              <w:left w:val="single" w:sz="4" w:space="0" w:color="auto"/>
              <w:bottom w:val="single" w:sz="4" w:space="0" w:color="auto"/>
              <w:right w:val="single" w:sz="4" w:space="0" w:color="auto"/>
            </w:tcBorders>
            <w:vAlign w:val="bottom"/>
            <w:hideMark/>
          </w:tcPr>
          <w:p w14:paraId="7FC8710F" w14:textId="77777777" w:rsidR="00B8046D" w:rsidRPr="00112D2E" w:rsidRDefault="00B8046D" w:rsidP="00F223E1">
            <w:pPr>
              <w:jc w:val="center"/>
              <w:rPr>
                <w:sz w:val="22"/>
                <w:szCs w:val="22"/>
              </w:rPr>
            </w:pPr>
            <w:r w:rsidRPr="00112D2E">
              <w:rPr>
                <w:color w:val="000000"/>
                <w:sz w:val="22"/>
                <w:szCs w:val="22"/>
              </w:rPr>
              <w:t>1295467,19</w:t>
            </w:r>
          </w:p>
        </w:tc>
        <w:tc>
          <w:tcPr>
            <w:tcW w:w="1971" w:type="pct"/>
            <w:tcBorders>
              <w:top w:val="single" w:sz="4" w:space="0" w:color="auto"/>
              <w:left w:val="single" w:sz="4" w:space="0" w:color="auto"/>
              <w:bottom w:val="single" w:sz="4" w:space="0" w:color="auto"/>
              <w:right w:val="single" w:sz="4" w:space="0" w:color="auto"/>
            </w:tcBorders>
            <w:hideMark/>
          </w:tcPr>
          <w:p w14:paraId="47A648D4" w14:textId="77777777" w:rsidR="00B8046D" w:rsidRPr="00112D2E" w:rsidRDefault="00B8046D" w:rsidP="00F223E1">
            <w:pPr>
              <w:jc w:val="center"/>
              <w:rPr>
                <w:sz w:val="22"/>
                <w:szCs w:val="22"/>
              </w:rPr>
            </w:pPr>
            <w:r w:rsidRPr="00112D2E">
              <w:rPr>
                <w:sz w:val="22"/>
                <w:szCs w:val="22"/>
              </w:rPr>
              <w:t>0.10</w:t>
            </w:r>
          </w:p>
        </w:tc>
      </w:tr>
      <w:tr w:rsidR="00B8046D" w:rsidRPr="00112D2E" w14:paraId="2AF903A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98FEE92" w14:textId="77777777" w:rsidR="00B8046D" w:rsidRPr="00112D2E" w:rsidRDefault="00B8046D" w:rsidP="00F223E1">
            <w:pPr>
              <w:jc w:val="center"/>
              <w:rPr>
                <w:sz w:val="22"/>
                <w:szCs w:val="22"/>
              </w:rPr>
            </w:pPr>
            <w:r w:rsidRPr="00112D2E">
              <w:rPr>
                <w:color w:val="000000"/>
                <w:sz w:val="22"/>
                <w:szCs w:val="22"/>
              </w:rPr>
              <w:t>401</w:t>
            </w:r>
          </w:p>
        </w:tc>
        <w:tc>
          <w:tcPr>
            <w:tcW w:w="908" w:type="pct"/>
            <w:tcBorders>
              <w:top w:val="single" w:sz="4" w:space="0" w:color="auto"/>
              <w:left w:val="single" w:sz="4" w:space="0" w:color="auto"/>
              <w:bottom w:val="single" w:sz="4" w:space="0" w:color="auto"/>
              <w:right w:val="single" w:sz="4" w:space="0" w:color="auto"/>
            </w:tcBorders>
            <w:vAlign w:val="bottom"/>
            <w:hideMark/>
          </w:tcPr>
          <w:p w14:paraId="01C03886" w14:textId="77777777" w:rsidR="00B8046D" w:rsidRPr="00112D2E" w:rsidRDefault="00B8046D" w:rsidP="00F223E1">
            <w:pPr>
              <w:jc w:val="center"/>
              <w:rPr>
                <w:sz w:val="22"/>
                <w:szCs w:val="22"/>
              </w:rPr>
            </w:pPr>
            <w:r w:rsidRPr="00112D2E">
              <w:rPr>
                <w:color w:val="000000"/>
                <w:sz w:val="22"/>
                <w:szCs w:val="22"/>
              </w:rPr>
              <w:t>316102,10</w:t>
            </w:r>
          </w:p>
        </w:tc>
        <w:tc>
          <w:tcPr>
            <w:tcW w:w="979" w:type="pct"/>
            <w:tcBorders>
              <w:top w:val="single" w:sz="4" w:space="0" w:color="auto"/>
              <w:left w:val="single" w:sz="4" w:space="0" w:color="auto"/>
              <w:bottom w:val="single" w:sz="4" w:space="0" w:color="auto"/>
              <w:right w:val="single" w:sz="4" w:space="0" w:color="auto"/>
            </w:tcBorders>
            <w:vAlign w:val="bottom"/>
            <w:hideMark/>
          </w:tcPr>
          <w:p w14:paraId="46452C38" w14:textId="77777777" w:rsidR="00B8046D" w:rsidRPr="00112D2E" w:rsidRDefault="00B8046D" w:rsidP="00F223E1">
            <w:pPr>
              <w:jc w:val="center"/>
              <w:rPr>
                <w:sz w:val="22"/>
                <w:szCs w:val="22"/>
              </w:rPr>
            </w:pPr>
            <w:r w:rsidRPr="00112D2E">
              <w:rPr>
                <w:color w:val="000000"/>
                <w:sz w:val="22"/>
                <w:szCs w:val="22"/>
              </w:rPr>
              <w:t>1295422,20</w:t>
            </w:r>
          </w:p>
        </w:tc>
        <w:tc>
          <w:tcPr>
            <w:tcW w:w="1971" w:type="pct"/>
            <w:tcBorders>
              <w:top w:val="single" w:sz="4" w:space="0" w:color="auto"/>
              <w:left w:val="single" w:sz="4" w:space="0" w:color="auto"/>
              <w:bottom w:val="single" w:sz="4" w:space="0" w:color="auto"/>
              <w:right w:val="single" w:sz="4" w:space="0" w:color="auto"/>
            </w:tcBorders>
            <w:hideMark/>
          </w:tcPr>
          <w:p w14:paraId="66BE3B62" w14:textId="77777777" w:rsidR="00B8046D" w:rsidRPr="00112D2E" w:rsidRDefault="00B8046D" w:rsidP="00F223E1">
            <w:pPr>
              <w:jc w:val="center"/>
              <w:rPr>
                <w:sz w:val="22"/>
                <w:szCs w:val="22"/>
              </w:rPr>
            </w:pPr>
            <w:r w:rsidRPr="00112D2E">
              <w:rPr>
                <w:sz w:val="22"/>
                <w:szCs w:val="22"/>
              </w:rPr>
              <w:t>0.10</w:t>
            </w:r>
          </w:p>
        </w:tc>
      </w:tr>
      <w:tr w:rsidR="00B8046D" w:rsidRPr="00112D2E" w14:paraId="7606259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E0F0553" w14:textId="77777777" w:rsidR="00B8046D" w:rsidRPr="00112D2E" w:rsidRDefault="00B8046D" w:rsidP="00F223E1">
            <w:pPr>
              <w:jc w:val="center"/>
              <w:rPr>
                <w:sz w:val="22"/>
                <w:szCs w:val="22"/>
              </w:rPr>
            </w:pPr>
            <w:r w:rsidRPr="00112D2E">
              <w:rPr>
                <w:color w:val="000000"/>
                <w:sz w:val="22"/>
                <w:szCs w:val="22"/>
              </w:rPr>
              <w:t>402</w:t>
            </w:r>
          </w:p>
        </w:tc>
        <w:tc>
          <w:tcPr>
            <w:tcW w:w="908" w:type="pct"/>
            <w:tcBorders>
              <w:top w:val="single" w:sz="4" w:space="0" w:color="auto"/>
              <w:left w:val="single" w:sz="4" w:space="0" w:color="auto"/>
              <w:bottom w:val="single" w:sz="4" w:space="0" w:color="auto"/>
              <w:right w:val="single" w:sz="4" w:space="0" w:color="auto"/>
            </w:tcBorders>
            <w:vAlign w:val="bottom"/>
            <w:hideMark/>
          </w:tcPr>
          <w:p w14:paraId="114C1633" w14:textId="77777777" w:rsidR="00B8046D" w:rsidRPr="00112D2E" w:rsidRDefault="00B8046D" w:rsidP="00F223E1">
            <w:pPr>
              <w:jc w:val="center"/>
              <w:rPr>
                <w:sz w:val="22"/>
                <w:szCs w:val="22"/>
              </w:rPr>
            </w:pPr>
            <w:r w:rsidRPr="00112D2E">
              <w:rPr>
                <w:color w:val="000000"/>
                <w:sz w:val="22"/>
                <w:szCs w:val="22"/>
              </w:rPr>
              <w:t>316112,89</w:t>
            </w:r>
          </w:p>
        </w:tc>
        <w:tc>
          <w:tcPr>
            <w:tcW w:w="979" w:type="pct"/>
            <w:tcBorders>
              <w:top w:val="single" w:sz="4" w:space="0" w:color="auto"/>
              <w:left w:val="single" w:sz="4" w:space="0" w:color="auto"/>
              <w:bottom w:val="single" w:sz="4" w:space="0" w:color="auto"/>
              <w:right w:val="single" w:sz="4" w:space="0" w:color="auto"/>
            </w:tcBorders>
            <w:vAlign w:val="bottom"/>
            <w:hideMark/>
          </w:tcPr>
          <w:p w14:paraId="2EFC5C39" w14:textId="77777777" w:rsidR="00B8046D" w:rsidRPr="00112D2E" w:rsidRDefault="00B8046D" w:rsidP="00F223E1">
            <w:pPr>
              <w:jc w:val="center"/>
              <w:rPr>
                <w:sz w:val="22"/>
                <w:szCs w:val="22"/>
              </w:rPr>
            </w:pPr>
            <w:r w:rsidRPr="00112D2E">
              <w:rPr>
                <w:color w:val="000000"/>
                <w:sz w:val="22"/>
                <w:szCs w:val="22"/>
              </w:rPr>
              <w:t>1295440,07</w:t>
            </w:r>
          </w:p>
        </w:tc>
        <w:tc>
          <w:tcPr>
            <w:tcW w:w="1971" w:type="pct"/>
            <w:tcBorders>
              <w:top w:val="single" w:sz="4" w:space="0" w:color="auto"/>
              <w:left w:val="single" w:sz="4" w:space="0" w:color="auto"/>
              <w:bottom w:val="single" w:sz="4" w:space="0" w:color="auto"/>
              <w:right w:val="single" w:sz="4" w:space="0" w:color="auto"/>
            </w:tcBorders>
            <w:hideMark/>
          </w:tcPr>
          <w:p w14:paraId="226ACB4E" w14:textId="77777777" w:rsidR="00B8046D" w:rsidRPr="00112D2E" w:rsidRDefault="00B8046D" w:rsidP="00F223E1">
            <w:pPr>
              <w:jc w:val="center"/>
              <w:rPr>
                <w:sz w:val="22"/>
                <w:szCs w:val="22"/>
              </w:rPr>
            </w:pPr>
            <w:r w:rsidRPr="00112D2E">
              <w:rPr>
                <w:sz w:val="22"/>
                <w:szCs w:val="22"/>
              </w:rPr>
              <w:t>0.10</w:t>
            </w:r>
          </w:p>
        </w:tc>
      </w:tr>
      <w:tr w:rsidR="00B8046D" w:rsidRPr="00112D2E" w14:paraId="160F025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4DCB273" w14:textId="77777777" w:rsidR="00B8046D" w:rsidRPr="00112D2E" w:rsidRDefault="00B8046D" w:rsidP="00F223E1">
            <w:pPr>
              <w:jc w:val="center"/>
              <w:rPr>
                <w:sz w:val="22"/>
                <w:szCs w:val="22"/>
              </w:rPr>
            </w:pPr>
            <w:r w:rsidRPr="00112D2E">
              <w:rPr>
                <w:color w:val="000000"/>
                <w:sz w:val="22"/>
                <w:szCs w:val="22"/>
              </w:rPr>
              <w:t>378</w:t>
            </w:r>
          </w:p>
        </w:tc>
        <w:tc>
          <w:tcPr>
            <w:tcW w:w="908" w:type="pct"/>
            <w:tcBorders>
              <w:top w:val="single" w:sz="4" w:space="0" w:color="auto"/>
              <w:left w:val="single" w:sz="4" w:space="0" w:color="auto"/>
              <w:bottom w:val="single" w:sz="4" w:space="0" w:color="auto"/>
              <w:right w:val="single" w:sz="4" w:space="0" w:color="auto"/>
            </w:tcBorders>
            <w:vAlign w:val="bottom"/>
            <w:hideMark/>
          </w:tcPr>
          <w:p w14:paraId="01B6C038" w14:textId="77777777" w:rsidR="00B8046D" w:rsidRPr="00112D2E" w:rsidRDefault="00B8046D" w:rsidP="00F223E1">
            <w:pPr>
              <w:jc w:val="center"/>
              <w:rPr>
                <w:sz w:val="22"/>
                <w:szCs w:val="22"/>
                <w:highlight w:val="yellow"/>
              </w:rPr>
            </w:pPr>
            <w:r w:rsidRPr="00112D2E">
              <w:rPr>
                <w:color w:val="000000"/>
                <w:sz w:val="22"/>
                <w:szCs w:val="22"/>
              </w:rPr>
              <w:t>316117,49</w:t>
            </w:r>
          </w:p>
        </w:tc>
        <w:tc>
          <w:tcPr>
            <w:tcW w:w="979" w:type="pct"/>
            <w:tcBorders>
              <w:top w:val="single" w:sz="4" w:space="0" w:color="auto"/>
              <w:left w:val="single" w:sz="4" w:space="0" w:color="auto"/>
              <w:bottom w:val="single" w:sz="4" w:space="0" w:color="auto"/>
              <w:right w:val="single" w:sz="4" w:space="0" w:color="auto"/>
            </w:tcBorders>
            <w:vAlign w:val="bottom"/>
            <w:hideMark/>
          </w:tcPr>
          <w:p w14:paraId="5AF8E109" w14:textId="77777777" w:rsidR="00B8046D" w:rsidRPr="00112D2E" w:rsidRDefault="00B8046D" w:rsidP="00F223E1">
            <w:pPr>
              <w:jc w:val="center"/>
              <w:rPr>
                <w:sz w:val="22"/>
                <w:szCs w:val="22"/>
                <w:highlight w:val="yellow"/>
              </w:rPr>
            </w:pPr>
            <w:r w:rsidRPr="00112D2E">
              <w:rPr>
                <w:color w:val="000000"/>
                <w:sz w:val="22"/>
                <w:szCs w:val="22"/>
              </w:rPr>
              <w:t>1295440,50</w:t>
            </w:r>
          </w:p>
        </w:tc>
        <w:tc>
          <w:tcPr>
            <w:tcW w:w="1971" w:type="pct"/>
            <w:tcBorders>
              <w:top w:val="single" w:sz="4" w:space="0" w:color="auto"/>
              <w:left w:val="single" w:sz="4" w:space="0" w:color="auto"/>
              <w:bottom w:val="single" w:sz="4" w:space="0" w:color="auto"/>
              <w:right w:val="single" w:sz="4" w:space="0" w:color="auto"/>
            </w:tcBorders>
            <w:hideMark/>
          </w:tcPr>
          <w:p w14:paraId="18DDF50F" w14:textId="77777777" w:rsidR="00B8046D" w:rsidRPr="00112D2E" w:rsidRDefault="00B8046D" w:rsidP="00F223E1">
            <w:pPr>
              <w:jc w:val="center"/>
              <w:rPr>
                <w:sz w:val="22"/>
                <w:szCs w:val="22"/>
              </w:rPr>
            </w:pPr>
            <w:r w:rsidRPr="00112D2E">
              <w:rPr>
                <w:sz w:val="22"/>
                <w:szCs w:val="22"/>
              </w:rPr>
              <w:t>0.10</w:t>
            </w:r>
          </w:p>
        </w:tc>
      </w:tr>
      <w:tr w:rsidR="00B8046D" w:rsidRPr="00112D2E" w14:paraId="054A75F8"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58D883F0" w14:textId="77777777" w:rsidR="00B8046D" w:rsidRPr="00112D2E" w:rsidRDefault="00B8046D" w:rsidP="00F223E1">
            <w:pPr>
              <w:jc w:val="center"/>
              <w:rPr>
                <w:sz w:val="22"/>
                <w:szCs w:val="22"/>
              </w:rPr>
            </w:pPr>
            <w:r w:rsidRPr="00112D2E">
              <w:rPr>
                <w:b/>
                <w:sz w:val="22"/>
                <w:szCs w:val="22"/>
              </w:rPr>
              <w:lastRenderedPageBreak/>
              <w:t>Каталог координат контура 24, площадь = 9636 м</w:t>
            </w:r>
            <w:r w:rsidRPr="00112D2E">
              <w:rPr>
                <w:b/>
                <w:sz w:val="22"/>
                <w:szCs w:val="22"/>
                <w:vertAlign w:val="superscript"/>
              </w:rPr>
              <w:t>2</w:t>
            </w:r>
          </w:p>
        </w:tc>
      </w:tr>
      <w:tr w:rsidR="00B8046D" w:rsidRPr="00112D2E" w14:paraId="7DB2041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49C4E2A" w14:textId="77777777" w:rsidR="00B8046D" w:rsidRPr="00112D2E" w:rsidRDefault="00B8046D" w:rsidP="00F223E1">
            <w:pPr>
              <w:jc w:val="center"/>
              <w:rPr>
                <w:color w:val="000000"/>
                <w:sz w:val="22"/>
                <w:szCs w:val="22"/>
              </w:rPr>
            </w:pPr>
            <w:r w:rsidRPr="00112D2E">
              <w:rPr>
                <w:color w:val="000000"/>
                <w:sz w:val="22"/>
                <w:szCs w:val="22"/>
              </w:rPr>
              <w:t>403</w:t>
            </w:r>
          </w:p>
        </w:tc>
        <w:tc>
          <w:tcPr>
            <w:tcW w:w="908" w:type="pct"/>
            <w:tcBorders>
              <w:top w:val="single" w:sz="4" w:space="0" w:color="auto"/>
              <w:left w:val="single" w:sz="4" w:space="0" w:color="auto"/>
              <w:bottom w:val="single" w:sz="4" w:space="0" w:color="auto"/>
              <w:right w:val="single" w:sz="4" w:space="0" w:color="auto"/>
            </w:tcBorders>
            <w:vAlign w:val="bottom"/>
            <w:hideMark/>
          </w:tcPr>
          <w:p w14:paraId="4B6F5508" w14:textId="77777777" w:rsidR="00B8046D" w:rsidRPr="00112D2E" w:rsidRDefault="00B8046D" w:rsidP="00F223E1">
            <w:pPr>
              <w:jc w:val="center"/>
              <w:rPr>
                <w:color w:val="000000"/>
                <w:sz w:val="22"/>
                <w:szCs w:val="22"/>
              </w:rPr>
            </w:pPr>
            <w:r w:rsidRPr="00112D2E">
              <w:rPr>
                <w:color w:val="000000"/>
                <w:sz w:val="22"/>
                <w:szCs w:val="22"/>
              </w:rPr>
              <w:t>316657,00</w:t>
            </w:r>
          </w:p>
        </w:tc>
        <w:tc>
          <w:tcPr>
            <w:tcW w:w="979" w:type="pct"/>
            <w:tcBorders>
              <w:top w:val="single" w:sz="4" w:space="0" w:color="auto"/>
              <w:left w:val="single" w:sz="4" w:space="0" w:color="auto"/>
              <w:bottom w:val="single" w:sz="4" w:space="0" w:color="auto"/>
              <w:right w:val="single" w:sz="4" w:space="0" w:color="auto"/>
            </w:tcBorders>
            <w:vAlign w:val="bottom"/>
            <w:hideMark/>
          </w:tcPr>
          <w:p w14:paraId="091E0175" w14:textId="77777777" w:rsidR="00B8046D" w:rsidRPr="00112D2E" w:rsidRDefault="00B8046D" w:rsidP="00F223E1">
            <w:pPr>
              <w:jc w:val="center"/>
              <w:rPr>
                <w:color w:val="000000"/>
                <w:sz w:val="22"/>
                <w:szCs w:val="22"/>
              </w:rPr>
            </w:pPr>
            <w:r w:rsidRPr="00112D2E">
              <w:rPr>
                <w:color w:val="000000"/>
                <w:sz w:val="22"/>
                <w:szCs w:val="22"/>
              </w:rPr>
              <w:t>1297253,74</w:t>
            </w:r>
          </w:p>
        </w:tc>
        <w:tc>
          <w:tcPr>
            <w:tcW w:w="1971" w:type="pct"/>
            <w:tcBorders>
              <w:top w:val="single" w:sz="4" w:space="0" w:color="auto"/>
              <w:left w:val="single" w:sz="4" w:space="0" w:color="auto"/>
              <w:bottom w:val="single" w:sz="4" w:space="0" w:color="auto"/>
              <w:right w:val="single" w:sz="4" w:space="0" w:color="auto"/>
            </w:tcBorders>
            <w:hideMark/>
          </w:tcPr>
          <w:p w14:paraId="5F2A880B" w14:textId="77777777" w:rsidR="00B8046D" w:rsidRPr="00112D2E" w:rsidRDefault="00B8046D" w:rsidP="00F223E1">
            <w:pPr>
              <w:jc w:val="center"/>
              <w:rPr>
                <w:sz w:val="22"/>
                <w:szCs w:val="22"/>
              </w:rPr>
            </w:pPr>
            <w:r w:rsidRPr="00112D2E">
              <w:rPr>
                <w:sz w:val="22"/>
                <w:szCs w:val="22"/>
              </w:rPr>
              <w:t>0.10</w:t>
            </w:r>
          </w:p>
        </w:tc>
      </w:tr>
      <w:tr w:rsidR="00B8046D" w:rsidRPr="00112D2E" w14:paraId="6CAF55C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1537DA9" w14:textId="77777777" w:rsidR="00B8046D" w:rsidRPr="00112D2E" w:rsidRDefault="00B8046D" w:rsidP="00F223E1">
            <w:pPr>
              <w:jc w:val="center"/>
              <w:rPr>
                <w:color w:val="000000"/>
                <w:sz w:val="22"/>
                <w:szCs w:val="22"/>
              </w:rPr>
            </w:pPr>
            <w:r w:rsidRPr="00112D2E">
              <w:rPr>
                <w:color w:val="000000"/>
                <w:sz w:val="22"/>
                <w:szCs w:val="22"/>
              </w:rPr>
              <w:t>404</w:t>
            </w:r>
          </w:p>
        </w:tc>
        <w:tc>
          <w:tcPr>
            <w:tcW w:w="908" w:type="pct"/>
            <w:tcBorders>
              <w:top w:val="single" w:sz="4" w:space="0" w:color="auto"/>
              <w:left w:val="single" w:sz="4" w:space="0" w:color="auto"/>
              <w:bottom w:val="single" w:sz="4" w:space="0" w:color="auto"/>
              <w:right w:val="single" w:sz="4" w:space="0" w:color="auto"/>
            </w:tcBorders>
            <w:vAlign w:val="bottom"/>
            <w:hideMark/>
          </w:tcPr>
          <w:p w14:paraId="6B0882C0" w14:textId="77777777" w:rsidR="00B8046D" w:rsidRPr="00112D2E" w:rsidRDefault="00B8046D" w:rsidP="00F223E1">
            <w:pPr>
              <w:jc w:val="center"/>
              <w:rPr>
                <w:color w:val="000000"/>
                <w:sz w:val="22"/>
                <w:szCs w:val="22"/>
              </w:rPr>
            </w:pPr>
            <w:r w:rsidRPr="00112D2E">
              <w:rPr>
                <w:color w:val="000000"/>
                <w:sz w:val="22"/>
                <w:szCs w:val="22"/>
              </w:rPr>
              <w:t>316747,17</w:t>
            </w:r>
          </w:p>
        </w:tc>
        <w:tc>
          <w:tcPr>
            <w:tcW w:w="979" w:type="pct"/>
            <w:tcBorders>
              <w:top w:val="single" w:sz="4" w:space="0" w:color="auto"/>
              <w:left w:val="single" w:sz="4" w:space="0" w:color="auto"/>
              <w:bottom w:val="single" w:sz="4" w:space="0" w:color="auto"/>
              <w:right w:val="single" w:sz="4" w:space="0" w:color="auto"/>
            </w:tcBorders>
            <w:vAlign w:val="bottom"/>
            <w:hideMark/>
          </w:tcPr>
          <w:p w14:paraId="408CEF18" w14:textId="77777777" w:rsidR="00B8046D" w:rsidRPr="00112D2E" w:rsidRDefault="00B8046D" w:rsidP="00F223E1">
            <w:pPr>
              <w:jc w:val="center"/>
              <w:rPr>
                <w:color w:val="000000"/>
                <w:sz w:val="22"/>
                <w:szCs w:val="22"/>
              </w:rPr>
            </w:pPr>
            <w:r w:rsidRPr="00112D2E">
              <w:rPr>
                <w:color w:val="000000"/>
                <w:sz w:val="22"/>
                <w:szCs w:val="22"/>
              </w:rPr>
              <w:t>1297481,59</w:t>
            </w:r>
          </w:p>
        </w:tc>
        <w:tc>
          <w:tcPr>
            <w:tcW w:w="1971" w:type="pct"/>
            <w:tcBorders>
              <w:top w:val="single" w:sz="4" w:space="0" w:color="auto"/>
              <w:left w:val="single" w:sz="4" w:space="0" w:color="auto"/>
              <w:bottom w:val="single" w:sz="4" w:space="0" w:color="auto"/>
              <w:right w:val="single" w:sz="4" w:space="0" w:color="auto"/>
            </w:tcBorders>
            <w:hideMark/>
          </w:tcPr>
          <w:p w14:paraId="79BD428F" w14:textId="77777777" w:rsidR="00B8046D" w:rsidRPr="00112D2E" w:rsidRDefault="00B8046D" w:rsidP="00F223E1">
            <w:pPr>
              <w:jc w:val="center"/>
              <w:rPr>
                <w:sz w:val="22"/>
                <w:szCs w:val="22"/>
              </w:rPr>
            </w:pPr>
            <w:r w:rsidRPr="00112D2E">
              <w:rPr>
                <w:sz w:val="22"/>
                <w:szCs w:val="22"/>
              </w:rPr>
              <w:t>0.10</w:t>
            </w:r>
          </w:p>
        </w:tc>
      </w:tr>
      <w:tr w:rsidR="00B8046D" w:rsidRPr="00112D2E" w14:paraId="446DFBF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D7B31AD" w14:textId="77777777" w:rsidR="00B8046D" w:rsidRPr="00112D2E" w:rsidRDefault="00B8046D" w:rsidP="00F223E1">
            <w:pPr>
              <w:jc w:val="center"/>
              <w:rPr>
                <w:sz w:val="22"/>
                <w:szCs w:val="22"/>
              </w:rPr>
            </w:pPr>
            <w:r w:rsidRPr="00112D2E">
              <w:rPr>
                <w:color w:val="000000"/>
                <w:sz w:val="22"/>
                <w:szCs w:val="22"/>
              </w:rPr>
              <w:t>405</w:t>
            </w:r>
          </w:p>
        </w:tc>
        <w:tc>
          <w:tcPr>
            <w:tcW w:w="908" w:type="pct"/>
            <w:tcBorders>
              <w:top w:val="single" w:sz="4" w:space="0" w:color="auto"/>
              <w:left w:val="single" w:sz="4" w:space="0" w:color="auto"/>
              <w:bottom w:val="single" w:sz="4" w:space="0" w:color="auto"/>
              <w:right w:val="single" w:sz="4" w:space="0" w:color="auto"/>
            </w:tcBorders>
            <w:vAlign w:val="bottom"/>
            <w:hideMark/>
          </w:tcPr>
          <w:p w14:paraId="1A2D871A" w14:textId="77777777" w:rsidR="00B8046D" w:rsidRPr="00112D2E" w:rsidRDefault="00B8046D" w:rsidP="00F223E1">
            <w:pPr>
              <w:jc w:val="center"/>
              <w:rPr>
                <w:sz w:val="22"/>
                <w:szCs w:val="22"/>
                <w:highlight w:val="yellow"/>
              </w:rPr>
            </w:pPr>
            <w:r w:rsidRPr="00112D2E">
              <w:rPr>
                <w:color w:val="000000"/>
                <w:sz w:val="22"/>
                <w:szCs w:val="22"/>
              </w:rPr>
              <w:t>316784,83</w:t>
            </w:r>
          </w:p>
        </w:tc>
        <w:tc>
          <w:tcPr>
            <w:tcW w:w="979" w:type="pct"/>
            <w:tcBorders>
              <w:top w:val="single" w:sz="4" w:space="0" w:color="auto"/>
              <w:left w:val="single" w:sz="4" w:space="0" w:color="auto"/>
              <w:bottom w:val="single" w:sz="4" w:space="0" w:color="auto"/>
              <w:right w:val="single" w:sz="4" w:space="0" w:color="auto"/>
            </w:tcBorders>
            <w:vAlign w:val="bottom"/>
            <w:hideMark/>
          </w:tcPr>
          <w:p w14:paraId="5FA4AE56" w14:textId="77777777" w:rsidR="00B8046D" w:rsidRPr="00112D2E" w:rsidRDefault="00B8046D" w:rsidP="00F223E1">
            <w:pPr>
              <w:jc w:val="center"/>
              <w:rPr>
                <w:sz w:val="22"/>
                <w:szCs w:val="22"/>
                <w:highlight w:val="yellow"/>
              </w:rPr>
            </w:pPr>
            <w:r w:rsidRPr="00112D2E">
              <w:rPr>
                <w:color w:val="000000"/>
                <w:sz w:val="22"/>
                <w:szCs w:val="22"/>
              </w:rPr>
              <w:t>1297576,89</w:t>
            </w:r>
          </w:p>
        </w:tc>
        <w:tc>
          <w:tcPr>
            <w:tcW w:w="1971" w:type="pct"/>
            <w:tcBorders>
              <w:top w:val="single" w:sz="4" w:space="0" w:color="auto"/>
              <w:left w:val="single" w:sz="4" w:space="0" w:color="auto"/>
              <w:bottom w:val="single" w:sz="4" w:space="0" w:color="auto"/>
              <w:right w:val="single" w:sz="4" w:space="0" w:color="auto"/>
            </w:tcBorders>
            <w:hideMark/>
          </w:tcPr>
          <w:p w14:paraId="4BC0F46E" w14:textId="77777777" w:rsidR="00B8046D" w:rsidRPr="00112D2E" w:rsidRDefault="00B8046D" w:rsidP="00F223E1">
            <w:pPr>
              <w:jc w:val="center"/>
              <w:rPr>
                <w:sz w:val="22"/>
                <w:szCs w:val="22"/>
              </w:rPr>
            </w:pPr>
            <w:r w:rsidRPr="00112D2E">
              <w:rPr>
                <w:sz w:val="22"/>
                <w:szCs w:val="22"/>
              </w:rPr>
              <w:t>0.10</w:t>
            </w:r>
          </w:p>
        </w:tc>
      </w:tr>
      <w:tr w:rsidR="00B8046D" w:rsidRPr="00112D2E" w14:paraId="048A581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A685B65" w14:textId="77777777" w:rsidR="00B8046D" w:rsidRPr="00112D2E" w:rsidRDefault="00B8046D" w:rsidP="00F223E1">
            <w:pPr>
              <w:jc w:val="center"/>
              <w:rPr>
                <w:sz w:val="22"/>
                <w:szCs w:val="22"/>
              </w:rPr>
            </w:pPr>
            <w:r w:rsidRPr="00112D2E">
              <w:rPr>
                <w:color w:val="000000"/>
                <w:sz w:val="22"/>
                <w:szCs w:val="22"/>
              </w:rPr>
              <w:t>406</w:t>
            </w:r>
          </w:p>
        </w:tc>
        <w:tc>
          <w:tcPr>
            <w:tcW w:w="908" w:type="pct"/>
            <w:tcBorders>
              <w:top w:val="single" w:sz="4" w:space="0" w:color="auto"/>
              <w:left w:val="single" w:sz="4" w:space="0" w:color="auto"/>
              <w:bottom w:val="single" w:sz="4" w:space="0" w:color="auto"/>
              <w:right w:val="single" w:sz="4" w:space="0" w:color="auto"/>
            </w:tcBorders>
            <w:vAlign w:val="bottom"/>
            <w:hideMark/>
          </w:tcPr>
          <w:p w14:paraId="208706AA" w14:textId="77777777" w:rsidR="00B8046D" w:rsidRPr="00112D2E" w:rsidRDefault="00B8046D" w:rsidP="00F223E1">
            <w:pPr>
              <w:jc w:val="center"/>
              <w:rPr>
                <w:sz w:val="22"/>
                <w:szCs w:val="22"/>
              </w:rPr>
            </w:pPr>
            <w:r w:rsidRPr="00112D2E">
              <w:rPr>
                <w:color w:val="000000"/>
                <w:sz w:val="22"/>
                <w:szCs w:val="22"/>
              </w:rPr>
              <w:t>316779,30</w:t>
            </w:r>
          </w:p>
        </w:tc>
        <w:tc>
          <w:tcPr>
            <w:tcW w:w="979" w:type="pct"/>
            <w:tcBorders>
              <w:top w:val="single" w:sz="4" w:space="0" w:color="auto"/>
              <w:left w:val="single" w:sz="4" w:space="0" w:color="auto"/>
              <w:bottom w:val="single" w:sz="4" w:space="0" w:color="auto"/>
              <w:right w:val="single" w:sz="4" w:space="0" w:color="auto"/>
            </w:tcBorders>
            <w:vAlign w:val="bottom"/>
            <w:hideMark/>
          </w:tcPr>
          <w:p w14:paraId="77175A7B" w14:textId="77777777" w:rsidR="00B8046D" w:rsidRPr="00112D2E" w:rsidRDefault="00B8046D" w:rsidP="00F223E1">
            <w:pPr>
              <w:jc w:val="center"/>
              <w:rPr>
                <w:sz w:val="22"/>
                <w:szCs w:val="22"/>
              </w:rPr>
            </w:pPr>
            <w:r w:rsidRPr="00112D2E">
              <w:rPr>
                <w:color w:val="000000"/>
                <w:sz w:val="22"/>
                <w:szCs w:val="22"/>
              </w:rPr>
              <w:t>1297588,62</w:t>
            </w:r>
          </w:p>
        </w:tc>
        <w:tc>
          <w:tcPr>
            <w:tcW w:w="1971" w:type="pct"/>
            <w:tcBorders>
              <w:top w:val="single" w:sz="4" w:space="0" w:color="auto"/>
              <w:left w:val="single" w:sz="4" w:space="0" w:color="auto"/>
              <w:bottom w:val="single" w:sz="4" w:space="0" w:color="auto"/>
              <w:right w:val="single" w:sz="4" w:space="0" w:color="auto"/>
            </w:tcBorders>
            <w:hideMark/>
          </w:tcPr>
          <w:p w14:paraId="55F71FC3" w14:textId="77777777" w:rsidR="00B8046D" w:rsidRPr="00112D2E" w:rsidRDefault="00B8046D" w:rsidP="00F223E1">
            <w:pPr>
              <w:jc w:val="center"/>
              <w:rPr>
                <w:sz w:val="22"/>
                <w:szCs w:val="22"/>
              </w:rPr>
            </w:pPr>
            <w:r w:rsidRPr="00112D2E">
              <w:rPr>
                <w:sz w:val="22"/>
                <w:szCs w:val="22"/>
              </w:rPr>
              <w:t>0.10</w:t>
            </w:r>
          </w:p>
        </w:tc>
      </w:tr>
      <w:tr w:rsidR="00B8046D" w:rsidRPr="00112D2E" w14:paraId="1F656C1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A61C1BE" w14:textId="77777777" w:rsidR="00B8046D" w:rsidRPr="00112D2E" w:rsidRDefault="00B8046D" w:rsidP="00F223E1">
            <w:pPr>
              <w:jc w:val="center"/>
              <w:rPr>
                <w:sz w:val="22"/>
                <w:szCs w:val="22"/>
              </w:rPr>
            </w:pPr>
            <w:r w:rsidRPr="00112D2E">
              <w:rPr>
                <w:color w:val="000000"/>
                <w:sz w:val="22"/>
                <w:szCs w:val="22"/>
              </w:rPr>
              <w:t>407</w:t>
            </w:r>
          </w:p>
        </w:tc>
        <w:tc>
          <w:tcPr>
            <w:tcW w:w="908" w:type="pct"/>
            <w:tcBorders>
              <w:top w:val="single" w:sz="4" w:space="0" w:color="auto"/>
              <w:left w:val="single" w:sz="4" w:space="0" w:color="auto"/>
              <w:bottom w:val="single" w:sz="4" w:space="0" w:color="auto"/>
              <w:right w:val="single" w:sz="4" w:space="0" w:color="auto"/>
            </w:tcBorders>
            <w:vAlign w:val="bottom"/>
            <w:hideMark/>
          </w:tcPr>
          <w:p w14:paraId="235284FF" w14:textId="77777777" w:rsidR="00B8046D" w:rsidRPr="00112D2E" w:rsidRDefault="00B8046D" w:rsidP="00F223E1">
            <w:pPr>
              <w:jc w:val="center"/>
              <w:rPr>
                <w:sz w:val="22"/>
                <w:szCs w:val="22"/>
              </w:rPr>
            </w:pPr>
            <w:r w:rsidRPr="00112D2E">
              <w:rPr>
                <w:color w:val="000000"/>
                <w:sz w:val="22"/>
                <w:szCs w:val="22"/>
              </w:rPr>
              <w:t>316773,28</w:t>
            </w:r>
          </w:p>
        </w:tc>
        <w:tc>
          <w:tcPr>
            <w:tcW w:w="979" w:type="pct"/>
            <w:tcBorders>
              <w:top w:val="single" w:sz="4" w:space="0" w:color="auto"/>
              <w:left w:val="single" w:sz="4" w:space="0" w:color="auto"/>
              <w:bottom w:val="single" w:sz="4" w:space="0" w:color="auto"/>
              <w:right w:val="single" w:sz="4" w:space="0" w:color="auto"/>
            </w:tcBorders>
            <w:vAlign w:val="bottom"/>
            <w:hideMark/>
          </w:tcPr>
          <w:p w14:paraId="2FC4DE7D" w14:textId="77777777" w:rsidR="00B8046D" w:rsidRPr="00112D2E" w:rsidRDefault="00B8046D" w:rsidP="00F223E1">
            <w:pPr>
              <w:jc w:val="center"/>
              <w:rPr>
                <w:sz w:val="22"/>
                <w:szCs w:val="22"/>
              </w:rPr>
            </w:pPr>
            <w:r w:rsidRPr="00112D2E">
              <w:rPr>
                <w:color w:val="000000"/>
                <w:sz w:val="22"/>
                <w:szCs w:val="22"/>
              </w:rPr>
              <w:t>1297594,21</w:t>
            </w:r>
          </w:p>
        </w:tc>
        <w:tc>
          <w:tcPr>
            <w:tcW w:w="1971" w:type="pct"/>
            <w:tcBorders>
              <w:top w:val="single" w:sz="4" w:space="0" w:color="auto"/>
              <w:left w:val="single" w:sz="4" w:space="0" w:color="auto"/>
              <w:bottom w:val="single" w:sz="4" w:space="0" w:color="auto"/>
              <w:right w:val="single" w:sz="4" w:space="0" w:color="auto"/>
            </w:tcBorders>
            <w:hideMark/>
          </w:tcPr>
          <w:p w14:paraId="2E982F90" w14:textId="77777777" w:rsidR="00B8046D" w:rsidRPr="00112D2E" w:rsidRDefault="00B8046D" w:rsidP="00F223E1">
            <w:pPr>
              <w:jc w:val="center"/>
              <w:rPr>
                <w:sz w:val="22"/>
                <w:szCs w:val="22"/>
              </w:rPr>
            </w:pPr>
            <w:r w:rsidRPr="00112D2E">
              <w:rPr>
                <w:sz w:val="22"/>
                <w:szCs w:val="22"/>
              </w:rPr>
              <w:t>0.10</w:t>
            </w:r>
          </w:p>
        </w:tc>
      </w:tr>
      <w:tr w:rsidR="00B8046D" w:rsidRPr="00112D2E" w14:paraId="306FC4D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0F0CB2F" w14:textId="77777777" w:rsidR="00B8046D" w:rsidRPr="00112D2E" w:rsidRDefault="00B8046D" w:rsidP="00F223E1">
            <w:pPr>
              <w:jc w:val="center"/>
              <w:rPr>
                <w:sz w:val="22"/>
                <w:szCs w:val="22"/>
              </w:rPr>
            </w:pPr>
            <w:r w:rsidRPr="00112D2E">
              <w:rPr>
                <w:color w:val="000000"/>
                <w:sz w:val="22"/>
                <w:szCs w:val="22"/>
              </w:rPr>
              <w:t>408</w:t>
            </w:r>
          </w:p>
        </w:tc>
        <w:tc>
          <w:tcPr>
            <w:tcW w:w="908" w:type="pct"/>
            <w:tcBorders>
              <w:top w:val="single" w:sz="4" w:space="0" w:color="auto"/>
              <w:left w:val="single" w:sz="4" w:space="0" w:color="auto"/>
              <w:bottom w:val="single" w:sz="4" w:space="0" w:color="auto"/>
              <w:right w:val="single" w:sz="4" w:space="0" w:color="auto"/>
            </w:tcBorders>
            <w:vAlign w:val="bottom"/>
            <w:hideMark/>
          </w:tcPr>
          <w:p w14:paraId="00AF8439" w14:textId="77777777" w:rsidR="00B8046D" w:rsidRPr="00112D2E" w:rsidRDefault="00B8046D" w:rsidP="00F223E1">
            <w:pPr>
              <w:jc w:val="center"/>
              <w:rPr>
                <w:sz w:val="22"/>
                <w:szCs w:val="22"/>
              </w:rPr>
            </w:pPr>
            <w:r w:rsidRPr="00112D2E">
              <w:rPr>
                <w:color w:val="000000"/>
                <w:sz w:val="22"/>
                <w:szCs w:val="22"/>
              </w:rPr>
              <w:t>316765,30</w:t>
            </w:r>
          </w:p>
        </w:tc>
        <w:tc>
          <w:tcPr>
            <w:tcW w:w="979" w:type="pct"/>
            <w:tcBorders>
              <w:top w:val="single" w:sz="4" w:space="0" w:color="auto"/>
              <w:left w:val="single" w:sz="4" w:space="0" w:color="auto"/>
              <w:bottom w:val="single" w:sz="4" w:space="0" w:color="auto"/>
              <w:right w:val="single" w:sz="4" w:space="0" w:color="auto"/>
            </w:tcBorders>
            <w:vAlign w:val="bottom"/>
            <w:hideMark/>
          </w:tcPr>
          <w:p w14:paraId="68703062" w14:textId="77777777" w:rsidR="00B8046D" w:rsidRPr="00112D2E" w:rsidRDefault="00B8046D" w:rsidP="00F223E1">
            <w:pPr>
              <w:jc w:val="center"/>
              <w:rPr>
                <w:sz w:val="22"/>
                <w:szCs w:val="22"/>
              </w:rPr>
            </w:pPr>
            <w:r w:rsidRPr="00112D2E">
              <w:rPr>
                <w:color w:val="000000"/>
                <w:sz w:val="22"/>
                <w:szCs w:val="22"/>
              </w:rPr>
              <w:t>1297597,72</w:t>
            </w:r>
          </w:p>
        </w:tc>
        <w:tc>
          <w:tcPr>
            <w:tcW w:w="1971" w:type="pct"/>
            <w:tcBorders>
              <w:top w:val="single" w:sz="4" w:space="0" w:color="auto"/>
              <w:left w:val="single" w:sz="4" w:space="0" w:color="auto"/>
              <w:bottom w:val="single" w:sz="4" w:space="0" w:color="auto"/>
              <w:right w:val="single" w:sz="4" w:space="0" w:color="auto"/>
            </w:tcBorders>
            <w:hideMark/>
          </w:tcPr>
          <w:p w14:paraId="32FD09DA" w14:textId="77777777" w:rsidR="00B8046D" w:rsidRPr="00112D2E" w:rsidRDefault="00B8046D" w:rsidP="00F223E1">
            <w:pPr>
              <w:jc w:val="center"/>
              <w:rPr>
                <w:sz w:val="22"/>
                <w:szCs w:val="22"/>
              </w:rPr>
            </w:pPr>
            <w:r w:rsidRPr="00112D2E">
              <w:rPr>
                <w:sz w:val="22"/>
                <w:szCs w:val="22"/>
              </w:rPr>
              <w:t>0.10</w:t>
            </w:r>
          </w:p>
        </w:tc>
      </w:tr>
      <w:tr w:rsidR="00B8046D" w:rsidRPr="00112D2E" w14:paraId="64C692C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AE035DD" w14:textId="77777777" w:rsidR="00B8046D" w:rsidRPr="00112D2E" w:rsidRDefault="00B8046D" w:rsidP="00F223E1">
            <w:pPr>
              <w:jc w:val="center"/>
              <w:rPr>
                <w:sz w:val="22"/>
                <w:szCs w:val="22"/>
              </w:rPr>
            </w:pPr>
            <w:r w:rsidRPr="00112D2E">
              <w:rPr>
                <w:color w:val="000000"/>
                <w:sz w:val="22"/>
                <w:szCs w:val="22"/>
              </w:rPr>
              <w:t>409</w:t>
            </w:r>
          </w:p>
        </w:tc>
        <w:tc>
          <w:tcPr>
            <w:tcW w:w="908" w:type="pct"/>
            <w:tcBorders>
              <w:top w:val="single" w:sz="4" w:space="0" w:color="auto"/>
              <w:left w:val="single" w:sz="4" w:space="0" w:color="auto"/>
              <w:bottom w:val="single" w:sz="4" w:space="0" w:color="auto"/>
              <w:right w:val="single" w:sz="4" w:space="0" w:color="auto"/>
            </w:tcBorders>
            <w:vAlign w:val="bottom"/>
            <w:hideMark/>
          </w:tcPr>
          <w:p w14:paraId="167F487D" w14:textId="77777777" w:rsidR="00B8046D" w:rsidRPr="00112D2E" w:rsidRDefault="00B8046D" w:rsidP="00F223E1">
            <w:pPr>
              <w:jc w:val="center"/>
              <w:rPr>
                <w:sz w:val="22"/>
                <w:szCs w:val="22"/>
                <w:highlight w:val="yellow"/>
              </w:rPr>
            </w:pPr>
            <w:r w:rsidRPr="00112D2E">
              <w:rPr>
                <w:color w:val="000000"/>
                <w:sz w:val="22"/>
                <w:szCs w:val="22"/>
              </w:rPr>
              <w:t>316657,27</w:t>
            </w:r>
          </w:p>
        </w:tc>
        <w:tc>
          <w:tcPr>
            <w:tcW w:w="979" w:type="pct"/>
            <w:tcBorders>
              <w:top w:val="single" w:sz="4" w:space="0" w:color="auto"/>
              <w:left w:val="single" w:sz="4" w:space="0" w:color="auto"/>
              <w:bottom w:val="single" w:sz="4" w:space="0" w:color="auto"/>
              <w:right w:val="single" w:sz="4" w:space="0" w:color="auto"/>
            </w:tcBorders>
            <w:vAlign w:val="bottom"/>
            <w:hideMark/>
          </w:tcPr>
          <w:p w14:paraId="2C0C97C9" w14:textId="77777777" w:rsidR="00B8046D" w:rsidRPr="00112D2E" w:rsidRDefault="00B8046D" w:rsidP="00F223E1">
            <w:pPr>
              <w:jc w:val="center"/>
              <w:rPr>
                <w:sz w:val="22"/>
                <w:szCs w:val="22"/>
                <w:highlight w:val="yellow"/>
              </w:rPr>
            </w:pPr>
            <w:r w:rsidRPr="00112D2E">
              <w:rPr>
                <w:color w:val="000000"/>
                <w:sz w:val="22"/>
                <w:szCs w:val="22"/>
              </w:rPr>
              <w:t>1297334,18</w:t>
            </w:r>
          </w:p>
        </w:tc>
        <w:tc>
          <w:tcPr>
            <w:tcW w:w="1971" w:type="pct"/>
            <w:tcBorders>
              <w:top w:val="single" w:sz="4" w:space="0" w:color="auto"/>
              <w:left w:val="single" w:sz="4" w:space="0" w:color="auto"/>
              <w:bottom w:val="single" w:sz="4" w:space="0" w:color="auto"/>
              <w:right w:val="single" w:sz="4" w:space="0" w:color="auto"/>
            </w:tcBorders>
            <w:hideMark/>
          </w:tcPr>
          <w:p w14:paraId="7A27D295" w14:textId="77777777" w:rsidR="00B8046D" w:rsidRPr="00112D2E" w:rsidRDefault="00B8046D" w:rsidP="00F223E1">
            <w:pPr>
              <w:jc w:val="center"/>
              <w:rPr>
                <w:sz w:val="22"/>
                <w:szCs w:val="22"/>
              </w:rPr>
            </w:pPr>
            <w:r w:rsidRPr="00112D2E">
              <w:rPr>
                <w:sz w:val="22"/>
                <w:szCs w:val="22"/>
              </w:rPr>
              <w:t>0.10</w:t>
            </w:r>
          </w:p>
        </w:tc>
      </w:tr>
      <w:tr w:rsidR="00B8046D" w:rsidRPr="00112D2E" w14:paraId="31658D7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0FA488B" w14:textId="77777777" w:rsidR="00B8046D" w:rsidRPr="00112D2E" w:rsidRDefault="00B8046D" w:rsidP="00F223E1">
            <w:pPr>
              <w:jc w:val="center"/>
              <w:rPr>
                <w:sz w:val="22"/>
                <w:szCs w:val="22"/>
              </w:rPr>
            </w:pPr>
            <w:r w:rsidRPr="00112D2E">
              <w:rPr>
                <w:color w:val="000000"/>
                <w:sz w:val="22"/>
                <w:szCs w:val="22"/>
              </w:rPr>
              <w:t>410</w:t>
            </w:r>
          </w:p>
        </w:tc>
        <w:tc>
          <w:tcPr>
            <w:tcW w:w="908" w:type="pct"/>
            <w:tcBorders>
              <w:top w:val="single" w:sz="4" w:space="0" w:color="auto"/>
              <w:left w:val="single" w:sz="4" w:space="0" w:color="auto"/>
              <w:bottom w:val="single" w:sz="4" w:space="0" w:color="auto"/>
              <w:right w:val="single" w:sz="4" w:space="0" w:color="auto"/>
            </w:tcBorders>
            <w:vAlign w:val="bottom"/>
            <w:hideMark/>
          </w:tcPr>
          <w:p w14:paraId="0CBDCB53" w14:textId="77777777" w:rsidR="00B8046D" w:rsidRPr="00112D2E" w:rsidRDefault="00B8046D" w:rsidP="00F223E1">
            <w:pPr>
              <w:jc w:val="center"/>
              <w:rPr>
                <w:sz w:val="22"/>
                <w:szCs w:val="22"/>
                <w:highlight w:val="yellow"/>
              </w:rPr>
            </w:pPr>
            <w:r w:rsidRPr="00112D2E">
              <w:rPr>
                <w:color w:val="000000"/>
                <w:sz w:val="22"/>
                <w:szCs w:val="22"/>
              </w:rPr>
              <w:t>316638,09</w:t>
            </w:r>
          </w:p>
        </w:tc>
        <w:tc>
          <w:tcPr>
            <w:tcW w:w="979" w:type="pct"/>
            <w:tcBorders>
              <w:top w:val="single" w:sz="4" w:space="0" w:color="auto"/>
              <w:left w:val="single" w:sz="4" w:space="0" w:color="auto"/>
              <w:bottom w:val="single" w:sz="4" w:space="0" w:color="auto"/>
              <w:right w:val="single" w:sz="4" w:space="0" w:color="auto"/>
            </w:tcBorders>
            <w:vAlign w:val="bottom"/>
            <w:hideMark/>
          </w:tcPr>
          <w:p w14:paraId="682DE5EC" w14:textId="77777777" w:rsidR="00B8046D" w:rsidRPr="00112D2E" w:rsidRDefault="00B8046D" w:rsidP="00F223E1">
            <w:pPr>
              <w:jc w:val="center"/>
              <w:rPr>
                <w:sz w:val="22"/>
                <w:szCs w:val="22"/>
                <w:highlight w:val="yellow"/>
              </w:rPr>
            </w:pPr>
            <w:r w:rsidRPr="00112D2E">
              <w:rPr>
                <w:color w:val="000000"/>
                <w:sz w:val="22"/>
                <w:szCs w:val="22"/>
              </w:rPr>
              <w:t>1297287,47</w:t>
            </w:r>
          </w:p>
        </w:tc>
        <w:tc>
          <w:tcPr>
            <w:tcW w:w="1971" w:type="pct"/>
            <w:tcBorders>
              <w:top w:val="single" w:sz="4" w:space="0" w:color="auto"/>
              <w:left w:val="single" w:sz="4" w:space="0" w:color="auto"/>
              <w:bottom w:val="single" w:sz="4" w:space="0" w:color="auto"/>
              <w:right w:val="single" w:sz="4" w:space="0" w:color="auto"/>
            </w:tcBorders>
            <w:hideMark/>
          </w:tcPr>
          <w:p w14:paraId="43DA8678" w14:textId="77777777" w:rsidR="00B8046D" w:rsidRPr="00112D2E" w:rsidRDefault="00B8046D" w:rsidP="00F223E1">
            <w:pPr>
              <w:jc w:val="center"/>
              <w:rPr>
                <w:sz w:val="22"/>
                <w:szCs w:val="22"/>
              </w:rPr>
            </w:pPr>
            <w:r w:rsidRPr="00112D2E">
              <w:rPr>
                <w:sz w:val="22"/>
                <w:szCs w:val="22"/>
              </w:rPr>
              <w:t>0.10</w:t>
            </w:r>
          </w:p>
        </w:tc>
      </w:tr>
      <w:tr w:rsidR="00B8046D" w:rsidRPr="00112D2E" w14:paraId="0ED52C3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FF139AB" w14:textId="77777777" w:rsidR="00B8046D" w:rsidRPr="00112D2E" w:rsidRDefault="00B8046D" w:rsidP="00F223E1">
            <w:pPr>
              <w:jc w:val="center"/>
              <w:rPr>
                <w:sz w:val="22"/>
                <w:szCs w:val="22"/>
              </w:rPr>
            </w:pPr>
            <w:r w:rsidRPr="00112D2E">
              <w:rPr>
                <w:color w:val="000000"/>
                <w:sz w:val="22"/>
                <w:szCs w:val="22"/>
              </w:rPr>
              <w:t>403</w:t>
            </w:r>
          </w:p>
        </w:tc>
        <w:tc>
          <w:tcPr>
            <w:tcW w:w="908" w:type="pct"/>
            <w:tcBorders>
              <w:top w:val="single" w:sz="4" w:space="0" w:color="auto"/>
              <w:left w:val="single" w:sz="4" w:space="0" w:color="auto"/>
              <w:bottom w:val="single" w:sz="4" w:space="0" w:color="auto"/>
              <w:right w:val="single" w:sz="4" w:space="0" w:color="auto"/>
            </w:tcBorders>
            <w:vAlign w:val="bottom"/>
            <w:hideMark/>
          </w:tcPr>
          <w:p w14:paraId="043E1F61" w14:textId="77777777" w:rsidR="00B8046D" w:rsidRPr="00112D2E" w:rsidRDefault="00B8046D" w:rsidP="00F223E1">
            <w:pPr>
              <w:jc w:val="center"/>
              <w:rPr>
                <w:sz w:val="22"/>
                <w:szCs w:val="22"/>
              </w:rPr>
            </w:pPr>
            <w:r w:rsidRPr="00112D2E">
              <w:rPr>
                <w:color w:val="000000"/>
                <w:sz w:val="22"/>
                <w:szCs w:val="22"/>
              </w:rPr>
              <w:t>316657,00</w:t>
            </w:r>
          </w:p>
        </w:tc>
        <w:tc>
          <w:tcPr>
            <w:tcW w:w="979" w:type="pct"/>
            <w:tcBorders>
              <w:top w:val="single" w:sz="4" w:space="0" w:color="auto"/>
              <w:left w:val="single" w:sz="4" w:space="0" w:color="auto"/>
              <w:bottom w:val="single" w:sz="4" w:space="0" w:color="auto"/>
              <w:right w:val="single" w:sz="4" w:space="0" w:color="auto"/>
            </w:tcBorders>
            <w:vAlign w:val="bottom"/>
            <w:hideMark/>
          </w:tcPr>
          <w:p w14:paraId="5E467FF0" w14:textId="77777777" w:rsidR="00B8046D" w:rsidRPr="00112D2E" w:rsidRDefault="00B8046D" w:rsidP="00F223E1">
            <w:pPr>
              <w:jc w:val="center"/>
              <w:rPr>
                <w:sz w:val="22"/>
                <w:szCs w:val="22"/>
              </w:rPr>
            </w:pPr>
            <w:r w:rsidRPr="00112D2E">
              <w:rPr>
                <w:color w:val="000000"/>
                <w:sz w:val="22"/>
                <w:szCs w:val="22"/>
              </w:rPr>
              <w:t>1297253,74</w:t>
            </w:r>
          </w:p>
        </w:tc>
        <w:tc>
          <w:tcPr>
            <w:tcW w:w="1971" w:type="pct"/>
            <w:tcBorders>
              <w:top w:val="single" w:sz="4" w:space="0" w:color="auto"/>
              <w:left w:val="single" w:sz="4" w:space="0" w:color="auto"/>
              <w:bottom w:val="single" w:sz="4" w:space="0" w:color="auto"/>
              <w:right w:val="single" w:sz="4" w:space="0" w:color="auto"/>
            </w:tcBorders>
            <w:hideMark/>
          </w:tcPr>
          <w:p w14:paraId="51A700C3" w14:textId="77777777" w:rsidR="00B8046D" w:rsidRPr="00112D2E" w:rsidRDefault="00B8046D" w:rsidP="00F223E1">
            <w:pPr>
              <w:jc w:val="center"/>
              <w:rPr>
                <w:sz w:val="22"/>
                <w:szCs w:val="22"/>
              </w:rPr>
            </w:pPr>
            <w:r w:rsidRPr="00112D2E">
              <w:rPr>
                <w:sz w:val="22"/>
                <w:szCs w:val="22"/>
              </w:rPr>
              <w:t>0.10</w:t>
            </w:r>
          </w:p>
        </w:tc>
      </w:tr>
      <w:tr w:rsidR="00B8046D" w:rsidRPr="00112D2E" w14:paraId="0387BA36"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230EA2C9" w14:textId="77777777" w:rsidR="00B8046D" w:rsidRPr="00112D2E" w:rsidRDefault="00B8046D" w:rsidP="00F223E1">
            <w:pPr>
              <w:jc w:val="center"/>
              <w:rPr>
                <w:sz w:val="22"/>
                <w:szCs w:val="22"/>
              </w:rPr>
            </w:pPr>
            <w:r w:rsidRPr="00112D2E">
              <w:rPr>
                <w:b/>
                <w:sz w:val="22"/>
                <w:szCs w:val="22"/>
              </w:rPr>
              <w:t>Каталог координат контура 25, площадь = 17079 м</w:t>
            </w:r>
            <w:r w:rsidRPr="00112D2E">
              <w:rPr>
                <w:b/>
                <w:sz w:val="22"/>
                <w:szCs w:val="22"/>
                <w:vertAlign w:val="superscript"/>
              </w:rPr>
              <w:t>2</w:t>
            </w:r>
          </w:p>
        </w:tc>
      </w:tr>
      <w:tr w:rsidR="00B8046D" w:rsidRPr="00112D2E" w14:paraId="030FBE7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8FF5E25" w14:textId="77777777" w:rsidR="00B8046D" w:rsidRPr="00112D2E" w:rsidRDefault="00B8046D" w:rsidP="00F223E1">
            <w:pPr>
              <w:jc w:val="center"/>
              <w:rPr>
                <w:color w:val="000000"/>
                <w:sz w:val="22"/>
                <w:szCs w:val="22"/>
              </w:rPr>
            </w:pPr>
            <w:r w:rsidRPr="00112D2E">
              <w:rPr>
                <w:color w:val="000000"/>
                <w:sz w:val="22"/>
                <w:szCs w:val="22"/>
              </w:rPr>
              <w:t>411</w:t>
            </w:r>
          </w:p>
        </w:tc>
        <w:tc>
          <w:tcPr>
            <w:tcW w:w="908" w:type="pct"/>
            <w:tcBorders>
              <w:top w:val="single" w:sz="4" w:space="0" w:color="auto"/>
              <w:left w:val="single" w:sz="4" w:space="0" w:color="auto"/>
              <w:bottom w:val="single" w:sz="4" w:space="0" w:color="auto"/>
              <w:right w:val="single" w:sz="4" w:space="0" w:color="auto"/>
            </w:tcBorders>
            <w:vAlign w:val="bottom"/>
            <w:hideMark/>
          </w:tcPr>
          <w:p w14:paraId="47CB7194" w14:textId="77777777" w:rsidR="00B8046D" w:rsidRPr="00112D2E" w:rsidRDefault="00B8046D" w:rsidP="00F223E1">
            <w:pPr>
              <w:jc w:val="center"/>
              <w:rPr>
                <w:color w:val="000000"/>
                <w:sz w:val="22"/>
                <w:szCs w:val="22"/>
              </w:rPr>
            </w:pPr>
            <w:r w:rsidRPr="00112D2E">
              <w:rPr>
                <w:color w:val="000000"/>
                <w:sz w:val="22"/>
                <w:szCs w:val="22"/>
              </w:rPr>
              <w:t>316789,42</w:t>
            </w:r>
          </w:p>
        </w:tc>
        <w:tc>
          <w:tcPr>
            <w:tcW w:w="979" w:type="pct"/>
            <w:tcBorders>
              <w:top w:val="single" w:sz="4" w:space="0" w:color="auto"/>
              <w:left w:val="single" w:sz="4" w:space="0" w:color="auto"/>
              <w:bottom w:val="single" w:sz="4" w:space="0" w:color="auto"/>
              <w:right w:val="single" w:sz="4" w:space="0" w:color="auto"/>
            </w:tcBorders>
            <w:vAlign w:val="bottom"/>
            <w:hideMark/>
          </w:tcPr>
          <w:p w14:paraId="62D1272F" w14:textId="77777777" w:rsidR="00B8046D" w:rsidRPr="00112D2E" w:rsidRDefault="00B8046D" w:rsidP="00F223E1">
            <w:pPr>
              <w:jc w:val="center"/>
              <w:rPr>
                <w:color w:val="000000"/>
                <w:sz w:val="22"/>
                <w:szCs w:val="22"/>
              </w:rPr>
            </w:pPr>
            <w:r w:rsidRPr="00112D2E">
              <w:rPr>
                <w:color w:val="000000"/>
                <w:sz w:val="22"/>
                <w:szCs w:val="22"/>
              </w:rPr>
              <w:t>1297588,37</w:t>
            </w:r>
          </w:p>
        </w:tc>
        <w:tc>
          <w:tcPr>
            <w:tcW w:w="1971" w:type="pct"/>
            <w:tcBorders>
              <w:top w:val="single" w:sz="4" w:space="0" w:color="auto"/>
              <w:left w:val="single" w:sz="4" w:space="0" w:color="auto"/>
              <w:bottom w:val="single" w:sz="4" w:space="0" w:color="auto"/>
              <w:right w:val="single" w:sz="4" w:space="0" w:color="auto"/>
            </w:tcBorders>
            <w:hideMark/>
          </w:tcPr>
          <w:p w14:paraId="0CD92FE9" w14:textId="77777777" w:rsidR="00B8046D" w:rsidRPr="00112D2E" w:rsidRDefault="00B8046D" w:rsidP="00F223E1">
            <w:pPr>
              <w:jc w:val="center"/>
              <w:rPr>
                <w:sz w:val="22"/>
                <w:szCs w:val="22"/>
              </w:rPr>
            </w:pPr>
            <w:r w:rsidRPr="00112D2E">
              <w:rPr>
                <w:sz w:val="22"/>
                <w:szCs w:val="22"/>
              </w:rPr>
              <w:t>0.10</w:t>
            </w:r>
          </w:p>
        </w:tc>
      </w:tr>
      <w:tr w:rsidR="00B8046D" w:rsidRPr="00112D2E" w14:paraId="1093347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E0A6CEB" w14:textId="77777777" w:rsidR="00B8046D" w:rsidRPr="00112D2E" w:rsidRDefault="00B8046D" w:rsidP="00F223E1">
            <w:pPr>
              <w:jc w:val="center"/>
              <w:rPr>
                <w:color w:val="000000"/>
                <w:sz w:val="22"/>
                <w:szCs w:val="22"/>
              </w:rPr>
            </w:pPr>
            <w:r w:rsidRPr="00112D2E">
              <w:rPr>
                <w:color w:val="000000"/>
                <w:sz w:val="22"/>
                <w:szCs w:val="22"/>
              </w:rPr>
              <w:t>412</w:t>
            </w:r>
          </w:p>
        </w:tc>
        <w:tc>
          <w:tcPr>
            <w:tcW w:w="908" w:type="pct"/>
            <w:tcBorders>
              <w:top w:val="single" w:sz="4" w:space="0" w:color="auto"/>
              <w:left w:val="single" w:sz="4" w:space="0" w:color="auto"/>
              <w:bottom w:val="single" w:sz="4" w:space="0" w:color="auto"/>
              <w:right w:val="single" w:sz="4" w:space="0" w:color="auto"/>
            </w:tcBorders>
            <w:vAlign w:val="bottom"/>
            <w:hideMark/>
          </w:tcPr>
          <w:p w14:paraId="410121C1" w14:textId="77777777" w:rsidR="00B8046D" w:rsidRPr="00112D2E" w:rsidRDefault="00B8046D" w:rsidP="00F223E1">
            <w:pPr>
              <w:jc w:val="center"/>
              <w:rPr>
                <w:color w:val="000000"/>
                <w:sz w:val="22"/>
                <w:szCs w:val="22"/>
              </w:rPr>
            </w:pPr>
            <w:r w:rsidRPr="00112D2E">
              <w:rPr>
                <w:color w:val="000000"/>
                <w:sz w:val="22"/>
                <w:szCs w:val="22"/>
              </w:rPr>
              <w:t>316871,05</w:t>
            </w:r>
          </w:p>
        </w:tc>
        <w:tc>
          <w:tcPr>
            <w:tcW w:w="979" w:type="pct"/>
            <w:tcBorders>
              <w:top w:val="single" w:sz="4" w:space="0" w:color="auto"/>
              <w:left w:val="single" w:sz="4" w:space="0" w:color="auto"/>
              <w:bottom w:val="single" w:sz="4" w:space="0" w:color="auto"/>
              <w:right w:val="single" w:sz="4" w:space="0" w:color="auto"/>
            </w:tcBorders>
            <w:vAlign w:val="bottom"/>
            <w:hideMark/>
          </w:tcPr>
          <w:p w14:paraId="6378C44D" w14:textId="77777777" w:rsidR="00B8046D" w:rsidRPr="00112D2E" w:rsidRDefault="00B8046D" w:rsidP="00F223E1">
            <w:pPr>
              <w:jc w:val="center"/>
              <w:rPr>
                <w:color w:val="000000"/>
                <w:sz w:val="22"/>
                <w:szCs w:val="22"/>
              </w:rPr>
            </w:pPr>
            <w:r w:rsidRPr="00112D2E">
              <w:rPr>
                <w:color w:val="000000"/>
                <w:sz w:val="22"/>
                <w:szCs w:val="22"/>
              </w:rPr>
              <w:t>1297794,67</w:t>
            </w:r>
          </w:p>
        </w:tc>
        <w:tc>
          <w:tcPr>
            <w:tcW w:w="1971" w:type="pct"/>
            <w:tcBorders>
              <w:top w:val="single" w:sz="4" w:space="0" w:color="auto"/>
              <w:left w:val="single" w:sz="4" w:space="0" w:color="auto"/>
              <w:bottom w:val="single" w:sz="4" w:space="0" w:color="auto"/>
              <w:right w:val="single" w:sz="4" w:space="0" w:color="auto"/>
            </w:tcBorders>
            <w:hideMark/>
          </w:tcPr>
          <w:p w14:paraId="2B0F99FC" w14:textId="77777777" w:rsidR="00B8046D" w:rsidRPr="00112D2E" w:rsidRDefault="00B8046D" w:rsidP="00F223E1">
            <w:pPr>
              <w:jc w:val="center"/>
              <w:rPr>
                <w:sz w:val="22"/>
                <w:szCs w:val="22"/>
              </w:rPr>
            </w:pPr>
            <w:r w:rsidRPr="00112D2E">
              <w:rPr>
                <w:sz w:val="22"/>
                <w:szCs w:val="22"/>
              </w:rPr>
              <w:t>0.10</w:t>
            </w:r>
          </w:p>
        </w:tc>
      </w:tr>
      <w:tr w:rsidR="00B8046D" w:rsidRPr="00112D2E" w14:paraId="0A6209E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A514E03" w14:textId="77777777" w:rsidR="00B8046D" w:rsidRPr="00112D2E" w:rsidRDefault="00B8046D" w:rsidP="00F223E1">
            <w:pPr>
              <w:jc w:val="center"/>
              <w:rPr>
                <w:sz w:val="22"/>
                <w:szCs w:val="22"/>
              </w:rPr>
            </w:pPr>
            <w:r w:rsidRPr="00112D2E">
              <w:rPr>
                <w:color w:val="000000"/>
                <w:sz w:val="22"/>
                <w:szCs w:val="22"/>
              </w:rPr>
              <w:t>413</w:t>
            </w:r>
          </w:p>
        </w:tc>
        <w:tc>
          <w:tcPr>
            <w:tcW w:w="908" w:type="pct"/>
            <w:tcBorders>
              <w:top w:val="single" w:sz="4" w:space="0" w:color="auto"/>
              <w:left w:val="single" w:sz="4" w:space="0" w:color="auto"/>
              <w:bottom w:val="single" w:sz="4" w:space="0" w:color="auto"/>
              <w:right w:val="single" w:sz="4" w:space="0" w:color="auto"/>
            </w:tcBorders>
            <w:vAlign w:val="bottom"/>
            <w:hideMark/>
          </w:tcPr>
          <w:p w14:paraId="1C2AC88C" w14:textId="77777777" w:rsidR="00B8046D" w:rsidRPr="00112D2E" w:rsidRDefault="00B8046D" w:rsidP="00F223E1">
            <w:pPr>
              <w:jc w:val="center"/>
              <w:rPr>
                <w:sz w:val="22"/>
                <w:szCs w:val="22"/>
                <w:highlight w:val="yellow"/>
              </w:rPr>
            </w:pPr>
            <w:r w:rsidRPr="00112D2E">
              <w:rPr>
                <w:color w:val="000000"/>
                <w:sz w:val="22"/>
                <w:szCs w:val="22"/>
              </w:rPr>
              <w:t>316848,77</w:t>
            </w:r>
          </w:p>
        </w:tc>
        <w:tc>
          <w:tcPr>
            <w:tcW w:w="979" w:type="pct"/>
            <w:tcBorders>
              <w:top w:val="single" w:sz="4" w:space="0" w:color="auto"/>
              <w:left w:val="single" w:sz="4" w:space="0" w:color="auto"/>
              <w:bottom w:val="single" w:sz="4" w:space="0" w:color="auto"/>
              <w:right w:val="single" w:sz="4" w:space="0" w:color="auto"/>
            </w:tcBorders>
            <w:vAlign w:val="bottom"/>
            <w:hideMark/>
          </w:tcPr>
          <w:p w14:paraId="305C554A" w14:textId="77777777" w:rsidR="00B8046D" w:rsidRPr="00112D2E" w:rsidRDefault="00B8046D" w:rsidP="00F223E1">
            <w:pPr>
              <w:jc w:val="center"/>
              <w:rPr>
                <w:sz w:val="22"/>
                <w:szCs w:val="22"/>
                <w:highlight w:val="yellow"/>
              </w:rPr>
            </w:pPr>
            <w:r w:rsidRPr="00112D2E">
              <w:rPr>
                <w:color w:val="000000"/>
                <w:sz w:val="22"/>
                <w:szCs w:val="22"/>
              </w:rPr>
              <w:t>1297801,34</w:t>
            </w:r>
          </w:p>
        </w:tc>
        <w:tc>
          <w:tcPr>
            <w:tcW w:w="1971" w:type="pct"/>
            <w:tcBorders>
              <w:top w:val="single" w:sz="4" w:space="0" w:color="auto"/>
              <w:left w:val="single" w:sz="4" w:space="0" w:color="auto"/>
              <w:bottom w:val="single" w:sz="4" w:space="0" w:color="auto"/>
              <w:right w:val="single" w:sz="4" w:space="0" w:color="auto"/>
            </w:tcBorders>
            <w:hideMark/>
          </w:tcPr>
          <w:p w14:paraId="6140B4B9" w14:textId="77777777" w:rsidR="00B8046D" w:rsidRPr="00112D2E" w:rsidRDefault="00B8046D" w:rsidP="00F223E1">
            <w:pPr>
              <w:jc w:val="center"/>
              <w:rPr>
                <w:sz w:val="22"/>
                <w:szCs w:val="22"/>
              </w:rPr>
            </w:pPr>
            <w:r w:rsidRPr="00112D2E">
              <w:rPr>
                <w:sz w:val="22"/>
                <w:szCs w:val="22"/>
              </w:rPr>
              <w:t>0.10</w:t>
            </w:r>
          </w:p>
        </w:tc>
      </w:tr>
      <w:tr w:rsidR="00B8046D" w:rsidRPr="00112D2E" w14:paraId="1495A14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E23B870" w14:textId="77777777" w:rsidR="00B8046D" w:rsidRPr="00112D2E" w:rsidRDefault="00B8046D" w:rsidP="00F223E1">
            <w:pPr>
              <w:jc w:val="center"/>
              <w:rPr>
                <w:sz w:val="22"/>
                <w:szCs w:val="22"/>
              </w:rPr>
            </w:pPr>
            <w:r w:rsidRPr="00112D2E">
              <w:rPr>
                <w:color w:val="000000"/>
                <w:sz w:val="22"/>
                <w:szCs w:val="22"/>
              </w:rPr>
              <w:t>414</w:t>
            </w:r>
          </w:p>
        </w:tc>
        <w:tc>
          <w:tcPr>
            <w:tcW w:w="908" w:type="pct"/>
            <w:tcBorders>
              <w:top w:val="single" w:sz="4" w:space="0" w:color="auto"/>
              <w:left w:val="single" w:sz="4" w:space="0" w:color="auto"/>
              <w:bottom w:val="single" w:sz="4" w:space="0" w:color="auto"/>
              <w:right w:val="single" w:sz="4" w:space="0" w:color="auto"/>
            </w:tcBorders>
            <w:vAlign w:val="bottom"/>
            <w:hideMark/>
          </w:tcPr>
          <w:p w14:paraId="6B679DBE" w14:textId="77777777" w:rsidR="00B8046D" w:rsidRPr="00112D2E" w:rsidRDefault="00B8046D" w:rsidP="00F223E1">
            <w:pPr>
              <w:jc w:val="center"/>
              <w:rPr>
                <w:sz w:val="22"/>
                <w:szCs w:val="22"/>
              </w:rPr>
            </w:pPr>
            <w:r w:rsidRPr="00112D2E">
              <w:rPr>
                <w:color w:val="000000"/>
                <w:sz w:val="22"/>
                <w:szCs w:val="22"/>
              </w:rPr>
              <w:t>316824,22</w:t>
            </w:r>
          </w:p>
        </w:tc>
        <w:tc>
          <w:tcPr>
            <w:tcW w:w="979" w:type="pct"/>
            <w:tcBorders>
              <w:top w:val="single" w:sz="4" w:space="0" w:color="auto"/>
              <w:left w:val="single" w:sz="4" w:space="0" w:color="auto"/>
              <w:bottom w:val="single" w:sz="4" w:space="0" w:color="auto"/>
              <w:right w:val="single" w:sz="4" w:space="0" w:color="auto"/>
            </w:tcBorders>
            <w:vAlign w:val="bottom"/>
            <w:hideMark/>
          </w:tcPr>
          <w:p w14:paraId="011B6203" w14:textId="77777777" w:rsidR="00B8046D" w:rsidRPr="00112D2E" w:rsidRDefault="00B8046D" w:rsidP="00F223E1">
            <w:pPr>
              <w:jc w:val="center"/>
              <w:rPr>
                <w:sz w:val="22"/>
                <w:szCs w:val="22"/>
              </w:rPr>
            </w:pPr>
            <w:r w:rsidRPr="00112D2E">
              <w:rPr>
                <w:color w:val="000000"/>
                <w:sz w:val="22"/>
                <w:szCs w:val="22"/>
              </w:rPr>
              <w:t>1297808,69</w:t>
            </w:r>
          </w:p>
        </w:tc>
        <w:tc>
          <w:tcPr>
            <w:tcW w:w="1971" w:type="pct"/>
            <w:tcBorders>
              <w:top w:val="single" w:sz="4" w:space="0" w:color="auto"/>
              <w:left w:val="single" w:sz="4" w:space="0" w:color="auto"/>
              <w:bottom w:val="single" w:sz="4" w:space="0" w:color="auto"/>
              <w:right w:val="single" w:sz="4" w:space="0" w:color="auto"/>
            </w:tcBorders>
            <w:hideMark/>
          </w:tcPr>
          <w:p w14:paraId="128BB46E" w14:textId="77777777" w:rsidR="00B8046D" w:rsidRPr="00112D2E" w:rsidRDefault="00B8046D" w:rsidP="00F223E1">
            <w:pPr>
              <w:jc w:val="center"/>
              <w:rPr>
                <w:sz w:val="22"/>
                <w:szCs w:val="22"/>
              </w:rPr>
            </w:pPr>
            <w:r w:rsidRPr="00112D2E">
              <w:rPr>
                <w:sz w:val="22"/>
                <w:szCs w:val="22"/>
              </w:rPr>
              <w:t>0.10</w:t>
            </w:r>
          </w:p>
        </w:tc>
      </w:tr>
      <w:tr w:rsidR="00B8046D" w:rsidRPr="00112D2E" w14:paraId="7E6FFB9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B59D4EF" w14:textId="77777777" w:rsidR="00B8046D" w:rsidRPr="00112D2E" w:rsidRDefault="00B8046D" w:rsidP="00F223E1">
            <w:pPr>
              <w:jc w:val="center"/>
              <w:rPr>
                <w:sz w:val="22"/>
                <w:szCs w:val="22"/>
              </w:rPr>
            </w:pPr>
            <w:r w:rsidRPr="00112D2E">
              <w:rPr>
                <w:color w:val="000000"/>
                <w:sz w:val="22"/>
                <w:szCs w:val="22"/>
              </w:rPr>
              <w:t>415</w:t>
            </w:r>
          </w:p>
        </w:tc>
        <w:tc>
          <w:tcPr>
            <w:tcW w:w="908" w:type="pct"/>
            <w:tcBorders>
              <w:top w:val="single" w:sz="4" w:space="0" w:color="auto"/>
              <w:left w:val="single" w:sz="4" w:space="0" w:color="auto"/>
              <w:bottom w:val="single" w:sz="4" w:space="0" w:color="auto"/>
              <w:right w:val="single" w:sz="4" w:space="0" w:color="auto"/>
            </w:tcBorders>
            <w:vAlign w:val="bottom"/>
            <w:hideMark/>
          </w:tcPr>
          <w:p w14:paraId="504AC1BB" w14:textId="77777777" w:rsidR="00B8046D" w:rsidRPr="00112D2E" w:rsidRDefault="00B8046D" w:rsidP="00F223E1">
            <w:pPr>
              <w:jc w:val="center"/>
              <w:rPr>
                <w:sz w:val="22"/>
                <w:szCs w:val="22"/>
              </w:rPr>
            </w:pPr>
            <w:r w:rsidRPr="00112D2E">
              <w:rPr>
                <w:color w:val="000000"/>
                <w:sz w:val="22"/>
                <w:szCs w:val="22"/>
              </w:rPr>
              <w:t>316466,82</w:t>
            </w:r>
          </w:p>
        </w:tc>
        <w:tc>
          <w:tcPr>
            <w:tcW w:w="979" w:type="pct"/>
            <w:tcBorders>
              <w:top w:val="single" w:sz="4" w:space="0" w:color="auto"/>
              <w:left w:val="single" w:sz="4" w:space="0" w:color="auto"/>
              <w:bottom w:val="single" w:sz="4" w:space="0" w:color="auto"/>
              <w:right w:val="single" w:sz="4" w:space="0" w:color="auto"/>
            </w:tcBorders>
            <w:vAlign w:val="bottom"/>
            <w:hideMark/>
          </w:tcPr>
          <w:p w14:paraId="5EF7107A" w14:textId="77777777" w:rsidR="00B8046D" w:rsidRPr="00112D2E" w:rsidRDefault="00B8046D" w:rsidP="00F223E1">
            <w:pPr>
              <w:jc w:val="center"/>
              <w:rPr>
                <w:sz w:val="22"/>
                <w:szCs w:val="22"/>
              </w:rPr>
            </w:pPr>
            <w:r w:rsidRPr="00112D2E">
              <w:rPr>
                <w:color w:val="000000"/>
                <w:sz w:val="22"/>
                <w:szCs w:val="22"/>
              </w:rPr>
              <w:t>1297915,68</w:t>
            </w:r>
          </w:p>
        </w:tc>
        <w:tc>
          <w:tcPr>
            <w:tcW w:w="1971" w:type="pct"/>
            <w:tcBorders>
              <w:top w:val="single" w:sz="4" w:space="0" w:color="auto"/>
              <w:left w:val="single" w:sz="4" w:space="0" w:color="auto"/>
              <w:bottom w:val="single" w:sz="4" w:space="0" w:color="auto"/>
              <w:right w:val="single" w:sz="4" w:space="0" w:color="auto"/>
            </w:tcBorders>
            <w:hideMark/>
          </w:tcPr>
          <w:p w14:paraId="47400797" w14:textId="77777777" w:rsidR="00B8046D" w:rsidRPr="00112D2E" w:rsidRDefault="00B8046D" w:rsidP="00F223E1">
            <w:pPr>
              <w:jc w:val="center"/>
              <w:rPr>
                <w:sz w:val="22"/>
                <w:szCs w:val="22"/>
              </w:rPr>
            </w:pPr>
            <w:r w:rsidRPr="00112D2E">
              <w:rPr>
                <w:sz w:val="22"/>
                <w:szCs w:val="22"/>
              </w:rPr>
              <w:t>0.10</w:t>
            </w:r>
          </w:p>
        </w:tc>
      </w:tr>
      <w:tr w:rsidR="00B8046D" w:rsidRPr="00112D2E" w14:paraId="159AFAA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91340CC" w14:textId="77777777" w:rsidR="00B8046D" w:rsidRPr="00112D2E" w:rsidRDefault="00B8046D" w:rsidP="00F223E1">
            <w:pPr>
              <w:jc w:val="center"/>
              <w:rPr>
                <w:sz w:val="22"/>
                <w:szCs w:val="22"/>
              </w:rPr>
            </w:pPr>
            <w:r w:rsidRPr="00112D2E">
              <w:rPr>
                <w:color w:val="000000"/>
                <w:sz w:val="22"/>
                <w:szCs w:val="22"/>
              </w:rPr>
              <w:t>416</w:t>
            </w:r>
          </w:p>
        </w:tc>
        <w:tc>
          <w:tcPr>
            <w:tcW w:w="908" w:type="pct"/>
            <w:tcBorders>
              <w:top w:val="single" w:sz="4" w:space="0" w:color="auto"/>
              <w:left w:val="single" w:sz="4" w:space="0" w:color="auto"/>
              <w:bottom w:val="single" w:sz="4" w:space="0" w:color="auto"/>
              <w:right w:val="single" w:sz="4" w:space="0" w:color="auto"/>
            </w:tcBorders>
            <w:vAlign w:val="bottom"/>
            <w:hideMark/>
          </w:tcPr>
          <w:p w14:paraId="62A99877" w14:textId="77777777" w:rsidR="00B8046D" w:rsidRPr="00112D2E" w:rsidRDefault="00B8046D" w:rsidP="00F223E1">
            <w:pPr>
              <w:jc w:val="center"/>
              <w:rPr>
                <w:sz w:val="22"/>
                <w:szCs w:val="22"/>
              </w:rPr>
            </w:pPr>
            <w:r w:rsidRPr="00112D2E">
              <w:rPr>
                <w:color w:val="000000"/>
                <w:sz w:val="22"/>
                <w:szCs w:val="22"/>
              </w:rPr>
              <w:t>316466,82</w:t>
            </w:r>
          </w:p>
        </w:tc>
        <w:tc>
          <w:tcPr>
            <w:tcW w:w="979" w:type="pct"/>
            <w:tcBorders>
              <w:top w:val="single" w:sz="4" w:space="0" w:color="auto"/>
              <w:left w:val="single" w:sz="4" w:space="0" w:color="auto"/>
              <w:bottom w:val="single" w:sz="4" w:space="0" w:color="auto"/>
              <w:right w:val="single" w:sz="4" w:space="0" w:color="auto"/>
            </w:tcBorders>
            <w:vAlign w:val="bottom"/>
            <w:hideMark/>
          </w:tcPr>
          <w:p w14:paraId="1F4AFC94" w14:textId="77777777" w:rsidR="00B8046D" w:rsidRPr="00112D2E" w:rsidRDefault="00B8046D" w:rsidP="00F223E1">
            <w:pPr>
              <w:jc w:val="center"/>
              <w:rPr>
                <w:sz w:val="22"/>
                <w:szCs w:val="22"/>
              </w:rPr>
            </w:pPr>
            <w:r w:rsidRPr="00112D2E">
              <w:rPr>
                <w:color w:val="000000"/>
                <w:sz w:val="22"/>
                <w:szCs w:val="22"/>
              </w:rPr>
              <w:t>1297884,36</w:t>
            </w:r>
          </w:p>
        </w:tc>
        <w:tc>
          <w:tcPr>
            <w:tcW w:w="1971" w:type="pct"/>
            <w:tcBorders>
              <w:top w:val="single" w:sz="4" w:space="0" w:color="auto"/>
              <w:left w:val="single" w:sz="4" w:space="0" w:color="auto"/>
              <w:bottom w:val="single" w:sz="4" w:space="0" w:color="auto"/>
              <w:right w:val="single" w:sz="4" w:space="0" w:color="auto"/>
            </w:tcBorders>
            <w:hideMark/>
          </w:tcPr>
          <w:p w14:paraId="1AC86A19" w14:textId="77777777" w:rsidR="00B8046D" w:rsidRPr="00112D2E" w:rsidRDefault="00B8046D" w:rsidP="00F223E1">
            <w:pPr>
              <w:jc w:val="center"/>
              <w:rPr>
                <w:sz w:val="22"/>
                <w:szCs w:val="22"/>
              </w:rPr>
            </w:pPr>
            <w:r w:rsidRPr="00112D2E">
              <w:rPr>
                <w:sz w:val="22"/>
                <w:szCs w:val="22"/>
              </w:rPr>
              <w:t>0.10</w:t>
            </w:r>
          </w:p>
        </w:tc>
      </w:tr>
      <w:tr w:rsidR="00B8046D" w:rsidRPr="00112D2E" w14:paraId="76836097"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58DB925" w14:textId="77777777" w:rsidR="00B8046D" w:rsidRPr="00112D2E" w:rsidRDefault="00B8046D" w:rsidP="00F223E1">
            <w:pPr>
              <w:jc w:val="center"/>
              <w:rPr>
                <w:sz w:val="22"/>
                <w:szCs w:val="22"/>
              </w:rPr>
            </w:pPr>
            <w:r w:rsidRPr="00112D2E">
              <w:rPr>
                <w:color w:val="000000"/>
                <w:sz w:val="22"/>
                <w:szCs w:val="22"/>
              </w:rPr>
              <w:t>417</w:t>
            </w:r>
          </w:p>
        </w:tc>
        <w:tc>
          <w:tcPr>
            <w:tcW w:w="908" w:type="pct"/>
            <w:tcBorders>
              <w:top w:val="single" w:sz="4" w:space="0" w:color="auto"/>
              <w:left w:val="single" w:sz="4" w:space="0" w:color="auto"/>
              <w:bottom w:val="single" w:sz="4" w:space="0" w:color="auto"/>
              <w:right w:val="single" w:sz="4" w:space="0" w:color="auto"/>
            </w:tcBorders>
            <w:vAlign w:val="bottom"/>
            <w:hideMark/>
          </w:tcPr>
          <w:p w14:paraId="5904A54B" w14:textId="77777777" w:rsidR="00B8046D" w:rsidRPr="00112D2E" w:rsidRDefault="00B8046D" w:rsidP="00F223E1">
            <w:pPr>
              <w:jc w:val="center"/>
              <w:rPr>
                <w:sz w:val="22"/>
                <w:szCs w:val="22"/>
                <w:highlight w:val="yellow"/>
              </w:rPr>
            </w:pPr>
            <w:r w:rsidRPr="00112D2E">
              <w:rPr>
                <w:color w:val="000000"/>
                <w:sz w:val="22"/>
                <w:szCs w:val="22"/>
              </w:rPr>
              <w:t>316812,68</w:t>
            </w:r>
          </w:p>
        </w:tc>
        <w:tc>
          <w:tcPr>
            <w:tcW w:w="979" w:type="pct"/>
            <w:tcBorders>
              <w:top w:val="single" w:sz="4" w:space="0" w:color="auto"/>
              <w:left w:val="single" w:sz="4" w:space="0" w:color="auto"/>
              <w:bottom w:val="single" w:sz="4" w:space="0" w:color="auto"/>
              <w:right w:val="single" w:sz="4" w:space="0" w:color="auto"/>
            </w:tcBorders>
            <w:vAlign w:val="bottom"/>
            <w:hideMark/>
          </w:tcPr>
          <w:p w14:paraId="22461AF8" w14:textId="77777777" w:rsidR="00B8046D" w:rsidRPr="00112D2E" w:rsidRDefault="00B8046D" w:rsidP="00F223E1">
            <w:pPr>
              <w:jc w:val="center"/>
              <w:rPr>
                <w:sz w:val="22"/>
                <w:szCs w:val="22"/>
                <w:highlight w:val="yellow"/>
              </w:rPr>
            </w:pPr>
            <w:r w:rsidRPr="00112D2E">
              <w:rPr>
                <w:color w:val="000000"/>
                <w:sz w:val="22"/>
                <w:szCs w:val="22"/>
              </w:rPr>
              <w:t>1297780,83</w:t>
            </w:r>
          </w:p>
        </w:tc>
        <w:tc>
          <w:tcPr>
            <w:tcW w:w="1971" w:type="pct"/>
            <w:tcBorders>
              <w:top w:val="single" w:sz="4" w:space="0" w:color="auto"/>
              <w:left w:val="single" w:sz="4" w:space="0" w:color="auto"/>
              <w:bottom w:val="single" w:sz="4" w:space="0" w:color="auto"/>
              <w:right w:val="single" w:sz="4" w:space="0" w:color="auto"/>
            </w:tcBorders>
            <w:hideMark/>
          </w:tcPr>
          <w:p w14:paraId="76856512" w14:textId="77777777" w:rsidR="00B8046D" w:rsidRPr="00112D2E" w:rsidRDefault="00B8046D" w:rsidP="00F223E1">
            <w:pPr>
              <w:jc w:val="center"/>
              <w:rPr>
                <w:sz w:val="22"/>
                <w:szCs w:val="22"/>
              </w:rPr>
            </w:pPr>
            <w:r w:rsidRPr="00112D2E">
              <w:rPr>
                <w:sz w:val="22"/>
                <w:szCs w:val="22"/>
              </w:rPr>
              <w:t>0.10</w:t>
            </w:r>
          </w:p>
        </w:tc>
      </w:tr>
      <w:tr w:rsidR="00B8046D" w:rsidRPr="00112D2E" w14:paraId="4489016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91D8734" w14:textId="77777777" w:rsidR="00B8046D" w:rsidRPr="00112D2E" w:rsidRDefault="00B8046D" w:rsidP="00F223E1">
            <w:pPr>
              <w:jc w:val="center"/>
              <w:rPr>
                <w:sz w:val="22"/>
                <w:szCs w:val="22"/>
              </w:rPr>
            </w:pPr>
            <w:r w:rsidRPr="00112D2E">
              <w:rPr>
                <w:color w:val="000000"/>
                <w:sz w:val="22"/>
                <w:szCs w:val="22"/>
              </w:rPr>
              <w:t>418</w:t>
            </w:r>
          </w:p>
        </w:tc>
        <w:tc>
          <w:tcPr>
            <w:tcW w:w="908" w:type="pct"/>
            <w:tcBorders>
              <w:top w:val="single" w:sz="4" w:space="0" w:color="auto"/>
              <w:left w:val="single" w:sz="4" w:space="0" w:color="auto"/>
              <w:bottom w:val="single" w:sz="4" w:space="0" w:color="auto"/>
              <w:right w:val="single" w:sz="4" w:space="0" w:color="auto"/>
            </w:tcBorders>
            <w:vAlign w:val="bottom"/>
            <w:hideMark/>
          </w:tcPr>
          <w:p w14:paraId="6CD8A397" w14:textId="77777777" w:rsidR="00B8046D" w:rsidRPr="00112D2E" w:rsidRDefault="00B8046D" w:rsidP="00F223E1">
            <w:pPr>
              <w:jc w:val="center"/>
              <w:rPr>
                <w:sz w:val="22"/>
                <w:szCs w:val="22"/>
                <w:highlight w:val="yellow"/>
              </w:rPr>
            </w:pPr>
            <w:r w:rsidRPr="00112D2E">
              <w:rPr>
                <w:color w:val="000000"/>
                <w:sz w:val="22"/>
                <w:szCs w:val="22"/>
              </w:rPr>
              <w:t>316837,34</w:t>
            </w:r>
          </w:p>
        </w:tc>
        <w:tc>
          <w:tcPr>
            <w:tcW w:w="979" w:type="pct"/>
            <w:tcBorders>
              <w:top w:val="single" w:sz="4" w:space="0" w:color="auto"/>
              <w:left w:val="single" w:sz="4" w:space="0" w:color="auto"/>
              <w:bottom w:val="single" w:sz="4" w:space="0" w:color="auto"/>
              <w:right w:val="single" w:sz="4" w:space="0" w:color="auto"/>
            </w:tcBorders>
            <w:vAlign w:val="bottom"/>
            <w:hideMark/>
          </w:tcPr>
          <w:p w14:paraId="4E08BF8E" w14:textId="77777777" w:rsidR="00B8046D" w:rsidRPr="00112D2E" w:rsidRDefault="00B8046D" w:rsidP="00F223E1">
            <w:pPr>
              <w:jc w:val="center"/>
              <w:rPr>
                <w:sz w:val="22"/>
                <w:szCs w:val="22"/>
                <w:highlight w:val="yellow"/>
              </w:rPr>
            </w:pPr>
            <w:r w:rsidRPr="00112D2E">
              <w:rPr>
                <w:color w:val="000000"/>
                <w:sz w:val="22"/>
                <w:szCs w:val="22"/>
              </w:rPr>
              <w:t>1297773,45</w:t>
            </w:r>
          </w:p>
        </w:tc>
        <w:tc>
          <w:tcPr>
            <w:tcW w:w="1971" w:type="pct"/>
            <w:tcBorders>
              <w:top w:val="single" w:sz="4" w:space="0" w:color="auto"/>
              <w:left w:val="single" w:sz="4" w:space="0" w:color="auto"/>
              <w:bottom w:val="single" w:sz="4" w:space="0" w:color="auto"/>
              <w:right w:val="single" w:sz="4" w:space="0" w:color="auto"/>
            </w:tcBorders>
            <w:hideMark/>
          </w:tcPr>
          <w:p w14:paraId="40A99369" w14:textId="77777777" w:rsidR="00B8046D" w:rsidRPr="00112D2E" w:rsidRDefault="00B8046D" w:rsidP="00F223E1">
            <w:pPr>
              <w:jc w:val="center"/>
              <w:rPr>
                <w:sz w:val="22"/>
                <w:szCs w:val="22"/>
              </w:rPr>
            </w:pPr>
            <w:r w:rsidRPr="00112D2E">
              <w:rPr>
                <w:sz w:val="22"/>
                <w:szCs w:val="22"/>
              </w:rPr>
              <w:t>0.10</w:t>
            </w:r>
          </w:p>
        </w:tc>
      </w:tr>
      <w:tr w:rsidR="00B8046D" w:rsidRPr="00112D2E" w14:paraId="08D0A5C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707B996" w14:textId="77777777" w:rsidR="00B8046D" w:rsidRPr="00112D2E" w:rsidRDefault="00B8046D" w:rsidP="00F223E1">
            <w:pPr>
              <w:jc w:val="center"/>
              <w:rPr>
                <w:sz w:val="22"/>
                <w:szCs w:val="22"/>
              </w:rPr>
            </w:pPr>
            <w:r w:rsidRPr="00112D2E">
              <w:rPr>
                <w:color w:val="000000"/>
                <w:sz w:val="22"/>
                <w:szCs w:val="22"/>
              </w:rPr>
              <w:t>419</w:t>
            </w:r>
          </w:p>
        </w:tc>
        <w:tc>
          <w:tcPr>
            <w:tcW w:w="908" w:type="pct"/>
            <w:tcBorders>
              <w:top w:val="single" w:sz="4" w:space="0" w:color="auto"/>
              <w:left w:val="single" w:sz="4" w:space="0" w:color="auto"/>
              <w:bottom w:val="single" w:sz="4" w:space="0" w:color="auto"/>
              <w:right w:val="single" w:sz="4" w:space="0" w:color="auto"/>
            </w:tcBorders>
            <w:vAlign w:val="bottom"/>
            <w:hideMark/>
          </w:tcPr>
          <w:p w14:paraId="5E67A248" w14:textId="77777777" w:rsidR="00B8046D" w:rsidRPr="00112D2E" w:rsidRDefault="00B8046D" w:rsidP="00F223E1">
            <w:pPr>
              <w:jc w:val="center"/>
              <w:rPr>
                <w:sz w:val="22"/>
                <w:szCs w:val="22"/>
              </w:rPr>
            </w:pPr>
            <w:r w:rsidRPr="00112D2E">
              <w:rPr>
                <w:color w:val="000000"/>
                <w:sz w:val="22"/>
                <w:szCs w:val="22"/>
              </w:rPr>
              <w:t>316767,45</w:t>
            </w:r>
          </w:p>
        </w:tc>
        <w:tc>
          <w:tcPr>
            <w:tcW w:w="979" w:type="pct"/>
            <w:tcBorders>
              <w:top w:val="single" w:sz="4" w:space="0" w:color="auto"/>
              <w:left w:val="single" w:sz="4" w:space="0" w:color="auto"/>
              <w:bottom w:val="single" w:sz="4" w:space="0" w:color="auto"/>
              <w:right w:val="single" w:sz="4" w:space="0" w:color="auto"/>
            </w:tcBorders>
            <w:vAlign w:val="bottom"/>
            <w:hideMark/>
          </w:tcPr>
          <w:p w14:paraId="48C9887C" w14:textId="77777777" w:rsidR="00B8046D" w:rsidRPr="00112D2E" w:rsidRDefault="00B8046D" w:rsidP="00F223E1">
            <w:pPr>
              <w:jc w:val="center"/>
              <w:rPr>
                <w:sz w:val="22"/>
                <w:szCs w:val="22"/>
              </w:rPr>
            </w:pPr>
            <w:r w:rsidRPr="00112D2E">
              <w:rPr>
                <w:color w:val="000000"/>
                <w:sz w:val="22"/>
                <w:szCs w:val="22"/>
              </w:rPr>
              <w:t>1297602,95</w:t>
            </w:r>
          </w:p>
        </w:tc>
        <w:tc>
          <w:tcPr>
            <w:tcW w:w="1971" w:type="pct"/>
            <w:tcBorders>
              <w:top w:val="single" w:sz="4" w:space="0" w:color="auto"/>
              <w:left w:val="single" w:sz="4" w:space="0" w:color="auto"/>
              <w:bottom w:val="single" w:sz="4" w:space="0" w:color="auto"/>
              <w:right w:val="single" w:sz="4" w:space="0" w:color="auto"/>
            </w:tcBorders>
            <w:hideMark/>
          </w:tcPr>
          <w:p w14:paraId="7685DF33" w14:textId="77777777" w:rsidR="00B8046D" w:rsidRPr="00112D2E" w:rsidRDefault="00B8046D" w:rsidP="00F223E1">
            <w:pPr>
              <w:jc w:val="center"/>
              <w:rPr>
                <w:sz w:val="22"/>
                <w:szCs w:val="22"/>
              </w:rPr>
            </w:pPr>
            <w:r w:rsidRPr="00112D2E">
              <w:rPr>
                <w:sz w:val="22"/>
                <w:szCs w:val="22"/>
              </w:rPr>
              <w:t>0.10</w:t>
            </w:r>
          </w:p>
        </w:tc>
      </w:tr>
      <w:tr w:rsidR="00B8046D" w:rsidRPr="00112D2E" w14:paraId="6A0C9CE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774C60B" w14:textId="77777777" w:rsidR="00B8046D" w:rsidRPr="00112D2E" w:rsidRDefault="00B8046D" w:rsidP="00F223E1">
            <w:pPr>
              <w:jc w:val="center"/>
              <w:rPr>
                <w:sz w:val="22"/>
                <w:szCs w:val="22"/>
              </w:rPr>
            </w:pPr>
            <w:r w:rsidRPr="00112D2E">
              <w:rPr>
                <w:color w:val="000000"/>
                <w:sz w:val="22"/>
                <w:szCs w:val="22"/>
              </w:rPr>
              <w:t>420</w:t>
            </w:r>
          </w:p>
        </w:tc>
        <w:tc>
          <w:tcPr>
            <w:tcW w:w="908" w:type="pct"/>
            <w:tcBorders>
              <w:top w:val="single" w:sz="4" w:space="0" w:color="auto"/>
              <w:left w:val="single" w:sz="4" w:space="0" w:color="auto"/>
              <w:bottom w:val="single" w:sz="4" w:space="0" w:color="auto"/>
              <w:right w:val="single" w:sz="4" w:space="0" w:color="auto"/>
            </w:tcBorders>
            <w:vAlign w:val="bottom"/>
            <w:hideMark/>
          </w:tcPr>
          <w:p w14:paraId="65DE6C69" w14:textId="77777777" w:rsidR="00B8046D" w:rsidRPr="00112D2E" w:rsidRDefault="00B8046D" w:rsidP="00F223E1">
            <w:pPr>
              <w:jc w:val="center"/>
              <w:rPr>
                <w:sz w:val="22"/>
                <w:szCs w:val="22"/>
                <w:highlight w:val="yellow"/>
              </w:rPr>
            </w:pPr>
            <w:r w:rsidRPr="00112D2E">
              <w:rPr>
                <w:color w:val="000000"/>
                <w:sz w:val="22"/>
                <w:szCs w:val="22"/>
              </w:rPr>
              <w:t>316773,63</w:t>
            </w:r>
          </w:p>
        </w:tc>
        <w:tc>
          <w:tcPr>
            <w:tcW w:w="979" w:type="pct"/>
            <w:tcBorders>
              <w:top w:val="single" w:sz="4" w:space="0" w:color="auto"/>
              <w:left w:val="single" w:sz="4" w:space="0" w:color="auto"/>
              <w:bottom w:val="single" w:sz="4" w:space="0" w:color="auto"/>
              <w:right w:val="single" w:sz="4" w:space="0" w:color="auto"/>
            </w:tcBorders>
            <w:vAlign w:val="bottom"/>
            <w:hideMark/>
          </w:tcPr>
          <w:p w14:paraId="20F1DEE0" w14:textId="77777777" w:rsidR="00B8046D" w:rsidRPr="00112D2E" w:rsidRDefault="00B8046D" w:rsidP="00F223E1">
            <w:pPr>
              <w:jc w:val="center"/>
              <w:rPr>
                <w:sz w:val="22"/>
                <w:szCs w:val="22"/>
                <w:highlight w:val="yellow"/>
              </w:rPr>
            </w:pPr>
            <w:r w:rsidRPr="00112D2E">
              <w:rPr>
                <w:color w:val="000000"/>
                <w:sz w:val="22"/>
                <w:szCs w:val="22"/>
              </w:rPr>
              <w:t>1297603,06</w:t>
            </w:r>
          </w:p>
        </w:tc>
        <w:tc>
          <w:tcPr>
            <w:tcW w:w="1971" w:type="pct"/>
            <w:tcBorders>
              <w:top w:val="single" w:sz="4" w:space="0" w:color="auto"/>
              <w:left w:val="single" w:sz="4" w:space="0" w:color="auto"/>
              <w:bottom w:val="single" w:sz="4" w:space="0" w:color="auto"/>
              <w:right w:val="single" w:sz="4" w:space="0" w:color="auto"/>
            </w:tcBorders>
            <w:hideMark/>
          </w:tcPr>
          <w:p w14:paraId="79FFEBF9" w14:textId="77777777" w:rsidR="00B8046D" w:rsidRPr="00112D2E" w:rsidRDefault="00B8046D" w:rsidP="00F223E1">
            <w:pPr>
              <w:jc w:val="center"/>
              <w:rPr>
                <w:sz w:val="22"/>
                <w:szCs w:val="22"/>
              </w:rPr>
            </w:pPr>
            <w:r w:rsidRPr="00112D2E">
              <w:rPr>
                <w:sz w:val="22"/>
                <w:szCs w:val="22"/>
              </w:rPr>
              <w:t>0.10</w:t>
            </w:r>
          </w:p>
        </w:tc>
      </w:tr>
      <w:tr w:rsidR="00B8046D" w:rsidRPr="00112D2E" w14:paraId="7E756D54"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0ED187A" w14:textId="77777777" w:rsidR="00B8046D" w:rsidRPr="00112D2E" w:rsidRDefault="00B8046D" w:rsidP="00F223E1">
            <w:pPr>
              <w:jc w:val="center"/>
              <w:rPr>
                <w:sz w:val="22"/>
                <w:szCs w:val="22"/>
              </w:rPr>
            </w:pPr>
            <w:r w:rsidRPr="00112D2E">
              <w:rPr>
                <w:color w:val="000000"/>
                <w:sz w:val="22"/>
                <w:szCs w:val="22"/>
              </w:rPr>
              <w:t>411</w:t>
            </w:r>
          </w:p>
        </w:tc>
        <w:tc>
          <w:tcPr>
            <w:tcW w:w="908" w:type="pct"/>
            <w:tcBorders>
              <w:top w:val="single" w:sz="4" w:space="0" w:color="auto"/>
              <w:left w:val="single" w:sz="4" w:space="0" w:color="auto"/>
              <w:bottom w:val="single" w:sz="4" w:space="0" w:color="auto"/>
              <w:right w:val="single" w:sz="4" w:space="0" w:color="auto"/>
            </w:tcBorders>
            <w:vAlign w:val="bottom"/>
            <w:hideMark/>
          </w:tcPr>
          <w:p w14:paraId="22D0B4C6" w14:textId="77777777" w:rsidR="00B8046D" w:rsidRPr="00112D2E" w:rsidRDefault="00B8046D" w:rsidP="00F223E1">
            <w:pPr>
              <w:jc w:val="center"/>
              <w:rPr>
                <w:sz w:val="22"/>
                <w:szCs w:val="22"/>
              </w:rPr>
            </w:pPr>
            <w:r w:rsidRPr="00112D2E">
              <w:rPr>
                <w:color w:val="000000"/>
                <w:sz w:val="22"/>
                <w:szCs w:val="22"/>
              </w:rPr>
              <w:t>316789,42</w:t>
            </w:r>
          </w:p>
        </w:tc>
        <w:tc>
          <w:tcPr>
            <w:tcW w:w="979" w:type="pct"/>
            <w:tcBorders>
              <w:top w:val="single" w:sz="4" w:space="0" w:color="auto"/>
              <w:left w:val="single" w:sz="4" w:space="0" w:color="auto"/>
              <w:bottom w:val="single" w:sz="4" w:space="0" w:color="auto"/>
              <w:right w:val="single" w:sz="4" w:space="0" w:color="auto"/>
            </w:tcBorders>
            <w:vAlign w:val="bottom"/>
            <w:hideMark/>
          </w:tcPr>
          <w:p w14:paraId="3BB3C91A" w14:textId="77777777" w:rsidR="00B8046D" w:rsidRPr="00112D2E" w:rsidRDefault="00B8046D" w:rsidP="00F223E1">
            <w:pPr>
              <w:jc w:val="center"/>
              <w:rPr>
                <w:sz w:val="22"/>
                <w:szCs w:val="22"/>
              </w:rPr>
            </w:pPr>
            <w:r w:rsidRPr="00112D2E">
              <w:rPr>
                <w:color w:val="000000"/>
                <w:sz w:val="22"/>
                <w:szCs w:val="22"/>
              </w:rPr>
              <w:t>1297588,37</w:t>
            </w:r>
          </w:p>
        </w:tc>
        <w:tc>
          <w:tcPr>
            <w:tcW w:w="1971" w:type="pct"/>
            <w:tcBorders>
              <w:top w:val="single" w:sz="4" w:space="0" w:color="auto"/>
              <w:left w:val="single" w:sz="4" w:space="0" w:color="auto"/>
              <w:bottom w:val="single" w:sz="4" w:space="0" w:color="auto"/>
              <w:right w:val="single" w:sz="4" w:space="0" w:color="auto"/>
            </w:tcBorders>
            <w:hideMark/>
          </w:tcPr>
          <w:p w14:paraId="7B36C01F" w14:textId="77777777" w:rsidR="00B8046D" w:rsidRPr="00112D2E" w:rsidRDefault="00B8046D" w:rsidP="00F223E1">
            <w:pPr>
              <w:jc w:val="center"/>
              <w:rPr>
                <w:sz w:val="22"/>
                <w:szCs w:val="22"/>
              </w:rPr>
            </w:pPr>
            <w:r w:rsidRPr="00112D2E">
              <w:rPr>
                <w:sz w:val="22"/>
                <w:szCs w:val="22"/>
              </w:rPr>
              <w:t>0.10</w:t>
            </w:r>
          </w:p>
        </w:tc>
      </w:tr>
      <w:tr w:rsidR="00B8046D" w:rsidRPr="00112D2E" w14:paraId="0D9480E8"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79F02A52" w14:textId="77777777" w:rsidR="00B8046D" w:rsidRPr="00112D2E" w:rsidRDefault="00B8046D" w:rsidP="00F223E1">
            <w:pPr>
              <w:jc w:val="center"/>
              <w:rPr>
                <w:sz w:val="22"/>
                <w:szCs w:val="22"/>
              </w:rPr>
            </w:pPr>
            <w:r w:rsidRPr="00112D2E">
              <w:rPr>
                <w:b/>
                <w:sz w:val="22"/>
                <w:szCs w:val="22"/>
              </w:rPr>
              <w:t>Каталог координат контура 26, площадь = 16585 м</w:t>
            </w:r>
            <w:r w:rsidRPr="00112D2E">
              <w:rPr>
                <w:b/>
                <w:sz w:val="22"/>
                <w:szCs w:val="22"/>
                <w:vertAlign w:val="superscript"/>
              </w:rPr>
              <w:t>2</w:t>
            </w:r>
          </w:p>
        </w:tc>
      </w:tr>
      <w:tr w:rsidR="00B8046D" w:rsidRPr="00112D2E" w14:paraId="56D6405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521F42A" w14:textId="77777777" w:rsidR="00B8046D" w:rsidRPr="00112D2E" w:rsidRDefault="00B8046D" w:rsidP="00F223E1">
            <w:pPr>
              <w:jc w:val="center"/>
              <w:rPr>
                <w:color w:val="000000"/>
                <w:sz w:val="22"/>
                <w:szCs w:val="22"/>
              </w:rPr>
            </w:pPr>
            <w:r w:rsidRPr="00112D2E">
              <w:rPr>
                <w:color w:val="000000"/>
                <w:sz w:val="22"/>
                <w:szCs w:val="22"/>
              </w:rPr>
              <w:t>421</w:t>
            </w:r>
          </w:p>
        </w:tc>
        <w:tc>
          <w:tcPr>
            <w:tcW w:w="908" w:type="pct"/>
            <w:tcBorders>
              <w:top w:val="single" w:sz="4" w:space="0" w:color="auto"/>
              <w:left w:val="single" w:sz="4" w:space="0" w:color="auto"/>
              <w:bottom w:val="single" w:sz="4" w:space="0" w:color="auto"/>
              <w:right w:val="single" w:sz="4" w:space="0" w:color="auto"/>
            </w:tcBorders>
            <w:vAlign w:val="bottom"/>
            <w:hideMark/>
          </w:tcPr>
          <w:p w14:paraId="52A0A55B" w14:textId="77777777" w:rsidR="00B8046D" w:rsidRPr="00112D2E" w:rsidRDefault="00B8046D" w:rsidP="00F223E1">
            <w:pPr>
              <w:jc w:val="center"/>
              <w:rPr>
                <w:color w:val="000000"/>
                <w:sz w:val="22"/>
                <w:szCs w:val="22"/>
              </w:rPr>
            </w:pPr>
            <w:r w:rsidRPr="00112D2E">
              <w:rPr>
                <w:color w:val="000000"/>
                <w:sz w:val="22"/>
                <w:szCs w:val="22"/>
              </w:rPr>
              <w:t>316458,78</w:t>
            </w:r>
          </w:p>
        </w:tc>
        <w:tc>
          <w:tcPr>
            <w:tcW w:w="979" w:type="pct"/>
            <w:tcBorders>
              <w:top w:val="single" w:sz="4" w:space="0" w:color="auto"/>
              <w:left w:val="single" w:sz="4" w:space="0" w:color="auto"/>
              <w:bottom w:val="single" w:sz="4" w:space="0" w:color="auto"/>
              <w:right w:val="single" w:sz="4" w:space="0" w:color="auto"/>
            </w:tcBorders>
            <w:vAlign w:val="bottom"/>
            <w:hideMark/>
          </w:tcPr>
          <w:p w14:paraId="77F47370" w14:textId="77777777" w:rsidR="00B8046D" w:rsidRPr="00112D2E" w:rsidRDefault="00B8046D" w:rsidP="00F223E1">
            <w:pPr>
              <w:jc w:val="center"/>
              <w:rPr>
                <w:color w:val="000000"/>
                <w:sz w:val="22"/>
                <w:szCs w:val="22"/>
              </w:rPr>
            </w:pPr>
            <w:r w:rsidRPr="00112D2E">
              <w:rPr>
                <w:color w:val="000000"/>
                <w:sz w:val="22"/>
                <w:szCs w:val="22"/>
              </w:rPr>
              <w:t>1297918,09</w:t>
            </w:r>
          </w:p>
        </w:tc>
        <w:tc>
          <w:tcPr>
            <w:tcW w:w="1971" w:type="pct"/>
            <w:tcBorders>
              <w:top w:val="single" w:sz="4" w:space="0" w:color="auto"/>
              <w:left w:val="single" w:sz="4" w:space="0" w:color="auto"/>
              <w:bottom w:val="single" w:sz="4" w:space="0" w:color="auto"/>
              <w:right w:val="single" w:sz="4" w:space="0" w:color="auto"/>
            </w:tcBorders>
            <w:hideMark/>
          </w:tcPr>
          <w:p w14:paraId="77FD98A7" w14:textId="77777777" w:rsidR="00B8046D" w:rsidRPr="00112D2E" w:rsidRDefault="00B8046D" w:rsidP="00F223E1">
            <w:pPr>
              <w:jc w:val="center"/>
              <w:rPr>
                <w:sz w:val="22"/>
                <w:szCs w:val="22"/>
              </w:rPr>
            </w:pPr>
            <w:r w:rsidRPr="00112D2E">
              <w:rPr>
                <w:sz w:val="22"/>
                <w:szCs w:val="22"/>
              </w:rPr>
              <w:t>0.10</w:t>
            </w:r>
          </w:p>
        </w:tc>
      </w:tr>
      <w:tr w:rsidR="00B8046D" w:rsidRPr="00112D2E" w14:paraId="7D9CD2B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470402B" w14:textId="77777777" w:rsidR="00B8046D" w:rsidRPr="00112D2E" w:rsidRDefault="00B8046D" w:rsidP="00F223E1">
            <w:pPr>
              <w:jc w:val="center"/>
              <w:rPr>
                <w:color w:val="000000"/>
                <w:sz w:val="22"/>
                <w:szCs w:val="22"/>
              </w:rPr>
            </w:pPr>
            <w:r w:rsidRPr="00112D2E">
              <w:rPr>
                <w:color w:val="000000"/>
                <w:sz w:val="22"/>
                <w:szCs w:val="22"/>
              </w:rPr>
              <w:t>422</w:t>
            </w:r>
          </w:p>
        </w:tc>
        <w:tc>
          <w:tcPr>
            <w:tcW w:w="908" w:type="pct"/>
            <w:tcBorders>
              <w:top w:val="single" w:sz="4" w:space="0" w:color="auto"/>
              <w:left w:val="single" w:sz="4" w:space="0" w:color="auto"/>
              <w:bottom w:val="single" w:sz="4" w:space="0" w:color="auto"/>
              <w:right w:val="single" w:sz="4" w:space="0" w:color="auto"/>
            </w:tcBorders>
            <w:vAlign w:val="bottom"/>
            <w:hideMark/>
          </w:tcPr>
          <w:p w14:paraId="115AB2A7" w14:textId="77777777" w:rsidR="00B8046D" w:rsidRPr="00112D2E" w:rsidRDefault="00B8046D" w:rsidP="00F223E1">
            <w:pPr>
              <w:jc w:val="center"/>
              <w:rPr>
                <w:color w:val="000000"/>
                <w:sz w:val="22"/>
                <w:szCs w:val="22"/>
              </w:rPr>
            </w:pPr>
            <w:r w:rsidRPr="00112D2E">
              <w:rPr>
                <w:color w:val="000000"/>
                <w:sz w:val="22"/>
                <w:szCs w:val="22"/>
              </w:rPr>
              <w:t>316453,70</w:t>
            </w:r>
          </w:p>
        </w:tc>
        <w:tc>
          <w:tcPr>
            <w:tcW w:w="979" w:type="pct"/>
            <w:tcBorders>
              <w:top w:val="single" w:sz="4" w:space="0" w:color="auto"/>
              <w:left w:val="single" w:sz="4" w:space="0" w:color="auto"/>
              <w:bottom w:val="single" w:sz="4" w:space="0" w:color="auto"/>
              <w:right w:val="single" w:sz="4" w:space="0" w:color="auto"/>
            </w:tcBorders>
            <w:vAlign w:val="bottom"/>
            <w:hideMark/>
          </w:tcPr>
          <w:p w14:paraId="5F845C0D" w14:textId="77777777" w:rsidR="00B8046D" w:rsidRPr="00112D2E" w:rsidRDefault="00B8046D" w:rsidP="00F223E1">
            <w:pPr>
              <w:jc w:val="center"/>
              <w:rPr>
                <w:color w:val="000000"/>
                <w:sz w:val="22"/>
                <w:szCs w:val="22"/>
              </w:rPr>
            </w:pPr>
            <w:r w:rsidRPr="00112D2E">
              <w:rPr>
                <w:color w:val="000000"/>
                <w:sz w:val="22"/>
                <w:szCs w:val="22"/>
              </w:rPr>
              <w:t>1297919,61</w:t>
            </w:r>
          </w:p>
        </w:tc>
        <w:tc>
          <w:tcPr>
            <w:tcW w:w="1971" w:type="pct"/>
            <w:tcBorders>
              <w:top w:val="single" w:sz="4" w:space="0" w:color="auto"/>
              <w:left w:val="single" w:sz="4" w:space="0" w:color="auto"/>
              <w:bottom w:val="single" w:sz="4" w:space="0" w:color="auto"/>
              <w:right w:val="single" w:sz="4" w:space="0" w:color="auto"/>
            </w:tcBorders>
            <w:hideMark/>
          </w:tcPr>
          <w:p w14:paraId="73CC3F14" w14:textId="77777777" w:rsidR="00B8046D" w:rsidRPr="00112D2E" w:rsidRDefault="00B8046D" w:rsidP="00F223E1">
            <w:pPr>
              <w:jc w:val="center"/>
              <w:rPr>
                <w:sz w:val="22"/>
                <w:szCs w:val="22"/>
              </w:rPr>
            </w:pPr>
            <w:r w:rsidRPr="00112D2E">
              <w:rPr>
                <w:sz w:val="22"/>
                <w:szCs w:val="22"/>
              </w:rPr>
              <w:t>0.10</w:t>
            </w:r>
          </w:p>
        </w:tc>
      </w:tr>
      <w:tr w:rsidR="00B8046D" w:rsidRPr="00112D2E" w14:paraId="6984035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44D4281" w14:textId="77777777" w:rsidR="00B8046D" w:rsidRPr="00112D2E" w:rsidRDefault="00B8046D" w:rsidP="00F223E1">
            <w:pPr>
              <w:jc w:val="center"/>
              <w:rPr>
                <w:sz w:val="22"/>
                <w:szCs w:val="22"/>
              </w:rPr>
            </w:pPr>
            <w:r w:rsidRPr="00112D2E">
              <w:rPr>
                <w:color w:val="000000"/>
                <w:sz w:val="22"/>
                <w:szCs w:val="22"/>
              </w:rPr>
              <w:t>423</w:t>
            </w:r>
          </w:p>
        </w:tc>
        <w:tc>
          <w:tcPr>
            <w:tcW w:w="908" w:type="pct"/>
            <w:tcBorders>
              <w:top w:val="single" w:sz="4" w:space="0" w:color="auto"/>
              <w:left w:val="single" w:sz="4" w:space="0" w:color="auto"/>
              <w:bottom w:val="single" w:sz="4" w:space="0" w:color="auto"/>
              <w:right w:val="single" w:sz="4" w:space="0" w:color="auto"/>
            </w:tcBorders>
            <w:vAlign w:val="bottom"/>
            <w:hideMark/>
          </w:tcPr>
          <w:p w14:paraId="22FCF800" w14:textId="77777777" w:rsidR="00B8046D" w:rsidRPr="00112D2E" w:rsidRDefault="00B8046D" w:rsidP="00F223E1">
            <w:pPr>
              <w:jc w:val="center"/>
              <w:rPr>
                <w:sz w:val="22"/>
                <w:szCs w:val="22"/>
                <w:highlight w:val="yellow"/>
              </w:rPr>
            </w:pPr>
            <w:r w:rsidRPr="00112D2E">
              <w:rPr>
                <w:color w:val="000000"/>
                <w:sz w:val="22"/>
                <w:szCs w:val="22"/>
              </w:rPr>
              <w:t>316453,63</w:t>
            </w:r>
          </w:p>
        </w:tc>
        <w:tc>
          <w:tcPr>
            <w:tcW w:w="979" w:type="pct"/>
            <w:tcBorders>
              <w:top w:val="single" w:sz="4" w:space="0" w:color="auto"/>
              <w:left w:val="single" w:sz="4" w:space="0" w:color="auto"/>
              <w:bottom w:val="single" w:sz="4" w:space="0" w:color="auto"/>
              <w:right w:val="single" w:sz="4" w:space="0" w:color="auto"/>
            </w:tcBorders>
            <w:vAlign w:val="bottom"/>
            <w:hideMark/>
          </w:tcPr>
          <w:p w14:paraId="5DC2E71F" w14:textId="77777777" w:rsidR="00B8046D" w:rsidRPr="00112D2E" w:rsidRDefault="00B8046D" w:rsidP="00F223E1">
            <w:pPr>
              <w:jc w:val="center"/>
              <w:rPr>
                <w:sz w:val="22"/>
                <w:szCs w:val="22"/>
                <w:highlight w:val="yellow"/>
              </w:rPr>
            </w:pPr>
            <w:r w:rsidRPr="00112D2E">
              <w:rPr>
                <w:color w:val="000000"/>
                <w:sz w:val="22"/>
                <w:szCs w:val="22"/>
              </w:rPr>
              <w:t>1297923,05</w:t>
            </w:r>
          </w:p>
        </w:tc>
        <w:tc>
          <w:tcPr>
            <w:tcW w:w="1971" w:type="pct"/>
            <w:tcBorders>
              <w:top w:val="single" w:sz="4" w:space="0" w:color="auto"/>
              <w:left w:val="single" w:sz="4" w:space="0" w:color="auto"/>
              <w:bottom w:val="single" w:sz="4" w:space="0" w:color="auto"/>
              <w:right w:val="single" w:sz="4" w:space="0" w:color="auto"/>
            </w:tcBorders>
            <w:hideMark/>
          </w:tcPr>
          <w:p w14:paraId="19298946" w14:textId="77777777" w:rsidR="00B8046D" w:rsidRPr="00112D2E" w:rsidRDefault="00B8046D" w:rsidP="00F223E1">
            <w:pPr>
              <w:jc w:val="center"/>
              <w:rPr>
                <w:sz w:val="22"/>
                <w:szCs w:val="22"/>
              </w:rPr>
            </w:pPr>
            <w:r w:rsidRPr="00112D2E">
              <w:rPr>
                <w:sz w:val="22"/>
                <w:szCs w:val="22"/>
              </w:rPr>
              <w:t>0.10</w:t>
            </w:r>
          </w:p>
        </w:tc>
      </w:tr>
      <w:tr w:rsidR="00B8046D" w:rsidRPr="00112D2E" w14:paraId="204DC50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8801FCF" w14:textId="77777777" w:rsidR="00B8046D" w:rsidRPr="00112D2E" w:rsidRDefault="00B8046D" w:rsidP="00F223E1">
            <w:pPr>
              <w:jc w:val="center"/>
              <w:rPr>
                <w:sz w:val="22"/>
                <w:szCs w:val="22"/>
              </w:rPr>
            </w:pPr>
            <w:r w:rsidRPr="00112D2E">
              <w:rPr>
                <w:color w:val="000000"/>
                <w:sz w:val="22"/>
                <w:szCs w:val="22"/>
              </w:rPr>
              <w:t>424</w:t>
            </w:r>
          </w:p>
        </w:tc>
        <w:tc>
          <w:tcPr>
            <w:tcW w:w="908" w:type="pct"/>
            <w:tcBorders>
              <w:top w:val="single" w:sz="4" w:space="0" w:color="auto"/>
              <w:left w:val="single" w:sz="4" w:space="0" w:color="auto"/>
              <w:bottom w:val="single" w:sz="4" w:space="0" w:color="auto"/>
              <w:right w:val="single" w:sz="4" w:space="0" w:color="auto"/>
            </w:tcBorders>
            <w:vAlign w:val="bottom"/>
            <w:hideMark/>
          </w:tcPr>
          <w:p w14:paraId="3650F276" w14:textId="77777777" w:rsidR="00B8046D" w:rsidRPr="00112D2E" w:rsidRDefault="00B8046D" w:rsidP="00F223E1">
            <w:pPr>
              <w:jc w:val="center"/>
              <w:rPr>
                <w:sz w:val="22"/>
                <w:szCs w:val="22"/>
              </w:rPr>
            </w:pPr>
            <w:r w:rsidRPr="00112D2E">
              <w:rPr>
                <w:color w:val="000000"/>
                <w:sz w:val="22"/>
                <w:szCs w:val="22"/>
              </w:rPr>
              <w:t>316448,30</w:t>
            </w:r>
          </w:p>
        </w:tc>
        <w:tc>
          <w:tcPr>
            <w:tcW w:w="979" w:type="pct"/>
            <w:tcBorders>
              <w:top w:val="single" w:sz="4" w:space="0" w:color="auto"/>
              <w:left w:val="single" w:sz="4" w:space="0" w:color="auto"/>
              <w:bottom w:val="single" w:sz="4" w:space="0" w:color="auto"/>
              <w:right w:val="single" w:sz="4" w:space="0" w:color="auto"/>
            </w:tcBorders>
            <w:vAlign w:val="bottom"/>
            <w:hideMark/>
          </w:tcPr>
          <w:p w14:paraId="5A725D6D" w14:textId="77777777" w:rsidR="00B8046D" w:rsidRPr="00112D2E" w:rsidRDefault="00B8046D" w:rsidP="00F223E1">
            <w:pPr>
              <w:jc w:val="center"/>
              <w:rPr>
                <w:sz w:val="22"/>
                <w:szCs w:val="22"/>
              </w:rPr>
            </w:pPr>
            <w:r w:rsidRPr="00112D2E">
              <w:rPr>
                <w:color w:val="000000"/>
                <w:sz w:val="22"/>
                <w:szCs w:val="22"/>
              </w:rPr>
              <w:t>1298171,21</w:t>
            </w:r>
          </w:p>
        </w:tc>
        <w:tc>
          <w:tcPr>
            <w:tcW w:w="1971" w:type="pct"/>
            <w:tcBorders>
              <w:top w:val="single" w:sz="4" w:space="0" w:color="auto"/>
              <w:left w:val="single" w:sz="4" w:space="0" w:color="auto"/>
              <w:bottom w:val="single" w:sz="4" w:space="0" w:color="auto"/>
              <w:right w:val="single" w:sz="4" w:space="0" w:color="auto"/>
            </w:tcBorders>
            <w:hideMark/>
          </w:tcPr>
          <w:p w14:paraId="70770027" w14:textId="77777777" w:rsidR="00B8046D" w:rsidRPr="00112D2E" w:rsidRDefault="00B8046D" w:rsidP="00F223E1">
            <w:pPr>
              <w:jc w:val="center"/>
              <w:rPr>
                <w:sz w:val="22"/>
                <w:szCs w:val="22"/>
              </w:rPr>
            </w:pPr>
            <w:r w:rsidRPr="00112D2E">
              <w:rPr>
                <w:sz w:val="22"/>
                <w:szCs w:val="22"/>
              </w:rPr>
              <w:t>0.10</w:t>
            </w:r>
          </w:p>
        </w:tc>
      </w:tr>
      <w:tr w:rsidR="00B8046D" w:rsidRPr="00112D2E" w14:paraId="2F76727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28CE79F" w14:textId="77777777" w:rsidR="00B8046D" w:rsidRPr="00112D2E" w:rsidRDefault="00B8046D" w:rsidP="00F223E1">
            <w:pPr>
              <w:jc w:val="center"/>
              <w:rPr>
                <w:sz w:val="22"/>
                <w:szCs w:val="22"/>
              </w:rPr>
            </w:pPr>
            <w:r w:rsidRPr="00112D2E">
              <w:rPr>
                <w:color w:val="000000"/>
                <w:sz w:val="22"/>
                <w:szCs w:val="22"/>
              </w:rPr>
              <w:t>425</w:t>
            </w:r>
          </w:p>
        </w:tc>
        <w:tc>
          <w:tcPr>
            <w:tcW w:w="908" w:type="pct"/>
            <w:tcBorders>
              <w:top w:val="single" w:sz="4" w:space="0" w:color="auto"/>
              <w:left w:val="single" w:sz="4" w:space="0" w:color="auto"/>
              <w:bottom w:val="single" w:sz="4" w:space="0" w:color="auto"/>
              <w:right w:val="single" w:sz="4" w:space="0" w:color="auto"/>
            </w:tcBorders>
            <w:vAlign w:val="bottom"/>
            <w:hideMark/>
          </w:tcPr>
          <w:p w14:paraId="529EBA8B" w14:textId="77777777" w:rsidR="00B8046D" w:rsidRPr="00112D2E" w:rsidRDefault="00B8046D" w:rsidP="00F223E1">
            <w:pPr>
              <w:jc w:val="center"/>
              <w:rPr>
                <w:sz w:val="22"/>
                <w:szCs w:val="22"/>
              </w:rPr>
            </w:pPr>
            <w:r w:rsidRPr="00112D2E">
              <w:rPr>
                <w:color w:val="000000"/>
                <w:sz w:val="22"/>
                <w:szCs w:val="22"/>
              </w:rPr>
              <w:t>316442,52</w:t>
            </w:r>
          </w:p>
        </w:tc>
        <w:tc>
          <w:tcPr>
            <w:tcW w:w="979" w:type="pct"/>
            <w:tcBorders>
              <w:top w:val="single" w:sz="4" w:space="0" w:color="auto"/>
              <w:left w:val="single" w:sz="4" w:space="0" w:color="auto"/>
              <w:bottom w:val="single" w:sz="4" w:space="0" w:color="auto"/>
              <w:right w:val="single" w:sz="4" w:space="0" w:color="auto"/>
            </w:tcBorders>
            <w:vAlign w:val="bottom"/>
            <w:hideMark/>
          </w:tcPr>
          <w:p w14:paraId="2E674309" w14:textId="77777777" w:rsidR="00B8046D" w:rsidRPr="00112D2E" w:rsidRDefault="00B8046D" w:rsidP="00F223E1">
            <w:pPr>
              <w:jc w:val="center"/>
              <w:rPr>
                <w:sz w:val="22"/>
                <w:szCs w:val="22"/>
              </w:rPr>
            </w:pPr>
            <w:r w:rsidRPr="00112D2E">
              <w:rPr>
                <w:color w:val="000000"/>
                <w:sz w:val="22"/>
                <w:szCs w:val="22"/>
              </w:rPr>
              <w:t>1298440,68</w:t>
            </w:r>
          </w:p>
        </w:tc>
        <w:tc>
          <w:tcPr>
            <w:tcW w:w="1971" w:type="pct"/>
            <w:tcBorders>
              <w:top w:val="single" w:sz="4" w:space="0" w:color="auto"/>
              <w:left w:val="single" w:sz="4" w:space="0" w:color="auto"/>
              <w:bottom w:val="single" w:sz="4" w:space="0" w:color="auto"/>
              <w:right w:val="single" w:sz="4" w:space="0" w:color="auto"/>
            </w:tcBorders>
            <w:hideMark/>
          </w:tcPr>
          <w:p w14:paraId="4A837042" w14:textId="77777777" w:rsidR="00B8046D" w:rsidRPr="00112D2E" w:rsidRDefault="00B8046D" w:rsidP="00F223E1">
            <w:pPr>
              <w:jc w:val="center"/>
              <w:rPr>
                <w:sz w:val="22"/>
                <w:szCs w:val="22"/>
              </w:rPr>
            </w:pPr>
            <w:r w:rsidRPr="00112D2E">
              <w:rPr>
                <w:sz w:val="22"/>
                <w:szCs w:val="22"/>
              </w:rPr>
              <w:t>0.10</w:t>
            </w:r>
          </w:p>
        </w:tc>
      </w:tr>
      <w:tr w:rsidR="00B8046D" w:rsidRPr="00112D2E" w14:paraId="72BDB99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E11F494" w14:textId="77777777" w:rsidR="00B8046D" w:rsidRPr="00112D2E" w:rsidRDefault="00B8046D" w:rsidP="00F223E1">
            <w:pPr>
              <w:jc w:val="center"/>
              <w:rPr>
                <w:sz w:val="22"/>
                <w:szCs w:val="22"/>
              </w:rPr>
            </w:pPr>
            <w:r w:rsidRPr="00112D2E">
              <w:rPr>
                <w:color w:val="000000"/>
                <w:sz w:val="22"/>
                <w:szCs w:val="22"/>
              </w:rPr>
              <w:t>426</w:t>
            </w:r>
          </w:p>
        </w:tc>
        <w:tc>
          <w:tcPr>
            <w:tcW w:w="908" w:type="pct"/>
            <w:tcBorders>
              <w:top w:val="single" w:sz="4" w:space="0" w:color="auto"/>
              <w:left w:val="single" w:sz="4" w:space="0" w:color="auto"/>
              <w:bottom w:val="single" w:sz="4" w:space="0" w:color="auto"/>
              <w:right w:val="single" w:sz="4" w:space="0" w:color="auto"/>
            </w:tcBorders>
            <w:vAlign w:val="bottom"/>
            <w:hideMark/>
          </w:tcPr>
          <w:p w14:paraId="41E0B831" w14:textId="77777777" w:rsidR="00B8046D" w:rsidRPr="00112D2E" w:rsidRDefault="00B8046D" w:rsidP="00F223E1">
            <w:pPr>
              <w:jc w:val="center"/>
              <w:rPr>
                <w:sz w:val="22"/>
                <w:szCs w:val="22"/>
              </w:rPr>
            </w:pPr>
            <w:r w:rsidRPr="00112D2E">
              <w:rPr>
                <w:color w:val="000000"/>
                <w:sz w:val="22"/>
                <w:szCs w:val="22"/>
              </w:rPr>
              <w:t>316388,95</w:t>
            </w:r>
          </w:p>
        </w:tc>
        <w:tc>
          <w:tcPr>
            <w:tcW w:w="979" w:type="pct"/>
            <w:tcBorders>
              <w:top w:val="single" w:sz="4" w:space="0" w:color="auto"/>
              <w:left w:val="single" w:sz="4" w:space="0" w:color="auto"/>
              <w:bottom w:val="single" w:sz="4" w:space="0" w:color="auto"/>
              <w:right w:val="single" w:sz="4" w:space="0" w:color="auto"/>
            </w:tcBorders>
            <w:vAlign w:val="bottom"/>
            <w:hideMark/>
          </w:tcPr>
          <w:p w14:paraId="65071554" w14:textId="77777777" w:rsidR="00B8046D" w:rsidRPr="00112D2E" w:rsidRDefault="00B8046D" w:rsidP="00F223E1">
            <w:pPr>
              <w:jc w:val="center"/>
              <w:rPr>
                <w:sz w:val="22"/>
                <w:szCs w:val="22"/>
              </w:rPr>
            </w:pPr>
            <w:r w:rsidRPr="00112D2E">
              <w:rPr>
                <w:color w:val="000000"/>
                <w:sz w:val="22"/>
                <w:szCs w:val="22"/>
              </w:rPr>
              <w:t>1298570,65</w:t>
            </w:r>
          </w:p>
        </w:tc>
        <w:tc>
          <w:tcPr>
            <w:tcW w:w="1971" w:type="pct"/>
            <w:tcBorders>
              <w:top w:val="single" w:sz="4" w:space="0" w:color="auto"/>
              <w:left w:val="single" w:sz="4" w:space="0" w:color="auto"/>
              <w:bottom w:val="single" w:sz="4" w:space="0" w:color="auto"/>
              <w:right w:val="single" w:sz="4" w:space="0" w:color="auto"/>
            </w:tcBorders>
            <w:hideMark/>
          </w:tcPr>
          <w:p w14:paraId="5BCA1613" w14:textId="77777777" w:rsidR="00B8046D" w:rsidRPr="00112D2E" w:rsidRDefault="00B8046D" w:rsidP="00F223E1">
            <w:pPr>
              <w:jc w:val="center"/>
              <w:rPr>
                <w:sz w:val="22"/>
                <w:szCs w:val="22"/>
              </w:rPr>
            </w:pPr>
            <w:r w:rsidRPr="00112D2E">
              <w:rPr>
                <w:sz w:val="22"/>
                <w:szCs w:val="22"/>
              </w:rPr>
              <w:t>0.10</w:t>
            </w:r>
          </w:p>
        </w:tc>
      </w:tr>
      <w:tr w:rsidR="00B8046D" w:rsidRPr="00112D2E" w14:paraId="11515DC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3856B6F" w14:textId="77777777" w:rsidR="00B8046D" w:rsidRPr="00112D2E" w:rsidRDefault="00B8046D" w:rsidP="00F223E1">
            <w:pPr>
              <w:jc w:val="center"/>
              <w:rPr>
                <w:sz w:val="22"/>
                <w:szCs w:val="22"/>
              </w:rPr>
            </w:pPr>
            <w:r w:rsidRPr="00112D2E">
              <w:rPr>
                <w:color w:val="000000"/>
                <w:sz w:val="22"/>
                <w:szCs w:val="22"/>
              </w:rPr>
              <w:t>427</w:t>
            </w:r>
          </w:p>
        </w:tc>
        <w:tc>
          <w:tcPr>
            <w:tcW w:w="908" w:type="pct"/>
            <w:tcBorders>
              <w:top w:val="single" w:sz="4" w:space="0" w:color="auto"/>
              <w:left w:val="single" w:sz="4" w:space="0" w:color="auto"/>
              <w:bottom w:val="single" w:sz="4" w:space="0" w:color="auto"/>
              <w:right w:val="single" w:sz="4" w:space="0" w:color="auto"/>
            </w:tcBorders>
            <w:vAlign w:val="bottom"/>
            <w:hideMark/>
          </w:tcPr>
          <w:p w14:paraId="60776726" w14:textId="77777777" w:rsidR="00B8046D" w:rsidRPr="00112D2E" w:rsidRDefault="00B8046D" w:rsidP="00F223E1">
            <w:pPr>
              <w:jc w:val="center"/>
              <w:rPr>
                <w:sz w:val="22"/>
                <w:szCs w:val="22"/>
                <w:highlight w:val="yellow"/>
              </w:rPr>
            </w:pPr>
            <w:r w:rsidRPr="00112D2E">
              <w:rPr>
                <w:color w:val="000000"/>
                <w:sz w:val="22"/>
                <w:szCs w:val="22"/>
              </w:rPr>
              <w:t>316360,85</w:t>
            </w:r>
          </w:p>
        </w:tc>
        <w:tc>
          <w:tcPr>
            <w:tcW w:w="979" w:type="pct"/>
            <w:tcBorders>
              <w:top w:val="single" w:sz="4" w:space="0" w:color="auto"/>
              <w:left w:val="single" w:sz="4" w:space="0" w:color="auto"/>
              <w:bottom w:val="single" w:sz="4" w:space="0" w:color="auto"/>
              <w:right w:val="single" w:sz="4" w:space="0" w:color="auto"/>
            </w:tcBorders>
            <w:vAlign w:val="bottom"/>
            <w:hideMark/>
          </w:tcPr>
          <w:p w14:paraId="5FBD1750" w14:textId="77777777" w:rsidR="00B8046D" w:rsidRPr="00112D2E" w:rsidRDefault="00B8046D" w:rsidP="00F223E1">
            <w:pPr>
              <w:jc w:val="center"/>
              <w:rPr>
                <w:sz w:val="22"/>
                <w:szCs w:val="22"/>
                <w:highlight w:val="yellow"/>
              </w:rPr>
            </w:pPr>
            <w:r w:rsidRPr="00112D2E">
              <w:rPr>
                <w:color w:val="000000"/>
                <w:sz w:val="22"/>
                <w:szCs w:val="22"/>
              </w:rPr>
              <w:t>1298642,46</w:t>
            </w:r>
          </w:p>
        </w:tc>
        <w:tc>
          <w:tcPr>
            <w:tcW w:w="1971" w:type="pct"/>
            <w:tcBorders>
              <w:top w:val="single" w:sz="4" w:space="0" w:color="auto"/>
              <w:left w:val="single" w:sz="4" w:space="0" w:color="auto"/>
              <w:bottom w:val="single" w:sz="4" w:space="0" w:color="auto"/>
              <w:right w:val="single" w:sz="4" w:space="0" w:color="auto"/>
            </w:tcBorders>
            <w:hideMark/>
          </w:tcPr>
          <w:p w14:paraId="74343139" w14:textId="77777777" w:rsidR="00B8046D" w:rsidRPr="00112D2E" w:rsidRDefault="00B8046D" w:rsidP="00F223E1">
            <w:pPr>
              <w:jc w:val="center"/>
              <w:rPr>
                <w:sz w:val="22"/>
                <w:szCs w:val="22"/>
              </w:rPr>
            </w:pPr>
            <w:r w:rsidRPr="00112D2E">
              <w:rPr>
                <w:sz w:val="22"/>
                <w:szCs w:val="22"/>
              </w:rPr>
              <w:t>0.10</w:t>
            </w:r>
          </w:p>
        </w:tc>
      </w:tr>
      <w:tr w:rsidR="00B8046D" w:rsidRPr="00112D2E" w14:paraId="2160ADC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9868D4D" w14:textId="77777777" w:rsidR="00B8046D" w:rsidRPr="00112D2E" w:rsidRDefault="00B8046D" w:rsidP="00F223E1">
            <w:pPr>
              <w:jc w:val="center"/>
              <w:rPr>
                <w:sz w:val="22"/>
                <w:szCs w:val="22"/>
              </w:rPr>
            </w:pPr>
            <w:r w:rsidRPr="00112D2E">
              <w:rPr>
                <w:color w:val="000000"/>
                <w:sz w:val="22"/>
                <w:szCs w:val="22"/>
              </w:rPr>
              <w:t>428</w:t>
            </w:r>
          </w:p>
        </w:tc>
        <w:tc>
          <w:tcPr>
            <w:tcW w:w="908" w:type="pct"/>
            <w:tcBorders>
              <w:top w:val="single" w:sz="4" w:space="0" w:color="auto"/>
              <w:left w:val="single" w:sz="4" w:space="0" w:color="auto"/>
              <w:bottom w:val="single" w:sz="4" w:space="0" w:color="auto"/>
              <w:right w:val="single" w:sz="4" w:space="0" w:color="auto"/>
            </w:tcBorders>
            <w:vAlign w:val="bottom"/>
            <w:hideMark/>
          </w:tcPr>
          <w:p w14:paraId="39E7BB29" w14:textId="77777777" w:rsidR="00B8046D" w:rsidRPr="00112D2E" w:rsidRDefault="00B8046D" w:rsidP="00F223E1">
            <w:pPr>
              <w:jc w:val="center"/>
              <w:rPr>
                <w:sz w:val="22"/>
                <w:szCs w:val="22"/>
                <w:highlight w:val="yellow"/>
              </w:rPr>
            </w:pPr>
            <w:r w:rsidRPr="00112D2E">
              <w:rPr>
                <w:color w:val="000000"/>
                <w:sz w:val="22"/>
                <w:szCs w:val="22"/>
              </w:rPr>
              <w:t>316351,93</w:t>
            </w:r>
          </w:p>
        </w:tc>
        <w:tc>
          <w:tcPr>
            <w:tcW w:w="979" w:type="pct"/>
            <w:tcBorders>
              <w:top w:val="single" w:sz="4" w:space="0" w:color="auto"/>
              <w:left w:val="single" w:sz="4" w:space="0" w:color="auto"/>
              <w:bottom w:val="single" w:sz="4" w:space="0" w:color="auto"/>
              <w:right w:val="single" w:sz="4" w:space="0" w:color="auto"/>
            </w:tcBorders>
            <w:vAlign w:val="bottom"/>
            <w:hideMark/>
          </w:tcPr>
          <w:p w14:paraId="0A03D4DC" w14:textId="77777777" w:rsidR="00B8046D" w:rsidRPr="00112D2E" w:rsidRDefault="00B8046D" w:rsidP="00F223E1">
            <w:pPr>
              <w:jc w:val="center"/>
              <w:rPr>
                <w:sz w:val="22"/>
                <w:szCs w:val="22"/>
                <w:highlight w:val="yellow"/>
              </w:rPr>
            </w:pPr>
            <w:r w:rsidRPr="00112D2E">
              <w:rPr>
                <w:color w:val="000000"/>
                <w:sz w:val="22"/>
                <w:szCs w:val="22"/>
              </w:rPr>
              <w:t>1298649,62</w:t>
            </w:r>
          </w:p>
        </w:tc>
        <w:tc>
          <w:tcPr>
            <w:tcW w:w="1971" w:type="pct"/>
            <w:tcBorders>
              <w:top w:val="single" w:sz="4" w:space="0" w:color="auto"/>
              <w:left w:val="single" w:sz="4" w:space="0" w:color="auto"/>
              <w:bottom w:val="single" w:sz="4" w:space="0" w:color="auto"/>
              <w:right w:val="single" w:sz="4" w:space="0" w:color="auto"/>
            </w:tcBorders>
            <w:hideMark/>
          </w:tcPr>
          <w:p w14:paraId="5009C1E7" w14:textId="77777777" w:rsidR="00B8046D" w:rsidRPr="00112D2E" w:rsidRDefault="00B8046D" w:rsidP="00F223E1">
            <w:pPr>
              <w:jc w:val="center"/>
              <w:rPr>
                <w:sz w:val="22"/>
                <w:szCs w:val="22"/>
              </w:rPr>
            </w:pPr>
            <w:r w:rsidRPr="00112D2E">
              <w:rPr>
                <w:sz w:val="22"/>
                <w:szCs w:val="22"/>
              </w:rPr>
              <w:t>0.10</w:t>
            </w:r>
          </w:p>
        </w:tc>
      </w:tr>
      <w:tr w:rsidR="00B8046D" w:rsidRPr="00112D2E" w14:paraId="04512F2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4F7BCF5" w14:textId="77777777" w:rsidR="00B8046D" w:rsidRPr="00112D2E" w:rsidRDefault="00B8046D" w:rsidP="00F223E1">
            <w:pPr>
              <w:jc w:val="center"/>
              <w:rPr>
                <w:sz w:val="22"/>
                <w:szCs w:val="22"/>
              </w:rPr>
            </w:pPr>
            <w:r w:rsidRPr="00112D2E">
              <w:rPr>
                <w:color w:val="000000"/>
                <w:sz w:val="22"/>
                <w:szCs w:val="22"/>
              </w:rPr>
              <w:t>429</w:t>
            </w:r>
          </w:p>
        </w:tc>
        <w:tc>
          <w:tcPr>
            <w:tcW w:w="908" w:type="pct"/>
            <w:tcBorders>
              <w:top w:val="single" w:sz="4" w:space="0" w:color="auto"/>
              <w:left w:val="single" w:sz="4" w:space="0" w:color="auto"/>
              <w:bottom w:val="single" w:sz="4" w:space="0" w:color="auto"/>
              <w:right w:val="single" w:sz="4" w:space="0" w:color="auto"/>
            </w:tcBorders>
            <w:vAlign w:val="bottom"/>
            <w:hideMark/>
          </w:tcPr>
          <w:p w14:paraId="7F18BAAC" w14:textId="77777777" w:rsidR="00B8046D" w:rsidRPr="00112D2E" w:rsidRDefault="00B8046D" w:rsidP="00F223E1">
            <w:pPr>
              <w:jc w:val="center"/>
              <w:rPr>
                <w:sz w:val="22"/>
                <w:szCs w:val="22"/>
              </w:rPr>
            </w:pPr>
            <w:r w:rsidRPr="00112D2E">
              <w:rPr>
                <w:color w:val="000000"/>
                <w:sz w:val="22"/>
                <w:szCs w:val="22"/>
              </w:rPr>
              <w:t>316305,08</w:t>
            </w:r>
          </w:p>
        </w:tc>
        <w:tc>
          <w:tcPr>
            <w:tcW w:w="979" w:type="pct"/>
            <w:tcBorders>
              <w:top w:val="single" w:sz="4" w:space="0" w:color="auto"/>
              <w:left w:val="single" w:sz="4" w:space="0" w:color="auto"/>
              <w:bottom w:val="single" w:sz="4" w:space="0" w:color="auto"/>
              <w:right w:val="single" w:sz="4" w:space="0" w:color="auto"/>
            </w:tcBorders>
            <w:vAlign w:val="bottom"/>
            <w:hideMark/>
          </w:tcPr>
          <w:p w14:paraId="72BE571C" w14:textId="77777777" w:rsidR="00B8046D" w:rsidRPr="00112D2E" w:rsidRDefault="00B8046D" w:rsidP="00F223E1">
            <w:pPr>
              <w:jc w:val="center"/>
              <w:rPr>
                <w:sz w:val="22"/>
                <w:szCs w:val="22"/>
              </w:rPr>
            </w:pPr>
            <w:r w:rsidRPr="00112D2E">
              <w:rPr>
                <w:color w:val="000000"/>
                <w:sz w:val="22"/>
                <w:szCs w:val="22"/>
              </w:rPr>
              <w:t>1298671,09</w:t>
            </w:r>
          </w:p>
        </w:tc>
        <w:tc>
          <w:tcPr>
            <w:tcW w:w="1971" w:type="pct"/>
            <w:tcBorders>
              <w:top w:val="single" w:sz="4" w:space="0" w:color="auto"/>
              <w:left w:val="single" w:sz="4" w:space="0" w:color="auto"/>
              <w:bottom w:val="single" w:sz="4" w:space="0" w:color="auto"/>
              <w:right w:val="single" w:sz="4" w:space="0" w:color="auto"/>
            </w:tcBorders>
            <w:hideMark/>
          </w:tcPr>
          <w:p w14:paraId="0B20CC7B" w14:textId="77777777" w:rsidR="00B8046D" w:rsidRPr="00112D2E" w:rsidRDefault="00B8046D" w:rsidP="00F223E1">
            <w:pPr>
              <w:jc w:val="center"/>
              <w:rPr>
                <w:sz w:val="22"/>
                <w:szCs w:val="22"/>
              </w:rPr>
            </w:pPr>
            <w:r w:rsidRPr="00112D2E">
              <w:rPr>
                <w:sz w:val="22"/>
                <w:szCs w:val="22"/>
              </w:rPr>
              <w:t>0.10</w:t>
            </w:r>
          </w:p>
        </w:tc>
      </w:tr>
      <w:tr w:rsidR="00B8046D" w:rsidRPr="00112D2E" w14:paraId="1F3257C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98B966F" w14:textId="77777777" w:rsidR="00B8046D" w:rsidRPr="00112D2E" w:rsidRDefault="00B8046D" w:rsidP="00F223E1">
            <w:pPr>
              <w:jc w:val="center"/>
              <w:rPr>
                <w:sz w:val="22"/>
                <w:szCs w:val="22"/>
              </w:rPr>
            </w:pPr>
            <w:r w:rsidRPr="00112D2E">
              <w:rPr>
                <w:color w:val="000000"/>
                <w:sz w:val="22"/>
                <w:szCs w:val="22"/>
              </w:rPr>
              <w:t>430</w:t>
            </w:r>
          </w:p>
        </w:tc>
        <w:tc>
          <w:tcPr>
            <w:tcW w:w="908" w:type="pct"/>
            <w:tcBorders>
              <w:top w:val="single" w:sz="4" w:space="0" w:color="auto"/>
              <w:left w:val="single" w:sz="4" w:space="0" w:color="auto"/>
              <w:bottom w:val="single" w:sz="4" w:space="0" w:color="auto"/>
              <w:right w:val="single" w:sz="4" w:space="0" w:color="auto"/>
            </w:tcBorders>
            <w:vAlign w:val="bottom"/>
            <w:hideMark/>
          </w:tcPr>
          <w:p w14:paraId="3B16E5EF" w14:textId="77777777" w:rsidR="00B8046D" w:rsidRPr="00112D2E" w:rsidRDefault="00B8046D" w:rsidP="00F223E1">
            <w:pPr>
              <w:jc w:val="center"/>
              <w:rPr>
                <w:sz w:val="22"/>
                <w:szCs w:val="22"/>
                <w:highlight w:val="yellow"/>
              </w:rPr>
            </w:pPr>
            <w:r w:rsidRPr="00112D2E">
              <w:rPr>
                <w:color w:val="000000"/>
                <w:sz w:val="22"/>
                <w:szCs w:val="22"/>
              </w:rPr>
              <w:t>316343,39</w:t>
            </w:r>
          </w:p>
        </w:tc>
        <w:tc>
          <w:tcPr>
            <w:tcW w:w="979" w:type="pct"/>
            <w:tcBorders>
              <w:top w:val="single" w:sz="4" w:space="0" w:color="auto"/>
              <w:left w:val="single" w:sz="4" w:space="0" w:color="auto"/>
              <w:bottom w:val="single" w:sz="4" w:space="0" w:color="auto"/>
              <w:right w:val="single" w:sz="4" w:space="0" w:color="auto"/>
            </w:tcBorders>
            <w:vAlign w:val="bottom"/>
            <w:hideMark/>
          </w:tcPr>
          <w:p w14:paraId="787FD1D8" w14:textId="77777777" w:rsidR="00B8046D" w:rsidRPr="00112D2E" w:rsidRDefault="00B8046D" w:rsidP="00F223E1">
            <w:pPr>
              <w:jc w:val="center"/>
              <w:rPr>
                <w:sz w:val="22"/>
                <w:szCs w:val="22"/>
                <w:highlight w:val="yellow"/>
              </w:rPr>
            </w:pPr>
            <w:r w:rsidRPr="00112D2E">
              <w:rPr>
                <w:color w:val="000000"/>
                <w:sz w:val="22"/>
                <w:szCs w:val="22"/>
              </w:rPr>
              <w:t>1298630,95</w:t>
            </w:r>
          </w:p>
        </w:tc>
        <w:tc>
          <w:tcPr>
            <w:tcW w:w="1971" w:type="pct"/>
            <w:tcBorders>
              <w:top w:val="single" w:sz="4" w:space="0" w:color="auto"/>
              <w:left w:val="single" w:sz="4" w:space="0" w:color="auto"/>
              <w:bottom w:val="single" w:sz="4" w:space="0" w:color="auto"/>
              <w:right w:val="single" w:sz="4" w:space="0" w:color="auto"/>
            </w:tcBorders>
            <w:hideMark/>
          </w:tcPr>
          <w:p w14:paraId="5AA24B5F" w14:textId="77777777" w:rsidR="00B8046D" w:rsidRPr="00112D2E" w:rsidRDefault="00B8046D" w:rsidP="00F223E1">
            <w:pPr>
              <w:jc w:val="center"/>
              <w:rPr>
                <w:sz w:val="22"/>
                <w:szCs w:val="22"/>
              </w:rPr>
            </w:pPr>
            <w:r w:rsidRPr="00112D2E">
              <w:rPr>
                <w:sz w:val="22"/>
                <w:szCs w:val="22"/>
              </w:rPr>
              <w:t>0.10</w:t>
            </w:r>
          </w:p>
        </w:tc>
      </w:tr>
      <w:tr w:rsidR="00B8046D" w:rsidRPr="00112D2E" w14:paraId="1F976E5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95D2B3A" w14:textId="77777777" w:rsidR="00B8046D" w:rsidRPr="00112D2E" w:rsidRDefault="00B8046D" w:rsidP="00F223E1">
            <w:pPr>
              <w:jc w:val="center"/>
              <w:rPr>
                <w:sz w:val="22"/>
                <w:szCs w:val="22"/>
              </w:rPr>
            </w:pPr>
            <w:r w:rsidRPr="00112D2E">
              <w:rPr>
                <w:color w:val="000000"/>
                <w:sz w:val="22"/>
                <w:szCs w:val="22"/>
              </w:rPr>
              <w:t>431</w:t>
            </w:r>
          </w:p>
        </w:tc>
        <w:tc>
          <w:tcPr>
            <w:tcW w:w="908" w:type="pct"/>
            <w:tcBorders>
              <w:top w:val="single" w:sz="4" w:space="0" w:color="auto"/>
              <w:left w:val="single" w:sz="4" w:space="0" w:color="auto"/>
              <w:bottom w:val="single" w:sz="4" w:space="0" w:color="auto"/>
              <w:right w:val="single" w:sz="4" w:space="0" w:color="auto"/>
            </w:tcBorders>
            <w:vAlign w:val="bottom"/>
            <w:hideMark/>
          </w:tcPr>
          <w:p w14:paraId="36503F0A" w14:textId="77777777" w:rsidR="00B8046D" w:rsidRPr="00112D2E" w:rsidRDefault="00B8046D" w:rsidP="00F223E1">
            <w:pPr>
              <w:jc w:val="center"/>
              <w:rPr>
                <w:sz w:val="22"/>
                <w:szCs w:val="22"/>
              </w:rPr>
            </w:pPr>
            <w:r w:rsidRPr="00112D2E">
              <w:rPr>
                <w:color w:val="000000"/>
                <w:sz w:val="22"/>
                <w:szCs w:val="22"/>
              </w:rPr>
              <w:t>316359,87</w:t>
            </w:r>
          </w:p>
        </w:tc>
        <w:tc>
          <w:tcPr>
            <w:tcW w:w="979" w:type="pct"/>
            <w:tcBorders>
              <w:top w:val="single" w:sz="4" w:space="0" w:color="auto"/>
              <w:left w:val="single" w:sz="4" w:space="0" w:color="auto"/>
              <w:bottom w:val="single" w:sz="4" w:space="0" w:color="auto"/>
              <w:right w:val="single" w:sz="4" w:space="0" w:color="auto"/>
            </w:tcBorders>
            <w:vAlign w:val="bottom"/>
            <w:hideMark/>
          </w:tcPr>
          <w:p w14:paraId="3F8F3CD9" w14:textId="77777777" w:rsidR="00B8046D" w:rsidRPr="00112D2E" w:rsidRDefault="00B8046D" w:rsidP="00F223E1">
            <w:pPr>
              <w:jc w:val="center"/>
              <w:rPr>
                <w:sz w:val="22"/>
                <w:szCs w:val="22"/>
              </w:rPr>
            </w:pPr>
            <w:r w:rsidRPr="00112D2E">
              <w:rPr>
                <w:color w:val="000000"/>
                <w:sz w:val="22"/>
                <w:szCs w:val="22"/>
              </w:rPr>
              <w:t>1298590,25</w:t>
            </w:r>
          </w:p>
        </w:tc>
        <w:tc>
          <w:tcPr>
            <w:tcW w:w="1971" w:type="pct"/>
            <w:tcBorders>
              <w:top w:val="single" w:sz="4" w:space="0" w:color="auto"/>
              <w:left w:val="single" w:sz="4" w:space="0" w:color="auto"/>
              <w:bottom w:val="single" w:sz="4" w:space="0" w:color="auto"/>
              <w:right w:val="single" w:sz="4" w:space="0" w:color="auto"/>
            </w:tcBorders>
            <w:hideMark/>
          </w:tcPr>
          <w:p w14:paraId="751E1EFB" w14:textId="77777777" w:rsidR="00B8046D" w:rsidRPr="00112D2E" w:rsidRDefault="00B8046D" w:rsidP="00F223E1">
            <w:pPr>
              <w:jc w:val="center"/>
              <w:rPr>
                <w:sz w:val="22"/>
                <w:szCs w:val="22"/>
              </w:rPr>
            </w:pPr>
            <w:r w:rsidRPr="00112D2E">
              <w:rPr>
                <w:sz w:val="22"/>
                <w:szCs w:val="22"/>
              </w:rPr>
              <w:t>0.10</w:t>
            </w:r>
          </w:p>
        </w:tc>
      </w:tr>
      <w:tr w:rsidR="00B8046D" w:rsidRPr="00112D2E" w14:paraId="666989A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F708321" w14:textId="77777777" w:rsidR="00B8046D" w:rsidRPr="00112D2E" w:rsidRDefault="00B8046D" w:rsidP="00F223E1">
            <w:pPr>
              <w:jc w:val="center"/>
              <w:rPr>
                <w:color w:val="000000"/>
                <w:sz w:val="22"/>
                <w:szCs w:val="22"/>
              </w:rPr>
            </w:pPr>
            <w:r w:rsidRPr="00112D2E">
              <w:rPr>
                <w:color w:val="000000"/>
                <w:sz w:val="22"/>
                <w:szCs w:val="22"/>
              </w:rPr>
              <w:t>432</w:t>
            </w:r>
          </w:p>
        </w:tc>
        <w:tc>
          <w:tcPr>
            <w:tcW w:w="908" w:type="pct"/>
            <w:tcBorders>
              <w:top w:val="single" w:sz="4" w:space="0" w:color="auto"/>
              <w:left w:val="single" w:sz="4" w:space="0" w:color="auto"/>
              <w:bottom w:val="single" w:sz="4" w:space="0" w:color="auto"/>
              <w:right w:val="single" w:sz="4" w:space="0" w:color="auto"/>
            </w:tcBorders>
            <w:vAlign w:val="bottom"/>
            <w:hideMark/>
          </w:tcPr>
          <w:p w14:paraId="6A635111" w14:textId="77777777" w:rsidR="00B8046D" w:rsidRPr="00112D2E" w:rsidRDefault="00B8046D" w:rsidP="00F223E1">
            <w:pPr>
              <w:jc w:val="center"/>
              <w:rPr>
                <w:color w:val="000000"/>
                <w:sz w:val="22"/>
                <w:szCs w:val="22"/>
              </w:rPr>
            </w:pPr>
            <w:r w:rsidRPr="00112D2E">
              <w:rPr>
                <w:color w:val="000000"/>
                <w:sz w:val="22"/>
                <w:szCs w:val="22"/>
              </w:rPr>
              <w:t>316422,10</w:t>
            </w:r>
          </w:p>
        </w:tc>
        <w:tc>
          <w:tcPr>
            <w:tcW w:w="979" w:type="pct"/>
            <w:tcBorders>
              <w:top w:val="single" w:sz="4" w:space="0" w:color="auto"/>
              <w:left w:val="single" w:sz="4" w:space="0" w:color="auto"/>
              <w:bottom w:val="single" w:sz="4" w:space="0" w:color="auto"/>
              <w:right w:val="single" w:sz="4" w:space="0" w:color="auto"/>
            </w:tcBorders>
            <w:vAlign w:val="bottom"/>
            <w:hideMark/>
          </w:tcPr>
          <w:p w14:paraId="7F29EF56" w14:textId="77777777" w:rsidR="00B8046D" w:rsidRPr="00112D2E" w:rsidRDefault="00B8046D" w:rsidP="00F223E1">
            <w:pPr>
              <w:jc w:val="center"/>
              <w:rPr>
                <w:color w:val="000000"/>
                <w:sz w:val="22"/>
                <w:szCs w:val="22"/>
              </w:rPr>
            </w:pPr>
            <w:r w:rsidRPr="00112D2E">
              <w:rPr>
                <w:color w:val="000000"/>
                <w:sz w:val="22"/>
                <w:szCs w:val="22"/>
              </w:rPr>
              <w:t>1298436,48</w:t>
            </w:r>
          </w:p>
        </w:tc>
        <w:tc>
          <w:tcPr>
            <w:tcW w:w="1971" w:type="pct"/>
            <w:tcBorders>
              <w:top w:val="single" w:sz="4" w:space="0" w:color="auto"/>
              <w:left w:val="single" w:sz="4" w:space="0" w:color="auto"/>
              <w:bottom w:val="single" w:sz="4" w:space="0" w:color="auto"/>
              <w:right w:val="single" w:sz="4" w:space="0" w:color="auto"/>
            </w:tcBorders>
            <w:hideMark/>
          </w:tcPr>
          <w:p w14:paraId="06CFA13E" w14:textId="77777777" w:rsidR="00B8046D" w:rsidRPr="00112D2E" w:rsidRDefault="00B8046D" w:rsidP="00F223E1">
            <w:pPr>
              <w:jc w:val="center"/>
              <w:rPr>
                <w:sz w:val="22"/>
                <w:szCs w:val="22"/>
              </w:rPr>
            </w:pPr>
            <w:r w:rsidRPr="00112D2E">
              <w:rPr>
                <w:sz w:val="22"/>
                <w:szCs w:val="22"/>
              </w:rPr>
              <w:t>0.10</w:t>
            </w:r>
          </w:p>
        </w:tc>
      </w:tr>
      <w:tr w:rsidR="00B8046D" w:rsidRPr="00112D2E" w14:paraId="19E8778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9D3E752" w14:textId="77777777" w:rsidR="00B8046D" w:rsidRPr="00112D2E" w:rsidRDefault="00B8046D" w:rsidP="00F223E1">
            <w:pPr>
              <w:jc w:val="center"/>
              <w:rPr>
                <w:sz w:val="22"/>
                <w:szCs w:val="22"/>
              </w:rPr>
            </w:pPr>
            <w:r w:rsidRPr="00112D2E">
              <w:rPr>
                <w:color w:val="000000"/>
                <w:sz w:val="22"/>
                <w:szCs w:val="22"/>
              </w:rPr>
              <w:t>433</w:t>
            </w:r>
          </w:p>
        </w:tc>
        <w:tc>
          <w:tcPr>
            <w:tcW w:w="908" w:type="pct"/>
            <w:tcBorders>
              <w:top w:val="single" w:sz="4" w:space="0" w:color="auto"/>
              <w:left w:val="single" w:sz="4" w:space="0" w:color="auto"/>
              <w:bottom w:val="single" w:sz="4" w:space="0" w:color="auto"/>
              <w:right w:val="single" w:sz="4" w:space="0" w:color="auto"/>
            </w:tcBorders>
            <w:vAlign w:val="bottom"/>
            <w:hideMark/>
          </w:tcPr>
          <w:p w14:paraId="515E3271" w14:textId="77777777" w:rsidR="00B8046D" w:rsidRPr="00112D2E" w:rsidRDefault="00B8046D" w:rsidP="00F223E1">
            <w:pPr>
              <w:jc w:val="center"/>
              <w:rPr>
                <w:sz w:val="22"/>
                <w:szCs w:val="22"/>
                <w:highlight w:val="yellow"/>
              </w:rPr>
            </w:pPr>
            <w:r w:rsidRPr="00112D2E">
              <w:rPr>
                <w:color w:val="000000"/>
                <w:sz w:val="22"/>
                <w:szCs w:val="22"/>
              </w:rPr>
              <w:t>316427,80</w:t>
            </w:r>
          </w:p>
        </w:tc>
        <w:tc>
          <w:tcPr>
            <w:tcW w:w="979" w:type="pct"/>
            <w:tcBorders>
              <w:top w:val="single" w:sz="4" w:space="0" w:color="auto"/>
              <w:left w:val="single" w:sz="4" w:space="0" w:color="auto"/>
              <w:bottom w:val="single" w:sz="4" w:space="0" w:color="auto"/>
              <w:right w:val="single" w:sz="4" w:space="0" w:color="auto"/>
            </w:tcBorders>
            <w:vAlign w:val="bottom"/>
            <w:hideMark/>
          </w:tcPr>
          <w:p w14:paraId="25C20A6B" w14:textId="77777777" w:rsidR="00B8046D" w:rsidRPr="00112D2E" w:rsidRDefault="00B8046D" w:rsidP="00F223E1">
            <w:pPr>
              <w:jc w:val="center"/>
              <w:rPr>
                <w:sz w:val="22"/>
                <w:szCs w:val="22"/>
                <w:highlight w:val="yellow"/>
              </w:rPr>
            </w:pPr>
            <w:r w:rsidRPr="00112D2E">
              <w:rPr>
                <w:color w:val="000000"/>
                <w:sz w:val="22"/>
                <w:szCs w:val="22"/>
              </w:rPr>
              <w:t>1298171,21</w:t>
            </w:r>
          </w:p>
        </w:tc>
        <w:tc>
          <w:tcPr>
            <w:tcW w:w="1971" w:type="pct"/>
            <w:tcBorders>
              <w:top w:val="single" w:sz="4" w:space="0" w:color="auto"/>
              <w:left w:val="single" w:sz="4" w:space="0" w:color="auto"/>
              <w:bottom w:val="single" w:sz="4" w:space="0" w:color="auto"/>
              <w:right w:val="single" w:sz="4" w:space="0" w:color="auto"/>
            </w:tcBorders>
            <w:hideMark/>
          </w:tcPr>
          <w:p w14:paraId="20167DE5" w14:textId="77777777" w:rsidR="00B8046D" w:rsidRPr="00112D2E" w:rsidRDefault="00B8046D" w:rsidP="00F223E1">
            <w:pPr>
              <w:jc w:val="center"/>
              <w:rPr>
                <w:sz w:val="22"/>
                <w:szCs w:val="22"/>
              </w:rPr>
            </w:pPr>
            <w:r w:rsidRPr="00112D2E">
              <w:rPr>
                <w:sz w:val="22"/>
                <w:szCs w:val="22"/>
              </w:rPr>
              <w:t>0.10</w:t>
            </w:r>
          </w:p>
        </w:tc>
      </w:tr>
      <w:tr w:rsidR="00B8046D" w:rsidRPr="00112D2E" w14:paraId="54078FF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63F79BA" w14:textId="77777777" w:rsidR="00B8046D" w:rsidRPr="00112D2E" w:rsidRDefault="00B8046D" w:rsidP="00F223E1">
            <w:pPr>
              <w:jc w:val="center"/>
              <w:rPr>
                <w:sz w:val="22"/>
                <w:szCs w:val="22"/>
              </w:rPr>
            </w:pPr>
            <w:r w:rsidRPr="00112D2E">
              <w:rPr>
                <w:color w:val="000000"/>
                <w:sz w:val="22"/>
                <w:szCs w:val="22"/>
              </w:rPr>
              <w:t>434</w:t>
            </w:r>
          </w:p>
        </w:tc>
        <w:tc>
          <w:tcPr>
            <w:tcW w:w="908" w:type="pct"/>
            <w:tcBorders>
              <w:top w:val="single" w:sz="4" w:space="0" w:color="auto"/>
              <w:left w:val="single" w:sz="4" w:space="0" w:color="auto"/>
              <w:bottom w:val="single" w:sz="4" w:space="0" w:color="auto"/>
              <w:right w:val="single" w:sz="4" w:space="0" w:color="auto"/>
            </w:tcBorders>
            <w:vAlign w:val="bottom"/>
            <w:hideMark/>
          </w:tcPr>
          <w:p w14:paraId="4C2D80B4" w14:textId="77777777" w:rsidR="00B8046D" w:rsidRPr="00112D2E" w:rsidRDefault="00B8046D" w:rsidP="00F223E1">
            <w:pPr>
              <w:jc w:val="center"/>
              <w:rPr>
                <w:sz w:val="22"/>
                <w:szCs w:val="22"/>
              </w:rPr>
            </w:pPr>
            <w:r w:rsidRPr="00112D2E">
              <w:rPr>
                <w:color w:val="000000"/>
                <w:sz w:val="22"/>
                <w:szCs w:val="22"/>
              </w:rPr>
              <w:t>316433,11</w:t>
            </w:r>
          </w:p>
        </w:tc>
        <w:tc>
          <w:tcPr>
            <w:tcW w:w="979" w:type="pct"/>
            <w:tcBorders>
              <w:top w:val="single" w:sz="4" w:space="0" w:color="auto"/>
              <w:left w:val="single" w:sz="4" w:space="0" w:color="auto"/>
              <w:bottom w:val="single" w:sz="4" w:space="0" w:color="auto"/>
              <w:right w:val="single" w:sz="4" w:space="0" w:color="auto"/>
            </w:tcBorders>
            <w:vAlign w:val="bottom"/>
            <w:hideMark/>
          </w:tcPr>
          <w:p w14:paraId="08AF52B5" w14:textId="77777777" w:rsidR="00B8046D" w:rsidRPr="00112D2E" w:rsidRDefault="00B8046D" w:rsidP="00F223E1">
            <w:pPr>
              <w:jc w:val="center"/>
              <w:rPr>
                <w:sz w:val="22"/>
                <w:szCs w:val="22"/>
              </w:rPr>
            </w:pPr>
            <w:r w:rsidRPr="00112D2E">
              <w:rPr>
                <w:color w:val="000000"/>
                <w:sz w:val="22"/>
                <w:szCs w:val="22"/>
              </w:rPr>
              <w:t>1297923,87</w:t>
            </w:r>
          </w:p>
        </w:tc>
        <w:tc>
          <w:tcPr>
            <w:tcW w:w="1971" w:type="pct"/>
            <w:tcBorders>
              <w:top w:val="single" w:sz="4" w:space="0" w:color="auto"/>
              <w:left w:val="single" w:sz="4" w:space="0" w:color="auto"/>
              <w:bottom w:val="single" w:sz="4" w:space="0" w:color="auto"/>
              <w:right w:val="single" w:sz="4" w:space="0" w:color="auto"/>
            </w:tcBorders>
            <w:hideMark/>
          </w:tcPr>
          <w:p w14:paraId="4904B103" w14:textId="77777777" w:rsidR="00B8046D" w:rsidRPr="00112D2E" w:rsidRDefault="00B8046D" w:rsidP="00F223E1">
            <w:pPr>
              <w:jc w:val="center"/>
              <w:rPr>
                <w:sz w:val="22"/>
                <w:szCs w:val="22"/>
              </w:rPr>
            </w:pPr>
            <w:r w:rsidRPr="00112D2E">
              <w:rPr>
                <w:sz w:val="22"/>
                <w:szCs w:val="22"/>
              </w:rPr>
              <w:t>0.10</w:t>
            </w:r>
          </w:p>
        </w:tc>
      </w:tr>
      <w:tr w:rsidR="00B8046D" w:rsidRPr="00112D2E" w14:paraId="2E137BC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12AC255" w14:textId="77777777" w:rsidR="00B8046D" w:rsidRPr="00112D2E" w:rsidRDefault="00B8046D" w:rsidP="00F223E1">
            <w:pPr>
              <w:jc w:val="center"/>
              <w:rPr>
                <w:sz w:val="22"/>
                <w:szCs w:val="22"/>
              </w:rPr>
            </w:pPr>
            <w:r w:rsidRPr="00112D2E">
              <w:rPr>
                <w:color w:val="000000"/>
                <w:sz w:val="22"/>
                <w:szCs w:val="22"/>
              </w:rPr>
              <w:t>435</w:t>
            </w:r>
          </w:p>
        </w:tc>
        <w:tc>
          <w:tcPr>
            <w:tcW w:w="908" w:type="pct"/>
            <w:tcBorders>
              <w:top w:val="single" w:sz="4" w:space="0" w:color="auto"/>
              <w:left w:val="single" w:sz="4" w:space="0" w:color="auto"/>
              <w:bottom w:val="single" w:sz="4" w:space="0" w:color="auto"/>
              <w:right w:val="single" w:sz="4" w:space="0" w:color="auto"/>
            </w:tcBorders>
            <w:vAlign w:val="bottom"/>
            <w:hideMark/>
          </w:tcPr>
          <w:p w14:paraId="206E1B49" w14:textId="77777777" w:rsidR="00B8046D" w:rsidRPr="00112D2E" w:rsidRDefault="00B8046D" w:rsidP="00F223E1">
            <w:pPr>
              <w:jc w:val="center"/>
              <w:rPr>
                <w:sz w:val="22"/>
                <w:szCs w:val="22"/>
              </w:rPr>
            </w:pPr>
            <w:r w:rsidRPr="00112D2E">
              <w:rPr>
                <w:color w:val="000000"/>
                <w:sz w:val="22"/>
                <w:szCs w:val="22"/>
              </w:rPr>
              <w:t>316423,59</w:t>
            </w:r>
          </w:p>
        </w:tc>
        <w:tc>
          <w:tcPr>
            <w:tcW w:w="979" w:type="pct"/>
            <w:tcBorders>
              <w:top w:val="single" w:sz="4" w:space="0" w:color="auto"/>
              <w:left w:val="single" w:sz="4" w:space="0" w:color="auto"/>
              <w:bottom w:val="single" w:sz="4" w:space="0" w:color="auto"/>
              <w:right w:val="single" w:sz="4" w:space="0" w:color="auto"/>
            </w:tcBorders>
            <w:vAlign w:val="bottom"/>
            <w:hideMark/>
          </w:tcPr>
          <w:p w14:paraId="3B198248" w14:textId="77777777" w:rsidR="00B8046D" w:rsidRPr="00112D2E" w:rsidRDefault="00B8046D" w:rsidP="00F223E1">
            <w:pPr>
              <w:jc w:val="center"/>
              <w:rPr>
                <w:sz w:val="22"/>
                <w:szCs w:val="22"/>
              </w:rPr>
            </w:pPr>
            <w:r w:rsidRPr="00112D2E">
              <w:rPr>
                <w:color w:val="000000"/>
                <w:sz w:val="22"/>
                <w:szCs w:val="22"/>
              </w:rPr>
              <w:t>1297924,48</w:t>
            </w:r>
          </w:p>
        </w:tc>
        <w:tc>
          <w:tcPr>
            <w:tcW w:w="1971" w:type="pct"/>
            <w:tcBorders>
              <w:top w:val="single" w:sz="4" w:space="0" w:color="auto"/>
              <w:left w:val="single" w:sz="4" w:space="0" w:color="auto"/>
              <w:bottom w:val="single" w:sz="4" w:space="0" w:color="auto"/>
              <w:right w:val="single" w:sz="4" w:space="0" w:color="auto"/>
            </w:tcBorders>
            <w:hideMark/>
          </w:tcPr>
          <w:p w14:paraId="5CA7D7ED" w14:textId="77777777" w:rsidR="00B8046D" w:rsidRPr="00112D2E" w:rsidRDefault="00B8046D" w:rsidP="00F223E1">
            <w:pPr>
              <w:jc w:val="center"/>
              <w:rPr>
                <w:sz w:val="22"/>
                <w:szCs w:val="22"/>
              </w:rPr>
            </w:pPr>
            <w:r w:rsidRPr="00112D2E">
              <w:rPr>
                <w:sz w:val="22"/>
                <w:szCs w:val="22"/>
              </w:rPr>
              <w:t>0.10</w:t>
            </w:r>
          </w:p>
        </w:tc>
      </w:tr>
      <w:tr w:rsidR="00B8046D" w:rsidRPr="00112D2E" w14:paraId="348119A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C809BF2" w14:textId="77777777" w:rsidR="00B8046D" w:rsidRPr="00112D2E" w:rsidRDefault="00B8046D" w:rsidP="00F223E1">
            <w:pPr>
              <w:jc w:val="center"/>
              <w:rPr>
                <w:sz w:val="22"/>
                <w:szCs w:val="22"/>
              </w:rPr>
            </w:pPr>
            <w:r w:rsidRPr="00112D2E">
              <w:rPr>
                <w:color w:val="000000"/>
                <w:sz w:val="22"/>
                <w:szCs w:val="22"/>
              </w:rPr>
              <w:t>436</w:t>
            </w:r>
          </w:p>
        </w:tc>
        <w:tc>
          <w:tcPr>
            <w:tcW w:w="908" w:type="pct"/>
            <w:tcBorders>
              <w:top w:val="single" w:sz="4" w:space="0" w:color="auto"/>
              <w:left w:val="single" w:sz="4" w:space="0" w:color="auto"/>
              <w:bottom w:val="single" w:sz="4" w:space="0" w:color="auto"/>
              <w:right w:val="single" w:sz="4" w:space="0" w:color="auto"/>
            </w:tcBorders>
            <w:vAlign w:val="bottom"/>
            <w:hideMark/>
          </w:tcPr>
          <w:p w14:paraId="2CEB6928" w14:textId="77777777" w:rsidR="00B8046D" w:rsidRPr="00112D2E" w:rsidRDefault="00B8046D" w:rsidP="00F223E1">
            <w:pPr>
              <w:jc w:val="center"/>
              <w:rPr>
                <w:sz w:val="22"/>
                <w:szCs w:val="22"/>
              </w:rPr>
            </w:pPr>
            <w:r w:rsidRPr="00112D2E">
              <w:rPr>
                <w:color w:val="000000"/>
                <w:sz w:val="22"/>
                <w:szCs w:val="22"/>
              </w:rPr>
              <w:t>316424,18</w:t>
            </w:r>
          </w:p>
        </w:tc>
        <w:tc>
          <w:tcPr>
            <w:tcW w:w="979" w:type="pct"/>
            <w:tcBorders>
              <w:top w:val="single" w:sz="4" w:space="0" w:color="auto"/>
              <w:left w:val="single" w:sz="4" w:space="0" w:color="auto"/>
              <w:bottom w:val="single" w:sz="4" w:space="0" w:color="auto"/>
              <w:right w:val="single" w:sz="4" w:space="0" w:color="auto"/>
            </w:tcBorders>
            <w:vAlign w:val="bottom"/>
            <w:hideMark/>
          </w:tcPr>
          <w:p w14:paraId="5E2DFFFE" w14:textId="77777777" w:rsidR="00B8046D" w:rsidRPr="00112D2E" w:rsidRDefault="00B8046D" w:rsidP="00F223E1">
            <w:pPr>
              <w:jc w:val="center"/>
              <w:rPr>
                <w:sz w:val="22"/>
                <w:szCs w:val="22"/>
              </w:rPr>
            </w:pPr>
            <w:r w:rsidRPr="00112D2E">
              <w:rPr>
                <w:color w:val="000000"/>
                <w:sz w:val="22"/>
                <w:szCs w:val="22"/>
              </w:rPr>
              <w:t>1297897,13</w:t>
            </w:r>
          </w:p>
        </w:tc>
        <w:tc>
          <w:tcPr>
            <w:tcW w:w="1971" w:type="pct"/>
            <w:tcBorders>
              <w:top w:val="single" w:sz="4" w:space="0" w:color="auto"/>
              <w:left w:val="single" w:sz="4" w:space="0" w:color="auto"/>
              <w:bottom w:val="single" w:sz="4" w:space="0" w:color="auto"/>
              <w:right w:val="single" w:sz="4" w:space="0" w:color="auto"/>
            </w:tcBorders>
            <w:hideMark/>
          </w:tcPr>
          <w:p w14:paraId="25C292A9" w14:textId="77777777" w:rsidR="00B8046D" w:rsidRPr="00112D2E" w:rsidRDefault="00B8046D" w:rsidP="00F223E1">
            <w:pPr>
              <w:jc w:val="center"/>
              <w:rPr>
                <w:sz w:val="22"/>
                <w:szCs w:val="22"/>
              </w:rPr>
            </w:pPr>
            <w:r w:rsidRPr="00112D2E">
              <w:rPr>
                <w:sz w:val="22"/>
                <w:szCs w:val="22"/>
              </w:rPr>
              <w:t>0.10</w:t>
            </w:r>
          </w:p>
        </w:tc>
      </w:tr>
      <w:tr w:rsidR="00B8046D" w:rsidRPr="00112D2E" w14:paraId="6E8AEB81"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7C15D8D" w14:textId="77777777" w:rsidR="00B8046D" w:rsidRPr="00112D2E" w:rsidRDefault="00B8046D" w:rsidP="00F223E1">
            <w:pPr>
              <w:jc w:val="center"/>
              <w:rPr>
                <w:sz w:val="22"/>
                <w:szCs w:val="22"/>
              </w:rPr>
            </w:pPr>
            <w:r w:rsidRPr="00112D2E">
              <w:rPr>
                <w:color w:val="000000"/>
                <w:sz w:val="22"/>
                <w:szCs w:val="22"/>
              </w:rPr>
              <w:t>437</w:t>
            </w:r>
          </w:p>
        </w:tc>
        <w:tc>
          <w:tcPr>
            <w:tcW w:w="908" w:type="pct"/>
            <w:tcBorders>
              <w:top w:val="single" w:sz="4" w:space="0" w:color="auto"/>
              <w:left w:val="single" w:sz="4" w:space="0" w:color="auto"/>
              <w:bottom w:val="single" w:sz="4" w:space="0" w:color="auto"/>
              <w:right w:val="single" w:sz="4" w:space="0" w:color="auto"/>
            </w:tcBorders>
            <w:vAlign w:val="bottom"/>
            <w:hideMark/>
          </w:tcPr>
          <w:p w14:paraId="302ED42C" w14:textId="77777777" w:rsidR="00B8046D" w:rsidRPr="00112D2E" w:rsidRDefault="00B8046D" w:rsidP="00F223E1">
            <w:pPr>
              <w:jc w:val="center"/>
              <w:rPr>
                <w:sz w:val="22"/>
                <w:szCs w:val="22"/>
                <w:highlight w:val="yellow"/>
              </w:rPr>
            </w:pPr>
            <w:r w:rsidRPr="00112D2E">
              <w:rPr>
                <w:color w:val="000000"/>
                <w:sz w:val="22"/>
                <w:szCs w:val="22"/>
              </w:rPr>
              <w:t>316459,77</w:t>
            </w:r>
          </w:p>
        </w:tc>
        <w:tc>
          <w:tcPr>
            <w:tcW w:w="979" w:type="pct"/>
            <w:tcBorders>
              <w:top w:val="single" w:sz="4" w:space="0" w:color="auto"/>
              <w:left w:val="single" w:sz="4" w:space="0" w:color="auto"/>
              <w:bottom w:val="single" w:sz="4" w:space="0" w:color="auto"/>
              <w:right w:val="single" w:sz="4" w:space="0" w:color="auto"/>
            </w:tcBorders>
            <w:vAlign w:val="bottom"/>
            <w:hideMark/>
          </w:tcPr>
          <w:p w14:paraId="0F8E6FAF" w14:textId="77777777" w:rsidR="00B8046D" w:rsidRPr="00112D2E" w:rsidRDefault="00B8046D" w:rsidP="00F223E1">
            <w:pPr>
              <w:jc w:val="center"/>
              <w:rPr>
                <w:sz w:val="22"/>
                <w:szCs w:val="22"/>
                <w:highlight w:val="yellow"/>
              </w:rPr>
            </w:pPr>
            <w:r w:rsidRPr="00112D2E">
              <w:rPr>
                <w:color w:val="000000"/>
                <w:sz w:val="22"/>
                <w:szCs w:val="22"/>
              </w:rPr>
              <w:t>1297886,56</w:t>
            </w:r>
          </w:p>
        </w:tc>
        <w:tc>
          <w:tcPr>
            <w:tcW w:w="1971" w:type="pct"/>
            <w:tcBorders>
              <w:top w:val="single" w:sz="4" w:space="0" w:color="auto"/>
              <w:left w:val="single" w:sz="4" w:space="0" w:color="auto"/>
              <w:bottom w:val="single" w:sz="4" w:space="0" w:color="auto"/>
              <w:right w:val="single" w:sz="4" w:space="0" w:color="auto"/>
            </w:tcBorders>
            <w:hideMark/>
          </w:tcPr>
          <w:p w14:paraId="665F3BED" w14:textId="77777777" w:rsidR="00B8046D" w:rsidRPr="00112D2E" w:rsidRDefault="00B8046D" w:rsidP="00F223E1">
            <w:pPr>
              <w:jc w:val="center"/>
              <w:rPr>
                <w:sz w:val="22"/>
                <w:szCs w:val="22"/>
              </w:rPr>
            </w:pPr>
            <w:r w:rsidRPr="00112D2E">
              <w:rPr>
                <w:sz w:val="22"/>
                <w:szCs w:val="22"/>
              </w:rPr>
              <w:t>0.10</w:t>
            </w:r>
          </w:p>
        </w:tc>
      </w:tr>
      <w:tr w:rsidR="00B8046D" w:rsidRPr="00112D2E" w14:paraId="4714F12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279B018" w14:textId="77777777" w:rsidR="00B8046D" w:rsidRPr="00112D2E" w:rsidRDefault="00B8046D" w:rsidP="00F223E1">
            <w:pPr>
              <w:jc w:val="center"/>
              <w:rPr>
                <w:sz w:val="22"/>
                <w:szCs w:val="22"/>
              </w:rPr>
            </w:pPr>
            <w:r w:rsidRPr="00112D2E">
              <w:rPr>
                <w:color w:val="000000"/>
                <w:sz w:val="22"/>
                <w:szCs w:val="22"/>
              </w:rPr>
              <w:t>421</w:t>
            </w:r>
          </w:p>
        </w:tc>
        <w:tc>
          <w:tcPr>
            <w:tcW w:w="908" w:type="pct"/>
            <w:tcBorders>
              <w:top w:val="single" w:sz="4" w:space="0" w:color="auto"/>
              <w:left w:val="single" w:sz="4" w:space="0" w:color="auto"/>
              <w:bottom w:val="single" w:sz="4" w:space="0" w:color="auto"/>
              <w:right w:val="single" w:sz="4" w:space="0" w:color="auto"/>
            </w:tcBorders>
            <w:vAlign w:val="bottom"/>
            <w:hideMark/>
          </w:tcPr>
          <w:p w14:paraId="716568D9" w14:textId="77777777" w:rsidR="00B8046D" w:rsidRPr="00112D2E" w:rsidRDefault="00B8046D" w:rsidP="00F223E1">
            <w:pPr>
              <w:jc w:val="center"/>
              <w:rPr>
                <w:sz w:val="22"/>
                <w:szCs w:val="22"/>
                <w:highlight w:val="yellow"/>
              </w:rPr>
            </w:pPr>
            <w:r w:rsidRPr="00112D2E">
              <w:rPr>
                <w:color w:val="000000"/>
                <w:sz w:val="22"/>
                <w:szCs w:val="22"/>
              </w:rPr>
              <w:t>316458,78</w:t>
            </w:r>
          </w:p>
        </w:tc>
        <w:tc>
          <w:tcPr>
            <w:tcW w:w="979" w:type="pct"/>
            <w:tcBorders>
              <w:top w:val="single" w:sz="4" w:space="0" w:color="auto"/>
              <w:left w:val="single" w:sz="4" w:space="0" w:color="auto"/>
              <w:bottom w:val="single" w:sz="4" w:space="0" w:color="auto"/>
              <w:right w:val="single" w:sz="4" w:space="0" w:color="auto"/>
            </w:tcBorders>
            <w:vAlign w:val="bottom"/>
            <w:hideMark/>
          </w:tcPr>
          <w:p w14:paraId="5A744EC2" w14:textId="77777777" w:rsidR="00B8046D" w:rsidRPr="00112D2E" w:rsidRDefault="00B8046D" w:rsidP="00F223E1">
            <w:pPr>
              <w:jc w:val="center"/>
              <w:rPr>
                <w:sz w:val="22"/>
                <w:szCs w:val="22"/>
                <w:highlight w:val="yellow"/>
              </w:rPr>
            </w:pPr>
            <w:r w:rsidRPr="00112D2E">
              <w:rPr>
                <w:color w:val="000000"/>
                <w:sz w:val="22"/>
                <w:szCs w:val="22"/>
              </w:rPr>
              <w:t>1297918,09</w:t>
            </w:r>
          </w:p>
        </w:tc>
        <w:tc>
          <w:tcPr>
            <w:tcW w:w="1971" w:type="pct"/>
            <w:tcBorders>
              <w:top w:val="single" w:sz="4" w:space="0" w:color="auto"/>
              <w:left w:val="single" w:sz="4" w:space="0" w:color="auto"/>
              <w:bottom w:val="single" w:sz="4" w:space="0" w:color="auto"/>
              <w:right w:val="single" w:sz="4" w:space="0" w:color="auto"/>
            </w:tcBorders>
            <w:hideMark/>
          </w:tcPr>
          <w:p w14:paraId="3AFE411E" w14:textId="77777777" w:rsidR="00B8046D" w:rsidRPr="00112D2E" w:rsidRDefault="00B8046D" w:rsidP="00F223E1">
            <w:pPr>
              <w:jc w:val="center"/>
              <w:rPr>
                <w:sz w:val="22"/>
                <w:szCs w:val="22"/>
              </w:rPr>
            </w:pPr>
            <w:r w:rsidRPr="00112D2E">
              <w:rPr>
                <w:sz w:val="22"/>
                <w:szCs w:val="22"/>
              </w:rPr>
              <w:t>0.10</w:t>
            </w:r>
          </w:p>
        </w:tc>
      </w:tr>
      <w:tr w:rsidR="00B8046D" w:rsidRPr="00112D2E" w14:paraId="60F1CBF0"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0974CD39" w14:textId="77777777" w:rsidR="00B8046D" w:rsidRPr="00112D2E" w:rsidRDefault="00B8046D" w:rsidP="00F223E1">
            <w:pPr>
              <w:jc w:val="center"/>
              <w:rPr>
                <w:sz w:val="22"/>
                <w:szCs w:val="22"/>
              </w:rPr>
            </w:pPr>
            <w:r w:rsidRPr="00112D2E">
              <w:rPr>
                <w:b/>
                <w:sz w:val="22"/>
                <w:szCs w:val="22"/>
              </w:rPr>
              <w:t>Каталог координат контура 27, площадь = 2625 м</w:t>
            </w:r>
            <w:r w:rsidRPr="00112D2E">
              <w:rPr>
                <w:b/>
                <w:sz w:val="22"/>
                <w:szCs w:val="22"/>
                <w:vertAlign w:val="superscript"/>
              </w:rPr>
              <w:t>2</w:t>
            </w:r>
          </w:p>
        </w:tc>
      </w:tr>
      <w:tr w:rsidR="00B8046D" w:rsidRPr="00112D2E" w14:paraId="6741749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72993EC" w14:textId="77777777" w:rsidR="00B8046D" w:rsidRPr="00112D2E" w:rsidRDefault="00B8046D" w:rsidP="00F223E1">
            <w:pPr>
              <w:jc w:val="center"/>
              <w:rPr>
                <w:color w:val="000000"/>
                <w:sz w:val="22"/>
                <w:szCs w:val="22"/>
              </w:rPr>
            </w:pPr>
            <w:r w:rsidRPr="00112D2E">
              <w:rPr>
                <w:color w:val="000000"/>
                <w:sz w:val="22"/>
                <w:szCs w:val="22"/>
              </w:rPr>
              <w:t>438</w:t>
            </w:r>
          </w:p>
        </w:tc>
        <w:tc>
          <w:tcPr>
            <w:tcW w:w="908" w:type="pct"/>
            <w:tcBorders>
              <w:top w:val="single" w:sz="4" w:space="0" w:color="auto"/>
              <w:left w:val="single" w:sz="4" w:space="0" w:color="auto"/>
              <w:bottom w:val="single" w:sz="4" w:space="0" w:color="auto"/>
              <w:right w:val="single" w:sz="4" w:space="0" w:color="auto"/>
            </w:tcBorders>
            <w:hideMark/>
          </w:tcPr>
          <w:p w14:paraId="511CA77D" w14:textId="77777777" w:rsidR="00B8046D" w:rsidRPr="00112D2E" w:rsidRDefault="00B8046D" w:rsidP="00F223E1">
            <w:pPr>
              <w:jc w:val="center"/>
              <w:rPr>
                <w:color w:val="000000"/>
                <w:sz w:val="22"/>
                <w:szCs w:val="22"/>
              </w:rPr>
            </w:pPr>
            <w:r w:rsidRPr="00112D2E">
              <w:rPr>
                <w:sz w:val="22"/>
                <w:szCs w:val="22"/>
              </w:rPr>
              <w:t>316346,51</w:t>
            </w:r>
          </w:p>
        </w:tc>
        <w:tc>
          <w:tcPr>
            <w:tcW w:w="979" w:type="pct"/>
            <w:tcBorders>
              <w:top w:val="single" w:sz="4" w:space="0" w:color="auto"/>
              <w:left w:val="single" w:sz="4" w:space="0" w:color="auto"/>
              <w:bottom w:val="single" w:sz="4" w:space="0" w:color="auto"/>
              <w:right w:val="single" w:sz="4" w:space="0" w:color="auto"/>
            </w:tcBorders>
            <w:hideMark/>
          </w:tcPr>
          <w:p w14:paraId="53524FAF" w14:textId="77777777" w:rsidR="00B8046D" w:rsidRPr="00112D2E" w:rsidRDefault="00B8046D" w:rsidP="00F223E1">
            <w:pPr>
              <w:jc w:val="center"/>
              <w:rPr>
                <w:color w:val="000000"/>
                <w:sz w:val="22"/>
                <w:szCs w:val="22"/>
              </w:rPr>
            </w:pPr>
            <w:r w:rsidRPr="00112D2E">
              <w:rPr>
                <w:sz w:val="22"/>
                <w:szCs w:val="22"/>
              </w:rPr>
              <w:t>1298656,98</w:t>
            </w:r>
          </w:p>
        </w:tc>
        <w:tc>
          <w:tcPr>
            <w:tcW w:w="1971" w:type="pct"/>
            <w:tcBorders>
              <w:top w:val="single" w:sz="4" w:space="0" w:color="auto"/>
              <w:left w:val="single" w:sz="4" w:space="0" w:color="auto"/>
              <w:bottom w:val="single" w:sz="4" w:space="0" w:color="auto"/>
              <w:right w:val="single" w:sz="4" w:space="0" w:color="auto"/>
            </w:tcBorders>
            <w:hideMark/>
          </w:tcPr>
          <w:p w14:paraId="17C7CE49" w14:textId="77777777" w:rsidR="00B8046D" w:rsidRPr="00112D2E" w:rsidRDefault="00B8046D" w:rsidP="00F223E1">
            <w:pPr>
              <w:jc w:val="center"/>
              <w:rPr>
                <w:sz w:val="22"/>
                <w:szCs w:val="22"/>
              </w:rPr>
            </w:pPr>
            <w:r w:rsidRPr="00112D2E">
              <w:rPr>
                <w:sz w:val="22"/>
                <w:szCs w:val="22"/>
              </w:rPr>
              <w:t>0.10</w:t>
            </w:r>
          </w:p>
        </w:tc>
      </w:tr>
      <w:tr w:rsidR="00B8046D" w:rsidRPr="00112D2E" w14:paraId="582058D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523069E" w14:textId="77777777" w:rsidR="00B8046D" w:rsidRPr="00112D2E" w:rsidRDefault="00B8046D" w:rsidP="00F223E1">
            <w:pPr>
              <w:jc w:val="center"/>
              <w:rPr>
                <w:color w:val="000000"/>
                <w:sz w:val="22"/>
                <w:szCs w:val="22"/>
              </w:rPr>
            </w:pPr>
            <w:r w:rsidRPr="00112D2E">
              <w:rPr>
                <w:color w:val="000000"/>
                <w:sz w:val="22"/>
                <w:szCs w:val="22"/>
              </w:rPr>
              <w:t>439</w:t>
            </w:r>
          </w:p>
        </w:tc>
        <w:tc>
          <w:tcPr>
            <w:tcW w:w="908" w:type="pct"/>
            <w:tcBorders>
              <w:top w:val="single" w:sz="4" w:space="0" w:color="auto"/>
              <w:left w:val="single" w:sz="4" w:space="0" w:color="auto"/>
              <w:bottom w:val="single" w:sz="4" w:space="0" w:color="auto"/>
              <w:right w:val="single" w:sz="4" w:space="0" w:color="auto"/>
            </w:tcBorders>
            <w:hideMark/>
          </w:tcPr>
          <w:p w14:paraId="3BC1D0F6" w14:textId="77777777" w:rsidR="00B8046D" w:rsidRPr="00112D2E" w:rsidRDefault="00B8046D" w:rsidP="00F223E1">
            <w:pPr>
              <w:jc w:val="center"/>
              <w:rPr>
                <w:color w:val="000000"/>
                <w:sz w:val="22"/>
                <w:szCs w:val="22"/>
              </w:rPr>
            </w:pPr>
            <w:r w:rsidRPr="00112D2E">
              <w:rPr>
                <w:sz w:val="22"/>
                <w:szCs w:val="22"/>
              </w:rPr>
              <w:t>316243,26</w:t>
            </w:r>
          </w:p>
        </w:tc>
        <w:tc>
          <w:tcPr>
            <w:tcW w:w="979" w:type="pct"/>
            <w:tcBorders>
              <w:top w:val="single" w:sz="4" w:space="0" w:color="auto"/>
              <w:left w:val="single" w:sz="4" w:space="0" w:color="auto"/>
              <w:bottom w:val="single" w:sz="4" w:space="0" w:color="auto"/>
              <w:right w:val="single" w:sz="4" w:space="0" w:color="auto"/>
            </w:tcBorders>
            <w:hideMark/>
          </w:tcPr>
          <w:p w14:paraId="157A46FC" w14:textId="77777777" w:rsidR="00B8046D" w:rsidRPr="00112D2E" w:rsidRDefault="00B8046D" w:rsidP="00F223E1">
            <w:pPr>
              <w:jc w:val="center"/>
              <w:rPr>
                <w:color w:val="000000"/>
                <w:sz w:val="22"/>
                <w:szCs w:val="22"/>
              </w:rPr>
            </w:pPr>
            <w:r w:rsidRPr="00112D2E">
              <w:rPr>
                <w:sz w:val="22"/>
                <w:szCs w:val="22"/>
              </w:rPr>
              <w:t>1298761,02</w:t>
            </w:r>
          </w:p>
        </w:tc>
        <w:tc>
          <w:tcPr>
            <w:tcW w:w="1971" w:type="pct"/>
            <w:tcBorders>
              <w:top w:val="single" w:sz="4" w:space="0" w:color="auto"/>
              <w:left w:val="single" w:sz="4" w:space="0" w:color="auto"/>
              <w:bottom w:val="single" w:sz="4" w:space="0" w:color="auto"/>
              <w:right w:val="single" w:sz="4" w:space="0" w:color="auto"/>
            </w:tcBorders>
            <w:hideMark/>
          </w:tcPr>
          <w:p w14:paraId="0F01EE51" w14:textId="77777777" w:rsidR="00B8046D" w:rsidRPr="00112D2E" w:rsidRDefault="00B8046D" w:rsidP="00F223E1">
            <w:pPr>
              <w:jc w:val="center"/>
              <w:rPr>
                <w:sz w:val="22"/>
                <w:szCs w:val="22"/>
              </w:rPr>
            </w:pPr>
            <w:r w:rsidRPr="00112D2E">
              <w:rPr>
                <w:sz w:val="22"/>
                <w:szCs w:val="22"/>
              </w:rPr>
              <w:t>0.10</w:t>
            </w:r>
          </w:p>
        </w:tc>
      </w:tr>
      <w:tr w:rsidR="00B8046D" w:rsidRPr="00112D2E" w14:paraId="0F4258F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BFC1706" w14:textId="77777777" w:rsidR="00B8046D" w:rsidRPr="00112D2E" w:rsidRDefault="00B8046D" w:rsidP="00F223E1">
            <w:pPr>
              <w:jc w:val="center"/>
              <w:rPr>
                <w:sz w:val="22"/>
                <w:szCs w:val="22"/>
              </w:rPr>
            </w:pPr>
            <w:r w:rsidRPr="00112D2E">
              <w:rPr>
                <w:color w:val="000000"/>
                <w:sz w:val="22"/>
                <w:szCs w:val="22"/>
              </w:rPr>
              <w:t>440</w:t>
            </w:r>
          </w:p>
        </w:tc>
        <w:tc>
          <w:tcPr>
            <w:tcW w:w="908" w:type="pct"/>
            <w:tcBorders>
              <w:top w:val="single" w:sz="4" w:space="0" w:color="auto"/>
              <w:left w:val="single" w:sz="4" w:space="0" w:color="auto"/>
              <w:bottom w:val="single" w:sz="4" w:space="0" w:color="auto"/>
              <w:right w:val="single" w:sz="4" w:space="0" w:color="auto"/>
            </w:tcBorders>
            <w:hideMark/>
          </w:tcPr>
          <w:p w14:paraId="410C3DDC" w14:textId="77777777" w:rsidR="00B8046D" w:rsidRPr="00112D2E" w:rsidRDefault="00B8046D" w:rsidP="00F223E1">
            <w:pPr>
              <w:jc w:val="center"/>
              <w:rPr>
                <w:sz w:val="22"/>
                <w:szCs w:val="22"/>
                <w:highlight w:val="yellow"/>
              </w:rPr>
            </w:pPr>
            <w:r w:rsidRPr="00112D2E">
              <w:rPr>
                <w:sz w:val="22"/>
                <w:szCs w:val="22"/>
              </w:rPr>
              <w:t>316216,71</w:t>
            </w:r>
          </w:p>
        </w:tc>
        <w:tc>
          <w:tcPr>
            <w:tcW w:w="979" w:type="pct"/>
            <w:tcBorders>
              <w:top w:val="single" w:sz="4" w:space="0" w:color="auto"/>
              <w:left w:val="single" w:sz="4" w:space="0" w:color="auto"/>
              <w:bottom w:val="single" w:sz="4" w:space="0" w:color="auto"/>
              <w:right w:val="single" w:sz="4" w:space="0" w:color="auto"/>
            </w:tcBorders>
            <w:hideMark/>
          </w:tcPr>
          <w:p w14:paraId="0DAE045B" w14:textId="77777777" w:rsidR="00B8046D" w:rsidRPr="00112D2E" w:rsidRDefault="00B8046D" w:rsidP="00F223E1">
            <w:pPr>
              <w:jc w:val="center"/>
              <w:rPr>
                <w:sz w:val="22"/>
                <w:szCs w:val="22"/>
                <w:highlight w:val="yellow"/>
              </w:rPr>
            </w:pPr>
            <w:r w:rsidRPr="00112D2E">
              <w:rPr>
                <w:sz w:val="22"/>
                <w:szCs w:val="22"/>
              </w:rPr>
              <w:t>1298758,68</w:t>
            </w:r>
          </w:p>
        </w:tc>
        <w:tc>
          <w:tcPr>
            <w:tcW w:w="1971" w:type="pct"/>
            <w:tcBorders>
              <w:top w:val="single" w:sz="4" w:space="0" w:color="auto"/>
              <w:left w:val="single" w:sz="4" w:space="0" w:color="auto"/>
              <w:bottom w:val="single" w:sz="4" w:space="0" w:color="auto"/>
              <w:right w:val="single" w:sz="4" w:space="0" w:color="auto"/>
            </w:tcBorders>
            <w:hideMark/>
          </w:tcPr>
          <w:p w14:paraId="67E9CBF5" w14:textId="77777777" w:rsidR="00B8046D" w:rsidRPr="00112D2E" w:rsidRDefault="00B8046D" w:rsidP="00F223E1">
            <w:pPr>
              <w:jc w:val="center"/>
              <w:rPr>
                <w:sz w:val="22"/>
                <w:szCs w:val="22"/>
              </w:rPr>
            </w:pPr>
            <w:r w:rsidRPr="00112D2E">
              <w:rPr>
                <w:sz w:val="22"/>
                <w:szCs w:val="22"/>
              </w:rPr>
              <w:t>0.10</w:t>
            </w:r>
          </w:p>
        </w:tc>
      </w:tr>
      <w:tr w:rsidR="00B8046D" w:rsidRPr="00112D2E" w14:paraId="3C34CC9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F5C935C" w14:textId="77777777" w:rsidR="00B8046D" w:rsidRPr="00112D2E" w:rsidRDefault="00B8046D" w:rsidP="00F223E1">
            <w:pPr>
              <w:jc w:val="center"/>
              <w:rPr>
                <w:sz w:val="22"/>
                <w:szCs w:val="22"/>
              </w:rPr>
            </w:pPr>
            <w:r w:rsidRPr="00112D2E">
              <w:rPr>
                <w:color w:val="000000"/>
                <w:sz w:val="22"/>
                <w:szCs w:val="22"/>
              </w:rPr>
              <w:t>441</w:t>
            </w:r>
          </w:p>
        </w:tc>
        <w:tc>
          <w:tcPr>
            <w:tcW w:w="908" w:type="pct"/>
            <w:tcBorders>
              <w:top w:val="single" w:sz="4" w:space="0" w:color="auto"/>
              <w:left w:val="single" w:sz="4" w:space="0" w:color="auto"/>
              <w:bottom w:val="single" w:sz="4" w:space="0" w:color="auto"/>
              <w:right w:val="single" w:sz="4" w:space="0" w:color="auto"/>
            </w:tcBorders>
            <w:hideMark/>
          </w:tcPr>
          <w:p w14:paraId="1D8E2C22" w14:textId="77777777" w:rsidR="00B8046D" w:rsidRPr="00112D2E" w:rsidRDefault="00B8046D" w:rsidP="00F223E1">
            <w:pPr>
              <w:jc w:val="center"/>
              <w:rPr>
                <w:sz w:val="22"/>
                <w:szCs w:val="22"/>
              </w:rPr>
            </w:pPr>
            <w:r w:rsidRPr="00112D2E">
              <w:rPr>
                <w:sz w:val="22"/>
                <w:szCs w:val="22"/>
              </w:rPr>
              <w:t>316293,69</w:t>
            </w:r>
          </w:p>
        </w:tc>
        <w:tc>
          <w:tcPr>
            <w:tcW w:w="979" w:type="pct"/>
            <w:tcBorders>
              <w:top w:val="single" w:sz="4" w:space="0" w:color="auto"/>
              <w:left w:val="single" w:sz="4" w:space="0" w:color="auto"/>
              <w:bottom w:val="single" w:sz="4" w:space="0" w:color="auto"/>
              <w:right w:val="single" w:sz="4" w:space="0" w:color="auto"/>
            </w:tcBorders>
            <w:hideMark/>
          </w:tcPr>
          <w:p w14:paraId="723FC3A1" w14:textId="77777777" w:rsidR="00B8046D" w:rsidRPr="00112D2E" w:rsidRDefault="00B8046D" w:rsidP="00F223E1">
            <w:pPr>
              <w:jc w:val="center"/>
              <w:rPr>
                <w:sz w:val="22"/>
                <w:szCs w:val="22"/>
              </w:rPr>
            </w:pPr>
            <w:r w:rsidRPr="00112D2E">
              <w:rPr>
                <w:sz w:val="22"/>
                <w:szCs w:val="22"/>
              </w:rPr>
              <w:t>1298681,07</w:t>
            </w:r>
          </w:p>
        </w:tc>
        <w:tc>
          <w:tcPr>
            <w:tcW w:w="1971" w:type="pct"/>
            <w:tcBorders>
              <w:top w:val="single" w:sz="4" w:space="0" w:color="auto"/>
              <w:left w:val="single" w:sz="4" w:space="0" w:color="auto"/>
              <w:bottom w:val="single" w:sz="4" w:space="0" w:color="auto"/>
              <w:right w:val="single" w:sz="4" w:space="0" w:color="auto"/>
            </w:tcBorders>
            <w:hideMark/>
          </w:tcPr>
          <w:p w14:paraId="1340E8EF" w14:textId="77777777" w:rsidR="00B8046D" w:rsidRPr="00112D2E" w:rsidRDefault="00B8046D" w:rsidP="00F223E1">
            <w:pPr>
              <w:jc w:val="center"/>
              <w:rPr>
                <w:sz w:val="22"/>
                <w:szCs w:val="22"/>
              </w:rPr>
            </w:pPr>
            <w:r w:rsidRPr="00112D2E">
              <w:rPr>
                <w:sz w:val="22"/>
                <w:szCs w:val="22"/>
              </w:rPr>
              <w:t>0.10</w:t>
            </w:r>
          </w:p>
        </w:tc>
      </w:tr>
      <w:tr w:rsidR="00B8046D" w:rsidRPr="00112D2E" w14:paraId="6B34AFE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099F720" w14:textId="77777777" w:rsidR="00B8046D" w:rsidRPr="00112D2E" w:rsidRDefault="00B8046D" w:rsidP="00F223E1">
            <w:pPr>
              <w:jc w:val="center"/>
              <w:rPr>
                <w:sz w:val="22"/>
                <w:szCs w:val="22"/>
              </w:rPr>
            </w:pPr>
            <w:r w:rsidRPr="00112D2E">
              <w:rPr>
                <w:color w:val="000000"/>
                <w:sz w:val="22"/>
                <w:szCs w:val="22"/>
              </w:rPr>
              <w:t>438</w:t>
            </w:r>
          </w:p>
        </w:tc>
        <w:tc>
          <w:tcPr>
            <w:tcW w:w="908" w:type="pct"/>
            <w:tcBorders>
              <w:top w:val="single" w:sz="4" w:space="0" w:color="auto"/>
              <w:left w:val="single" w:sz="4" w:space="0" w:color="auto"/>
              <w:bottom w:val="single" w:sz="4" w:space="0" w:color="auto"/>
              <w:right w:val="single" w:sz="4" w:space="0" w:color="auto"/>
            </w:tcBorders>
            <w:hideMark/>
          </w:tcPr>
          <w:p w14:paraId="3DAA75E5" w14:textId="77777777" w:rsidR="00B8046D" w:rsidRPr="00112D2E" w:rsidRDefault="00B8046D" w:rsidP="00F223E1">
            <w:pPr>
              <w:jc w:val="center"/>
              <w:rPr>
                <w:sz w:val="22"/>
                <w:szCs w:val="22"/>
              </w:rPr>
            </w:pPr>
            <w:r w:rsidRPr="00112D2E">
              <w:rPr>
                <w:sz w:val="22"/>
                <w:szCs w:val="22"/>
              </w:rPr>
              <w:t>316346,51</w:t>
            </w:r>
          </w:p>
        </w:tc>
        <w:tc>
          <w:tcPr>
            <w:tcW w:w="979" w:type="pct"/>
            <w:tcBorders>
              <w:top w:val="single" w:sz="4" w:space="0" w:color="auto"/>
              <w:left w:val="single" w:sz="4" w:space="0" w:color="auto"/>
              <w:bottom w:val="single" w:sz="4" w:space="0" w:color="auto"/>
              <w:right w:val="single" w:sz="4" w:space="0" w:color="auto"/>
            </w:tcBorders>
            <w:hideMark/>
          </w:tcPr>
          <w:p w14:paraId="4F79A1EA" w14:textId="77777777" w:rsidR="00B8046D" w:rsidRPr="00112D2E" w:rsidRDefault="00B8046D" w:rsidP="00F223E1">
            <w:pPr>
              <w:jc w:val="center"/>
              <w:rPr>
                <w:sz w:val="22"/>
                <w:szCs w:val="22"/>
              </w:rPr>
            </w:pPr>
            <w:r w:rsidRPr="00112D2E">
              <w:rPr>
                <w:sz w:val="22"/>
                <w:szCs w:val="22"/>
              </w:rPr>
              <w:t>1298656,98</w:t>
            </w:r>
          </w:p>
        </w:tc>
        <w:tc>
          <w:tcPr>
            <w:tcW w:w="1971" w:type="pct"/>
            <w:tcBorders>
              <w:top w:val="single" w:sz="4" w:space="0" w:color="auto"/>
              <w:left w:val="single" w:sz="4" w:space="0" w:color="auto"/>
              <w:bottom w:val="single" w:sz="4" w:space="0" w:color="auto"/>
              <w:right w:val="single" w:sz="4" w:space="0" w:color="auto"/>
            </w:tcBorders>
            <w:hideMark/>
          </w:tcPr>
          <w:p w14:paraId="0845720A" w14:textId="77777777" w:rsidR="00B8046D" w:rsidRPr="00112D2E" w:rsidRDefault="00B8046D" w:rsidP="00F223E1">
            <w:pPr>
              <w:jc w:val="center"/>
              <w:rPr>
                <w:sz w:val="22"/>
                <w:szCs w:val="22"/>
              </w:rPr>
            </w:pPr>
            <w:r w:rsidRPr="00112D2E">
              <w:rPr>
                <w:sz w:val="22"/>
                <w:szCs w:val="22"/>
              </w:rPr>
              <w:t>0.10</w:t>
            </w:r>
          </w:p>
        </w:tc>
      </w:tr>
      <w:tr w:rsidR="00B8046D" w:rsidRPr="00112D2E" w14:paraId="3D0F667D" w14:textId="77777777" w:rsidTr="00112D2E">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5F4D8C62" w14:textId="77777777" w:rsidR="00B8046D" w:rsidRPr="00112D2E" w:rsidRDefault="00B8046D" w:rsidP="00F223E1">
            <w:pPr>
              <w:jc w:val="center"/>
              <w:rPr>
                <w:sz w:val="22"/>
                <w:szCs w:val="22"/>
              </w:rPr>
            </w:pPr>
            <w:r w:rsidRPr="00112D2E">
              <w:rPr>
                <w:b/>
                <w:sz w:val="22"/>
                <w:szCs w:val="22"/>
              </w:rPr>
              <w:t>Каталог координат контура 28, площадь = 51676 м</w:t>
            </w:r>
            <w:r w:rsidRPr="00112D2E">
              <w:rPr>
                <w:b/>
                <w:sz w:val="22"/>
                <w:szCs w:val="22"/>
                <w:vertAlign w:val="superscript"/>
              </w:rPr>
              <w:t>2</w:t>
            </w:r>
          </w:p>
        </w:tc>
      </w:tr>
      <w:tr w:rsidR="00B8046D" w:rsidRPr="00112D2E" w14:paraId="4C81834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2DBAFEA" w14:textId="77777777" w:rsidR="00B8046D" w:rsidRPr="00112D2E" w:rsidRDefault="00B8046D" w:rsidP="00F223E1">
            <w:pPr>
              <w:jc w:val="center"/>
              <w:rPr>
                <w:sz w:val="22"/>
                <w:szCs w:val="22"/>
              </w:rPr>
            </w:pPr>
            <w:r w:rsidRPr="00112D2E">
              <w:rPr>
                <w:color w:val="000000"/>
                <w:sz w:val="22"/>
                <w:szCs w:val="22"/>
              </w:rPr>
              <w:t>442</w:t>
            </w:r>
          </w:p>
        </w:tc>
        <w:tc>
          <w:tcPr>
            <w:tcW w:w="908" w:type="pct"/>
            <w:tcBorders>
              <w:top w:val="single" w:sz="4" w:space="0" w:color="auto"/>
              <w:left w:val="single" w:sz="4" w:space="0" w:color="auto"/>
              <w:bottom w:val="single" w:sz="4" w:space="0" w:color="auto"/>
              <w:right w:val="single" w:sz="4" w:space="0" w:color="auto"/>
            </w:tcBorders>
            <w:vAlign w:val="bottom"/>
            <w:hideMark/>
          </w:tcPr>
          <w:p w14:paraId="10F86A12" w14:textId="77777777" w:rsidR="00B8046D" w:rsidRPr="00112D2E" w:rsidRDefault="00B8046D" w:rsidP="00F223E1">
            <w:pPr>
              <w:jc w:val="center"/>
              <w:rPr>
                <w:sz w:val="22"/>
                <w:szCs w:val="22"/>
              </w:rPr>
            </w:pPr>
            <w:r w:rsidRPr="00112D2E">
              <w:rPr>
                <w:color w:val="000000"/>
                <w:sz w:val="22"/>
                <w:szCs w:val="22"/>
              </w:rPr>
              <w:t>316240,07</w:t>
            </w:r>
          </w:p>
        </w:tc>
        <w:tc>
          <w:tcPr>
            <w:tcW w:w="979" w:type="pct"/>
            <w:tcBorders>
              <w:top w:val="single" w:sz="4" w:space="0" w:color="auto"/>
              <w:left w:val="single" w:sz="4" w:space="0" w:color="auto"/>
              <w:bottom w:val="single" w:sz="4" w:space="0" w:color="auto"/>
              <w:right w:val="single" w:sz="4" w:space="0" w:color="auto"/>
            </w:tcBorders>
            <w:vAlign w:val="bottom"/>
            <w:hideMark/>
          </w:tcPr>
          <w:p w14:paraId="2509E1A6" w14:textId="77777777" w:rsidR="00B8046D" w:rsidRPr="00112D2E" w:rsidRDefault="00B8046D" w:rsidP="00F223E1">
            <w:pPr>
              <w:jc w:val="center"/>
              <w:rPr>
                <w:sz w:val="22"/>
                <w:szCs w:val="22"/>
              </w:rPr>
            </w:pPr>
            <w:r w:rsidRPr="00112D2E">
              <w:rPr>
                <w:color w:val="000000"/>
                <w:sz w:val="22"/>
                <w:szCs w:val="22"/>
              </w:rPr>
              <w:t>1298764,30</w:t>
            </w:r>
          </w:p>
        </w:tc>
        <w:tc>
          <w:tcPr>
            <w:tcW w:w="1971" w:type="pct"/>
            <w:tcBorders>
              <w:top w:val="single" w:sz="4" w:space="0" w:color="auto"/>
              <w:left w:val="single" w:sz="4" w:space="0" w:color="auto"/>
              <w:bottom w:val="single" w:sz="4" w:space="0" w:color="auto"/>
              <w:right w:val="single" w:sz="4" w:space="0" w:color="auto"/>
            </w:tcBorders>
            <w:hideMark/>
          </w:tcPr>
          <w:p w14:paraId="07225E1F" w14:textId="77777777" w:rsidR="00B8046D" w:rsidRPr="00112D2E" w:rsidRDefault="00B8046D" w:rsidP="00F223E1">
            <w:pPr>
              <w:jc w:val="center"/>
              <w:rPr>
                <w:sz w:val="22"/>
                <w:szCs w:val="22"/>
              </w:rPr>
            </w:pPr>
            <w:r w:rsidRPr="00112D2E">
              <w:rPr>
                <w:sz w:val="22"/>
                <w:szCs w:val="22"/>
              </w:rPr>
              <w:t>0.10</w:t>
            </w:r>
          </w:p>
        </w:tc>
      </w:tr>
      <w:tr w:rsidR="00B8046D" w:rsidRPr="00112D2E" w14:paraId="2C250746"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F974272" w14:textId="77777777" w:rsidR="00B8046D" w:rsidRPr="00112D2E" w:rsidRDefault="00B8046D" w:rsidP="00F223E1">
            <w:pPr>
              <w:jc w:val="center"/>
              <w:rPr>
                <w:sz w:val="22"/>
                <w:szCs w:val="22"/>
              </w:rPr>
            </w:pPr>
            <w:r w:rsidRPr="00112D2E">
              <w:rPr>
                <w:color w:val="000000"/>
                <w:sz w:val="22"/>
                <w:szCs w:val="22"/>
              </w:rPr>
              <w:t>443</w:t>
            </w:r>
          </w:p>
        </w:tc>
        <w:tc>
          <w:tcPr>
            <w:tcW w:w="908" w:type="pct"/>
            <w:tcBorders>
              <w:top w:val="single" w:sz="4" w:space="0" w:color="auto"/>
              <w:left w:val="single" w:sz="4" w:space="0" w:color="auto"/>
              <w:bottom w:val="single" w:sz="4" w:space="0" w:color="auto"/>
              <w:right w:val="single" w:sz="4" w:space="0" w:color="auto"/>
            </w:tcBorders>
            <w:vAlign w:val="bottom"/>
            <w:hideMark/>
          </w:tcPr>
          <w:p w14:paraId="08DCD39A" w14:textId="77777777" w:rsidR="00B8046D" w:rsidRPr="00112D2E" w:rsidRDefault="00B8046D" w:rsidP="00F223E1">
            <w:pPr>
              <w:jc w:val="center"/>
              <w:rPr>
                <w:sz w:val="22"/>
                <w:szCs w:val="22"/>
              </w:rPr>
            </w:pPr>
            <w:r w:rsidRPr="00112D2E">
              <w:rPr>
                <w:color w:val="000000"/>
                <w:sz w:val="22"/>
                <w:szCs w:val="22"/>
              </w:rPr>
              <w:t>316153,23</w:t>
            </w:r>
          </w:p>
        </w:tc>
        <w:tc>
          <w:tcPr>
            <w:tcW w:w="979" w:type="pct"/>
            <w:tcBorders>
              <w:top w:val="single" w:sz="4" w:space="0" w:color="auto"/>
              <w:left w:val="single" w:sz="4" w:space="0" w:color="auto"/>
              <w:bottom w:val="single" w:sz="4" w:space="0" w:color="auto"/>
              <w:right w:val="single" w:sz="4" w:space="0" w:color="auto"/>
            </w:tcBorders>
            <w:vAlign w:val="bottom"/>
            <w:hideMark/>
          </w:tcPr>
          <w:p w14:paraId="1AAE79AA" w14:textId="77777777" w:rsidR="00B8046D" w:rsidRPr="00112D2E" w:rsidRDefault="00B8046D" w:rsidP="00F223E1">
            <w:pPr>
              <w:jc w:val="center"/>
              <w:rPr>
                <w:sz w:val="22"/>
                <w:szCs w:val="22"/>
              </w:rPr>
            </w:pPr>
            <w:r w:rsidRPr="00112D2E">
              <w:rPr>
                <w:color w:val="000000"/>
                <w:sz w:val="22"/>
                <w:szCs w:val="22"/>
              </w:rPr>
              <w:t>1298851,79</w:t>
            </w:r>
          </w:p>
        </w:tc>
        <w:tc>
          <w:tcPr>
            <w:tcW w:w="1971" w:type="pct"/>
            <w:tcBorders>
              <w:top w:val="single" w:sz="4" w:space="0" w:color="auto"/>
              <w:left w:val="single" w:sz="4" w:space="0" w:color="auto"/>
              <w:bottom w:val="single" w:sz="4" w:space="0" w:color="auto"/>
              <w:right w:val="single" w:sz="4" w:space="0" w:color="auto"/>
            </w:tcBorders>
            <w:hideMark/>
          </w:tcPr>
          <w:p w14:paraId="327E2382" w14:textId="77777777" w:rsidR="00B8046D" w:rsidRPr="00112D2E" w:rsidRDefault="00B8046D" w:rsidP="00F223E1">
            <w:pPr>
              <w:jc w:val="center"/>
              <w:rPr>
                <w:sz w:val="22"/>
                <w:szCs w:val="22"/>
              </w:rPr>
            </w:pPr>
            <w:r w:rsidRPr="00112D2E">
              <w:rPr>
                <w:sz w:val="22"/>
                <w:szCs w:val="22"/>
              </w:rPr>
              <w:t>0.10</w:t>
            </w:r>
          </w:p>
        </w:tc>
      </w:tr>
      <w:tr w:rsidR="00B8046D" w:rsidRPr="00112D2E" w14:paraId="5B81E2B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394C220" w14:textId="77777777" w:rsidR="00B8046D" w:rsidRPr="00112D2E" w:rsidRDefault="00B8046D" w:rsidP="00F223E1">
            <w:pPr>
              <w:jc w:val="center"/>
              <w:rPr>
                <w:sz w:val="22"/>
                <w:szCs w:val="22"/>
              </w:rPr>
            </w:pPr>
            <w:r w:rsidRPr="00112D2E">
              <w:rPr>
                <w:color w:val="000000"/>
                <w:sz w:val="22"/>
                <w:szCs w:val="22"/>
              </w:rPr>
              <w:t>444</w:t>
            </w:r>
          </w:p>
        </w:tc>
        <w:tc>
          <w:tcPr>
            <w:tcW w:w="908" w:type="pct"/>
            <w:tcBorders>
              <w:top w:val="single" w:sz="4" w:space="0" w:color="auto"/>
              <w:left w:val="single" w:sz="4" w:space="0" w:color="auto"/>
              <w:bottom w:val="single" w:sz="4" w:space="0" w:color="auto"/>
              <w:right w:val="single" w:sz="4" w:space="0" w:color="auto"/>
            </w:tcBorders>
            <w:vAlign w:val="bottom"/>
            <w:hideMark/>
          </w:tcPr>
          <w:p w14:paraId="1CE81A39" w14:textId="77777777" w:rsidR="00B8046D" w:rsidRPr="00112D2E" w:rsidRDefault="00B8046D" w:rsidP="00F223E1">
            <w:pPr>
              <w:jc w:val="center"/>
              <w:rPr>
                <w:sz w:val="22"/>
                <w:szCs w:val="22"/>
              </w:rPr>
            </w:pPr>
            <w:r w:rsidRPr="00112D2E">
              <w:rPr>
                <w:color w:val="000000"/>
                <w:sz w:val="22"/>
                <w:szCs w:val="22"/>
              </w:rPr>
              <w:t>316116,15</w:t>
            </w:r>
          </w:p>
        </w:tc>
        <w:tc>
          <w:tcPr>
            <w:tcW w:w="979" w:type="pct"/>
            <w:tcBorders>
              <w:top w:val="single" w:sz="4" w:space="0" w:color="auto"/>
              <w:left w:val="single" w:sz="4" w:space="0" w:color="auto"/>
              <w:bottom w:val="single" w:sz="4" w:space="0" w:color="auto"/>
              <w:right w:val="single" w:sz="4" w:space="0" w:color="auto"/>
            </w:tcBorders>
            <w:vAlign w:val="bottom"/>
            <w:hideMark/>
          </w:tcPr>
          <w:p w14:paraId="0F42B2F5" w14:textId="77777777" w:rsidR="00B8046D" w:rsidRPr="00112D2E" w:rsidRDefault="00B8046D" w:rsidP="00F223E1">
            <w:pPr>
              <w:jc w:val="center"/>
              <w:rPr>
                <w:sz w:val="22"/>
                <w:szCs w:val="22"/>
              </w:rPr>
            </w:pPr>
            <w:r w:rsidRPr="00112D2E">
              <w:rPr>
                <w:color w:val="000000"/>
                <w:sz w:val="22"/>
                <w:szCs w:val="22"/>
              </w:rPr>
              <w:t>1299286,87</w:t>
            </w:r>
          </w:p>
        </w:tc>
        <w:tc>
          <w:tcPr>
            <w:tcW w:w="1971" w:type="pct"/>
            <w:tcBorders>
              <w:top w:val="single" w:sz="4" w:space="0" w:color="auto"/>
              <w:left w:val="single" w:sz="4" w:space="0" w:color="auto"/>
              <w:bottom w:val="single" w:sz="4" w:space="0" w:color="auto"/>
              <w:right w:val="single" w:sz="4" w:space="0" w:color="auto"/>
            </w:tcBorders>
            <w:hideMark/>
          </w:tcPr>
          <w:p w14:paraId="0CD827F7" w14:textId="77777777" w:rsidR="00B8046D" w:rsidRPr="00112D2E" w:rsidRDefault="00B8046D" w:rsidP="00F223E1">
            <w:pPr>
              <w:jc w:val="center"/>
              <w:rPr>
                <w:sz w:val="22"/>
                <w:szCs w:val="22"/>
              </w:rPr>
            </w:pPr>
            <w:r w:rsidRPr="00112D2E">
              <w:rPr>
                <w:sz w:val="22"/>
                <w:szCs w:val="22"/>
              </w:rPr>
              <w:t>0.10</w:t>
            </w:r>
          </w:p>
        </w:tc>
      </w:tr>
      <w:tr w:rsidR="00B8046D" w:rsidRPr="00112D2E" w14:paraId="268B206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0E3FC06" w14:textId="77777777" w:rsidR="00B8046D" w:rsidRPr="00112D2E" w:rsidRDefault="00B8046D" w:rsidP="00F223E1">
            <w:pPr>
              <w:jc w:val="center"/>
              <w:rPr>
                <w:sz w:val="22"/>
                <w:szCs w:val="22"/>
              </w:rPr>
            </w:pPr>
            <w:r w:rsidRPr="00112D2E">
              <w:rPr>
                <w:color w:val="000000"/>
                <w:sz w:val="22"/>
                <w:szCs w:val="22"/>
              </w:rPr>
              <w:t>445</w:t>
            </w:r>
          </w:p>
        </w:tc>
        <w:tc>
          <w:tcPr>
            <w:tcW w:w="908" w:type="pct"/>
            <w:tcBorders>
              <w:top w:val="single" w:sz="4" w:space="0" w:color="auto"/>
              <w:left w:val="single" w:sz="4" w:space="0" w:color="auto"/>
              <w:bottom w:val="single" w:sz="4" w:space="0" w:color="auto"/>
              <w:right w:val="single" w:sz="4" w:space="0" w:color="auto"/>
            </w:tcBorders>
            <w:vAlign w:val="bottom"/>
            <w:hideMark/>
          </w:tcPr>
          <w:p w14:paraId="65482EB8" w14:textId="77777777" w:rsidR="00B8046D" w:rsidRPr="00112D2E" w:rsidRDefault="00B8046D" w:rsidP="00F223E1">
            <w:pPr>
              <w:jc w:val="center"/>
              <w:rPr>
                <w:sz w:val="22"/>
                <w:szCs w:val="22"/>
                <w:highlight w:val="yellow"/>
              </w:rPr>
            </w:pPr>
            <w:r w:rsidRPr="00112D2E">
              <w:rPr>
                <w:color w:val="000000"/>
                <w:sz w:val="22"/>
                <w:szCs w:val="22"/>
              </w:rPr>
              <w:t>316097,08</w:t>
            </w:r>
          </w:p>
        </w:tc>
        <w:tc>
          <w:tcPr>
            <w:tcW w:w="979" w:type="pct"/>
            <w:tcBorders>
              <w:top w:val="single" w:sz="4" w:space="0" w:color="auto"/>
              <w:left w:val="single" w:sz="4" w:space="0" w:color="auto"/>
              <w:bottom w:val="single" w:sz="4" w:space="0" w:color="auto"/>
              <w:right w:val="single" w:sz="4" w:space="0" w:color="auto"/>
            </w:tcBorders>
            <w:vAlign w:val="bottom"/>
            <w:hideMark/>
          </w:tcPr>
          <w:p w14:paraId="1D35400F" w14:textId="77777777" w:rsidR="00B8046D" w:rsidRPr="00112D2E" w:rsidRDefault="00B8046D" w:rsidP="00F223E1">
            <w:pPr>
              <w:jc w:val="center"/>
              <w:rPr>
                <w:sz w:val="22"/>
                <w:szCs w:val="22"/>
                <w:highlight w:val="yellow"/>
              </w:rPr>
            </w:pPr>
            <w:r w:rsidRPr="00112D2E">
              <w:rPr>
                <w:color w:val="000000"/>
                <w:sz w:val="22"/>
                <w:szCs w:val="22"/>
              </w:rPr>
              <w:t>1299510,52</w:t>
            </w:r>
          </w:p>
        </w:tc>
        <w:tc>
          <w:tcPr>
            <w:tcW w:w="1971" w:type="pct"/>
            <w:tcBorders>
              <w:top w:val="single" w:sz="4" w:space="0" w:color="auto"/>
              <w:left w:val="single" w:sz="4" w:space="0" w:color="auto"/>
              <w:bottom w:val="single" w:sz="4" w:space="0" w:color="auto"/>
              <w:right w:val="single" w:sz="4" w:space="0" w:color="auto"/>
            </w:tcBorders>
            <w:hideMark/>
          </w:tcPr>
          <w:p w14:paraId="1EE7328D" w14:textId="77777777" w:rsidR="00B8046D" w:rsidRPr="00112D2E" w:rsidRDefault="00B8046D" w:rsidP="00F223E1">
            <w:pPr>
              <w:jc w:val="center"/>
              <w:rPr>
                <w:sz w:val="22"/>
                <w:szCs w:val="22"/>
              </w:rPr>
            </w:pPr>
            <w:r w:rsidRPr="00112D2E">
              <w:rPr>
                <w:sz w:val="22"/>
                <w:szCs w:val="22"/>
              </w:rPr>
              <w:t>0.10</w:t>
            </w:r>
          </w:p>
        </w:tc>
      </w:tr>
      <w:tr w:rsidR="00B8046D" w:rsidRPr="00112D2E" w14:paraId="7380D09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2677081" w14:textId="77777777" w:rsidR="00B8046D" w:rsidRPr="00112D2E" w:rsidRDefault="00B8046D" w:rsidP="00F223E1">
            <w:pPr>
              <w:jc w:val="center"/>
              <w:rPr>
                <w:sz w:val="22"/>
                <w:szCs w:val="22"/>
              </w:rPr>
            </w:pPr>
            <w:r w:rsidRPr="00112D2E">
              <w:rPr>
                <w:color w:val="000000"/>
                <w:sz w:val="22"/>
                <w:szCs w:val="22"/>
              </w:rPr>
              <w:t>446</w:t>
            </w:r>
          </w:p>
        </w:tc>
        <w:tc>
          <w:tcPr>
            <w:tcW w:w="908" w:type="pct"/>
            <w:tcBorders>
              <w:top w:val="single" w:sz="4" w:space="0" w:color="auto"/>
              <w:left w:val="single" w:sz="4" w:space="0" w:color="auto"/>
              <w:bottom w:val="single" w:sz="4" w:space="0" w:color="auto"/>
              <w:right w:val="single" w:sz="4" w:space="0" w:color="auto"/>
            </w:tcBorders>
            <w:vAlign w:val="bottom"/>
            <w:hideMark/>
          </w:tcPr>
          <w:p w14:paraId="1553D138" w14:textId="77777777" w:rsidR="00B8046D" w:rsidRPr="00112D2E" w:rsidRDefault="00B8046D" w:rsidP="00F223E1">
            <w:pPr>
              <w:jc w:val="center"/>
              <w:rPr>
                <w:sz w:val="22"/>
                <w:szCs w:val="22"/>
                <w:highlight w:val="yellow"/>
              </w:rPr>
            </w:pPr>
            <w:r w:rsidRPr="00112D2E">
              <w:rPr>
                <w:color w:val="000000"/>
                <w:sz w:val="22"/>
                <w:szCs w:val="22"/>
              </w:rPr>
              <w:t>316038,06</w:t>
            </w:r>
          </w:p>
        </w:tc>
        <w:tc>
          <w:tcPr>
            <w:tcW w:w="979" w:type="pct"/>
            <w:tcBorders>
              <w:top w:val="single" w:sz="4" w:space="0" w:color="auto"/>
              <w:left w:val="single" w:sz="4" w:space="0" w:color="auto"/>
              <w:bottom w:val="single" w:sz="4" w:space="0" w:color="auto"/>
              <w:right w:val="single" w:sz="4" w:space="0" w:color="auto"/>
            </w:tcBorders>
            <w:vAlign w:val="bottom"/>
            <w:hideMark/>
          </w:tcPr>
          <w:p w14:paraId="4B8E0857" w14:textId="77777777" w:rsidR="00B8046D" w:rsidRPr="00112D2E" w:rsidRDefault="00B8046D" w:rsidP="00F223E1">
            <w:pPr>
              <w:jc w:val="center"/>
              <w:rPr>
                <w:sz w:val="22"/>
                <w:szCs w:val="22"/>
                <w:highlight w:val="yellow"/>
              </w:rPr>
            </w:pPr>
            <w:r w:rsidRPr="00112D2E">
              <w:rPr>
                <w:color w:val="000000"/>
                <w:sz w:val="22"/>
                <w:szCs w:val="22"/>
              </w:rPr>
              <w:t>1300202,88</w:t>
            </w:r>
          </w:p>
        </w:tc>
        <w:tc>
          <w:tcPr>
            <w:tcW w:w="1971" w:type="pct"/>
            <w:tcBorders>
              <w:top w:val="single" w:sz="4" w:space="0" w:color="auto"/>
              <w:left w:val="single" w:sz="4" w:space="0" w:color="auto"/>
              <w:bottom w:val="single" w:sz="4" w:space="0" w:color="auto"/>
              <w:right w:val="single" w:sz="4" w:space="0" w:color="auto"/>
            </w:tcBorders>
            <w:hideMark/>
          </w:tcPr>
          <w:p w14:paraId="22E2D7E2" w14:textId="77777777" w:rsidR="00B8046D" w:rsidRPr="00112D2E" w:rsidRDefault="00B8046D" w:rsidP="00F223E1">
            <w:pPr>
              <w:jc w:val="center"/>
              <w:rPr>
                <w:sz w:val="22"/>
                <w:szCs w:val="22"/>
              </w:rPr>
            </w:pPr>
            <w:r w:rsidRPr="00112D2E">
              <w:rPr>
                <w:sz w:val="22"/>
                <w:szCs w:val="22"/>
              </w:rPr>
              <w:t>0.10</w:t>
            </w:r>
          </w:p>
        </w:tc>
      </w:tr>
      <w:tr w:rsidR="00B8046D" w:rsidRPr="00112D2E" w14:paraId="3640704C"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FD01D3C" w14:textId="77777777" w:rsidR="00B8046D" w:rsidRPr="00112D2E" w:rsidRDefault="00B8046D" w:rsidP="00F223E1">
            <w:pPr>
              <w:jc w:val="center"/>
              <w:rPr>
                <w:sz w:val="22"/>
                <w:szCs w:val="22"/>
              </w:rPr>
            </w:pPr>
            <w:r w:rsidRPr="00112D2E">
              <w:rPr>
                <w:color w:val="000000"/>
                <w:sz w:val="22"/>
                <w:szCs w:val="22"/>
              </w:rPr>
              <w:t>447</w:t>
            </w:r>
          </w:p>
        </w:tc>
        <w:tc>
          <w:tcPr>
            <w:tcW w:w="908" w:type="pct"/>
            <w:tcBorders>
              <w:top w:val="single" w:sz="4" w:space="0" w:color="auto"/>
              <w:left w:val="single" w:sz="4" w:space="0" w:color="auto"/>
              <w:bottom w:val="single" w:sz="4" w:space="0" w:color="auto"/>
              <w:right w:val="single" w:sz="4" w:space="0" w:color="auto"/>
            </w:tcBorders>
            <w:vAlign w:val="bottom"/>
            <w:hideMark/>
          </w:tcPr>
          <w:p w14:paraId="5DFE468F" w14:textId="77777777" w:rsidR="00B8046D" w:rsidRPr="00112D2E" w:rsidRDefault="00B8046D" w:rsidP="00F223E1">
            <w:pPr>
              <w:jc w:val="center"/>
              <w:rPr>
                <w:sz w:val="22"/>
                <w:szCs w:val="22"/>
              </w:rPr>
            </w:pPr>
            <w:r w:rsidRPr="00112D2E">
              <w:rPr>
                <w:color w:val="000000"/>
                <w:sz w:val="22"/>
                <w:szCs w:val="22"/>
              </w:rPr>
              <w:t>316022,72</w:t>
            </w:r>
          </w:p>
        </w:tc>
        <w:tc>
          <w:tcPr>
            <w:tcW w:w="979" w:type="pct"/>
            <w:tcBorders>
              <w:top w:val="single" w:sz="4" w:space="0" w:color="auto"/>
              <w:left w:val="single" w:sz="4" w:space="0" w:color="auto"/>
              <w:bottom w:val="single" w:sz="4" w:space="0" w:color="auto"/>
              <w:right w:val="single" w:sz="4" w:space="0" w:color="auto"/>
            </w:tcBorders>
            <w:vAlign w:val="bottom"/>
            <w:hideMark/>
          </w:tcPr>
          <w:p w14:paraId="7EE5CBE3" w14:textId="77777777" w:rsidR="00B8046D" w:rsidRPr="00112D2E" w:rsidRDefault="00B8046D" w:rsidP="00F223E1">
            <w:pPr>
              <w:jc w:val="center"/>
              <w:rPr>
                <w:sz w:val="22"/>
                <w:szCs w:val="22"/>
              </w:rPr>
            </w:pPr>
            <w:r w:rsidRPr="00112D2E">
              <w:rPr>
                <w:color w:val="000000"/>
                <w:sz w:val="22"/>
                <w:szCs w:val="22"/>
              </w:rPr>
              <w:t>1300382,88</w:t>
            </w:r>
          </w:p>
        </w:tc>
        <w:tc>
          <w:tcPr>
            <w:tcW w:w="1971" w:type="pct"/>
            <w:tcBorders>
              <w:top w:val="single" w:sz="4" w:space="0" w:color="auto"/>
              <w:left w:val="single" w:sz="4" w:space="0" w:color="auto"/>
              <w:bottom w:val="single" w:sz="4" w:space="0" w:color="auto"/>
              <w:right w:val="single" w:sz="4" w:space="0" w:color="auto"/>
            </w:tcBorders>
            <w:hideMark/>
          </w:tcPr>
          <w:p w14:paraId="50CBD1E7" w14:textId="77777777" w:rsidR="00B8046D" w:rsidRPr="00112D2E" w:rsidRDefault="00B8046D" w:rsidP="00F223E1">
            <w:pPr>
              <w:jc w:val="center"/>
              <w:rPr>
                <w:sz w:val="22"/>
                <w:szCs w:val="22"/>
              </w:rPr>
            </w:pPr>
            <w:r w:rsidRPr="00112D2E">
              <w:rPr>
                <w:sz w:val="22"/>
                <w:szCs w:val="22"/>
              </w:rPr>
              <w:t>0.10</w:t>
            </w:r>
          </w:p>
        </w:tc>
      </w:tr>
      <w:tr w:rsidR="00B8046D" w:rsidRPr="00112D2E" w14:paraId="2C57F43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120E43B" w14:textId="77777777" w:rsidR="00B8046D" w:rsidRPr="00112D2E" w:rsidRDefault="00B8046D" w:rsidP="00F223E1">
            <w:pPr>
              <w:jc w:val="center"/>
              <w:rPr>
                <w:sz w:val="22"/>
                <w:szCs w:val="22"/>
              </w:rPr>
            </w:pPr>
            <w:r w:rsidRPr="00112D2E">
              <w:rPr>
                <w:color w:val="000000"/>
                <w:sz w:val="22"/>
                <w:szCs w:val="22"/>
              </w:rPr>
              <w:t>448</w:t>
            </w:r>
          </w:p>
        </w:tc>
        <w:tc>
          <w:tcPr>
            <w:tcW w:w="908" w:type="pct"/>
            <w:tcBorders>
              <w:top w:val="single" w:sz="4" w:space="0" w:color="auto"/>
              <w:left w:val="single" w:sz="4" w:space="0" w:color="auto"/>
              <w:bottom w:val="single" w:sz="4" w:space="0" w:color="auto"/>
              <w:right w:val="single" w:sz="4" w:space="0" w:color="auto"/>
            </w:tcBorders>
            <w:vAlign w:val="bottom"/>
            <w:hideMark/>
          </w:tcPr>
          <w:p w14:paraId="45E0965B" w14:textId="77777777" w:rsidR="00B8046D" w:rsidRPr="00112D2E" w:rsidRDefault="00B8046D" w:rsidP="00F223E1">
            <w:pPr>
              <w:jc w:val="center"/>
              <w:rPr>
                <w:sz w:val="22"/>
                <w:szCs w:val="22"/>
                <w:highlight w:val="yellow"/>
              </w:rPr>
            </w:pPr>
            <w:r w:rsidRPr="00112D2E">
              <w:rPr>
                <w:color w:val="000000"/>
                <w:sz w:val="22"/>
                <w:szCs w:val="22"/>
              </w:rPr>
              <w:t>315979,49</w:t>
            </w:r>
          </w:p>
        </w:tc>
        <w:tc>
          <w:tcPr>
            <w:tcW w:w="979" w:type="pct"/>
            <w:tcBorders>
              <w:top w:val="single" w:sz="4" w:space="0" w:color="auto"/>
              <w:left w:val="single" w:sz="4" w:space="0" w:color="auto"/>
              <w:bottom w:val="single" w:sz="4" w:space="0" w:color="auto"/>
              <w:right w:val="single" w:sz="4" w:space="0" w:color="auto"/>
            </w:tcBorders>
            <w:vAlign w:val="bottom"/>
            <w:hideMark/>
          </w:tcPr>
          <w:p w14:paraId="53F5029D" w14:textId="77777777" w:rsidR="00B8046D" w:rsidRPr="00112D2E" w:rsidRDefault="00B8046D" w:rsidP="00F223E1">
            <w:pPr>
              <w:jc w:val="center"/>
              <w:rPr>
                <w:sz w:val="22"/>
                <w:szCs w:val="22"/>
                <w:highlight w:val="yellow"/>
              </w:rPr>
            </w:pPr>
            <w:r w:rsidRPr="00112D2E">
              <w:rPr>
                <w:color w:val="000000"/>
                <w:sz w:val="22"/>
                <w:szCs w:val="22"/>
              </w:rPr>
              <w:t>1300382,88</w:t>
            </w:r>
          </w:p>
        </w:tc>
        <w:tc>
          <w:tcPr>
            <w:tcW w:w="1971" w:type="pct"/>
            <w:tcBorders>
              <w:top w:val="single" w:sz="4" w:space="0" w:color="auto"/>
              <w:left w:val="single" w:sz="4" w:space="0" w:color="auto"/>
              <w:bottom w:val="single" w:sz="4" w:space="0" w:color="auto"/>
              <w:right w:val="single" w:sz="4" w:space="0" w:color="auto"/>
            </w:tcBorders>
            <w:hideMark/>
          </w:tcPr>
          <w:p w14:paraId="79722DE7" w14:textId="77777777" w:rsidR="00B8046D" w:rsidRPr="00112D2E" w:rsidRDefault="00B8046D" w:rsidP="00F223E1">
            <w:pPr>
              <w:jc w:val="center"/>
              <w:rPr>
                <w:sz w:val="22"/>
                <w:szCs w:val="22"/>
              </w:rPr>
            </w:pPr>
            <w:r w:rsidRPr="00112D2E">
              <w:rPr>
                <w:sz w:val="22"/>
                <w:szCs w:val="22"/>
              </w:rPr>
              <w:t>0.10</w:t>
            </w:r>
          </w:p>
        </w:tc>
      </w:tr>
      <w:tr w:rsidR="00B8046D" w:rsidRPr="00112D2E" w14:paraId="52C44F5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454016FA" w14:textId="77777777" w:rsidR="00B8046D" w:rsidRPr="00112D2E" w:rsidRDefault="00B8046D" w:rsidP="00F223E1">
            <w:pPr>
              <w:jc w:val="center"/>
              <w:rPr>
                <w:sz w:val="22"/>
                <w:szCs w:val="22"/>
              </w:rPr>
            </w:pPr>
            <w:r w:rsidRPr="00112D2E">
              <w:rPr>
                <w:color w:val="000000"/>
                <w:sz w:val="22"/>
                <w:szCs w:val="22"/>
              </w:rPr>
              <w:t>449</w:t>
            </w:r>
          </w:p>
        </w:tc>
        <w:tc>
          <w:tcPr>
            <w:tcW w:w="908" w:type="pct"/>
            <w:tcBorders>
              <w:top w:val="single" w:sz="4" w:space="0" w:color="auto"/>
              <w:left w:val="single" w:sz="4" w:space="0" w:color="auto"/>
              <w:bottom w:val="single" w:sz="4" w:space="0" w:color="auto"/>
              <w:right w:val="single" w:sz="4" w:space="0" w:color="auto"/>
            </w:tcBorders>
            <w:vAlign w:val="bottom"/>
            <w:hideMark/>
          </w:tcPr>
          <w:p w14:paraId="46BE557A" w14:textId="77777777" w:rsidR="00B8046D" w:rsidRPr="00112D2E" w:rsidRDefault="00B8046D" w:rsidP="00F223E1">
            <w:pPr>
              <w:jc w:val="center"/>
              <w:rPr>
                <w:sz w:val="22"/>
                <w:szCs w:val="22"/>
              </w:rPr>
            </w:pPr>
            <w:r w:rsidRPr="00112D2E">
              <w:rPr>
                <w:color w:val="000000"/>
                <w:sz w:val="22"/>
                <w:szCs w:val="22"/>
              </w:rPr>
              <w:t>315905,53</w:t>
            </w:r>
          </w:p>
        </w:tc>
        <w:tc>
          <w:tcPr>
            <w:tcW w:w="979" w:type="pct"/>
            <w:tcBorders>
              <w:top w:val="single" w:sz="4" w:space="0" w:color="auto"/>
              <w:left w:val="single" w:sz="4" w:space="0" w:color="auto"/>
              <w:bottom w:val="single" w:sz="4" w:space="0" w:color="auto"/>
              <w:right w:val="single" w:sz="4" w:space="0" w:color="auto"/>
            </w:tcBorders>
            <w:vAlign w:val="bottom"/>
            <w:hideMark/>
          </w:tcPr>
          <w:p w14:paraId="0EE20F4D" w14:textId="77777777" w:rsidR="00B8046D" w:rsidRPr="00112D2E" w:rsidRDefault="00B8046D" w:rsidP="00F223E1">
            <w:pPr>
              <w:jc w:val="center"/>
              <w:rPr>
                <w:sz w:val="22"/>
                <w:szCs w:val="22"/>
              </w:rPr>
            </w:pPr>
            <w:r w:rsidRPr="00112D2E">
              <w:rPr>
                <w:color w:val="000000"/>
                <w:sz w:val="22"/>
                <w:szCs w:val="22"/>
              </w:rPr>
              <w:t>1300382,88</w:t>
            </w:r>
          </w:p>
        </w:tc>
        <w:tc>
          <w:tcPr>
            <w:tcW w:w="1971" w:type="pct"/>
            <w:tcBorders>
              <w:top w:val="single" w:sz="4" w:space="0" w:color="auto"/>
              <w:left w:val="single" w:sz="4" w:space="0" w:color="auto"/>
              <w:bottom w:val="single" w:sz="4" w:space="0" w:color="auto"/>
              <w:right w:val="single" w:sz="4" w:space="0" w:color="auto"/>
            </w:tcBorders>
            <w:hideMark/>
          </w:tcPr>
          <w:p w14:paraId="1171B89E" w14:textId="77777777" w:rsidR="00B8046D" w:rsidRPr="00112D2E" w:rsidRDefault="00B8046D" w:rsidP="00F223E1">
            <w:pPr>
              <w:jc w:val="center"/>
              <w:rPr>
                <w:sz w:val="22"/>
                <w:szCs w:val="22"/>
              </w:rPr>
            </w:pPr>
            <w:r w:rsidRPr="00112D2E">
              <w:rPr>
                <w:sz w:val="22"/>
                <w:szCs w:val="22"/>
              </w:rPr>
              <w:t>0.10</w:t>
            </w:r>
          </w:p>
        </w:tc>
      </w:tr>
      <w:tr w:rsidR="00B8046D" w:rsidRPr="00112D2E" w14:paraId="76DF846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0251440" w14:textId="77777777" w:rsidR="00B8046D" w:rsidRPr="00112D2E" w:rsidRDefault="00B8046D" w:rsidP="00F223E1">
            <w:pPr>
              <w:jc w:val="center"/>
              <w:rPr>
                <w:color w:val="000000"/>
                <w:sz w:val="22"/>
                <w:szCs w:val="22"/>
              </w:rPr>
            </w:pPr>
            <w:r w:rsidRPr="00112D2E">
              <w:rPr>
                <w:color w:val="000000"/>
                <w:sz w:val="22"/>
                <w:szCs w:val="22"/>
              </w:rPr>
              <w:t>450</w:t>
            </w:r>
          </w:p>
        </w:tc>
        <w:tc>
          <w:tcPr>
            <w:tcW w:w="908" w:type="pct"/>
            <w:tcBorders>
              <w:top w:val="single" w:sz="4" w:space="0" w:color="auto"/>
              <w:left w:val="single" w:sz="4" w:space="0" w:color="auto"/>
              <w:bottom w:val="single" w:sz="4" w:space="0" w:color="auto"/>
              <w:right w:val="single" w:sz="4" w:space="0" w:color="auto"/>
            </w:tcBorders>
            <w:vAlign w:val="bottom"/>
            <w:hideMark/>
          </w:tcPr>
          <w:p w14:paraId="3986ABF3" w14:textId="77777777" w:rsidR="00B8046D" w:rsidRPr="00112D2E" w:rsidRDefault="00B8046D" w:rsidP="00F223E1">
            <w:pPr>
              <w:jc w:val="center"/>
              <w:rPr>
                <w:color w:val="000000"/>
                <w:sz w:val="22"/>
                <w:szCs w:val="22"/>
              </w:rPr>
            </w:pPr>
            <w:r w:rsidRPr="00112D2E">
              <w:rPr>
                <w:color w:val="000000"/>
                <w:sz w:val="22"/>
                <w:szCs w:val="22"/>
              </w:rPr>
              <w:t>315898,14</w:t>
            </w:r>
          </w:p>
        </w:tc>
        <w:tc>
          <w:tcPr>
            <w:tcW w:w="979" w:type="pct"/>
            <w:tcBorders>
              <w:top w:val="single" w:sz="4" w:space="0" w:color="auto"/>
              <w:left w:val="single" w:sz="4" w:space="0" w:color="auto"/>
              <w:bottom w:val="single" w:sz="4" w:space="0" w:color="auto"/>
              <w:right w:val="single" w:sz="4" w:space="0" w:color="auto"/>
            </w:tcBorders>
            <w:vAlign w:val="bottom"/>
            <w:hideMark/>
          </w:tcPr>
          <w:p w14:paraId="7E7F54CD" w14:textId="77777777" w:rsidR="00B8046D" w:rsidRPr="00112D2E" w:rsidRDefault="00B8046D" w:rsidP="00F223E1">
            <w:pPr>
              <w:jc w:val="center"/>
              <w:rPr>
                <w:color w:val="000000"/>
                <w:sz w:val="22"/>
                <w:szCs w:val="22"/>
              </w:rPr>
            </w:pPr>
            <w:r w:rsidRPr="00112D2E">
              <w:rPr>
                <w:color w:val="000000"/>
                <w:sz w:val="22"/>
                <w:szCs w:val="22"/>
              </w:rPr>
              <w:t>1300373,38</w:t>
            </w:r>
          </w:p>
        </w:tc>
        <w:tc>
          <w:tcPr>
            <w:tcW w:w="1971" w:type="pct"/>
            <w:tcBorders>
              <w:top w:val="single" w:sz="4" w:space="0" w:color="auto"/>
              <w:left w:val="single" w:sz="4" w:space="0" w:color="auto"/>
              <w:bottom w:val="single" w:sz="4" w:space="0" w:color="auto"/>
              <w:right w:val="single" w:sz="4" w:space="0" w:color="auto"/>
            </w:tcBorders>
            <w:hideMark/>
          </w:tcPr>
          <w:p w14:paraId="75E54045" w14:textId="77777777" w:rsidR="00B8046D" w:rsidRPr="00112D2E" w:rsidRDefault="00B8046D" w:rsidP="00F223E1">
            <w:pPr>
              <w:jc w:val="center"/>
              <w:rPr>
                <w:sz w:val="22"/>
                <w:szCs w:val="22"/>
              </w:rPr>
            </w:pPr>
            <w:r w:rsidRPr="00112D2E">
              <w:rPr>
                <w:sz w:val="22"/>
                <w:szCs w:val="22"/>
              </w:rPr>
              <w:t>0.10</w:t>
            </w:r>
          </w:p>
        </w:tc>
      </w:tr>
      <w:tr w:rsidR="00B8046D" w:rsidRPr="00112D2E" w14:paraId="26E1611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7E6A466" w14:textId="77777777" w:rsidR="00B8046D" w:rsidRPr="00112D2E" w:rsidRDefault="00B8046D" w:rsidP="00F223E1">
            <w:pPr>
              <w:jc w:val="center"/>
              <w:rPr>
                <w:sz w:val="22"/>
                <w:szCs w:val="22"/>
              </w:rPr>
            </w:pPr>
            <w:r w:rsidRPr="00112D2E">
              <w:rPr>
                <w:color w:val="000000"/>
                <w:sz w:val="22"/>
                <w:szCs w:val="22"/>
              </w:rPr>
              <w:lastRenderedPageBreak/>
              <w:t>451</w:t>
            </w:r>
          </w:p>
        </w:tc>
        <w:tc>
          <w:tcPr>
            <w:tcW w:w="908" w:type="pct"/>
            <w:tcBorders>
              <w:top w:val="single" w:sz="4" w:space="0" w:color="auto"/>
              <w:left w:val="single" w:sz="4" w:space="0" w:color="auto"/>
              <w:bottom w:val="single" w:sz="4" w:space="0" w:color="auto"/>
              <w:right w:val="single" w:sz="4" w:space="0" w:color="auto"/>
            </w:tcBorders>
            <w:vAlign w:val="bottom"/>
            <w:hideMark/>
          </w:tcPr>
          <w:p w14:paraId="663DE68C" w14:textId="77777777" w:rsidR="00B8046D" w:rsidRPr="00112D2E" w:rsidRDefault="00B8046D" w:rsidP="00F223E1">
            <w:pPr>
              <w:jc w:val="center"/>
              <w:rPr>
                <w:sz w:val="22"/>
                <w:szCs w:val="22"/>
                <w:highlight w:val="yellow"/>
              </w:rPr>
            </w:pPr>
            <w:r w:rsidRPr="00112D2E">
              <w:rPr>
                <w:color w:val="000000"/>
                <w:sz w:val="22"/>
                <w:szCs w:val="22"/>
              </w:rPr>
              <w:t>315856,41</w:t>
            </w:r>
          </w:p>
        </w:tc>
        <w:tc>
          <w:tcPr>
            <w:tcW w:w="979" w:type="pct"/>
            <w:tcBorders>
              <w:top w:val="single" w:sz="4" w:space="0" w:color="auto"/>
              <w:left w:val="single" w:sz="4" w:space="0" w:color="auto"/>
              <w:bottom w:val="single" w:sz="4" w:space="0" w:color="auto"/>
              <w:right w:val="single" w:sz="4" w:space="0" w:color="auto"/>
            </w:tcBorders>
            <w:vAlign w:val="bottom"/>
            <w:hideMark/>
          </w:tcPr>
          <w:p w14:paraId="6FC26EAF" w14:textId="77777777" w:rsidR="00B8046D" w:rsidRPr="00112D2E" w:rsidRDefault="00B8046D" w:rsidP="00F223E1">
            <w:pPr>
              <w:jc w:val="center"/>
              <w:rPr>
                <w:sz w:val="22"/>
                <w:szCs w:val="22"/>
                <w:highlight w:val="yellow"/>
              </w:rPr>
            </w:pPr>
            <w:r w:rsidRPr="00112D2E">
              <w:rPr>
                <w:color w:val="000000"/>
                <w:sz w:val="22"/>
                <w:szCs w:val="22"/>
              </w:rPr>
              <w:t>1300373,38</w:t>
            </w:r>
          </w:p>
        </w:tc>
        <w:tc>
          <w:tcPr>
            <w:tcW w:w="1971" w:type="pct"/>
            <w:tcBorders>
              <w:top w:val="single" w:sz="4" w:space="0" w:color="auto"/>
              <w:left w:val="single" w:sz="4" w:space="0" w:color="auto"/>
              <w:bottom w:val="single" w:sz="4" w:space="0" w:color="auto"/>
              <w:right w:val="single" w:sz="4" w:space="0" w:color="auto"/>
            </w:tcBorders>
            <w:hideMark/>
          </w:tcPr>
          <w:p w14:paraId="111D2A03" w14:textId="77777777" w:rsidR="00B8046D" w:rsidRPr="00112D2E" w:rsidRDefault="00B8046D" w:rsidP="00F223E1">
            <w:pPr>
              <w:jc w:val="center"/>
              <w:rPr>
                <w:sz w:val="22"/>
                <w:szCs w:val="22"/>
              </w:rPr>
            </w:pPr>
            <w:r w:rsidRPr="00112D2E">
              <w:rPr>
                <w:sz w:val="22"/>
                <w:szCs w:val="22"/>
              </w:rPr>
              <w:t>0.10</w:t>
            </w:r>
          </w:p>
        </w:tc>
      </w:tr>
      <w:tr w:rsidR="00B8046D" w:rsidRPr="00112D2E" w14:paraId="00701C9A"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F55E148" w14:textId="77777777" w:rsidR="00B8046D" w:rsidRPr="00112D2E" w:rsidRDefault="00B8046D" w:rsidP="00F223E1">
            <w:pPr>
              <w:jc w:val="center"/>
              <w:rPr>
                <w:sz w:val="22"/>
                <w:szCs w:val="22"/>
              </w:rPr>
            </w:pPr>
            <w:r w:rsidRPr="00112D2E">
              <w:rPr>
                <w:color w:val="000000"/>
                <w:sz w:val="22"/>
                <w:szCs w:val="22"/>
              </w:rPr>
              <w:t>452</w:t>
            </w:r>
          </w:p>
        </w:tc>
        <w:tc>
          <w:tcPr>
            <w:tcW w:w="908" w:type="pct"/>
            <w:tcBorders>
              <w:top w:val="single" w:sz="4" w:space="0" w:color="auto"/>
              <w:left w:val="single" w:sz="4" w:space="0" w:color="auto"/>
              <w:bottom w:val="single" w:sz="4" w:space="0" w:color="auto"/>
              <w:right w:val="single" w:sz="4" w:space="0" w:color="auto"/>
            </w:tcBorders>
            <w:vAlign w:val="bottom"/>
            <w:hideMark/>
          </w:tcPr>
          <w:p w14:paraId="0CB056A9" w14:textId="77777777" w:rsidR="00B8046D" w:rsidRPr="00112D2E" w:rsidRDefault="00B8046D" w:rsidP="00F223E1">
            <w:pPr>
              <w:jc w:val="center"/>
              <w:rPr>
                <w:sz w:val="22"/>
                <w:szCs w:val="22"/>
              </w:rPr>
            </w:pPr>
            <w:r w:rsidRPr="00112D2E">
              <w:rPr>
                <w:color w:val="000000"/>
                <w:sz w:val="22"/>
                <w:szCs w:val="22"/>
              </w:rPr>
              <w:t>315856,41</w:t>
            </w:r>
          </w:p>
        </w:tc>
        <w:tc>
          <w:tcPr>
            <w:tcW w:w="979" w:type="pct"/>
            <w:tcBorders>
              <w:top w:val="single" w:sz="4" w:space="0" w:color="auto"/>
              <w:left w:val="single" w:sz="4" w:space="0" w:color="auto"/>
              <w:bottom w:val="single" w:sz="4" w:space="0" w:color="auto"/>
              <w:right w:val="single" w:sz="4" w:space="0" w:color="auto"/>
            </w:tcBorders>
            <w:vAlign w:val="bottom"/>
            <w:hideMark/>
          </w:tcPr>
          <w:p w14:paraId="63F93A27" w14:textId="77777777" w:rsidR="00B8046D" w:rsidRPr="00112D2E" w:rsidRDefault="00B8046D" w:rsidP="00F223E1">
            <w:pPr>
              <w:jc w:val="center"/>
              <w:rPr>
                <w:sz w:val="22"/>
                <w:szCs w:val="22"/>
              </w:rPr>
            </w:pPr>
            <w:r w:rsidRPr="00112D2E">
              <w:rPr>
                <w:color w:val="000000"/>
                <w:sz w:val="22"/>
                <w:szCs w:val="22"/>
              </w:rPr>
              <w:t>1300362,38</w:t>
            </w:r>
          </w:p>
        </w:tc>
        <w:tc>
          <w:tcPr>
            <w:tcW w:w="1971" w:type="pct"/>
            <w:tcBorders>
              <w:top w:val="single" w:sz="4" w:space="0" w:color="auto"/>
              <w:left w:val="single" w:sz="4" w:space="0" w:color="auto"/>
              <w:bottom w:val="single" w:sz="4" w:space="0" w:color="auto"/>
              <w:right w:val="single" w:sz="4" w:space="0" w:color="auto"/>
            </w:tcBorders>
            <w:hideMark/>
          </w:tcPr>
          <w:p w14:paraId="6B38E32D" w14:textId="77777777" w:rsidR="00B8046D" w:rsidRPr="00112D2E" w:rsidRDefault="00B8046D" w:rsidP="00F223E1">
            <w:pPr>
              <w:jc w:val="center"/>
              <w:rPr>
                <w:sz w:val="22"/>
                <w:szCs w:val="22"/>
              </w:rPr>
            </w:pPr>
            <w:r w:rsidRPr="00112D2E">
              <w:rPr>
                <w:sz w:val="22"/>
                <w:szCs w:val="22"/>
              </w:rPr>
              <w:t>0.10</w:t>
            </w:r>
          </w:p>
        </w:tc>
      </w:tr>
      <w:tr w:rsidR="00B8046D" w:rsidRPr="00112D2E" w14:paraId="27B904B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805FF1C" w14:textId="77777777" w:rsidR="00B8046D" w:rsidRPr="00112D2E" w:rsidRDefault="00B8046D" w:rsidP="00F223E1">
            <w:pPr>
              <w:jc w:val="center"/>
              <w:rPr>
                <w:sz w:val="22"/>
                <w:szCs w:val="22"/>
              </w:rPr>
            </w:pPr>
            <w:r w:rsidRPr="00112D2E">
              <w:rPr>
                <w:color w:val="000000"/>
                <w:sz w:val="22"/>
                <w:szCs w:val="22"/>
              </w:rPr>
              <w:t>453</w:t>
            </w:r>
          </w:p>
        </w:tc>
        <w:tc>
          <w:tcPr>
            <w:tcW w:w="908" w:type="pct"/>
            <w:tcBorders>
              <w:top w:val="single" w:sz="4" w:space="0" w:color="auto"/>
              <w:left w:val="single" w:sz="4" w:space="0" w:color="auto"/>
              <w:bottom w:val="single" w:sz="4" w:space="0" w:color="auto"/>
              <w:right w:val="single" w:sz="4" w:space="0" w:color="auto"/>
            </w:tcBorders>
            <w:vAlign w:val="bottom"/>
            <w:hideMark/>
          </w:tcPr>
          <w:p w14:paraId="4918B3BB" w14:textId="77777777" w:rsidR="00B8046D" w:rsidRPr="00112D2E" w:rsidRDefault="00B8046D" w:rsidP="00F223E1">
            <w:pPr>
              <w:jc w:val="center"/>
              <w:rPr>
                <w:sz w:val="22"/>
                <w:szCs w:val="22"/>
              </w:rPr>
            </w:pPr>
            <w:r w:rsidRPr="00112D2E">
              <w:rPr>
                <w:color w:val="000000"/>
                <w:sz w:val="22"/>
                <w:szCs w:val="22"/>
              </w:rPr>
              <w:t>315889,58</w:t>
            </w:r>
          </w:p>
        </w:tc>
        <w:tc>
          <w:tcPr>
            <w:tcW w:w="979" w:type="pct"/>
            <w:tcBorders>
              <w:top w:val="single" w:sz="4" w:space="0" w:color="auto"/>
              <w:left w:val="single" w:sz="4" w:space="0" w:color="auto"/>
              <w:bottom w:val="single" w:sz="4" w:space="0" w:color="auto"/>
              <w:right w:val="single" w:sz="4" w:space="0" w:color="auto"/>
            </w:tcBorders>
            <w:vAlign w:val="bottom"/>
            <w:hideMark/>
          </w:tcPr>
          <w:p w14:paraId="53B3FB14" w14:textId="77777777" w:rsidR="00B8046D" w:rsidRPr="00112D2E" w:rsidRDefault="00B8046D" w:rsidP="00F223E1">
            <w:pPr>
              <w:jc w:val="center"/>
              <w:rPr>
                <w:sz w:val="22"/>
                <w:szCs w:val="22"/>
              </w:rPr>
            </w:pPr>
            <w:r w:rsidRPr="00112D2E">
              <w:rPr>
                <w:color w:val="000000"/>
                <w:sz w:val="22"/>
                <w:szCs w:val="22"/>
              </w:rPr>
              <w:t>1300362,38</w:t>
            </w:r>
          </w:p>
        </w:tc>
        <w:tc>
          <w:tcPr>
            <w:tcW w:w="1971" w:type="pct"/>
            <w:tcBorders>
              <w:top w:val="single" w:sz="4" w:space="0" w:color="auto"/>
              <w:left w:val="single" w:sz="4" w:space="0" w:color="auto"/>
              <w:bottom w:val="single" w:sz="4" w:space="0" w:color="auto"/>
              <w:right w:val="single" w:sz="4" w:space="0" w:color="auto"/>
            </w:tcBorders>
            <w:hideMark/>
          </w:tcPr>
          <w:p w14:paraId="3AB4088E" w14:textId="77777777" w:rsidR="00B8046D" w:rsidRPr="00112D2E" w:rsidRDefault="00B8046D" w:rsidP="00F223E1">
            <w:pPr>
              <w:jc w:val="center"/>
              <w:rPr>
                <w:sz w:val="22"/>
                <w:szCs w:val="22"/>
              </w:rPr>
            </w:pPr>
            <w:r w:rsidRPr="00112D2E">
              <w:rPr>
                <w:sz w:val="22"/>
                <w:szCs w:val="22"/>
              </w:rPr>
              <w:t>0.10</w:t>
            </w:r>
          </w:p>
        </w:tc>
      </w:tr>
      <w:tr w:rsidR="00B8046D" w:rsidRPr="00112D2E" w14:paraId="270E1798"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FF6546A" w14:textId="77777777" w:rsidR="00B8046D" w:rsidRPr="00112D2E" w:rsidRDefault="00B8046D" w:rsidP="00F223E1">
            <w:pPr>
              <w:jc w:val="center"/>
              <w:rPr>
                <w:sz w:val="22"/>
                <w:szCs w:val="22"/>
              </w:rPr>
            </w:pPr>
            <w:r w:rsidRPr="00112D2E">
              <w:rPr>
                <w:color w:val="000000"/>
                <w:sz w:val="22"/>
                <w:szCs w:val="22"/>
              </w:rPr>
              <w:t>454</w:t>
            </w:r>
          </w:p>
        </w:tc>
        <w:tc>
          <w:tcPr>
            <w:tcW w:w="908" w:type="pct"/>
            <w:tcBorders>
              <w:top w:val="single" w:sz="4" w:space="0" w:color="auto"/>
              <w:left w:val="single" w:sz="4" w:space="0" w:color="auto"/>
              <w:bottom w:val="single" w:sz="4" w:space="0" w:color="auto"/>
              <w:right w:val="single" w:sz="4" w:space="0" w:color="auto"/>
            </w:tcBorders>
            <w:vAlign w:val="bottom"/>
            <w:hideMark/>
          </w:tcPr>
          <w:p w14:paraId="28115D59" w14:textId="77777777" w:rsidR="00B8046D" w:rsidRPr="00112D2E" w:rsidRDefault="00B8046D" w:rsidP="00F223E1">
            <w:pPr>
              <w:jc w:val="center"/>
              <w:rPr>
                <w:sz w:val="22"/>
                <w:szCs w:val="22"/>
              </w:rPr>
            </w:pPr>
            <w:r w:rsidRPr="00112D2E">
              <w:rPr>
                <w:color w:val="000000"/>
                <w:sz w:val="22"/>
                <w:szCs w:val="22"/>
              </w:rPr>
              <w:t>315882,19</w:t>
            </w:r>
          </w:p>
        </w:tc>
        <w:tc>
          <w:tcPr>
            <w:tcW w:w="979" w:type="pct"/>
            <w:tcBorders>
              <w:top w:val="single" w:sz="4" w:space="0" w:color="auto"/>
              <w:left w:val="single" w:sz="4" w:space="0" w:color="auto"/>
              <w:bottom w:val="single" w:sz="4" w:space="0" w:color="auto"/>
              <w:right w:val="single" w:sz="4" w:space="0" w:color="auto"/>
            </w:tcBorders>
            <w:vAlign w:val="bottom"/>
            <w:hideMark/>
          </w:tcPr>
          <w:p w14:paraId="3D36D61B" w14:textId="77777777" w:rsidR="00B8046D" w:rsidRPr="00112D2E" w:rsidRDefault="00B8046D" w:rsidP="00F223E1">
            <w:pPr>
              <w:jc w:val="center"/>
              <w:rPr>
                <w:sz w:val="22"/>
                <w:szCs w:val="22"/>
              </w:rPr>
            </w:pPr>
            <w:r w:rsidRPr="00112D2E">
              <w:rPr>
                <w:color w:val="000000"/>
                <w:sz w:val="22"/>
                <w:szCs w:val="22"/>
              </w:rPr>
              <w:t>1300352,88</w:t>
            </w:r>
          </w:p>
        </w:tc>
        <w:tc>
          <w:tcPr>
            <w:tcW w:w="1971" w:type="pct"/>
            <w:tcBorders>
              <w:top w:val="single" w:sz="4" w:space="0" w:color="auto"/>
              <w:left w:val="single" w:sz="4" w:space="0" w:color="auto"/>
              <w:bottom w:val="single" w:sz="4" w:space="0" w:color="auto"/>
              <w:right w:val="single" w:sz="4" w:space="0" w:color="auto"/>
            </w:tcBorders>
            <w:hideMark/>
          </w:tcPr>
          <w:p w14:paraId="7BC09B2D" w14:textId="77777777" w:rsidR="00B8046D" w:rsidRPr="00112D2E" w:rsidRDefault="00B8046D" w:rsidP="00F223E1">
            <w:pPr>
              <w:jc w:val="center"/>
              <w:rPr>
                <w:sz w:val="22"/>
                <w:szCs w:val="22"/>
              </w:rPr>
            </w:pPr>
            <w:r w:rsidRPr="00112D2E">
              <w:rPr>
                <w:sz w:val="22"/>
                <w:szCs w:val="22"/>
              </w:rPr>
              <w:t>0.10</w:t>
            </w:r>
          </w:p>
        </w:tc>
      </w:tr>
      <w:tr w:rsidR="00B8046D" w:rsidRPr="00112D2E" w14:paraId="4652C93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2ABDAA3" w14:textId="77777777" w:rsidR="00B8046D" w:rsidRPr="00112D2E" w:rsidRDefault="00B8046D" w:rsidP="00F223E1">
            <w:pPr>
              <w:jc w:val="center"/>
              <w:rPr>
                <w:sz w:val="22"/>
                <w:szCs w:val="22"/>
              </w:rPr>
            </w:pPr>
            <w:r w:rsidRPr="00112D2E">
              <w:rPr>
                <w:color w:val="000000"/>
                <w:sz w:val="22"/>
                <w:szCs w:val="22"/>
              </w:rPr>
              <w:t>455</w:t>
            </w:r>
          </w:p>
        </w:tc>
        <w:tc>
          <w:tcPr>
            <w:tcW w:w="908" w:type="pct"/>
            <w:tcBorders>
              <w:top w:val="single" w:sz="4" w:space="0" w:color="auto"/>
              <w:left w:val="single" w:sz="4" w:space="0" w:color="auto"/>
              <w:bottom w:val="single" w:sz="4" w:space="0" w:color="auto"/>
              <w:right w:val="single" w:sz="4" w:space="0" w:color="auto"/>
            </w:tcBorders>
            <w:vAlign w:val="bottom"/>
            <w:hideMark/>
          </w:tcPr>
          <w:p w14:paraId="75EF96CC" w14:textId="77777777" w:rsidR="00B8046D" w:rsidRPr="00112D2E" w:rsidRDefault="00B8046D" w:rsidP="00F223E1">
            <w:pPr>
              <w:jc w:val="center"/>
              <w:rPr>
                <w:sz w:val="22"/>
                <w:szCs w:val="22"/>
                <w:highlight w:val="yellow"/>
              </w:rPr>
            </w:pPr>
            <w:r w:rsidRPr="00112D2E">
              <w:rPr>
                <w:color w:val="000000"/>
                <w:sz w:val="22"/>
                <w:szCs w:val="22"/>
              </w:rPr>
              <w:t>315983,07</w:t>
            </w:r>
          </w:p>
        </w:tc>
        <w:tc>
          <w:tcPr>
            <w:tcW w:w="979" w:type="pct"/>
            <w:tcBorders>
              <w:top w:val="single" w:sz="4" w:space="0" w:color="auto"/>
              <w:left w:val="single" w:sz="4" w:space="0" w:color="auto"/>
              <w:bottom w:val="single" w:sz="4" w:space="0" w:color="auto"/>
              <w:right w:val="single" w:sz="4" w:space="0" w:color="auto"/>
            </w:tcBorders>
            <w:vAlign w:val="bottom"/>
            <w:hideMark/>
          </w:tcPr>
          <w:p w14:paraId="03790C6B" w14:textId="77777777" w:rsidR="00B8046D" w:rsidRPr="00112D2E" w:rsidRDefault="00B8046D" w:rsidP="00F223E1">
            <w:pPr>
              <w:jc w:val="center"/>
              <w:rPr>
                <w:sz w:val="22"/>
                <w:szCs w:val="22"/>
                <w:highlight w:val="yellow"/>
              </w:rPr>
            </w:pPr>
            <w:r w:rsidRPr="00112D2E">
              <w:rPr>
                <w:color w:val="000000"/>
                <w:sz w:val="22"/>
                <w:szCs w:val="22"/>
              </w:rPr>
              <w:t>1300352,88</w:t>
            </w:r>
          </w:p>
        </w:tc>
        <w:tc>
          <w:tcPr>
            <w:tcW w:w="1971" w:type="pct"/>
            <w:tcBorders>
              <w:top w:val="single" w:sz="4" w:space="0" w:color="auto"/>
              <w:left w:val="single" w:sz="4" w:space="0" w:color="auto"/>
              <w:bottom w:val="single" w:sz="4" w:space="0" w:color="auto"/>
              <w:right w:val="single" w:sz="4" w:space="0" w:color="auto"/>
            </w:tcBorders>
            <w:hideMark/>
          </w:tcPr>
          <w:p w14:paraId="55DE2589" w14:textId="77777777" w:rsidR="00B8046D" w:rsidRPr="00112D2E" w:rsidRDefault="00B8046D" w:rsidP="00F223E1">
            <w:pPr>
              <w:jc w:val="center"/>
              <w:rPr>
                <w:sz w:val="22"/>
                <w:szCs w:val="22"/>
              </w:rPr>
            </w:pPr>
            <w:r w:rsidRPr="00112D2E">
              <w:rPr>
                <w:sz w:val="22"/>
                <w:szCs w:val="22"/>
              </w:rPr>
              <w:t>0.10</w:t>
            </w:r>
          </w:p>
        </w:tc>
      </w:tr>
      <w:tr w:rsidR="00B8046D" w:rsidRPr="00112D2E" w14:paraId="32CCD41F"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0FF2C82" w14:textId="77777777" w:rsidR="00B8046D" w:rsidRPr="00112D2E" w:rsidRDefault="00B8046D" w:rsidP="00F223E1">
            <w:pPr>
              <w:jc w:val="center"/>
              <w:rPr>
                <w:sz w:val="22"/>
                <w:szCs w:val="22"/>
              </w:rPr>
            </w:pPr>
            <w:r w:rsidRPr="00112D2E">
              <w:rPr>
                <w:color w:val="000000"/>
                <w:sz w:val="22"/>
                <w:szCs w:val="22"/>
              </w:rPr>
              <w:t>456</w:t>
            </w:r>
          </w:p>
        </w:tc>
        <w:tc>
          <w:tcPr>
            <w:tcW w:w="908" w:type="pct"/>
            <w:tcBorders>
              <w:top w:val="single" w:sz="4" w:space="0" w:color="auto"/>
              <w:left w:val="single" w:sz="4" w:space="0" w:color="auto"/>
              <w:bottom w:val="single" w:sz="4" w:space="0" w:color="auto"/>
              <w:right w:val="single" w:sz="4" w:space="0" w:color="auto"/>
            </w:tcBorders>
            <w:vAlign w:val="bottom"/>
            <w:hideMark/>
          </w:tcPr>
          <w:p w14:paraId="085B6107" w14:textId="77777777" w:rsidR="00B8046D" w:rsidRPr="00112D2E" w:rsidRDefault="00B8046D" w:rsidP="00F223E1">
            <w:pPr>
              <w:jc w:val="center"/>
              <w:rPr>
                <w:sz w:val="22"/>
                <w:szCs w:val="22"/>
                <w:highlight w:val="yellow"/>
              </w:rPr>
            </w:pPr>
            <w:r w:rsidRPr="00112D2E">
              <w:rPr>
                <w:color w:val="000000"/>
                <w:sz w:val="22"/>
                <w:szCs w:val="22"/>
              </w:rPr>
              <w:t>315995,16</w:t>
            </w:r>
          </w:p>
        </w:tc>
        <w:tc>
          <w:tcPr>
            <w:tcW w:w="979" w:type="pct"/>
            <w:tcBorders>
              <w:top w:val="single" w:sz="4" w:space="0" w:color="auto"/>
              <w:left w:val="single" w:sz="4" w:space="0" w:color="auto"/>
              <w:bottom w:val="single" w:sz="4" w:space="0" w:color="auto"/>
              <w:right w:val="single" w:sz="4" w:space="0" w:color="auto"/>
            </w:tcBorders>
            <w:vAlign w:val="bottom"/>
            <w:hideMark/>
          </w:tcPr>
          <w:p w14:paraId="34A60F4D" w14:textId="77777777" w:rsidR="00B8046D" w:rsidRPr="00112D2E" w:rsidRDefault="00B8046D" w:rsidP="00F223E1">
            <w:pPr>
              <w:jc w:val="center"/>
              <w:rPr>
                <w:sz w:val="22"/>
                <w:szCs w:val="22"/>
                <w:highlight w:val="yellow"/>
              </w:rPr>
            </w:pPr>
            <w:r w:rsidRPr="00112D2E">
              <w:rPr>
                <w:color w:val="000000"/>
                <w:sz w:val="22"/>
                <w:szCs w:val="22"/>
              </w:rPr>
              <w:t>1300352,88</w:t>
            </w:r>
          </w:p>
        </w:tc>
        <w:tc>
          <w:tcPr>
            <w:tcW w:w="1971" w:type="pct"/>
            <w:tcBorders>
              <w:top w:val="single" w:sz="4" w:space="0" w:color="auto"/>
              <w:left w:val="single" w:sz="4" w:space="0" w:color="auto"/>
              <w:bottom w:val="single" w:sz="4" w:space="0" w:color="auto"/>
              <w:right w:val="single" w:sz="4" w:space="0" w:color="auto"/>
            </w:tcBorders>
            <w:hideMark/>
          </w:tcPr>
          <w:p w14:paraId="61A5DAEE" w14:textId="77777777" w:rsidR="00B8046D" w:rsidRPr="00112D2E" w:rsidRDefault="00B8046D" w:rsidP="00F223E1">
            <w:pPr>
              <w:jc w:val="center"/>
              <w:rPr>
                <w:sz w:val="22"/>
                <w:szCs w:val="22"/>
              </w:rPr>
            </w:pPr>
            <w:r w:rsidRPr="00112D2E">
              <w:rPr>
                <w:sz w:val="22"/>
                <w:szCs w:val="22"/>
              </w:rPr>
              <w:t>0.10</w:t>
            </w:r>
          </w:p>
        </w:tc>
      </w:tr>
      <w:tr w:rsidR="00B8046D" w:rsidRPr="00112D2E" w14:paraId="2D59B4F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6F2862B" w14:textId="77777777" w:rsidR="00B8046D" w:rsidRPr="00112D2E" w:rsidRDefault="00B8046D" w:rsidP="00F223E1">
            <w:pPr>
              <w:jc w:val="center"/>
              <w:rPr>
                <w:sz w:val="22"/>
                <w:szCs w:val="22"/>
              </w:rPr>
            </w:pPr>
            <w:r w:rsidRPr="00112D2E">
              <w:rPr>
                <w:color w:val="000000"/>
                <w:sz w:val="22"/>
                <w:szCs w:val="22"/>
              </w:rPr>
              <w:t>457</w:t>
            </w:r>
          </w:p>
        </w:tc>
        <w:tc>
          <w:tcPr>
            <w:tcW w:w="908" w:type="pct"/>
            <w:tcBorders>
              <w:top w:val="single" w:sz="4" w:space="0" w:color="auto"/>
              <w:left w:val="single" w:sz="4" w:space="0" w:color="auto"/>
              <w:bottom w:val="single" w:sz="4" w:space="0" w:color="auto"/>
              <w:right w:val="single" w:sz="4" w:space="0" w:color="auto"/>
            </w:tcBorders>
            <w:vAlign w:val="bottom"/>
            <w:hideMark/>
          </w:tcPr>
          <w:p w14:paraId="511228D0" w14:textId="77777777" w:rsidR="00B8046D" w:rsidRPr="00112D2E" w:rsidRDefault="00B8046D" w:rsidP="00F223E1">
            <w:pPr>
              <w:jc w:val="center"/>
              <w:rPr>
                <w:sz w:val="22"/>
                <w:szCs w:val="22"/>
              </w:rPr>
            </w:pPr>
            <w:r w:rsidRPr="00112D2E">
              <w:rPr>
                <w:color w:val="000000"/>
                <w:sz w:val="22"/>
                <w:szCs w:val="22"/>
              </w:rPr>
              <w:t>316007,94</w:t>
            </w:r>
          </w:p>
        </w:tc>
        <w:tc>
          <w:tcPr>
            <w:tcW w:w="979" w:type="pct"/>
            <w:tcBorders>
              <w:top w:val="single" w:sz="4" w:space="0" w:color="auto"/>
              <w:left w:val="single" w:sz="4" w:space="0" w:color="auto"/>
              <w:bottom w:val="single" w:sz="4" w:space="0" w:color="auto"/>
              <w:right w:val="single" w:sz="4" w:space="0" w:color="auto"/>
            </w:tcBorders>
            <w:vAlign w:val="bottom"/>
            <w:hideMark/>
          </w:tcPr>
          <w:p w14:paraId="40B4A3E1" w14:textId="77777777" w:rsidR="00B8046D" w:rsidRPr="00112D2E" w:rsidRDefault="00B8046D" w:rsidP="00F223E1">
            <w:pPr>
              <w:jc w:val="center"/>
              <w:rPr>
                <w:sz w:val="22"/>
                <w:szCs w:val="22"/>
              </w:rPr>
            </w:pPr>
            <w:r w:rsidRPr="00112D2E">
              <w:rPr>
                <w:color w:val="000000"/>
                <w:sz w:val="22"/>
                <w:szCs w:val="22"/>
              </w:rPr>
              <w:t>1300202,88</w:t>
            </w:r>
          </w:p>
        </w:tc>
        <w:tc>
          <w:tcPr>
            <w:tcW w:w="1971" w:type="pct"/>
            <w:tcBorders>
              <w:top w:val="single" w:sz="4" w:space="0" w:color="auto"/>
              <w:left w:val="single" w:sz="4" w:space="0" w:color="auto"/>
              <w:bottom w:val="single" w:sz="4" w:space="0" w:color="auto"/>
              <w:right w:val="single" w:sz="4" w:space="0" w:color="auto"/>
            </w:tcBorders>
            <w:hideMark/>
          </w:tcPr>
          <w:p w14:paraId="6CFFD34A" w14:textId="77777777" w:rsidR="00B8046D" w:rsidRPr="00112D2E" w:rsidRDefault="00B8046D" w:rsidP="00F223E1">
            <w:pPr>
              <w:jc w:val="center"/>
              <w:rPr>
                <w:sz w:val="22"/>
                <w:szCs w:val="22"/>
              </w:rPr>
            </w:pPr>
            <w:r w:rsidRPr="00112D2E">
              <w:rPr>
                <w:sz w:val="22"/>
                <w:szCs w:val="22"/>
              </w:rPr>
              <w:t>0.10</w:t>
            </w:r>
          </w:p>
        </w:tc>
      </w:tr>
      <w:tr w:rsidR="00B8046D" w:rsidRPr="00112D2E" w14:paraId="0FE20C2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57F7384" w14:textId="77777777" w:rsidR="00B8046D" w:rsidRPr="00112D2E" w:rsidRDefault="00B8046D" w:rsidP="00F223E1">
            <w:pPr>
              <w:jc w:val="center"/>
              <w:rPr>
                <w:sz w:val="22"/>
                <w:szCs w:val="22"/>
              </w:rPr>
            </w:pPr>
            <w:r w:rsidRPr="00112D2E">
              <w:rPr>
                <w:color w:val="000000"/>
                <w:sz w:val="22"/>
                <w:szCs w:val="22"/>
              </w:rPr>
              <w:t>458</w:t>
            </w:r>
          </w:p>
        </w:tc>
        <w:tc>
          <w:tcPr>
            <w:tcW w:w="908" w:type="pct"/>
            <w:tcBorders>
              <w:top w:val="single" w:sz="4" w:space="0" w:color="auto"/>
              <w:left w:val="single" w:sz="4" w:space="0" w:color="auto"/>
              <w:bottom w:val="single" w:sz="4" w:space="0" w:color="auto"/>
              <w:right w:val="single" w:sz="4" w:space="0" w:color="auto"/>
            </w:tcBorders>
            <w:vAlign w:val="bottom"/>
            <w:hideMark/>
          </w:tcPr>
          <w:p w14:paraId="657F735B" w14:textId="77777777" w:rsidR="00B8046D" w:rsidRPr="00112D2E" w:rsidRDefault="00B8046D" w:rsidP="00F223E1">
            <w:pPr>
              <w:jc w:val="center"/>
              <w:rPr>
                <w:sz w:val="22"/>
                <w:szCs w:val="22"/>
                <w:highlight w:val="yellow"/>
              </w:rPr>
            </w:pPr>
            <w:r w:rsidRPr="00112D2E">
              <w:rPr>
                <w:color w:val="000000"/>
                <w:sz w:val="22"/>
                <w:szCs w:val="22"/>
              </w:rPr>
              <w:t>316022,40</w:t>
            </w:r>
          </w:p>
        </w:tc>
        <w:tc>
          <w:tcPr>
            <w:tcW w:w="979" w:type="pct"/>
            <w:tcBorders>
              <w:top w:val="single" w:sz="4" w:space="0" w:color="auto"/>
              <w:left w:val="single" w:sz="4" w:space="0" w:color="auto"/>
              <w:bottom w:val="single" w:sz="4" w:space="0" w:color="auto"/>
              <w:right w:val="single" w:sz="4" w:space="0" w:color="auto"/>
            </w:tcBorders>
            <w:vAlign w:val="bottom"/>
            <w:hideMark/>
          </w:tcPr>
          <w:p w14:paraId="6579532E" w14:textId="77777777" w:rsidR="00B8046D" w:rsidRPr="00112D2E" w:rsidRDefault="00B8046D" w:rsidP="00F223E1">
            <w:pPr>
              <w:jc w:val="center"/>
              <w:rPr>
                <w:sz w:val="22"/>
                <w:szCs w:val="22"/>
                <w:highlight w:val="yellow"/>
              </w:rPr>
            </w:pPr>
            <w:r w:rsidRPr="00112D2E">
              <w:rPr>
                <w:color w:val="000000"/>
                <w:sz w:val="22"/>
                <w:szCs w:val="22"/>
              </w:rPr>
              <w:t>1300033,17</w:t>
            </w:r>
          </w:p>
        </w:tc>
        <w:tc>
          <w:tcPr>
            <w:tcW w:w="1971" w:type="pct"/>
            <w:tcBorders>
              <w:top w:val="single" w:sz="4" w:space="0" w:color="auto"/>
              <w:left w:val="single" w:sz="4" w:space="0" w:color="auto"/>
              <w:bottom w:val="single" w:sz="4" w:space="0" w:color="auto"/>
              <w:right w:val="single" w:sz="4" w:space="0" w:color="auto"/>
            </w:tcBorders>
            <w:hideMark/>
          </w:tcPr>
          <w:p w14:paraId="7A7905D7" w14:textId="77777777" w:rsidR="00B8046D" w:rsidRPr="00112D2E" w:rsidRDefault="00B8046D" w:rsidP="00F223E1">
            <w:pPr>
              <w:jc w:val="center"/>
              <w:rPr>
                <w:sz w:val="22"/>
                <w:szCs w:val="22"/>
              </w:rPr>
            </w:pPr>
            <w:r w:rsidRPr="00112D2E">
              <w:rPr>
                <w:sz w:val="22"/>
                <w:szCs w:val="22"/>
              </w:rPr>
              <w:t>0.10</w:t>
            </w:r>
          </w:p>
        </w:tc>
      </w:tr>
      <w:tr w:rsidR="00B8046D" w:rsidRPr="00112D2E" w14:paraId="38F55CF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6DF92887" w14:textId="77777777" w:rsidR="00B8046D" w:rsidRPr="00112D2E" w:rsidRDefault="00B8046D" w:rsidP="00F223E1">
            <w:pPr>
              <w:jc w:val="center"/>
              <w:rPr>
                <w:sz w:val="22"/>
                <w:szCs w:val="22"/>
              </w:rPr>
            </w:pPr>
            <w:r w:rsidRPr="00112D2E">
              <w:rPr>
                <w:color w:val="000000"/>
                <w:sz w:val="22"/>
                <w:szCs w:val="22"/>
              </w:rPr>
              <w:t>459</w:t>
            </w:r>
          </w:p>
        </w:tc>
        <w:tc>
          <w:tcPr>
            <w:tcW w:w="908" w:type="pct"/>
            <w:tcBorders>
              <w:top w:val="single" w:sz="4" w:space="0" w:color="auto"/>
              <w:left w:val="single" w:sz="4" w:space="0" w:color="auto"/>
              <w:bottom w:val="single" w:sz="4" w:space="0" w:color="auto"/>
              <w:right w:val="single" w:sz="4" w:space="0" w:color="auto"/>
            </w:tcBorders>
            <w:vAlign w:val="bottom"/>
            <w:hideMark/>
          </w:tcPr>
          <w:p w14:paraId="0A94C69F" w14:textId="77777777" w:rsidR="00B8046D" w:rsidRPr="00112D2E" w:rsidRDefault="00B8046D" w:rsidP="00F223E1">
            <w:pPr>
              <w:jc w:val="center"/>
              <w:rPr>
                <w:sz w:val="22"/>
                <w:szCs w:val="22"/>
              </w:rPr>
            </w:pPr>
            <w:r w:rsidRPr="00112D2E">
              <w:rPr>
                <w:color w:val="000000"/>
                <w:sz w:val="22"/>
                <w:szCs w:val="22"/>
              </w:rPr>
              <w:t>316041,13</w:t>
            </w:r>
          </w:p>
        </w:tc>
        <w:tc>
          <w:tcPr>
            <w:tcW w:w="979" w:type="pct"/>
            <w:tcBorders>
              <w:top w:val="single" w:sz="4" w:space="0" w:color="auto"/>
              <w:left w:val="single" w:sz="4" w:space="0" w:color="auto"/>
              <w:bottom w:val="single" w:sz="4" w:space="0" w:color="auto"/>
              <w:right w:val="single" w:sz="4" w:space="0" w:color="auto"/>
            </w:tcBorders>
            <w:vAlign w:val="bottom"/>
            <w:hideMark/>
          </w:tcPr>
          <w:p w14:paraId="089473BE" w14:textId="77777777" w:rsidR="00B8046D" w:rsidRPr="00112D2E" w:rsidRDefault="00B8046D" w:rsidP="00F223E1">
            <w:pPr>
              <w:jc w:val="center"/>
              <w:rPr>
                <w:sz w:val="22"/>
                <w:szCs w:val="22"/>
              </w:rPr>
            </w:pPr>
            <w:r w:rsidRPr="00112D2E">
              <w:rPr>
                <w:color w:val="000000"/>
                <w:sz w:val="22"/>
                <w:szCs w:val="22"/>
              </w:rPr>
              <w:t>1299813,34</w:t>
            </w:r>
          </w:p>
        </w:tc>
        <w:tc>
          <w:tcPr>
            <w:tcW w:w="1971" w:type="pct"/>
            <w:tcBorders>
              <w:top w:val="single" w:sz="4" w:space="0" w:color="auto"/>
              <w:left w:val="single" w:sz="4" w:space="0" w:color="auto"/>
              <w:bottom w:val="single" w:sz="4" w:space="0" w:color="auto"/>
              <w:right w:val="single" w:sz="4" w:space="0" w:color="auto"/>
            </w:tcBorders>
            <w:hideMark/>
          </w:tcPr>
          <w:p w14:paraId="4228F96B" w14:textId="77777777" w:rsidR="00B8046D" w:rsidRPr="00112D2E" w:rsidRDefault="00B8046D" w:rsidP="00F223E1">
            <w:pPr>
              <w:jc w:val="center"/>
              <w:rPr>
                <w:sz w:val="22"/>
                <w:szCs w:val="22"/>
              </w:rPr>
            </w:pPr>
            <w:r w:rsidRPr="00112D2E">
              <w:rPr>
                <w:sz w:val="22"/>
                <w:szCs w:val="22"/>
              </w:rPr>
              <w:t>0.10</w:t>
            </w:r>
          </w:p>
        </w:tc>
      </w:tr>
      <w:tr w:rsidR="00B8046D" w:rsidRPr="00112D2E" w14:paraId="64921BF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7FBE9BD" w14:textId="77777777" w:rsidR="00B8046D" w:rsidRPr="00112D2E" w:rsidRDefault="00B8046D" w:rsidP="00F223E1">
            <w:pPr>
              <w:jc w:val="center"/>
              <w:rPr>
                <w:color w:val="000000"/>
                <w:sz w:val="22"/>
                <w:szCs w:val="22"/>
              </w:rPr>
            </w:pPr>
            <w:r w:rsidRPr="00112D2E">
              <w:rPr>
                <w:color w:val="000000"/>
                <w:sz w:val="22"/>
                <w:szCs w:val="22"/>
              </w:rPr>
              <w:t>460</w:t>
            </w:r>
          </w:p>
        </w:tc>
        <w:tc>
          <w:tcPr>
            <w:tcW w:w="908" w:type="pct"/>
            <w:tcBorders>
              <w:top w:val="single" w:sz="4" w:space="0" w:color="auto"/>
              <w:left w:val="single" w:sz="4" w:space="0" w:color="auto"/>
              <w:bottom w:val="single" w:sz="4" w:space="0" w:color="auto"/>
              <w:right w:val="single" w:sz="4" w:space="0" w:color="auto"/>
            </w:tcBorders>
            <w:vAlign w:val="bottom"/>
            <w:hideMark/>
          </w:tcPr>
          <w:p w14:paraId="5642BD1E" w14:textId="77777777" w:rsidR="00B8046D" w:rsidRPr="00112D2E" w:rsidRDefault="00B8046D" w:rsidP="00F223E1">
            <w:pPr>
              <w:jc w:val="center"/>
              <w:rPr>
                <w:color w:val="000000"/>
                <w:sz w:val="22"/>
                <w:szCs w:val="22"/>
              </w:rPr>
            </w:pPr>
            <w:r w:rsidRPr="00112D2E">
              <w:rPr>
                <w:color w:val="000000"/>
                <w:sz w:val="22"/>
                <w:szCs w:val="22"/>
              </w:rPr>
              <w:t>316066,93</w:t>
            </w:r>
          </w:p>
        </w:tc>
        <w:tc>
          <w:tcPr>
            <w:tcW w:w="979" w:type="pct"/>
            <w:tcBorders>
              <w:top w:val="single" w:sz="4" w:space="0" w:color="auto"/>
              <w:left w:val="single" w:sz="4" w:space="0" w:color="auto"/>
              <w:bottom w:val="single" w:sz="4" w:space="0" w:color="auto"/>
              <w:right w:val="single" w:sz="4" w:space="0" w:color="auto"/>
            </w:tcBorders>
            <w:vAlign w:val="bottom"/>
            <w:hideMark/>
          </w:tcPr>
          <w:p w14:paraId="595E1059" w14:textId="77777777" w:rsidR="00B8046D" w:rsidRPr="00112D2E" w:rsidRDefault="00B8046D" w:rsidP="00F223E1">
            <w:pPr>
              <w:jc w:val="center"/>
              <w:rPr>
                <w:color w:val="000000"/>
                <w:sz w:val="22"/>
                <w:szCs w:val="22"/>
              </w:rPr>
            </w:pPr>
            <w:r w:rsidRPr="00112D2E">
              <w:rPr>
                <w:color w:val="000000"/>
                <w:sz w:val="22"/>
                <w:szCs w:val="22"/>
              </w:rPr>
              <w:t>1299510,52</w:t>
            </w:r>
          </w:p>
        </w:tc>
        <w:tc>
          <w:tcPr>
            <w:tcW w:w="1971" w:type="pct"/>
            <w:tcBorders>
              <w:top w:val="single" w:sz="4" w:space="0" w:color="auto"/>
              <w:left w:val="single" w:sz="4" w:space="0" w:color="auto"/>
              <w:bottom w:val="single" w:sz="4" w:space="0" w:color="auto"/>
              <w:right w:val="single" w:sz="4" w:space="0" w:color="auto"/>
            </w:tcBorders>
            <w:hideMark/>
          </w:tcPr>
          <w:p w14:paraId="08A6081E" w14:textId="77777777" w:rsidR="00B8046D" w:rsidRPr="00112D2E" w:rsidRDefault="00B8046D" w:rsidP="00F223E1">
            <w:pPr>
              <w:jc w:val="center"/>
              <w:rPr>
                <w:sz w:val="22"/>
                <w:szCs w:val="22"/>
              </w:rPr>
            </w:pPr>
            <w:r w:rsidRPr="00112D2E">
              <w:rPr>
                <w:sz w:val="22"/>
                <w:szCs w:val="22"/>
              </w:rPr>
              <w:t>0.10</w:t>
            </w:r>
          </w:p>
        </w:tc>
      </w:tr>
      <w:tr w:rsidR="00B8046D" w:rsidRPr="00112D2E" w14:paraId="01A05CEB"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544703D5" w14:textId="77777777" w:rsidR="00B8046D" w:rsidRPr="00112D2E" w:rsidRDefault="00B8046D" w:rsidP="00F223E1">
            <w:pPr>
              <w:jc w:val="center"/>
              <w:rPr>
                <w:sz w:val="22"/>
                <w:szCs w:val="22"/>
              </w:rPr>
            </w:pPr>
            <w:r w:rsidRPr="00112D2E">
              <w:rPr>
                <w:color w:val="000000"/>
                <w:sz w:val="22"/>
                <w:szCs w:val="22"/>
              </w:rPr>
              <w:t>461</w:t>
            </w:r>
          </w:p>
        </w:tc>
        <w:tc>
          <w:tcPr>
            <w:tcW w:w="908" w:type="pct"/>
            <w:tcBorders>
              <w:top w:val="single" w:sz="4" w:space="0" w:color="auto"/>
              <w:left w:val="single" w:sz="4" w:space="0" w:color="auto"/>
              <w:bottom w:val="single" w:sz="4" w:space="0" w:color="auto"/>
              <w:right w:val="single" w:sz="4" w:space="0" w:color="auto"/>
            </w:tcBorders>
            <w:vAlign w:val="bottom"/>
            <w:hideMark/>
          </w:tcPr>
          <w:p w14:paraId="436AD1F4" w14:textId="77777777" w:rsidR="00B8046D" w:rsidRPr="00112D2E" w:rsidRDefault="00B8046D" w:rsidP="00F223E1">
            <w:pPr>
              <w:jc w:val="center"/>
              <w:rPr>
                <w:sz w:val="22"/>
                <w:szCs w:val="22"/>
                <w:highlight w:val="yellow"/>
              </w:rPr>
            </w:pPr>
            <w:r w:rsidRPr="00112D2E">
              <w:rPr>
                <w:color w:val="000000"/>
                <w:sz w:val="22"/>
                <w:szCs w:val="22"/>
              </w:rPr>
              <w:t>316087,89</w:t>
            </w:r>
          </w:p>
        </w:tc>
        <w:tc>
          <w:tcPr>
            <w:tcW w:w="979" w:type="pct"/>
            <w:tcBorders>
              <w:top w:val="single" w:sz="4" w:space="0" w:color="auto"/>
              <w:left w:val="single" w:sz="4" w:space="0" w:color="auto"/>
              <w:bottom w:val="single" w:sz="4" w:space="0" w:color="auto"/>
              <w:right w:val="single" w:sz="4" w:space="0" w:color="auto"/>
            </w:tcBorders>
            <w:vAlign w:val="bottom"/>
            <w:hideMark/>
          </w:tcPr>
          <w:p w14:paraId="740553BB" w14:textId="77777777" w:rsidR="00B8046D" w:rsidRPr="00112D2E" w:rsidRDefault="00B8046D" w:rsidP="00F223E1">
            <w:pPr>
              <w:jc w:val="center"/>
              <w:rPr>
                <w:sz w:val="22"/>
                <w:szCs w:val="22"/>
                <w:highlight w:val="yellow"/>
              </w:rPr>
            </w:pPr>
            <w:r w:rsidRPr="00112D2E">
              <w:rPr>
                <w:color w:val="000000"/>
                <w:sz w:val="22"/>
                <w:szCs w:val="22"/>
              </w:rPr>
              <w:t>1299266,48</w:t>
            </w:r>
          </w:p>
        </w:tc>
        <w:tc>
          <w:tcPr>
            <w:tcW w:w="1971" w:type="pct"/>
            <w:tcBorders>
              <w:top w:val="single" w:sz="4" w:space="0" w:color="auto"/>
              <w:left w:val="single" w:sz="4" w:space="0" w:color="auto"/>
              <w:bottom w:val="single" w:sz="4" w:space="0" w:color="auto"/>
              <w:right w:val="single" w:sz="4" w:space="0" w:color="auto"/>
            </w:tcBorders>
            <w:hideMark/>
          </w:tcPr>
          <w:p w14:paraId="0B6A21D3" w14:textId="77777777" w:rsidR="00B8046D" w:rsidRPr="00112D2E" w:rsidRDefault="00B8046D" w:rsidP="00F223E1">
            <w:pPr>
              <w:jc w:val="center"/>
              <w:rPr>
                <w:sz w:val="22"/>
                <w:szCs w:val="22"/>
              </w:rPr>
            </w:pPr>
            <w:r w:rsidRPr="00112D2E">
              <w:rPr>
                <w:sz w:val="22"/>
                <w:szCs w:val="22"/>
              </w:rPr>
              <w:t>0.10</w:t>
            </w:r>
          </w:p>
        </w:tc>
      </w:tr>
      <w:tr w:rsidR="00B8046D" w:rsidRPr="00112D2E" w14:paraId="67E77B93"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00195EDE" w14:textId="77777777" w:rsidR="00B8046D" w:rsidRPr="00112D2E" w:rsidRDefault="00B8046D" w:rsidP="00F223E1">
            <w:pPr>
              <w:jc w:val="center"/>
              <w:rPr>
                <w:sz w:val="22"/>
                <w:szCs w:val="22"/>
              </w:rPr>
            </w:pPr>
            <w:r w:rsidRPr="00112D2E">
              <w:rPr>
                <w:color w:val="000000"/>
                <w:sz w:val="22"/>
                <w:szCs w:val="22"/>
              </w:rPr>
              <w:t>462</w:t>
            </w:r>
          </w:p>
        </w:tc>
        <w:tc>
          <w:tcPr>
            <w:tcW w:w="908" w:type="pct"/>
            <w:tcBorders>
              <w:top w:val="single" w:sz="4" w:space="0" w:color="auto"/>
              <w:left w:val="single" w:sz="4" w:space="0" w:color="auto"/>
              <w:bottom w:val="single" w:sz="4" w:space="0" w:color="auto"/>
              <w:right w:val="single" w:sz="4" w:space="0" w:color="auto"/>
            </w:tcBorders>
            <w:vAlign w:val="bottom"/>
            <w:hideMark/>
          </w:tcPr>
          <w:p w14:paraId="685926AA" w14:textId="77777777" w:rsidR="00B8046D" w:rsidRPr="00112D2E" w:rsidRDefault="00B8046D" w:rsidP="00F223E1">
            <w:pPr>
              <w:jc w:val="center"/>
              <w:rPr>
                <w:sz w:val="22"/>
                <w:szCs w:val="22"/>
              </w:rPr>
            </w:pPr>
            <w:r w:rsidRPr="00112D2E">
              <w:rPr>
                <w:color w:val="000000"/>
                <w:sz w:val="22"/>
                <w:szCs w:val="22"/>
              </w:rPr>
              <w:t>316104,13</w:t>
            </w:r>
          </w:p>
        </w:tc>
        <w:tc>
          <w:tcPr>
            <w:tcW w:w="979" w:type="pct"/>
            <w:tcBorders>
              <w:top w:val="single" w:sz="4" w:space="0" w:color="auto"/>
              <w:left w:val="single" w:sz="4" w:space="0" w:color="auto"/>
              <w:bottom w:val="single" w:sz="4" w:space="0" w:color="auto"/>
              <w:right w:val="single" w:sz="4" w:space="0" w:color="auto"/>
            </w:tcBorders>
            <w:vAlign w:val="bottom"/>
            <w:hideMark/>
          </w:tcPr>
          <w:p w14:paraId="3F2D400E" w14:textId="77777777" w:rsidR="00B8046D" w:rsidRPr="00112D2E" w:rsidRDefault="00B8046D" w:rsidP="00F223E1">
            <w:pPr>
              <w:jc w:val="center"/>
              <w:rPr>
                <w:sz w:val="22"/>
                <w:szCs w:val="22"/>
              </w:rPr>
            </w:pPr>
            <w:r w:rsidRPr="00112D2E">
              <w:rPr>
                <w:color w:val="000000"/>
                <w:sz w:val="22"/>
                <w:szCs w:val="22"/>
              </w:rPr>
              <w:t>1299074,57</w:t>
            </w:r>
          </w:p>
        </w:tc>
        <w:tc>
          <w:tcPr>
            <w:tcW w:w="1971" w:type="pct"/>
            <w:tcBorders>
              <w:top w:val="single" w:sz="4" w:space="0" w:color="auto"/>
              <w:left w:val="single" w:sz="4" w:space="0" w:color="auto"/>
              <w:bottom w:val="single" w:sz="4" w:space="0" w:color="auto"/>
              <w:right w:val="single" w:sz="4" w:space="0" w:color="auto"/>
            </w:tcBorders>
            <w:hideMark/>
          </w:tcPr>
          <w:p w14:paraId="45FF22D1" w14:textId="77777777" w:rsidR="00B8046D" w:rsidRPr="00112D2E" w:rsidRDefault="00B8046D" w:rsidP="00F223E1">
            <w:pPr>
              <w:jc w:val="center"/>
              <w:rPr>
                <w:sz w:val="22"/>
                <w:szCs w:val="22"/>
              </w:rPr>
            </w:pPr>
            <w:r w:rsidRPr="00112D2E">
              <w:rPr>
                <w:sz w:val="22"/>
                <w:szCs w:val="22"/>
              </w:rPr>
              <w:t>0.10</w:t>
            </w:r>
          </w:p>
        </w:tc>
      </w:tr>
      <w:tr w:rsidR="00B8046D" w:rsidRPr="00112D2E" w14:paraId="4DD33042"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67C9377" w14:textId="77777777" w:rsidR="00B8046D" w:rsidRPr="00112D2E" w:rsidRDefault="00B8046D" w:rsidP="00F223E1">
            <w:pPr>
              <w:jc w:val="center"/>
              <w:rPr>
                <w:sz w:val="22"/>
                <w:szCs w:val="22"/>
              </w:rPr>
            </w:pPr>
            <w:r w:rsidRPr="00112D2E">
              <w:rPr>
                <w:color w:val="000000"/>
                <w:sz w:val="22"/>
                <w:szCs w:val="22"/>
              </w:rPr>
              <w:t>463</w:t>
            </w:r>
          </w:p>
        </w:tc>
        <w:tc>
          <w:tcPr>
            <w:tcW w:w="908" w:type="pct"/>
            <w:tcBorders>
              <w:top w:val="single" w:sz="4" w:space="0" w:color="auto"/>
              <w:left w:val="single" w:sz="4" w:space="0" w:color="auto"/>
              <w:bottom w:val="single" w:sz="4" w:space="0" w:color="auto"/>
              <w:right w:val="single" w:sz="4" w:space="0" w:color="auto"/>
            </w:tcBorders>
            <w:vAlign w:val="bottom"/>
            <w:hideMark/>
          </w:tcPr>
          <w:p w14:paraId="643206A2" w14:textId="77777777" w:rsidR="00B8046D" w:rsidRPr="00112D2E" w:rsidRDefault="00B8046D" w:rsidP="00F223E1">
            <w:pPr>
              <w:jc w:val="center"/>
              <w:rPr>
                <w:sz w:val="22"/>
                <w:szCs w:val="22"/>
              </w:rPr>
            </w:pPr>
            <w:r w:rsidRPr="00112D2E">
              <w:rPr>
                <w:color w:val="000000"/>
                <w:sz w:val="22"/>
                <w:szCs w:val="22"/>
              </w:rPr>
              <w:t>316118,63</w:t>
            </w:r>
          </w:p>
        </w:tc>
        <w:tc>
          <w:tcPr>
            <w:tcW w:w="979" w:type="pct"/>
            <w:tcBorders>
              <w:top w:val="single" w:sz="4" w:space="0" w:color="auto"/>
              <w:left w:val="single" w:sz="4" w:space="0" w:color="auto"/>
              <w:bottom w:val="single" w:sz="4" w:space="0" w:color="auto"/>
              <w:right w:val="single" w:sz="4" w:space="0" w:color="auto"/>
            </w:tcBorders>
            <w:vAlign w:val="bottom"/>
            <w:hideMark/>
          </w:tcPr>
          <w:p w14:paraId="6E355CD9" w14:textId="77777777" w:rsidR="00B8046D" w:rsidRPr="00112D2E" w:rsidRDefault="00B8046D" w:rsidP="00F223E1">
            <w:pPr>
              <w:jc w:val="center"/>
              <w:rPr>
                <w:sz w:val="22"/>
                <w:szCs w:val="22"/>
              </w:rPr>
            </w:pPr>
            <w:r w:rsidRPr="00112D2E">
              <w:rPr>
                <w:color w:val="000000"/>
                <w:sz w:val="22"/>
                <w:szCs w:val="22"/>
              </w:rPr>
              <w:t>1298904,56</w:t>
            </w:r>
          </w:p>
        </w:tc>
        <w:tc>
          <w:tcPr>
            <w:tcW w:w="1971" w:type="pct"/>
            <w:tcBorders>
              <w:top w:val="single" w:sz="4" w:space="0" w:color="auto"/>
              <w:left w:val="single" w:sz="4" w:space="0" w:color="auto"/>
              <w:bottom w:val="single" w:sz="4" w:space="0" w:color="auto"/>
              <w:right w:val="single" w:sz="4" w:space="0" w:color="auto"/>
            </w:tcBorders>
            <w:hideMark/>
          </w:tcPr>
          <w:p w14:paraId="1037F589" w14:textId="77777777" w:rsidR="00B8046D" w:rsidRPr="00112D2E" w:rsidRDefault="00B8046D" w:rsidP="00F223E1">
            <w:pPr>
              <w:jc w:val="center"/>
              <w:rPr>
                <w:sz w:val="22"/>
                <w:szCs w:val="22"/>
              </w:rPr>
            </w:pPr>
            <w:r w:rsidRPr="00112D2E">
              <w:rPr>
                <w:sz w:val="22"/>
                <w:szCs w:val="22"/>
              </w:rPr>
              <w:t>0.10</w:t>
            </w:r>
          </w:p>
        </w:tc>
      </w:tr>
      <w:tr w:rsidR="00B8046D" w:rsidRPr="00112D2E" w14:paraId="3C112E60"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9EF2340" w14:textId="77777777" w:rsidR="00B8046D" w:rsidRPr="00112D2E" w:rsidRDefault="00B8046D" w:rsidP="00F223E1">
            <w:pPr>
              <w:jc w:val="center"/>
              <w:rPr>
                <w:sz w:val="22"/>
                <w:szCs w:val="22"/>
              </w:rPr>
            </w:pPr>
            <w:r w:rsidRPr="00112D2E">
              <w:rPr>
                <w:color w:val="000000"/>
                <w:sz w:val="22"/>
                <w:szCs w:val="22"/>
              </w:rPr>
              <w:t>464</w:t>
            </w:r>
          </w:p>
        </w:tc>
        <w:tc>
          <w:tcPr>
            <w:tcW w:w="908" w:type="pct"/>
            <w:tcBorders>
              <w:top w:val="single" w:sz="4" w:space="0" w:color="auto"/>
              <w:left w:val="single" w:sz="4" w:space="0" w:color="auto"/>
              <w:bottom w:val="single" w:sz="4" w:space="0" w:color="auto"/>
              <w:right w:val="single" w:sz="4" w:space="0" w:color="auto"/>
            </w:tcBorders>
            <w:vAlign w:val="bottom"/>
            <w:hideMark/>
          </w:tcPr>
          <w:p w14:paraId="26282ED6" w14:textId="77777777" w:rsidR="00B8046D" w:rsidRPr="00112D2E" w:rsidRDefault="00B8046D" w:rsidP="00F223E1">
            <w:pPr>
              <w:jc w:val="center"/>
              <w:rPr>
                <w:sz w:val="22"/>
                <w:szCs w:val="22"/>
              </w:rPr>
            </w:pPr>
            <w:r w:rsidRPr="00112D2E">
              <w:rPr>
                <w:color w:val="000000"/>
                <w:sz w:val="22"/>
                <w:szCs w:val="22"/>
              </w:rPr>
              <w:t>316130,45</w:t>
            </w:r>
          </w:p>
        </w:tc>
        <w:tc>
          <w:tcPr>
            <w:tcW w:w="979" w:type="pct"/>
            <w:tcBorders>
              <w:top w:val="single" w:sz="4" w:space="0" w:color="auto"/>
              <w:left w:val="single" w:sz="4" w:space="0" w:color="auto"/>
              <w:bottom w:val="single" w:sz="4" w:space="0" w:color="auto"/>
              <w:right w:val="single" w:sz="4" w:space="0" w:color="auto"/>
            </w:tcBorders>
            <w:vAlign w:val="bottom"/>
            <w:hideMark/>
          </w:tcPr>
          <w:p w14:paraId="6E998063" w14:textId="77777777" w:rsidR="00B8046D" w:rsidRPr="00112D2E" w:rsidRDefault="00B8046D" w:rsidP="00F223E1">
            <w:pPr>
              <w:jc w:val="center"/>
              <w:rPr>
                <w:sz w:val="22"/>
                <w:szCs w:val="22"/>
              </w:rPr>
            </w:pPr>
            <w:r w:rsidRPr="00112D2E">
              <w:rPr>
                <w:color w:val="000000"/>
                <w:sz w:val="22"/>
                <w:szCs w:val="22"/>
              </w:rPr>
              <w:t>1298877,76</w:t>
            </w:r>
          </w:p>
        </w:tc>
        <w:tc>
          <w:tcPr>
            <w:tcW w:w="1971" w:type="pct"/>
            <w:tcBorders>
              <w:top w:val="single" w:sz="4" w:space="0" w:color="auto"/>
              <w:left w:val="single" w:sz="4" w:space="0" w:color="auto"/>
              <w:bottom w:val="single" w:sz="4" w:space="0" w:color="auto"/>
              <w:right w:val="single" w:sz="4" w:space="0" w:color="auto"/>
            </w:tcBorders>
            <w:hideMark/>
          </w:tcPr>
          <w:p w14:paraId="11DF3C18" w14:textId="77777777" w:rsidR="00B8046D" w:rsidRPr="00112D2E" w:rsidRDefault="00B8046D" w:rsidP="00F223E1">
            <w:pPr>
              <w:jc w:val="center"/>
              <w:rPr>
                <w:sz w:val="22"/>
                <w:szCs w:val="22"/>
              </w:rPr>
            </w:pPr>
            <w:r w:rsidRPr="00112D2E">
              <w:rPr>
                <w:sz w:val="22"/>
                <w:szCs w:val="22"/>
              </w:rPr>
              <w:t>0.10</w:t>
            </w:r>
          </w:p>
        </w:tc>
      </w:tr>
      <w:tr w:rsidR="00B8046D" w:rsidRPr="00112D2E" w14:paraId="4F73D97D"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7A2CE18D" w14:textId="77777777" w:rsidR="00B8046D" w:rsidRPr="00112D2E" w:rsidRDefault="00B8046D" w:rsidP="00F223E1">
            <w:pPr>
              <w:jc w:val="center"/>
              <w:rPr>
                <w:sz w:val="22"/>
                <w:szCs w:val="22"/>
              </w:rPr>
            </w:pPr>
            <w:r w:rsidRPr="00112D2E">
              <w:rPr>
                <w:color w:val="000000"/>
                <w:sz w:val="22"/>
                <w:szCs w:val="22"/>
              </w:rPr>
              <w:t>465</w:t>
            </w:r>
          </w:p>
        </w:tc>
        <w:tc>
          <w:tcPr>
            <w:tcW w:w="908" w:type="pct"/>
            <w:tcBorders>
              <w:top w:val="single" w:sz="4" w:space="0" w:color="auto"/>
              <w:left w:val="single" w:sz="4" w:space="0" w:color="auto"/>
              <w:bottom w:val="single" w:sz="4" w:space="0" w:color="auto"/>
              <w:right w:val="single" w:sz="4" w:space="0" w:color="auto"/>
            </w:tcBorders>
            <w:vAlign w:val="bottom"/>
            <w:hideMark/>
          </w:tcPr>
          <w:p w14:paraId="26D5E5C5" w14:textId="77777777" w:rsidR="00B8046D" w:rsidRPr="00112D2E" w:rsidRDefault="00B8046D" w:rsidP="00F223E1">
            <w:pPr>
              <w:jc w:val="center"/>
              <w:rPr>
                <w:sz w:val="22"/>
                <w:szCs w:val="22"/>
                <w:highlight w:val="yellow"/>
              </w:rPr>
            </w:pPr>
            <w:r w:rsidRPr="00112D2E">
              <w:rPr>
                <w:color w:val="000000"/>
                <w:sz w:val="22"/>
                <w:szCs w:val="22"/>
              </w:rPr>
              <w:t>316133,44</w:t>
            </w:r>
          </w:p>
        </w:tc>
        <w:tc>
          <w:tcPr>
            <w:tcW w:w="979" w:type="pct"/>
            <w:tcBorders>
              <w:top w:val="single" w:sz="4" w:space="0" w:color="auto"/>
              <w:left w:val="single" w:sz="4" w:space="0" w:color="auto"/>
              <w:bottom w:val="single" w:sz="4" w:space="0" w:color="auto"/>
              <w:right w:val="single" w:sz="4" w:space="0" w:color="auto"/>
            </w:tcBorders>
            <w:vAlign w:val="bottom"/>
            <w:hideMark/>
          </w:tcPr>
          <w:p w14:paraId="76DC80AB" w14:textId="77777777" w:rsidR="00B8046D" w:rsidRPr="00112D2E" w:rsidRDefault="00B8046D" w:rsidP="00F223E1">
            <w:pPr>
              <w:jc w:val="center"/>
              <w:rPr>
                <w:sz w:val="22"/>
                <w:szCs w:val="22"/>
                <w:highlight w:val="yellow"/>
              </w:rPr>
            </w:pPr>
            <w:r w:rsidRPr="00112D2E">
              <w:rPr>
                <w:color w:val="000000"/>
                <w:sz w:val="22"/>
                <w:szCs w:val="22"/>
              </w:rPr>
              <w:t>1298842,63</w:t>
            </w:r>
          </w:p>
        </w:tc>
        <w:tc>
          <w:tcPr>
            <w:tcW w:w="1971" w:type="pct"/>
            <w:tcBorders>
              <w:top w:val="single" w:sz="4" w:space="0" w:color="auto"/>
              <w:left w:val="single" w:sz="4" w:space="0" w:color="auto"/>
              <w:bottom w:val="single" w:sz="4" w:space="0" w:color="auto"/>
              <w:right w:val="single" w:sz="4" w:space="0" w:color="auto"/>
            </w:tcBorders>
            <w:hideMark/>
          </w:tcPr>
          <w:p w14:paraId="0441129E" w14:textId="77777777" w:rsidR="00B8046D" w:rsidRPr="00112D2E" w:rsidRDefault="00B8046D" w:rsidP="00F223E1">
            <w:pPr>
              <w:jc w:val="center"/>
              <w:rPr>
                <w:sz w:val="22"/>
                <w:szCs w:val="22"/>
              </w:rPr>
            </w:pPr>
            <w:r w:rsidRPr="00112D2E">
              <w:rPr>
                <w:sz w:val="22"/>
                <w:szCs w:val="22"/>
              </w:rPr>
              <w:t>0.10</w:t>
            </w:r>
          </w:p>
        </w:tc>
      </w:tr>
      <w:tr w:rsidR="00B8046D" w:rsidRPr="00112D2E" w14:paraId="73BC4415"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2A6B830D" w14:textId="77777777" w:rsidR="00B8046D" w:rsidRPr="00112D2E" w:rsidRDefault="00B8046D" w:rsidP="00F223E1">
            <w:pPr>
              <w:jc w:val="center"/>
              <w:rPr>
                <w:sz w:val="22"/>
                <w:szCs w:val="22"/>
              </w:rPr>
            </w:pPr>
            <w:r w:rsidRPr="00112D2E">
              <w:rPr>
                <w:color w:val="000000"/>
                <w:sz w:val="22"/>
                <w:szCs w:val="22"/>
              </w:rPr>
              <w:t>466</w:t>
            </w:r>
          </w:p>
        </w:tc>
        <w:tc>
          <w:tcPr>
            <w:tcW w:w="908" w:type="pct"/>
            <w:tcBorders>
              <w:top w:val="single" w:sz="4" w:space="0" w:color="auto"/>
              <w:left w:val="single" w:sz="4" w:space="0" w:color="auto"/>
              <w:bottom w:val="single" w:sz="4" w:space="0" w:color="auto"/>
              <w:right w:val="single" w:sz="4" w:space="0" w:color="auto"/>
            </w:tcBorders>
            <w:vAlign w:val="bottom"/>
            <w:hideMark/>
          </w:tcPr>
          <w:p w14:paraId="798F601D" w14:textId="77777777" w:rsidR="00B8046D" w:rsidRPr="00112D2E" w:rsidRDefault="00B8046D" w:rsidP="00F223E1">
            <w:pPr>
              <w:jc w:val="center"/>
              <w:rPr>
                <w:sz w:val="22"/>
                <w:szCs w:val="22"/>
              </w:rPr>
            </w:pPr>
            <w:r w:rsidRPr="00112D2E">
              <w:rPr>
                <w:color w:val="000000"/>
                <w:sz w:val="22"/>
                <w:szCs w:val="22"/>
              </w:rPr>
              <w:t>316155,95</w:t>
            </w:r>
          </w:p>
        </w:tc>
        <w:tc>
          <w:tcPr>
            <w:tcW w:w="979" w:type="pct"/>
            <w:tcBorders>
              <w:top w:val="single" w:sz="4" w:space="0" w:color="auto"/>
              <w:left w:val="single" w:sz="4" w:space="0" w:color="auto"/>
              <w:bottom w:val="single" w:sz="4" w:space="0" w:color="auto"/>
              <w:right w:val="single" w:sz="4" w:space="0" w:color="auto"/>
            </w:tcBorders>
            <w:vAlign w:val="bottom"/>
            <w:hideMark/>
          </w:tcPr>
          <w:p w14:paraId="0C6722F0" w14:textId="77777777" w:rsidR="00B8046D" w:rsidRPr="00112D2E" w:rsidRDefault="00B8046D" w:rsidP="00F223E1">
            <w:pPr>
              <w:jc w:val="center"/>
              <w:rPr>
                <w:sz w:val="22"/>
                <w:szCs w:val="22"/>
              </w:rPr>
            </w:pPr>
            <w:r w:rsidRPr="00112D2E">
              <w:rPr>
                <w:color w:val="000000"/>
                <w:sz w:val="22"/>
                <w:szCs w:val="22"/>
              </w:rPr>
              <w:t>1298819,94</w:t>
            </w:r>
          </w:p>
        </w:tc>
        <w:tc>
          <w:tcPr>
            <w:tcW w:w="1971" w:type="pct"/>
            <w:tcBorders>
              <w:top w:val="single" w:sz="4" w:space="0" w:color="auto"/>
              <w:left w:val="single" w:sz="4" w:space="0" w:color="auto"/>
              <w:bottom w:val="single" w:sz="4" w:space="0" w:color="auto"/>
              <w:right w:val="single" w:sz="4" w:space="0" w:color="auto"/>
            </w:tcBorders>
            <w:hideMark/>
          </w:tcPr>
          <w:p w14:paraId="6BB401F7" w14:textId="77777777" w:rsidR="00B8046D" w:rsidRPr="00112D2E" w:rsidRDefault="00B8046D" w:rsidP="00F223E1">
            <w:pPr>
              <w:jc w:val="center"/>
              <w:rPr>
                <w:sz w:val="22"/>
                <w:szCs w:val="22"/>
              </w:rPr>
            </w:pPr>
            <w:r w:rsidRPr="00112D2E">
              <w:rPr>
                <w:sz w:val="22"/>
                <w:szCs w:val="22"/>
              </w:rPr>
              <w:t>0.10</w:t>
            </w:r>
          </w:p>
        </w:tc>
      </w:tr>
      <w:tr w:rsidR="00B8046D" w:rsidRPr="00112D2E" w14:paraId="1A2C55F9"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188CD470" w14:textId="77777777" w:rsidR="00B8046D" w:rsidRPr="00112D2E" w:rsidRDefault="00B8046D" w:rsidP="00F223E1">
            <w:pPr>
              <w:jc w:val="center"/>
              <w:rPr>
                <w:sz w:val="22"/>
                <w:szCs w:val="22"/>
              </w:rPr>
            </w:pPr>
            <w:r w:rsidRPr="00112D2E">
              <w:rPr>
                <w:color w:val="000000"/>
                <w:sz w:val="22"/>
                <w:szCs w:val="22"/>
              </w:rPr>
              <w:t>467</w:t>
            </w:r>
          </w:p>
        </w:tc>
        <w:tc>
          <w:tcPr>
            <w:tcW w:w="908" w:type="pct"/>
            <w:tcBorders>
              <w:top w:val="single" w:sz="4" w:space="0" w:color="auto"/>
              <w:left w:val="single" w:sz="4" w:space="0" w:color="auto"/>
              <w:bottom w:val="single" w:sz="4" w:space="0" w:color="auto"/>
              <w:right w:val="single" w:sz="4" w:space="0" w:color="auto"/>
            </w:tcBorders>
            <w:vAlign w:val="bottom"/>
            <w:hideMark/>
          </w:tcPr>
          <w:p w14:paraId="6DBE9B6F" w14:textId="77777777" w:rsidR="00B8046D" w:rsidRPr="00112D2E" w:rsidRDefault="00B8046D" w:rsidP="00F223E1">
            <w:pPr>
              <w:jc w:val="center"/>
              <w:rPr>
                <w:sz w:val="22"/>
                <w:szCs w:val="22"/>
                <w:highlight w:val="yellow"/>
              </w:rPr>
            </w:pPr>
            <w:r w:rsidRPr="00112D2E">
              <w:rPr>
                <w:color w:val="000000"/>
                <w:sz w:val="22"/>
                <w:szCs w:val="22"/>
              </w:rPr>
              <w:t>316214,66</w:t>
            </w:r>
          </w:p>
        </w:tc>
        <w:tc>
          <w:tcPr>
            <w:tcW w:w="979" w:type="pct"/>
            <w:tcBorders>
              <w:top w:val="single" w:sz="4" w:space="0" w:color="auto"/>
              <w:left w:val="single" w:sz="4" w:space="0" w:color="auto"/>
              <w:bottom w:val="single" w:sz="4" w:space="0" w:color="auto"/>
              <w:right w:val="single" w:sz="4" w:space="0" w:color="auto"/>
            </w:tcBorders>
            <w:vAlign w:val="bottom"/>
            <w:hideMark/>
          </w:tcPr>
          <w:p w14:paraId="445DEDDB" w14:textId="77777777" w:rsidR="00B8046D" w:rsidRPr="00112D2E" w:rsidRDefault="00B8046D" w:rsidP="00F223E1">
            <w:pPr>
              <w:jc w:val="center"/>
              <w:rPr>
                <w:sz w:val="22"/>
                <w:szCs w:val="22"/>
                <w:highlight w:val="yellow"/>
              </w:rPr>
            </w:pPr>
            <w:r w:rsidRPr="00112D2E">
              <w:rPr>
                <w:color w:val="000000"/>
                <w:sz w:val="22"/>
                <w:szCs w:val="22"/>
              </w:rPr>
              <w:t>1298760,68</w:t>
            </w:r>
          </w:p>
        </w:tc>
        <w:tc>
          <w:tcPr>
            <w:tcW w:w="1971" w:type="pct"/>
            <w:tcBorders>
              <w:top w:val="single" w:sz="4" w:space="0" w:color="auto"/>
              <w:left w:val="single" w:sz="4" w:space="0" w:color="auto"/>
              <w:bottom w:val="single" w:sz="4" w:space="0" w:color="auto"/>
              <w:right w:val="single" w:sz="4" w:space="0" w:color="auto"/>
            </w:tcBorders>
            <w:hideMark/>
          </w:tcPr>
          <w:p w14:paraId="627AC033" w14:textId="77777777" w:rsidR="00B8046D" w:rsidRPr="00112D2E" w:rsidRDefault="00B8046D" w:rsidP="00F223E1">
            <w:pPr>
              <w:jc w:val="center"/>
              <w:rPr>
                <w:sz w:val="22"/>
                <w:szCs w:val="22"/>
              </w:rPr>
            </w:pPr>
            <w:r w:rsidRPr="00112D2E">
              <w:rPr>
                <w:sz w:val="22"/>
                <w:szCs w:val="22"/>
              </w:rPr>
              <w:t>0.10</w:t>
            </w:r>
          </w:p>
        </w:tc>
      </w:tr>
      <w:tr w:rsidR="00B8046D" w:rsidRPr="00112D2E" w14:paraId="6DD70D8E" w14:textId="77777777" w:rsidTr="00112D2E">
        <w:trPr>
          <w:trHeight w:val="20"/>
          <w:jc w:val="center"/>
        </w:trPr>
        <w:tc>
          <w:tcPr>
            <w:tcW w:w="1142" w:type="pct"/>
            <w:tcBorders>
              <w:top w:val="single" w:sz="4" w:space="0" w:color="auto"/>
              <w:left w:val="single" w:sz="4" w:space="0" w:color="auto"/>
              <w:bottom w:val="single" w:sz="4" w:space="0" w:color="auto"/>
              <w:right w:val="single" w:sz="4" w:space="0" w:color="auto"/>
            </w:tcBorders>
            <w:hideMark/>
          </w:tcPr>
          <w:p w14:paraId="31EAE515" w14:textId="77777777" w:rsidR="00B8046D" w:rsidRPr="00112D2E" w:rsidRDefault="00B8046D" w:rsidP="00F223E1">
            <w:pPr>
              <w:jc w:val="center"/>
              <w:rPr>
                <w:sz w:val="22"/>
                <w:szCs w:val="22"/>
              </w:rPr>
            </w:pPr>
            <w:r w:rsidRPr="00112D2E">
              <w:rPr>
                <w:color w:val="000000"/>
                <w:sz w:val="22"/>
                <w:szCs w:val="22"/>
              </w:rPr>
              <w:t>442</w:t>
            </w:r>
          </w:p>
        </w:tc>
        <w:tc>
          <w:tcPr>
            <w:tcW w:w="908" w:type="pct"/>
            <w:tcBorders>
              <w:top w:val="single" w:sz="4" w:space="0" w:color="auto"/>
              <w:left w:val="single" w:sz="4" w:space="0" w:color="auto"/>
              <w:bottom w:val="single" w:sz="4" w:space="0" w:color="auto"/>
              <w:right w:val="single" w:sz="4" w:space="0" w:color="auto"/>
            </w:tcBorders>
            <w:vAlign w:val="bottom"/>
            <w:hideMark/>
          </w:tcPr>
          <w:p w14:paraId="1B63363D" w14:textId="77777777" w:rsidR="00B8046D" w:rsidRPr="00112D2E" w:rsidRDefault="00B8046D" w:rsidP="00F223E1">
            <w:pPr>
              <w:jc w:val="center"/>
              <w:rPr>
                <w:sz w:val="22"/>
                <w:szCs w:val="22"/>
                <w:highlight w:val="yellow"/>
              </w:rPr>
            </w:pPr>
            <w:r w:rsidRPr="00112D2E">
              <w:rPr>
                <w:color w:val="000000"/>
                <w:sz w:val="22"/>
                <w:szCs w:val="22"/>
              </w:rPr>
              <w:t>316240,07</w:t>
            </w:r>
          </w:p>
        </w:tc>
        <w:tc>
          <w:tcPr>
            <w:tcW w:w="979" w:type="pct"/>
            <w:tcBorders>
              <w:top w:val="single" w:sz="4" w:space="0" w:color="auto"/>
              <w:left w:val="single" w:sz="4" w:space="0" w:color="auto"/>
              <w:bottom w:val="single" w:sz="4" w:space="0" w:color="auto"/>
              <w:right w:val="single" w:sz="4" w:space="0" w:color="auto"/>
            </w:tcBorders>
            <w:vAlign w:val="bottom"/>
            <w:hideMark/>
          </w:tcPr>
          <w:p w14:paraId="4824934F" w14:textId="77777777" w:rsidR="00B8046D" w:rsidRPr="00112D2E" w:rsidRDefault="00B8046D" w:rsidP="00F223E1">
            <w:pPr>
              <w:jc w:val="center"/>
              <w:rPr>
                <w:sz w:val="22"/>
                <w:szCs w:val="22"/>
                <w:highlight w:val="yellow"/>
              </w:rPr>
            </w:pPr>
            <w:r w:rsidRPr="00112D2E">
              <w:rPr>
                <w:color w:val="000000"/>
                <w:sz w:val="22"/>
                <w:szCs w:val="22"/>
              </w:rPr>
              <w:t>1298764,30</w:t>
            </w:r>
          </w:p>
        </w:tc>
        <w:tc>
          <w:tcPr>
            <w:tcW w:w="1971" w:type="pct"/>
            <w:tcBorders>
              <w:top w:val="single" w:sz="4" w:space="0" w:color="auto"/>
              <w:left w:val="single" w:sz="4" w:space="0" w:color="auto"/>
              <w:bottom w:val="single" w:sz="4" w:space="0" w:color="auto"/>
              <w:right w:val="single" w:sz="4" w:space="0" w:color="auto"/>
            </w:tcBorders>
            <w:hideMark/>
          </w:tcPr>
          <w:p w14:paraId="3E340CAD" w14:textId="77777777" w:rsidR="00B8046D" w:rsidRPr="00112D2E" w:rsidRDefault="00B8046D" w:rsidP="00F223E1">
            <w:pPr>
              <w:jc w:val="center"/>
              <w:rPr>
                <w:sz w:val="22"/>
                <w:szCs w:val="22"/>
              </w:rPr>
            </w:pPr>
            <w:r w:rsidRPr="00112D2E">
              <w:rPr>
                <w:sz w:val="22"/>
                <w:szCs w:val="22"/>
              </w:rPr>
              <w:t>0.10</w:t>
            </w:r>
          </w:p>
        </w:tc>
      </w:tr>
    </w:tbl>
    <w:p w14:paraId="6E2FF014" w14:textId="77777777" w:rsidR="00B8046D" w:rsidRDefault="00B8046D" w:rsidP="00F223E1">
      <w:pPr>
        <w:tabs>
          <w:tab w:val="left" w:pos="2880"/>
        </w:tabs>
        <w:spacing w:before="240"/>
        <w:rPr>
          <w:sz w:val="26"/>
          <w:szCs w:val="26"/>
          <w:lang w:eastAsia="en-US"/>
        </w:rPr>
      </w:pPr>
    </w:p>
    <w:p w14:paraId="736E4BD5" w14:textId="77777777" w:rsidR="002140CD" w:rsidRDefault="002140CD" w:rsidP="00F223E1">
      <w:pPr>
        <w:tabs>
          <w:tab w:val="left" w:pos="540"/>
          <w:tab w:val="center" w:pos="5159"/>
        </w:tabs>
        <w:rPr>
          <w:b/>
          <w:spacing w:val="-6"/>
          <w:sz w:val="32"/>
          <w:szCs w:val="22"/>
        </w:rPr>
        <w:sectPr w:rsidR="002140CD" w:rsidSect="00396BE3">
          <w:type w:val="nextColumn"/>
          <w:pgSz w:w="11907" w:h="16840" w:code="9"/>
          <w:pgMar w:top="794" w:right="794" w:bottom="794" w:left="794" w:header="0" w:footer="0" w:gutter="0"/>
          <w:cols w:space="708"/>
          <w:docGrid w:linePitch="360"/>
        </w:sectPr>
      </w:pPr>
    </w:p>
    <w:p w14:paraId="2F0E1DA4" w14:textId="77777777" w:rsidR="00DE5C61" w:rsidRDefault="00DE5C61" w:rsidP="00F223E1">
      <w:pPr>
        <w:tabs>
          <w:tab w:val="left" w:pos="540"/>
          <w:tab w:val="center" w:pos="5159"/>
        </w:tabs>
        <w:rPr>
          <w:b/>
          <w:spacing w:val="-6"/>
          <w:sz w:val="32"/>
          <w:szCs w:val="22"/>
        </w:rPr>
        <w:sectPr w:rsidR="00DE5C61" w:rsidSect="00396BE3">
          <w:footerReference w:type="default" r:id="rId96"/>
          <w:type w:val="nextColumn"/>
          <w:pgSz w:w="11907" w:h="16840" w:code="9"/>
          <w:pgMar w:top="794" w:right="794" w:bottom="794" w:left="794" w:header="0" w:footer="0" w:gutter="0"/>
          <w:cols w:space="708"/>
          <w:docGrid w:linePitch="360"/>
        </w:sectPr>
      </w:pPr>
    </w:p>
    <w:p w14:paraId="0527E6A5" w14:textId="77777777" w:rsidR="00DE5C61" w:rsidRDefault="00DE5C61" w:rsidP="00F223E1">
      <w:pPr>
        <w:tabs>
          <w:tab w:val="left" w:pos="540"/>
          <w:tab w:val="center" w:pos="5159"/>
        </w:tabs>
        <w:rPr>
          <w:b/>
          <w:spacing w:val="-6"/>
          <w:sz w:val="32"/>
          <w:szCs w:val="22"/>
        </w:rPr>
        <w:sectPr w:rsidR="00DE5C61" w:rsidSect="00DE5C61">
          <w:pgSz w:w="11907" w:h="16840" w:code="9"/>
          <w:pgMar w:top="794" w:right="794" w:bottom="794" w:left="794" w:header="0" w:footer="0" w:gutter="0"/>
          <w:cols w:space="708"/>
          <w:docGrid w:linePitch="360"/>
        </w:sectPr>
      </w:pPr>
    </w:p>
    <w:p w14:paraId="784C4EBF" w14:textId="4B93EE40" w:rsidR="00D91911" w:rsidRPr="00636278" w:rsidRDefault="00D91911" w:rsidP="00F223E1">
      <w:pPr>
        <w:tabs>
          <w:tab w:val="left" w:pos="540"/>
          <w:tab w:val="center" w:pos="5159"/>
        </w:tabs>
        <w:rPr>
          <w:b/>
          <w:spacing w:val="-6"/>
          <w:sz w:val="32"/>
          <w:szCs w:val="22"/>
        </w:rPr>
      </w:pPr>
    </w:p>
    <w:p w14:paraId="23BD03C6" w14:textId="25467BBA" w:rsidR="00D91911" w:rsidRPr="00636278" w:rsidRDefault="00D91911" w:rsidP="00F223E1">
      <w:pPr>
        <w:tabs>
          <w:tab w:val="left" w:pos="540"/>
          <w:tab w:val="center" w:pos="5159"/>
        </w:tabs>
        <w:rPr>
          <w:b/>
          <w:spacing w:val="-6"/>
          <w:sz w:val="32"/>
          <w:szCs w:val="22"/>
        </w:rPr>
      </w:pPr>
    </w:p>
    <w:p w14:paraId="1C055C46" w14:textId="77777777" w:rsidR="00D91911" w:rsidRPr="00636278" w:rsidRDefault="00D91911" w:rsidP="00F223E1">
      <w:pPr>
        <w:tabs>
          <w:tab w:val="left" w:pos="540"/>
          <w:tab w:val="center" w:pos="5159"/>
        </w:tabs>
        <w:rPr>
          <w:b/>
          <w:spacing w:val="-6"/>
          <w:sz w:val="32"/>
          <w:szCs w:val="22"/>
        </w:rPr>
      </w:pPr>
    </w:p>
    <w:p w14:paraId="4A1B3010" w14:textId="77777777" w:rsidR="004744EA" w:rsidRPr="00636278" w:rsidRDefault="004744EA" w:rsidP="00F223E1">
      <w:pPr>
        <w:tabs>
          <w:tab w:val="left" w:pos="540"/>
          <w:tab w:val="center" w:pos="5159"/>
        </w:tabs>
        <w:rPr>
          <w:b/>
          <w:spacing w:val="-6"/>
          <w:sz w:val="32"/>
          <w:szCs w:val="22"/>
        </w:rPr>
      </w:pPr>
    </w:p>
    <w:p w14:paraId="10186BF8" w14:textId="77777777" w:rsidR="00BE2EFD" w:rsidRPr="00636278" w:rsidRDefault="00BE2EFD" w:rsidP="00F223E1">
      <w:pPr>
        <w:jc w:val="center"/>
        <w:rPr>
          <w:b/>
          <w:spacing w:val="-6"/>
          <w:sz w:val="32"/>
          <w:szCs w:val="22"/>
        </w:rPr>
      </w:pPr>
    </w:p>
    <w:p w14:paraId="13F2C471" w14:textId="77777777" w:rsidR="00BE2EFD" w:rsidRPr="00636278" w:rsidRDefault="00BE2EFD" w:rsidP="00F223E1">
      <w:pPr>
        <w:jc w:val="center"/>
        <w:rPr>
          <w:b/>
          <w:spacing w:val="-6"/>
          <w:sz w:val="24"/>
          <w:szCs w:val="18"/>
        </w:rPr>
      </w:pPr>
      <w:r w:rsidRPr="00636278">
        <w:rPr>
          <w:b/>
          <w:spacing w:val="-6"/>
          <w:sz w:val="32"/>
          <w:szCs w:val="22"/>
        </w:rPr>
        <w:sym w:font="Symbol" w:char="00E3"/>
      </w:r>
      <w:r w:rsidRPr="00636278">
        <w:rPr>
          <w:b/>
          <w:spacing w:val="-6"/>
          <w:sz w:val="24"/>
          <w:szCs w:val="18"/>
        </w:rPr>
        <w:t>Бюллетень муниципальных правовых актов</w:t>
      </w:r>
      <w:r w:rsidRPr="00636278">
        <w:rPr>
          <w:b/>
          <w:spacing w:val="-6"/>
          <w:sz w:val="24"/>
          <w:szCs w:val="18"/>
        </w:rPr>
        <w:br/>
        <w:t>Хасанского муниципального округа</w:t>
      </w:r>
    </w:p>
    <w:p w14:paraId="6366D121" w14:textId="77777777" w:rsidR="00BE2EFD" w:rsidRPr="00636278" w:rsidRDefault="00BE2EFD" w:rsidP="00F223E1">
      <w:pPr>
        <w:jc w:val="center"/>
        <w:rPr>
          <w:b/>
          <w:spacing w:val="-6"/>
          <w:sz w:val="32"/>
          <w:szCs w:val="22"/>
        </w:rPr>
      </w:pPr>
    </w:p>
    <w:p w14:paraId="7A71D406" w14:textId="234EBC9A" w:rsidR="00BE2EFD" w:rsidRPr="00DE5C61" w:rsidRDefault="00BE2EFD" w:rsidP="00F223E1">
      <w:pPr>
        <w:jc w:val="center"/>
        <w:rPr>
          <w:b/>
          <w:spacing w:val="-6"/>
          <w:sz w:val="32"/>
          <w:szCs w:val="32"/>
        </w:rPr>
      </w:pPr>
      <w:r w:rsidRPr="00636278">
        <w:rPr>
          <w:b/>
          <w:spacing w:val="-6"/>
          <w:sz w:val="32"/>
          <w:szCs w:val="22"/>
        </w:rPr>
        <w:t xml:space="preserve">ВЫПУСК № </w:t>
      </w:r>
      <w:r w:rsidR="00DE5C61">
        <w:rPr>
          <w:b/>
          <w:spacing w:val="-6"/>
          <w:sz w:val="32"/>
          <w:szCs w:val="22"/>
        </w:rPr>
        <w:t xml:space="preserve">9. Часть </w:t>
      </w:r>
      <w:r w:rsidR="00DE5C61">
        <w:rPr>
          <w:b/>
          <w:spacing w:val="-6"/>
          <w:sz w:val="32"/>
          <w:szCs w:val="22"/>
          <w:lang w:val="en-US"/>
        </w:rPr>
        <w:t>I</w:t>
      </w:r>
    </w:p>
    <w:p w14:paraId="7BDFDFBD" w14:textId="77777777" w:rsidR="00BE2EFD" w:rsidRPr="00636278" w:rsidRDefault="00BE2EFD" w:rsidP="00F223E1">
      <w:pPr>
        <w:jc w:val="center"/>
        <w:rPr>
          <w:b/>
          <w:spacing w:val="-6"/>
          <w:sz w:val="32"/>
          <w:szCs w:val="22"/>
        </w:rPr>
      </w:pPr>
    </w:p>
    <w:p w14:paraId="569755B6" w14:textId="527D2D43" w:rsidR="00BE2EFD" w:rsidRPr="00636278" w:rsidRDefault="002D289C" w:rsidP="00F223E1">
      <w:pPr>
        <w:jc w:val="center"/>
        <w:rPr>
          <w:b/>
          <w:spacing w:val="-6"/>
          <w:sz w:val="32"/>
          <w:szCs w:val="22"/>
        </w:rPr>
      </w:pPr>
      <w:r>
        <w:rPr>
          <w:b/>
          <w:spacing w:val="-6"/>
          <w:sz w:val="32"/>
          <w:szCs w:val="22"/>
        </w:rPr>
        <w:t>2</w:t>
      </w:r>
      <w:r w:rsidR="00DE5C61">
        <w:rPr>
          <w:b/>
          <w:spacing w:val="-6"/>
          <w:sz w:val="32"/>
          <w:szCs w:val="22"/>
        </w:rPr>
        <w:t>8</w:t>
      </w:r>
      <w:r w:rsidR="005F02E1">
        <w:rPr>
          <w:b/>
          <w:spacing w:val="-6"/>
          <w:sz w:val="32"/>
          <w:szCs w:val="22"/>
        </w:rPr>
        <w:t xml:space="preserve"> февраля</w:t>
      </w:r>
      <w:r w:rsidR="00BE2EFD" w:rsidRPr="00636278">
        <w:rPr>
          <w:b/>
          <w:spacing w:val="-6"/>
          <w:sz w:val="32"/>
          <w:szCs w:val="22"/>
        </w:rPr>
        <w:t xml:space="preserve"> 202</w:t>
      </w:r>
      <w:r w:rsidR="00F216B1">
        <w:rPr>
          <w:b/>
          <w:spacing w:val="-6"/>
          <w:sz w:val="32"/>
          <w:szCs w:val="22"/>
        </w:rPr>
        <w:t>5</w:t>
      </w:r>
      <w:r w:rsidR="00BE2EFD" w:rsidRPr="00636278">
        <w:rPr>
          <w:b/>
          <w:spacing w:val="-6"/>
          <w:sz w:val="32"/>
          <w:szCs w:val="22"/>
        </w:rPr>
        <w:t xml:space="preserve"> г.</w:t>
      </w:r>
    </w:p>
    <w:p w14:paraId="06C0114B" w14:textId="77777777" w:rsidR="00BE2EFD" w:rsidRPr="00636278" w:rsidRDefault="00BE2EFD" w:rsidP="00F223E1">
      <w:pPr>
        <w:jc w:val="center"/>
        <w:rPr>
          <w:b/>
          <w:spacing w:val="-6"/>
          <w:sz w:val="32"/>
          <w:szCs w:val="22"/>
        </w:rPr>
      </w:pPr>
    </w:p>
    <w:p w14:paraId="11642C7C" w14:textId="77777777" w:rsidR="00BE2EFD" w:rsidRPr="00636278" w:rsidRDefault="00BE2EFD" w:rsidP="00F223E1">
      <w:pPr>
        <w:jc w:val="center"/>
        <w:rPr>
          <w:b/>
          <w:spacing w:val="-6"/>
          <w:sz w:val="32"/>
          <w:szCs w:val="22"/>
        </w:rPr>
      </w:pPr>
    </w:p>
    <w:p w14:paraId="4B0B5A67" w14:textId="77777777" w:rsidR="00BE2EFD" w:rsidRPr="00636278" w:rsidRDefault="00BE2EFD" w:rsidP="00F223E1">
      <w:pPr>
        <w:jc w:val="center"/>
        <w:rPr>
          <w:spacing w:val="-6"/>
          <w:sz w:val="32"/>
          <w:szCs w:val="22"/>
        </w:rPr>
      </w:pPr>
      <w:r w:rsidRPr="00636278">
        <w:rPr>
          <w:spacing w:val="-6"/>
          <w:sz w:val="32"/>
          <w:szCs w:val="22"/>
        </w:rPr>
        <w:t xml:space="preserve">Официальное издание, учрежденное администрацией </w:t>
      </w:r>
      <w:r w:rsidRPr="00636278">
        <w:rPr>
          <w:spacing w:val="-6"/>
          <w:sz w:val="32"/>
          <w:szCs w:val="22"/>
        </w:rPr>
        <w:br/>
        <w:t xml:space="preserve">Хасанского муниципального округа исключительно </w:t>
      </w:r>
      <w:r w:rsidRPr="00636278">
        <w:rPr>
          <w:spacing w:val="-6"/>
          <w:sz w:val="32"/>
          <w:szCs w:val="22"/>
        </w:rPr>
        <w:br/>
        <w:t xml:space="preserve">для издания официальных сообщений и материалов, </w:t>
      </w:r>
      <w:r w:rsidRPr="00636278">
        <w:rPr>
          <w:spacing w:val="-6"/>
          <w:sz w:val="32"/>
          <w:szCs w:val="22"/>
        </w:rPr>
        <w:br/>
        <w:t>нормативных и иных актов Хасанского муниципального округа</w:t>
      </w:r>
    </w:p>
    <w:p w14:paraId="0D97F497" w14:textId="77777777" w:rsidR="00BE2EFD" w:rsidRPr="00636278" w:rsidRDefault="00BE2EFD" w:rsidP="00F223E1">
      <w:pPr>
        <w:jc w:val="center"/>
        <w:rPr>
          <w:spacing w:val="-6"/>
          <w:sz w:val="32"/>
          <w:szCs w:val="22"/>
        </w:rPr>
      </w:pPr>
    </w:p>
    <w:p w14:paraId="198F1029" w14:textId="77777777" w:rsidR="00BE2EFD" w:rsidRPr="00636278" w:rsidRDefault="00BE2EFD" w:rsidP="00F223E1">
      <w:pPr>
        <w:jc w:val="center"/>
        <w:rPr>
          <w:spacing w:val="-6"/>
          <w:sz w:val="28"/>
        </w:rPr>
      </w:pPr>
      <w:r w:rsidRPr="00636278">
        <w:rPr>
          <w:spacing w:val="-6"/>
          <w:sz w:val="28"/>
        </w:rPr>
        <w:t>Главный редактор Старцева И.В.</w:t>
      </w:r>
    </w:p>
    <w:p w14:paraId="206BBD6D" w14:textId="77777777" w:rsidR="00BE2EFD" w:rsidRPr="00636278" w:rsidRDefault="00BE2EFD" w:rsidP="00F223E1">
      <w:pPr>
        <w:jc w:val="center"/>
        <w:rPr>
          <w:spacing w:val="-6"/>
          <w:sz w:val="28"/>
        </w:rPr>
      </w:pPr>
    </w:p>
    <w:p w14:paraId="604ED1D7" w14:textId="77777777" w:rsidR="00BE2EFD" w:rsidRPr="00636278" w:rsidRDefault="00BE2EFD" w:rsidP="00F223E1">
      <w:pPr>
        <w:jc w:val="center"/>
        <w:rPr>
          <w:i/>
          <w:spacing w:val="-6"/>
          <w:sz w:val="28"/>
        </w:rPr>
      </w:pPr>
      <w:r w:rsidRPr="00636278">
        <w:rPr>
          <w:i/>
          <w:spacing w:val="-6"/>
          <w:sz w:val="28"/>
        </w:rPr>
        <w:t>Редакционная коллегия:</w:t>
      </w:r>
    </w:p>
    <w:p w14:paraId="4AD51DBD" w14:textId="77777777" w:rsidR="00BE2EFD" w:rsidRPr="00636278" w:rsidRDefault="00BE2EFD" w:rsidP="00F223E1">
      <w:pPr>
        <w:jc w:val="center"/>
        <w:rPr>
          <w:spacing w:val="-6"/>
          <w:sz w:val="28"/>
        </w:rPr>
      </w:pPr>
      <w:r w:rsidRPr="00636278">
        <w:rPr>
          <w:spacing w:val="-6"/>
          <w:sz w:val="28"/>
        </w:rPr>
        <w:t>Старцева И.В., Куличенко О.В., Захаренко М.А.</w:t>
      </w:r>
    </w:p>
    <w:p w14:paraId="6CE2C66E" w14:textId="77777777" w:rsidR="00BE2EFD" w:rsidRPr="00636278" w:rsidRDefault="00BE2EFD" w:rsidP="00F223E1">
      <w:pPr>
        <w:jc w:val="center"/>
        <w:rPr>
          <w:spacing w:val="-6"/>
          <w:sz w:val="28"/>
        </w:rPr>
      </w:pPr>
      <w:r w:rsidRPr="00636278">
        <w:rPr>
          <w:spacing w:val="-6"/>
          <w:sz w:val="28"/>
        </w:rPr>
        <w:t xml:space="preserve">Издатель: </w:t>
      </w:r>
      <w:r w:rsidRPr="00636278">
        <w:rPr>
          <w:sz w:val="28"/>
        </w:rPr>
        <w:t>Администрация Хасанского муниципального округа</w:t>
      </w:r>
    </w:p>
    <w:p w14:paraId="52E363F2" w14:textId="77777777" w:rsidR="00BE2EFD" w:rsidRPr="00636278" w:rsidRDefault="00BE2EFD" w:rsidP="00F223E1">
      <w:pPr>
        <w:jc w:val="center"/>
        <w:rPr>
          <w:spacing w:val="-6"/>
          <w:sz w:val="28"/>
        </w:rPr>
      </w:pPr>
    </w:p>
    <w:p w14:paraId="164594EE" w14:textId="77777777" w:rsidR="00BE2EFD" w:rsidRPr="00636278" w:rsidRDefault="00BE2EFD" w:rsidP="00F223E1">
      <w:pPr>
        <w:jc w:val="center"/>
        <w:rPr>
          <w:spacing w:val="-6"/>
          <w:sz w:val="28"/>
        </w:rPr>
      </w:pPr>
    </w:p>
    <w:p w14:paraId="066F1DBF" w14:textId="77777777" w:rsidR="00BE2EFD" w:rsidRPr="00636278" w:rsidRDefault="00BE2EFD" w:rsidP="00F223E1">
      <w:pPr>
        <w:jc w:val="center"/>
        <w:rPr>
          <w:spacing w:val="-6"/>
          <w:sz w:val="28"/>
        </w:rPr>
      </w:pPr>
      <w:r w:rsidRPr="00636278">
        <w:rPr>
          <w:spacing w:val="-6"/>
          <w:sz w:val="28"/>
        </w:rPr>
        <w:t>________________________________</w:t>
      </w:r>
    </w:p>
    <w:p w14:paraId="6FD4CD19" w14:textId="77777777" w:rsidR="00BE2EFD" w:rsidRPr="00636278" w:rsidRDefault="00BE2EFD" w:rsidP="00F223E1">
      <w:pPr>
        <w:jc w:val="center"/>
        <w:rPr>
          <w:spacing w:val="-6"/>
          <w:sz w:val="28"/>
        </w:rPr>
      </w:pPr>
      <w:r w:rsidRPr="00636278">
        <w:rPr>
          <w:spacing w:val="-6"/>
          <w:sz w:val="28"/>
        </w:rPr>
        <w:t>Адрес редакции:</w:t>
      </w:r>
    </w:p>
    <w:p w14:paraId="51CD386F" w14:textId="77777777" w:rsidR="00BE2EFD" w:rsidRPr="00636278" w:rsidRDefault="00BE2EFD" w:rsidP="00F223E1">
      <w:pPr>
        <w:jc w:val="center"/>
        <w:rPr>
          <w:spacing w:val="-6"/>
          <w:sz w:val="28"/>
        </w:rPr>
      </w:pPr>
      <w:r w:rsidRPr="00636278">
        <w:rPr>
          <w:spacing w:val="-6"/>
          <w:sz w:val="28"/>
        </w:rPr>
        <w:t>692701 п. Славянка Приморского края, ул. Молодежная, 1.</w:t>
      </w:r>
    </w:p>
    <w:p w14:paraId="48FADA02" w14:textId="4D9DF2A9" w:rsidR="00BE2EFD" w:rsidRPr="00C76279" w:rsidRDefault="00BE2EFD" w:rsidP="00F223E1">
      <w:pPr>
        <w:jc w:val="center"/>
        <w:rPr>
          <w:spacing w:val="-6"/>
          <w:sz w:val="28"/>
          <w:lang w:val="en-US"/>
        </w:rPr>
      </w:pPr>
      <w:r w:rsidRPr="00636278">
        <w:rPr>
          <w:spacing w:val="-6"/>
          <w:sz w:val="28"/>
        </w:rPr>
        <w:t xml:space="preserve">Выпуск от </w:t>
      </w:r>
      <w:r w:rsidR="002D289C">
        <w:rPr>
          <w:spacing w:val="-6"/>
          <w:sz w:val="28"/>
        </w:rPr>
        <w:t>2</w:t>
      </w:r>
      <w:r w:rsidR="00C76279">
        <w:rPr>
          <w:spacing w:val="-6"/>
          <w:sz w:val="28"/>
          <w:lang w:val="en-US"/>
        </w:rPr>
        <w:t>8</w:t>
      </w:r>
      <w:r w:rsidR="005F02E1">
        <w:rPr>
          <w:spacing w:val="-6"/>
          <w:sz w:val="28"/>
        </w:rPr>
        <w:t xml:space="preserve"> февраля</w:t>
      </w:r>
      <w:r w:rsidRPr="00636278">
        <w:rPr>
          <w:spacing w:val="-6"/>
          <w:sz w:val="28"/>
        </w:rPr>
        <w:t xml:space="preserve"> 202</w:t>
      </w:r>
      <w:r w:rsidR="00F216B1">
        <w:rPr>
          <w:spacing w:val="-6"/>
          <w:sz w:val="28"/>
        </w:rPr>
        <w:t>5</w:t>
      </w:r>
      <w:r w:rsidRPr="00636278">
        <w:rPr>
          <w:spacing w:val="-6"/>
          <w:sz w:val="28"/>
        </w:rPr>
        <w:t xml:space="preserve"> г. </w:t>
      </w:r>
      <w:r w:rsidR="00E106EE">
        <w:rPr>
          <w:spacing w:val="-6"/>
          <w:sz w:val="28"/>
        </w:rPr>
        <w:t xml:space="preserve"> </w:t>
      </w:r>
      <w:r w:rsidRPr="00636278">
        <w:rPr>
          <w:spacing w:val="-6"/>
          <w:sz w:val="28"/>
        </w:rPr>
        <w:t xml:space="preserve">№ </w:t>
      </w:r>
      <w:r w:rsidR="00C76279">
        <w:rPr>
          <w:spacing w:val="-6"/>
          <w:sz w:val="28"/>
        </w:rPr>
        <w:t xml:space="preserve">9. Часть </w:t>
      </w:r>
      <w:r w:rsidR="00C76279">
        <w:rPr>
          <w:spacing w:val="-6"/>
          <w:sz w:val="28"/>
          <w:lang w:val="en-US"/>
        </w:rPr>
        <w:t>I</w:t>
      </w:r>
    </w:p>
    <w:p w14:paraId="5A8A56D7" w14:textId="77777777" w:rsidR="00BE2EFD" w:rsidRPr="00636278" w:rsidRDefault="00BE2EFD" w:rsidP="00F223E1">
      <w:pPr>
        <w:jc w:val="center"/>
        <w:rPr>
          <w:spacing w:val="-6"/>
          <w:sz w:val="28"/>
        </w:rPr>
      </w:pPr>
    </w:p>
    <w:p w14:paraId="08326753" w14:textId="77777777" w:rsidR="00BE2EFD" w:rsidRPr="00636278" w:rsidRDefault="00BE2EFD" w:rsidP="00F223E1">
      <w:pPr>
        <w:jc w:val="center"/>
        <w:rPr>
          <w:spacing w:val="-6"/>
          <w:sz w:val="28"/>
        </w:rPr>
      </w:pPr>
      <w:r w:rsidRPr="00636278">
        <w:rPr>
          <w:spacing w:val="-6"/>
          <w:sz w:val="28"/>
        </w:rPr>
        <w:t>Тираж 2 экземпляра.</w:t>
      </w:r>
    </w:p>
    <w:p w14:paraId="10B2A03D" w14:textId="77777777" w:rsidR="00BE2EFD" w:rsidRPr="00636278" w:rsidRDefault="00BE2EFD" w:rsidP="00F223E1">
      <w:pPr>
        <w:jc w:val="center"/>
        <w:rPr>
          <w:spacing w:val="-6"/>
          <w:sz w:val="28"/>
        </w:rPr>
      </w:pPr>
      <w:r w:rsidRPr="00636278">
        <w:rPr>
          <w:spacing w:val="-6"/>
          <w:sz w:val="28"/>
        </w:rPr>
        <w:t xml:space="preserve">Свободная цена. Правом распространения обладает </w:t>
      </w:r>
    </w:p>
    <w:p w14:paraId="2FBA09C5" w14:textId="77777777" w:rsidR="00BE2EFD" w:rsidRPr="00636278" w:rsidRDefault="00BE2EFD" w:rsidP="00F223E1">
      <w:pPr>
        <w:jc w:val="center"/>
        <w:rPr>
          <w:spacing w:val="-6"/>
          <w:sz w:val="28"/>
        </w:rPr>
      </w:pPr>
      <w:r w:rsidRPr="00636278">
        <w:rPr>
          <w:spacing w:val="-6"/>
          <w:sz w:val="28"/>
        </w:rPr>
        <w:t>МБУ «Централизованная библиотечная система» Хасанского муниципального округа.</w:t>
      </w:r>
    </w:p>
    <w:p w14:paraId="0F159A98" w14:textId="77777777" w:rsidR="00BE2EFD" w:rsidRPr="00636278" w:rsidRDefault="00BE2EFD" w:rsidP="00F223E1">
      <w:pPr>
        <w:jc w:val="center"/>
        <w:rPr>
          <w:spacing w:val="-6"/>
        </w:rPr>
      </w:pPr>
      <w:r w:rsidRPr="00636278">
        <w:rPr>
          <w:spacing w:val="-6"/>
          <w:sz w:val="28"/>
        </w:rPr>
        <w:t xml:space="preserve">Электронная версия издания размещена на официальном сайте </w:t>
      </w:r>
      <w:r w:rsidRPr="00636278">
        <w:rPr>
          <w:spacing w:val="-6"/>
          <w:sz w:val="28"/>
        </w:rPr>
        <w:br/>
        <w:t>Хасанского муниципального округа (https://xasanskij-r25.gosweb.gosuslugi.ru/).</w:t>
      </w:r>
    </w:p>
    <w:p w14:paraId="4AD86C65" w14:textId="77777777" w:rsidR="00BE2EFD" w:rsidRPr="00636278" w:rsidRDefault="00BE2EFD" w:rsidP="00F223E1">
      <w:pPr>
        <w:rPr>
          <w:rFonts w:eastAsia="Calibri"/>
          <w:sz w:val="24"/>
          <w:szCs w:val="24"/>
          <w:lang w:eastAsia="ru-RU"/>
        </w:rPr>
      </w:pPr>
    </w:p>
    <w:p w14:paraId="6BC33ADA" w14:textId="77777777" w:rsidR="00BE2EFD" w:rsidRPr="00636278" w:rsidRDefault="00BE2EFD" w:rsidP="00F223E1">
      <w:pPr>
        <w:rPr>
          <w:rFonts w:eastAsia="Calibri"/>
          <w:sz w:val="24"/>
          <w:szCs w:val="24"/>
          <w:lang w:eastAsia="ru-RU"/>
        </w:rPr>
      </w:pPr>
    </w:p>
    <w:p w14:paraId="3BB5A712" w14:textId="77777777" w:rsidR="00BE2EFD" w:rsidRPr="00636278" w:rsidRDefault="00BE2EFD" w:rsidP="00F223E1">
      <w:pPr>
        <w:rPr>
          <w:rFonts w:eastAsia="Calibri"/>
          <w:sz w:val="24"/>
          <w:szCs w:val="24"/>
          <w:lang w:eastAsia="ru-RU"/>
        </w:rPr>
      </w:pPr>
    </w:p>
    <w:p w14:paraId="42D72A57" w14:textId="77777777" w:rsidR="00BE2EFD" w:rsidRPr="00636278" w:rsidRDefault="00BE2EFD" w:rsidP="00F223E1">
      <w:pPr>
        <w:rPr>
          <w:rFonts w:eastAsia="Calibri"/>
          <w:sz w:val="24"/>
          <w:szCs w:val="24"/>
          <w:lang w:eastAsia="ru-RU"/>
        </w:rPr>
      </w:pPr>
    </w:p>
    <w:p w14:paraId="53802C69" w14:textId="77777777" w:rsidR="00BE2EFD" w:rsidRPr="00636278" w:rsidRDefault="00BE2EFD" w:rsidP="00F223E1">
      <w:pPr>
        <w:rPr>
          <w:rFonts w:eastAsia="Calibri"/>
          <w:sz w:val="24"/>
          <w:szCs w:val="24"/>
          <w:lang w:eastAsia="ru-RU"/>
        </w:rPr>
      </w:pPr>
    </w:p>
    <w:p w14:paraId="7734AC0E" w14:textId="77777777" w:rsidR="00BE2EFD" w:rsidRPr="00636278" w:rsidRDefault="00BE2EFD" w:rsidP="00F223E1">
      <w:pPr>
        <w:rPr>
          <w:rFonts w:eastAsia="Calibri"/>
          <w:sz w:val="24"/>
          <w:szCs w:val="24"/>
          <w:lang w:eastAsia="ru-RU"/>
        </w:rPr>
      </w:pPr>
    </w:p>
    <w:p w14:paraId="60BBF299" w14:textId="3BA3755C" w:rsidR="00B15A30" w:rsidRPr="00636278" w:rsidRDefault="00B15A30" w:rsidP="00F223E1">
      <w:pPr>
        <w:jc w:val="center"/>
        <w:rPr>
          <w:rFonts w:eastAsia="Calibri"/>
          <w:sz w:val="24"/>
          <w:szCs w:val="24"/>
          <w:lang w:eastAsia="ru-RU"/>
        </w:rPr>
      </w:pPr>
    </w:p>
    <w:sectPr w:rsidR="00B15A30" w:rsidRPr="00636278" w:rsidSect="00DE5C61">
      <w:pgSz w:w="11907" w:h="16840" w:code="9"/>
      <w:pgMar w:top="794" w:right="794" w:bottom="794" w:left="794"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3B1A61" w14:textId="77777777" w:rsidR="00DD77A2" w:rsidRDefault="00DD77A2">
      <w:r>
        <w:separator/>
      </w:r>
    </w:p>
  </w:endnote>
  <w:endnote w:type="continuationSeparator" w:id="0">
    <w:p w14:paraId="67CBFE34" w14:textId="77777777" w:rsidR="00DD77A2" w:rsidRDefault="00DD77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Calibri"/>
    <w:panose1 w:val="00000000000000000000"/>
    <w:charset w:val="CC"/>
    <w:family w:val="auto"/>
    <w:notTrueType/>
    <w:pitch w:val="default"/>
    <w:sig w:usb0="00000201" w:usb1="00000000" w:usb2="00000000" w:usb3="00000000" w:csb0="00000004"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Droid Sans Fallback">
    <w:altName w:val="MS Gothic"/>
    <w:charset w:val="80"/>
    <w:family w:val="auto"/>
    <w:pitch w:val="variable"/>
  </w:font>
  <w:font w:name="unifont">
    <w:altName w:val="MS Gothic"/>
    <w:charset w:val="80"/>
    <w:family w:val="auto"/>
    <w:pitch w:val="variable"/>
  </w:font>
  <w:font w:name="Franklin Gothic Demi Cond">
    <w:panose1 w:val="020B0706030402020204"/>
    <w:charset w:val="CC"/>
    <w:family w:val="swiss"/>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CC"/>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Liberation Serif">
    <w:altName w:val="Times New Roman"/>
    <w:charset w:val="01"/>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Consolas">
    <w:panose1 w:val="020B0609020204030204"/>
    <w:charset w:val="CC"/>
    <w:family w:val="modern"/>
    <w:pitch w:val="fixed"/>
    <w:sig w:usb0="E00006FF" w:usb1="0000FCFF" w:usb2="00000001" w:usb3="00000000" w:csb0="0000019F" w:csb1="00000000"/>
  </w:font>
  <w:font w:name="TimesNewRomanPSMT">
    <w:altName w:val="MS Mincho"/>
    <w:panose1 w:val="00000000000000000000"/>
    <w:charset w:val="80"/>
    <w:family w:val="auto"/>
    <w:notTrueType/>
    <w:pitch w:val="default"/>
    <w:sig w:usb0="00000000" w:usb1="08070000" w:usb2="00000010" w:usb3="00000000" w:csb0="00020001"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A5273D" w14:textId="77777777" w:rsidR="00546C5C" w:rsidRDefault="00546C5C" w:rsidP="00D540EF">
    <w:pPr>
      <w:framePr w:wrap="around" w:vAnchor="text" w:hAnchor="margin" w:xAlign="center" w:y="1"/>
    </w:pPr>
    <w:r>
      <w:fldChar w:fldCharType="begin"/>
    </w:r>
    <w:r>
      <w:instrText xml:space="preserve">PAGE  </w:instrText>
    </w:r>
    <w:r>
      <w:fldChar w:fldCharType="separate"/>
    </w:r>
    <w:r>
      <w:rPr>
        <w:noProof/>
      </w:rPr>
      <w:t>107</w:t>
    </w:r>
    <w:r>
      <w:fldChar w:fldCharType="end"/>
    </w:r>
  </w:p>
  <w:p w14:paraId="5DDF380F" w14:textId="77777777" w:rsidR="00546C5C" w:rsidRDefault="00546C5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157EAE" w14:textId="1AFFECA4" w:rsidR="00C06C40" w:rsidRDefault="00C06C40">
    <w:pPr>
      <w:pStyle w:val="a9"/>
      <w:jc w:val="center"/>
    </w:pPr>
  </w:p>
  <w:p w14:paraId="7799E1E5" w14:textId="77777777" w:rsidR="00546C5C" w:rsidRDefault="00546C5C" w:rsidP="005A4020">
    <w:pPr>
      <w:pStyle w:val="a9"/>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8C5A00" w14:textId="52399FC2" w:rsidR="00081166" w:rsidRDefault="00081166">
    <w:pPr>
      <w:pStyle w:val="a9"/>
      <w:jc w:val="center"/>
    </w:pPr>
  </w:p>
  <w:p w14:paraId="48901C57" w14:textId="77777777" w:rsidR="00081166" w:rsidRDefault="00081166">
    <w:pPr>
      <w:pStyle w:val="a9"/>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8374382"/>
      <w:docPartObj>
        <w:docPartGallery w:val="Page Numbers (Bottom of Page)"/>
        <w:docPartUnique/>
      </w:docPartObj>
    </w:sdtPr>
    <w:sdtEndPr/>
    <w:sdtContent>
      <w:p w14:paraId="67260B98" w14:textId="0BBB7068" w:rsidR="00C06C40" w:rsidRDefault="00C06C40">
        <w:pPr>
          <w:pStyle w:val="a9"/>
          <w:jc w:val="center"/>
        </w:pPr>
        <w:r>
          <w:fldChar w:fldCharType="begin"/>
        </w:r>
        <w:r>
          <w:instrText>PAGE   \* MERGEFORMAT</w:instrText>
        </w:r>
        <w:r>
          <w:fldChar w:fldCharType="separate"/>
        </w:r>
        <w:r>
          <w:rPr>
            <w:lang w:val="ru-RU"/>
          </w:rPr>
          <w:t>2</w:t>
        </w:r>
        <w:r>
          <w:fldChar w:fldCharType="end"/>
        </w:r>
      </w:p>
    </w:sdtContent>
  </w:sdt>
  <w:p w14:paraId="5F391931" w14:textId="77777777" w:rsidR="00C06C40" w:rsidRDefault="00C06C40" w:rsidP="005A4020">
    <w:pPr>
      <w:pStyle w:val="a9"/>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E7848" w14:textId="5713C70E" w:rsidR="00C06C40" w:rsidRDefault="00C06C40">
    <w:pPr>
      <w:pStyle w:val="a9"/>
      <w:jc w:val="center"/>
    </w:pPr>
  </w:p>
  <w:p w14:paraId="6869248A" w14:textId="77777777" w:rsidR="00C06C40" w:rsidRDefault="00C06C40" w:rsidP="005A4020">
    <w:pPr>
      <w:pStyle w:val="a9"/>
      <w:jc w:val="cen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8595885"/>
      <w:docPartObj>
        <w:docPartGallery w:val="Page Numbers (Bottom of Page)"/>
        <w:docPartUnique/>
      </w:docPartObj>
    </w:sdtPr>
    <w:sdtEndPr/>
    <w:sdtContent>
      <w:p w14:paraId="2CC8548E" w14:textId="40A90FF0" w:rsidR="00C06C40" w:rsidRDefault="00C06C40">
        <w:pPr>
          <w:pStyle w:val="a9"/>
          <w:jc w:val="center"/>
        </w:pPr>
        <w:r>
          <w:fldChar w:fldCharType="begin"/>
        </w:r>
        <w:r>
          <w:instrText>PAGE   \* MERGEFORMAT</w:instrText>
        </w:r>
        <w:r>
          <w:fldChar w:fldCharType="separate"/>
        </w:r>
        <w:r>
          <w:rPr>
            <w:lang w:val="ru-RU"/>
          </w:rPr>
          <w:t>2</w:t>
        </w:r>
        <w:r>
          <w:fldChar w:fldCharType="end"/>
        </w:r>
      </w:p>
    </w:sdtContent>
  </w:sdt>
  <w:p w14:paraId="3C427C25" w14:textId="77777777" w:rsidR="00C06C40" w:rsidRDefault="00C06C40" w:rsidP="005A4020">
    <w:pPr>
      <w:pStyle w:val="a9"/>
      <w:jc w:val="cen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647BAF" w14:textId="41B29826" w:rsidR="00C06C40" w:rsidRDefault="00C06C40">
    <w:pPr>
      <w:pStyle w:val="a9"/>
      <w:jc w:val="center"/>
    </w:pPr>
  </w:p>
  <w:p w14:paraId="61E99BD3" w14:textId="77777777" w:rsidR="00C06C40" w:rsidRDefault="00C06C40" w:rsidP="005A4020">
    <w:pPr>
      <w:pStyle w:val="a9"/>
      <w:jc w:val="cen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7873137"/>
      <w:docPartObj>
        <w:docPartGallery w:val="Page Numbers (Bottom of Page)"/>
        <w:docPartUnique/>
      </w:docPartObj>
    </w:sdtPr>
    <w:sdtEndPr/>
    <w:sdtContent>
      <w:p w14:paraId="7B83D446" w14:textId="69E4CE26" w:rsidR="00C06C40" w:rsidRDefault="00C06C40">
        <w:pPr>
          <w:pStyle w:val="a9"/>
          <w:jc w:val="center"/>
        </w:pPr>
        <w:r>
          <w:fldChar w:fldCharType="begin"/>
        </w:r>
        <w:r>
          <w:instrText>PAGE   \* MERGEFORMAT</w:instrText>
        </w:r>
        <w:r>
          <w:fldChar w:fldCharType="separate"/>
        </w:r>
        <w:r>
          <w:rPr>
            <w:lang w:val="ru-RU"/>
          </w:rPr>
          <w:t>2</w:t>
        </w:r>
        <w:r>
          <w:fldChar w:fldCharType="end"/>
        </w:r>
      </w:p>
    </w:sdtContent>
  </w:sdt>
  <w:p w14:paraId="280F2F35" w14:textId="77777777" w:rsidR="00C06C40" w:rsidRDefault="00C06C40" w:rsidP="005A4020">
    <w:pPr>
      <w:pStyle w:val="a9"/>
      <w:jc w:val="cen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0324B7" w14:textId="1B0B7E31" w:rsidR="00B6761C" w:rsidRDefault="00B6761C">
    <w:pPr>
      <w:pStyle w:val="a9"/>
      <w:jc w:val="center"/>
    </w:pPr>
  </w:p>
  <w:p w14:paraId="3AA459F2" w14:textId="77777777" w:rsidR="00B6761C" w:rsidRDefault="00B6761C" w:rsidP="005A4020">
    <w:pPr>
      <w:pStyle w:val="a9"/>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515492" w14:textId="77777777" w:rsidR="00DD77A2" w:rsidRDefault="00DD77A2">
      <w:r>
        <w:separator/>
      </w:r>
    </w:p>
  </w:footnote>
  <w:footnote w:type="continuationSeparator" w:id="0">
    <w:p w14:paraId="42D97D4E" w14:textId="77777777" w:rsidR="00DD77A2" w:rsidRDefault="00DD77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406E04" w14:textId="77777777" w:rsidR="00546C5C" w:rsidRDefault="00546C5C" w:rsidP="00EE33D7">
    <w:pPr>
      <w:framePr w:wrap="around" w:vAnchor="text" w:hAnchor="margin" w:xAlign="center" w:y="1"/>
    </w:pPr>
    <w:r>
      <w:fldChar w:fldCharType="begin"/>
    </w:r>
    <w:r>
      <w:instrText xml:space="preserve">PAGE  </w:instrText>
    </w:r>
    <w:r>
      <w:fldChar w:fldCharType="separate"/>
    </w:r>
    <w:r>
      <w:rPr>
        <w:noProof/>
      </w:rPr>
      <w:t>107</w:t>
    </w:r>
    <w:r>
      <w:fldChar w:fldCharType="end"/>
    </w:r>
  </w:p>
  <w:p w14:paraId="54C96A61" w14:textId="77777777" w:rsidR="00546C5C" w:rsidRDefault="00546C5C" w:rsidP="00EE33D7">
    <w:pP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F4BC6" w14:textId="08A0F914" w:rsidR="000D53EA" w:rsidRDefault="000D53EA">
    <w:pPr>
      <w:pStyle w:val="aff0"/>
      <w:jc w:val="center"/>
    </w:pPr>
  </w:p>
  <w:p w14:paraId="0E946582" w14:textId="77777777" w:rsidR="003E5DA8" w:rsidRDefault="003E5DA8">
    <w:pPr>
      <w:pStyle w:val="aff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2"/>
    <w:lvl w:ilvl="0">
      <w:start w:val="1"/>
      <w:numFmt w:val="decimal"/>
      <w:lvlText w:val="%1"/>
      <w:lvlJc w:val="left"/>
      <w:pPr>
        <w:tabs>
          <w:tab w:val="num" w:pos="0"/>
        </w:tabs>
        <w:ind w:left="720" w:hanging="360"/>
      </w:pPr>
      <w:rPr>
        <w:rFonts w:ascii="Symbol" w:hAnsi="Symbol" w:cs="Symbol"/>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440" w:hanging="360"/>
      </w:pPr>
    </w:lvl>
    <w:lvl w:ilvl="3">
      <w:start w:val="1"/>
      <w:numFmt w:val="decimal"/>
      <w:lvlText w:val="%4."/>
      <w:lvlJc w:val="left"/>
      <w:pPr>
        <w:tabs>
          <w:tab w:val="num" w:pos="0"/>
        </w:tabs>
        <w:ind w:left="1800" w:hanging="360"/>
      </w:pPr>
    </w:lvl>
    <w:lvl w:ilvl="4">
      <w:start w:val="1"/>
      <w:numFmt w:val="lowerLetter"/>
      <w:lvlText w:val="%5."/>
      <w:lvlJc w:val="left"/>
      <w:pPr>
        <w:tabs>
          <w:tab w:val="num" w:pos="0"/>
        </w:tabs>
        <w:ind w:left="2160" w:hanging="360"/>
      </w:pPr>
    </w:lvl>
    <w:lvl w:ilvl="5">
      <w:start w:val="1"/>
      <w:numFmt w:val="lowerRoman"/>
      <w:lvlText w:val="%6."/>
      <w:lvlJc w:val="right"/>
      <w:pPr>
        <w:tabs>
          <w:tab w:val="num" w:pos="0"/>
        </w:tabs>
        <w:ind w:left="2520" w:hanging="360"/>
      </w:pPr>
    </w:lvl>
    <w:lvl w:ilvl="6">
      <w:start w:val="1"/>
      <w:numFmt w:val="decimal"/>
      <w:lvlText w:val="%7."/>
      <w:lvlJc w:val="left"/>
      <w:pPr>
        <w:tabs>
          <w:tab w:val="num" w:pos="0"/>
        </w:tabs>
        <w:ind w:left="2880" w:hanging="360"/>
      </w:pPr>
    </w:lvl>
    <w:lvl w:ilvl="7">
      <w:start w:val="1"/>
      <w:numFmt w:val="lowerLetter"/>
      <w:lvlText w:val="%8."/>
      <w:lvlJc w:val="left"/>
      <w:pPr>
        <w:tabs>
          <w:tab w:val="num" w:pos="0"/>
        </w:tabs>
        <w:ind w:left="3240" w:hanging="360"/>
      </w:pPr>
    </w:lvl>
    <w:lvl w:ilvl="8">
      <w:start w:val="1"/>
      <w:numFmt w:val="lowerRoman"/>
      <w:lvlText w:val="%9."/>
      <w:lvlJc w:val="right"/>
      <w:pPr>
        <w:tabs>
          <w:tab w:val="num" w:pos="0"/>
        </w:tabs>
        <w:ind w:left="3600" w:hanging="360"/>
      </w:pPr>
    </w:lvl>
  </w:abstractNum>
  <w:abstractNum w:abstractNumId="1" w15:restartNumberingAfterBreak="0">
    <w:nsid w:val="00000004"/>
    <w:multiLevelType w:val="multilevel"/>
    <w:tmpl w:val="00000004"/>
    <w:name w:val="WW8Num3"/>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2" w15:restartNumberingAfterBreak="0">
    <w:nsid w:val="00000005"/>
    <w:multiLevelType w:val="multilevel"/>
    <w:tmpl w:val="C47A28CC"/>
    <w:name w:val="WW8Num6"/>
    <w:lvl w:ilvl="0">
      <w:start w:val="1"/>
      <w:numFmt w:val="bullet"/>
      <w:lvlText w:val=""/>
      <w:lvlJc w:val="left"/>
      <w:pPr>
        <w:tabs>
          <w:tab w:val="num" w:pos="1353"/>
        </w:tabs>
        <w:ind w:left="1353" w:hanging="360"/>
      </w:pPr>
      <w:rPr>
        <w:rFonts w:ascii="Symbol" w:hAnsi="Symbol" w:hint="default"/>
      </w:rPr>
    </w:lvl>
    <w:lvl w:ilvl="1">
      <w:start w:val="1"/>
      <w:numFmt w:val="bullet"/>
      <w:lvlText w:val=""/>
      <w:lvlJc w:val="left"/>
      <w:pPr>
        <w:tabs>
          <w:tab w:val="num" w:pos="153"/>
        </w:tabs>
        <w:ind w:left="153" w:hanging="360"/>
      </w:pPr>
      <w:rPr>
        <w:rFonts w:ascii="Symbol" w:hAnsi="Symbol"/>
      </w:rPr>
    </w:lvl>
    <w:lvl w:ilvl="2">
      <w:start w:val="1"/>
      <w:numFmt w:val="bullet"/>
      <w:lvlText w:val=""/>
      <w:lvlJc w:val="left"/>
      <w:pPr>
        <w:tabs>
          <w:tab w:val="num" w:pos="513"/>
        </w:tabs>
        <w:ind w:left="513" w:hanging="360"/>
      </w:pPr>
      <w:rPr>
        <w:rFonts w:ascii="Symbol" w:hAnsi="Symbol"/>
      </w:rPr>
    </w:lvl>
    <w:lvl w:ilvl="3">
      <w:start w:val="1"/>
      <w:numFmt w:val="bullet"/>
      <w:lvlText w:val=""/>
      <w:lvlJc w:val="left"/>
      <w:pPr>
        <w:tabs>
          <w:tab w:val="num" w:pos="873"/>
        </w:tabs>
        <w:ind w:left="873" w:hanging="360"/>
      </w:pPr>
      <w:rPr>
        <w:rFonts w:ascii="Symbol" w:hAnsi="Symbol"/>
      </w:rPr>
    </w:lvl>
    <w:lvl w:ilvl="4">
      <w:start w:val="1"/>
      <w:numFmt w:val="bullet"/>
      <w:lvlText w:val=""/>
      <w:lvlJc w:val="left"/>
      <w:pPr>
        <w:tabs>
          <w:tab w:val="num" w:pos="1233"/>
        </w:tabs>
        <w:ind w:left="1233" w:hanging="360"/>
      </w:pPr>
      <w:rPr>
        <w:rFonts w:ascii="Symbol" w:hAnsi="Symbol"/>
      </w:rPr>
    </w:lvl>
    <w:lvl w:ilvl="5">
      <w:start w:val="1"/>
      <w:numFmt w:val="bullet"/>
      <w:lvlText w:val=""/>
      <w:lvlJc w:val="left"/>
      <w:pPr>
        <w:tabs>
          <w:tab w:val="num" w:pos="1593"/>
        </w:tabs>
        <w:ind w:left="1593" w:hanging="360"/>
      </w:pPr>
      <w:rPr>
        <w:rFonts w:ascii="Symbol" w:hAnsi="Symbol"/>
      </w:rPr>
    </w:lvl>
    <w:lvl w:ilvl="6">
      <w:start w:val="1"/>
      <w:numFmt w:val="bullet"/>
      <w:lvlText w:val=""/>
      <w:lvlJc w:val="left"/>
      <w:pPr>
        <w:tabs>
          <w:tab w:val="num" w:pos="1953"/>
        </w:tabs>
        <w:ind w:left="1953" w:hanging="360"/>
      </w:pPr>
      <w:rPr>
        <w:rFonts w:ascii="Symbol" w:hAnsi="Symbol"/>
      </w:rPr>
    </w:lvl>
    <w:lvl w:ilvl="7">
      <w:start w:val="1"/>
      <w:numFmt w:val="bullet"/>
      <w:lvlText w:val=""/>
      <w:lvlJc w:val="left"/>
      <w:pPr>
        <w:tabs>
          <w:tab w:val="num" w:pos="2313"/>
        </w:tabs>
        <w:ind w:left="2313" w:hanging="360"/>
      </w:pPr>
      <w:rPr>
        <w:rFonts w:ascii="Symbol" w:hAnsi="Symbol"/>
      </w:rPr>
    </w:lvl>
    <w:lvl w:ilvl="8">
      <w:start w:val="1"/>
      <w:numFmt w:val="bullet"/>
      <w:lvlText w:val=""/>
      <w:lvlJc w:val="left"/>
      <w:pPr>
        <w:tabs>
          <w:tab w:val="num" w:pos="2673"/>
        </w:tabs>
        <w:ind w:left="2673" w:hanging="360"/>
      </w:pPr>
      <w:rPr>
        <w:rFonts w:ascii="Symbol" w:hAnsi="Symbol"/>
      </w:rPr>
    </w:lvl>
  </w:abstractNum>
  <w:abstractNum w:abstractNumId="3" w15:restartNumberingAfterBreak="0">
    <w:nsid w:val="00000006"/>
    <w:multiLevelType w:val="singleLevel"/>
    <w:tmpl w:val="00000006"/>
    <w:name w:val="WW8Num8"/>
    <w:lvl w:ilvl="0">
      <w:start w:val="1"/>
      <w:numFmt w:val="upperRoman"/>
      <w:lvlText w:val="%1."/>
      <w:lvlJc w:val="left"/>
      <w:pPr>
        <w:tabs>
          <w:tab w:val="num" w:pos="1571"/>
        </w:tabs>
        <w:ind w:left="1571" w:hanging="720"/>
      </w:pPr>
    </w:lvl>
  </w:abstractNum>
  <w:abstractNum w:abstractNumId="4" w15:restartNumberingAfterBreak="0">
    <w:nsid w:val="00000007"/>
    <w:multiLevelType w:val="multilevel"/>
    <w:tmpl w:val="00000007"/>
    <w:name w:val="WW8Num1"/>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5" w15:restartNumberingAfterBreak="0">
    <w:nsid w:val="00000011"/>
    <w:multiLevelType w:val="singleLevel"/>
    <w:tmpl w:val="00000011"/>
    <w:name w:val="WW8Num17"/>
    <w:lvl w:ilvl="0">
      <w:start w:val="1"/>
      <w:numFmt w:val="bullet"/>
      <w:lvlText w:val=""/>
      <w:lvlJc w:val="left"/>
      <w:pPr>
        <w:tabs>
          <w:tab w:val="num" w:pos="-10"/>
        </w:tabs>
        <w:ind w:left="710" w:hanging="360"/>
      </w:pPr>
      <w:rPr>
        <w:rFonts w:ascii="Symbol" w:hAnsi="Symbol"/>
      </w:rPr>
    </w:lvl>
  </w:abstractNum>
  <w:abstractNum w:abstractNumId="6" w15:restartNumberingAfterBreak="0">
    <w:nsid w:val="00000014"/>
    <w:multiLevelType w:val="multilevel"/>
    <w:tmpl w:val="00000014"/>
    <w:name w:val="WW8Num20"/>
    <w:lvl w:ilvl="0">
      <w:start w:val="4"/>
      <w:numFmt w:val="decimal"/>
      <w:lvlText w:val="%1."/>
      <w:lvlJc w:val="left"/>
      <w:pPr>
        <w:tabs>
          <w:tab w:val="num" w:pos="0"/>
        </w:tabs>
        <w:ind w:left="450" w:hanging="450"/>
      </w:pPr>
      <w:rPr>
        <w:rFonts w:cs="Times New Roman"/>
      </w:rPr>
    </w:lvl>
    <w:lvl w:ilvl="1">
      <w:start w:val="1"/>
      <w:numFmt w:val="decimal"/>
      <w:lvlText w:val="%1.%2."/>
      <w:lvlJc w:val="left"/>
      <w:pPr>
        <w:tabs>
          <w:tab w:val="num" w:pos="-469"/>
        </w:tabs>
        <w:ind w:left="1571" w:hanging="720"/>
      </w:pPr>
      <w:rPr>
        <w:rFonts w:cs="Times New Roman"/>
      </w:rPr>
    </w:lvl>
    <w:lvl w:ilvl="2">
      <w:start w:val="1"/>
      <w:numFmt w:val="decimal"/>
      <w:lvlText w:val="%1.%2.%3."/>
      <w:lvlJc w:val="left"/>
      <w:pPr>
        <w:tabs>
          <w:tab w:val="num" w:pos="0"/>
        </w:tabs>
        <w:ind w:left="3360" w:hanging="720"/>
      </w:pPr>
      <w:rPr>
        <w:rFonts w:cs="Times New Roman"/>
      </w:rPr>
    </w:lvl>
    <w:lvl w:ilvl="3">
      <w:start w:val="1"/>
      <w:numFmt w:val="decimal"/>
      <w:lvlText w:val="%1.%2.%3.%4."/>
      <w:lvlJc w:val="left"/>
      <w:pPr>
        <w:tabs>
          <w:tab w:val="num" w:pos="0"/>
        </w:tabs>
        <w:ind w:left="5040" w:hanging="1080"/>
      </w:pPr>
      <w:rPr>
        <w:rFonts w:cs="Times New Roman"/>
      </w:rPr>
    </w:lvl>
    <w:lvl w:ilvl="4">
      <w:start w:val="1"/>
      <w:numFmt w:val="decimal"/>
      <w:lvlText w:val="%1.%2.%3.%4.%5."/>
      <w:lvlJc w:val="left"/>
      <w:pPr>
        <w:tabs>
          <w:tab w:val="num" w:pos="0"/>
        </w:tabs>
        <w:ind w:left="6360" w:hanging="1080"/>
      </w:pPr>
      <w:rPr>
        <w:rFonts w:cs="Times New Roman"/>
      </w:rPr>
    </w:lvl>
    <w:lvl w:ilvl="5">
      <w:start w:val="1"/>
      <w:numFmt w:val="decimal"/>
      <w:lvlText w:val="%1.%2.%3.%4.%5.%6."/>
      <w:lvlJc w:val="left"/>
      <w:pPr>
        <w:tabs>
          <w:tab w:val="num" w:pos="0"/>
        </w:tabs>
        <w:ind w:left="8040" w:hanging="1440"/>
      </w:pPr>
      <w:rPr>
        <w:rFonts w:cs="Times New Roman"/>
      </w:rPr>
    </w:lvl>
    <w:lvl w:ilvl="6">
      <w:start w:val="1"/>
      <w:numFmt w:val="decimal"/>
      <w:lvlText w:val="%1.%2.%3.%4.%5.%6.%7."/>
      <w:lvlJc w:val="left"/>
      <w:pPr>
        <w:tabs>
          <w:tab w:val="num" w:pos="0"/>
        </w:tabs>
        <w:ind w:left="9720" w:hanging="1800"/>
      </w:pPr>
      <w:rPr>
        <w:rFonts w:cs="Times New Roman"/>
      </w:rPr>
    </w:lvl>
    <w:lvl w:ilvl="7">
      <w:start w:val="1"/>
      <w:numFmt w:val="decimal"/>
      <w:lvlText w:val="%1.%2.%3.%4.%5.%6.%7.%8."/>
      <w:lvlJc w:val="left"/>
      <w:pPr>
        <w:tabs>
          <w:tab w:val="num" w:pos="0"/>
        </w:tabs>
        <w:ind w:left="11040" w:hanging="1800"/>
      </w:pPr>
      <w:rPr>
        <w:rFonts w:cs="Times New Roman"/>
      </w:rPr>
    </w:lvl>
    <w:lvl w:ilvl="8">
      <w:start w:val="1"/>
      <w:numFmt w:val="decimal"/>
      <w:lvlText w:val="%1.%2.%3.%4.%5.%6.%7.%8.%9."/>
      <w:lvlJc w:val="left"/>
      <w:pPr>
        <w:tabs>
          <w:tab w:val="num" w:pos="0"/>
        </w:tabs>
        <w:ind w:left="12720" w:hanging="2160"/>
      </w:pPr>
      <w:rPr>
        <w:rFonts w:cs="Times New Roman"/>
      </w:rPr>
    </w:lvl>
  </w:abstractNum>
  <w:abstractNum w:abstractNumId="7" w15:restartNumberingAfterBreak="0">
    <w:nsid w:val="000A326C"/>
    <w:multiLevelType w:val="multilevel"/>
    <w:tmpl w:val="6FDA6744"/>
    <w:lvl w:ilvl="0">
      <w:start w:val="1"/>
      <w:numFmt w:val="decimal"/>
      <w:pStyle w:val="a"/>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8" w15:restartNumberingAfterBreak="0">
    <w:nsid w:val="041B246B"/>
    <w:multiLevelType w:val="multilevel"/>
    <w:tmpl w:val="0419001F"/>
    <w:styleLink w:val="1"/>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7D46FD3"/>
    <w:multiLevelType w:val="multilevel"/>
    <w:tmpl w:val="99B06974"/>
    <w:lvl w:ilvl="0">
      <w:start w:val="1"/>
      <w:numFmt w:val="decimal"/>
      <w:pStyle w:val="1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091179FB"/>
    <w:multiLevelType w:val="hybridMultilevel"/>
    <w:tmpl w:val="B09A8C2E"/>
    <w:styleLink w:val="1111111"/>
    <w:lvl w:ilvl="0" w:tplc="FA529E9A">
      <w:start w:val="1"/>
      <w:numFmt w:val="decimal"/>
      <w:pStyle w:val="10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C9E4B56"/>
    <w:multiLevelType w:val="multilevel"/>
    <w:tmpl w:val="1F2C4D3E"/>
    <w:styleLink w:val="6"/>
    <w:lvl w:ilvl="0">
      <w:start w:val="1"/>
      <w:numFmt w:val="upperRoman"/>
      <w:lvlText w:val="%1."/>
      <w:lvlJc w:val="left"/>
      <w:pPr>
        <w:ind w:left="0" w:firstLine="567"/>
      </w:pPr>
      <w:rPr>
        <w:rFonts w:hint="default"/>
      </w:rPr>
    </w:lvl>
    <w:lvl w:ilvl="1">
      <w:start w:val="1"/>
      <w:numFmt w:val="decimal"/>
      <w:lvlText w:val="3.%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isLgl/>
      <w:suff w:val="space"/>
      <w:lvlText w:val="%1.%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12" w15:restartNumberingAfterBreak="0">
    <w:nsid w:val="0CB8273E"/>
    <w:multiLevelType w:val="multilevel"/>
    <w:tmpl w:val="72FCCD1E"/>
    <w:styleLink w:val="4"/>
    <w:lvl w:ilvl="0">
      <w:start w:val="1"/>
      <w:numFmt w:val="upperRoman"/>
      <w:lvlText w:val="%1."/>
      <w:lvlJc w:val="left"/>
      <w:pPr>
        <w:ind w:left="0" w:firstLine="567"/>
      </w:pPr>
      <w:rPr>
        <w:rFonts w:hint="default"/>
      </w:rPr>
    </w:lvl>
    <w:lvl w:ilvl="1">
      <w:start w:val="1"/>
      <w:numFmt w:val="decimal"/>
      <w:lvlText w:val="3.%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suff w:val="space"/>
      <w:lvlText w:val="3.%2.%3"/>
      <w:lvlJc w:val="left"/>
      <w:pPr>
        <w:ind w:left="0" w:firstLine="567"/>
      </w:pPr>
      <w:rPr>
        <w:rFonts w:hint="default"/>
        <w:lang w:val="ru-RU"/>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13" w15:restartNumberingAfterBreak="0">
    <w:nsid w:val="15063623"/>
    <w:multiLevelType w:val="multilevel"/>
    <w:tmpl w:val="0419001D"/>
    <w:styleLink w:val="1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5" w15:restartNumberingAfterBreak="0">
    <w:nsid w:val="24337D73"/>
    <w:multiLevelType w:val="multilevel"/>
    <w:tmpl w:val="DBE806EC"/>
    <w:styleLink w:val="5"/>
    <w:lvl w:ilvl="0">
      <w:start w:val="1"/>
      <w:numFmt w:val="upperRoman"/>
      <w:lvlText w:val="%1."/>
      <w:lvlJc w:val="left"/>
      <w:pPr>
        <w:ind w:left="0" w:firstLine="567"/>
      </w:pPr>
      <w:rPr>
        <w:rFonts w:hint="default"/>
      </w:rPr>
    </w:lvl>
    <w:lvl w:ilvl="1">
      <w:start w:val="1"/>
      <w:numFmt w:val="decimal"/>
      <w:lvlText w:val="3.%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lvlRestart w:val="1"/>
      <w:isLgl/>
      <w:suff w:val="space"/>
      <w:lvlText w:val="%1.%2.%3"/>
      <w:lvlJc w:val="left"/>
      <w:pPr>
        <w:ind w:left="0" w:firstLine="567"/>
      </w:pPr>
      <w:rPr>
        <w:rFonts w:hint="default"/>
        <w:lang w:val="ru-RU"/>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16" w15:restartNumberingAfterBreak="0">
    <w:nsid w:val="2C557F61"/>
    <w:multiLevelType w:val="multilevel"/>
    <w:tmpl w:val="48F6531C"/>
    <w:styleLink w:val="11111111"/>
    <w:lvl w:ilvl="0">
      <w:start w:val="1"/>
      <w:numFmt w:val="decimal"/>
      <w:pStyle w:val="a1"/>
      <w:lvlText w:val="%1"/>
      <w:lvlJc w:val="left"/>
      <w:pPr>
        <w:tabs>
          <w:tab w:val="num" w:pos="283"/>
        </w:tabs>
        <w:ind w:left="-57" w:firstLine="57"/>
      </w:pPr>
      <w:rPr>
        <w:rFonts w:hint="default"/>
      </w:rPr>
    </w:lvl>
    <w:lvl w:ilvl="1">
      <w:start w:val="9"/>
      <w:numFmt w:val="decimal"/>
      <w:isLgl/>
      <w:lvlText w:val="%1.%2."/>
      <w:lvlJc w:val="left"/>
      <w:pPr>
        <w:ind w:left="1075" w:hanging="720"/>
      </w:pPr>
      <w:rPr>
        <w:rFonts w:hint="default"/>
      </w:rPr>
    </w:lvl>
    <w:lvl w:ilvl="2">
      <w:start w:val="2"/>
      <w:numFmt w:val="decimal"/>
      <w:isLgl/>
      <w:lvlText w:val="%1.%2.%3."/>
      <w:lvlJc w:val="left"/>
      <w:pPr>
        <w:ind w:left="1430" w:hanging="720"/>
      </w:pPr>
      <w:rPr>
        <w:rFonts w:hint="default"/>
      </w:rPr>
    </w:lvl>
    <w:lvl w:ilvl="3">
      <w:start w:val="1"/>
      <w:numFmt w:val="decimal"/>
      <w:isLgl/>
      <w:lvlText w:val="%1.%2.%3.%4."/>
      <w:lvlJc w:val="left"/>
      <w:pPr>
        <w:ind w:left="2145" w:hanging="1080"/>
      </w:pPr>
      <w:rPr>
        <w:rFonts w:hint="default"/>
      </w:rPr>
    </w:lvl>
    <w:lvl w:ilvl="4">
      <w:start w:val="1"/>
      <w:numFmt w:val="decimal"/>
      <w:isLgl/>
      <w:lvlText w:val="%1.%2.%3.%4.%5."/>
      <w:lvlJc w:val="left"/>
      <w:pPr>
        <w:ind w:left="2500" w:hanging="1080"/>
      </w:pPr>
      <w:rPr>
        <w:rFonts w:hint="default"/>
      </w:rPr>
    </w:lvl>
    <w:lvl w:ilvl="5">
      <w:start w:val="1"/>
      <w:numFmt w:val="decimal"/>
      <w:isLgl/>
      <w:lvlText w:val="%1.%2.%3.%4.%5.%6."/>
      <w:lvlJc w:val="left"/>
      <w:pPr>
        <w:ind w:left="3215" w:hanging="1440"/>
      </w:pPr>
      <w:rPr>
        <w:rFonts w:hint="default"/>
      </w:rPr>
    </w:lvl>
    <w:lvl w:ilvl="6">
      <w:start w:val="1"/>
      <w:numFmt w:val="decimal"/>
      <w:isLgl/>
      <w:lvlText w:val="%1.%2.%3.%4.%5.%6.%7."/>
      <w:lvlJc w:val="left"/>
      <w:pPr>
        <w:ind w:left="3930" w:hanging="1800"/>
      </w:pPr>
      <w:rPr>
        <w:rFonts w:hint="default"/>
      </w:rPr>
    </w:lvl>
    <w:lvl w:ilvl="7">
      <w:start w:val="1"/>
      <w:numFmt w:val="decimal"/>
      <w:isLgl/>
      <w:lvlText w:val="%1.%2.%3.%4.%5.%6.%7.%8."/>
      <w:lvlJc w:val="left"/>
      <w:pPr>
        <w:ind w:left="4285" w:hanging="1800"/>
      </w:pPr>
      <w:rPr>
        <w:rFonts w:hint="default"/>
      </w:rPr>
    </w:lvl>
    <w:lvl w:ilvl="8">
      <w:start w:val="1"/>
      <w:numFmt w:val="decimal"/>
      <w:isLgl/>
      <w:lvlText w:val="%1.%2.%3.%4.%5.%6.%7.%8.%9."/>
      <w:lvlJc w:val="left"/>
      <w:pPr>
        <w:ind w:left="5000" w:hanging="2160"/>
      </w:pPr>
      <w:rPr>
        <w:rFonts w:hint="default"/>
      </w:rPr>
    </w:lvl>
  </w:abstractNum>
  <w:abstractNum w:abstractNumId="17" w15:restartNumberingAfterBreak="0">
    <w:nsid w:val="37765D40"/>
    <w:multiLevelType w:val="multilevel"/>
    <w:tmpl w:val="0FA2118A"/>
    <w:styleLink w:val="2010"/>
    <w:lvl w:ilvl="0">
      <w:start w:val="1"/>
      <w:numFmt w:val="bullet"/>
      <w:lvlRestart w:val="0"/>
      <w:lvlText w:val="–"/>
      <w:lvlJc w:val="left"/>
      <w:pPr>
        <w:tabs>
          <w:tab w:val="num" w:pos="992"/>
        </w:tabs>
        <w:ind w:left="0" w:firstLine="709"/>
      </w:pPr>
      <w:rPr>
        <w:rFonts w:ascii="Times New Roman" w:hAnsi="Times New Roman" w:cs="Times New Roman" w:hint="default"/>
      </w:rPr>
    </w:lvl>
    <w:lvl w:ilvl="1">
      <w:start w:val="1"/>
      <w:numFmt w:val="russianLower"/>
      <w:lvlText w:val="%2)"/>
      <w:lvlJc w:val="left"/>
      <w:pPr>
        <w:tabs>
          <w:tab w:val="num" w:pos="1418"/>
        </w:tabs>
        <w:ind w:left="0" w:firstLine="992"/>
      </w:pPr>
      <w:rPr>
        <w:rFonts w:hint="default"/>
      </w:rPr>
    </w:lvl>
    <w:lvl w:ilvl="2">
      <w:start w:val="1"/>
      <w:numFmt w:val="decimal"/>
      <w:lvlText w:val="%3)"/>
      <w:lvlJc w:val="left"/>
      <w:pPr>
        <w:tabs>
          <w:tab w:val="num" w:pos="1843"/>
        </w:tabs>
        <w:ind w:left="0" w:firstLine="1418"/>
      </w:pPr>
      <w:rPr>
        <w:rFonts w:hint="default"/>
      </w:rPr>
    </w:lvl>
    <w:lvl w:ilvl="3">
      <w:start w:val="1"/>
      <w:numFmt w:val="none"/>
      <w:lvlText w:val=""/>
      <w:lvlJc w:val="left"/>
      <w:pPr>
        <w:tabs>
          <w:tab w:val="num" w:pos="4893"/>
        </w:tabs>
        <w:ind w:left="4893" w:hanging="360"/>
      </w:pPr>
      <w:rPr>
        <w:rFonts w:hint="default"/>
      </w:rPr>
    </w:lvl>
    <w:lvl w:ilvl="4">
      <w:start w:val="1"/>
      <w:numFmt w:val="none"/>
      <w:lvlText w:val=""/>
      <w:lvlJc w:val="left"/>
      <w:pPr>
        <w:tabs>
          <w:tab w:val="num" w:pos="5613"/>
        </w:tabs>
        <w:ind w:left="5613" w:hanging="360"/>
      </w:pPr>
      <w:rPr>
        <w:rFonts w:hint="default"/>
      </w:rPr>
    </w:lvl>
    <w:lvl w:ilvl="5">
      <w:start w:val="1"/>
      <w:numFmt w:val="none"/>
      <w:lvlText w:val=""/>
      <w:lvlJc w:val="right"/>
      <w:pPr>
        <w:tabs>
          <w:tab w:val="num" w:pos="6333"/>
        </w:tabs>
        <w:ind w:left="6333" w:hanging="180"/>
      </w:pPr>
      <w:rPr>
        <w:rFonts w:hint="default"/>
      </w:rPr>
    </w:lvl>
    <w:lvl w:ilvl="6">
      <w:start w:val="1"/>
      <w:numFmt w:val="none"/>
      <w:lvlText w:val=""/>
      <w:lvlJc w:val="left"/>
      <w:pPr>
        <w:tabs>
          <w:tab w:val="num" w:pos="7053"/>
        </w:tabs>
        <w:ind w:left="7053" w:hanging="360"/>
      </w:pPr>
      <w:rPr>
        <w:rFonts w:hint="default"/>
      </w:rPr>
    </w:lvl>
    <w:lvl w:ilvl="7">
      <w:start w:val="1"/>
      <w:numFmt w:val="none"/>
      <w:lvlText w:val=""/>
      <w:lvlJc w:val="left"/>
      <w:pPr>
        <w:tabs>
          <w:tab w:val="num" w:pos="7773"/>
        </w:tabs>
        <w:ind w:left="7773" w:hanging="360"/>
      </w:pPr>
      <w:rPr>
        <w:rFonts w:hint="default"/>
      </w:rPr>
    </w:lvl>
    <w:lvl w:ilvl="8">
      <w:start w:val="1"/>
      <w:numFmt w:val="none"/>
      <w:lvlText w:val=""/>
      <w:lvlJc w:val="right"/>
      <w:pPr>
        <w:tabs>
          <w:tab w:val="num" w:pos="8493"/>
        </w:tabs>
        <w:ind w:left="8493" w:hanging="180"/>
      </w:pPr>
      <w:rPr>
        <w:rFonts w:hint="default"/>
      </w:rPr>
    </w:lvl>
  </w:abstractNum>
  <w:abstractNum w:abstractNumId="18" w15:restartNumberingAfterBreak="0">
    <w:nsid w:val="37B444EB"/>
    <w:multiLevelType w:val="hybridMultilevel"/>
    <w:tmpl w:val="4C7EE1CA"/>
    <w:lvl w:ilvl="0" w:tplc="8D9E87C2">
      <w:start w:val="1"/>
      <w:numFmt w:val="decimal"/>
      <w:lvlText w:val="%1."/>
      <w:lvlJc w:val="left"/>
      <w:pPr>
        <w:ind w:left="851" w:hanging="142"/>
      </w:pPr>
      <w:rPr>
        <w:rFonts w:hint="default"/>
        <w:b w:val="0"/>
      </w:rPr>
    </w:lvl>
    <w:lvl w:ilvl="1" w:tplc="04190019" w:tentative="1">
      <w:start w:val="1"/>
      <w:numFmt w:val="lowerLetter"/>
      <w:lvlText w:val="%2."/>
      <w:lvlJc w:val="left"/>
      <w:pPr>
        <w:ind w:left="1789" w:hanging="360"/>
      </w:pPr>
    </w:lvl>
    <w:lvl w:ilvl="2" w:tplc="0419001B">
      <w:start w:val="1"/>
      <w:numFmt w:val="lowerRoman"/>
      <w:pStyle w:val="111"/>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15:restartNumberingAfterBreak="0">
    <w:nsid w:val="49643F15"/>
    <w:multiLevelType w:val="hybridMultilevel"/>
    <w:tmpl w:val="51220E92"/>
    <w:styleLink w:val="1ai2"/>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20" w15:restartNumberingAfterBreak="0">
    <w:nsid w:val="4A2F353E"/>
    <w:multiLevelType w:val="hybridMultilevel"/>
    <w:tmpl w:val="C1D0C1FA"/>
    <w:lvl w:ilvl="0" w:tplc="58D8B8CA">
      <w:start w:val="1"/>
      <w:numFmt w:val="decimal"/>
      <w:pStyle w:val="S"/>
      <w:lvlText w:val="Рисунок. %1"/>
      <w:lvlJc w:val="left"/>
      <w:pPr>
        <w:tabs>
          <w:tab w:val="num" w:pos="2149"/>
        </w:tabs>
        <w:ind w:left="2149" w:hanging="360"/>
      </w:pPr>
      <w:rPr>
        <w:rFonts w:hint="default"/>
      </w:rPr>
    </w:lvl>
    <w:lvl w:ilvl="1" w:tplc="FFFFFFFF" w:tentative="1">
      <w:start w:val="1"/>
      <w:numFmt w:val="lowerLetter"/>
      <w:lvlText w:val="%2."/>
      <w:lvlJc w:val="left"/>
      <w:pPr>
        <w:tabs>
          <w:tab w:val="num" w:pos="2149"/>
        </w:tabs>
        <w:ind w:left="2149" w:hanging="360"/>
      </w:p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abstractNum w:abstractNumId="21" w15:restartNumberingAfterBreak="0">
    <w:nsid w:val="4B176457"/>
    <w:multiLevelType w:val="hybridMultilevel"/>
    <w:tmpl w:val="2BCA65E8"/>
    <w:lvl w:ilvl="0" w:tplc="EE12C93C">
      <w:start w:val="1"/>
      <w:numFmt w:val="decimal"/>
      <w:pStyle w:val="a2"/>
      <w:lvlText w:val="%1."/>
      <w:lvlJc w:val="left"/>
      <w:pPr>
        <w:tabs>
          <w:tab w:val="num" w:pos="928"/>
        </w:tabs>
        <w:ind w:left="928" w:hanging="360"/>
      </w:pPr>
      <w:rPr>
        <w:rFonts w:cs="Times New Roman"/>
      </w:rPr>
    </w:lvl>
    <w:lvl w:ilvl="1" w:tplc="B3520464">
      <w:start w:val="1"/>
      <w:numFmt w:val="bullet"/>
      <w:lvlText w:val="−"/>
      <w:lvlJc w:val="left"/>
      <w:pPr>
        <w:tabs>
          <w:tab w:val="num" w:pos="1440"/>
        </w:tabs>
        <w:ind w:left="1440" w:hanging="360"/>
      </w:pPr>
      <w:rPr>
        <w:rFonts w:ascii="Times New Roman" w:hAnsi="Times New Roman"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2" w15:restartNumberingAfterBreak="0">
    <w:nsid w:val="4BDF68B4"/>
    <w:multiLevelType w:val="multilevel"/>
    <w:tmpl w:val="0419001F"/>
    <w:styleLink w:val="1ai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3" w15:restartNumberingAfterBreak="0">
    <w:nsid w:val="4D7A19B7"/>
    <w:multiLevelType w:val="hybridMultilevel"/>
    <w:tmpl w:val="8ACC19AE"/>
    <w:lvl w:ilvl="0" w:tplc="312859CC">
      <w:start w:val="1"/>
      <w:numFmt w:val="russianLower"/>
      <w:lvlText w:val="%1)"/>
      <w:lvlJc w:val="left"/>
      <w:pPr>
        <w:ind w:left="1429" w:hanging="360"/>
      </w:pPr>
      <w:rPr>
        <w:sz w:val="24"/>
        <w:szCs w:val="24"/>
      </w:r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24" w15:restartNumberingAfterBreak="0">
    <w:nsid w:val="4F3F7700"/>
    <w:multiLevelType w:val="multilevel"/>
    <w:tmpl w:val="52005730"/>
    <w:lvl w:ilvl="0">
      <w:start w:val="1"/>
      <w:numFmt w:val="decimal"/>
      <w:pStyle w:val="heading1normal"/>
      <w:suff w:val="space"/>
      <w:lvlText w:val="%1."/>
      <w:lvlJc w:val="left"/>
      <w:pPr>
        <w:ind w:left="0" w:firstLine="0"/>
      </w:pPr>
    </w:lvl>
    <w:lvl w:ilvl="1">
      <w:start w:val="1"/>
      <w:numFmt w:val="decimal"/>
      <w:pStyle w:val="heading2normal"/>
      <w:suff w:val="space"/>
      <w:lvlText w:val="%1.%2."/>
      <w:lvlJc w:val="left"/>
      <w:pPr>
        <w:ind w:left="0" w:firstLine="0"/>
      </w:pPr>
    </w:lvl>
    <w:lvl w:ilvl="2">
      <w:start w:val="1"/>
      <w:numFmt w:val="decimal"/>
      <w:pStyle w:val="heading3normal"/>
      <w:suff w:val="space"/>
      <w:lvlText w:val="%1.%2.%3."/>
      <w:lvlJc w:val="left"/>
      <w:pPr>
        <w:ind w:left="0" w:firstLine="0"/>
      </w:pPr>
    </w:lvl>
    <w:lvl w:ilvl="3">
      <w:start w:val="1"/>
      <w:numFmt w:val="decimal"/>
      <w:pStyle w:val="heading4normal"/>
      <w:suff w:val="space"/>
      <w:lvlText w:val="%1.%2.%3.%4."/>
      <w:lvlJc w:val="left"/>
      <w:pPr>
        <w:ind w:left="0" w:firstLine="0"/>
      </w:pPr>
    </w:lvl>
    <w:lvl w:ilvl="4">
      <w:start w:val="1"/>
      <w:numFmt w:val="decimal"/>
      <w:pStyle w:val="heading5normal"/>
      <w:suff w:val="space"/>
      <w:lvlText w:val="%1.%2.%3.%4.%5."/>
      <w:lvlJc w:val="left"/>
      <w:pPr>
        <w:ind w:left="0" w:firstLine="0"/>
      </w:pPr>
    </w:lvl>
    <w:lvl w:ilvl="5">
      <w:start w:val="1"/>
      <w:numFmt w:val="decimal"/>
      <w:pStyle w:val="heading6normal"/>
      <w:suff w:val="space"/>
      <w:lvlText w:val="%1.%2.%3.%4.%5.%6."/>
      <w:lvlJc w:val="left"/>
      <w:pPr>
        <w:ind w:left="0" w:firstLine="0"/>
      </w:pPr>
    </w:lvl>
    <w:lvl w:ilvl="6">
      <w:start w:val="1"/>
      <w:numFmt w:val="decimal"/>
      <w:pStyle w:val="heading7normal"/>
      <w:suff w:val="space"/>
      <w:lvlText w:val="%1.%2.%3.%4.%5.%6.%7."/>
      <w:lvlJc w:val="left"/>
      <w:pPr>
        <w:ind w:left="0" w:firstLine="0"/>
      </w:pPr>
    </w:lvl>
    <w:lvl w:ilvl="7">
      <w:start w:val="1"/>
      <w:numFmt w:val="decimal"/>
      <w:pStyle w:val="heading8normal"/>
      <w:suff w:val="space"/>
      <w:lvlText w:val="%1.%2.%3.%4.%5.%6.%7.%8."/>
      <w:lvlJc w:val="left"/>
      <w:pPr>
        <w:ind w:left="0" w:firstLine="0"/>
      </w:pPr>
    </w:lvl>
    <w:lvl w:ilvl="8">
      <w:start w:val="1"/>
      <w:numFmt w:val="decimal"/>
      <w:pStyle w:val="heading9normal"/>
      <w:suff w:val="space"/>
      <w:lvlText w:val="%1.%2.%3.%4.%5.%6.%7.%8.%9."/>
      <w:lvlJc w:val="left"/>
      <w:pPr>
        <w:ind w:left="0" w:firstLine="0"/>
      </w:pPr>
    </w:lvl>
  </w:abstractNum>
  <w:abstractNum w:abstractNumId="25" w15:restartNumberingAfterBreak="0">
    <w:nsid w:val="4F524598"/>
    <w:multiLevelType w:val="hybridMultilevel"/>
    <w:tmpl w:val="53322E88"/>
    <w:styleLink w:val="2"/>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6" w15:restartNumberingAfterBreak="0">
    <w:nsid w:val="4F65195B"/>
    <w:multiLevelType w:val="multilevel"/>
    <w:tmpl w:val="16A8B17E"/>
    <w:lvl w:ilvl="0">
      <w:start w:val="1"/>
      <w:numFmt w:val="decimal"/>
      <w:pStyle w:val="12"/>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27" w15:restartNumberingAfterBreak="0">
    <w:nsid w:val="584C1824"/>
    <w:multiLevelType w:val="hybridMultilevel"/>
    <w:tmpl w:val="04208E48"/>
    <w:lvl w:ilvl="0" w:tplc="1E9A75A6">
      <w:start w:val="1"/>
      <w:numFmt w:val="bullet"/>
      <w:pStyle w:val="S0"/>
      <w:lvlText w:val=""/>
      <w:lvlJc w:val="left"/>
      <w:pPr>
        <w:tabs>
          <w:tab w:val="num" w:pos="1427"/>
        </w:tabs>
        <w:ind w:left="180" w:firstLine="720"/>
      </w:pPr>
      <w:rPr>
        <w:rFonts w:ascii="Symbol" w:hAnsi="Symbol" w:hint="default"/>
        <w:color w:val="auto"/>
      </w:rPr>
    </w:lvl>
    <w:lvl w:ilvl="1" w:tplc="04190019">
      <w:start w:val="4"/>
      <w:numFmt w:val="decimal"/>
      <w:lvlText w:val="%2."/>
      <w:lvlJc w:val="left"/>
      <w:pPr>
        <w:tabs>
          <w:tab w:val="num" w:pos="2160"/>
        </w:tabs>
        <w:ind w:left="2160" w:hanging="360"/>
      </w:pPr>
      <w:rPr>
        <w:rFonts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8" w15:restartNumberingAfterBreak="0">
    <w:nsid w:val="59E60585"/>
    <w:multiLevelType w:val="hybridMultilevel"/>
    <w:tmpl w:val="38D6B882"/>
    <w:styleLink w:val="a3"/>
    <w:lvl w:ilvl="0" w:tplc="D8386870">
      <w:start w:val="1"/>
      <w:numFmt w:val="bullet"/>
      <w:pStyle w:val="13"/>
      <w:lvlText w:val=""/>
      <w:lvlJc w:val="left"/>
      <w:pPr>
        <w:tabs>
          <w:tab w:val="num" w:pos="360"/>
        </w:tabs>
        <w:ind w:left="360" w:hanging="360"/>
      </w:pPr>
      <w:rPr>
        <w:rFonts w:ascii="Symbol" w:hAnsi="Symbol" w:hint="default"/>
        <w:color w:val="auto"/>
      </w:rPr>
    </w:lvl>
    <w:lvl w:ilvl="1" w:tplc="04190003">
      <w:start w:val="1"/>
      <w:numFmt w:val="bullet"/>
      <w:pStyle w:val="20"/>
      <w:lvlText w:val=""/>
      <w:lvlJc w:val="left"/>
      <w:pPr>
        <w:tabs>
          <w:tab w:val="num" w:pos="1440"/>
        </w:tabs>
        <w:ind w:left="1440" w:hanging="360"/>
      </w:pPr>
      <w:rPr>
        <w:rFonts w:ascii="Symbol" w:hAnsi="Symbol" w:hint="default"/>
        <w:color w:val="auto"/>
      </w:rPr>
    </w:lvl>
    <w:lvl w:ilvl="2" w:tplc="04190005">
      <w:start w:val="1"/>
      <w:numFmt w:val="bullet"/>
      <w:pStyle w:val="3"/>
      <w:lvlText w:val=""/>
      <w:lvlJc w:val="left"/>
      <w:pPr>
        <w:tabs>
          <w:tab w:val="num" w:pos="2160"/>
        </w:tabs>
        <w:ind w:left="2160" w:hanging="360"/>
      </w:pPr>
      <w:rPr>
        <w:rFonts w:ascii="Wingdings" w:hAnsi="Wingdings" w:hint="default"/>
      </w:rPr>
    </w:lvl>
    <w:lvl w:ilvl="3" w:tplc="04190001" w:tentative="1">
      <w:start w:val="1"/>
      <w:numFmt w:val="bullet"/>
      <w:pStyle w:val="40"/>
      <w:lvlText w:val=""/>
      <w:lvlJc w:val="left"/>
      <w:pPr>
        <w:tabs>
          <w:tab w:val="num" w:pos="2880"/>
        </w:tabs>
        <w:ind w:left="2880" w:hanging="360"/>
      </w:pPr>
      <w:rPr>
        <w:rFonts w:ascii="Symbol" w:hAnsi="Symbol" w:hint="default"/>
      </w:rPr>
    </w:lvl>
    <w:lvl w:ilvl="4" w:tplc="04190003" w:tentative="1">
      <w:start w:val="1"/>
      <w:numFmt w:val="bullet"/>
      <w:pStyle w:val="50"/>
      <w:lvlText w:val="o"/>
      <w:lvlJc w:val="left"/>
      <w:pPr>
        <w:tabs>
          <w:tab w:val="num" w:pos="3600"/>
        </w:tabs>
        <w:ind w:left="3600" w:hanging="360"/>
      </w:pPr>
      <w:rPr>
        <w:rFonts w:ascii="Courier New" w:hAnsi="Courier New" w:cs="Courier New" w:hint="default"/>
      </w:rPr>
    </w:lvl>
    <w:lvl w:ilvl="5" w:tplc="04190005" w:tentative="1">
      <w:start w:val="1"/>
      <w:numFmt w:val="bullet"/>
      <w:pStyle w:val="60"/>
      <w:lvlText w:val=""/>
      <w:lvlJc w:val="left"/>
      <w:pPr>
        <w:tabs>
          <w:tab w:val="num" w:pos="4320"/>
        </w:tabs>
        <w:ind w:left="4320" w:hanging="360"/>
      </w:pPr>
      <w:rPr>
        <w:rFonts w:ascii="Wingdings" w:hAnsi="Wingdings" w:hint="default"/>
      </w:rPr>
    </w:lvl>
    <w:lvl w:ilvl="6" w:tplc="04190001" w:tentative="1">
      <w:start w:val="1"/>
      <w:numFmt w:val="bullet"/>
      <w:pStyle w:val="7"/>
      <w:lvlText w:val=""/>
      <w:lvlJc w:val="left"/>
      <w:pPr>
        <w:tabs>
          <w:tab w:val="num" w:pos="5040"/>
        </w:tabs>
        <w:ind w:left="5040" w:hanging="360"/>
      </w:pPr>
      <w:rPr>
        <w:rFonts w:ascii="Symbol" w:hAnsi="Symbol" w:hint="default"/>
      </w:rPr>
    </w:lvl>
    <w:lvl w:ilvl="7" w:tplc="04190003" w:tentative="1">
      <w:start w:val="1"/>
      <w:numFmt w:val="bullet"/>
      <w:pStyle w:val="8"/>
      <w:lvlText w:val="o"/>
      <w:lvlJc w:val="left"/>
      <w:pPr>
        <w:tabs>
          <w:tab w:val="num" w:pos="5760"/>
        </w:tabs>
        <w:ind w:left="5760" w:hanging="360"/>
      </w:pPr>
      <w:rPr>
        <w:rFonts w:ascii="Courier New" w:hAnsi="Courier New" w:cs="Courier New" w:hint="default"/>
      </w:rPr>
    </w:lvl>
    <w:lvl w:ilvl="8" w:tplc="04190005" w:tentative="1">
      <w:start w:val="1"/>
      <w:numFmt w:val="bullet"/>
      <w:pStyle w:val="9"/>
      <w:lvlText w:val=""/>
      <w:lvlJc w:val="left"/>
      <w:pPr>
        <w:tabs>
          <w:tab w:val="num" w:pos="6480"/>
        </w:tabs>
        <w:ind w:left="6480" w:hanging="360"/>
      </w:pPr>
      <w:rPr>
        <w:rFonts w:ascii="Wingdings" w:hAnsi="Wingdings" w:hint="default"/>
      </w:rPr>
    </w:lvl>
  </w:abstractNum>
  <w:abstractNum w:abstractNumId="29" w15:restartNumberingAfterBreak="0">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15:restartNumberingAfterBreak="0">
    <w:nsid w:val="6CF70BC1"/>
    <w:multiLevelType w:val="multilevel"/>
    <w:tmpl w:val="48D4745E"/>
    <w:lvl w:ilvl="0">
      <w:start w:val="1"/>
      <w:numFmt w:val="decimal"/>
      <w:pStyle w:val="15"/>
      <w:lvlText w:val="%1."/>
      <w:lvlJc w:val="left"/>
      <w:pPr>
        <w:tabs>
          <w:tab w:val="num" w:pos="0"/>
        </w:tabs>
        <w:ind w:left="432" w:hanging="432"/>
      </w:pPr>
      <w:rPr>
        <w:rFonts w:hint="default"/>
      </w:rPr>
    </w:lvl>
    <w:lvl w:ilvl="1">
      <w:start w:val="1"/>
      <w:numFmt w:val="decimal"/>
      <w:pStyle w:val="21"/>
      <w:lvlText w:val="%1.%2"/>
      <w:lvlJc w:val="left"/>
      <w:pPr>
        <w:tabs>
          <w:tab w:val="num" w:pos="1259"/>
        </w:tabs>
        <w:ind w:left="1836" w:hanging="576"/>
      </w:pPr>
      <w:rPr>
        <w:rFonts w:hint="default"/>
      </w:rPr>
    </w:lvl>
    <w:lvl w:ilvl="2">
      <w:start w:val="1"/>
      <w:numFmt w:val="decimal"/>
      <w:pStyle w:val="30"/>
      <w:lvlText w:val="%1.%2.%3"/>
      <w:lvlJc w:val="left"/>
      <w:pPr>
        <w:tabs>
          <w:tab w:val="num" w:pos="767"/>
        </w:tabs>
        <w:ind w:left="540" w:firstLine="0"/>
      </w:pPr>
      <w:rPr>
        <w:rFont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 w15:restartNumberingAfterBreak="0">
    <w:nsid w:val="6E505317"/>
    <w:multiLevelType w:val="hybridMultilevel"/>
    <w:tmpl w:val="FB9E7FE2"/>
    <w:lvl w:ilvl="0" w:tplc="0419000F">
      <w:start w:val="2"/>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2" w15:restartNumberingAfterBreak="0">
    <w:nsid w:val="70CC008F"/>
    <w:multiLevelType w:val="multilevel"/>
    <w:tmpl w:val="D3A4E860"/>
    <w:lvl w:ilvl="0">
      <w:start w:val="1"/>
      <w:numFmt w:val="decimal"/>
      <w:pStyle w:val="a4"/>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4"/>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33" w15:restartNumberingAfterBreak="0">
    <w:nsid w:val="741F15A2"/>
    <w:multiLevelType w:val="hybridMultilevel"/>
    <w:tmpl w:val="9DE2736E"/>
    <w:lvl w:ilvl="0" w:tplc="0419000F">
      <w:start w:val="1"/>
      <w:numFmt w:val="decimal"/>
      <w:lvlText w:val="%1."/>
      <w:lvlJc w:val="left"/>
      <w:pPr>
        <w:ind w:left="36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4" w15:restartNumberingAfterBreak="0">
    <w:nsid w:val="742170A3"/>
    <w:multiLevelType w:val="multilevel"/>
    <w:tmpl w:val="B68CA35C"/>
    <w:styleLink w:val="80"/>
    <w:lvl w:ilvl="0">
      <w:start w:val="1"/>
      <w:numFmt w:val="upperRoman"/>
      <w:lvlText w:val="%1."/>
      <w:lvlJc w:val="left"/>
      <w:pPr>
        <w:ind w:left="0" w:firstLine="567"/>
      </w:pPr>
      <w:rPr>
        <w:rFonts w:hint="default"/>
      </w:rPr>
    </w:lvl>
    <w:lvl w:ilvl="1">
      <w:start w:val="1"/>
      <w:numFmt w:val="decimal"/>
      <w:isLgl/>
      <w:lvlText w:val="%1.%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isLgl/>
      <w:suff w:val="space"/>
      <w:lvlText w:val="%1.%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isLg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35" w15:restartNumberingAfterBreak="0">
    <w:nsid w:val="74F65A4D"/>
    <w:multiLevelType w:val="multilevel"/>
    <w:tmpl w:val="07DAA336"/>
    <w:styleLink w:val="70"/>
    <w:lvl w:ilvl="0">
      <w:start w:val="1"/>
      <w:numFmt w:val="upperRoman"/>
      <w:lvlText w:val="%1."/>
      <w:lvlJc w:val="left"/>
      <w:pPr>
        <w:ind w:left="0" w:firstLine="567"/>
      </w:pPr>
      <w:rPr>
        <w:rFonts w:hint="default"/>
      </w:rPr>
    </w:lvl>
    <w:lvl w:ilvl="1">
      <w:start w:val="1"/>
      <w:numFmt w:val="decimal"/>
      <w:isLgl/>
      <w:lvlText w:val="%1.%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isLgl/>
      <w:suff w:val="space"/>
      <w:lvlText w:val="%1.%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num w:numId="1">
    <w:abstractNumId w:val="30"/>
  </w:num>
  <w:num w:numId="2">
    <w:abstractNumId w:val="21"/>
  </w:num>
  <w:num w:numId="3">
    <w:abstractNumId w:val="24"/>
  </w:num>
  <w:num w:numId="4">
    <w:abstractNumId w:val="14"/>
  </w:num>
  <w:num w:numId="5">
    <w:abstractNumId w:val="16"/>
  </w:num>
  <w:num w:numId="6">
    <w:abstractNumId w:val="26"/>
  </w:num>
  <w:num w:numId="7">
    <w:abstractNumId w:val="32"/>
  </w:num>
  <w:num w:numId="8">
    <w:abstractNumId w:val="7"/>
  </w:num>
  <w:num w:numId="9">
    <w:abstractNumId w:val="10"/>
  </w:num>
  <w:num w:numId="10">
    <w:abstractNumId w:val="22"/>
  </w:num>
  <w:num w:numId="11">
    <w:abstractNumId w:val="19"/>
  </w:num>
  <w:num w:numId="12">
    <w:abstractNumId w:val="13"/>
  </w:num>
  <w:num w:numId="13">
    <w:abstractNumId w:val="8"/>
  </w:num>
  <w:num w:numId="14">
    <w:abstractNumId w:val="28"/>
  </w:num>
  <w:num w:numId="15">
    <w:abstractNumId w:val="20"/>
  </w:num>
  <w:num w:numId="16">
    <w:abstractNumId w:val="27"/>
  </w:num>
  <w:num w:numId="17">
    <w:abstractNumId w:val="17"/>
  </w:num>
  <w:num w:numId="18">
    <w:abstractNumId w:val="25"/>
  </w:num>
  <w:num w:numId="19">
    <w:abstractNumId w:val="12"/>
  </w:num>
  <w:num w:numId="20">
    <w:abstractNumId w:val="15"/>
  </w:num>
  <w:num w:numId="21">
    <w:abstractNumId w:val="11"/>
  </w:num>
  <w:num w:numId="22">
    <w:abstractNumId w:val="35"/>
  </w:num>
  <w:num w:numId="23">
    <w:abstractNumId w:val="34"/>
  </w:num>
  <w:num w:numId="24">
    <w:abstractNumId w:val="18"/>
  </w:num>
  <w:num w:numId="25">
    <w:abstractNumId w:val="9"/>
  </w:num>
  <w:num w:numId="26">
    <w:abstractNumId w:val="29"/>
  </w:num>
  <w:num w:numId="27">
    <w:abstractNumId w:val="3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357"/>
  <w:doNotHyphenateCaps/>
  <w:drawingGridHorizontalSpacing w:val="24"/>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5447"/>
    <w:rsid w:val="0000033F"/>
    <w:rsid w:val="00000522"/>
    <w:rsid w:val="000012F0"/>
    <w:rsid w:val="000015D7"/>
    <w:rsid w:val="00001BAD"/>
    <w:rsid w:val="0000251C"/>
    <w:rsid w:val="00002603"/>
    <w:rsid w:val="0000275F"/>
    <w:rsid w:val="000028AF"/>
    <w:rsid w:val="00002E24"/>
    <w:rsid w:val="0000303B"/>
    <w:rsid w:val="000036C0"/>
    <w:rsid w:val="00003A7E"/>
    <w:rsid w:val="00003EF4"/>
    <w:rsid w:val="00004157"/>
    <w:rsid w:val="000043FC"/>
    <w:rsid w:val="00004848"/>
    <w:rsid w:val="00004FC9"/>
    <w:rsid w:val="0000530F"/>
    <w:rsid w:val="000053BC"/>
    <w:rsid w:val="000058D4"/>
    <w:rsid w:val="000062F9"/>
    <w:rsid w:val="000069F5"/>
    <w:rsid w:val="000070FF"/>
    <w:rsid w:val="0000749D"/>
    <w:rsid w:val="00007A07"/>
    <w:rsid w:val="00007E89"/>
    <w:rsid w:val="00007F41"/>
    <w:rsid w:val="000100E2"/>
    <w:rsid w:val="000103E1"/>
    <w:rsid w:val="00010455"/>
    <w:rsid w:val="000107EF"/>
    <w:rsid w:val="0001097E"/>
    <w:rsid w:val="00010A86"/>
    <w:rsid w:val="000110F8"/>
    <w:rsid w:val="0001124E"/>
    <w:rsid w:val="00011252"/>
    <w:rsid w:val="00011FDC"/>
    <w:rsid w:val="000122F3"/>
    <w:rsid w:val="0001258D"/>
    <w:rsid w:val="0001286C"/>
    <w:rsid w:val="00012C38"/>
    <w:rsid w:val="00012F53"/>
    <w:rsid w:val="0001340C"/>
    <w:rsid w:val="00013642"/>
    <w:rsid w:val="000137D2"/>
    <w:rsid w:val="00013C02"/>
    <w:rsid w:val="00013CE1"/>
    <w:rsid w:val="000141C0"/>
    <w:rsid w:val="00015134"/>
    <w:rsid w:val="000155FE"/>
    <w:rsid w:val="0001563A"/>
    <w:rsid w:val="00015FF8"/>
    <w:rsid w:val="0001623D"/>
    <w:rsid w:val="0001639F"/>
    <w:rsid w:val="000166AA"/>
    <w:rsid w:val="00016D84"/>
    <w:rsid w:val="000176AA"/>
    <w:rsid w:val="00020B6E"/>
    <w:rsid w:val="00021657"/>
    <w:rsid w:val="000221A9"/>
    <w:rsid w:val="000221AF"/>
    <w:rsid w:val="000222C8"/>
    <w:rsid w:val="000228BD"/>
    <w:rsid w:val="00022952"/>
    <w:rsid w:val="00022F37"/>
    <w:rsid w:val="00022F71"/>
    <w:rsid w:val="0002308B"/>
    <w:rsid w:val="00023154"/>
    <w:rsid w:val="0002321C"/>
    <w:rsid w:val="000238CF"/>
    <w:rsid w:val="00023A37"/>
    <w:rsid w:val="000240A3"/>
    <w:rsid w:val="00024458"/>
    <w:rsid w:val="00024ED1"/>
    <w:rsid w:val="00025168"/>
    <w:rsid w:val="0002527B"/>
    <w:rsid w:val="00025674"/>
    <w:rsid w:val="000257D7"/>
    <w:rsid w:val="00026EA8"/>
    <w:rsid w:val="00027465"/>
    <w:rsid w:val="0002778C"/>
    <w:rsid w:val="00027998"/>
    <w:rsid w:val="000279C9"/>
    <w:rsid w:val="00027AC0"/>
    <w:rsid w:val="00027AC7"/>
    <w:rsid w:val="000301BC"/>
    <w:rsid w:val="000302E4"/>
    <w:rsid w:val="00030510"/>
    <w:rsid w:val="00030A07"/>
    <w:rsid w:val="00030AC8"/>
    <w:rsid w:val="00030D4B"/>
    <w:rsid w:val="000314AF"/>
    <w:rsid w:val="000316BD"/>
    <w:rsid w:val="00031FFC"/>
    <w:rsid w:val="00032621"/>
    <w:rsid w:val="0003266E"/>
    <w:rsid w:val="00032C37"/>
    <w:rsid w:val="00032E2E"/>
    <w:rsid w:val="00032E37"/>
    <w:rsid w:val="00032FEA"/>
    <w:rsid w:val="000333D7"/>
    <w:rsid w:val="0003395D"/>
    <w:rsid w:val="00034445"/>
    <w:rsid w:val="0003447F"/>
    <w:rsid w:val="0003453E"/>
    <w:rsid w:val="00035228"/>
    <w:rsid w:val="00035880"/>
    <w:rsid w:val="00035962"/>
    <w:rsid w:val="00035983"/>
    <w:rsid w:val="00035B13"/>
    <w:rsid w:val="00035B7D"/>
    <w:rsid w:val="00035FAC"/>
    <w:rsid w:val="000362CF"/>
    <w:rsid w:val="00036644"/>
    <w:rsid w:val="00036936"/>
    <w:rsid w:val="00036F45"/>
    <w:rsid w:val="00037425"/>
    <w:rsid w:val="00037630"/>
    <w:rsid w:val="00037B72"/>
    <w:rsid w:val="00037B9D"/>
    <w:rsid w:val="00040122"/>
    <w:rsid w:val="00040163"/>
    <w:rsid w:val="000405BB"/>
    <w:rsid w:val="000408CA"/>
    <w:rsid w:val="00040AC7"/>
    <w:rsid w:val="00040B99"/>
    <w:rsid w:val="00040E1C"/>
    <w:rsid w:val="00040E5C"/>
    <w:rsid w:val="00041417"/>
    <w:rsid w:val="0004183A"/>
    <w:rsid w:val="00042676"/>
    <w:rsid w:val="00042F4A"/>
    <w:rsid w:val="0004334F"/>
    <w:rsid w:val="00043908"/>
    <w:rsid w:val="00043B1D"/>
    <w:rsid w:val="00043BF5"/>
    <w:rsid w:val="00043FFF"/>
    <w:rsid w:val="000441BC"/>
    <w:rsid w:val="000446D9"/>
    <w:rsid w:val="000447F6"/>
    <w:rsid w:val="00044D54"/>
    <w:rsid w:val="000453F4"/>
    <w:rsid w:val="0004585F"/>
    <w:rsid w:val="00045A31"/>
    <w:rsid w:val="00045E6D"/>
    <w:rsid w:val="00045F7E"/>
    <w:rsid w:val="000464C8"/>
    <w:rsid w:val="000467E8"/>
    <w:rsid w:val="00046AD8"/>
    <w:rsid w:val="00046CB3"/>
    <w:rsid w:val="0004716A"/>
    <w:rsid w:val="00047601"/>
    <w:rsid w:val="0004767A"/>
    <w:rsid w:val="000476EA"/>
    <w:rsid w:val="00047E84"/>
    <w:rsid w:val="0005036B"/>
    <w:rsid w:val="00050678"/>
    <w:rsid w:val="0005086D"/>
    <w:rsid w:val="00050A64"/>
    <w:rsid w:val="00050E51"/>
    <w:rsid w:val="00051BBC"/>
    <w:rsid w:val="00051F90"/>
    <w:rsid w:val="00051FC6"/>
    <w:rsid w:val="00052502"/>
    <w:rsid w:val="00052E3D"/>
    <w:rsid w:val="0005358E"/>
    <w:rsid w:val="000535CB"/>
    <w:rsid w:val="000536A0"/>
    <w:rsid w:val="00053725"/>
    <w:rsid w:val="000548B0"/>
    <w:rsid w:val="00054F34"/>
    <w:rsid w:val="000560B2"/>
    <w:rsid w:val="0005610E"/>
    <w:rsid w:val="00056674"/>
    <w:rsid w:val="0005695D"/>
    <w:rsid w:val="0005696C"/>
    <w:rsid w:val="00056AA7"/>
    <w:rsid w:val="00056CF4"/>
    <w:rsid w:val="0005719E"/>
    <w:rsid w:val="0005787F"/>
    <w:rsid w:val="00057B92"/>
    <w:rsid w:val="00060566"/>
    <w:rsid w:val="00060C5A"/>
    <w:rsid w:val="000621C2"/>
    <w:rsid w:val="0006261D"/>
    <w:rsid w:val="00062712"/>
    <w:rsid w:val="0006290D"/>
    <w:rsid w:val="00062BFF"/>
    <w:rsid w:val="00063544"/>
    <w:rsid w:val="00063580"/>
    <w:rsid w:val="00063A54"/>
    <w:rsid w:val="00063B10"/>
    <w:rsid w:val="00063E86"/>
    <w:rsid w:val="00064015"/>
    <w:rsid w:val="000645A5"/>
    <w:rsid w:val="00064965"/>
    <w:rsid w:val="00064A92"/>
    <w:rsid w:val="00064D53"/>
    <w:rsid w:val="0006504C"/>
    <w:rsid w:val="000652BD"/>
    <w:rsid w:val="00065AB4"/>
    <w:rsid w:val="0006721E"/>
    <w:rsid w:val="00067B20"/>
    <w:rsid w:val="00067F88"/>
    <w:rsid w:val="00070156"/>
    <w:rsid w:val="000706CC"/>
    <w:rsid w:val="00070786"/>
    <w:rsid w:val="00070AB7"/>
    <w:rsid w:val="0007141A"/>
    <w:rsid w:val="0007141C"/>
    <w:rsid w:val="00071A16"/>
    <w:rsid w:val="00071ED3"/>
    <w:rsid w:val="00071F7A"/>
    <w:rsid w:val="000723AE"/>
    <w:rsid w:val="000726EC"/>
    <w:rsid w:val="00072D9A"/>
    <w:rsid w:val="00073330"/>
    <w:rsid w:val="00073607"/>
    <w:rsid w:val="00073689"/>
    <w:rsid w:val="000736A2"/>
    <w:rsid w:val="00074135"/>
    <w:rsid w:val="00074211"/>
    <w:rsid w:val="00074564"/>
    <w:rsid w:val="0007523B"/>
    <w:rsid w:val="000756B3"/>
    <w:rsid w:val="00076033"/>
    <w:rsid w:val="00076613"/>
    <w:rsid w:val="00076799"/>
    <w:rsid w:val="00076846"/>
    <w:rsid w:val="0007697A"/>
    <w:rsid w:val="000769C2"/>
    <w:rsid w:val="00076CC5"/>
    <w:rsid w:val="00076CE8"/>
    <w:rsid w:val="00077147"/>
    <w:rsid w:val="0007716E"/>
    <w:rsid w:val="000773B6"/>
    <w:rsid w:val="000778C6"/>
    <w:rsid w:val="00077E8D"/>
    <w:rsid w:val="0008036D"/>
    <w:rsid w:val="00080A12"/>
    <w:rsid w:val="00081166"/>
    <w:rsid w:val="00081638"/>
    <w:rsid w:val="00081AFF"/>
    <w:rsid w:val="000821A2"/>
    <w:rsid w:val="000835C8"/>
    <w:rsid w:val="00083CAF"/>
    <w:rsid w:val="00083DA5"/>
    <w:rsid w:val="0008439D"/>
    <w:rsid w:val="0008470D"/>
    <w:rsid w:val="00084B40"/>
    <w:rsid w:val="00085296"/>
    <w:rsid w:val="00085DA4"/>
    <w:rsid w:val="000861CB"/>
    <w:rsid w:val="0008680E"/>
    <w:rsid w:val="00086B6D"/>
    <w:rsid w:val="00086E1B"/>
    <w:rsid w:val="00087149"/>
    <w:rsid w:val="00087333"/>
    <w:rsid w:val="00087864"/>
    <w:rsid w:val="0008788E"/>
    <w:rsid w:val="000879B4"/>
    <w:rsid w:val="00087C7B"/>
    <w:rsid w:val="000909F5"/>
    <w:rsid w:val="00091AA2"/>
    <w:rsid w:val="00091C1F"/>
    <w:rsid w:val="0009214F"/>
    <w:rsid w:val="00092311"/>
    <w:rsid w:val="00092373"/>
    <w:rsid w:val="000924F9"/>
    <w:rsid w:val="0009256E"/>
    <w:rsid w:val="000932A7"/>
    <w:rsid w:val="00093F03"/>
    <w:rsid w:val="000940D6"/>
    <w:rsid w:val="0009462C"/>
    <w:rsid w:val="000949DD"/>
    <w:rsid w:val="00094B5C"/>
    <w:rsid w:val="00094D2B"/>
    <w:rsid w:val="00094EBE"/>
    <w:rsid w:val="0009554D"/>
    <w:rsid w:val="000959B3"/>
    <w:rsid w:val="00096045"/>
    <w:rsid w:val="000963F2"/>
    <w:rsid w:val="00097073"/>
    <w:rsid w:val="0009774E"/>
    <w:rsid w:val="000977C8"/>
    <w:rsid w:val="000978B2"/>
    <w:rsid w:val="00097E03"/>
    <w:rsid w:val="000A0005"/>
    <w:rsid w:val="000A009F"/>
    <w:rsid w:val="000A01B9"/>
    <w:rsid w:val="000A03BA"/>
    <w:rsid w:val="000A0453"/>
    <w:rsid w:val="000A1086"/>
    <w:rsid w:val="000A13DB"/>
    <w:rsid w:val="000A14E2"/>
    <w:rsid w:val="000A1934"/>
    <w:rsid w:val="000A1951"/>
    <w:rsid w:val="000A1F41"/>
    <w:rsid w:val="000A20E7"/>
    <w:rsid w:val="000A229B"/>
    <w:rsid w:val="000A3A08"/>
    <w:rsid w:val="000A3DC6"/>
    <w:rsid w:val="000A3EEB"/>
    <w:rsid w:val="000A424D"/>
    <w:rsid w:val="000A4B11"/>
    <w:rsid w:val="000A4BDF"/>
    <w:rsid w:val="000A4DC3"/>
    <w:rsid w:val="000A4E93"/>
    <w:rsid w:val="000A6776"/>
    <w:rsid w:val="000A6BAC"/>
    <w:rsid w:val="000A751B"/>
    <w:rsid w:val="000A7975"/>
    <w:rsid w:val="000A7AAE"/>
    <w:rsid w:val="000B0496"/>
    <w:rsid w:val="000B0D6C"/>
    <w:rsid w:val="000B11C4"/>
    <w:rsid w:val="000B19B5"/>
    <w:rsid w:val="000B26C0"/>
    <w:rsid w:val="000B2701"/>
    <w:rsid w:val="000B36B9"/>
    <w:rsid w:val="000B3838"/>
    <w:rsid w:val="000B3A1B"/>
    <w:rsid w:val="000B3B07"/>
    <w:rsid w:val="000B4F51"/>
    <w:rsid w:val="000B5888"/>
    <w:rsid w:val="000B59A8"/>
    <w:rsid w:val="000B5B4F"/>
    <w:rsid w:val="000B6C01"/>
    <w:rsid w:val="000B741A"/>
    <w:rsid w:val="000B7570"/>
    <w:rsid w:val="000B7E36"/>
    <w:rsid w:val="000B7FD3"/>
    <w:rsid w:val="000C07FA"/>
    <w:rsid w:val="000C0860"/>
    <w:rsid w:val="000C0B5F"/>
    <w:rsid w:val="000C0D79"/>
    <w:rsid w:val="000C0DEC"/>
    <w:rsid w:val="000C1292"/>
    <w:rsid w:val="000C133A"/>
    <w:rsid w:val="000C13E3"/>
    <w:rsid w:val="000C1812"/>
    <w:rsid w:val="000C1C12"/>
    <w:rsid w:val="000C1E4F"/>
    <w:rsid w:val="000C25D4"/>
    <w:rsid w:val="000C26DD"/>
    <w:rsid w:val="000C3A0E"/>
    <w:rsid w:val="000C3CB6"/>
    <w:rsid w:val="000C3D31"/>
    <w:rsid w:val="000C3D4D"/>
    <w:rsid w:val="000C4230"/>
    <w:rsid w:val="000C470B"/>
    <w:rsid w:val="000C4966"/>
    <w:rsid w:val="000C4B76"/>
    <w:rsid w:val="000C536F"/>
    <w:rsid w:val="000C54A8"/>
    <w:rsid w:val="000C5975"/>
    <w:rsid w:val="000C5A6E"/>
    <w:rsid w:val="000C5B80"/>
    <w:rsid w:val="000C5E41"/>
    <w:rsid w:val="000C5E86"/>
    <w:rsid w:val="000C5F53"/>
    <w:rsid w:val="000C6747"/>
    <w:rsid w:val="000C6B17"/>
    <w:rsid w:val="000C708A"/>
    <w:rsid w:val="000C714E"/>
    <w:rsid w:val="000C7184"/>
    <w:rsid w:val="000C7965"/>
    <w:rsid w:val="000C7E16"/>
    <w:rsid w:val="000C7F09"/>
    <w:rsid w:val="000D002E"/>
    <w:rsid w:val="000D0A9D"/>
    <w:rsid w:val="000D0BE9"/>
    <w:rsid w:val="000D0C3C"/>
    <w:rsid w:val="000D194D"/>
    <w:rsid w:val="000D197E"/>
    <w:rsid w:val="000D19C8"/>
    <w:rsid w:val="000D1BDA"/>
    <w:rsid w:val="000D1CEC"/>
    <w:rsid w:val="000D1FF5"/>
    <w:rsid w:val="000D2100"/>
    <w:rsid w:val="000D2717"/>
    <w:rsid w:val="000D2779"/>
    <w:rsid w:val="000D2C6A"/>
    <w:rsid w:val="000D2F78"/>
    <w:rsid w:val="000D32E1"/>
    <w:rsid w:val="000D331B"/>
    <w:rsid w:val="000D352F"/>
    <w:rsid w:val="000D3604"/>
    <w:rsid w:val="000D3F3B"/>
    <w:rsid w:val="000D4283"/>
    <w:rsid w:val="000D4380"/>
    <w:rsid w:val="000D465D"/>
    <w:rsid w:val="000D4760"/>
    <w:rsid w:val="000D4AD2"/>
    <w:rsid w:val="000D4D1F"/>
    <w:rsid w:val="000D51D8"/>
    <w:rsid w:val="000D5329"/>
    <w:rsid w:val="000D53EA"/>
    <w:rsid w:val="000D5947"/>
    <w:rsid w:val="000D5978"/>
    <w:rsid w:val="000D5CD3"/>
    <w:rsid w:val="000D5D34"/>
    <w:rsid w:val="000D6095"/>
    <w:rsid w:val="000D6621"/>
    <w:rsid w:val="000D6DBB"/>
    <w:rsid w:val="000D748E"/>
    <w:rsid w:val="000D7516"/>
    <w:rsid w:val="000D7E4A"/>
    <w:rsid w:val="000D7EC9"/>
    <w:rsid w:val="000E0197"/>
    <w:rsid w:val="000E0590"/>
    <w:rsid w:val="000E07B3"/>
    <w:rsid w:val="000E0CB0"/>
    <w:rsid w:val="000E0D86"/>
    <w:rsid w:val="000E0EB7"/>
    <w:rsid w:val="000E1208"/>
    <w:rsid w:val="000E1685"/>
    <w:rsid w:val="000E18E7"/>
    <w:rsid w:val="000E19AF"/>
    <w:rsid w:val="000E1A60"/>
    <w:rsid w:val="000E2CA7"/>
    <w:rsid w:val="000E312D"/>
    <w:rsid w:val="000E3456"/>
    <w:rsid w:val="000E42CD"/>
    <w:rsid w:val="000E44D5"/>
    <w:rsid w:val="000E463C"/>
    <w:rsid w:val="000E4771"/>
    <w:rsid w:val="000E47AC"/>
    <w:rsid w:val="000E4EC2"/>
    <w:rsid w:val="000E4EE8"/>
    <w:rsid w:val="000E5827"/>
    <w:rsid w:val="000E59A4"/>
    <w:rsid w:val="000E5CA1"/>
    <w:rsid w:val="000E5F7D"/>
    <w:rsid w:val="000E6C3F"/>
    <w:rsid w:val="000E723B"/>
    <w:rsid w:val="000E72EF"/>
    <w:rsid w:val="000E7A3A"/>
    <w:rsid w:val="000F0116"/>
    <w:rsid w:val="000F0347"/>
    <w:rsid w:val="000F0367"/>
    <w:rsid w:val="000F0536"/>
    <w:rsid w:val="000F11F5"/>
    <w:rsid w:val="000F1776"/>
    <w:rsid w:val="000F22A5"/>
    <w:rsid w:val="000F2B08"/>
    <w:rsid w:val="000F2B5B"/>
    <w:rsid w:val="000F35B8"/>
    <w:rsid w:val="000F38E5"/>
    <w:rsid w:val="000F3926"/>
    <w:rsid w:val="000F3A67"/>
    <w:rsid w:val="000F3CA0"/>
    <w:rsid w:val="000F3DE6"/>
    <w:rsid w:val="000F3E18"/>
    <w:rsid w:val="000F5448"/>
    <w:rsid w:val="000F550E"/>
    <w:rsid w:val="000F5FFB"/>
    <w:rsid w:val="000F7C35"/>
    <w:rsid w:val="000F7C4D"/>
    <w:rsid w:val="001000D9"/>
    <w:rsid w:val="00100C9E"/>
    <w:rsid w:val="00100D71"/>
    <w:rsid w:val="001011C7"/>
    <w:rsid w:val="00101526"/>
    <w:rsid w:val="001015CB"/>
    <w:rsid w:val="0010176A"/>
    <w:rsid w:val="00101CA4"/>
    <w:rsid w:val="001022F1"/>
    <w:rsid w:val="00102481"/>
    <w:rsid w:val="001026BC"/>
    <w:rsid w:val="00103096"/>
    <w:rsid w:val="00105B18"/>
    <w:rsid w:val="001065D9"/>
    <w:rsid w:val="001065F3"/>
    <w:rsid w:val="00106BFD"/>
    <w:rsid w:val="00106F9E"/>
    <w:rsid w:val="001076FF"/>
    <w:rsid w:val="00107ADB"/>
    <w:rsid w:val="00107B62"/>
    <w:rsid w:val="00107B71"/>
    <w:rsid w:val="00107EAD"/>
    <w:rsid w:val="00110310"/>
    <w:rsid w:val="001106BE"/>
    <w:rsid w:val="001111EB"/>
    <w:rsid w:val="00111249"/>
    <w:rsid w:val="001114E7"/>
    <w:rsid w:val="00111879"/>
    <w:rsid w:val="00111C95"/>
    <w:rsid w:val="001123AF"/>
    <w:rsid w:val="00112935"/>
    <w:rsid w:val="001129B7"/>
    <w:rsid w:val="00112BF1"/>
    <w:rsid w:val="00112D2E"/>
    <w:rsid w:val="001130AE"/>
    <w:rsid w:val="00113228"/>
    <w:rsid w:val="00113513"/>
    <w:rsid w:val="001138CB"/>
    <w:rsid w:val="0011433F"/>
    <w:rsid w:val="00114632"/>
    <w:rsid w:val="001146D1"/>
    <w:rsid w:val="00114B15"/>
    <w:rsid w:val="00114B75"/>
    <w:rsid w:val="00114BA1"/>
    <w:rsid w:val="00114D14"/>
    <w:rsid w:val="00115528"/>
    <w:rsid w:val="00115792"/>
    <w:rsid w:val="00115D0E"/>
    <w:rsid w:val="001165CA"/>
    <w:rsid w:val="00116A59"/>
    <w:rsid w:val="00116BF7"/>
    <w:rsid w:val="00116BF8"/>
    <w:rsid w:val="00116F8E"/>
    <w:rsid w:val="001175F1"/>
    <w:rsid w:val="00117858"/>
    <w:rsid w:val="0012003C"/>
    <w:rsid w:val="00120B5A"/>
    <w:rsid w:val="00121C62"/>
    <w:rsid w:val="00121D67"/>
    <w:rsid w:val="00121D7B"/>
    <w:rsid w:val="00121D8B"/>
    <w:rsid w:val="001224A1"/>
    <w:rsid w:val="0012264D"/>
    <w:rsid w:val="00122D71"/>
    <w:rsid w:val="00123529"/>
    <w:rsid w:val="00123663"/>
    <w:rsid w:val="001238B1"/>
    <w:rsid w:val="001249FC"/>
    <w:rsid w:val="001258A9"/>
    <w:rsid w:val="00125E8C"/>
    <w:rsid w:val="001272D4"/>
    <w:rsid w:val="00127EF6"/>
    <w:rsid w:val="00127F74"/>
    <w:rsid w:val="001312A0"/>
    <w:rsid w:val="0013157A"/>
    <w:rsid w:val="001315A5"/>
    <w:rsid w:val="00131C18"/>
    <w:rsid w:val="00131C4E"/>
    <w:rsid w:val="00131FDE"/>
    <w:rsid w:val="00132CCC"/>
    <w:rsid w:val="00132D8B"/>
    <w:rsid w:val="00133177"/>
    <w:rsid w:val="0013341D"/>
    <w:rsid w:val="001334AF"/>
    <w:rsid w:val="00134208"/>
    <w:rsid w:val="00134734"/>
    <w:rsid w:val="001347D0"/>
    <w:rsid w:val="00134D74"/>
    <w:rsid w:val="001353BB"/>
    <w:rsid w:val="00135C11"/>
    <w:rsid w:val="00135D20"/>
    <w:rsid w:val="00135E7F"/>
    <w:rsid w:val="001371CB"/>
    <w:rsid w:val="0013755C"/>
    <w:rsid w:val="001413F8"/>
    <w:rsid w:val="00142CF6"/>
    <w:rsid w:val="00143172"/>
    <w:rsid w:val="001439CF"/>
    <w:rsid w:val="00143BF0"/>
    <w:rsid w:val="00143C3E"/>
    <w:rsid w:val="00143C9B"/>
    <w:rsid w:val="001448F3"/>
    <w:rsid w:val="0014495C"/>
    <w:rsid w:val="00144E7C"/>
    <w:rsid w:val="00144F3E"/>
    <w:rsid w:val="00145516"/>
    <w:rsid w:val="00145B54"/>
    <w:rsid w:val="001464CE"/>
    <w:rsid w:val="001464D1"/>
    <w:rsid w:val="001467B2"/>
    <w:rsid w:val="00146A8B"/>
    <w:rsid w:val="00146BA7"/>
    <w:rsid w:val="00146D12"/>
    <w:rsid w:val="0014729D"/>
    <w:rsid w:val="0014736C"/>
    <w:rsid w:val="0014753F"/>
    <w:rsid w:val="001500F1"/>
    <w:rsid w:val="001503B7"/>
    <w:rsid w:val="00150B98"/>
    <w:rsid w:val="00152639"/>
    <w:rsid w:val="001529DB"/>
    <w:rsid w:val="00152A85"/>
    <w:rsid w:val="00152F2F"/>
    <w:rsid w:val="00153125"/>
    <w:rsid w:val="00153B6A"/>
    <w:rsid w:val="00153B75"/>
    <w:rsid w:val="00153EFE"/>
    <w:rsid w:val="00154A66"/>
    <w:rsid w:val="00155238"/>
    <w:rsid w:val="001553B4"/>
    <w:rsid w:val="001557A5"/>
    <w:rsid w:val="001559D4"/>
    <w:rsid w:val="001567D1"/>
    <w:rsid w:val="001568A2"/>
    <w:rsid w:val="00156ACA"/>
    <w:rsid w:val="001571CD"/>
    <w:rsid w:val="001574BE"/>
    <w:rsid w:val="00157963"/>
    <w:rsid w:val="00157ADE"/>
    <w:rsid w:val="001600AD"/>
    <w:rsid w:val="00160A5B"/>
    <w:rsid w:val="00161363"/>
    <w:rsid w:val="001615B4"/>
    <w:rsid w:val="00161858"/>
    <w:rsid w:val="00161A06"/>
    <w:rsid w:val="00161BBE"/>
    <w:rsid w:val="00162108"/>
    <w:rsid w:val="001621B2"/>
    <w:rsid w:val="00162517"/>
    <w:rsid w:val="00162B4D"/>
    <w:rsid w:val="00162C68"/>
    <w:rsid w:val="00162E91"/>
    <w:rsid w:val="001639A5"/>
    <w:rsid w:val="00163A22"/>
    <w:rsid w:val="0016457E"/>
    <w:rsid w:val="00164D7C"/>
    <w:rsid w:val="00164E7F"/>
    <w:rsid w:val="0016505E"/>
    <w:rsid w:val="00165584"/>
    <w:rsid w:val="001656CB"/>
    <w:rsid w:val="001659FE"/>
    <w:rsid w:val="00165CD5"/>
    <w:rsid w:val="00165E2F"/>
    <w:rsid w:val="00165F14"/>
    <w:rsid w:val="0016634F"/>
    <w:rsid w:val="00166440"/>
    <w:rsid w:val="00166496"/>
    <w:rsid w:val="001668EF"/>
    <w:rsid w:val="00166DEF"/>
    <w:rsid w:val="00166E5C"/>
    <w:rsid w:val="0016710D"/>
    <w:rsid w:val="001676E9"/>
    <w:rsid w:val="00167C95"/>
    <w:rsid w:val="00170238"/>
    <w:rsid w:val="00170257"/>
    <w:rsid w:val="0017076D"/>
    <w:rsid w:val="00170F44"/>
    <w:rsid w:val="00170F94"/>
    <w:rsid w:val="00171568"/>
    <w:rsid w:val="00171922"/>
    <w:rsid w:val="00171CAA"/>
    <w:rsid w:val="0017278B"/>
    <w:rsid w:val="00172974"/>
    <w:rsid w:val="00172E6D"/>
    <w:rsid w:val="001730ED"/>
    <w:rsid w:val="0017354F"/>
    <w:rsid w:val="00174192"/>
    <w:rsid w:val="00174649"/>
    <w:rsid w:val="00175206"/>
    <w:rsid w:val="0017548A"/>
    <w:rsid w:val="00175565"/>
    <w:rsid w:val="00175691"/>
    <w:rsid w:val="0017577B"/>
    <w:rsid w:val="00175875"/>
    <w:rsid w:val="00176324"/>
    <w:rsid w:val="00176A7C"/>
    <w:rsid w:val="00176F93"/>
    <w:rsid w:val="00177695"/>
    <w:rsid w:val="0018057E"/>
    <w:rsid w:val="00180592"/>
    <w:rsid w:val="001805BE"/>
    <w:rsid w:val="001817D9"/>
    <w:rsid w:val="00181E54"/>
    <w:rsid w:val="0018206F"/>
    <w:rsid w:val="00182252"/>
    <w:rsid w:val="00182DE3"/>
    <w:rsid w:val="0018346B"/>
    <w:rsid w:val="001834FE"/>
    <w:rsid w:val="001836A3"/>
    <w:rsid w:val="00183722"/>
    <w:rsid w:val="0018423E"/>
    <w:rsid w:val="00184303"/>
    <w:rsid w:val="00184CAA"/>
    <w:rsid w:val="00184CB6"/>
    <w:rsid w:val="001855B0"/>
    <w:rsid w:val="00185C2B"/>
    <w:rsid w:val="00186721"/>
    <w:rsid w:val="001868E1"/>
    <w:rsid w:val="00186A83"/>
    <w:rsid w:val="00186C02"/>
    <w:rsid w:val="0018728C"/>
    <w:rsid w:val="00187998"/>
    <w:rsid w:val="00191AD9"/>
    <w:rsid w:val="00191DA8"/>
    <w:rsid w:val="00192C6B"/>
    <w:rsid w:val="00192C81"/>
    <w:rsid w:val="00193643"/>
    <w:rsid w:val="00193D47"/>
    <w:rsid w:val="00193EA2"/>
    <w:rsid w:val="00193FED"/>
    <w:rsid w:val="00194015"/>
    <w:rsid w:val="0019405D"/>
    <w:rsid w:val="001940A4"/>
    <w:rsid w:val="00195CB0"/>
    <w:rsid w:val="00195CEA"/>
    <w:rsid w:val="00195EDE"/>
    <w:rsid w:val="00197216"/>
    <w:rsid w:val="0019754D"/>
    <w:rsid w:val="0019756B"/>
    <w:rsid w:val="001977E7"/>
    <w:rsid w:val="00197BA9"/>
    <w:rsid w:val="001A038B"/>
    <w:rsid w:val="001A10D0"/>
    <w:rsid w:val="001A2144"/>
    <w:rsid w:val="001A26DC"/>
    <w:rsid w:val="001A276A"/>
    <w:rsid w:val="001A3073"/>
    <w:rsid w:val="001A3492"/>
    <w:rsid w:val="001A41CA"/>
    <w:rsid w:val="001A4589"/>
    <w:rsid w:val="001A48CF"/>
    <w:rsid w:val="001A4993"/>
    <w:rsid w:val="001A5BE3"/>
    <w:rsid w:val="001A69BA"/>
    <w:rsid w:val="001A6E94"/>
    <w:rsid w:val="001A731C"/>
    <w:rsid w:val="001A7512"/>
    <w:rsid w:val="001A75BE"/>
    <w:rsid w:val="001A7855"/>
    <w:rsid w:val="001A7A9E"/>
    <w:rsid w:val="001B0955"/>
    <w:rsid w:val="001B0A14"/>
    <w:rsid w:val="001B0D11"/>
    <w:rsid w:val="001B1381"/>
    <w:rsid w:val="001B148D"/>
    <w:rsid w:val="001B151E"/>
    <w:rsid w:val="001B1743"/>
    <w:rsid w:val="001B1AE7"/>
    <w:rsid w:val="001B20D8"/>
    <w:rsid w:val="001B25DF"/>
    <w:rsid w:val="001B2719"/>
    <w:rsid w:val="001B2984"/>
    <w:rsid w:val="001B526E"/>
    <w:rsid w:val="001B581B"/>
    <w:rsid w:val="001B58FC"/>
    <w:rsid w:val="001B598D"/>
    <w:rsid w:val="001B68C2"/>
    <w:rsid w:val="001B690C"/>
    <w:rsid w:val="001B6D0C"/>
    <w:rsid w:val="001B6EF3"/>
    <w:rsid w:val="001B77F8"/>
    <w:rsid w:val="001B7A99"/>
    <w:rsid w:val="001C008C"/>
    <w:rsid w:val="001C01EF"/>
    <w:rsid w:val="001C0369"/>
    <w:rsid w:val="001C038B"/>
    <w:rsid w:val="001C0B45"/>
    <w:rsid w:val="001C0BEF"/>
    <w:rsid w:val="001C1014"/>
    <w:rsid w:val="001C25C5"/>
    <w:rsid w:val="001C2642"/>
    <w:rsid w:val="001C2862"/>
    <w:rsid w:val="001C2FA9"/>
    <w:rsid w:val="001C31BF"/>
    <w:rsid w:val="001C3256"/>
    <w:rsid w:val="001C32AF"/>
    <w:rsid w:val="001C3438"/>
    <w:rsid w:val="001C35F1"/>
    <w:rsid w:val="001C3F69"/>
    <w:rsid w:val="001C450A"/>
    <w:rsid w:val="001C491B"/>
    <w:rsid w:val="001C5A56"/>
    <w:rsid w:val="001C62AA"/>
    <w:rsid w:val="001C62DE"/>
    <w:rsid w:val="001C6A0B"/>
    <w:rsid w:val="001C778D"/>
    <w:rsid w:val="001C7860"/>
    <w:rsid w:val="001C7E6A"/>
    <w:rsid w:val="001D0445"/>
    <w:rsid w:val="001D0B3D"/>
    <w:rsid w:val="001D0E84"/>
    <w:rsid w:val="001D0F5D"/>
    <w:rsid w:val="001D0F8A"/>
    <w:rsid w:val="001D1004"/>
    <w:rsid w:val="001D1349"/>
    <w:rsid w:val="001D1665"/>
    <w:rsid w:val="001D1D8D"/>
    <w:rsid w:val="001D1F29"/>
    <w:rsid w:val="001D206E"/>
    <w:rsid w:val="001D214D"/>
    <w:rsid w:val="001D28CE"/>
    <w:rsid w:val="001D336B"/>
    <w:rsid w:val="001D3988"/>
    <w:rsid w:val="001D3A8B"/>
    <w:rsid w:val="001D3DE4"/>
    <w:rsid w:val="001D3FCD"/>
    <w:rsid w:val="001D430C"/>
    <w:rsid w:val="001D4436"/>
    <w:rsid w:val="001D48A2"/>
    <w:rsid w:val="001D5056"/>
    <w:rsid w:val="001D5939"/>
    <w:rsid w:val="001D5EF6"/>
    <w:rsid w:val="001D5F05"/>
    <w:rsid w:val="001D71F5"/>
    <w:rsid w:val="001D7EB1"/>
    <w:rsid w:val="001E01EB"/>
    <w:rsid w:val="001E0419"/>
    <w:rsid w:val="001E0E6A"/>
    <w:rsid w:val="001E110E"/>
    <w:rsid w:val="001E1671"/>
    <w:rsid w:val="001E175C"/>
    <w:rsid w:val="001E2770"/>
    <w:rsid w:val="001E28A7"/>
    <w:rsid w:val="001E293D"/>
    <w:rsid w:val="001E2D70"/>
    <w:rsid w:val="001E2F7E"/>
    <w:rsid w:val="001E3DAD"/>
    <w:rsid w:val="001E3F5A"/>
    <w:rsid w:val="001E4652"/>
    <w:rsid w:val="001E4B59"/>
    <w:rsid w:val="001E4EDB"/>
    <w:rsid w:val="001E5A01"/>
    <w:rsid w:val="001E5CAD"/>
    <w:rsid w:val="001E66E7"/>
    <w:rsid w:val="001E6B7B"/>
    <w:rsid w:val="001E7282"/>
    <w:rsid w:val="001E745B"/>
    <w:rsid w:val="001E767A"/>
    <w:rsid w:val="001E777F"/>
    <w:rsid w:val="001E77C0"/>
    <w:rsid w:val="001E7890"/>
    <w:rsid w:val="001F0049"/>
    <w:rsid w:val="001F018E"/>
    <w:rsid w:val="001F0A76"/>
    <w:rsid w:val="001F17EF"/>
    <w:rsid w:val="001F263B"/>
    <w:rsid w:val="001F2C0C"/>
    <w:rsid w:val="001F33F0"/>
    <w:rsid w:val="001F3A6F"/>
    <w:rsid w:val="001F3FE1"/>
    <w:rsid w:val="001F4D95"/>
    <w:rsid w:val="001F4DA1"/>
    <w:rsid w:val="001F4E72"/>
    <w:rsid w:val="001F500D"/>
    <w:rsid w:val="001F5382"/>
    <w:rsid w:val="001F66BC"/>
    <w:rsid w:val="001F6798"/>
    <w:rsid w:val="001F73E3"/>
    <w:rsid w:val="001F7C11"/>
    <w:rsid w:val="0020006C"/>
    <w:rsid w:val="00200242"/>
    <w:rsid w:val="00200BB2"/>
    <w:rsid w:val="00201299"/>
    <w:rsid w:val="00201B27"/>
    <w:rsid w:val="0020276E"/>
    <w:rsid w:val="00202B5C"/>
    <w:rsid w:val="00202CB0"/>
    <w:rsid w:val="0020311E"/>
    <w:rsid w:val="0020377A"/>
    <w:rsid w:val="00203930"/>
    <w:rsid w:val="00203EF4"/>
    <w:rsid w:val="0020427B"/>
    <w:rsid w:val="0020442B"/>
    <w:rsid w:val="0020488B"/>
    <w:rsid w:val="00204B48"/>
    <w:rsid w:val="00204E13"/>
    <w:rsid w:val="002058E2"/>
    <w:rsid w:val="00206190"/>
    <w:rsid w:val="00206499"/>
    <w:rsid w:val="002068C5"/>
    <w:rsid w:val="002068DB"/>
    <w:rsid w:val="00206C31"/>
    <w:rsid w:val="00206D57"/>
    <w:rsid w:val="00206F3B"/>
    <w:rsid w:val="002074DF"/>
    <w:rsid w:val="0020769B"/>
    <w:rsid w:val="00207A68"/>
    <w:rsid w:val="00207CAA"/>
    <w:rsid w:val="0021011B"/>
    <w:rsid w:val="00210E76"/>
    <w:rsid w:val="002112E0"/>
    <w:rsid w:val="00211A62"/>
    <w:rsid w:val="002121BC"/>
    <w:rsid w:val="00212526"/>
    <w:rsid w:val="0021287C"/>
    <w:rsid w:val="00212BC5"/>
    <w:rsid w:val="00212C92"/>
    <w:rsid w:val="00212D40"/>
    <w:rsid w:val="00213203"/>
    <w:rsid w:val="002135C6"/>
    <w:rsid w:val="00213732"/>
    <w:rsid w:val="002138ED"/>
    <w:rsid w:val="00214043"/>
    <w:rsid w:val="002140B4"/>
    <w:rsid w:val="002140CD"/>
    <w:rsid w:val="0021467A"/>
    <w:rsid w:val="00215357"/>
    <w:rsid w:val="00215475"/>
    <w:rsid w:val="0021604C"/>
    <w:rsid w:val="0021651A"/>
    <w:rsid w:val="00217A9D"/>
    <w:rsid w:val="0022051A"/>
    <w:rsid w:val="00220DD4"/>
    <w:rsid w:val="00221223"/>
    <w:rsid w:val="0022135C"/>
    <w:rsid w:val="00221C11"/>
    <w:rsid w:val="00221C4E"/>
    <w:rsid w:val="00222060"/>
    <w:rsid w:val="0022255F"/>
    <w:rsid w:val="002225A2"/>
    <w:rsid w:val="00222853"/>
    <w:rsid w:val="00222EC9"/>
    <w:rsid w:val="002233E3"/>
    <w:rsid w:val="00223B6E"/>
    <w:rsid w:val="00223BAB"/>
    <w:rsid w:val="002246D7"/>
    <w:rsid w:val="00224DE1"/>
    <w:rsid w:val="002254CC"/>
    <w:rsid w:val="002256C3"/>
    <w:rsid w:val="00225ACA"/>
    <w:rsid w:val="00225B78"/>
    <w:rsid w:val="00225DA1"/>
    <w:rsid w:val="00225EB4"/>
    <w:rsid w:val="002268C3"/>
    <w:rsid w:val="00226A76"/>
    <w:rsid w:val="0022756F"/>
    <w:rsid w:val="00227806"/>
    <w:rsid w:val="00230334"/>
    <w:rsid w:val="002309B2"/>
    <w:rsid w:val="00230EBA"/>
    <w:rsid w:val="00231396"/>
    <w:rsid w:val="002313A4"/>
    <w:rsid w:val="0023189D"/>
    <w:rsid w:val="00231A21"/>
    <w:rsid w:val="00231CFF"/>
    <w:rsid w:val="00231F58"/>
    <w:rsid w:val="002324E6"/>
    <w:rsid w:val="00232903"/>
    <w:rsid w:val="00233483"/>
    <w:rsid w:val="00233DE6"/>
    <w:rsid w:val="00234343"/>
    <w:rsid w:val="002346E7"/>
    <w:rsid w:val="002349F4"/>
    <w:rsid w:val="00234EC4"/>
    <w:rsid w:val="0023527A"/>
    <w:rsid w:val="00235447"/>
    <w:rsid w:val="00235627"/>
    <w:rsid w:val="00235F15"/>
    <w:rsid w:val="002363B2"/>
    <w:rsid w:val="0023663D"/>
    <w:rsid w:val="00236662"/>
    <w:rsid w:val="00236941"/>
    <w:rsid w:val="00236963"/>
    <w:rsid w:val="00236A0D"/>
    <w:rsid w:val="00236A5E"/>
    <w:rsid w:val="002379D2"/>
    <w:rsid w:val="00237CD6"/>
    <w:rsid w:val="00237DCE"/>
    <w:rsid w:val="0024060A"/>
    <w:rsid w:val="002408D9"/>
    <w:rsid w:val="00240D92"/>
    <w:rsid w:val="002414E0"/>
    <w:rsid w:val="00241913"/>
    <w:rsid w:val="00241CF1"/>
    <w:rsid w:val="00241EF9"/>
    <w:rsid w:val="00242166"/>
    <w:rsid w:val="002435C4"/>
    <w:rsid w:val="00243604"/>
    <w:rsid w:val="00243C77"/>
    <w:rsid w:val="002444D6"/>
    <w:rsid w:val="002446D3"/>
    <w:rsid w:val="002446E2"/>
    <w:rsid w:val="0024475E"/>
    <w:rsid w:val="0024493C"/>
    <w:rsid w:val="00244EE5"/>
    <w:rsid w:val="00244FCB"/>
    <w:rsid w:val="002450A1"/>
    <w:rsid w:val="002454DE"/>
    <w:rsid w:val="00245550"/>
    <w:rsid w:val="00245674"/>
    <w:rsid w:val="00246932"/>
    <w:rsid w:val="00246AB1"/>
    <w:rsid w:val="00246F86"/>
    <w:rsid w:val="002472D1"/>
    <w:rsid w:val="002476C1"/>
    <w:rsid w:val="00247735"/>
    <w:rsid w:val="00250CA5"/>
    <w:rsid w:val="00250FCB"/>
    <w:rsid w:val="002512D5"/>
    <w:rsid w:val="00251424"/>
    <w:rsid w:val="002515F8"/>
    <w:rsid w:val="00251ABE"/>
    <w:rsid w:val="00251CDD"/>
    <w:rsid w:val="00251D34"/>
    <w:rsid w:val="00251DA8"/>
    <w:rsid w:val="00252124"/>
    <w:rsid w:val="00252BFB"/>
    <w:rsid w:val="00252D7D"/>
    <w:rsid w:val="002533FD"/>
    <w:rsid w:val="00253813"/>
    <w:rsid w:val="00253D4D"/>
    <w:rsid w:val="002545C8"/>
    <w:rsid w:val="00254D42"/>
    <w:rsid w:val="00254DB1"/>
    <w:rsid w:val="0025526F"/>
    <w:rsid w:val="0025585F"/>
    <w:rsid w:val="00255896"/>
    <w:rsid w:val="00255A3B"/>
    <w:rsid w:val="00255EE6"/>
    <w:rsid w:val="002562E6"/>
    <w:rsid w:val="002565A8"/>
    <w:rsid w:val="00256C75"/>
    <w:rsid w:val="002570FD"/>
    <w:rsid w:val="00257432"/>
    <w:rsid w:val="00257FE2"/>
    <w:rsid w:val="0026002F"/>
    <w:rsid w:val="00260376"/>
    <w:rsid w:val="002603E6"/>
    <w:rsid w:val="0026057C"/>
    <w:rsid w:val="002606DF"/>
    <w:rsid w:val="0026099B"/>
    <w:rsid w:val="00260B45"/>
    <w:rsid w:val="00260BB8"/>
    <w:rsid w:val="002611C2"/>
    <w:rsid w:val="00261302"/>
    <w:rsid w:val="002613A6"/>
    <w:rsid w:val="0026156E"/>
    <w:rsid w:val="00261570"/>
    <w:rsid w:val="002616E2"/>
    <w:rsid w:val="00261A7D"/>
    <w:rsid w:val="00261CC2"/>
    <w:rsid w:val="002622D7"/>
    <w:rsid w:val="002623F4"/>
    <w:rsid w:val="0026304A"/>
    <w:rsid w:val="00263125"/>
    <w:rsid w:val="00263554"/>
    <w:rsid w:val="0026371A"/>
    <w:rsid w:val="0026377A"/>
    <w:rsid w:val="002639C8"/>
    <w:rsid w:val="002640B3"/>
    <w:rsid w:val="00266391"/>
    <w:rsid w:val="002667A4"/>
    <w:rsid w:val="00266EA2"/>
    <w:rsid w:val="00267D0A"/>
    <w:rsid w:val="00270187"/>
    <w:rsid w:val="00270590"/>
    <w:rsid w:val="00270C43"/>
    <w:rsid w:val="00270F63"/>
    <w:rsid w:val="00271168"/>
    <w:rsid w:val="00271190"/>
    <w:rsid w:val="002713A5"/>
    <w:rsid w:val="0027183F"/>
    <w:rsid w:val="0027196B"/>
    <w:rsid w:val="00271E44"/>
    <w:rsid w:val="0027260C"/>
    <w:rsid w:val="00272AC3"/>
    <w:rsid w:val="002735DD"/>
    <w:rsid w:val="0027384B"/>
    <w:rsid w:val="0027418A"/>
    <w:rsid w:val="00274281"/>
    <w:rsid w:val="00274550"/>
    <w:rsid w:val="0027499E"/>
    <w:rsid w:val="00275BA7"/>
    <w:rsid w:val="00276130"/>
    <w:rsid w:val="00276147"/>
    <w:rsid w:val="002765A6"/>
    <w:rsid w:val="0027665E"/>
    <w:rsid w:val="0027702E"/>
    <w:rsid w:val="002772F1"/>
    <w:rsid w:val="002779AB"/>
    <w:rsid w:val="0028009B"/>
    <w:rsid w:val="00280454"/>
    <w:rsid w:val="00281A30"/>
    <w:rsid w:val="0028209B"/>
    <w:rsid w:val="00282132"/>
    <w:rsid w:val="00282178"/>
    <w:rsid w:val="00283561"/>
    <w:rsid w:val="00283F34"/>
    <w:rsid w:val="00284445"/>
    <w:rsid w:val="0028502E"/>
    <w:rsid w:val="0028567D"/>
    <w:rsid w:val="002856F7"/>
    <w:rsid w:val="00285D95"/>
    <w:rsid w:val="00286415"/>
    <w:rsid w:val="0028643C"/>
    <w:rsid w:val="00286516"/>
    <w:rsid w:val="0028768B"/>
    <w:rsid w:val="0028778E"/>
    <w:rsid w:val="002879E4"/>
    <w:rsid w:val="00287E7F"/>
    <w:rsid w:val="002900E5"/>
    <w:rsid w:val="00291CD5"/>
    <w:rsid w:val="00291FC4"/>
    <w:rsid w:val="002924F8"/>
    <w:rsid w:val="00292628"/>
    <w:rsid w:val="00293D38"/>
    <w:rsid w:val="00293FE5"/>
    <w:rsid w:val="00293FFF"/>
    <w:rsid w:val="00294132"/>
    <w:rsid w:val="002943EC"/>
    <w:rsid w:val="00294BE2"/>
    <w:rsid w:val="00295835"/>
    <w:rsid w:val="00295C3B"/>
    <w:rsid w:val="00295E3A"/>
    <w:rsid w:val="00295F58"/>
    <w:rsid w:val="00296094"/>
    <w:rsid w:val="00296AC2"/>
    <w:rsid w:val="00296D3E"/>
    <w:rsid w:val="00296D7C"/>
    <w:rsid w:val="002970A3"/>
    <w:rsid w:val="002977AE"/>
    <w:rsid w:val="00297C60"/>
    <w:rsid w:val="00297DAF"/>
    <w:rsid w:val="002A02CB"/>
    <w:rsid w:val="002A06CB"/>
    <w:rsid w:val="002A0831"/>
    <w:rsid w:val="002A0865"/>
    <w:rsid w:val="002A0BDE"/>
    <w:rsid w:val="002A0E8F"/>
    <w:rsid w:val="002A12D9"/>
    <w:rsid w:val="002A1602"/>
    <w:rsid w:val="002A2370"/>
    <w:rsid w:val="002A2D8E"/>
    <w:rsid w:val="002A3167"/>
    <w:rsid w:val="002A349C"/>
    <w:rsid w:val="002A35B5"/>
    <w:rsid w:val="002A3F0D"/>
    <w:rsid w:val="002A459A"/>
    <w:rsid w:val="002A4782"/>
    <w:rsid w:val="002A4803"/>
    <w:rsid w:val="002A4F61"/>
    <w:rsid w:val="002A52F4"/>
    <w:rsid w:val="002A5440"/>
    <w:rsid w:val="002A552C"/>
    <w:rsid w:val="002A5591"/>
    <w:rsid w:val="002A576B"/>
    <w:rsid w:val="002A58D3"/>
    <w:rsid w:val="002A5FA4"/>
    <w:rsid w:val="002A6D91"/>
    <w:rsid w:val="002A6EDC"/>
    <w:rsid w:val="002A6F88"/>
    <w:rsid w:val="002A6F9D"/>
    <w:rsid w:val="002A7339"/>
    <w:rsid w:val="002A78BE"/>
    <w:rsid w:val="002A7C27"/>
    <w:rsid w:val="002B0704"/>
    <w:rsid w:val="002B10B3"/>
    <w:rsid w:val="002B1181"/>
    <w:rsid w:val="002B1EC1"/>
    <w:rsid w:val="002B1F62"/>
    <w:rsid w:val="002B21FC"/>
    <w:rsid w:val="002B2615"/>
    <w:rsid w:val="002B2DC7"/>
    <w:rsid w:val="002B3777"/>
    <w:rsid w:val="002B37F5"/>
    <w:rsid w:val="002B3F8D"/>
    <w:rsid w:val="002B455A"/>
    <w:rsid w:val="002B4B8A"/>
    <w:rsid w:val="002B4CA4"/>
    <w:rsid w:val="002B55C6"/>
    <w:rsid w:val="002B5D21"/>
    <w:rsid w:val="002B5EEF"/>
    <w:rsid w:val="002B612C"/>
    <w:rsid w:val="002B6239"/>
    <w:rsid w:val="002B66C6"/>
    <w:rsid w:val="002B6A83"/>
    <w:rsid w:val="002B6AF7"/>
    <w:rsid w:val="002B6C78"/>
    <w:rsid w:val="002B7083"/>
    <w:rsid w:val="002B76FF"/>
    <w:rsid w:val="002B7CAB"/>
    <w:rsid w:val="002C0142"/>
    <w:rsid w:val="002C1D38"/>
    <w:rsid w:val="002C20BF"/>
    <w:rsid w:val="002C2C36"/>
    <w:rsid w:val="002C2C96"/>
    <w:rsid w:val="002C32E2"/>
    <w:rsid w:val="002C454F"/>
    <w:rsid w:val="002C47BA"/>
    <w:rsid w:val="002C55B1"/>
    <w:rsid w:val="002C560B"/>
    <w:rsid w:val="002C5766"/>
    <w:rsid w:val="002C5AF7"/>
    <w:rsid w:val="002C5D58"/>
    <w:rsid w:val="002C5E2C"/>
    <w:rsid w:val="002C6073"/>
    <w:rsid w:val="002C626C"/>
    <w:rsid w:val="002C6EF8"/>
    <w:rsid w:val="002C713E"/>
    <w:rsid w:val="002C77DC"/>
    <w:rsid w:val="002C7E36"/>
    <w:rsid w:val="002C7F56"/>
    <w:rsid w:val="002D0006"/>
    <w:rsid w:val="002D011D"/>
    <w:rsid w:val="002D034D"/>
    <w:rsid w:val="002D0832"/>
    <w:rsid w:val="002D099D"/>
    <w:rsid w:val="002D0A6C"/>
    <w:rsid w:val="002D167D"/>
    <w:rsid w:val="002D1BC2"/>
    <w:rsid w:val="002D289C"/>
    <w:rsid w:val="002D2C4C"/>
    <w:rsid w:val="002D2E79"/>
    <w:rsid w:val="002D324A"/>
    <w:rsid w:val="002D440B"/>
    <w:rsid w:val="002D4CB5"/>
    <w:rsid w:val="002D4E35"/>
    <w:rsid w:val="002D51D4"/>
    <w:rsid w:val="002D5335"/>
    <w:rsid w:val="002D5B42"/>
    <w:rsid w:val="002D5E57"/>
    <w:rsid w:val="002D5EF3"/>
    <w:rsid w:val="002D6519"/>
    <w:rsid w:val="002D6569"/>
    <w:rsid w:val="002D672F"/>
    <w:rsid w:val="002D71BD"/>
    <w:rsid w:val="002D77A8"/>
    <w:rsid w:val="002D7960"/>
    <w:rsid w:val="002D7D69"/>
    <w:rsid w:val="002E0248"/>
    <w:rsid w:val="002E05DC"/>
    <w:rsid w:val="002E0687"/>
    <w:rsid w:val="002E11D5"/>
    <w:rsid w:val="002E1B35"/>
    <w:rsid w:val="002E1D4D"/>
    <w:rsid w:val="002E1EB0"/>
    <w:rsid w:val="002E2BDB"/>
    <w:rsid w:val="002E2C6A"/>
    <w:rsid w:val="002E2D89"/>
    <w:rsid w:val="002E3172"/>
    <w:rsid w:val="002E3C8C"/>
    <w:rsid w:val="002E4A68"/>
    <w:rsid w:val="002E4C5E"/>
    <w:rsid w:val="002E4F1A"/>
    <w:rsid w:val="002E4F23"/>
    <w:rsid w:val="002E581C"/>
    <w:rsid w:val="002E5A81"/>
    <w:rsid w:val="002E5BD9"/>
    <w:rsid w:val="002E638C"/>
    <w:rsid w:val="002E644D"/>
    <w:rsid w:val="002E65C0"/>
    <w:rsid w:val="002E6C0B"/>
    <w:rsid w:val="002E6FD6"/>
    <w:rsid w:val="002E721D"/>
    <w:rsid w:val="002E7881"/>
    <w:rsid w:val="002E7E03"/>
    <w:rsid w:val="002E7F1E"/>
    <w:rsid w:val="002F0AB9"/>
    <w:rsid w:val="002F0DBA"/>
    <w:rsid w:val="002F0E50"/>
    <w:rsid w:val="002F0FDB"/>
    <w:rsid w:val="002F104B"/>
    <w:rsid w:val="002F10C2"/>
    <w:rsid w:val="002F1645"/>
    <w:rsid w:val="002F1D48"/>
    <w:rsid w:val="002F2762"/>
    <w:rsid w:val="002F2773"/>
    <w:rsid w:val="002F2A6B"/>
    <w:rsid w:val="002F2FD5"/>
    <w:rsid w:val="002F30A1"/>
    <w:rsid w:val="002F3394"/>
    <w:rsid w:val="002F40ED"/>
    <w:rsid w:val="002F4E33"/>
    <w:rsid w:val="002F5204"/>
    <w:rsid w:val="002F5283"/>
    <w:rsid w:val="002F52D4"/>
    <w:rsid w:val="002F53B1"/>
    <w:rsid w:val="002F5883"/>
    <w:rsid w:val="002F5F90"/>
    <w:rsid w:val="002F63AF"/>
    <w:rsid w:val="002F6662"/>
    <w:rsid w:val="002F6A17"/>
    <w:rsid w:val="0030034F"/>
    <w:rsid w:val="00300407"/>
    <w:rsid w:val="0030118B"/>
    <w:rsid w:val="00301196"/>
    <w:rsid w:val="00302489"/>
    <w:rsid w:val="003029C8"/>
    <w:rsid w:val="003041F5"/>
    <w:rsid w:val="003044C1"/>
    <w:rsid w:val="003044D6"/>
    <w:rsid w:val="00304912"/>
    <w:rsid w:val="00304B01"/>
    <w:rsid w:val="00304E1A"/>
    <w:rsid w:val="00305415"/>
    <w:rsid w:val="003062B4"/>
    <w:rsid w:val="003064AF"/>
    <w:rsid w:val="00306510"/>
    <w:rsid w:val="00306A14"/>
    <w:rsid w:val="003074D2"/>
    <w:rsid w:val="00307752"/>
    <w:rsid w:val="00307773"/>
    <w:rsid w:val="00310187"/>
    <w:rsid w:val="0031034E"/>
    <w:rsid w:val="0031086F"/>
    <w:rsid w:val="00310ADA"/>
    <w:rsid w:val="00310D5B"/>
    <w:rsid w:val="003114E9"/>
    <w:rsid w:val="0031186E"/>
    <w:rsid w:val="00311D6B"/>
    <w:rsid w:val="00311F0B"/>
    <w:rsid w:val="00311FCF"/>
    <w:rsid w:val="003122E3"/>
    <w:rsid w:val="00312666"/>
    <w:rsid w:val="003129F2"/>
    <w:rsid w:val="00313095"/>
    <w:rsid w:val="003138A4"/>
    <w:rsid w:val="003138DE"/>
    <w:rsid w:val="0031446F"/>
    <w:rsid w:val="0031477B"/>
    <w:rsid w:val="0031497E"/>
    <w:rsid w:val="00315A79"/>
    <w:rsid w:val="003166F0"/>
    <w:rsid w:val="00316B72"/>
    <w:rsid w:val="00316C8F"/>
    <w:rsid w:val="0031714F"/>
    <w:rsid w:val="00317A21"/>
    <w:rsid w:val="00317FAD"/>
    <w:rsid w:val="003200C4"/>
    <w:rsid w:val="00320884"/>
    <w:rsid w:val="003208C5"/>
    <w:rsid w:val="00320BC6"/>
    <w:rsid w:val="00320DAD"/>
    <w:rsid w:val="00320FC6"/>
    <w:rsid w:val="0032153D"/>
    <w:rsid w:val="00321F2A"/>
    <w:rsid w:val="003225C2"/>
    <w:rsid w:val="00322628"/>
    <w:rsid w:val="003228DD"/>
    <w:rsid w:val="00322942"/>
    <w:rsid w:val="003230F3"/>
    <w:rsid w:val="00323392"/>
    <w:rsid w:val="00323F75"/>
    <w:rsid w:val="003248AF"/>
    <w:rsid w:val="003249D6"/>
    <w:rsid w:val="00324B51"/>
    <w:rsid w:val="00325542"/>
    <w:rsid w:val="00326667"/>
    <w:rsid w:val="00326871"/>
    <w:rsid w:val="00327327"/>
    <w:rsid w:val="00327377"/>
    <w:rsid w:val="00327A17"/>
    <w:rsid w:val="00327E3B"/>
    <w:rsid w:val="00327F09"/>
    <w:rsid w:val="00330558"/>
    <w:rsid w:val="00330815"/>
    <w:rsid w:val="00330EF1"/>
    <w:rsid w:val="0033118D"/>
    <w:rsid w:val="00331236"/>
    <w:rsid w:val="0033241C"/>
    <w:rsid w:val="003325C6"/>
    <w:rsid w:val="003338D6"/>
    <w:rsid w:val="00333AE2"/>
    <w:rsid w:val="00334314"/>
    <w:rsid w:val="00334997"/>
    <w:rsid w:val="00334C63"/>
    <w:rsid w:val="00334DDD"/>
    <w:rsid w:val="0033528D"/>
    <w:rsid w:val="003352FC"/>
    <w:rsid w:val="003357C8"/>
    <w:rsid w:val="0033584D"/>
    <w:rsid w:val="003359AD"/>
    <w:rsid w:val="00335EAF"/>
    <w:rsid w:val="00335FF3"/>
    <w:rsid w:val="0033677C"/>
    <w:rsid w:val="00336D83"/>
    <w:rsid w:val="00337087"/>
    <w:rsid w:val="00337549"/>
    <w:rsid w:val="00337EC1"/>
    <w:rsid w:val="00340336"/>
    <w:rsid w:val="00340347"/>
    <w:rsid w:val="00340650"/>
    <w:rsid w:val="0034082F"/>
    <w:rsid w:val="0034092E"/>
    <w:rsid w:val="0034117E"/>
    <w:rsid w:val="00341206"/>
    <w:rsid w:val="00341C02"/>
    <w:rsid w:val="003425E8"/>
    <w:rsid w:val="0034279D"/>
    <w:rsid w:val="00342B73"/>
    <w:rsid w:val="0034362B"/>
    <w:rsid w:val="0034362D"/>
    <w:rsid w:val="00343FCE"/>
    <w:rsid w:val="00344053"/>
    <w:rsid w:val="00344371"/>
    <w:rsid w:val="0034461A"/>
    <w:rsid w:val="0034517B"/>
    <w:rsid w:val="00345548"/>
    <w:rsid w:val="00346C7E"/>
    <w:rsid w:val="003471E0"/>
    <w:rsid w:val="003476D0"/>
    <w:rsid w:val="00347ABD"/>
    <w:rsid w:val="00347F80"/>
    <w:rsid w:val="0035031D"/>
    <w:rsid w:val="00350635"/>
    <w:rsid w:val="00350C73"/>
    <w:rsid w:val="00350EE9"/>
    <w:rsid w:val="00351087"/>
    <w:rsid w:val="00351114"/>
    <w:rsid w:val="0035217C"/>
    <w:rsid w:val="00352A0B"/>
    <w:rsid w:val="0035323B"/>
    <w:rsid w:val="00353687"/>
    <w:rsid w:val="00354418"/>
    <w:rsid w:val="00354FEE"/>
    <w:rsid w:val="003552FD"/>
    <w:rsid w:val="0035548D"/>
    <w:rsid w:val="003556B6"/>
    <w:rsid w:val="00355C85"/>
    <w:rsid w:val="0035694F"/>
    <w:rsid w:val="00356A95"/>
    <w:rsid w:val="00356C41"/>
    <w:rsid w:val="00360CB9"/>
    <w:rsid w:val="00363CBF"/>
    <w:rsid w:val="00363CE5"/>
    <w:rsid w:val="00363EC7"/>
    <w:rsid w:val="00364D78"/>
    <w:rsid w:val="0036549B"/>
    <w:rsid w:val="003658CF"/>
    <w:rsid w:val="00365FB5"/>
    <w:rsid w:val="00366CBA"/>
    <w:rsid w:val="00366D8E"/>
    <w:rsid w:val="00366EC3"/>
    <w:rsid w:val="00366F3E"/>
    <w:rsid w:val="00366F76"/>
    <w:rsid w:val="003670D4"/>
    <w:rsid w:val="003673D8"/>
    <w:rsid w:val="00367601"/>
    <w:rsid w:val="003676B5"/>
    <w:rsid w:val="003678A2"/>
    <w:rsid w:val="00370642"/>
    <w:rsid w:val="00370F48"/>
    <w:rsid w:val="00371103"/>
    <w:rsid w:val="00372A28"/>
    <w:rsid w:val="00372DE7"/>
    <w:rsid w:val="00372ECB"/>
    <w:rsid w:val="00373089"/>
    <w:rsid w:val="003736B8"/>
    <w:rsid w:val="00373725"/>
    <w:rsid w:val="00373A36"/>
    <w:rsid w:val="00373C19"/>
    <w:rsid w:val="00374010"/>
    <w:rsid w:val="00374040"/>
    <w:rsid w:val="003744DA"/>
    <w:rsid w:val="00374EBE"/>
    <w:rsid w:val="003753A0"/>
    <w:rsid w:val="00375876"/>
    <w:rsid w:val="00375B05"/>
    <w:rsid w:val="00375B72"/>
    <w:rsid w:val="00375E56"/>
    <w:rsid w:val="00376534"/>
    <w:rsid w:val="00376969"/>
    <w:rsid w:val="0037698E"/>
    <w:rsid w:val="00377040"/>
    <w:rsid w:val="00377A97"/>
    <w:rsid w:val="00377CC3"/>
    <w:rsid w:val="00381332"/>
    <w:rsid w:val="00381369"/>
    <w:rsid w:val="00381463"/>
    <w:rsid w:val="0038146D"/>
    <w:rsid w:val="00381C38"/>
    <w:rsid w:val="00381EF7"/>
    <w:rsid w:val="00382160"/>
    <w:rsid w:val="0038248F"/>
    <w:rsid w:val="00382546"/>
    <w:rsid w:val="00382BD9"/>
    <w:rsid w:val="00383007"/>
    <w:rsid w:val="00383736"/>
    <w:rsid w:val="00383ACD"/>
    <w:rsid w:val="00383B2F"/>
    <w:rsid w:val="00383E17"/>
    <w:rsid w:val="0038459D"/>
    <w:rsid w:val="00384D90"/>
    <w:rsid w:val="00385278"/>
    <w:rsid w:val="00385941"/>
    <w:rsid w:val="00385DE9"/>
    <w:rsid w:val="003863FB"/>
    <w:rsid w:val="00386421"/>
    <w:rsid w:val="003869E7"/>
    <w:rsid w:val="00386CC4"/>
    <w:rsid w:val="0038788D"/>
    <w:rsid w:val="0039035C"/>
    <w:rsid w:val="003903A0"/>
    <w:rsid w:val="003906B7"/>
    <w:rsid w:val="003909CB"/>
    <w:rsid w:val="00391612"/>
    <w:rsid w:val="0039167F"/>
    <w:rsid w:val="00391A9A"/>
    <w:rsid w:val="003921AC"/>
    <w:rsid w:val="003922B0"/>
    <w:rsid w:val="00392916"/>
    <w:rsid w:val="0039296E"/>
    <w:rsid w:val="00392ECA"/>
    <w:rsid w:val="0039360D"/>
    <w:rsid w:val="0039399B"/>
    <w:rsid w:val="003942F9"/>
    <w:rsid w:val="00394371"/>
    <w:rsid w:val="003949E6"/>
    <w:rsid w:val="00394D9A"/>
    <w:rsid w:val="0039547D"/>
    <w:rsid w:val="0039558E"/>
    <w:rsid w:val="00395B0A"/>
    <w:rsid w:val="00395DB3"/>
    <w:rsid w:val="00395DD9"/>
    <w:rsid w:val="00396535"/>
    <w:rsid w:val="0039657C"/>
    <w:rsid w:val="003967BB"/>
    <w:rsid w:val="003967D1"/>
    <w:rsid w:val="00396BE3"/>
    <w:rsid w:val="00396D3B"/>
    <w:rsid w:val="00396DC2"/>
    <w:rsid w:val="0039745E"/>
    <w:rsid w:val="003975E1"/>
    <w:rsid w:val="003979E9"/>
    <w:rsid w:val="00397B7E"/>
    <w:rsid w:val="00397BBC"/>
    <w:rsid w:val="003A0B9A"/>
    <w:rsid w:val="003A111E"/>
    <w:rsid w:val="003A141C"/>
    <w:rsid w:val="003A184D"/>
    <w:rsid w:val="003A1DBB"/>
    <w:rsid w:val="003A1E2C"/>
    <w:rsid w:val="003A1FD9"/>
    <w:rsid w:val="003A2152"/>
    <w:rsid w:val="003A2728"/>
    <w:rsid w:val="003A2C34"/>
    <w:rsid w:val="003A2F38"/>
    <w:rsid w:val="003A2FE4"/>
    <w:rsid w:val="003A3F0C"/>
    <w:rsid w:val="003A4EA1"/>
    <w:rsid w:val="003A5012"/>
    <w:rsid w:val="003A5913"/>
    <w:rsid w:val="003A5CB8"/>
    <w:rsid w:val="003A63F9"/>
    <w:rsid w:val="003A6579"/>
    <w:rsid w:val="003A6815"/>
    <w:rsid w:val="003A7B2C"/>
    <w:rsid w:val="003B0AA4"/>
    <w:rsid w:val="003B0B0D"/>
    <w:rsid w:val="003B0D65"/>
    <w:rsid w:val="003B10A3"/>
    <w:rsid w:val="003B15F0"/>
    <w:rsid w:val="003B2D0F"/>
    <w:rsid w:val="003B2DD8"/>
    <w:rsid w:val="003B2E0B"/>
    <w:rsid w:val="003B314A"/>
    <w:rsid w:val="003B3E2B"/>
    <w:rsid w:val="003B3FFE"/>
    <w:rsid w:val="003B427B"/>
    <w:rsid w:val="003B49FF"/>
    <w:rsid w:val="003B4F10"/>
    <w:rsid w:val="003B4F5F"/>
    <w:rsid w:val="003B50AD"/>
    <w:rsid w:val="003B56B4"/>
    <w:rsid w:val="003B5A9A"/>
    <w:rsid w:val="003B5D81"/>
    <w:rsid w:val="003B5E87"/>
    <w:rsid w:val="003B629E"/>
    <w:rsid w:val="003B6EC0"/>
    <w:rsid w:val="003B7294"/>
    <w:rsid w:val="003B75E5"/>
    <w:rsid w:val="003B77DA"/>
    <w:rsid w:val="003B7999"/>
    <w:rsid w:val="003B79CA"/>
    <w:rsid w:val="003C0331"/>
    <w:rsid w:val="003C0791"/>
    <w:rsid w:val="003C0829"/>
    <w:rsid w:val="003C0AA7"/>
    <w:rsid w:val="003C0B49"/>
    <w:rsid w:val="003C138A"/>
    <w:rsid w:val="003C14F3"/>
    <w:rsid w:val="003C1C48"/>
    <w:rsid w:val="003C2167"/>
    <w:rsid w:val="003C2CBD"/>
    <w:rsid w:val="003C2E51"/>
    <w:rsid w:val="003C3BBC"/>
    <w:rsid w:val="003C4208"/>
    <w:rsid w:val="003C4494"/>
    <w:rsid w:val="003C4888"/>
    <w:rsid w:val="003C48F7"/>
    <w:rsid w:val="003C4A6B"/>
    <w:rsid w:val="003C4C13"/>
    <w:rsid w:val="003C4DF6"/>
    <w:rsid w:val="003C55F2"/>
    <w:rsid w:val="003C57C6"/>
    <w:rsid w:val="003C6162"/>
    <w:rsid w:val="003C653F"/>
    <w:rsid w:val="003C6DE9"/>
    <w:rsid w:val="003C757A"/>
    <w:rsid w:val="003C7BD1"/>
    <w:rsid w:val="003C7E3C"/>
    <w:rsid w:val="003C7E97"/>
    <w:rsid w:val="003D0566"/>
    <w:rsid w:val="003D07CE"/>
    <w:rsid w:val="003D11AD"/>
    <w:rsid w:val="003D125A"/>
    <w:rsid w:val="003D1443"/>
    <w:rsid w:val="003D166B"/>
    <w:rsid w:val="003D1BB9"/>
    <w:rsid w:val="003D2202"/>
    <w:rsid w:val="003D23A8"/>
    <w:rsid w:val="003D24B4"/>
    <w:rsid w:val="003D2785"/>
    <w:rsid w:val="003D2C7B"/>
    <w:rsid w:val="003D2CAA"/>
    <w:rsid w:val="003D3023"/>
    <w:rsid w:val="003D3AA8"/>
    <w:rsid w:val="003D3C38"/>
    <w:rsid w:val="003D3FD6"/>
    <w:rsid w:val="003D4735"/>
    <w:rsid w:val="003D4770"/>
    <w:rsid w:val="003D49B4"/>
    <w:rsid w:val="003D508C"/>
    <w:rsid w:val="003D541A"/>
    <w:rsid w:val="003D64C0"/>
    <w:rsid w:val="003D6503"/>
    <w:rsid w:val="003D6A0E"/>
    <w:rsid w:val="003D6B42"/>
    <w:rsid w:val="003D6FB4"/>
    <w:rsid w:val="003D73DF"/>
    <w:rsid w:val="003D77A8"/>
    <w:rsid w:val="003D7BD7"/>
    <w:rsid w:val="003E01B1"/>
    <w:rsid w:val="003E0C1F"/>
    <w:rsid w:val="003E0F63"/>
    <w:rsid w:val="003E106E"/>
    <w:rsid w:val="003E122F"/>
    <w:rsid w:val="003E17B0"/>
    <w:rsid w:val="003E1D47"/>
    <w:rsid w:val="003E1ECF"/>
    <w:rsid w:val="003E271D"/>
    <w:rsid w:val="003E2AF4"/>
    <w:rsid w:val="003E2DA5"/>
    <w:rsid w:val="003E374B"/>
    <w:rsid w:val="003E377F"/>
    <w:rsid w:val="003E3C35"/>
    <w:rsid w:val="003E4292"/>
    <w:rsid w:val="003E4312"/>
    <w:rsid w:val="003E4389"/>
    <w:rsid w:val="003E57C5"/>
    <w:rsid w:val="003E5DA8"/>
    <w:rsid w:val="003E5E64"/>
    <w:rsid w:val="003E5ED7"/>
    <w:rsid w:val="003E6470"/>
    <w:rsid w:val="003E6A15"/>
    <w:rsid w:val="003E6C8A"/>
    <w:rsid w:val="003E6CCD"/>
    <w:rsid w:val="003F02B5"/>
    <w:rsid w:val="003F02F3"/>
    <w:rsid w:val="003F0F05"/>
    <w:rsid w:val="003F0F94"/>
    <w:rsid w:val="003F16DD"/>
    <w:rsid w:val="003F1AA4"/>
    <w:rsid w:val="003F204B"/>
    <w:rsid w:val="003F232E"/>
    <w:rsid w:val="003F2FCE"/>
    <w:rsid w:val="003F311A"/>
    <w:rsid w:val="003F3655"/>
    <w:rsid w:val="003F37DE"/>
    <w:rsid w:val="003F3E62"/>
    <w:rsid w:val="003F4205"/>
    <w:rsid w:val="003F459D"/>
    <w:rsid w:val="003F45C1"/>
    <w:rsid w:val="003F4D04"/>
    <w:rsid w:val="003F56BB"/>
    <w:rsid w:val="003F56D3"/>
    <w:rsid w:val="003F592E"/>
    <w:rsid w:val="003F5B5B"/>
    <w:rsid w:val="003F5C48"/>
    <w:rsid w:val="003F5EB9"/>
    <w:rsid w:val="003F60BF"/>
    <w:rsid w:val="003F63F4"/>
    <w:rsid w:val="003F6890"/>
    <w:rsid w:val="003F6BC2"/>
    <w:rsid w:val="003F732B"/>
    <w:rsid w:val="003F764D"/>
    <w:rsid w:val="003F7D11"/>
    <w:rsid w:val="0040068E"/>
    <w:rsid w:val="004014E4"/>
    <w:rsid w:val="00401D96"/>
    <w:rsid w:val="00401DB2"/>
    <w:rsid w:val="00402021"/>
    <w:rsid w:val="00402439"/>
    <w:rsid w:val="00402644"/>
    <w:rsid w:val="004028B3"/>
    <w:rsid w:val="00402B8B"/>
    <w:rsid w:val="00402EDE"/>
    <w:rsid w:val="0040317A"/>
    <w:rsid w:val="00404373"/>
    <w:rsid w:val="0040476D"/>
    <w:rsid w:val="00404A8F"/>
    <w:rsid w:val="00404E65"/>
    <w:rsid w:val="004052C2"/>
    <w:rsid w:val="0040530A"/>
    <w:rsid w:val="0040599F"/>
    <w:rsid w:val="004059F6"/>
    <w:rsid w:val="00405C80"/>
    <w:rsid w:val="004061D5"/>
    <w:rsid w:val="00406403"/>
    <w:rsid w:val="004070A8"/>
    <w:rsid w:val="00407119"/>
    <w:rsid w:val="00407902"/>
    <w:rsid w:val="004079F1"/>
    <w:rsid w:val="00407EB1"/>
    <w:rsid w:val="0041013C"/>
    <w:rsid w:val="004101D3"/>
    <w:rsid w:val="00410BA2"/>
    <w:rsid w:val="00410EB5"/>
    <w:rsid w:val="00411115"/>
    <w:rsid w:val="00411177"/>
    <w:rsid w:val="004112F5"/>
    <w:rsid w:val="00411DA6"/>
    <w:rsid w:val="004123A7"/>
    <w:rsid w:val="00412461"/>
    <w:rsid w:val="0041271D"/>
    <w:rsid w:val="00412863"/>
    <w:rsid w:val="00412AAA"/>
    <w:rsid w:val="00412B4A"/>
    <w:rsid w:val="00412BC2"/>
    <w:rsid w:val="00413D52"/>
    <w:rsid w:val="00413ED2"/>
    <w:rsid w:val="00414092"/>
    <w:rsid w:val="00414303"/>
    <w:rsid w:val="00414CE0"/>
    <w:rsid w:val="004150A6"/>
    <w:rsid w:val="00415978"/>
    <w:rsid w:val="00415B95"/>
    <w:rsid w:val="00416671"/>
    <w:rsid w:val="00416801"/>
    <w:rsid w:val="0041735E"/>
    <w:rsid w:val="00417765"/>
    <w:rsid w:val="00417997"/>
    <w:rsid w:val="00421041"/>
    <w:rsid w:val="004212ED"/>
    <w:rsid w:val="0042157F"/>
    <w:rsid w:val="004215CF"/>
    <w:rsid w:val="00421950"/>
    <w:rsid w:val="004219FD"/>
    <w:rsid w:val="004225D2"/>
    <w:rsid w:val="004226D2"/>
    <w:rsid w:val="00422C2D"/>
    <w:rsid w:val="00422F8E"/>
    <w:rsid w:val="0042301C"/>
    <w:rsid w:val="00423112"/>
    <w:rsid w:val="0042330F"/>
    <w:rsid w:val="00423833"/>
    <w:rsid w:val="00423C49"/>
    <w:rsid w:val="00424131"/>
    <w:rsid w:val="004245B7"/>
    <w:rsid w:val="00424919"/>
    <w:rsid w:val="00424B3F"/>
    <w:rsid w:val="00425A87"/>
    <w:rsid w:val="004265CA"/>
    <w:rsid w:val="004278DD"/>
    <w:rsid w:val="00427ABC"/>
    <w:rsid w:val="00427D10"/>
    <w:rsid w:val="00430310"/>
    <w:rsid w:val="00430A07"/>
    <w:rsid w:val="00431791"/>
    <w:rsid w:val="00431897"/>
    <w:rsid w:val="00431A0B"/>
    <w:rsid w:val="004321BF"/>
    <w:rsid w:val="0043351F"/>
    <w:rsid w:val="00433572"/>
    <w:rsid w:val="00434446"/>
    <w:rsid w:val="004346A2"/>
    <w:rsid w:val="0043582F"/>
    <w:rsid w:val="0043624B"/>
    <w:rsid w:val="004363F0"/>
    <w:rsid w:val="00437345"/>
    <w:rsid w:val="004373A6"/>
    <w:rsid w:val="0043780F"/>
    <w:rsid w:val="00437903"/>
    <w:rsid w:val="00440041"/>
    <w:rsid w:val="004400C1"/>
    <w:rsid w:val="004400E3"/>
    <w:rsid w:val="0044103B"/>
    <w:rsid w:val="004414E3"/>
    <w:rsid w:val="00441715"/>
    <w:rsid w:val="0044211B"/>
    <w:rsid w:val="00442963"/>
    <w:rsid w:val="004429F4"/>
    <w:rsid w:val="00442EA8"/>
    <w:rsid w:val="00442F53"/>
    <w:rsid w:val="004431E6"/>
    <w:rsid w:val="004438BC"/>
    <w:rsid w:val="00444C93"/>
    <w:rsid w:val="004455FB"/>
    <w:rsid w:val="004457E2"/>
    <w:rsid w:val="00445AA0"/>
    <w:rsid w:val="0044692E"/>
    <w:rsid w:val="00446E94"/>
    <w:rsid w:val="00446F75"/>
    <w:rsid w:val="004474E5"/>
    <w:rsid w:val="00447F73"/>
    <w:rsid w:val="0045025B"/>
    <w:rsid w:val="0045056D"/>
    <w:rsid w:val="00450F10"/>
    <w:rsid w:val="00451218"/>
    <w:rsid w:val="0045126F"/>
    <w:rsid w:val="00451E0F"/>
    <w:rsid w:val="0045261B"/>
    <w:rsid w:val="00452AD6"/>
    <w:rsid w:val="00452FCC"/>
    <w:rsid w:val="004532E2"/>
    <w:rsid w:val="00453961"/>
    <w:rsid w:val="0045398F"/>
    <w:rsid w:val="0045400A"/>
    <w:rsid w:val="004541E7"/>
    <w:rsid w:val="004546CF"/>
    <w:rsid w:val="00454D98"/>
    <w:rsid w:val="0045537A"/>
    <w:rsid w:val="00455533"/>
    <w:rsid w:val="00455922"/>
    <w:rsid w:val="00455E1B"/>
    <w:rsid w:val="00456306"/>
    <w:rsid w:val="00456C04"/>
    <w:rsid w:val="004578F2"/>
    <w:rsid w:val="004579AC"/>
    <w:rsid w:val="004601EE"/>
    <w:rsid w:val="00460270"/>
    <w:rsid w:val="0046048E"/>
    <w:rsid w:val="00460837"/>
    <w:rsid w:val="00460883"/>
    <w:rsid w:val="00460CB0"/>
    <w:rsid w:val="00460ECC"/>
    <w:rsid w:val="0046144B"/>
    <w:rsid w:val="004616CA"/>
    <w:rsid w:val="00461716"/>
    <w:rsid w:val="00461BF0"/>
    <w:rsid w:val="00461D1F"/>
    <w:rsid w:val="0046219A"/>
    <w:rsid w:val="0046281F"/>
    <w:rsid w:val="00462AAC"/>
    <w:rsid w:val="004636BB"/>
    <w:rsid w:val="00463B1B"/>
    <w:rsid w:val="00463FF3"/>
    <w:rsid w:val="0046441C"/>
    <w:rsid w:val="004645F9"/>
    <w:rsid w:val="00464DE0"/>
    <w:rsid w:val="0046503C"/>
    <w:rsid w:val="004653E3"/>
    <w:rsid w:val="0046619C"/>
    <w:rsid w:val="0046670B"/>
    <w:rsid w:val="0046684B"/>
    <w:rsid w:val="0046692A"/>
    <w:rsid w:val="0046695B"/>
    <w:rsid w:val="00466A41"/>
    <w:rsid w:val="00466B46"/>
    <w:rsid w:val="00467428"/>
    <w:rsid w:val="0046742B"/>
    <w:rsid w:val="00467C09"/>
    <w:rsid w:val="00467E46"/>
    <w:rsid w:val="004700A1"/>
    <w:rsid w:val="004715FF"/>
    <w:rsid w:val="00471A0B"/>
    <w:rsid w:val="00471C58"/>
    <w:rsid w:val="00471F86"/>
    <w:rsid w:val="004722B1"/>
    <w:rsid w:val="00472686"/>
    <w:rsid w:val="0047295C"/>
    <w:rsid w:val="00472F5F"/>
    <w:rsid w:val="0047307D"/>
    <w:rsid w:val="00473A0C"/>
    <w:rsid w:val="00473B42"/>
    <w:rsid w:val="00474462"/>
    <w:rsid w:val="004744EA"/>
    <w:rsid w:val="0047496E"/>
    <w:rsid w:val="00474A0D"/>
    <w:rsid w:val="00474B79"/>
    <w:rsid w:val="00474DA9"/>
    <w:rsid w:val="00474DBA"/>
    <w:rsid w:val="00474EEE"/>
    <w:rsid w:val="00474F05"/>
    <w:rsid w:val="00475435"/>
    <w:rsid w:val="00475DF9"/>
    <w:rsid w:val="00475ED9"/>
    <w:rsid w:val="004761FA"/>
    <w:rsid w:val="004765B8"/>
    <w:rsid w:val="00476862"/>
    <w:rsid w:val="00476A26"/>
    <w:rsid w:val="0047760B"/>
    <w:rsid w:val="00477766"/>
    <w:rsid w:val="00477F24"/>
    <w:rsid w:val="00480790"/>
    <w:rsid w:val="00480BB1"/>
    <w:rsid w:val="004810C9"/>
    <w:rsid w:val="00482472"/>
    <w:rsid w:val="00482545"/>
    <w:rsid w:val="00482AA4"/>
    <w:rsid w:val="004830CB"/>
    <w:rsid w:val="00483B84"/>
    <w:rsid w:val="0048423C"/>
    <w:rsid w:val="00484351"/>
    <w:rsid w:val="00484A5C"/>
    <w:rsid w:val="00485400"/>
    <w:rsid w:val="004854D8"/>
    <w:rsid w:val="0048586C"/>
    <w:rsid w:val="004864ED"/>
    <w:rsid w:val="004867ED"/>
    <w:rsid w:val="004875A1"/>
    <w:rsid w:val="00487C8C"/>
    <w:rsid w:val="00487FE2"/>
    <w:rsid w:val="00490212"/>
    <w:rsid w:val="004902AB"/>
    <w:rsid w:val="00490A54"/>
    <w:rsid w:val="00490ED2"/>
    <w:rsid w:val="004916EE"/>
    <w:rsid w:val="00491CAC"/>
    <w:rsid w:val="00491D33"/>
    <w:rsid w:val="004922E0"/>
    <w:rsid w:val="00492304"/>
    <w:rsid w:val="00492AAA"/>
    <w:rsid w:val="004937FF"/>
    <w:rsid w:val="00493FCD"/>
    <w:rsid w:val="00494372"/>
    <w:rsid w:val="004949BC"/>
    <w:rsid w:val="00495CDC"/>
    <w:rsid w:val="00496012"/>
    <w:rsid w:val="0049667E"/>
    <w:rsid w:val="00496C08"/>
    <w:rsid w:val="00496DC4"/>
    <w:rsid w:val="00496E23"/>
    <w:rsid w:val="004970FB"/>
    <w:rsid w:val="00497CA5"/>
    <w:rsid w:val="004A00BE"/>
    <w:rsid w:val="004A10D6"/>
    <w:rsid w:val="004A1394"/>
    <w:rsid w:val="004A1459"/>
    <w:rsid w:val="004A1810"/>
    <w:rsid w:val="004A18C3"/>
    <w:rsid w:val="004A1C67"/>
    <w:rsid w:val="004A1EDE"/>
    <w:rsid w:val="004A240A"/>
    <w:rsid w:val="004A2655"/>
    <w:rsid w:val="004A2799"/>
    <w:rsid w:val="004A2A2F"/>
    <w:rsid w:val="004A2A51"/>
    <w:rsid w:val="004A3119"/>
    <w:rsid w:val="004A3606"/>
    <w:rsid w:val="004A3C58"/>
    <w:rsid w:val="004A3CCF"/>
    <w:rsid w:val="004A3D26"/>
    <w:rsid w:val="004A3D2E"/>
    <w:rsid w:val="004A461F"/>
    <w:rsid w:val="004A489F"/>
    <w:rsid w:val="004A493D"/>
    <w:rsid w:val="004A49F2"/>
    <w:rsid w:val="004A49F9"/>
    <w:rsid w:val="004A4B4E"/>
    <w:rsid w:val="004A518B"/>
    <w:rsid w:val="004A5D8E"/>
    <w:rsid w:val="004A5E04"/>
    <w:rsid w:val="004A6191"/>
    <w:rsid w:val="004A6F25"/>
    <w:rsid w:val="004A71B6"/>
    <w:rsid w:val="004A73E2"/>
    <w:rsid w:val="004A79AC"/>
    <w:rsid w:val="004A7C57"/>
    <w:rsid w:val="004A7D70"/>
    <w:rsid w:val="004B04C8"/>
    <w:rsid w:val="004B057D"/>
    <w:rsid w:val="004B0981"/>
    <w:rsid w:val="004B0ECA"/>
    <w:rsid w:val="004B3106"/>
    <w:rsid w:val="004B3528"/>
    <w:rsid w:val="004B3729"/>
    <w:rsid w:val="004B395A"/>
    <w:rsid w:val="004B3ADC"/>
    <w:rsid w:val="004B3B18"/>
    <w:rsid w:val="004B3C05"/>
    <w:rsid w:val="004B3FE3"/>
    <w:rsid w:val="004B42AF"/>
    <w:rsid w:val="004B4324"/>
    <w:rsid w:val="004B44D6"/>
    <w:rsid w:val="004B46B1"/>
    <w:rsid w:val="004B4725"/>
    <w:rsid w:val="004B4991"/>
    <w:rsid w:val="004B4C02"/>
    <w:rsid w:val="004B4FCB"/>
    <w:rsid w:val="004B5297"/>
    <w:rsid w:val="004B5389"/>
    <w:rsid w:val="004B66DB"/>
    <w:rsid w:val="004B67C1"/>
    <w:rsid w:val="004B71F4"/>
    <w:rsid w:val="004B73AB"/>
    <w:rsid w:val="004B74F3"/>
    <w:rsid w:val="004C0282"/>
    <w:rsid w:val="004C03BC"/>
    <w:rsid w:val="004C0998"/>
    <w:rsid w:val="004C10B3"/>
    <w:rsid w:val="004C11C4"/>
    <w:rsid w:val="004C1416"/>
    <w:rsid w:val="004C2253"/>
    <w:rsid w:val="004C2EDA"/>
    <w:rsid w:val="004C2F5A"/>
    <w:rsid w:val="004C30E5"/>
    <w:rsid w:val="004C33D5"/>
    <w:rsid w:val="004C3DC2"/>
    <w:rsid w:val="004C420B"/>
    <w:rsid w:val="004C4285"/>
    <w:rsid w:val="004C4835"/>
    <w:rsid w:val="004C4EF8"/>
    <w:rsid w:val="004C507B"/>
    <w:rsid w:val="004C50D4"/>
    <w:rsid w:val="004C5537"/>
    <w:rsid w:val="004C5EA0"/>
    <w:rsid w:val="004C65F2"/>
    <w:rsid w:val="004C67E0"/>
    <w:rsid w:val="004C6C32"/>
    <w:rsid w:val="004C6E8B"/>
    <w:rsid w:val="004C7182"/>
    <w:rsid w:val="004C7CE4"/>
    <w:rsid w:val="004D0117"/>
    <w:rsid w:val="004D015C"/>
    <w:rsid w:val="004D0B2A"/>
    <w:rsid w:val="004D0F45"/>
    <w:rsid w:val="004D0FBC"/>
    <w:rsid w:val="004D1077"/>
    <w:rsid w:val="004D16EC"/>
    <w:rsid w:val="004D1A5B"/>
    <w:rsid w:val="004D1B9C"/>
    <w:rsid w:val="004D1C34"/>
    <w:rsid w:val="004D1C8C"/>
    <w:rsid w:val="004D2428"/>
    <w:rsid w:val="004D25D0"/>
    <w:rsid w:val="004D334E"/>
    <w:rsid w:val="004D33DD"/>
    <w:rsid w:val="004D34CE"/>
    <w:rsid w:val="004D3A47"/>
    <w:rsid w:val="004D442F"/>
    <w:rsid w:val="004D4731"/>
    <w:rsid w:val="004D4B76"/>
    <w:rsid w:val="004D50F7"/>
    <w:rsid w:val="004D59CF"/>
    <w:rsid w:val="004D5F98"/>
    <w:rsid w:val="004D659E"/>
    <w:rsid w:val="004D677A"/>
    <w:rsid w:val="004D681A"/>
    <w:rsid w:val="004D6CB0"/>
    <w:rsid w:val="004D70CD"/>
    <w:rsid w:val="004D7437"/>
    <w:rsid w:val="004D7AF8"/>
    <w:rsid w:val="004D7CA2"/>
    <w:rsid w:val="004D7D52"/>
    <w:rsid w:val="004E0021"/>
    <w:rsid w:val="004E0237"/>
    <w:rsid w:val="004E0928"/>
    <w:rsid w:val="004E096A"/>
    <w:rsid w:val="004E0A52"/>
    <w:rsid w:val="004E0AC9"/>
    <w:rsid w:val="004E0AF0"/>
    <w:rsid w:val="004E0FB1"/>
    <w:rsid w:val="004E1661"/>
    <w:rsid w:val="004E1E34"/>
    <w:rsid w:val="004E2538"/>
    <w:rsid w:val="004E2681"/>
    <w:rsid w:val="004E310A"/>
    <w:rsid w:val="004E4376"/>
    <w:rsid w:val="004E4640"/>
    <w:rsid w:val="004E4673"/>
    <w:rsid w:val="004E496D"/>
    <w:rsid w:val="004E4F0F"/>
    <w:rsid w:val="004E50A6"/>
    <w:rsid w:val="004E5196"/>
    <w:rsid w:val="004E5279"/>
    <w:rsid w:val="004E54B1"/>
    <w:rsid w:val="004E5B57"/>
    <w:rsid w:val="004E5DB8"/>
    <w:rsid w:val="004E5FBF"/>
    <w:rsid w:val="004E6085"/>
    <w:rsid w:val="004E6D17"/>
    <w:rsid w:val="004E73BD"/>
    <w:rsid w:val="004E7402"/>
    <w:rsid w:val="004E7728"/>
    <w:rsid w:val="004E7DAF"/>
    <w:rsid w:val="004F023E"/>
    <w:rsid w:val="004F1152"/>
    <w:rsid w:val="004F1392"/>
    <w:rsid w:val="004F1506"/>
    <w:rsid w:val="004F16AA"/>
    <w:rsid w:val="004F1C03"/>
    <w:rsid w:val="004F1D7D"/>
    <w:rsid w:val="004F258A"/>
    <w:rsid w:val="004F36C6"/>
    <w:rsid w:val="004F3B4C"/>
    <w:rsid w:val="004F41C2"/>
    <w:rsid w:val="004F42ED"/>
    <w:rsid w:val="004F4429"/>
    <w:rsid w:val="004F4538"/>
    <w:rsid w:val="004F4E10"/>
    <w:rsid w:val="004F5754"/>
    <w:rsid w:val="004F5808"/>
    <w:rsid w:val="004F5BC6"/>
    <w:rsid w:val="004F5D1E"/>
    <w:rsid w:val="004F629E"/>
    <w:rsid w:val="004F634E"/>
    <w:rsid w:val="004F6409"/>
    <w:rsid w:val="004F7183"/>
    <w:rsid w:val="004F76C1"/>
    <w:rsid w:val="00500A70"/>
    <w:rsid w:val="00500AD0"/>
    <w:rsid w:val="00500B10"/>
    <w:rsid w:val="00500C45"/>
    <w:rsid w:val="00500C75"/>
    <w:rsid w:val="005019CF"/>
    <w:rsid w:val="00501C1E"/>
    <w:rsid w:val="005020C3"/>
    <w:rsid w:val="00502146"/>
    <w:rsid w:val="00502443"/>
    <w:rsid w:val="005025E7"/>
    <w:rsid w:val="00502787"/>
    <w:rsid w:val="00502921"/>
    <w:rsid w:val="00502B46"/>
    <w:rsid w:val="00502D85"/>
    <w:rsid w:val="00503532"/>
    <w:rsid w:val="005038B5"/>
    <w:rsid w:val="00503A17"/>
    <w:rsid w:val="005042D1"/>
    <w:rsid w:val="005045AC"/>
    <w:rsid w:val="00504E88"/>
    <w:rsid w:val="00504EB2"/>
    <w:rsid w:val="00505000"/>
    <w:rsid w:val="0050515D"/>
    <w:rsid w:val="00505E23"/>
    <w:rsid w:val="0050658F"/>
    <w:rsid w:val="0050675C"/>
    <w:rsid w:val="0050683D"/>
    <w:rsid w:val="005068A6"/>
    <w:rsid w:val="00506B67"/>
    <w:rsid w:val="005071E1"/>
    <w:rsid w:val="00507BE2"/>
    <w:rsid w:val="00507E52"/>
    <w:rsid w:val="00507F35"/>
    <w:rsid w:val="00510C2D"/>
    <w:rsid w:val="00510D33"/>
    <w:rsid w:val="005115E3"/>
    <w:rsid w:val="00511756"/>
    <w:rsid w:val="00511993"/>
    <w:rsid w:val="005123A4"/>
    <w:rsid w:val="00512877"/>
    <w:rsid w:val="0051292E"/>
    <w:rsid w:val="005129EF"/>
    <w:rsid w:val="00512AF3"/>
    <w:rsid w:val="00512D92"/>
    <w:rsid w:val="005130E2"/>
    <w:rsid w:val="005137C1"/>
    <w:rsid w:val="005144A6"/>
    <w:rsid w:val="00514509"/>
    <w:rsid w:val="00514524"/>
    <w:rsid w:val="00514536"/>
    <w:rsid w:val="005149AE"/>
    <w:rsid w:val="00514C02"/>
    <w:rsid w:val="00514C60"/>
    <w:rsid w:val="00514DC3"/>
    <w:rsid w:val="00515534"/>
    <w:rsid w:val="00515D9F"/>
    <w:rsid w:val="00515E1A"/>
    <w:rsid w:val="00515F76"/>
    <w:rsid w:val="00516658"/>
    <w:rsid w:val="0051679A"/>
    <w:rsid w:val="00517B5F"/>
    <w:rsid w:val="00517E91"/>
    <w:rsid w:val="00520455"/>
    <w:rsid w:val="005204A2"/>
    <w:rsid w:val="00520584"/>
    <w:rsid w:val="0052088E"/>
    <w:rsid w:val="005214F7"/>
    <w:rsid w:val="00521F5C"/>
    <w:rsid w:val="005220A5"/>
    <w:rsid w:val="00522781"/>
    <w:rsid w:val="0052349A"/>
    <w:rsid w:val="005234D7"/>
    <w:rsid w:val="00523E55"/>
    <w:rsid w:val="00524398"/>
    <w:rsid w:val="00524A8D"/>
    <w:rsid w:val="00524AA6"/>
    <w:rsid w:val="00524FA7"/>
    <w:rsid w:val="005250F1"/>
    <w:rsid w:val="0052573C"/>
    <w:rsid w:val="005261E1"/>
    <w:rsid w:val="0052644A"/>
    <w:rsid w:val="00526CCF"/>
    <w:rsid w:val="00526DCA"/>
    <w:rsid w:val="005273F5"/>
    <w:rsid w:val="00527569"/>
    <w:rsid w:val="00527F07"/>
    <w:rsid w:val="00530213"/>
    <w:rsid w:val="0053023F"/>
    <w:rsid w:val="00530433"/>
    <w:rsid w:val="005306D0"/>
    <w:rsid w:val="00530FFD"/>
    <w:rsid w:val="00531389"/>
    <w:rsid w:val="005318AF"/>
    <w:rsid w:val="00531AF5"/>
    <w:rsid w:val="0053213A"/>
    <w:rsid w:val="00532381"/>
    <w:rsid w:val="00532BBA"/>
    <w:rsid w:val="005334F7"/>
    <w:rsid w:val="005336DF"/>
    <w:rsid w:val="0053378A"/>
    <w:rsid w:val="005337B6"/>
    <w:rsid w:val="00533A8A"/>
    <w:rsid w:val="00533EA8"/>
    <w:rsid w:val="005341B1"/>
    <w:rsid w:val="005343B4"/>
    <w:rsid w:val="005343C0"/>
    <w:rsid w:val="00534544"/>
    <w:rsid w:val="0053455D"/>
    <w:rsid w:val="00534904"/>
    <w:rsid w:val="00534E10"/>
    <w:rsid w:val="00534EAC"/>
    <w:rsid w:val="0053521D"/>
    <w:rsid w:val="00535491"/>
    <w:rsid w:val="005354A7"/>
    <w:rsid w:val="00535CC1"/>
    <w:rsid w:val="00535D4E"/>
    <w:rsid w:val="00536C53"/>
    <w:rsid w:val="00536E83"/>
    <w:rsid w:val="005375F0"/>
    <w:rsid w:val="005378F9"/>
    <w:rsid w:val="00537AEC"/>
    <w:rsid w:val="00537F7F"/>
    <w:rsid w:val="00540159"/>
    <w:rsid w:val="005409FE"/>
    <w:rsid w:val="00540A71"/>
    <w:rsid w:val="00540C41"/>
    <w:rsid w:val="00540EBF"/>
    <w:rsid w:val="005411D1"/>
    <w:rsid w:val="005414C9"/>
    <w:rsid w:val="00541B45"/>
    <w:rsid w:val="00541EFD"/>
    <w:rsid w:val="00542446"/>
    <w:rsid w:val="00542932"/>
    <w:rsid w:val="00542A27"/>
    <w:rsid w:val="00542C52"/>
    <w:rsid w:val="00542EB4"/>
    <w:rsid w:val="00543A27"/>
    <w:rsid w:val="00543A6A"/>
    <w:rsid w:val="00543B28"/>
    <w:rsid w:val="005441D1"/>
    <w:rsid w:val="00544C48"/>
    <w:rsid w:val="005451CD"/>
    <w:rsid w:val="005455B3"/>
    <w:rsid w:val="00545A96"/>
    <w:rsid w:val="00546492"/>
    <w:rsid w:val="00546556"/>
    <w:rsid w:val="0054671F"/>
    <w:rsid w:val="00546C5C"/>
    <w:rsid w:val="00546D3D"/>
    <w:rsid w:val="00546DFA"/>
    <w:rsid w:val="00546F89"/>
    <w:rsid w:val="0054700F"/>
    <w:rsid w:val="005472B7"/>
    <w:rsid w:val="005473F1"/>
    <w:rsid w:val="0054793C"/>
    <w:rsid w:val="00547CB1"/>
    <w:rsid w:val="00547FF1"/>
    <w:rsid w:val="005501C5"/>
    <w:rsid w:val="0055053E"/>
    <w:rsid w:val="00550565"/>
    <w:rsid w:val="00550D52"/>
    <w:rsid w:val="00550EAB"/>
    <w:rsid w:val="00551462"/>
    <w:rsid w:val="005516E3"/>
    <w:rsid w:val="00551E93"/>
    <w:rsid w:val="005525E9"/>
    <w:rsid w:val="00552A29"/>
    <w:rsid w:val="00552FFB"/>
    <w:rsid w:val="00553713"/>
    <w:rsid w:val="00553772"/>
    <w:rsid w:val="0055384A"/>
    <w:rsid w:val="00553E8F"/>
    <w:rsid w:val="00554041"/>
    <w:rsid w:val="00554360"/>
    <w:rsid w:val="00555175"/>
    <w:rsid w:val="00556CBC"/>
    <w:rsid w:val="00556D01"/>
    <w:rsid w:val="00556F80"/>
    <w:rsid w:val="00557060"/>
    <w:rsid w:val="0055757D"/>
    <w:rsid w:val="005577C7"/>
    <w:rsid w:val="00560C39"/>
    <w:rsid w:val="0056149E"/>
    <w:rsid w:val="00561AC2"/>
    <w:rsid w:val="00561BBB"/>
    <w:rsid w:val="00561D84"/>
    <w:rsid w:val="00561DF7"/>
    <w:rsid w:val="00561E61"/>
    <w:rsid w:val="00562249"/>
    <w:rsid w:val="00562350"/>
    <w:rsid w:val="00562DFD"/>
    <w:rsid w:val="00562ED3"/>
    <w:rsid w:val="00563982"/>
    <w:rsid w:val="00564334"/>
    <w:rsid w:val="005647AB"/>
    <w:rsid w:val="00564832"/>
    <w:rsid w:val="00564847"/>
    <w:rsid w:val="005649C6"/>
    <w:rsid w:val="00564F48"/>
    <w:rsid w:val="00565470"/>
    <w:rsid w:val="00565952"/>
    <w:rsid w:val="00565C76"/>
    <w:rsid w:val="00565D06"/>
    <w:rsid w:val="00565D29"/>
    <w:rsid w:val="00565DD4"/>
    <w:rsid w:val="00565EA9"/>
    <w:rsid w:val="0056603C"/>
    <w:rsid w:val="00566788"/>
    <w:rsid w:val="00566C3B"/>
    <w:rsid w:val="00567143"/>
    <w:rsid w:val="00567BB5"/>
    <w:rsid w:val="005702B7"/>
    <w:rsid w:val="005710B1"/>
    <w:rsid w:val="00571BB4"/>
    <w:rsid w:val="00571D84"/>
    <w:rsid w:val="00571E33"/>
    <w:rsid w:val="005725A0"/>
    <w:rsid w:val="0057261D"/>
    <w:rsid w:val="005726E6"/>
    <w:rsid w:val="00572906"/>
    <w:rsid w:val="00572AFE"/>
    <w:rsid w:val="00572BBD"/>
    <w:rsid w:val="00572E47"/>
    <w:rsid w:val="005731DF"/>
    <w:rsid w:val="00573387"/>
    <w:rsid w:val="00573768"/>
    <w:rsid w:val="00573A90"/>
    <w:rsid w:val="00574B20"/>
    <w:rsid w:val="00574B98"/>
    <w:rsid w:val="00574EF6"/>
    <w:rsid w:val="0057513E"/>
    <w:rsid w:val="00575804"/>
    <w:rsid w:val="005762F1"/>
    <w:rsid w:val="00576A1C"/>
    <w:rsid w:val="00576E32"/>
    <w:rsid w:val="00577374"/>
    <w:rsid w:val="00577446"/>
    <w:rsid w:val="0057744A"/>
    <w:rsid w:val="00577945"/>
    <w:rsid w:val="005779F4"/>
    <w:rsid w:val="00577B42"/>
    <w:rsid w:val="00577CB9"/>
    <w:rsid w:val="005800D9"/>
    <w:rsid w:val="00580DEF"/>
    <w:rsid w:val="00581481"/>
    <w:rsid w:val="005815B0"/>
    <w:rsid w:val="005816E5"/>
    <w:rsid w:val="00581EC7"/>
    <w:rsid w:val="00582690"/>
    <w:rsid w:val="00582AE3"/>
    <w:rsid w:val="005845EC"/>
    <w:rsid w:val="00584B3D"/>
    <w:rsid w:val="00584F75"/>
    <w:rsid w:val="0058605F"/>
    <w:rsid w:val="00587CD1"/>
    <w:rsid w:val="00590694"/>
    <w:rsid w:val="00590C1F"/>
    <w:rsid w:val="00590EB0"/>
    <w:rsid w:val="005911B1"/>
    <w:rsid w:val="005912B3"/>
    <w:rsid w:val="00591326"/>
    <w:rsid w:val="0059161D"/>
    <w:rsid w:val="0059171F"/>
    <w:rsid w:val="00591D78"/>
    <w:rsid w:val="0059237B"/>
    <w:rsid w:val="00592827"/>
    <w:rsid w:val="00593C5B"/>
    <w:rsid w:val="0059451C"/>
    <w:rsid w:val="00595240"/>
    <w:rsid w:val="0059579B"/>
    <w:rsid w:val="00595BB6"/>
    <w:rsid w:val="00595F14"/>
    <w:rsid w:val="005968F9"/>
    <w:rsid w:val="00596DEC"/>
    <w:rsid w:val="00596DF7"/>
    <w:rsid w:val="0059738C"/>
    <w:rsid w:val="00597AA6"/>
    <w:rsid w:val="00597FFA"/>
    <w:rsid w:val="005A0651"/>
    <w:rsid w:val="005A1551"/>
    <w:rsid w:val="005A1608"/>
    <w:rsid w:val="005A249A"/>
    <w:rsid w:val="005A279F"/>
    <w:rsid w:val="005A2801"/>
    <w:rsid w:val="005A2D35"/>
    <w:rsid w:val="005A2DB4"/>
    <w:rsid w:val="005A2E39"/>
    <w:rsid w:val="005A347E"/>
    <w:rsid w:val="005A3DDE"/>
    <w:rsid w:val="005A4020"/>
    <w:rsid w:val="005A40EF"/>
    <w:rsid w:val="005A4669"/>
    <w:rsid w:val="005A4948"/>
    <w:rsid w:val="005A4EF9"/>
    <w:rsid w:val="005A5B62"/>
    <w:rsid w:val="005A5D73"/>
    <w:rsid w:val="005A5F90"/>
    <w:rsid w:val="005A6915"/>
    <w:rsid w:val="005A6A50"/>
    <w:rsid w:val="005A6DBD"/>
    <w:rsid w:val="005A78EC"/>
    <w:rsid w:val="005A7C36"/>
    <w:rsid w:val="005B0366"/>
    <w:rsid w:val="005B0609"/>
    <w:rsid w:val="005B0793"/>
    <w:rsid w:val="005B07C2"/>
    <w:rsid w:val="005B0B9D"/>
    <w:rsid w:val="005B1008"/>
    <w:rsid w:val="005B12E8"/>
    <w:rsid w:val="005B1F05"/>
    <w:rsid w:val="005B2AF2"/>
    <w:rsid w:val="005B2E8C"/>
    <w:rsid w:val="005B350A"/>
    <w:rsid w:val="005B3B49"/>
    <w:rsid w:val="005B3D01"/>
    <w:rsid w:val="005B3EB4"/>
    <w:rsid w:val="005B4120"/>
    <w:rsid w:val="005B44F8"/>
    <w:rsid w:val="005B4755"/>
    <w:rsid w:val="005B48C2"/>
    <w:rsid w:val="005B4C1C"/>
    <w:rsid w:val="005B5759"/>
    <w:rsid w:val="005B58ED"/>
    <w:rsid w:val="005B5A04"/>
    <w:rsid w:val="005B6062"/>
    <w:rsid w:val="005B6648"/>
    <w:rsid w:val="005B79AC"/>
    <w:rsid w:val="005B7E3F"/>
    <w:rsid w:val="005C026E"/>
    <w:rsid w:val="005C08CD"/>
    <w:rsid w:val="005C10AA"/>
    <w:rsid w:val="005C18A0"/>
    <w:rsid w:val="005C1AAC"/>
    <w:rsid w:val="005C2187"/>
    <w:rsid w:val="005C24AC"/>
    <w:rsid w:val="005C265F"/>
    <w:rsid w:val="005C2AD3"/>
    <w:rsid w:val="005C3AD3"/>
    <w:rsid w:val="005C3AD5"/>
    <w:rsid w:val="005C42E1"/>
    <w:rsid w:val="005C457C"/>
    <w:rsid w:val="005C4608"/>
    <w:rsid w:val="005C4815"/>
    <w:rsid w:val="005C4C72"/>
    <w:rsid w:val="005C50A6"/>
    <w:rsid w:val="005C5A5B"/>
    <w:rsid w:val="005C62FF"/>
    <w:rsid w:val="005C6408"/>
    <w:rsid w:val="005C67FF"/>
    <w:rsid w:val="005C6942"/>
    <w:rsid w:val="005C6BDE"/>
    <w:rsid w:val="005C7A3B"/>
    <w:rsid w:val="005C7BB7"/>
    <w:rsid w:val="005D08C4"/>
    <w:rsid w:val="005D103E"/>
    <w:rsid w:val="005D15F1"/>
    <w:rsid w:val="005D24CC"/>
    <w:rsid w:val="005D2DEA"/>
    <w:rsid w:val="005D327E"/>
    <w:rsid w:val="005D361A"/>
    <w:rsid w:val="005D3755"/>
    <w:rsid w:val="005D3AED"/>
    <w:rsid w:val="005D474B"/>
    <w:rsid w:val="005D4B71"/>
    <w:rsid w:val="005D4E57"/>
    <w:rsid w:val="005D576C"/>
    <w:rsid w:val="005D59DF"/>
    <w:rsid w:val="005D617F"/>
    <w:rsid w:val="005D664E"/>
    <w:rsid w:val="005D754C"/>
    <w:rsid w:val="005D7F42"/>
    <w:rsid w:val="005E055E"/>
    <w:rsid w:val="005E0A01"/>
    <w:rsid w:val="005E0D4F"/>
    <w:rsid w:val="005E10E3"/>
    <w:rsid w:val="005E1272"/>
    <w:rsid w:val="005E13F0"/>
    <w:rsid w:val="005E151D"/>
    <w:rsid w:val="005E1CFC"/>
    <w:rsid w:val="005E1FB2"/>
    <w:rsid w:val="005E20B7"/>
    <w:rsid w:val="005E221C"/>
    <w:rsid w:val="005E239C"/>
    <w:rsid w:val="005E2B35"/>
    <w:rsid w:val="005E31F5"/>
    <w:rsid w:val="005E326D"/>
    <w:rsid w:val="005E33CD"/>
    <w:rsid w:val="005E4080"/>
    <w:rsid w:val="005E42B1"/>
    <w:rsid w:val="005E42F0"/>
    <w:rsid w:val="005E4493"/>
    <w:rsid w:val="005E492D"/>
    <w:rsid w:val="005E4C1D"/>
    <w:rsid w:val="005E50C6"/>
    <w:rsid w:val="005E5260"/>
    <w:rsid w:val="005E56F0"/>
    <w:rsid w:val="005E5845"/>
    <w:rsid w:val="005E58C4"/>
    <w:rsid w:val="005E58D2"/>
    <w:rsid w:val="005E5A85"/>
    <w:rsid w:val="005E6540"/>
    <w:rsid w:val="005E688C"/>
    <w:rsid w:val="005E7248"/>
    <w:rsid w:val="005E760D"/>
    <w:rsid w:val="005E77D7"/>
    <w:rsid w:val="005E7DE5"/>
    <w:rsid w:val="005E7ECB"/>
    <w:rsid w:val="005F02E1"/>
    <w:rsid w:val="005F0621"/>
    <w:rsid w:val="005F0D6F"/>
    <w:rsid w:val="005F2F3C"/>
    <w:rsid w:val="005F301D"/>
    <w:rsid w:val="005F48DD"/>
    <w:rsid w:val="005F4B28"/>
    <w:rsid w:val="005F5459"/>
    <w:rsid w:val="005F5814"/>
    <w:rsid w:val="005F5C70"/>
    <w:rsid w:val="005F5FDC"/>
    <w:rsid w:val="005F64D1"/>
    <w:rsid w:val="005F67D9"/>
    <w:rsid w:val="005F6DEC"/>
    <w:rsid w:val="005F6E9A"/>
    <w:rsid w:val="005F74A6"/>
    <w:rsid w:val="005F7F39"/>
    <w:rsid w:val="006002EC"/>
    <w:rsid w:val="00600742"/>
    <w:rsid w:val="00600771"/>
    <w:rsid w:val="00600773"/>
    <w:rsid w:val="00600F87"/>
    <w:rsid w:val="00601337"/>
    <w:rsid w:val="00601E5B"/>
    <w:rsid w:val="00602082"/>
    <w:rsid w:val="00602174"/>
    <w:rsid w:val="006030B9"/>
    <w:rsid w:val="00603180"/>
    <w:rsid w:val="00603B22"/>
    <w:rsid w:val="00603FDA"/>
    <w:rsid w:val="00604267"/>
    <w:rsid w:val="00604297"/>
    <w:rsid w:val="00604336"/>
    <w:rsid w:val="00604FCD"/>
    <w:rsid w:val="0060509E"/>
    <w:rsid w:val="00605169"/>
    <w:rsid w:val="006055AD"/>
    <w:rsid w:val="00605976"/>
    <w:rsid w:val="00605BEA"/>
    <w:rsid w:val="00605E39"/>
    <w:rsid w:val="0060627A"/>
    <w:rsid w:val="00606522"/>
    <w:rsid w:val="00606C68"/>
    <w:rsid w:val="00607686"/>
    <w:rsid w:val="00607B91"/>
    <w:rsid w:val="0061081E"/>
    <w:rsid w:val="00611459"/>
    <w:rsid w:val="006117F8"/>
    <w:rsid w:val="00611A01"/>
    <w:rsid w:val="00611FE0"/>
    <w:rsid w:val="00612494"/>
    <w:rsid w:val="0061253F"/>
    <w:rsid w:val="00612A6C"/>
    <w:rsid w:val="00612BAD"/>
    <w:rsid w:val="00612DE7"/>
    <w:rsid w:val="00613369"/>
    <w:rsid w:val="00613735"/>
    <w:rsid w:val="00613DFA"/>
    <w:rsid w:val="00613F18"/>
    <w:rsid w:val="006140FC"/>
    <w:rsid w:val="00614896"/>
    <w:rsid w:val="00614B08"/>
    <w:rsid w:val="0061553A"/>
    <w:rsid w:val="00615DBB"/>
    <w:rsid w:val="00615E31"/>
    <w:rsid w:val="0061627F"/>
    <w:rsid w:val="00616BF0"/>
    <w:rsid w:val="00616C05"/>
    <w:rsid w:val="00616DCA"/>
    <w:rsid w:val="00617197"/>
    <w:rsid w:val="0061729F"/>
    <w:rsid w:val="006173B7"/>
    <w:rsid w:val="00617432"/>
    <w:rsid w:val="00617FC3"/>
    <w:rsid w:val="00620485"/>
    <w:rsid w:val="00620618"/>
    <w:rsid w:val="00620924"/>
    <w:rsid w:val="006209E8"/>
    <w:rsid w:val="006213BD"/>
    <w:rsid w:val="00621CAD"/>
    <w:rsid w:val="00621D78"/>
    <w:rsid w:val="00622C1C"/>
    <w:rsid w:val="00622F6F"/>
    <w:rsid w:val="00622FD6"/>
    <w:rsid w:val="00623163"/>
    <w:rsid w:val="00623FBB"/>
    <w:rsid w:val="00624372"/>
    <w:rsid w:val="00624429"/>
    <w:rsid w:val="0062465F"/>
    <w:rsid w:val="00624DE3"/>
    <w:rsid w:val="0062533D"/>
    <w:rsid w:val="00625939"/>
    <w:rsid w:val="006263BB"/>
    <w:rsid w:val="00627AC3"/>
    <w:rsid w:val="00627BAF"/>
    <w:rsid w:val="00630CAA"/>
    <w:rsid w:val="00631387"/>
    <w:rsid w:val="006316C7"/>
    <w:rsid w:val="00631A70"/>
    <w:rsid w:val="00631D72"/>
    <w:rsid w:val="00632515"/>
    <w:rsid w:val="00632561"/>
    <w:rsid w:val="00632A1A"/>
    <w:rsid w:val="00632A4A"/>
    <w:rsid w:val="00632F51"/>
    <w:rsid w:val="0063325A"/>
    <w:rsid w:val="006334E2"/>
    <w:rsid w:val="0063366B"/>
    <w:rsid w:val="00633955"/>
    <w:rsid w:val="00633B4B"/>
    <w:rsid w:val="006344CE"/>
    <w:rsid w:val="006344EE"/>
    <w:rsid w:val="006347AB"/>
    <w:rsid w:val="006347BD"/>
    <w:rsid w:val="00634AFE"/>
    <w:rsid w:val="00634BA3"/>
    <w:rsid w:val="00635A4E"/>
    <w:rsid w:val="00635AC9"/>
    <w:rsid w:val="00636278"/>
    <w:rsid w:val="006365A0"/>
    <w:rsid w:val="00636685"/>
    <w:rsid w:val="006367E9"/>
    <w:rsid w:val="00636ADF"/>
    <w:rsid w:val="0063718B"/>
    <w:rsid w:val="00637293"/>
    <w:rsid w:val="006378FA"/>
    <w:rsid w:val="0064016F"/>
    <w:rsid w:val="006405F9"/>
    <w:rsid w:val="00641345"/>
    <w:rsid w:val="006414C2"/>
    <w:rsid w:val="00641BFE"/>
    <w:rsid w:val="00641FF3"/>
    <w:rsid w:val="0064203B"/>
    <w:rsid w:val="00642344"/>
    <w:rsid w:val="0064283F"/>
    <w:rsid w:val="00642AEB"/>
    <w:rsid w:val="00642B11"/>
    <w:rsid w:val="00642BCC"/>
    <w:rsid w:val="00642C26"/>
    <w:rsid w:val="00644312"/>
    <w:rsid w:val="00644598"/>
    <w:rsid w:val="00644939"/>
    <w:rsid w:val="00644A13"/>
    <w:rsid w:val="00644AA6"/>
    <w:rsid w:val="00644DCA"/>
    <w:rsid w:val="00644FF4"/>
    <w:rsid w:val="006451EC"/>
    <w:rsid w:val="00645BBE"/>
    <w:rsid w:val="00646435"/>
    <w:rsid w:val="0064648D"/>
    <w:rsid w:val="00646ADF"/>
    <w:rsid w:val="00646E44"/>
    <w:rsid w:val="00646E9D"/>
    <w:rsid w:val="006477CF"/>
    <w:rsid w:val="00647875"/>
    <w:rsid w:val="006502C7"/>
    <w:rsid w:val="00650F97"/>
    <w:rsid w:val="006517F2"/>
    <w:rsid w:val="006520D3"/>
    <w:rsid w:val="006523C8"/>
    <w:rsid w:val="00652422"/>
    <w:rsid w:val="006528E4"/>
    <w:rsid w:val="00653223"/>
    <w:rsid w:val="00653FE9"/>
    <w:rsid w:val="00654157"/>
    <w:rsid w:val="00654170"/>
    <w:rsid w:val="006541EB"/>
    <w:rsid w:val="00655621"/>
    <w:rsid w:val="006559C2"/>
    <w:rsid w:val="006559E9"/>
    <w:rsid w:val="00655A9F"/>
    <w:rsid w:val="00655CE3"/>
    <w:rsid w:val="00655EB3"/>
    <w:rsid w:val="00656074"/>
    <w:rsid w:val="006569DE"/>
    <w:rsid w:val="00656C98"/>
    <w:rsid w:val="00656F3B"/>
    <w:rsid w:val="00657BAF"/>
    <w:rsid w:val="00657C78"/>
    <w:rsid w:val="00657E5F"/>
    <w:rsid w:val="00660A02"/>
    <w:rsid w:val="00660F50"/>
    <w:rsid w:val="00661453"/>
    <w:rsid w:val="00661B00"/>
    <w:rsid w:val="00661B61"/>
    <w:rsid w:val="00661C1E"/>
    <w:rsid w:val="006628E2"/>
    <w:rsid w:val="00662AC5"/>
    <w:rsid w:val="00663810"/>
    <w:rsid w:val="006643B5"/>
    <w:rsid w:val="00664EE2"/>
    <w:rsid w:val="00664F31"/>
    <w:rsid w:val="00665025"/>
    <w:rsid w:val="006650B3"/>
    <w:rsid w:val="006651B7"/>
    <w:rsid w:val="0066585E"/>
    <w:rsid w:val="00665E4B"/>
    <w:rsid w:val="00665F62"/>
    <w:rsid w:val="00665F96"/>
    <w:rsid w:val="006660EA"/>
    <w:rsid w:val="006669C0"/>
    <w:rsid w:val="00666ACB"/>
    <w:rsid w:val="006676C8"/>
    <w:rsid w:val="006707F2"/>
    <w:rsid w:val="00670C82"/>
    <w:rsid w:val="00670CD2"/>
    <w:rsid w:val="00670CE5"/>
    <w:rsid w:val="00671340"/>
    <w:rsid w:val="00671365"/>
    <w:rsid w:val="0067158D"/>
    <w:rsid w:val="00671692"/>
    <w:rsid w:val="00671C2B"/>
    <w:rsid w:val="00672718"/>
    <w:rsid w:val="00672758"/>
    <w:rsid w:val="00672E40"/>
    <w:rsid w:val="00673C7C"/>
    <w:rsid w:val="00673E81"/>
    <w:rsid w:val="0067420C"/>
    <w:rsid w:val="00674ACA"/>
    <w:rsid w:val="00674B73"/>
    <w:rsid w:val="00674EB3"/>
    <w:rsid w:val="0067587A"/>
    <w:rsid w:val="00675949"/>
    <w:rsid w:val="00675D5E"/>
    <w:rsid w:val="00675E52"/>
    <w:rsid w:val="006767C4"/>
    <w:rsid w:val="0067685A"/>
    <w:rsid w:val="00676BC7"/>
    <w:rsid w:val="00676C54"/>
    <w:rsid w:val="00676DC8"/>
    <w:rsid w:val="006776BF"/>
    <w:rsid w:val="00677B13"/>
    <w:rsid w:val="00677B93"/>
    <w:rsid w:val="00680288"/>
    <w:rsid w:val="00680873"/>
    <w:rsid w:val="00680C56"/>
    <w:rsid w:val="006817B1"/>
    <w:rsid w:val="0068198E"/>
    <w:rsid w:val="00681A61"/>
    <w:rsid w:val="00681C1E"/>
    <w:rsid w:val="00681F06"/>
    <w:rsid w:val="00681FDD"/>
    <w:rsid w:val="0068265C"/>
    <w:rsid w:val="006827DD"/>
    <w:rsid w:val="00682994"/>
    <w:rsid w:val="00682C8A"/>
    <w:rsid w:val="0068328F"/>
    <w:rsid w:val="006836B1"/>
    <w:rsid w:val="00683922"/>
    <w:rsid w:val="006839F6"/>
    <w:rsid w:val="006842BF"/>
    <w:rsid w:val="00684583"/>
    <w:rsid w:val="00684A02"/>
    <w:rsid w:val="00684D43"/>
    <w:rsid w:val="0068523E"/>
    <w:rsid w:val="006859C9"/>
    <w:rsid w:val="00685A6C"/>
    <w:rsid w:val="00685B1C"/>
    <w:rsid w:val="00685B9E"/>
    <w:rsid w:val="00685C9B"/>
    <w:rsid w:val="00685F7B"/>
    <w:rsid w:val="00686438"/>
    <w:rsid w:val="00686613"/>
    <w:rsid w:val="00686A90"/>
    <w:rsid w:val="00686ACE"/>
    <w:rsid w:val="00687113"/>
    <w:rsid w:val="00687218"/>
    <w:rsid w:val="00687561"/>
    <w:rsid w:val="006878D9"/>
    <w:rsid w:val="00687A1F"/>
    <w:rsid w:val="00690212"/>
    <w:rsid w:val="00690AE6"/>
    <w:rsid w:val="00690BD6"/>
    <w:rsid w:val="00690E03"/>
    <w:rsid w:val="006915F2"/>
    <w:rsid w:val="0069190D"/>
    <w:rsid w:val="00692042"/>
    <w:rsid w:val="00692388"/>
    <w:rsid w:val="006929E4"/>
    <w:rsid w:val="00692F49"/>
    <w:rsid w:val="006934E9"/>
    <w:rsid w:val="0069376A"/>
    <w:rsid w:val="00693BB8"/>
    <w:rsid w:val="00694822"/>
    <w:rsid w:val="00694E10"/>
    <w:rsid w:val="0069531C"/>
    <w:rsid w:val="006953E7"/>
    <w:rsid w:val="0069549F"/>
    <w:rsid w:val="0069569F"/>
    <w:rsid w:val="00695ADC"/>
    <w:rsid w:val="00695F4D"/>
    <w:rsid w:val="006961DF"/>
    <w:rsid w:val="00696A64"/>
    <w:rsid w:val="00696C2C"/>
    <w:rsid w:val="00696CF5"/>
    <w:rsid w:val="00696EBC"/>
    <w:rsid w:val="0069700B"/>
    <w:rsid w:val="006A0103"/>
    <w:rsid w:val="006A03AC"/>
    <w:rsid w:val="006A145D"/>
    <w:rsid w:val="006A1AAD"/>
    <w:rsid w:val="006A20AF"/>
    <w:rsid w:val="006A21BE"/>
    <w:rsid w:val="006A2222"/>
    <w:rsid w:val="006A28ED"/>
    <w:rsid w:val="006A2AB9"/>
    <w:rsid w:val="006A339F"/>
    <w:rsid w:val="006A5973"/>
    <w:rsid w:val="006A5CDE"/>
    <w:rsid w:val="006A6790"/>
    <w:rsid w:val="006A6D38"/>
    <w:rsid w:val="006A78DD"/>
    <w:rsid w:val="006A7994"/>
    <w:rsid w:val="006A7B88"/>
    <w:rsid w:val="006B0439"/>
    <w:rsid w:val="006B04B9"/>
    <w:rsid w:val="006B0748"/>
    <w:rsid w:val="006B160B"/>
    <w:rsid w:val="006B18E2"/>
    <w:rsid w:val="006B1D88"/>
    <w:rsid w:val="006B275A"/>
    <w:rsid w:val="006B283E"/>
    <w:rsid w:val="006B2BFE"/>
    <w:rsid w:val="006B2FD7"/>
    <w:rsid w:val="006B3151"/>
    <w:rsid w:val="006B3594"/>
    <w:rsid w:val="006B35BC"/>
    <w:rsid w:val="006B378F"/>
    <w:rsid w:val="006B3C35"/>
    <w:rsid w:val="006B4207"/>
    <w:rsid w:val="006B43FD"/>
    <w:rsid w:val="006B5987"/>
    <w:rsid w:val="006B5A43"/>
    <w:rsid w:val="006B6359"/>
    <w:rsid w:val="006B6565"/>
    <w:rsid w:val="006B6B7E"/>
    <w:rsid w:val="006B6D0D"/>
    <w:rsid w:val="006B6F15"/>
    <w:rsid w:val="006C0338"/>
    <w:rsid w:val="006C04CA"/>
    <w:rsid w:val="006C05ED"/>
    <w:rsid w:val="006C0702"/>
    <w:rsid w:val="006C071B"/>
    <w:rsid w:val="006C0864"/>
    <w:rsid w:val="006C1066"/>
    <w:rsid w:val="006C1349"/>
    <w:rsid w:val="006C134B"/>
    <w:rsid w:val="006C140D"/>
    <w:rsid w:val="006C1499"/>
    <w:rsid w:val="006C1BC1"/>
    <w:rsid w:val="006C22BB"/>
    <w:rsid w:val="006C28EE"/>
    <w:rsid w:val="006C2E30"/>
    <w:rsid w:val="006C30BB"/>
    <w:rsid w:val="006C3BDD"/>
    <w:rsid w:val="006C4892"/>
    <w:rsid w:val="006C49AA"/>
    <w:rsid w:val="006C4E7A"/>
    <w:rsid w:val="006C4F5B"/>
    <w:rsid w:val="006C5113"/>
    <w:rsid w:val="006C5681"/>
    <w:rsid w:val="006C598E"/>
    <w:rsid w:val="006C5AB6"/>
    <w:rsid w:val="006C60B1"/>
    <w:rsid w:val="006C680E"/>
    <w:rsid w:val="006C6CEA"/>
    <w:rsid w:val="006C6F95"/>
    <w:rsid w:val="006C7467"/>
    <w:rsid w:val="006C7729"/>
    <w:rsid w:val="006C7E86"/>
    <w:rsid w:val="006D0390"/>
    <w:rsid w:val="006D0D7D"/>
    <w:rsid w:val="006D0D9D"/>
    <w:rsid w:val="006D1090"/>
    <w:rsid w:val="006D1965"/>
    <w:rsid w:val="006D1B8E"/>
    <w:rsid w:val="006D2803"/>
    <w:rsid w:val="006D2D7C"/>
    <w:rsid w:val="006D3015"/>
    <w:rsid w:val="006D31DF"/>
    <w:rsid w:val="006D347D"/>
    <w:rsid w:val="006D3D24"/>
    <w:rsid w:val="006D454A"/>
    <w:rsid w:val="006D47C7"/>
    <w:rsid w:val="006D5EFB"/>
    <w:rsid w:val="006D5F8A"/>
    <w:rsid w:val="006D611F"/>
    <w:rsid w:val="006D67D6"/>
    <w:rsid w:val="006D6959"/>
    <w:rsid w:val="006D6FF6"/>
    <w:rsid w:val="006D70B2"/>
    <w:rsid w:val="006D7C28"/>
    <w:rsid w:val="006E06B5"/>
    <w:rsid w:val="006E17E6"/>
    <w:rsid w:val="006E2141"/>
    <w:rsid w:val="006E26F0"/>
    <w:rsid w:val="006E3167"/>
    <w:rsid w:val="006E324A"/>
    <w:rsid w:val="006E32A7"/>
    <w:rsid w:val="006E32CA"/>
    <w:rsid w:val="006E3498"/>
    <w:rsid w:val="006E35DA"/>
    <w:rsid w:val="006E3734"/>
    <w:rsid w:val="006E3ADD"/>
    <w:rsid w:val="006E3E1F"/>
    <w:rsid w:val="006E4BCD"/>
    <w:rsid w:val="006E5188"/>
    <w:rsid w:val="006E581A"/>
    <w:rsid w:val="006E65C3"/>
    <w:rsid w:val="006E6F7B"/>
    <w:rsid w:val="006E7D01"/>
    <w:rsid w:val="006F022A"/>
    <w:rsid w:val="006F0517"/>
    <w:rsid w:val="006F05E0"/>
    <w:rsid w:val="006F0625"/>
    <w:rsid w:val="006F0D08"/>
    <w:rsid w:val="006F11C6"/>
    <w:rsid w:val="006F12B0"/>
    <w:rsid w:val="006F131F"/>
    <w:rsid w:val="006F2228"/>
    <w:rsid w:val="006F22DF"/>
    <w:rsid w:val="006F2352"/>
    <w:rsid w:val="006F23F8"/>
    <w:rsid w:val="006F2C37"/>
    <w:rsid w:val="006F3C86"/>
    <w:rsid w:val="006F40A0"/>
    <w:rsid w:val="006F4291"/>
    <w:rsid w:val="006F42B8"/>
    <w:rsid w:val="006F48E2"/>
    <w:rsid w:val="006F4E6A"/>
    <w:rsid w:val="006F512D"/>
    <w:rsid w:val="006F5817"/>
    <w:rsid w:val="006F5B40"/>
    <w:rsid w:val="006F5C06"/>
    <w:rsid w:val="006F6125"/>
    <w:rsid w:val="006F6684"/>
    <w:rsid w:val="006F6F7A"/>
    <w:rsid w:val="006F6FA8"/>
    <w:rsid w:val="006F7000"/>
    <w:rsid w:val="006F7238"/>
    <w:rsid w:val="006F74EB"/>
    <w:rsid w:val="006F7AFD"/>
    <w:rsid w:val="006F7DF2"/>
    <w:rsid w:val="006F7F8A"/>
    <w:rsid w:val="00700748"/>
    <w:rsid w:val="00700974"/>
    <w:rsid w:val="00700CED"/>
    <w:rsid w:val="00701215"/>
    <w:rsid w:val="00701584"/>
    <w:rsid w:val="00701835"/>
    <w:rsid w:val="00701885"/>
    <w:rsid w:val="00701C47"/>
    <w:rsid w:val="007020FE"/>
    <w:rsid w:val="00702788"/>
    <w:rsid w:val="007029FC"/>
    <w:rsid w:val="00702B6C"/>
    <w:rsid w:val="00702D3D"/>
    <w:rsid w:val="0070394B"/>
    <w:rsid w:val="00703B3F"/>
    <w:rsid w:val="00703DA4"/>
    <w:rsid w:val="00704E02"/>
    <w:rsid w:val="00705016"/>
    <w:rsid w:val="007057AB"/>
    <w:rsid w:val="00705AC2"/>
    <w:rsid w:val="00705CBC"/>
    <w:rsid w:val="007062F9"/>
    <w:rsid w:val="0070646B"/>
    <w:rsid w:val="0070653B"/>
    <w:rsid w:val="00706656"/>
    <w:rsid w:val="0070699D"/>
    <w:rsid w:val="00706C4B"/>
    <w:rsid w:val="00707410"/>
    <w:rsid w:val="00707466"/>
    <w:rsid w:val="007108F3"/>
    <w:rsid w:val="007119B1"/>
    <w:rsid w:val="00711BBC"/>
    <w:rsid w:val="00711F95"/>
    <w:rsid w:val="00712282"/>
    <w:rsid w:val="007122D0"/>
    <w:rsid w:val="00712918"/>
    <w:rsid w:val="00712BD5"/>
    <w:rsid w:val="00713304"/>
    <w:rsid w:val="007141C6"/>
    <w:rsid w:val="0071464A"/>
    <w:rsid w:val="00714C18"/>
    <w:rsid w:val="00715222"/>
    <w:rsid w:val="00715403"/>
    <w:rsid w:val="00715D79"/>
    <w:rsid w:val="00716015"/>
    <w:rsid w:val="0071619C"/>
    <w:rsid w:val="007166D6"/>
    <w:rsid w:val="007167B4"/>
    <w:rsid w:val="00716D0D"/>
    <w:rsid w:val="00716EB8"/>
    <w:rsid w:val="00716ECA"/>
    <w:rsid w:val="00717102"/>
    <w:rsid w:val="0071715D"/>
    <w:rsid w:val="0071752A"/>
    <w:rsid w:val="00717660"/>
    <w:rsid w:val="0072003E"/>
    <w:rsid w:val="00720203"/>
    <w:rsid w:val="00720580"/>
    <w:rsid w:val="007205E3"/>
    <w:rsid w:val="00721195"/>
    <w:rsid w:val="00721D18"/>
    <w:rsid w:val="0072237D"/>
    <w:rsid w:val="0072264A"/>
    <w:rsid w:val="00723410"/>
    <w:rsid w:val="0072345A"/>
    <w:rsid w:val="00723502"/>
    <w:rsid w:val="007236B2"/>
    <w:rsid w:val="00723D43"/>
    <w:rsid w:val="00723D4E"/>
    <w:rsid w:val="00724253"/>
    <w:rsid w:val="00724436"/>
    <w:rsid w:val="00724920"/>
    <w:rsid w:val="00724993"/>
    <w:rsid w:val="007249F0"/>
    <w:rsid w:val="00724CF2"/>
    <w:rsid w:val="007255E7"/>
    <w:rsid w:val="00725773"/>
    <w:rsid w:val="007272CF"/>
    <w:rsid w:val="00727557"/>
    <w:rsid w:val="00727D06"/>
    <w:rsid w:val="007300F7"/>
    <w:rsid w:val="0073060F"/>
    <w:rsid w:val="00730C03"/>
    <w:rsid w:val="00732098"/>
    <w:rsid w:val="007323D6"/>
    <w:rsid w:val="00732500"/>
    <w:rsid w:val="00732F19"/>
    <w:rsid w:val="0073301C"/>
    <w:rsid w:val="00733160"/>
    <w:rsid w:val="007335C1"/>
    <w:rsid w:val="0073391F"/>
    <w:rsid w:val="00733A69"/>
    <w:rsid w:val="00734430"/>
    <w:rsid w:val="00734683"/>
    <w:rsid w:val="00734AE0"/>
    <w:rsid w:val="00734CFA"/>
    <w:rsid w:val="0073691D"/>
    <w:rsid w:val="00736BFE"/>
    <w:rsid w:val="0073702B"/>
    <w:rsid w:val="00737B8C"/>
    <w:rsid w:val="00740124"/>
    <w:rsid w:val="00740675"/>
    <w:rsid w:val="00740966"/>
    <w:rsid w:val="00740AF0"/>
    <w:rsid w:val="0074112D"/>
    <w:rsid w:val="007416FA"/>
    <w:rsid w:val="007417A4"/>
    <w:rsid w:val="00741817"/>
    <w:rsid w:val="00741B50"/>
    <w:rsid w:val="00742090"/>
    <w:rsid w:val="00742C0B"/>
    <w:rsid w:val="00742FA1"/>
    <w:rsid w:val="00743040"/>
    <w:rsid w:val="00743B9C"/>
    <w:rsid w:val="00743DC5"/>
    <w:rsid w:val="0074400B"/>
    <w:rsid w:val="00744F5C"/>
    <w:rsid w:val="0074578B"/>
    <w:rsid w:val="00745A62"/>
    <w:rsid w:val="00745EFA"/>
    <w:rsid w:val="007461C8"/>
    <w:rsid w:val="00746D30"/>
    <w:rsid w:val="00746FC1"/>
    <w:rsid w:val="007476F5"/>
    <w:rsid w:val="00747772"/>
    <w:rsid w:val="0075051E"/>
    <w:rsid w:val="00750E6E"/>
    <w:rsid w:val="00750FA0"/>
    <w:rsid w:val="00751268"/>
    <w:rsid w:val="0075170A"/>
    <w:rsid w:val="00751E0C"/>
    <w:rsid w:val="007525B9"/>
    <w:rsid w:val="007526AF"/>
    <w:rsid w:val="00752BD5"/>
    <w:rsid w:val="007532E0"/>
    <w:rsid w:val="00753315"/>
    <w:rsid w:val="00753772"/>
    <w:rsid w:val="0075399F"/>
    <w:rsid w:val="00754408"/>
    <w:rsid w:val="00754AF7"/>
    <w:rsid w:val="00756220"/>
    <w:rsid w:val="007565F8"/>
    <w:rsid w:val="00756DAC"/>
    <w:rsid w:val="0075717F"/>
    <w:rsid w:val="00757751"/>
    <w:rsid w:val="00757ABD"/>
    <w:rsid w:val="00757E52"/>
    <w:rsid w:val="00760319"/>
    <w:rsid w:val="00760406"/>
    <w:rsid w:val="007604DF"/>
    <w:rsid w:val="00760851"/>
    <w:rsid w:val="00760D54"/>
    <w:rsid w:val="00762370"/>
    <w:rsid w:val="0076373A"/>
    <w:rsid w:val="0076453B"/>
    <w:rsid w:val="00764685"/>
    <w:rsid w:val="00764A7D"/>
    <w:rsid w:val="00764EE5"/>
    <w:rsid w:val="00765996"/>
    <w:rsid w:val="00765C7A"/>
    <w:rsid w:val="00765DC5"/>
    <w:rsid w:val="00765F83"/>
    <w:rsid w:val="00766B82"/>
    <w:rsid w:val="00766D50"/>
    <w:rsid w:val="0076754D"/>
    <w:rsid w:val="00767A65"/>
    <w:rsid w:val="00767BA5"/>
    <w:rsid w:val="00767F13"/>
    <w:rsid w:val="00770361"/>
    <w:rsid w:val="0077061E"/>
    <w:rsid w:val="007707B6"/>
    <w:rsid w:val="00770ED0"/>
    <w:rsid w:val="00771666"/>
    <w:rsid w:val="00771994"/>
    <w:rsid w:val="00771C06"/>
    <w:rsid w:val="00772F78"/>
    <w:rsid w:val="00773516"/>
    <w:rsid w:val="00773CAC"/>
    <w:rsid w:val="00773E5B"/>
    <w:rsid w:val="007741B7"/>
    <w:rsid w:val="007741B9"/>
    <w:rsid w:val="0077471C"/>
    <w:rsid w:val="00774F44"/>
    <w:rsid w:val="00775584"/>
    <w:rsid w:val="00776399"/>
    <w:rsid w:val="007763A4"/>
    <w:rsid w:val="007764F2"/>
    <w:rsid w:val="007765D6"/>
    <w:rsid w:val="00776724"/>
    <w:rsid w:val="00776795"/>
    <w:rsid w:val="0077699B"/>
    <w:rsid w:val="00777711"/>
    <w:rsid w:val="0078035D"/>
    <w:rsid w:val="00781256"/>
    <w:rsid w:val="00781A1E"/>
    <w:rsid w:val="00781DA5"/>
    <w:rsid w:val="00782069"/>
    <w:rsid w:val="007825DA"/>
    <w:rsid w:val="007828C1"/>
    <w:rsid w:val="007829FA"/>
    <w:rsid w:val="0078328E"/>
    <w:rsid w:val="007833EC"/>
    <w:rsid w:val="00783465"/>
    <w:rsid w:val="00783678"/>
    <w:rsid w:val="00783855"/>
    <w:rsid w:val="007838EA"/>
    <w:rsid w:val="00783AFF"/>
    <w:rsid w:val="0078442A"/>
    <w:rsid w:val="00784E8B"/>
    <w:rsid w:val="00785695"/>
    <w:rsid w:val="00785829"/>
    <w:rsid w:val="00785D48"/>
    <w:rsid w:val="00786034"/>
    <w:rsid w:val="00786B2F"/>
    <w:rsid w:val="007873C6"/>
    <w:rsid w:val="007873CA"/>
    <w:rsid w:val="00790188"/>
    <w:rsid w:val="007901AD"/>
    <w:rsid w:val="00790637"/>
    <w:rsid w:val="00790655"/>
    <w:rsid w:val="00790ACD"/>
    <w:rsid w:val="007916A2"/>
    <w:rsid w:val="00791C5C"/>
    <w:rsid w:val="0079240C"/>
    <w:rsid w:val="007924D7"/>
    <w:rsid w:val="00793224"/>
    <w:rsid w:val="00793A1D"/>
    <w:rsid w:val="00793E2A"/>
    <w:rsid w:val="00794398"/>
    <w:rsid w:val="007944F9"/>
    <w:rsid w:val="00794C81"/>
    <w:rsid w:val="00794DC0"/>
    <w:rsid w:val="00794EB2"/>
    <w:rsid w:val="0079528B"/>
    <w:rsid w:val="007952C6"/>
    <w:rsid w:val="007958C8"/>
    <w:rsid w:val="007959BC"/>
    <w:rsid w:val="0079607D"/>
    <w:rsid w:val="00797358"/>
    <w:rsid w:val="007977B9"/>
    <w:rsid w:val="007978A2"/>
    <w:rsid w:val="00797A02"/>
    <w:rsid w:val="00797C06"/>
    <w:rsid w:val="00797C8C"/>
    <w:rsid w:val="007A081D"/>
    <w:rsid w:val="007A0848"/>
    <w:rsid w:val="007A099B"/>
    <w:rsid w:val="007A0B21"/>
    <w:rsid w:val="007A0ED6"/>
    <w:rsid w:val="007A1A2D"/>
    <w:rsid w:val="007A1DFA"/>
    <w:rsid w:val="007A1FAD"/>
    <w:rsid w:val="007A227C"/>
    <w:rsid w:val="007A24B8"/>
    <w:rsid w:val="007A28A9"/>
    <w:rsid w:val="007A3390"/>
    <w:rsid w:val="007A3447"/>
    <w:rsid w:val="007A34E5"/>
    <w:rsid w:val="007A3C50"/>
    <w:rsid w:val="007A3CBE"/>
    <w:rsid w:val="007A44C1"/>
    <w:rsid w:val="007A50B1"/>
    <w:rsid w:val="007A59B3"/>
    <w:rsid w:val="007A5A7D"/>
    <w:rsid w:val="007A5ABD"/>
    <w:rsid w:val="007A5F81"/>
    <w:rsid w:val="007A67CC"/>
    <w:rsid w:val="007A6A47"/>
    <w:rsid w:val="007A6D87"/>
    <w:rsid w:val="007A7293"/>
    <w:rsid w:val="007A7A26"/>
    <w:rsid w:val="007A7E71"/>
    <w:rsid w:val="007A7FCA"/>
    <w:rsid w:val="007A7FD7"/>
    <w:rsid w:val="007B0182"/>
    <w:rsid w:val="007B03A7"/>
    <w:rsid w:val="007B071C"/>
    <w:rsid w:val="007B0C86"/>
    <w:rsid w:val="007B1029"/>
    <w:rsid w:val="007B11C1"/>
    <w:rsid w:val="007B16A5"/>
    <w:rsid w:val="007B19E7"/>
    <w:rsid w:val="007B2EA8"/>
    <w:rsid w:val="007B30B4"/>
    <w:rsid w:val="007B3C73"/>
    <w:rsid w:val="007B3F2F"/>
    <w:rsid w:val="007B465D"/>
    <w:rsid w:val="007B474D"/>
    <w:rsid w:val="007B4C50"/>
    <w:rsid w:val="007B4CA6"/>
    <w:rsid w:val="007B5918"/>
    <w:rsid w:val="007B5DC7"/>
    <w:rsid w:val="007B61B4"/>
    <w:rsid w:val="007B62BA"/>
    <w:rsid w:val="007B6531"/>
    <w:rsid w:val="007B6825"/>
    <w:rsid w:val="007B6EEF"/>
    <w:rsid w:val="007B7641"/>
    <w:rsid w:val="007B7C25"/>
    <w:rsid w:val="007C040B"/>
    <w:rsid w:val="007C17D8"/>
    <w:rsid w:val="007C1D67"/>
    <w:rsid w:val="007C219D"/>
    <w:rsid w:val="007C2876"/>
    <w:rsid w:val="007C2EED"/>
    <w:rsid w:val="007C36C5"/>
    <w:rsid w:val="007C3892"/>
    <w:rsid w:val="007C3A05"/>
    <w:rsid w:val="007C3F11"/>
    <w:rsid w:val="007C3FE2"/>
    <w:rsid w:val="007C4115"/>
    <w:rsid w:val="007C416B"/>
    <w:rsid w:val="007C4BA9"/>
    <w:rsid w:val="007C5099"/>
    <w:rsid w:val="007C57BD"/>
    <w:rsid w:val="007C5873"/>
    <w:rsid w:val="007C6F15"/>
    <w:rsid w:val="007C795F"/>
    <w:rsid w:val="007C79D5"/>
    <w:rsid w:val="007C7CE4"/>
    <w:rsid w:val="007C7FE7"/>
    <w:rsid w:val="007D0073"/>
    <w:rsid w:val="007D05C1"/>
    <w:rsid w:val="007D0714"/>
    <w:rsid w:val="007D0E95"/>
    <w:rsid w:val="007D10E4"/>
    <w:rsid w:val="007D1139"/>
    <w:rsid w:val="007D1506"/>
    <w:rsid w:val="007D1786"/>
    <w:rsid w:val="007D1F74"/>
    <w:rsid w:val="007D2911"/>
    <w:rsid w:val="007D2B6A"/>
    <w:rsid w:val="007D2F52"/>
    <w:rsid w:val="007D33FC"/>
    <w:rsid w:val="007D39A0"/>
    <w:rsid w:val="007D418D"/>
    <w:rsid w:val="007D457E"/>
    <w:rsid w:val="007D4ABC"/>
    <w:rsid w:val="007D4D1A"/>
    <w:rsid w:val="007D4D64"/>
    <w:rsid w:val="007D53BD"/>
    <w:rsid w:val="007D582E"/>
    <w:rsid w:val="007D5FEF"/>
    <w:rsid w:val="007D618A"/>
    <w:rsid w:val="007D69E0"/>
    <w:rsid w:val="007D6BD6"/>
    <w:rsid w:val="007D70F1"/>
    <w:rsid w:val="007D79E0"/>
    <w:rsid w:val="007D7B4B"/>
    <w:rsid w:val="007D7E2B"/>
    <w:rsid w:val="007D7E56"/>
    <w:rsid w:val="007E03BD"/>
    <w:rsid w:val="007E0F3D"/>
    <w:rsid w:val="007E12D0"/>
    <w:rsid w:val="007E1488"/>
    <w:rsid w:val="007E15CB"/>
    <w:rsid w:val="007E1666"/>
    <w:rsid w:val="007E178A"/>
    <w:rsid w:val="007E1B10"/>
    <w:rsid w:val="007E217F"/>
    <w:rsid w:val="007E2326"/>
    <w:rsid w:val="007E232E"/>
    <w:rsid w:val="007E2407"/>
    <w:rsid w:val="007E29A2"/>
    <w:rsid w:val="007E30C8"/>
    <w:rsid w:val="007E364E"/>
    <w:rsid w:val="007E380A"/>
    <w:rsid w:val="007E3AEA"/>
    <w:rsid w:val="007E3FF9"/>
    <w:rsid w:val="007E413A"/>
    <w:rsid w:val="007E4E8E"/>
    <w:rsid w:val="007E4F60"/>
    <w:rsid w:val="007E5337"/>
    <w:rsid w:val="007E577B"/>
    <w:rsid w:val="007E60A7"/>
    <w:rsid w:val="007E7565"/>
    <w:rsid w:val="007E7583"/>
    <w:rsid w:val="007E7786"/>
    <w:rsid w:val="007E7BB8"/>
    <w:rsid w:val="007E7C87"/>
    <w:rsid w:val="007F06A4"/>
    <w:rsid w:val="007F07D5"/>
    <w:rsid w:val="007F0AB3"/>
    <w:rsid w:val="007F0F39"/>
    <w:rsid w:val="007F14A8"/>
    <w:rsid w:val="007F1D36"/>
    <w:rsid w:val="007F1DFA"/>
    <w:rsid w:val="007F246C"/>
    <w:rsid w:val="007F3993"/>
    <w:rsid w:val="007F48C8"/>
    <w:rsid w:val="007F48D6"/>
    <w:rsid w:val="007F573A"/>
    <w:rsid w:val="007F5AB9"/>
    <w:rsid w:val="007F5D3E"/>
    <w:rsid w:val="007F6146"/>
    <w:rsid w:val="007F641C"/>
    <w:rsid w:val="007F65A3"/>
    <w:rsid w:val="007F6ECE"/>
    <w:rsid w:val="007F7A92"/>
    <w:rsid w:val="007F7CB4"/>
    <w:rsid w:val="007F7EB3"/>
    <w:rsid w:val="008001BD"/>
    <w:rsid w:val="0080059F"/>
    <w:rsid w:val="00800655"/>
    <w:rsid w:val="00801073"/>
    <w:rsid w:val="008020BB"/>
    <w:rsid w:val="008021E3"/>
    <w:rsid w:val="00802273"/>
    <w:rsid w:val="00802D17"/>
    <w:rsid w:val="00803060"/>
    <w:rsid w:val="008033C5"/>
    <w:rsid w:val="00805CA4"/>
    <w:rsid w:val="00806000"/>
    <w:rsid w:val="00806294"/>
    <w:rsid w:val="00806508"/>
    <w:rsid w:val="00806C22"/>
    <w:rsid w:val="00806C85"/>
    <w:rsid w:val="00807343"/>
    <w:rsid w:val="00807DF8"/>
    <w:rsid w:val="00810790"/>
    <w:rsid w:val="00810B95"/>
    <w:rsid w:val="00810BBB"/>
    <w:rsid w:val="0081110B"/>
    <w:rsid w:val="00811622"/>
    <w:rsid w:val="00811672"/>
    <w:rsid w:val="008117B0"/>
    <w:rsid w:val="00811D62"/>
    <w:rsid w:val="00811F1E"/>
    <w:rsid w:val="00812443"/>
    <w:rsid w:val="0081309B"/>
    <w:rsid w:val="00813362"/>
    <w:rsid w:val="00813D0B"/>
    <w:rsid w:val="008141E0"/>
    <w:rsid w:val="00814443"/>
    <w:rsid w:val="00814BBC"/>
    <w:rsid w:val="00815143"/>
    <w:rsid w:val="00815573"/>
    <w:rsid w:val="0081578F"/>
    <w:rsid w:val="0081591F"/>
    <w:rsid w:val="00815DD5"/>
    <w:rsid w:val="008161FD"/>
    <w:rsid w:val="008165EB"/>
    <w:rsid w:val="00816889"/>
    <w:rsid w:val="00816E4A"/>
    <w:rsid w:val="00816F27"/>
    <w:rsid w:val="00817267"/>
    <w:rsid w:val="00817426"/>
    <w:rsid w:val="00817453"/>
    <w:rsid w:val="0081774F"/>
    <w:rsid w:val="008200FB"/>
    <w:rsid w:val="00820FFE"/>
    <w:rsid w:val="0082143F"/>
    <w:rsid w:val="008218E5"/>
    <w:rsid w:val="00821913"/>
    <w:rsid w:val="00822021"/>
    <w:rsid w:val="0082217E"/>
    <w:rsid w:val="008221DE"/>
    <w:rsid w:val="00822F29"/>
    <w:rsid w:val="008231D8"/>
    <w:rsid w:val="0082346E"/>
    <w:rsid w:val="00823A9D"/>
    <w:rsid w:val="00823CA9"/>
    <w:rsid w:val="00823CF8"/>
    <w:rsid w:val="00823DD6"/>
    <w:rsid w:val="008244A6"/>
    <w:rsid w:val="008246E8"/>
    <w:rsid w:val="0082486E"/>
    <w:rsid w:val="00824CB0"/>
    <w:rsid w:val="00824F23"/>
    <w:rsid w:val="008250FD"/>
    <w:rsid w:val="00825319"/>
    <w:rsid w:val="00825EA7"/>
    <w:rsid w:val="008261CC"/>
    <w:rsid w:val="0082624F"/>
    <w:rsid w:val="008262BC"/>
    <w:rsid w:val="0082635D"/>
    <w:rsid w:val="00826928"/>
    <w:rsid w:val="00826A91"/>
    <w:rsid w:val="0082774B"/>
    <w:rsid w:val="00827F79"/>
    <w:rsid w:val="00827F82"/>
    <w:rsid w:val="008305B7"/>
    <w:rsid w:val="0083096F"/>
    <w:rsid w:val="0083099D"/>
    <w:rsid w:val="00831584"/>
    <w:rsid w:val="008316A5"/>
    <w:rsid w:val="0083188C"/>
    <w:rsid w:val="00831AA8"/>
    <w:rsid w:val="00831C11"/>
    <w:rsid w:val="00831C2B"/>
    <w:rsid w:val="00831E31"/>
    <w:rsid w:val="00832537"/>
    <w:rsid w:val="00832589"/>
    <w:rsid w:val="0083272B"/>
    <w:rsid w:val="0083444C"/>
    <w:rsid w:val="0083450A"/>
    <w:rsid w:val="008346CF"/>
    <w:rsid w:val="00834817"/>
    <w:rsid w:val="00834A3E"/>
    <w:rsid w:val="00834BA9"/>
    <w:rsid w:val="00834F29"/>
    <w:rsid w:val="008352AB"/>
    <w:rsid w:val="008353CE"/>
    <w:rsid w:val="00835D16"/>
    <w:rsid w:val="00836264"/>
    <w:rsid w:val="0083631E"/>
    <w:rsid w:val="00837659"/>
    <w:rsid w:val="0083776F"/>
    <w:rsid w:val="008379A5"/>
    <w:rsid w:val="00837C16"/>
    <w:rsid w:val="00837FAB"/>
    <w:rsid w:val="008400BC"/>
    <w:rsid w:val="0084032E"/>
    <w:rsid w:val="008403D4"/>
    <w:rsid w:val="008404F7"/>
    <w:rsid w:val="008406BB"/>
    <w:rsid w:val="0084095B"/>
    <w:rsid w:val="00840FB9"/>
    <w:rsid w:val="008411A0"/>
    <w:rsid w:val="0084144C"/>
    <w:rsid w:val="0084153D"/>
    <w:rsid w:val="008419E5"/>
    <w:rsid w:val="00841B10"/>
    <w:rsid w:val="00841B64"/>
    <w:rsid w:val="0084242C"/>
    <w:rsid w:val="008427B4"/>
    <w:rsid w:val="008427DB"/>
    <w:rsid w:val="00842B3C"/>
    <w:rsid w:val="0084307B"/>
    <w:rsid w:val="00843108"/>
    <w:rsid w:val="0084363D"/>
    <w:rsid w:val="008438E0"/>
    <w:rsid w:val="00844102"/>
    <w:rsid w:val="0084430A"/>
    <w:rsid w:val="00844812"/>
    <w:rsid w:val="00844B76"/>
    <w:rsid w:val="00844DC0"/>
    <w:rsid w:val="00845EC2"/>
    <w:rsid w:val="00846057"/>
    <w:rsid w:val="008463CF"/>
    <w:rsid w:val="00846540"/>
    <w:rsid w:val="008465F3"/>
    <w:rsid w:val="00846CF4"/>
    <w:rsid w:val="00847309"/>
    <w:rsid w:val="00847E09"/>
    <w:rsid w:val="00847E0C"/>
    <w:rsid w:val="008504E1"/>
    <w:rsid w:val="00850634"/>
    <w:rsid w:val="00851487"/>
    <w:rsid w:val="008514B3"/>
    <w:rsid w:val="008519A4"/>
    <w:rsid w:val="00851C71"/>
    <w:rsid w:val="00852750"/>
    <w:rsid w:val="0085295C"/>
    <w:rsid w:val="00852BB6"/>
    <w:rsid w:val="00852C98"/>
    <w:rsid w:val="00853026"/>
    <w:rsid w:val="00853367"/>
    <w:rsid w:val="00853504"/>
    <w:rsid w:val="00853D20"/>
    <w:rsid w:val="00853E03"/>
    <w:rsid w:val="00855162"/>
    <w:rsid w:val="00855332"/>
    <w:rsid w:val="0085533F"/>
    <w:rsid w:val="00855458"/>
    <w:rsid w:val="008558E1"/>
    <w:rsid w:val="00856168"/>
    <w:rsid w:val="0085696A"/>
    <w:rsid w:val="00856D97"/>
    <w:rsid w:val="00856DF2"/>
    <w:rsid w:val="00857128"/>
    <w:rsid w:val="008571E3"/>
    <w:rsid w:val="00857411"/>
    <w:rsid w:val="0085781F"/>
    <w:rsid w:val="008579AA"/>
    <w:rsid w:val="00857EC4"/>
    <w:rsid w:val="00860E4B"/>
    <w:rsid w:val="008621F2"/>
    <w:rsid w:val="008629DA"/>
    <w:rsid w:val="008633CD"/>
    <w:rsid w:val="00863831"/>
    <w:rsid w:val="00863939"/>
    <w:rsid w:val="0086399D"/>
    <w:rsid w:val="008639FB"/>
    <w:rsid w:val="00863EFB"/>
    <w:rsid w:val="00864476"/>
    <w:rsid w:val="008648D1"/>
    <w:rsid w:val="00864905"/>
    <w:rsid w:val="00864FFC"/>
    <w:rsid w:val="00865211"/>
    <w:rsid w:val="008652D6"/>
    <w:rsid w:val="0086541C"/>
    <w:rsid w:val="00865F2E"/>
    <w:rsid w:val="0086645E"/>
    <w:rsid w:val="008664A9"/>
    <w:rsid w:val="0086664A"/>
    <w:rsid w:val="00866B01"/>
    <w:rsid w:val="00866D2B"/>
    <w:rsid w:val="008675B8"/>
    <w:rsid w:val="00867638"/>
    <w:rsid w:val="008679F6"/>
    <w:rsid w:val="00867EAF"/>
    <w:rsid w:val="0087051C"/>
    <w:rsid w:val="008709B9"/>
    <w:rsid w:val="00870E3B"/>
    <w:rsid w:val="00871026"/>
    <w:rsid w:val="0087170F"/>
    <w:rsid w:val="008718A9"/>
    <w:rsid w:val="00872223"/>
    <w:rsid w:val="008728AB"/>
    <w:rsid w:val="008732D5"/>
    <w:rsid w:val="008738E8"/>
    <w:rsid w:val="00873B46"/>
    <w:rsid w:val="00874559"/>
    <w:rsid w:val="008746AD"/>
    <w:rsid w:val="008747DE"/>
    <w:rsid w:val="008748AA"/>
    <w:rsid w:val="00874D33"/>
    <w:rsid w:val="0087552A"/>
    <w:rsid w:val="008758D6"/>
    <w:rsid w:val="00876D85"/>
    <w:rsid w:val="008776F8"/>
    <w:rsid w:val="00880149"/>
    <w:rsid w:val="008806E7"/>
    <w:rsid w:val="00880D96"/>
    <w:rsid w:val="00880D9C"/>
    <w:rsid w:val="008812DB"/>
    <w:rsid w:val="00881BA8"/>
    <w:rsid w:val="00881C1C"/>
    <w:rsid w:val="00881F1A"/>
    <w:rsid w:val="00881FF7"/>
    <w:rsid w:val="008821E0"/>
    <w:rsid w:val="00882D6A"/>
    <w:rsid w:val="00883ACD"/>
    <w:rsid w:val="00883BED"/>
    <w:rsid w:val="00883DCE"/>
    <w:rsid w:val="00883F2F"/>
    <w:rsid w:val="00883F5C"/>
    <w:rsid w:val="00884267"/>
    <w:rsid w:val="008843C0"/>
    <w:rsid w:val="00884545"/>
    <w:rsid w:val="0088474C"/>
    <w:rsid w:val="00884D3B"/>
    <w:rsid w:val="00884F8F"/>
    <w:rsid w:val="00884FB7"/>
    <w:rsid w:val="00885AF2"/>
    <w:rsid w:val="008863C6"/>
    <w:rsid w:val="008874CA"/>
    <w:rsid w:val="00887729"/>
    <w:rsid w:val="00887798"/>
    <w:rsid w:val="00887D50"/>
    <w:rsid w:val="00890300"/>
    <w:rsid w:val="008903DA"/>
    <w:rsid w:val="00890EC7"/>
    <w:rsid w:val="0089133B"/>
    <w:rsid w:val="0089139F"/>
    <w:rsid w:val="008916D6"/>
    <w:rsid w:val="00891AED"/>
    <w:rsid w:val="00891B78"/>
    <w:rsid w:val="00892128"/>
    <w:rsid w:val="008926A6"/>
    <w:rsid w:val="00892C1B"/>
    <w:rsid w:val="008936B0"/>
    <w:rsid w:val="00893BF3"/>
    <w:rsid w:val="00893E9C"/>
    <w:rsid w:val="0089445A"/>
    <w:rsid w:val="00894547"/>
    <w:rsid w:val="008945A5"/>
    <w:rsid w:val="00894A8C"/>
    <w:rsid w:val="00894F78"/>
    <w:rsid w:val="00895BF1"/>
    <w:rsid w:val="00895EDA"/>
    <w:rsid w:val="00896815"/>
    <w:rsid w:val="00896FAF"/>
    <w:rsid w:val="00897F44"/>
    <w:rsid w:val="008A0080"/>
    <w:rsid w:val="008A0186"/>
    <w:rsid w:val="008A0246"/>
    <w:rsid w:val="008A0541"/>
    <w:rsid w:val="008A081B"/>
    <w:rsid w:val="008A1299"/>
    <w:rsid w:val="008A16EA"/>
    <w:rsid w:val="008A1E18"/>
    <w:rsid w:val="008A1F0B"/>
    <w:rsid w:val="008A1F2D"/>
    <w:rsid w:val="008A235A"/>
    <w:rsid w:val="008A280A"/>
    <w:rsid w:val="008A2E24"/>
    <w:rsid w:val="008A3459"/>
    <w:rsid w:val="008A3AFB"/>
    <w:rsid w:val="008A4271"/>
    <w:rsid w:val="008A4418"/>
    <w:rsid w:val="008A4463"/>
    <w:rsid w:val="008A4578"/>
    <w:rsid w:val="008A4A16"/>
    <w:rsid w:val="008A4C90"/>
    <w:rsid w:val="008A52E1"/>
    <w:rsid w:val="008A59C2"/>
    <w:rsid w:val="008A5A4E"/>
    <w:rsid w:val="008A620C"/>
    <w:rsid w:val="008A639F"/>
    <w:rsid w:val="008A65BA"/>
    <w:rsid w:val="008A66EE"/>
    <w:rsid w:val="008A6EC9"/>
    <w:rsid w:val="008A7206"/>
    <w:rsid w:val="008A74DF"/>
    <w:rsid w:val="008B038B"/>
    <w:rsid w:val="008B050E"/>
    <w:rsid w:val="008B0BB0"/>
    <w:rsid w:val="008B0EBE"/>
    <w:rsid w:val="008B0F3F"/>
    <w:rsid w:val="008B1245"/>
    <w:rsid w:val="008B193B"/>
    <w:rsid w:val="008B1B75"/>
    <w:rsid w:val="008B1DD9"/>
    <w:rsid w:val="008B233B"/>
    <w:rsid w:val="008B271E"/>
    <w:rsid w:val="008B2BB5"/>
    <w:rsid w:val="008B2CEC"/>
    <w:rsid w:val="008B2E77"/>
    <w:rsid w:val="008B2E95"/>
    <w:rsid w:val="008B2F88"/>
    <w:rsid w:val="008B3186"/>
    <w:rsid w:val="008B350B"/>
    <w:rsid w:val="008B3E56"/>
    <w:rsid w:val="008B44F2"/>
    <w:rsid w:val="008B454D"/>
    <w:rsid w:val="008B4BFD"/>
    <w:rsid w:val="008B573A"/>
    <w:rsid w:val="008B58B6"/>
    <w:rsid w:val="008B5C16"/>
    <w:rsid w:val="008B66E8"/>
    <w:rsid w:val="008B67AB"/>
    <w:rsid w:val="008B68BF"/>
    <w:rsid w:val="008B6C83"/>
    <w:rsid w:val="008B72B7"/>
    <w:rsid w:val="008B794C"/>
    <w:rsid w:val="008C0335"/>
    <w:rsid w:val="008C0FA2"/>
    <w:rsid w:val="008C215B"/>
    <w:rsid w:val="008C2315"/>
    <w:rsid w:val="008C2B4B"/>
    <w:rsid w:val="008C2F79"/>
    <w:rsid w:val="008C3224"/>
    <w:rsid w:val="008C3E7D"/>
    <w:rsid w:val="008C46BE"/>
    <w:rsid w:val="008C474A"/>
    <w:rsid w:val="008C47D6"/>
    <w:rsid w:val="008C4E8A"/>
    <w:rsid w:val="008C51B9"/>
    <w:rsid w:val="008C58F8"/>
    <w:rsid w:val="008C696C"/>
    <w:rsid w:val="008C6C02"/>
    <w:rsid w:val="008C6FBE"/>
    <w:rsid w:val="008C752B"/>
    <w:rsid w:val="008C79D5"/>
    <w:rsid w:val="008C7ECA"/>
    <w:rsid w:val="008C7FDD"/>
    <w:rsid w:val="008D03E3"/>
    <w:rsid w:val="008D083A"/>
    <w:rsid w:val="008D1FF1"/>
    <w:rsid w:val="008D23BC"/>
    <w:rsid w:val="008D2922"/>
    <w:rsid w:val="008D33FD"/>
    <w:rsid w:val="008D3A7B"/>
    <w:rsid w:val="008D3BB1"/>
    <w:rsid w:val="008D3D99"/>
    <w:rsid w:val="008D3E4B"/>
    <w:rsid w:val="008D4153"/>
    <w:rsid w:val="008D459E"/>
    <w:rsid w:val="008D4AA5"/>
    <w:rsid w:val="008D4C51"/>
    <w:rsid w:val="008D5AD4"/>
    <w:rsid w:val="008D5E3A"/>
    <w:rsid w:val="008D624E"/>
    <w:rsid w:val="008D6972"/>
    <w:rsid w:val="008D6E7B"/>
    <w:rsid w:val="008D700C"/>
    <w:rsid w:val="008D7075"/>
    <w:rsid w:val="008D7718"/>
    <w:rsid w:val="008D7ED1"/>
    <w:rsid w:val="008E0727"/>
    <w:rsid w:val="008E0733"/>
    <w:rsid w:val="008E07B5"/>
    <w:rsid w:val="008E0883"/>
    <w:rsid w:val="008E1303"/>
    <w:rsid w:val="008E142E"/>
    <w:rsid w:val="008E2180"/>
    <w:rsid w:val="008E2656"/>
    <w:rsid w:val="008E26B2"/>
    <w:rsid w:val="008E28E8"/>
    <w:rsid w:val="008E2973"/>
    <w:rsid w:val="008E3CBC"/>
    <w:rsid w:val="008E3FC0"/>
    <w:rsid w:val="008E4134"/>
    <w:rsid w:val="008E440C"/>
    <w:rsid w:val="008E4542"/>
    <w:rsid w:val="008E483F"/>
    <w:rsid w:val="008E4A2B"/>
    <w:rsid w:val="008E58A8"/>
    <w:rsid w:val="008E614C"/>
    <w:rsid w:val="008E6C75"/>
    <w:rsid w:val="008E6F4B"/>
    <w:rsid w:val="008E7B1F"/>
    <w:rsid w:val="008E7C19"/>
    <w:rsid w:val="008F087D"/>
    <w:rsid w:val="008F0ABD"/>
    <w:rsid w:val="008F11FE"/>
    <w:rsid w:val="008F166A"/>
    <w:rsid w:val="008F18EE"/>
    <w:rsid w:val="008F1A0C"/>
    <w:rsid w:val="008F216C"/>
    <w:rsid w:val="008F2562"/>
    <w:rsid w:val="008F2A12"/>
    <w:rsid w:val="008F3662"/>
    <w:rsid w:val="008F391F"/>
    <w:rsid w:val="008F4CFA"/>
    <w:rsid w:val="008F4F3B"/>
    <w:rsid w:val="008F568E"/>
    <w:rsid w:val="008F5CCB"/>
    <w:rsid w:val="008F5F0F"/>
    <w:rsid w:val="008F5F9B"/>
    <w:rsid w:val="008F5FD0"/>
    <w:rsid w:val="008F62B0"/>
    <w:rsid w:val="008F6F8D"/>
    <w:rsid w:val="008F74B8"/>
    <w:rsid w:val="008F78A2"/>
    <w:rsid w:val="008F7F0C"/>
    <w:rsid w:val="009001CD"/>
    <w:rsid w:val="00900265"/>
    <w:rsid w:val="00900897"/>
    <w:rsid w:val="00900EAF"/>
    <w:rsid w:val="00900F5F"/>
    <w:rsid w:val="009017F3"/>
    <w:rsid w:val="00901A42"/>
    <w:rsid w:val="0090278A"/>
    <w:rsid w:val="009029D4"/>
    <w:rsid w:val="00902B63"/>
    <w:rsid w:val="00902B7F"/>
    <w:rsid w:val="009032C2"/>
    <w:rsid w:val="009033BA"/>
    <w:rsid w:val="00903A77"/>
    <w:rsid w:val="0090403E"/>
    <w:rsid w:val="00904076"/>
    <w:rsid w:val="009044C1"/>
    <w:rsid w:val="00904808"/>
    <w:rsid w:val="0090506E"/>
    <w:rsid w:val="00905FB6"/>
    <w:rsid w:val="009065D4"/>
    <w:rsid w:val="0090765C"/>
    <w:rsid w:val="00910027"/>
    <w:rsid w:val="00910391"/>
    <w:rsid w:val="00910C2F"/>
    <w:rsid w:val="00910E52"/>
    <w:rsid w:val="009113B8"/>
    <w:rsid w:val="009114EC"/>
    <w:rsid w:val="009115E1"/>
    <w:rsid w:val="00911A4A"/>
    <w:rsid w:val="00911D0F"/>
    <w:rsid w:val="00911F97"/>
    <w:rsid w:val="00911FFF"/>
    <w:rsid w:val="0091206C"/>
    <w:rsid w:val="00912239"/>
    <w:rsid w:val="00913360"/>
    <w:rsid w:val="00913AFA"/>
    <w:rsid w:val="00913D0C"/>
    <w:rsid w:val="0091414F"/>
    <w:rsid w:val="00914386"/>
    <w:rsid w:val="00914BE8"/>
    <w:rsid w:val="00914F2C"/>
    <w:rsid w:val="009151E2"/>
    <w:rsid w:val="009154E7"/>
    <w:rsid w:val="0091566D"/>
    <w:rsid w:val="00915F6B"/>
    <w:rsid w:val="00916047"/>
    <w:rsid w:val="009167BB"/>
    <w:rsid w:val="00916C89"/>
    <w:rsid w:val="00917A94"/>
    <w:rsid w:val="00917B5D"/>
    <w:rsid w:val="00920238"/>
    <w:rsid w:val="009205EF"/>
    <w:rsid w:val="00920A49"/>
    <w:rsid w:val="00921016"/>
    <w:rsid w:val="009213C4"/>
    <w:rsid w:val="009215FC"/>
    <w:rsid w:val="00921653"/>
    <w:rsid w:val="009220F1"/>
    <w:rsid w:val="009229CA"/>
    <w:rsid w:val="009229E2"/>
    <w:rsid w:val="00923064"/>
    <w:rsid w:val="00923134"/>
    <w:rsid w:val="00923344"/>
    <w:rsid w:val="009234F7"/>
    <w:rsid w:val="00923EF6"/>
    <w:rsid w:val="00925474"/>
    <w:rsid w:val="0092564A"/>
    <w:rsid w:val="00925B06"/>
    <w:rsid w:val="00925C20"/>
    <w:rsid w:val="00925ED3"/>
    <w:rsid w:val="00925FFE"/>
    <w:rsid w:val="00926667"/>
    <w:rsid w:val="00926A93"/>
    <w:rsid w:val="00926B2B"/>
    <w:rsid w:val="00926D64"/>
    <w:rsid w:val="00926EC5"/>
    <w:rsid w:val="00926F6D"/>
    <w:rsid w:val="00927B5D"/>
    <w:rsid w:val="009303B1"/>
    <w:rsid w:val="009308DE"/>
    <w:rsid w:val="00931692"/>
    <w:rsid w:val="0093193C"/>
    <w:rsid w:val="009322FD"/>
    <w:rsid w:val="00932662"/>
    <w:rsid w:val="00933052"/>
    <w:rsid w:val="00933837"/>
    <w:rsid w:val="009338F9"/>
    <w:rsid w:val="009341CF"/>
    <w:rsid w:val="009341D0"/>
    <w:rsid w:val="00934226"/>
    <w:rsid w:val="00934747"/>
    <w:rsid w:val="00934D52"/>
    <w:rsid w:val="009358D7"/>
    <w:rsid w:val="00935B75"/>
    <w:rsid w:val="00935D3E"/>
    <w:rsid w:val="0093678C"/>
    <w:rsid w:val="00936B72"/>
    <w:rsid w:val="00937181"/>
    <w:rsid w:val="009371E0"/>
    <w:rsid w:val="009375EB"/>
    <w:rsid w:val="0094009E"/>
    <w:rsid w:val="0094026A"/>
    <w:rsid w:val="0094082F"/>
    <w:rsid w:val="00940E51"/>
    <w:rsid w:val="00941059"/>
    <w:rsid w:val="00941DDE"/>
    <w:rsid w:val="0094229B"/>
    <w:rsid w:val="00942966"/>
    <w:rsid w:val="00943555"/>
    <w:rsid w:val="00943F97"/>
    <w:rsid w:val="00944879"/>
    <w:rsid w:val="00944A61"/>
    <w:rsid w:val="0094628E"/>
    <w:rsid w:val="009468A8"/>
    <w:rsid w:val="00947274"/>
    <w:rsid w:val="00947294"/>
    <w:rsid w:val="00947343"/>
    <w:rsid w:val="009479FF"/>
    <w:rsid w:val="00947B67"/>
    <w:rsid w:val="00947D64"/>
    <w:rsid w:val="00951112"/>
    <w:rsid w:val="00951569"/>
    <w:rsid w:val="00951B08"/>
    <w:rsid w:val="00951F99"/>
    <w:rsid w:val="00952070"/>
    <w:rsid w:val="0095231F"/>
    <w:rsid w:val="009525C9"/>
    <w:rsid w:val="00952621"/>
    <w:rsid w:val="00952ADD"/>
    <w:rsid w:val="009537CB"/>
    <w:rsid w:val="00953ED9"/>
    <w:rsid w:val="00954955"/>
    <w:rsid w:val="00954B55"/>
    <w:rsid w:val="00954EB5"/>
    <w:rsid w:val="00955642"/>
    <w:rsid w:val="00955928"/>
    <w:rsid w:val="00955E1A"/>
    <w:rsid w:val="00956477"/>
    <w:rsid w:val="009568F7"/>
    <w:rsid w:val="00956B1D"/>
    <w:rsid w:val="00957774"/>
    <w:rsid w:val="00957944"/>
    <w:rsid w:val="00960A6D"/>
    <w:rsid w:val="00961C29"/>
    <w:rsid w:val="00961C97"/>
    <w:rsid w:val="00961ED2"/>
    <w:rsid w:val="009620FD"/>
    <w:rsid w:val="00962384"/>
    <w:rsid w:val="009623E0"/>
    <w:rsid w:val="00962873"/>
    <w:rsid w:val="009628D2"/>
    <w:rsid w:val="00962BBA"/>
    <w:rsid w:val="00962FE0"/>
    <w:rsid w:val="00963619"/>
    <w:rsid w:val="009639C3"/>
    <w:rsid w:val="00964065"/>
    <w:rsid w:val="00964636"/>
    <w:rsid w:val="0096471C"/>
    <w:rsid w:val="0096498A"/>
    <w:rsid w:val="00964A6B"/>
    <w:rsid w:val="009651E1"/>
    <w:rsid w:val="00965C12"/>
    <w:rsid w:val="00965E60"/>
    <w:rsid w:val="00966B68"/>
    <w:rsid w:val="00966EAD"/>
    <w:rsid w:val="009670CE"/>
    <w:rsid w:val="0096745E"/>
    <w:rsid w:val="009675B6"/>
    <w:rsid w:val="00967617"/>
    <w:rsid w:val="00967C0D"/>
    <w:rsid w:val="00967D7F"/>
    <w:rsid w:val="00967E6E"/>
    <w:rsid w:val="00967F4F"/>
    <w:rsid w:val="00970B3C"/>
    <w:rsid w:val="00971473"/>
    <w:rsid w:val="00971FC4"/>
    <w:rsid w:val="0097278B"/>
    <w:rsid w:val="00973166"/>
    <w:rsid w:val="00973DB7"/>
    <w:rsid w:val="00973E85"/>
    <w:rsid w:val="0097408F"/>
    <w:rsid w:val="009740EC"/>
    <w:rsid w:val="0097435A"/>
    <w:rsid w:val="009743D7"/>
    <w:rsid w:val="0097441F"/>
    <w:rsid w:val="0097478E"/>
    <w:rsid w:val="0097496E"/>
    <w:rsid w:val="0097497A"/>
    <w:rsid w:val="009749F5"/>
    <w:rsid w:val="00974EA9"/>
    <w:rsid w:val="00975559"/>
    <w:rsid w:val="00975CC9"/>
    <w:rsid w:val="00976458"/>
    <w:rsid w:val="009764E7"/>
    <w:rsid w:val="009771D4"/>
    <w:rsid w:val="00977960"/>
    <w:rsid w:val="00977CAA"/>
    <w:rsid w:val="00977FE6"/>
    <w:rsid w:val="00980097"/>
    <w:rsid w:val="009802F8"/>
    <w:rsid w:val="00980B25"/>
    <w:rsid w:val="00980D96"/>
    <w:rsid w:val="0098123A"/>
    <w:rsid w:val="009818A1"/>
    <w:rsid w:val="00981938"/>
    <w:rsid w:val="00981DBF"/>
    <w:rsid w:val="00982BC5"/>
    <w:rsid w:val="009832A3"/>
    <w:rsid w:val="0098366D"/>
    <w:rsid w:val="00983955"/>
    <w:rsid w:val="009845EF"/>
    <w:rsid w:val="00984E31"/>
    <w:rsid w:val="00985298"/>
    <w:rsid w:val="0098544E"/>
    <w:rsid w:val="009855E4"/>
    <w:rsid w:val="00985BB7"/>
    <w:rsid w:val="009866AA"/>
    <w:rsid w:val="0098699C"/>
    <w:rsid w:val="00987784"/>
    <w:rsid w:val="00987AE3"/>
    <w:rsid w:val="00987EF5"/>
    <w:rsid w:val="00990545"/>
    <w:rsid w:val="009905BB"/>
    <w:rsid w:val="00991242"/>
    <w:rsid w:val="009919E3"/>
    <w:rsid w:val="00991AD3"/>
    <w:rsid w:val="00991B49"/>
    <w:rsid w:val="00991E3D"/>
    <w:rsid w:val="00991F7B"/>
    <w:rsid w:val="00992770"/>
    <w:rsid w:val="00992B5D"/>
    <w:rsid w:val="00992D5B"/>
    <w:rsid w:val="0099302B"/>
    <w:rsid w:val="0099353C"/>
    <w:rsid w:val="0099380C"/>
    <w:rsid w:val="00993833"/>
    <w:rsid w:val="00993B3D"/>
    <w:rsid w:val="00993DF6"/>
    <w:rsid w:val="00993F4A"/>
    <w:rsid w:val="009943DC"/>
    <w:rsid w:val="00994431"/>
    <w:rsid w:val="0099522A"/>
    <w:rsid w:val="009954AC"/>
    <w:rsid w:val="00995532"/>
    <w:rsid w:val="0099590C"/>
    <w:rsid w:val="00995DEC"/>
    <w:rsid w:val="00996151"/>
    <w:rsid w:val="009961DF"/>
    <w:rsid w:val="0099671F"/>
    <w:rsid w:val="00996C97"/>
    <w:rsid w:val="00996E4D"/>
    <w:rsid w:val="00996E5F"/>
    <w:rsid w:val="0099717C"/>
    <w:rsid w:val="00997504"/>
    <w:rsid w:val="00997C92"/>
    <w:rsid w:val="00997D0A"/>
    <w:rsid w:val="009A01D6"/>
    <w:rsid w:val="009A01E5"/>
    <w:rsid w:val="009A03B7"/>
    <w:rsid w:val="009A06A4"/>
    <w:rsid w:val="009A0D00"/>
    <w:rsid w:val="009A1FA6"/>
    <w:rsid w:val="009A31E2"/>
    <w:rsid w:val="009A373E"/>
    <w:rsid w:val="009A3E65"/>
    <w:rsid w:val="009A3E75"/>
    <w:rsid w:val="009A4006"/>
    <w:rsid w:val="009A443F"/>
    <w:rsid w:val="009A4DF3"/>
    <w:rsid w:val="009A4FC8"/>
    <w:rsid w:val="009A5449"/>
    <w:rsid w:val="009A545E"/>
    <w:rsid w:val="009A578B"/>
    <w:rsid w:val="009A584B"/>
    <w:rsid w:val="009A5B41"/>
    <w:rsid w:val="009A5F84"/>
    <w:rsid w:val="009A6129"/>
    <w:rsid w:val="009A7306"/>
    <w:rsid w:val="009A7AE0"/>
    <w:rsid w:val="009A7AE8"/>
    <w:rsid w:val="009A7BA5"/>
    <w:rsid w:val="009A7C6E"/>
    <w:rsid w:val="009B1202"/>
    <w:rsid w:val="009B1D87"/>
    <w:rsid w:val="009B20BE"/>
    <w:rsid w:val="009B2B46"/>
    <w:rsid w:val="009B2BA0"/>
    <w:rsid w:val="009B2C2E"/>
    <w:rsid w:val="009B2CAA"/>
    <w:rsid w:val="009B2D23"/>
    <w:rsid w:val="009B2F19"/>
    <w:rsid w:val="009B3445"/>
    <w:rsid w:val="009B3AF3"/>
    <w:rsid w:val="009B3EB5"/>
    <w:rsid w:val="009B41F3"/>
    <w:rsid w:val="009B427B"/>
    <w:rsid w:val="009B4545"/>
    <w:rsid w:val="009B4AF1"/>
    <w:rsid w:val="009B5534"/>
    <w:rsid w:val="009B570C"/>
    <w:rsid w:val="009B61B0"/>
    <w:rsid w:val="009B621D"/>
    <w:rsid w:val="009B67B6"/>
    <w:rsid w:val="009B69FD"/>
    <w:rsid w:val="009B6A17"/>
    <w:rsid w:val="009B6A91"/>
    <w:rsid w:val="009B6B85"/>
    <w:rsid w:val="009B6EF7"/>
    <w:rsid w:val="009B740F"/>
    <w:rsid w:val="009C01C4"/>
    <w:rsid w:val="009C024D"/>
    <w:rsid w:val="009C0415"/>
    <w:rsid w:val="009C0582"/>
    <w:rsid w:val="009C06C2"/>
    <w:rsid w:val="009C12A2"/>
    <w:rsid w:val="009C13BC"/>
    <w:rsid w:val="009C1F08"/>
    <w:rsid w:val="009C2567"/>
    <w:rsid w:val="009C26FD"/>
    <w:rsid w:val="009C2D4F"/>
    <w:rsid w:val="009C35F7"/>
    <w:rsid w:val="009C395E"/>
    <w:rsid w:val="009C4011"/>
    <w:rsid w:val="009C42E7"/>
    <w:rsid w:val="009C4325"/>
    <w:rsid w:val="009C4794"/>
    <w:rsid w:val="009C47DF"/>
    <w:rsid w:val="009C4946"/>
    <w:rsid w:val="009C4A2E"/>
    <w:rsid w:val="009C4A81"/>
    <w:rsid w:val="009C4B71"/>
    <w:rsid w:val="009C4DB3"/>
    <w:rsid w:val="009C5570"/>
    <w:rsid w:val="009C591E"/>
    <w:rsid w:val="009C59E8"/>
    <w:rsid w:val="009C5B3E"/>
    <w:rsid w:val="009C5CBD"/>
    <w:rsid w:val="009C5E4E"/>
    <w:rsid w:val="009C6227"/>
    <w:rsid w:val="009C6475"/>
    <w:rsid w:val="009C69F1"/>
    <w:rsid w:val="009C6A49"/>
    <w:rsid w:val="009C6C48"/>
    <w:rsid w:val="009C6D42"/>
    <w:rsid w:val="009C6E09"/>
    <w:rsid w:val="009C6F48"/>
    <w:rsid w:val="009C7561"/>
    <w:rsid w:val="009C7737"/>
    <w:rsid w:val="009C7F13"/>
    <w:rsid w:val="009D0212"/>
    <w:rsid w:val="009D0592"/>
    <w:rsid w:val="009D0B48"/>
    <w:rsid w:val="009D0D47"/>
    <w:rsid w:val="009D0DA9"/>
    <w:rsid w:val="009D1383"/>
    <w:rsid w:val="009D1677"/>
    <w:rsid w:val="009D16AE"/>
    <w:rsid w:val="009D2229"/>
    <w:rsid w:val="009D2C0C"/>
    <w:rsid w:val="009D30ED"/>
    <w:rsid w:val="009D32D2"/>
    <w:rsid w:val="009D41EC"/>
    <w:rsid w:val="009D4381"/>
    <w:rsid w:val="009D4525"/>
    <w:rsid w:val="009D489D"/>
    <w:rsid w:val="009D4D18"/>
    <w:rsid w:val="009D5044"/>
    <w:rsid w:val="009D51B2"/>
    <w:rsid w:val="009D51C8"/>
    <w:rsid w:val="009D69B1"/>
    <w:rsid w:val="009D6BB2"/>
    <w:rsid w:val="009D70E7"/>
    <w:rsid w:val="009D7313"/>
    <w:rsid w:val="009D760D"/>
    <w:rsid w:val="009D7685"/>
    <w:rsid w:val="009D78CD"/>
    <w:rsid w:val="009D7909"/>
    <w:rsid w:val="009E003A"/>
    <w:rsid w:val="009E0F17"/>
    <w:rsid w:val="009E1483"/>
    <w:rsid w:val="009E15E7"/>
    <w:rsid w:val="009E1DF4"/>
    <w:rsid w:val="009E1E13"/>
    <w:rsid w:val="009E2001"/>
    <w:rsid w:val="009E2E72"/>
    <w:rsid w:val="009E2F16"/>
    <w:rsid w:val="009E30F4"/>
    <w:rsid w:val="009E3CD8"/>
    <w:rsid w:val="009E3D8D"/>
    <w:rsid w:val="009E3DEA"/>
    <w:rsid w:val="009E4B2C"/>
    <w:rsid w:val="009E4E32"/>
    <w:rsid w:val="009E4F05"/>
    <w:rsid w:val="009E5576"/>
    <w:rsid w:val="009E6A86"/>
    <w:rsid w:val="009E73F6"/>
    <w:rsid w:val="009E7B26"/>
    <w:rsid w:val="009E7BB9"/>
    <w:rsid w:val="009E7C8D"/>
    <w:rsid w:val="009E7D6A"/>
    <w:rsid w:val="009F0250"/>
    <w:rsid w:val="009F0277"/>
    <w:rsid w:val="009F0429"/>
    <w:rsid w:val="009F0726"/>
    <w:rsid w:val="009F0BC7"/>
    <w:rsid w:val="009F16B0"/>
    <w:rsid w:val="009F1D78"/>
    <w:rsid w:val="009F209B"/>
    <w:rsid w:val="009F292F"/>
    <w:rsid w:val="009F2966"/>
    <w:rsid w:val="009F2C79"/>
    <w:rsid w:val="009F2D9E"/>
    <w:rsid w:val="009F2FEB"/>
    <w:rsid w:val="009F3183"/>
    <w:rsid w:val="009F3257"/>
    <w:rsid w:val="009F3BBC"/>
    <w:rsid w:val="009F3EE8"/>
    <w:rsid w:val="009F4193"/>
    <w:rsid w:val="009F4335"/>
    <w:rsid w:val="009F47BF"/>
    <w:rsid w:val="009F4825"/>
    <w:rsid w:val="009F4E86"/>
    <w:rsid w:val="009F504F"/>
    <w:rsid w:val="009F5D58"/>
    <w:rsid w:val="009F63FB"/>
    <w:rsid w:val="009F6707"/>
    <w:rsid w:val="009F685B"/>
    <w:rsid w:val="009F78C7"/>
    <w:rsid w:val="00A000E1"/>
    <w:rsid w:val="00A024BC"/>
    <w:rsid w:val="00A02CF7"/>
    <w:rsid w:val="00A02DC3"/>
    <w:rsid w:val="00A03555"/>
    <w:rsid w:val="00A052D5"/>
    <w:rsid w:val="00A05568"/>
    <w:rsid w:val="00A06063"/>
    <w:rsid w:val="00A066D1"/>
    <w:rsid w:val="00A06BC9"/>
    <w:rsid w:val="00A073C0"/>
    <w:rsid w:val="00A07434"/>
    <w:rsid w:val="00A079A9"/>
    <w:rsid w:val="00A07B79"/>
    <w:rsid w:val="00A07F56"/>
    <w:rsid w:val="00A106D4"/>
    <w:rsid w:val="00A10CFD"/>
    <w:rsid w:val="00A10DE6"/>
    <w:rsid w:val="00A10DEE"/>
    <w:rsid w:val="00A1126A"/>
    <w:rsid w:val="00A115DC"/>
    <w:rsid w:val="00A11C6E"/>
    <w:rsid w:val="00A11D61"/>
    <w:rsid w:val="00A11FC1"/>
    <w:rsid w:val="00A125C7"/>
    <w:rsid w:val="00A128A0"/>
    <w:rsid w:val="00A12E50"/>
    <w:rsid w:val="00A13EE8"/>
    <w:rsid w:val="00A14066"/>
    <w:rsid w:val="00A1549A"/>
    <w:rsid w:val="00A15AAE"/>
    <w:rsid w:val="00A16300"/>
    <w:rsid w:val="00A16747"/>
    <w:rsid w:val="00A17130"/>
    <w:rsid w:val="00A17E1C"/>
    <w:rsid w:val="00A20666"/>
    <w:rsid w:val="00A2069B"/>
    <w:rsid w:val="00A212D4"/>
    <w:rsid w:val="00A2142E"/>
    <w:rsid w:val="00A2188A"/>
    <w:rsid w:val="00A21E45"/>
    <w:rsid w:val="00A221C1"/>
    <w:rsid w:val="00A226FA"/>
    <w:rsid w:val="00A23030"/>
    <w:rsid w:val="00A230DA"/>
    <w:rsid w:val="00A23148"/>
    <w:rsid w:val="00A235E3"/>
    <w:rsid w:val="00A23F5B"/>
    <w:rsid w:val="00A2400F"/>
    <w:rsid w:val="00A2431B"/>
    <w:rsid w:val="00A243AD"/>
    <w:rsid w:val="00A243E0"/>
    <w:rsid w:val="00A25116"/>
    <w:rsid w:val="00A251CD"/>
    <w:rsid w:val="00A251E7"/>
    <w:rsid w:val="00A2522A"/>
    <w:rsid w:val="00A25365"/>
    <w:rsid w:val="00A25456"/>
    <w:rsid w:val="00A25555"/>
    <w:rsid w:val="00A257F9"/>
    <w:rsid w:val="00A25973"/>
    <w:rsid w:val="00A259BB"/>
    <w:rsid w:val="00A259CA"/>
    <w:rsid w:val="00A25B1A"/>
    <w:rsid w:val="00A25F7C"/>
    <w:rsid w:val="00A2638D"/>
    <w:rsid w:val="00A26E77"/>
    <w:rsid w:val="00A27207"/>
    <w:rsid w:val="00A27FAC"/>
    <w:rsid w:val="00A3034C"/>
    <w:rsid w:val="00A30393"/>
    <w:rsid w:val="00A305B1"/>
    <w:rsid w:val="00A306C1"/>
    <w:rsid w:val="00A31409"/>
    <w:rsid w:val="00A31D11"/>
    <w:rsid w:val="00A323CC"/>
    <w:rsid w:val="00A325F9"/>
    <w:rsid w:val="00A3394D"/>
    <w:rsid w:val="00A33A4A"/>
    <w:rsid w:val="00A33F03"/>
    <w:rsid w:val="00A33F9C"/>
    <w:rsid w:val="00A34480"/>
    <w:rsid w:val="00A34959"/>
    <w:rsid w:val="00A34A09"/>
    <w:rsid w:val="00A34A69"/>
    <w:rsid w:val="00A34D9B"/>
    <w:rsid w:val="00A34E6A"/>
    <w:rsid w:val="00A352CA"/>
    <w:rsid w:val="00A35B8E"/>
    <w:rsid w:val="00A35BEA"/>
    <w:rsid w:val="00A35C28"/>
    <w:rsid w:val="00A363D9"/>
    <w:rsid w:val="00A369AA"/>
    <w:rsid w:val="00A36C11"/>
    <w:rsid w:val="00A3716B"/>
    <w:rsid w:val="00A37A9B"/>
    <w:rsid w:val="00A4007B"/>
    <w:rsid w:val="00A40437"/>
    <w:rsid w:val="00A40DF2"/>
    <w:rsid w:val="00A40EF5"/>
    <w:rsid w:val="00A4160C"/>
    <w:rsid w:val="00A41996"/>
    <w:rsid w:val="00A41BC7"/>
    <w:rsid w:val="00A42C51"/>
    <w:rsid w:val="00A42F53"/>
    <w:rsid w:val="00A43528"/>
    <w:rsid w:val="00A43712"/>
    <w:rsid w:val="00A438B9"/>
    <w:rsid w:val="00A43DC3"/>
    <w:rsid w:val="00A44089"/>
    <w:rsid w:val="00A4429E"/>
    <w:rsid w:val="00A44D3B"/>
    <w:rsid w:val="00A44DF9"/>
    <w:rsid w:val="00A44E31"/>
    <w:rsid w:val="00A44FF7"/>
    <w:rsid w:val="00A454A2"/>
    <w:rsid w:val="00A45CC1"/>
    <w:rsid w:val="00A4649D"/>
    <w:rsid w:val="00A464A9"/>
    <w:rsid w:val="00A467CC"/>
    <w:rsid w:val="00A46813"/>
    <w:rsid w:val="00A46925"/>
    <w:rsid w:val="00A4692D"/>
    <w:rsid w:val="00A46BDF"/>
    <w:rsid w:val="00A4792E"/>
    <w:rsid w:val="00A47DC1"/>
    <w:rsid w:val="00A47E5A"/>
    <w:rsid w:val="00A504F7"/>
    <w:rsid w:val="00A50B92"/>
    <w:rsid w:val="00A5187E"/>
    <w:rsid w:val="00A52358"/>
    <w:rsid w:val="00A523CE"/>
    <w:rsid w:val="00A52984"/>
    <w:rsid w:val="00A52AEF"/>
    <w:rsid w:val="00A52E70"/>
    <w:rsid w:val="00A53117"/>
    <w:rsid w:val="00A53B42"/>
    <w:rsid w:val="00A53D9C"/>
    <w:rsid w:val="00A5453A"/>
    <w:rsid w:val="00A54D53"/>
    <w:rsid w:val="00A55123"/>
    <w:rsid w:val="00A55257"/>
    <w:rsid w:val="00A55334"/>
    <w:rsid w:val="00A55450"/>
    <w:rsid w:val="00A5551A"/>
    <w:rsid w:val="00A55AB6"/>
    <w:rsid w:val="00A55DE8"/>
    <w:rsid w:val="00A56056"/>
    <w:rsid w:val="00A56222"/>
    <w:rsid w:val="00A564D8"/>
    <w:rsid w:val="00A56B83"/>
    <w:rsid w:val="00A56CE1"/>
    <w:rsid w:val="00A56D7C"/>
    <w:rsid w:val="00A56FAD"/>
    <w:rsid w:val="00A56FAE"/>
    <w:rsid w:val="00A56FDC"/>
    <w:rsid w:val="00A57267"/>
    <w:rsid w:val="00A5740F"/>
    <w:rsid w:val="00A579F1"/>
    <w:rsid w:val="00A603BB"/>
    <w:rsid w:val="00A60A68"/>
    <w:rsid w:val="00A60FA7"/>
    <w:rsid w:val="00A6123C"/>
    <w:rsid w:val="00A615CF"/>
    <w:rsid w:val="00A6181C"/>
    <w:rsid w:val="00A61E2A"/>
    <w:rsid w:val="00A61FA7"/>
    <w:rsid w:val="00A620D9"/>
    <w:rsid w:val="00A6294D"/>
    <w:rsid w:val="00A62C5A"/>
    <w:rsid w:val="00A630F7"/>
    <w:rsid w:val="00A63173"/>
    <w:rsid w:val="00A638BB"/>
    <w:rsid w:val="00A63A3A"/>
    <w:rsid w:val="00A63B48"/>
    <w:rsid w:val="00A6531C"/>
    <w:rsid w:val="00A65987"/>
    <w:rsid w:val="00A65CC2"/>
    <w:rsid w:val="00A65EA8"/>
    <w:rsid w:val="00A6627B"/>
    <w:rsid w:val="00A668C8"/>
    <w:rsid w:val="00A66C5A"/>
    <w:rsid w:val="00A67348"/>
    <w:rsid w:val="00A70047"/>
    <w:rsid w:val="00A70182"/>
    <w:rsid w:val="00A71B5B"/>
    <w:rsid w:val="00A72210"/>
    <w:rsid w:val="00A7226C"/>
    <w:rsid w:val="00A722C5"/>
    <w:rsid w:val="00A72481"/>
    <w:rsid w:val="00A72693"/>
    <w:rsid w:val="00A72772"/>
    <w:rsid w:val="00A72EAF"/>
    <w:rsid w:val="00A72FFC"/>
    <w:rsid w:val="00A7333C"/>
    <w:rsid w:val="00A734FD"/>
    <w:rsid w:val="00A73524"/>
    <w:rsid w:val="00A73B54"/>
    <w:rsid w:val="00A73C4A"/>
    <w:rsid w:val="00A73F1C"/>
    <w:rsid w:val="00A73F2D"/>
    <w:rsid w:val="00A74B9A"/>
    <w:rsid w:val="00A74BB1"/>
    <w:rsid w:val="00A7597B"/>
    <w:rsid w:val="00A768D4"/>
    <w:rsid w:val="00A76A6A"/>
    <w:rsid w:val="00A774B8"/>
    <w:rsid w:val="00A77711"/>
    <w:rsid w:val="00A77A18"/>
    <w:rsid w:val="00A77AD3"/>
    <w:rsid w:val="00A80144"/>
    <w:rsid w:val="00A809CC"/>
    <w:rsid w:val="00A80A53"/>
    <w:rsid w:val="00A80EB3"/>
    <w:rsid w:val="00A81089"/>
    <w:rsid w:val="00A81323"/>
    <w:rsid w:val="00A8162C"/>
    <w:rsid w:val="00A82048"/>
    <w:rsid w:val="00A821CF"/>
    <w:rsid w:val="00A82ABE"/>
    <w:rsid w:val="00A83378"/>
    <w:rsid w:val="00A835C2"/>
    <w:rsid w:val="00A835FB"/>
    <w:rsid w:val="00A838D2"/>
    <w:rsid w:val="00A83AF7"/>
    <w:rsid w:val="00A83B8B"/>
    <w:rsid w:val="00A843C2"/>
    <w:rsid w:val="00A84409"/>
    <w:rsid w:val="00A84A09"/>
    <w:rsid w:val="00A84DEC"/>
    <w:rsid w:val="00A84EC3"/>
    <w:rsid w:val="00A85132"/>
    <w:rsid w:val="00A855B5"/>
    <w:rsid w:val="00A85B8B"/>
    <w:rsid w:val="00A85E20"/>
    <w:rsid w:val="00A85EDB"/>
    <w:rsid w:val="00A874F1"/>
    <w:rsid w:val="00A90077"/>
    <w:rsid w:val="00A9048F"/>
    <w:rsid w:val="00A90659"/>
    <w:rsid w:val="00A90A7D"/>
    <w:rsid w:val="00A910E2"/>
    <w:rsid w:val="00A911C4"/>
    <w:rsid w:val="00A91211"/>
    <w:rsid w:val="00A9149A"/>
    <w:rsid w:val="00A91932"/>
    <w:rsid w:val="00A91EA9"/>
    <w:rsid w:val="00A92CCB"/>
    <w:rsid w:val="00A92D84"/>
    <w:rsid w:val="00A93358"/>
    <w:rsid w:val="00A93763"/>
    <w:rsid w:val="00A9395E"/>
    <w:rsid w:val="00A939C9"/>
    <w:rsid w:val="00A947FD"/>
    <w:rsid w:val="00A94C6A"/>
    <w:rsid w:val="00A94D7E"/>
    <w:rsid w:val="00A950B7"/>
    <w:rsid w:val="00A955F7"/>
    <w:rsid w:val="00A95699"/>
    <w:rsid w:val="00A9582F"/>
    <w:rsid w:val="00A95BAC"/>
    <w:rsid w:val="00A95BAF"/>
    <w:rsid w:val="00A962FD"/>
    <w:rsid w:val="00A96466"/>
    <w:rsid w:val="00A96E32"/>
    <w:rsid w:val="00A97673"/>
    <w:rsid w:val="00A97771"/>
    <w:rsid w:val="00A97826"/>
    <w:rsid w:val="00AA02ED"/>
    <w:rsid w:val="00AA032A"/>
    <w:rsid w:val="00AA0A8B"/>
    <w:rsid w:val="00AA0BCD"/>
    <w:rsid w:val="00AA10E3"/>
    <w:rsid w:val="00AA130B"/>
    <w:rsid w:val="00AA1C01"/>
    <w:rsid w:val="00AA2CF3"/>
    <w:rsid w:val="00AA3147"/>
    <w:rsid w:val="00AA338E"/>
    <w:rsid w:val="00AA3972"/>
    <w:rsid w:val="00AA4F02"/>
    <w:rsid w:val="00AA53C8"/>
    <w:rsid w:val="00AA5833"/>
    <w:rsid w:val="00AA5D07"/>
    <w:rsid w:val="00AA6BA9"/>
    <w:rsid w:val="00AA74B6"/>
    <w:rsid w:val="00AA7555"/>
    <w:rsid w:val="00AA7FCB"/>
    <w:rsid w:val="00AB00B2"/>
    <w:rsid w:val="00AB03DD"/>
    <w:rsid w:val="00AB0B2A"/>
    <w:rsid w:val="00AB0DA4"/>
    <w:rsid w:val="00AB0EBD"/>
    <w:rsid w:val="00AB1ED5"/>
    <w:rsid w:val="00AB1F6C"/>
    <w:rsid w:val="00AB22B5"/>
    <w:rsid w:val="00AB2AC1"/>
    <w:rsid w:val="00AB2D43"/>
    <w:rsid w:val="00AB30BD"/>
    <w:rsid w:val="00AB3485"/>
    <w:rsid w:val="00AB3CD2"/>
    <w:rsid w:val="00AB3D53"/>
    <w:rsid w:val="00AB3E92"/>
    <w:rsid w:val="00AB43F1"/>
    <w:rsid w:val="00AB459F"/>
    <w:rsid w:val="00AB4848"/>
    <w:rsid w:val="00AB561B"/>
    <w:rsid w:val="00AB5EB8"/>
    <w:rsid w:val="00AB647E"/>
    <w:rsid w:val="00AB6BA0"/>
    <w:rsid w:val="00AB7F23"/>
    <w:rsid w:val="00AC0679"/>
    <w:rsid w:val="00AC0907"/>
    <w:rsid w:val="00AC0A66"/>
    <w:rsid w:val="00AC0B2B"/>
    <w:rsid w:val="00AC0EA7"/>
    <w:rsid w:val="00AC18D6"/>
    <w:rsid w:val="00AC1C5D"/>
    <w:rsid w:val="00AC2246"/>
    <w:rsid w:val="00AC25A5"/>
    <w:rsid w:val="00AC2605"/>
    <w:rsid w:val="00AC2B54"/>
    <w:rsid w:val="00AC364A"/>
    <w:rsid w:val="00AC40EC"/>
    <w:rsid w:val="00AC40ED"/>
    <w:rsid w:val="00AC456A"/>
    <w:rsid w:val="00AC4722"/>
    <w:rsid w:val="00AC4BA7"/>
    <w:rsid w:val="00AC4C6A"/>
    <w:rsid w:val="00AC53DC"/>
    <w:rsid w:val="00AC5695"/>
    <w:rsid w:val="00AC6765"/>
    <w:rsid w:val="00AC67DF"/>
    <w:rsid w:val="00AC6B77"/>
    <w:rsid w:val="00AC6D80"/>
    <w:rsid w:val="00AC6D9F"/>
    <w:rsid w:val="00AC6DE0"/>
    <w:rsid w:val="00AC70F3"/>
    <w:rsid w:val="00AC716B"/>
    <w:rsid w:val="00AC7259"/>
    <w:rsid w:val="00AD0424"/>
    <w:rsid w:val="00AD04ED"/>
    <w:rsid w:val="00AD0CC1"/>
    <w:rsid w:val="00AD1BA2"/>
    <w:rsid w:val="00AD1C19"/>
    <w:rsid w:val="00AD232F"/>
    <w:rsid w:val="00AD23F8"/>
    <w:rsid w:val="00AD2453"/>
    <w:rsid w:val="00AD2ECF"/>
    <w:rsid w:val="00AD3297"/>
    <w:rsid w:val="00AD3B12"/>
    <w:rsid w:val="00AD3D1C"/>
    <w:rsid w:val="00AD4211"/>
    <w:rsid w:val="00AD43BE"/>
    <w:rsid w:val="00AD4660"/>
    <w:rsid w:val="00AD472D"/>
    <w:rsid w:val="00AD475B"/>
    <w:rsid w:val="00AD4CF0"/>
    <w:rsid w:val="00AD57FC"/>
    <w:rsid w:val="00AD63B6"/>
    <w:rsid w:val="00AD64FF"/>
    <w:rsid w:val="00AD6A7D"/>
    <w:rsid w:val="00AD7086"/>
    <w:rsid w:val="00AD7428"/>
    <w:rsid w:val="00AD7767"/>
    <w:rsid w:val="00AD7887"/>
    <w:rsid w:val="00AD7A46"/>
    <w:rsid w:val="00AE0D34"/>
    <w:rsid w:val="00AE0DDA"/>
    <w:rsid w:val="00AE1151"/>
    <w:rsid w:val="00AE127F"/>
    <w:rsid w:val="00AE13AD"/>
    <w:rsid w:val="00AE2068"/>
    <w:rsid w:val="00AE2237"/>
    <w:rsid w:val="00AE2682"/>
    <w:rsid w:val="00AE2B63"/>
    <w:rsid w:val="00AE2E01"/>
    <w:rsid w:val="00AE2FDB"/>
    <w:rsid w:val="00AE3313"/>
    <w:rsid w:val="00AE3AB3"/>
    <w:rsid w:val="00AE3E64"/>
    <w:rsid w:val="00AE3FE7"/>
    <w:rsid w:val="00AE4110"/>
    <w:rsid w:val="00AE49B7"/>
    <w:rsid w:val="00AE590E"/>
    <w:rsid w:val="00AE5D6B"/>
    <w:rsid w:val="00AE5DC3"/>
    <w:rsid w:val="00AE691A"/>
    <w:rsid w:val="00AE6AA8"/>
    <w:rsid w:val="00AE6B97"/>
    <w:rsid w:val="00AE6FDB"/>
    <w:rsid w:val="00AE7663"/>
    <w:rsid w:val="00AE770F"/>
    <w:rsid w:val="00AE7BA8"/>
    <w:rsid w:val="00AF0140"/>
    <w:rsid w:val="00AF02C7"/>
    <w:rsid w:val="00AF0955"/>
    <w:rsid w:val="00AF0E8D"/>
    <w:rsid w:val="00AF0EF1"/>
    <w:rsid w:val="00AF1771"/>
    <w:rsid w:val="00AF1B03"/>
    <w:rsid w:val="00AF1C58"/>
    <w:rsid w:val="00AF1E98"/>
    <w:rsid w:val="00AF218D"/>
    <w:rsid w:val="00AF2267"/>
    <w:rsid w:val="00AF228B"/>
    <w:rsid w:val="00AF27D5"/>
    <w:rsid w:val="00AF2934"/>
    <w:rsid w:val="00AF2B53"/>
    <w:rsid w:val="00AF2BCF"/>
    <w:rsid w:val="00AF30BB"/>
    <w:rsid w:val="00AF3241"/>
    <w:rsid w:val="00AF3260"/>
    <w:rsid w:val="00AF36A7"/>
    <w:rsid w:val="00AF3FE7"/>
    <w:rsid w:val="00AF412A"/>
    <w:rsid w:val="00AF4751"/>
    <w:rsid w:val="00AF493D"/>
    <w:rsid w:val="00AF4CBB"/>
    <w:rsid w:val="00AF4DCF"/>
    <w:rsid w:val="00AF51BE"/>
    <w:rsid w:val="00AF55E3"/>
    <w:rsid w:val="00AF57D0"/>
    <w:rsid w:val="00AF5990"/>
    <w:rsid w:val="00AF5A0C"/>
    <w:rsid w:val="00AF5CF9"/>
    <w:rsid w:val="00AF5EF7"/>
    <w:rsid w:val="00AF6336"/>
    <w:rsid w:val="00AF6871"/>
    <w:rsid w:val="00AF6A45"/>
    <w:rsid w:val="00AF6C30"/>
    <w:rsid w:val="00AF70AD"/>
    <w:rsid w:val="00AF784E"/>
    <w:rsid w:val="00AF7B5C"/>
    <w:rsid w:val="00AF7E7A"/>
    <w:rsid w:val="00AF7FDA"/>
    <w:rsid w:val="00B002E7"/>
    <w:rsid w:val="00B00D92"/>
    <w:rsid w:val="00B0152B"/>
    <w:rsid w:val="00B01650"/>
    <w:rsid w:val="00B01C04"/>
    <w:rsid w:val="00B02013"/>
    <w:rsid w:val="00B02190"/>
    <w:rsid w:val="00B02539"/>
    <w:rsid w:val="00B0254E"/>
    <w:rsid w:val="00B02D4C"/>
    <w:rsid w:val="00B02DEE"/>
    <w:rsid w:val="00B030D0"/>
    <w:rsid w:val="00B03543"/>
    <w:rsid w:val="00B035D4"/>
    <w:rsid w:val="00B036D2"/>
    <w:rsid w:val="00B03A53"/>
    <w:rsid w:val="00B03A6E"/>
    <w:rsid w:val="00B0433E"/>
    <w:rsid w:val="00B0483C"/>
    <w:rsid w:val="00B04BF3"/>
    <w:rsid w:val="00B05758"/>
    <w:rsid w:val="00B05A9C"/>
    <w:rsid w:val="00B05BB6"/>
    <w:rsid w:val="00B06F4C"/>
    <w:rsid w:val="00B07CCB"/>
    <w:rsid w:val="00B07D55"/>
    <w:rsid w:val="00B10663"/>
    <w:rsid w:val="00B10C5E"/>
    <w:rsid w:val="00B10DF6"/>
    <w:rsid w:val="00B1136D"/>
    <w:rsid w:val="00B113A4"/>
    <w:rsid w:val="00B1167F"/>
    <w:rsid w:val="00B119BD"/>
    <w:rsid w:val="00B12373"/>
    <w:rsid w:val="00B12381"/>
    <w:rsid w:val="00B12A20"/>
    <w:rsid w:val="00B13E91"/>
    <w:rsid w:val="00B13F3D"/>
    <w:rsid w:val="00B13F40"/>
    <w:rsid w:val="00B13FB3"/>
    <w:rsid w:val="00B13FE2"/>
    <w:rsid w:val="00B14A42"/>
    <w:rsid w:val="00B151F8"/>
    <w:rsid w:val="00B15A30"/>
    <w:rsid w:val="00B15EBA"/>
    <w:rsid w:val="00B15F3B"/>
    <w:rsid w:val="00B162D2"/>
    <w:rsid w:val="00B164D4"/>
    <w:rsid w:val="00B17105"/>
    <w:rsid w:val="00B176AB"/>
    <w:rsid w:val="00B1775C"/>
    <w:rsid w:val="00B2019D"/>
    <w:rsid w:val="00B20C20"/>
    <w:rsid w:val="00B212EA"/>
    <w:rsid w:val="00B21392"/>
    <w:rsid w:val="00B215A4"/>
    <w:rsid w:val="00B217D9"/>
    <w:rsid w:val="00B21A8D"/>
    <w:rsid w:val="00B21D35"/>
    <w:rsid w:val="00B21DC2"/>
    <w:rsid w:val="00B22006"/>
    <w:rsid w:val="00B22692"/>
    <w:rsid w:val="00B22A02"/>
    <w:rsid w:val="00B22BC9"/>
    <w:rsid w:val="00B23171"/>
    <w:rsid w:val="00B232A6"/>
    <w:rsid w:val="00B2355B"/>
    <w:rsid w:val="00B23CB8"/>
    <w:rsid w:val="00B245A6"/>
    <w:rsid w:val="00B2496C"/>
    <w:rsid w:val="00B249CB"/>
    <w:rsid w:val="00B24A4A"/>
    <w:rsid w:val="00B25054"/>
    <w:rsid w:val="00B25458"/>
    <w:rsid w:val="00B26429"/>
    <w:rsid w:val="00B3047B"/>
    <w:rsid w:val="00B30520"/>
    <w:rsid w:val="00B30ECA"/>
    <w:rsid w:val="00B31326"/>
    <w:rsid w:val="00B31780"/>
    <w:rsid w:val="00B3190C"/>
    <w:rsid w:val="00B319BB"/>
    <w:rsid w:val="00B31E20"/>
    <w:rsid w:val="00B329EA"/>
    <w:rsid w:val="00B3356F"/>
    <w:rsid w:val="00B33697"/>
    <w:rsid w:val="00B337DE"/>
    <w:rsid w:val="00B33F1F"/>
    <w:rsid w:val="00B3421E"/>
    <w:rsid w:val="00B34D38"/>
    <w:rsid w:val="00B351DB"/>
    <w:rsid w:val="00B35806"/>
    <w:rsid w:val="00B35F1B"/>
    <w:rsid w:val="00B366B5"/>
    <w:rsid w:val="00B36AD0"/>
    <w:rsid w:val="00B36C31"/>
    <w:rsid w:val="00B3712A"/>
    <w:rsid w:val="00B40087"/>
    <w:rsid w:val="00B415AE"/>
    <w:rsid w:val="00B415E0"/>
    <w:rsid w:val="00B4164D"/>
    <w:rsid w:val="00B41F2B"/>
    <w:rsid w:val="00B42445"/>
    <w:rsid w:val="00B432E1"/>
    <w:rsid w:val="00B433D7"/>
    <w:rsid w:val="00B438BE"/>
    <w:rsid w:val="00B44007"/>
    <w:rsid w:val="00B440D8"/>
    <w:rsid w:val="00B44567"/>
    <w:rsid w:val="00B44774"/>
    <w:rsid w:val="00B44BCF"/>
    <w:rsid w:val="00B44E63"/>
    <w:rsid w:val="00B459D1"/>
    <w:rsid w:val="00B45C25"/>
    <w:rsid w:val="00B45FC4"/>
    <w:rsid w:val="00B46193"/>
    <w:rsid w:val="00B46481"/>
    <w:rsid w:val="00B46DCB"/>
    <w:rsid w:val="00B46FF9"/>
    <w:rsid w:val="00B476FE"/>
    <w:rsid w:val="00B47745"/>
    <w:rsid w:val="00B4777D"/>
    <w:rsid w:val="00B4799D"/>
    <w:rsid w:val="00B50C0A"/>
    <w:rsid w:val="00B51118"/>
    <w:rsid w:val="00B516A6"/>
    <w:rsid w:val="00B51867"/>
    <w:rsid w:val="00B53718"/>
    <w:rsid w:val="00B54A6F"/>
    <w:rsid w:val="00B55984"/>
    <w:rsid w:val="00B563AF"/>
    <w:rsid w:val="00B565D9"/>
    <w:rsid w:val="00B56A1C"/>
    <w:rsid w:val="00B56FDC"/>
    <w:rsid w:val="00B57E10"/>
    <w:rsid w:val="00B60258"/>
    <w:rsid w:val="00B602AB"/>
    <w:rsid w:val="00B60668"/>
    <w:rsid w:val="00B60714"/>
    <w:rsid w:val="00B60D68"/>
    <w:rsid w:val="00B6184A"/>
    <w:rsid w:val="00B61A71"/>
    <w:rsid w:val="00B62776"/>
    <w:rsid w:val="00B63174"/>
    <w:rsid w:val="00B63203"/>
    <w:rsid w:val="00B63667"/>
    <w:rsid w:val="00B63FD7"/>
    <w:rsid w:val="00B641D1"/>
    <w:rsid w:val="00B6425B"/>
    <w:rsid w:val="00B649C9"/>
    <w:rsid w:val="00B64A3E"/>
    <w:rsid w:val="00B64A84"/>
    <w:rsid w:val="00B64EE2"/>
    <w:rsid w:val="00B65278"/>
    <w:rsid w:val="00B65610"/>
    <w:rsid w:val="00B6562F"/>
    <w:rsid w:val="00B65C31"/>
    <w:rsid w:val="00B65F54"/>
    <w:rsid w:val="00B66033"/>
    <w:rsid w:val="00B6624D"/>
    <w:rsid w:val="00B66255"/>
    <w:rsid w:val="00B6629C"/>
    <w:rsid w:val="00B671B1"/>
    <w:rsid w:val="00B67251"/>
    <w:rsid w:val="00B6737C"/>
    <w:rsid w:val="00B67433"/>
    <w:rsid w:val="00B67619"/>
    <w:rsid w:val="00B6761C"/>
    <w:rsid w:val="00B70272"/>
    <w:rsid w:val="00B70643"/>
    <w:rsid w:val="00B70DDA"/>
    <w:rsid w:val="00B71100"/>
    <w:rsid w:val="00B71162"/>
    <w:rsid w:val="00B7118B"/>
    <w:rsid w:val="00B7149F"/>
    <w:rsid w:val="00B7154F"/>
    <w:rsid w:val="00B71646"/>
    <w:rsid w:val="00B71687"/>
    <w:rsid w:val="00B717F6"/>
    <w:rsid w:val="00B724F1"/>
    <w:rsid w:val="00B7264D"/>
    <w:rsid w:val="00B73614"/>
    <w:rsid w:val="00B73A3D"/>
    <w:rsid w:val="00B740DE"/>
    <w:rsid w:val="00B750FF"/>
    <w:rsid w:val="00B75DED"/>
    <w:rsid w:val="00B760AA"/>
    <w:rsid w:val="00B76132"/>
    <w:rsid w:val="00B7627F"/>
    <w:rsid w:val="00B7687E"/>
    <w:rsid w:val="00B76F81"/>
    <w:rsid w:val="00B77386"/>
    <w:rsid w:val="00B8046D"/>
    <w:rsid w:val="00B813FE"/>
    <w:rsid w:val="00B81989"/>
    <w:rsid w:val="00B819F8"/>
    <w:rsid w:val="00B81F39"/>
    <w:rsid w:val="00B8211F"/>
    <w:rsid w:val="00B8215F"/>
    <w:rsid w:val="00B822CB"/>
    <w:rsid w:val="00B823F7"/>
    <w:rsid w:val="00B825A1"/>
    <w:rsid w:val="00B82E72"/>
    <w:rsid w:val="00B83856"/>
    <w:rsid w:val="00B83BF4"/>
    <w:rsid w:val="00B83F7D"/>
    <w:rsid w:val="00B849EB"/>
    <w:rsid w:val="00B84A48"/>
    <w:rsid w:val="00B84C38"/>
    <w:rsid w:val="00B85251"/>
    <w:rsid w:val="00B85632"/>
    <w:rsid w:val="00B85B45"/>
    <w:rsid w:val="00B85C7F"/>
    <w:rsid w:val="00B85EB9"/>
    <w:rsid w:val="00B85F49"/>
    <w:rsid w:val="00B861E7"/>
    <w:rsid w:val="00B8690D"/>
    <w:rsid w:val="00B8748E"/>
    <w:rsid w:val="00B874D6"/>
    <w:rsid w:val="00B87DF0"/>
    <w:rsid w:val="00B87FCC"/>
    <w:rsid w:val="00B900E9"/>
    <w:rsid w:val="00B907D5"/>
    <w:rsid w:val="00B90874"/>
    <w:rsid w:val="00B90F52"/>
    <w:rsid w:val="00B91A7E"/>
    <w:rsid w:val="00B91E5E"/>
    <w:rsid w:val="00B92312"/>
    <w:rsid w:val="00B924BB"/>
    <w:rsid w:val="00B92BC4"/>
    <w:rsid w:val="00B93101"/>
    <w:rsid w:val="00B93139"/>
    <w:rsid w:val="00B9366C"/>
    <w:rsid w:val="00B9404B"/>
    <w:rsid w:val="00B9464E"/>
    <w:rsid w:val="00B94AB1"/>
    <w:rsid w:val="00B94DD8"/>
    <w:rsid w:val="00B95E13"/>
    <w:rsid w:val="00B96121"/>
    <w:rsid w:val="00B96583"/>
    <w:rsid w:val="00B967DB"/>
    <w:rsid w:val="00B975EA"/>
    <w:rsid w:val="00BA0782"/>
    <w:rsid w:val="00BA0987"/>
    <w:rsid w:val="00BA09D9"/>
    <w:rsid w:val="00BA1016"/>
    <w:rsid w:val="00BA1D52"/>
    <w:rsid w:val="00BA2A2B"/>
    <w:rsid w:val="00BA2B39"/>
    <w:rsid w:val="00BA3374"/>
    <w:rsid w:val="00BA3E8B"/>
    <w:rsid w:val="00BA47F9"/>
    <w:rsid w:val="00BA4CDC"/>
    <w:rsid w:val="00BA4D41"/>
    <w:rsid w:val="00BA4F02"/>
    <w:rsid w:val="00BA55D7"/>
    <w:rsid w:val="00BA5CE9"/>
    <w:rsid w:val="00BA6720"/>
    <w:rsid w:val="00BA68CC"/>
    <w:rsid w:val="00BA7DFB"/>
    <w:rsid w:val="00BA7E79"/>
    <w:rsid w:val="00BB03F5"/>
    <w:rsid w:val="00BB1019"/>
    <w:rsid w:val="00BB2063"/>
    <w:rsid w:val="00BB2192"/>
    <w:rsid w:val="00BB21D5"/>
    <w:rsid w:val="00BB2E09"/>
    <w:rsid w:val="00BB3AFD"/>
    <w:rsid w:val="00BB3B98"/>
    <w:rsid w:val="00BB3BB5"/>
    <w:rsid w:val="00BB4045"/>
    <w:rsid w:val="00BB4577"/>
    <w:rsid w:val="00BB46BB"/>
    <w:rsid w:val="00BB47F3"/>
    <w:rsid w:val="00BB4A6F"/>
    <w:rsid w:val="00BB4B03"/>
    <w:rsid w:val="00BB4CC2"/>
    <w:rsid w:val="00BB4E47"/>
    <w:rsid w:val="00BB51CD"/>
    <w:rsid w:val="00BB5246"/>
    <w:rsid w:val="00BB5476"/>
    <w:rsid w:val="00BB55E7"/>
    <w:rsid w:val="00BB57AD"/>
    <w:rsid w:val="00BB58D8"/>
    <w:rsid w:val="00BB5C01"/>
    <w:rsid w:val="00BB5F05"/>
    <w:rsid w:val="00BB61DB"/>
    <w:rsid w:val="00BB69B3"/>
    <w:rsid w:val="00BB69F9"/>
    <w:rsid w:val="00BB6B6B"/>
    <w:rsid w:val="00BB708C"/>
    <w:rsid w:val="00BB70A4"/>
    <w:rsid w:val="00BB74BD"/>
    <w:rsid w:val="00BB766B"/>
    <w:rsid w:val="00BB77BA"/>
    <w:rsid w:val="00BB7F75"/>
    <w:rsid w:val="00BC04E6"/>
    <w:rsid w:val="00BC0CDD"/>
    <w:rsid w:val="00BC1A82"/>
    <w:rsid w:val="00BC1C52"/>
    <w:rsid w:val="00BC1CDF"/>
    <w:rsid w:val="00BC1E83"/>
    <w:rsid w:val="00BC1EF2"/>
    <w:rsid w:val="00BC2260"/>
    <w:rsid w:val="00BC235A"/>
    <w:rsid w:val="00BC2499"/>
    <w:rsid w:val="00BC2757"/>
    <w:rsid w:val="00BC294C"/>
    <w:rsid w:val="00BC304C"/>
    <w:rsid w:val="00BC30B3"/>
    <w:rsid w:val="00BC321B"/>
    <w:rsid w:val="00BC3331"/>
    <w:rsid w:val="00BC33CA"/>
    <w:rsid w:val="00BC34BE"/>
    <w:rsid w:val="00BC37E8"/>
    <w:rsid w:val="00BC3820"/>
    <w:rsid w:val="00BC38E6"/>
    <w:rsid w:val="00BC3E05"/>
    <w:rsid w:val="00BC42D0"/>
    <w:rsid w:val="00BC450B"/>
    <w:rsid w:val="00BC47DB"/>
    <w:rsid w:val="00BC527B"/>
    <w:rsid w:val="00BC5596"/>
    <w:rsid w:val="00BC59D3"/>
    <w:rsid w:val="00BC5BFF"/>
    <w:rsid w:val="00BC60FD"/>
    <w:rsid w:val="00BC6517"/>
    <w:rsid w:val="00BC65AA"/>
    <w:rsid w:val="00BC6716"/>
    <w:rsid w:val="00BC6A84"/>
    <w:rsid w:val="00BC72DF"/>
    <w:rsid w:val="00BC76BC"/>
    <w:rsid w:val="00BC78B1"/>
    <w:rsid w:val="00BD01D4"/>
    <w:rsid w:val="00BD02EF"/>
    <w:rsid w:val="00BD0676"/>
    <w:rsid w:val="00BD1030"/>
    <w:rsid w:val="00BD12DF"/>
    <w:rsid w:val="00BD1430"/>
    <w:rsid w:val="00BD149A"/>
    <w:rsid w:val="00BD15D3"/>
    <w:rsid w:val="00BD1646"/>
    <w:rsid w:val="00BD19C2"/>
    <w:rsid w:val="00BD21E3"/>
    <w:rsid w:val="00BD28DC"/>
    <w:rsid w:val="00BD308A"/>
    <w:rsid w:val="00BD3224"/>
    <w:rsid w:val="00BD3659"/>
    <w:rsid w:val="00BD380B"/>
    <w:rsid w:val="00BD3D15"/>
    <w:rsid w:val="00BD3DFB"/>
    <w:rsid w:val="00BD435B"/>
    <w:rsid w:val="00BD477D"/>
    <w:rsid w:val="00BD588F"/>
    <w:rsid w:val="00BD5C3A"/>
    <w:rsid w:val="00BD619E"/>
    <w:rsid w:val="00BD6599"/>
    <w:rsid w:val="00BD670E"/>
    <w:rsid w:val="00BD6EF6"/>
    <w:rsid w:val="00BD777F"/>
    <w:rsid w:val="00BD7912"/>
    <w:rsid w:val="00BE02AE"/>
    <w:rsid w:val="00BE038B"/>
    <w:rsid w:val="00BE1937"/>
    <w:rsid w:val="00BE1D5D"/>
    <w:rsid w:val="00BE2403"/>
    <w:rsid w:val="00BE290A"/>
    <w:rsid w:val="00BE294B"/>
    <w:rsid w:val="00BE2B12"/>
    <w:rsid w:val="00BE2EFD"/>
    <w:rsid w:val="00BE2FD2"/>
    <w:rsid w:val="00BE3C1F"/>
    <w:rsid w:val="00BE3E5E"/>
    <w:rsid w:val="00BE4179"/>
    <w:rsid w:val="00BE421D"/>
    <w:rsid w:val="00BE44C9"/>
    <w:rsid w:val="00BE4629"/>
    <w:rsid w:val="00BE4890"/>
    <w:rsid w:val="00BE4EB4"/>
    <w:rsid w:val="00BE5F1D"/>
    <w:rsid w:val="00BE66C6"/>
    <w:rsid w:val="00BE688D"/>
    <w:rsid w:val="00BE6A21"/>
    <w:rsid w:val="00BE7259"/>
    <w:rsid w:val="00BE74E9"/>
    <w:rsid w:val="00BE7AA2"/>
    <w:rsid w:val="00BE7BE2"/>
    <w:rsid w:val="00BF0B6D"/>
    <w:rsid w:val="00BF0B95"/>
    <w:rsid w:val="00BF0E1B"/>
    <w:rsid w:val="00BF1BB7"/>
    <w:rsid w:val="00BF2730"/>
    <w:rsid w:val="00BF2B58"/>
    <w:rsid w:val="00BF339E"/>
    <w:rsid w:val="00BF356E"/>
    <w:rsid w:val="00BF3C00"/>
    <w:rsid w:val="00BF3DAB"/>
    <w:rsid w:val="00BF40DF"/>
    <w:rsid w:val="00BF4274"/>
    <w:rsid w:val="00BF43FC"/>
    <w:rsid w:val="00BF498D"/>
    <w:rsid w:val="00BF50B6"/>
    <w:rsid w:val="00BF51BB"/>
    <w:rsid w:val="00BF52E6"/>
    <w:rsid w:val="00BF640C"/>
    <w:rsid w:val="00BF6C92"/>
    <w:rsid w:val="00C007FB"/>
    <w:rsid w:val="00C008C7"/>
    <w:rsid w:val="00C00958"/>
    <w:rsid w:val="00C0095A"/>
    <w:rsid w:val="00C015D4"/>
    <w:rsid w:val="00C01B70"/>
    <w:rsid w:val="00C01D6A"/>
    <w:rsid w:val="00C02124"/>
    <w:rsid w:val="00C025B1"/>
    <w:rsid w:val="00C0293F"/>
    <w:rsid w:val="00C02AAD"/>
    <w:rsid w:val="00C034A0"/>
    <w:rsid w:val="00C03574"/>
    <w:rsid w:val="00C03BFF"/>
    <w:rsid w:val="00C03DE0"/>
    <w:rsid w:val="00C04C09"/>
    <w:rsid w:val="00C04D24"/>
    <w:rsid w:val="00C0550A"/>
    <w:rsid w:val="00C05A49"/>
    <w:rsid w:val="00C05BFF"/>
    <w:rsid w:val="00C05F07"/>
    <w:rsid w:val="00C05F1A"/>
    <w:rsid w:val="00C05F99"/>
    <w:rsid w:val="00C0611E"/>
    <w:rsid w:val="00C06127"/>
    <w:rsid w:val="00C06B18"/>
    <w:rsid w:val="00C06C40"/>
    <w:rsid w:val="00C075B2"/>
    <w:rsid w:val="00C07B0C"/>
    <w:rsid w:val="00C07E0E"/>
    <w:rsid w:val="00C07FEA"/>
    <w:rsid w:val="00C10373"/>
    <w:rsid w:val="00C10534"/>
    <w:rsid w:val="00C10D19"/>
    <w:rsid w:val="00C114CA"/>
    <w:rsid w:val="00C11AD2"/>
    <w:rsid w:val="00C1207F"/>
    <w:rsid w:val="00C12636"/>
    <w:rsid w:val="00C126A9"/>
    <w:rsid w:val="00C1282A"/>
    <w:rsid w:val="00C12D89"/>
    <w:rsid w:val="00C132F0"/>
    <w:rsid w:val="00C1383F"/>
    <w:rsid w:val="00C1387B"/>
    <w:rsid w:val="00C13B78"/>
    <w:rsid w:val="00C13D42"/>
    <w:rsid w:val="00C13FCD"/>
    <w:rsid w:val="00C14164"/>
    <w:rsid w:val="00C14A5C"/>
    <w:rsid w:val="00C14AD4"/>
    <w:rsid w:val="00C14BAA"/>
    <w:rsid w:val="00C15714"/>
    <w:rsid w:val="00C1573B"/>
    <w:rsid w:val="00C15800"/>
    <w:rsid w:val="00C159BF"/>
    <w:rsid w:val="00C15B2C"/>
    <w:rsid w:val="00C15DE0"/>
    <w:rsid w:val="00C16886"/>
    <w:rsid w:val="00C1767A"/>
    <w:rsid w:val="00C1771A"/>
    <w:rsid w:val="00C17A0D"/>
    <w:rsid w:val="00C17F13"/>
    <w:rsid w:val="00C201D5"/>
    <w:rsid w:val="00C20416"/>
    <w:rsid w:val="00C20BE7"/>
    <w:rsid w:val="00C20D8F"/>
    <w:rsid w:val="00C20E02"/>
    <w:rsid w:val="00C21524"/>
    <w:rsid w:val="00C217B7"/>
    <w:rsid w:val="00C21819"/>
    <w:rsid w:val="00C2182F"/>
    <w:rsid w:val="00C21A46"/>
    <w:rsid w:val="00C21D32"/>
    <w:rsid w:val="00C221FA"/>
    <w:rsid w:val="00C22665"/>
    <w:rsid w:val="00C235A1"/>
    <w:rsid w:val="00C23C55"/>
    <w:rsid w:val="00C24529"/>
    <w:rsid w:val="00C24731"/>
    <w:rsid w:val="00C24BD2"/>
    <w:rsid w:val="00C24BED"/>
    <w:rsid w:val="00C25105"/>
    <w:rsid w:val="00C2536F"/>
    <w:rsid w:val="00C2566D"/>
    <w:rsid w:val="00C262B3"/>
    <w:rsid w:val="00C26470"/>
    <w:rsid w:val="00C27A55"/>
    <w:rsid w:val="00C30012"/>
    <w:rsid w:val="00C30536"/>
    <w:rsid w:val="00C306FA"/>
    <w:rsid w:val="00C30795"/>
    <w:rsid w:val="00C30B31"/>
    <w:rsid w:val="00C31477"/>
    <w:rsid w:val="00C3311A"/>
    <w:rsid w:val="00C331BB"/>
    <w:rsid w:val="00C332D0"/>
    <w:rsid w:val="00C33EFF"/>
    <w:rsid w:val="00C33FC1"/>
    <w:rsid w:val="00C341CC"/>
    <w:rsid w:val="00C34421"/>
    <w:rsid w:val="00C34C29"/>
    <w:rsid w:val="00C35317"/>
    <w:rsid w:val="00C35537"/>
    <w:rsid w:val="00C35F44"/>
    <w:rsid w:val="00C3697A"/>
    <w:rsid w:val="00C37478"/>
    <w:rsid w:val="00C37686"/>
    <w:rsid w:val="00C377A8"/>
    <w:rsid w:val="00C37B26"/>
    <w:rsid w:val="00C37B4F"/>
    <w:rsid w:val="00C37B88"/>
    <w:rsid w:val="00C4002B"/>
    <w:rsid w:val="00C406FC"/>
    <w:rsid w:val="00C4071A"/>
    <w:rsid w:val="00C408F3"/>
    <w:rsid w:val="00C40B3D"/>
    <w:rsid w:val="00C40F0A"/>
    <w:rsid w:val="00C41084"/>
    <w:rsid w:val="00C4110A"/>
    <w:rsid w:val="00C41436"/>
    <w:rsid w:val="00C41A3E"/>
    <w:rsid w:val="00C41E15"/>
    <w:rsid w:val="00C41FF9"/>
    <w:rsid w:val="00C420D5"/>
    <w:rsid w:val="00C4211E"/>
    <w:rsid w:val="00C422EB"/>
    <w:rsid w:val="00C423AE"/>
    <w:rsid w:val="00C4314D"/>
    <w:rsid w:val="00C43631"/>
    <w:rsid w:val="00C43A32"/>
    <w:rsid w:val="00C43B2D"/>
    <w:rsid w:val="00C43D5E"/>
    <w:rsid w:val="00C43D81"/>
    <w:rsid w:val="00C44123"/>
    <w:rsid w:val="00C44966"/>
    <w:rsid w:val="00C4680E"/>
    <w:rsid w:val="00C46A34"/>
    <w:rsid w:val="00C4761C"/>
    <w:rsid w:val="00C501D4"/>
    <w:rsid w:val="00C50A57"/>
    <w:rsid w:val="00C50A5E"/>
    <w:rsid w:val="00C519AC"/>
    <w:rsid w:val="00C52830"/>
    <w:rsid w:val="00C52B06"/>
    <w:rsid w:val="00C52B75"/>
    <w:rsid w:val="00C544BD"/>
    <w:rsid w:val="00C54609"/>
    <w:rsid w:val="00C566D7"/>
    <w:rsid w:val="00C56723"/>
    <w:rsid w:val="00C569D2"/>
    <w:rsid w:val="00C570E0"/>
    <w:rsid w:val="00C57972"/>
    <w:rsid w:val="00C60FE1"/>
    <w:rsid w:val="00C61692"/>
    <w:rsid w:val="00C61B10"/>
    <w:rsid w:val="00C61BA7"/>
    <w:rsid w:val="00C61DCF"/>
    <w:rsid w:val="00C621AB"/>
    <w:rsid w:val="00C62227"/>
    <w:rsid w:val="00C6227E"/>
    <w:rsid w:val="00C62298"/>
    <w:rsid w:val="00C62D0C"/>
    <w:rsid w:val="00C62DA0"/>
    <w:rsid w:val="00C62EC7"/>
    <w:rsid w:val="00C632B6"/>
    <w:rsid w:val="00C6365D"/>
    <w:rsid w:val="00C63BD9"/>
    <w:rsid w:val="00C6406B"/>
    <w:rsid w:val="00C64A28"/>
    <w:rsid w:val="00C64B8C"/>
    <w:rsid w:val="00C64DAF"/>
    <w:rsid w:val="00C65C21"/>
    <w:rsid w:val="00C6675C"/>
    <w:rsid w:val="00C66B45"/>
    <w:rsid w:val="00C66BAC"/>
    <w:rsid w:val="00C66F6F"/>
    <w:rsid w:val="00C67187"/>
    <w:rsid w:val="00C7069C"/>
    <w:rsid w:val="00C71164"/>
    <w:rsid w:val="00C71483"/>
    <w:rsid w:val="00C718BB"/>
    <w:rsid w:val="00C71FCD"/>
    <w:rsid w:val="00C72692"/>
    <w:rsid w:val="00C72BA9"/>
    <w:rsid w:val="00C72EE6"/>
    <w:rsid w:val="00C733AD"/>
    <w:rsid w:val="00C73773"/>
    <w:rsid w:val="00C73A55"/>
    <w:rsid w:val="00C73C3F"/>
    <w:rsid w:val="00C74027"/>
    <w:rsid w:val="00C74154"/>
    <w:rsid w:val="00C7419D"/>
    <w:rsid w:val="00C74248"/>
    <w:rsid w:val="00C74993"/>
    <w:rsid w:val="00C74AE4"/>
    <w:rsid w:val="00C74D4C"/>
    <w:rsid w:val="00C74D51"/>
    <w:rsid w:val="00C75271"/>
    <w:rsid w:val="00C75729"/>
    <w:rsid w:val="00C75FB1"/>
    <w:rsid w:val="00C76062"/>
    <w:rsid w:val="00C76279"/>
    <w:rsid w:val="00C76899"/>
    <w:rsid w:val="00C768DC"/>
    <w:rsid w:val="00C773F5"/>
    <w:rsid w:val="00C80615"/>
    <w:rsid w:val="00C80B49"/>
    <w:rsid w:val="00C80D3C"/>
    <w:rsid w:val="00C817AD"/>
    <w:rsid w:val="00C81AD5"/>
    <w:rsid w:val="00C820C5"/>
    <w:rsid w:val="00C82469"/>
    <w:rsid w:val="00C82735"/>
    <w:rsid w:val="00C82B34"/>
    <w:rsid w:val="00C82CD8"/>
    <w:rsid w:val="00C82E48"/>
    <w:rsid w:val="00C82F16"/>
    <w:rsid w:val="00C831CD"/>
    <w:rsid w:val="00C8328B"/>
    <w:rsid w:val="00C83529"/>
    <w:rsid w:val="00C83E86"/>
    <w:rsid w:val="00C840C9"/>
    <w:rsid w:val="00C842A0"/>
    <w:rsid w:val="00C84CD0"/>
    <w:rsid w:val="00C853A5"/>
    <w:rsid w:val="00C853FF"/>
    <w:rsid w:val="00C854F4"/>
    <w:rsid w:val="00C861EC"/>
    <w:rsid w:val="00C86600"/>
    <w:rsid w:val="00C869A0"/>
    <w:rsid w:val="00C86A8A"/>
    <w:rsid w:val="00C871EB"/>
    <w:rsid w:val="00C875B5"/>
    <w:rsid w:val="00C87CF4"/>
    <w:rsid w:val="00C9092E"/>
    <w:rsid w:val="00C90A99"/>
    <w:rsid w:val="00C90AAD"/>
    <w:rsid w:val="00C90E37"/>
    <w:rsid w:val="00C910DB"/>
    <w:rsid w:val="00C91592"/>
    <w:rsid w:val="00C915A4"/>
    <w:rsid w:val="00C92AB7"/>
    <w:rsid w:val="00C9304D"/>
    <w:rsid w:val="00C93576"/>
    <w:rsid w:val="00C937A6"/>
    <w:rsid w:val="00C94340"/>
    <w:rsid w:val="00C95D8C"/>
    <w:rsid w:val="00C9689B"/>
    <w:rsid w:val="00C97FA1"/>
    <w:rsid w:val="00CA047F"/>
    <w:rsid w:val="00CA0C68"/>
    <w:rsid w:val="00CA0E06"/>
    <w:rsid w:val="00CA1168"/>
    <w:rsid w:val="00CA15B7"/>
    <w:rsid w:val="00CA1644"/>
    <w:rsid w:val="00CA1E01"/>
    <w:rsid w:val="00CA20FA"/>
    <w:rsid w:val="00CA23E2"/>
    <w:rsid w:val="00CA27A0"/>
    <w:rsid w:val="00CA3415"/>
    <w:rsid w:val="00CA3C1F"/>
    <w:rsid w:val="00CA3C94"/>
    <w:rsid w:val="00CA4690"/>
    <w:rsid w:val="00CA475C"/>
    <w:rsid w:val="00CA4794"/>
    <w:rsid w:val="00CA490F"/>
    <w:rsid w:val="00CA4E14"/>
    <w:rsid w:val="00CA4FCB"/>
    <w:rsid w:val="00CA58F2"/>
    <w:rsid w:val="00CA5CD6"/>
    <w:rsid w:val="00CA5FAF"/>
    <w:rsid w:val="00CA666A"/>
    <w:rsid w:val="00CA67B1"/>
    <w:rsid w:val="00CA70EB"/>
    <w:rsid w:val="00CA7A6F"/>
    <w:rsid w:val="00CB0162"/>
    <w:rsid w:val="00CB04FD"/>
    <w:rsid w:val="00CB0CD9"/>
    <w:rsid w:val="00CB1058"/>
    <w:rsid w:val="00CB1AC9"/>
    <w:rsid w:val="00CB3229"/>
    <w:rsid w:val="00CB4097"/>
    <w:rsid w:val="00CB4B21"/>
    <w:rsid w:val="00CB4F15"/>
    <w:rsid w:val="00CB5610"/>
    <w:rsid w:val="00CB58D5"/>
    <w:rsid w:val="00CB5AE8"/>
    <w:rsid w:val="00CB5CC2"/>
    <w:rsid w:val="00CB5D8B"/>
    <w:rsid w:val="00CB5E2A"/>
    <w:rsid w:val="00CB64F9"/>
    <w:rsid w:val="00CB6611"/>
    <w:rsid w:val="00CB69D1"/>
    <w:rsid w:val="00CB6AA2"/>
    <w:rsid w:val="00CB6E6F"/>
    <w:rsid w:val="00CB72A7"/>
    <w:rsid w:val="00CB78CC"/>
    <w:rsid w:val="00CB7B38"/>
    <w:rsid w:val="00CB7B6F"/>
    <w:rsid w:val="00CB7F7A"/>
    <w:rsid w:val="00CC0113"/>
    <w:rsid w:val="00CC0288"/>
    <w:rsid w:val="00CC0404"/>
    <w:rsid w:val="00CC044E"/>
    <w:rsid w:val="00CC05C8"/>
    <w:rsid w:val="00CC0662"/>
    <w:rsid w:val="00CC0C8A"/>
    <w:rsid w:val="00CC1527"/>
    <w:rsid w:val="00CC20F2"/>
    <w:rsid w:val="00CC278C"/>
    <w:rsid w:val="00CC293C"/>
    <w:rsid w:val="00CC2A50"/>
    <w:rsid w:val="00CC2CD2"/>
    <w:rsid w:val="00CC3321"/>
    <w:rsid w:val="00CC3441"/>
    <w:rsid w:val="00CC3668"/>
    <w:rsid w:val="00CC418E"/>
    <w:rsid w:val="00CC427D"/>
    <w:rsid w:val="00CC43BB"/>
    <w:rsid w:val="00CC4421"/>
    <w:rsid w:val="00CC4445"/>
    <w:rsid w:val="00CC455D"/>
    <w:rsid w:val="00CC4A5E"/>
    <w:rsid w:val="00CC55DB"/>
    <w:rsid w:val="00CC5847"/>
    <w:rsid w:val="00CC6062"/>
    <w:rsid w:val="00CC63F4"/>
    <w:rsid w:val="00CC64EC"/>
    <w:rsid w:val="00CC6541"/>
    <w:rsid w:val="00CC6D91"/>
    <w:rsid w:val="00CC6FE3"/>
    <w:rsid w:val="00CC75D0"/>
    <w:rsid w:val="00CD0181"/>
    <w:rsid w:val="00CD0531"/>
    <w:rsid w:val="00CD0A6B"/>
    <w:rsid w:val="00CD0C16"/>
    <w:rsid w:val="00CD0CD2"/>
    <w:rsid w:val="00CD19FA"/>
    <w:rsid w:val="00CD1D3D"/>
    <w:rsid w:val="00CD2A0C"/>
    <w:rsid w:val="00CD2C15"/>
    <w:rsid w:val="00CD2D3C"/>
    <w:rsid w:val="00CD2F46"/>
    <w:rsid w:val="00CD3415"/>
    <w:rsid w:val="00CD3662"/>
    <w:rsid w:val="00CD3942"/>
    <w:rsid w:val="00CD3C3F"/>
    <w:rsid w:val="00CD3F82"/>
    <w:rsid w:val="00CD403E"/>
    <w:rsid w:val="00CD4424"/>
    <w:rsid w:val="00CD47EE"/>
    <w:rsid w:val="00CD4802"/>
    <w:rsid w:val="00CD573D"/>
    <w:rsid w:val="00CD5818"/>
    <w:rsid w:val="00CD5BFB"/>
    <w:rsid w:val="00CD5C50"/>
    <w:rsid w:val="00CD6DDA"/>
    <w:rsid w:val="00CD70A1"/>
    <w:rsid w:val="00CD7607"/>
    <w:rsid w:val="00CD7AF0"/>
    <w:rsid w:val="00CD7E43"/>
    <w:rsid w:val="00CE0281"/>
    <w:rsid w:val="00CE02AD"/>
    <w:rsid w:val="00CE0A03"/>
    <w:rsid w:val="00CE0C0E"/>
    <w:rsid w:val="00CE0C34"/>
    <w:rsid w:val="00CE1BDC"/>
    <w:rsid w:val="00CE1C6F"/>
    <w:rsid w:val="00CE1F58"/>
    <w:rsid w:val="00CE2353"/>
    <w:rsid w:val="00CE2C6C"/>
    <w:rsid w:val="00CE2F13"/>
    <w:rsid w:val="00CE3112"/>
    <w:rsid w:val="00CE3661"/>
    <w:rsid w:val="00CE38AF"/>
    <w:rsid w:val="00CE3B82"/>
    <w:rsid w:val="00CE3DF7"/>
    <w:rsid w:val="00CE3FD0"/>
    <w:rsid w:val="00CE4D7B"/>
    <w:rsid w:val="00CE574B"/>
    <w:rsid w:val="00CE5B88"/>
    <w:rsid w:val="00CE5D70"/>
    <w:rsid w:val="00CE5F48"/>
    <w:rsid w:val="00CE6270"/>
    <w:rsid w:val="00CE6C6C"/>
    <w:rsid w:val="00CE6DF3"/>
    <w:rsid w:val="00CE7758"/>
    <w:rsid w:val="00CF0015"/>
    <w:rsid w:val="00CF00F8"/>
    <w:rsid w:val="00CF04BB"/>
    <w:rsid w:val="00CF0733"/>
    <w:rsid w:val="00CF11F4"/>
    <w:rsid w:val="00CF19FD"/>
    <w:rsid w:val="00CF1E94"/>
    <w:rsid w:val="00CF3038"/>
    <w:rsid w:val="00CF3385"/>
    <w:rsid w:val="00CF35DB"/>
    <w:rsid w:val="00CF367C"/>
    <w:rsid w:val="00CF36D6"/>
    <w:rsid w:val="00CF3B0E"/>
    <w:rsid w:val="00CF44D7"/>
    <w:rsid w:val="00CF486E"/>
    <w:rsid w:val="00CF4EFC"/>
    <w:rsid w:val="00CF51BC"/>
    <w:rsid w:val="00CF58DE"/>
    <w:rsid w:val="00CF688E"/>
    <w:rsid w:val="00CF6D63"/>
    <w:rsid w:val="00CF6DD8"/>
    <w:rsid w:val="00CF6E3E"/>
    <w:rsid w:val="00CF73C5"/>
    <w:rsid w:val="00D00C08"/>
    <w:rsid w:val="00D00FC8"/>
    <w:rsid w:val="00D01244"/>
    <w:rsid w:val="00D01267"/>
    <w:rsid w:val="00D0147F"/>
    <w:rsid w:val="00D01704"/>
    <w:rsid w:val="00D01735"/>
    <w:rsid w:val="00D0192A"/>
    <w:rsid w:val="00D01B3F"/>
    <w:rsid w:val="00D02122"/>
    <w:rsid w:val="00D02163"/>
    <w:rsid w:val="00D026D3"/>
    <w:rsid w:val="00D02AA5"/>
    <w:rsid w:val="00D02B93"/>
    <w:rsid w:val="00D02C81"/>
    <w:rsid w:val="00D02EE8"/>
    <w:rsid w:val="00D02EEF"/>
    <w:rsid w:val="00D02F45"/>
    <w:rsid w:val="00D03158"/>
    <w:rsid w:val="00D03388"/>
    <w:rsid w:val="00D03859"/>
    <w:rsid w:val="00D0389D"/>
    <w:rsid w:val="00D03959"/>
    <w:rsid w:val="00D039F6"/>
    <w:rsid w:val="00D03ABC"/>
    <w:rsid w:val="00D04041"/>
    <w:rsid w:val="00D04551"/>
    <w:rsid w:val="00D04685"/>
    <w:rsid w:val="00D04C34"/>
    <w:rsid w:val="00D04C37"/>
    <w:rsid w:val="00D05517"/>
    <w:rsid w:val="00D0586B"/>
    <w:rsid w:val="00D058DB"/>
    <w:rsid w:val="00D0590F"/>
    <w:rsid w:val="00D05CB5"/>
    <w:rsid w:val="00D06265"/>
    <w:rsid w:val="00D06928"/>
    <w:rsid w:val="00D06D0F"/>
    <w:rsid w:val="00D07932"/>
    <w:rsid w:val="00D07AB1"/>
    <w:rsid w:val="00D1010C"/>
    <w:rsid w:val="00D102AA"/>
    <w:rsid w:val="00D102D3"/>
    <w:rsid w:val="00D10ACE"/>
    <w:rsid w:val="00D10C96"/>
    <w:rsid w:val="00D10E35"/>
    <w:rsid w:val="00D110D2"/>
    <w:rsid w:val="00D11C49"/>
    <w:rsid w:val="00D12222"/>
    <w:rsid w:val="00D12A00"/>
    <w:rsid w:val="00D12EF5"/>
    <w:rsid w:val="00D13015"/>
    <w:rsid w:val="00D13831"/>
    <w:rsid w:val="00D13AEE"/>
    <w:rsid w:val="00D13D7E"/>
    <w:rsid w:val="00D14196"/>
    <w:rsid w:val="00D14484"/>
    <w:rsid w:val="00D14BAE"/>
    <w:rsid w:val="00D150A4"/>
    <w:rsid w:val="00D15D0C"/>
    <w:rsid w:val="00D16561"/>
    <w:rsid w:val="00D165A5"/>
    <w:rsid w:val="00D1679A"/>
    <w:rsid w:val="00D16A25"/>
    <w:rsid w:val="00D16BBF"/>
    <w:rsid w:val="00D175CA"/>
    <w:rsid w:val="00D177ED"/>
    <w:rsid w:val="00D17D8C"/>
    <w:rsid w:val="00D20298"/>
    <w:rsid w:val="00D20709"/>
    <w:rsid w:val="00D20893"/>
    <w:rsid w:val="00D20A6C"/>
    <w:rsid w:val="00D20EBA"/>
    <w:rsid w:val="00D21936"/>
    <w:rsid w:val="00D21D71"/>
    <w:rsid w:val="00D22F19"/>
    <w:rsid w:val="00D23367"/>
    <w:rsid w:val="00D2347A"/>
    <w:rsid w:val="00D238F7"/>
    <w:rsid w:val="00D23BC8"/>
    <w:rsid w:val="00D247AB"/>
    <w:rsid w:val="00D248EB"/>
    <w:rsid w:val="00D2507B"/>
    <w:rsid w:val="00D25096"/>
    <w:rsid w:val="00D250EF"/>
    <w:rsid w:val="00D252B1"/>
    <w:rsid w:val="00D25404"/>
    <w:rsid w:val="00D254C5"/>
    <w:rsid w:val="00D25F25"/>
    <w:rsid w:val="00D263F0"/>
    <w:rsid w:val="00D265B8"/>
    <w:rsid w:val="00D26750"/>
    <w:rsid w:val="00D2680A"/>
    <w:rsid w:val="00D26DBB"/>
    <w:rsid w:val="00D27152"/>
    <w:rsid w:val="00D27B95"/>
    <w:rsid w:val="00D27D1D"/>
    <w:rsid w:val="00D27E15"/>
    <w:rsid w:val="00D27E29"/>
    <w:rsid w:val="00D27E7A"/>
    <w:rsid w:val="00D303C6"/>
    <w:rsid w:val="00D30AA6"/>
    <w:rsid w:val="00D31A5C"/>
    <w:rsid w:val="00D31EC5"/>
    <w:rsid w:val="00D322A7"/>
    <w:rsid w:val="00D32583"/>
    <w:rsid w:val="00D3337F"/>
    <w:rsid w:val="00D3365E"/>
    <w:rsid w:val="00D3399A"/>
    <w:rsid w:val="00D33C38"/>
    <w:rsid w:val="00D34A76"/>
    <w:rsid w:val="00D352EB"/>
    <w:rsid w:val="00D3595E"/>
    <w:rsid w:val="00D35E23"/>
    <w:rsid w:val="00D35E9B"/>
    <w:rsid w:val="00D3698F"/>
    <w:rsid w:val="00D36B01"/>
    <w:rsid w:val="00D36E8F"/>
    <w:rsid w:val="00D40657"/>
    <w:rsid w:val="00D406EC"/>
    <w:rsid w:val="00D407C7"/>
    <w:rsid w:val="00D4086E"/>
    <w:rsid w:val="00D40B71"/>
    <w:rsid w:val="00D40F72"/>
    <w:rsid w:val="00D410FA"/>
    <w:rsid w:val="00D41600"/>
    <w:rsid w:val="00D419E5"/>
    <w:rsid w:val="00D41EDA"/>
    <w:rsid w:val="00D4232E"/>
    <w:rsid w:val="00D4235D"/>
    <w:rsid w:val="00D424DA"/>
    <w:rsid w:val="00D433E8"/>
    <w:rsid w:val="00D43644"/>
    <w:rsid w:val="00D43AAA"/>
    <w:rsid w:val="00D43AFB"/>
    <w:rsid w:val="00D444A5"/>
    <w:rsid w:val="00D44AD1"/>
    <w:rsid w:val="00D4531C"/>
    <w:rsid w:val="00D454C0"/>
    <w:rsid w:val="00D45570"/>
    <w:rsid w:val="00D455F7"/>
    <w:rsid w:val="00D45C48"/>
    <w:rsid w:val="00D45D29"/>
    <w:rsid w:val="00D4677C"/>
    <w:rsid w:val="00D467AB"/>
    <w:rsid w:val="00D46B97"/>
    <w:rsid w:val="00D47417"/>
    <w:rsid w:val="00D47D87"/>
    <w:rsid w:val="00D47F8A"/>
    <w:rsid w:val="00D507A4"/>
    <w:rsid w:val="00D516FD"/>
    <w:rsid w:val="00D51AE7"/>
    <w:rsid w:val="00D51B30"/>
    <w:rsid w:val="00D5223A"/>
    <w:rsid w:val="00D52346"/>
    <w:rsid w:val="00D52480"/>
    <w:rsid w:val="00D526E2"/>
    <w:rsid w:val="00D52B9E"/>
    <w:rsid w:val="00D52BFD"/>
    <w:rsid w:val="00D52DB1"/>
    <w:rsid w:val="00D535A9"/>
    <w:rsid w:val="00D53D0E"/>
    <w:rsid w:val="00D540EF"/>
    <w:rsid w:val="00D54544"/>
    <w:rsid w:val="00D548C6"/>
    <w:rsid w:val="00D54BBA"/>
    <w:rsid w:val="00D55C7F"/>
    <w:rsid w:val="00D55D07"/>
    <w:rsid w:val="00D55D51"/>
    <w:rsid w:val="00D561BE"/>
    <w:rsid w:val="00D561DD"/>
    <w:rsid w:val="00D561F5"/>
    <w:rsid w:val="00D5640C"/>
    <w:rsid w:val="00D5686E"/>
    <w:rsid w:val="00D569FB"/>
    <w:rsid w:val="00D56DE6"/>
    <w:rsid w:val="00D56FD5"/>
    <w:rsid w:val="00D570E7"/>
    <w:rsid w:val="00D57218"/>
    <w:rsid w:val="00D57274"/>
    <w:rsid w:val="00D573AE"/>
    <w:rsid w:val="00D57576"/>
    <w:rsid w:val="00D57DB1"/>
    <w:rsid w:val="00D60872"/>
    <w:rsid w:val="00D611EC"/>
    <w:rsid w:val="00D612AF"/>
    <w:rsid w:val="00D61603"/>
    <w:rsid w:val="00D62022"/>
    <w:rsid w:val="00D6217D"/>
    <w:rsid w:val="00D623D6"/>
    <w:rsid w:val="00D62738"/>
    <w:rsid w:val="00D62ABD"/>
    <w:rsid w:val="00D63144"/>
    <w:rsid w:val="00D6381F"/>
    <w:rsid w:val="00D649EE"/>
    <w:rsid w:val="00D64BE4"/>
    <w:rsid w:val="00D64C09"/>
    <w:rsid w:val="00D64C72"/>
    <w:rsid w:val="00D64DE2"/>
    <w:rsid w:val="00D651EF"/>
    <w:rsid w:val="00D6568E"/>
    <w:rsid w:val="00D65C6A"/>
    <w:rsid w:val="00D668B7"/>
    <w:rsid w:val="00D674C5"/>
    <w:rsid w:val="00D67661"/>
    <w:rsid w:val="00D67DED"/>
    <w:rsid w:val="00D70758"/>
    <w:rsid w:val="00D70A0F"/>
    <w:rsid w:val="00D713BA"/>
    <w:rsid w:val="00D719C4"/>
    <w:rsid w:val="00D71B89"/>
    <w:rsid w:val="00D71DDA"/>
    <w:rsid w:val="00D7208F"/>
    <w:rsid w:val="00D723CE"/>
    <w:rsid w:val="00D72951"/>
    <w:rsid w:val="00D72B0E"/>
    <w:rsid w:val="00D73C76"/>
    <w:rsid w:val="00D74206"/>
    <w:rsid w:val="00D744D6"/>
    <w:rsid w:val="00D745EB"/>
    <w:rsid w:val="00D74DA9"/>
    <w:rsid w:val="00D7585A"/>
    <w:rsid w:val="00D76A78"/>
    <w:rsid w:val="00D76F67"/>
    <w:rsid w:val="00D770FF"/>
    <w:rsid w:val="00D7720E"/>
    <w:rsid w:val="00D7726F"/>
    <w:rsid w:val="00D779B9"/>
    <w:rsid w:val="00D779E7"/>
    <w:rsid w:val="00D77B5F"/>
    <w:rsid w:val="00D77D9D"/>
    <w:rsid w:val="00D77E67"/>
    <w:rsid w:val="00D77EEC"/>
    <w:rsid w:val="00D8114A"/>
    <w:rsid w:val="00D81432"/>
    <w:rsid w:val="00D81727"/>
    <w:rsid w:val="00D819C9"/>
    <w:rsid w:val="00D821F5"/>
    <w:rsid w:val="00D8235B"/>
    <w:rsid w:val="00D8248C"/>
    <w:rsid w:val="00D82646"/>
    <w:rsid w:val="00D828CF"/>
    <w:rsid w:val="00D82A30"/>
    <w:rsid w:val="00D82B26"/>
    <w:rsid w:val="00D83060"/>
    <w:rsid w:val="00D8319E"/>
    <w:rsid w:val="00D833B6"/>
    <w:rsid w:val="00D83408"/>
    <w:rsid w:val="00D834BA"/>
    <w:rsid w:val="00D83CAC"/>
    <w:rsid w:val="00D843A3"/>
    <w:rsid w:val="00D848B8"/>
    <w:rsid w:val="00D84FD0"/>
    <w:rsid w:val="00D85C3B"/>
    <w:rsid w:val="00D862AF"/>
    <w:rsid w:val="00D8637E"/>
    <w:rsid w:val="00D8660E"/>
    <w:rsid w:val="00D86C33"/>
    <w:rsid w:val="00D87159"/>
    <w:rsid w:val="00D87636"/>
    <w:rsid w:val="00D879F8"/>
    <w:rsid w:val="00D87B1B"/>
    <w:rsid w:val="00D900AE"/>
    <w:rsid w:val="00D90227"/>
    <w:rsid w:val="00D9088B"/>
    <w:rsid w:val="00D90D0C"/>
    <w:rsid w:val="00D90D0F"/>
    <w:rsid w:val="00D90E2D"/>
    <w:rsid w:val="00D917A5"/>
    <w:rsid w:val="00D9186E"/>
    <w:rsid w:val="00D9190F"/>
    <w:rsid w:val="00D91911"/>
    <w:rsid w:val="00D92552"/>
    <w:rsid w:val="00D92849"/>
    <w:rsid w:val="00D932EB"/>
    <w:rsid w:val="00D93C77"/>
    <w:rsid w:val="00D9403E"/>
    <w:rsid w:val="00D944C9"/>
    <w:rsid w:val="00D944F5"/>
    <w:rsid w:val="00D95024"/>
    <w:rsid w:val="00D95A5D"/>
    <w:rsid w:val="00D964BF"/>
    <w:rsid w:val="00D96503"/>
    <w:rsid w:val="00D96613"/>
    <w:rsid w:val="00D96FFC"/>
    <w:rsid w:val="00D974B4"/>
    <w:rsid w:val="00D9799F"/>
    <w:rsid w:val="00D97AA5"/>
    <w:rsid w:val="00D97B31"/>
    <w:rsid w:val="00D97EB8"/>
    <w:rsid w:val="00DA01EB"/>
    <w:rsid w:val="00DA06AB"/>
    <w:rsid w:val="00DA08AF"/>
    <w:rsid w:val="00DA0F6F"/>
    <w:rsid w:val="00DA1227"/>
    <w:rsid w:val="00DA1903"/>
    <w:rsid w:val="00DA2230"/>
    <w:rsid w:val="00DA275B"/>
    <w:rsid w:val="00DA2C5E"/>
    <w:rsid w:val="00DA33CF"/>
    <w:rsid w:val="00DA3725"/>
    <w:rsid w:val="00DA3DCE"/>
    <w:rsid w:val="00DA441F"/>
    <w:rsid w:val="00DA4752"/>
    <w:rsid w:val="00DA4B38"/>
    <w:rsid w:val="00DA50C0"/>
    <w:rsid w:val="00DA531C"/>
    <w:rsid w:val="00DA56D2"/>
    <w:rsid w:val="00DA58B2"/>
    <w:rsid w:val="00DA6005"/>
    <w:rsid w:val="00DA60AB"/>
    <w:rsid w:val="00DA6123"/>
    <w:rsid w:val="00DA655B"/>
    <w:rsid w:val="00DA73F9"/>
    <w:rsid w:val="00DA7B25"/>
    <w:rsid w:val="00DA7C9B"/>
    <w:rsid w:val="00DA7DF7"/>
    <w:rsid w:val="00DB0290"/>
    <w:rsid w:val="00DB04D0"/>
    <w:rsid w:val="00DB0575"/>
    <w:rsid w:val="00DB1134"/>
    <w:rsid w:val="00DB15B1"/>
    <w:rsid w:val="00DB1872"/>
    <w:rsid w:val="00DB1D4A"/>
    <w:rsid w:val="00DB2386"/>
    <w:rsid w:val="00DB23C2"/>
    <w:rsid w:val="00DB2AFA"/>
    <w:rsid w:val="00DB2B71"/>
    <w:rsid w:val="00DB31AA"/>
    <w:rsid w:val="00DB3368"/>
    <w:rsid w:val="00DB3744"/>
    <w:rsid w:val="00DB3802"/>
    <w:rsid w:val="00DB3806"/>
    <w:rsid w:val="00DB3A46"/>
    <w:rsid w:val="00DB44A0"/>
    <w:rsid w:val="00DB47DC"/>
    <w:rsid w:val="00DB48CA"/>
    <w:rsid w:val="00DB4B8A"/>
    <w:rsid w:val="00DB5404"/>
    <w:rsid w:val="00DB5C3F"/>
    <w:rsid w:val="00DB5FDB"/>
    <w:rsid w:val="00DB6150"/>
    <w:rsid w:val="00DB61BF"/>
    <w:rsid w:val="00DB6774"/>
    <w:rsid w:val="00DB6E6B"/>
    <w:rsid w:val="00DB7386"/>
    <w:rsid w:val="00DB7D2A"/>
    <w:rsid w:val="00DB7FA3"/>
    <w:rsid w:val="00DB7FEB"/>
    <w:rsid w:val="00DC0382"/>
    <w:rsid w:val="00DC0674"/>
    <w:rsid w:val="00DC1311"/>
    <w:rsid w:val="00DC17F5"/>
    <w:rsid w:val="00DC30F4"/>
    <w:rsid w:val="00DC35F9"/>
    <w:rsid w:val="00DC3683"/>
    <w:rsid w:val="00DC3A35"/>
    <w:rsid w:val="00DC3CA5"/>
    <w:rsid w:val="00DC3EE4"/>
    <w:rsid w:val="00DC42BA"/>
    <w:rsid w:val="00DC43E5"/>
    <w:rsid w:val="00DC4442"/>
    <w:rsid w:val="00DC4C95"/>
    <w:rsid w:val="00DC4CB1"/>
    <w:rsid w:val="00DC5B4D"/>
    <w:rsid w:val="00DC6850"/>
    <w:rsid w:val="00DC6B49"/>
    <w:rsid w:val="00DC6D69"/>
    <w:rsid w:val="00DC6E41"/>
    <w:rsid w:val="00DC7742"/>
    <w:rsid w:val="00DC7755"/>
    <w:rsid w:val="00DC786E"/>
    <w:rsid w:val="00DD09AA"/>
    <w:rsid w:val="00DD0B2C"/>
    <w:rsid w:val="00DD18D8"/>
    <w:rsid w:val="00DD19C6"/>
    <w:rsid w:val="00DD1D41"/>
    <w:rsid w:val="00DD2B11"/>
    <w:rsid w:val="00DD317A"/>
    <w:rsid w:val="00DD3A01"/>
    <w:rsid w:val="00DD3CD4"/>
    <w:rsid w:val="00DD3E35"/>
    <w:rsid w:val="00DD3EA6"/>
    <w:rsid w:val="00DD4287"/>
    <w:rsid w:val="00DD497E"/>
    <w:rsid w:val="00DD56A7"/>
    <w:rsid w:val="00DD64AA"/>
    <w:rsid w:val="00DD6A86"/>
    <w:rsid w:val="00DD70B6"/>
    <w:rsid w:val="00DD77A2"/>
    <w:rsid w:val="00DE018E"/>
    <w:rsid w:val="00DE059A"/>
    <w:rsid w:val="00DE0FF2"/>
    <w:rsid w:val="00DE1470"/>
    <w:rsid w:val="00DE15C6"/>
    <w:rsid w:val="00DE1608"/>
    <w:rsid w:val="00DE185F"/>
    <w:rsid w:val="00DE229F"/>
    <w:rsid w:val="00DE23D8"/>
    <w:rsid w:val="00DE2A31"/>
    <w:rsid w:val="00DE356F"/>
    <w:rsid w:val="00DE36C7"/>
    <w:rsid w:val="00DE370B"/>
    <w:rsid w:val="00DE3ECD"/>
    <w:rsid w:val="00DE3ED0"/>
    <w:rsid w:val="00DE4263"/>
    <w:rsid w:val="00DE42B6"/>
    <w:rsid w:val="00DE4CF1"/>
    <w:rsid w:val="00DE5BB6"/>
    <w:rsid w:val="00DE5C61"/>
    <w:rsid w:val="00DE5F32"/>
    <w:rsid w:val="00DE6370"/>
    <w:rsid w:val="00DE64CC"/>
    <w:rsid w:val="00DE6DD4"/>
    <w:rsid w:val="00DE7129"/>
    <w:rsid w:val="00DE7662"/>
    <w:rsid w:val="00DE7971"/>
    <w:rsid w:val="00DE7CB7"/>
    <w:rsid w:val="00DE7E6D"/>
    <w:rsid w:val="00DF08EC"/>
    <w:rsid w:val="00DF0E5E"/>
    <w:rsid w:val="00DF123F"/>
    <w:rsid w:val="00DF1274"/>
    <w:rsid w:val="00DF1491"/>
    <w:rsid w:val="00DF17BD"/>
    <w:rsid w:val="00DF195F"/>
    <w:rsid w:val="00DF1C64"/>
    <w:rsid w:val="00DF2DFD"/>
    <w:rsid w:val="00DF3DDD"/>
    <w:rsid w:val="00DF3E3D"/>
    <w:rsid w:val="00DF3E58"/>
    <w:rsid w:val="00DF40CE"/>
    <w:rsid w:val="00DF4278"/>
    <w:rsid w:val="00DF42EB"/>
    <w:rsid w:val="00DF47C9"/>
    <w:rsid w:val="00DF4B38"/>
    <w:rsid w:val="00DF5080"/>
    <w:rsid w:val="00DF5BE8"/>
    <w:rsid w:val="00DF5D20"/>
    <w:rsid w:val="00DF6305"/>
    <w:rsid w:val="00DF66C9"/>
    <w:rsid w:val="00DF679C"/>
    <w:rsid w:val="00DF6D0A"/>
    <w:rsid w:val="00DF71CC"/>
    <w:rsid w:val="00DF7AE8"/>
    <w:rsid w:val="00DF7B0B"/>
    <w:rsid w:val="00DF7D58"/>
    <w:rsid w:val="00E00086"/>
    <w:rsid w:val="00E0030C"/>
    <w:rsid w:val="00E00C89"/>
    <w:rsid w:val="00E01BCB"/>
    <w:rsid w:val="00E01D88"/>
    <w:rsid w:val="00E03080"/>
    <w:rsid w:val="00E032A3"/>
    <w:rsid w:val="00E0369E"/>
    <w:rsid w:val="00E03C1E"/>
    <w:rsid w:val="00E03D35"/>
    <w:rsid w:val="00E0493D"/>
    <w:rsid w:val="00E05A2F"/>
    <w:rsid w:val="00E05A6B"/>
    <w:rsid w:val="00E0657F"/>
    <w:rsid w:val="00E066DA"/>
    <w:rsid w:val="00E06871"/>
    <w:rsid w:val="00E06CBC"/>
    <w:rsid w:val="00E06D42"/>
    <w:rsid w:val="00E06DCC"/>
    <w:rsid w:val="00E071AF"/>
    <w:rsid w:val="00E07533"/>
    <w:rsid w:val="00E07598"/>
    <w:rsid w:val="00E07FC8"/>
    <w:rsid w:val="00E1053D"/>
    <w:rsid w:val="00E10559"/>
    <w:rsid w:val="00E106EE"/>
    <w:rsid w:val="00E11168"/>
    <w:rsid w:val="00E1146A"/>
    <w:rsid w:val="00E12A22"/>
    <w:rsid w:val="00E12D8E"/>
    <w:rsid w:val="00E1330C"/>
    <w:rsid w:val="00E13A6E"/>
    <w:rsid w:val="00E13B0B"/>
    <w:rsid w:val="00E13C5D"/>
    <w:rsid w:val="00E13C6D"/>
    <w:rsid w:val="00E13E99"/>
    <w:rsid w:val="00E13F54"/>
    <w:rsid w:val="00E14B66"/>
    <w:rsid w:val="00E14BEA"/>
    <w:rsid w:val="00E14C02"/>
    <w:rsid w:val="00E14D4F"/>
    <w:rsid w:val="00E14E88"/>
    <w:rsid w:val="00E158B2"/>
    <w:rsid w:val="00E15AF4"/>
    <w:rsid w:val="00E1604B"/>
    <w:rsid w:val="00E1623D"/>
    <w:rsid w:val="00E164C3"/>
    <w:rsid w:val="00E1657F"/>
    <w:rsid w:val="00E16631"/>
    <w:rsid w:val="00E16F23"/>
    <w:rsid w:val="00E17142"/>
    <w:rsid w:val="00E1736F"/>
    <w:rsid w:val="00E17530"/>
    <w:rsid w:val="00E17BD7"/>
    <w:rsid w:val="00E17E0B"/>
    <w:rsid w:val="00E20420"/>
    <w:rsid w:val="00E20861"/>
    <w:rsid w:val="00E209DC"/>
    <w:rsid w:val="00E21605"/>
    <w:rsid w:val="00E2164D"/>
    <w:rsid w:val="00E21CCF"/>
    <w:rsid w:val="00E21E2C"/>
    <w:rsid w:val="00E22041"/>
    <w:rsid w:val="00E22708"/>
    <w:rsid w:val="00E22852"/>
    <w:rsid w:val="00E22A98"/>
    <w:rsid w:val="00E22DC0"/>
    <w:rsid w:val="00E23BB2"/>
    <w:rsid w:val="00E23CEB"/>
    <w:rsid w:val="00E23DE4"/>
    <w:rsid w:val="00E23F1F"/>
    <w:rsid w:val="00E24A8E"/>
    <w:rsid w:val="00E24B22"/>
    <w:rsid w:val="00E24E94"/>
    <w:rsid w:val="00E254D7"/>
    <w:rsid w:val="00E25C9D"/>
    <w:rsid w:val="00E264E6"/>
    <w:rsid w:val="00E26508"/>
    <w:rsid w:val="00E271FD"/>
    <w:rsid w:val="00E2725F"/>
    <w:rsid w:val="00E2781D"/>
    <w:rsid w:val="00E27D05"/>
    <w:rsid w:val="00E27F78"/>
    <w:rsid w:val="00E30657"/>
    <w:rsid w:val="00E30840"/>
    <w:rsid w:val="00E3105F"/>
    <w:rsid w:val="00E31B9D"/>
    <w:rsid w:val="00E31C3E"/>
    <w:rsid w:val="00E32241"/>
    <w:rsid w:val="00E3269A"/>
    <w:rsid w:val="00E32D7B"/>
    <w:rsid w:val="00E3332A"/>
    <w:rsid w:val="00E333B4"/>
    <w:rsid w:val="00E3363D"/>
    <w:rsid w:val="00E33E43"/>
    <w:rsid w:val="00E348F4"/>
    <w:rsid w:val="00E34B54"/>
    <w:rsid w:val="00E351C7"/>
    <w:rsid w:val="00E35666"/>
    <w:rsid w:val="00E35C49"/>
    <w:rsid w:val="00E35C6D"/>
    <w:rsid w:val="00E36E62"/>
    <w:rsid w:val="00E36F80"/>
    <w:rsid w:val="00E37107"/>
    <w:rsid w:val="00E37258"/>
    <w:rsid w:val="00E37329"/>
    <w:rsid w:val="00E37AC2"/>
    <w:rsid w:val="00E37C3F"/>
    <w:rsid w:val="00E40199"/>
    <w:rsid w:val="00E408A8"/>
    <w:rsid w:val="00E40CFF"/>
    <w:rsid w:val="00E40DCF"/>
    <w:rsid w:val="00E416A1"/>
    <w:rsid w:val="00E42BB3"/>
    <w:rsid w:val="00E42FBF"/>
    <w:rsid w:val="00E430D7"/>
    <w:rsid w:val="00E433F1"/>
    <w:rsid w:val="00E43FA6"/>
    <w:rsid w:val="00E44537"/>
    <w:rsid w:val="00E44767"/>
    <w:rsid w:val="00E45090"/>
    <w:rsid w:val="00E452D1"/>
    <w:rsid w:val="00E45E36"/>
    <w:rsid w:val="00E46352"/>
    <w:rsid w:val="00E46899"/>
    <w:rsid w:val="00E46A6A"/>
    <w:rsid w:val="00E510CB"/>
    <w:rsid w:val="00E5134B"/>
    <w:rsid w:val="00E51A02"/>
    <w:rsid w:val="00E51C23"/>
    <w:rsid w:val="00E51CC9"/>
    <w:rsid w:val="00E51E54"/>
    <w:rsid w:val="00E5256D"/>
    <w:rsid w:val="00E527A1"/>
    <w:rsid w:val="00E5299F"/>
    <w:rsid w:val="00E52A6F"/>
    <w:rsid w:val="00E533BE"/>
    <w:rsid w:val="00E53D8D"/>
    <w:rsid w:val="00E53E53"/>
    <w:rsid w:val="00E54042"/>
    <w:rsid w:val="00E542CC"/>
    <w:rsid w:val="00E54870"/>
    <w:rsid w:val="00E54AA5"/>
    <w:rsid w:val="00E550ED"/>
    <w:rsid w:val="00E552D7"/>
    <w:rsid w:val="00E55308"/>
    <w:rsid w:val="00E55806"/>
    <w:rsid w:val="00E55B06"/>
    <w:rsid w:val="00E56A0C"/>
    <w:rsid w:val="00E570B6"/>
    <w:rsid w:val="00E57465"/>
    <w:rsid w:val="00E5793F"/>
    <w:rsid w:val="00E60110"/>
    <w:rsid w:val="00E605B1"/>
    <w:rsid w:val="00E60664"/>
    <w:rsid w:val="00E606B1"/>
    <w:rsid w:val="00E607A4"/>
    <w:rsid w:val="00E61369"/>
    <w:rsid w:val="00E6190C"/>
    <w:rsid w:val="00E61B1D"/>
    <w:rsid w:val="00E623F3"/>
    <w:rsid w:val="00E626A1"/>
    <w:rsid w:val="00E62EB7"/>
    <w:rsid w:val="00E6342A"/>
    <w:rsid w:val="00E637F2"/>
    <w:rsid w:val="00E653F0"/>
    <w:rsid w:val="00E6581E"/>
    <w:rsid w:val="00E65D94"/>
    <w:rsid w:val="00E65E5B"/>
    <w:rsid w:val="00E66375"/>
    <w:rsid w:val="00E665BE"/>
    <w:rsid w:val="00E667D2"/>
    <w:rsid w:val="00E66EA6"/>
    <w:rsid w:val="00E67029"/>
    <w:rsid w:val="00E67DDA"/>
    <w:rsid w:val="00E7085D"/>
    <w:rsid w:val="00E70AA0"/>
    <w:rsid w:val="00E70C28"/>
    <w:rsid w:val="00E71203"/>
    <w:rsid w:val="00E7171C"/>
    <w:rsid w:val="00E719A1"/>
    <w:rsid w:val="00E71F9A"/>
    <w:rsid w:val="00E7235D"/>
    <w:rsid w:val="00E725FA"/>
    <w:rsid w:val="00E72972"/>
    <w:rsid w:val="00E72B19"/>
    <w:rsid w:val="00E72EFE"/>
    <w:rsid w:val="00E72F8C"/>
    <w:rsid w:val="00E73401"/>
    <w:rsid w:val="00E736E0"/>
    <w:rsid w:val="00E748E3"/>
    <w:rsid w:val="00E756F5"/>
    <w:rsid w:val="00E7579D"/>
    <w:rsid w:val="00E759DE"/>
    <w:rsid w:val="00E7602C"/>
    <w:rsid w:val="00E7614E"/>
    <w:rsid w:val="00E764C0"/>
    <w:rsid w:val="00E76A41"/>
    <w:rsid w:val="00E76B02"/>
    <w:rsid w:val="00E76B27"/>
    <w:rsid w:val="00E7794E"/>
    <w:rsid w:val="00E8027C"/>
    <w:rsid w:val="00E80735"/>
    <w:rsid w:val="00E80851"/>
    <w:rsid w:val="00E811D4"/>
    <w:rsid w:val="00E81452"/>
    <w:rsid w:val="00E81466"/>
    <w:rsid w:val="00E8157A"/>
    <w:rsid w:val="00E81E70"/>
    <w:rsid w:val="00E82189"/>
    <w:rsid w:val="00E82210"/>
    <w:rsid w:val="00E82431"/>
    <w:rsid w:val="00E826C4"/>
    <w:rsid w:val="00E8284B"/>
    <w:rsid w:val="00E828DB"/>
    <w:rsid w:val="00E83BD5"/>
    <w:rsid w:val="00E83C70"/>
    <w:rsid w:val="00E83D53"/>
    <w:rsid w:val="00E83E0D"/>
    <w:rsid w:val="00E84190"/>
    <w:rsid w:val="00E84A39"/>
    <w:rsid w:val="00E84AD6"/>
    <w:rsid w:val="00E85032"/>
    <w:rsid w:val="00E85343"/>
    <w:rsid w:val="00E8558D"/>
    <w:rsid w:val="00E85674"/>
    <w:rsid w:val="00E85690"/>
    <w:rsid w:val="00E85F20"/>
    <w:rsid w:val="00E86639"/>
    <w:rsid w:val="00E86941"/>
    <w:rsid w:val="00E86A7B"/>
    <w:rsid w:val="00E86D4D"/>
    <w:rsid w:val="00E873D9"/>
    <w:rsid w:val="00E87AB4"/>
    <w:rsid w:val="00E906FD"/>
    <w:rsid w:val="00E90BDA"/>
    <w:rsid w:val="00E90DCD"/>
    <w:rsid w:val="00E90DD4"/>
    <w:rsid w:val="00E917A3"/>
    <w:rsid w:val="00E91AE6"/>
    <w:rsid w:val="00E91EAF"/>
    <w:rsid w:val="00E92128"/>
    <w:rsid w:val="00E926F4"/>
    <w:rsid w:val="00E93206"/>
    <w:rsid w:val="00E932C1"/>
    <w:rsid w:val="00E9431D"/>
    <w:rsid w:val="00E94B18"/>
    <w:rsid w:val="00E94B37"/>
    <w:rsid w:val="00E94EEC"/>
    <w:rsid w:val="00E95952"/>
    <w:rsid w:val="00E959E1"/>
    <w:rsid w:val="00E960B0"/>
    <w:rsid w:val="00E969CF"/>
    <w:rsid w:val="00E97446"/>
    <w:rsid w:val="00E97525"/>
    <w:rsid w:val="00E97AA5"/>
    <w:rsid w:val="00E97BD4"/>
    <w:rsid w:val="00EA0916"/>
    <w:rsid w:val="00EA0DAA"/>
    <w:rsid w:val="00EA0EA6"/>
    <w:rsid w:val="00EA1219"/>
    <w:rsid w:val="00EA1235"/>
    <w:rsid w:val="00EA2265"/>
    <w:rsid w:val="00EA28AF"/>
    <w:rsid w:val="00EA2AE1"/>
    <w:rsid w:val="00EA361E"/>
    <w:rsid w:val="00EA37B3"/>
    <w:rsid w:val="00EA38A2"/>
    <w:rsid w:val="00EA3B9E"/>
    <w:rsid w:val="00EA45F4"/>
    <w:rsid w:val="00EA46B9"/>
    <w:rsid w:val="00EA4D21"/>
    <w:rsid w:val="00EA5F20"/>
    <w:rsid w:val="00EA5FAC"/>
    <w:rsid w:val="00EA630A"/>
    <w:rsid w:val="00EA660B"/>
    <w:rsid w:val="00EA6C3B"/>
    <w:rsid w:val="00EA6E1B"/>
    <w:rsid w:val="00EA703F"/>
    <w:rsid w:val="00EA7134"/>
    <w:rsid w:val="00EA78A5"/>
    <w:rsid w:val="00EA79E8"/>
    <w:rsid w:val="00EA7AE1"/>
    <w:rsid w:val="00EA7E5E"/>
    <w:rsid w:val="00EB0308"/>
    <w:rsid w:val="00EB077A"/>
    <w:rsid w:val="00EB0920"/>
    <w:rsid w:val="00EB1851"/>
    <w:rsid w:val="00EB1CC7"/>
    <w:rsid w:val="00EB2887"/>
    <w:rsid w:val="00EB2FEA"/>
    <w:rsid w:val="00EB394E"/>
    <w:rsid w:val="00EB3B56"/>
    <w:rsid w:val="00EB3EDE"/>
    <w:rsid w:val="00EB3F12"/>
    <w:rsid w:val="00EB42C1"/>
    <w:rsid w:val="00EB46FA"/>
    <w:rsid w:val="00EB542D"/>
    <w:rsid w:val="00EB5441"/>
    <w:rsid w:val="00EB5907"/>
    <w:rsid w:val="00EB5A0F"/>
    <w:rsid w:val="00EB5C4C"/>
    <w:rsid w:val="00EB5DB5"/>
    <w:rsid w:val="00EB60B8"/>
    <w:rsid w:val="00EB6751"/>
    <w:rsid w:val="00EB67AD"/>
    <w:rsid w:val="00EB6DAF"/>
    <w:rsid w:val="00EB6DBD"/>
    <w:rsid w:val="00EB7168"/>
    <w:rsid w:val="00EB7281"/>
    <w:rsid w:val="00EB73FB"/>
    <w:rsid w:val="00EB74A6"/>
    <w:rsid w:val="00EB78D7"/>
    <w:rsid w:val="00EB7A93"/>
    <w:rsid w:val="00EB7BC7"/>
    <w:rsid w:val="00EB7F1D"/>
    <w:rsid w:val="00EC09CC"/>
    <w:rsid w:val="00EC0CDF"/>
    <w:rsid w:val="00EC134E"/>
    <w:rsid w:val="00EC17E0"/>
    <w:rsid w:val="00EC1D99"/>
    <w:rsid w:val="00EC1DA3"/>
    <w:rsid w:val="00EC1E72"/>
    <w:rsid w:val="00EC26D8"/>
    <w:rsid w:val="00EC2712"/>
    <w:rsid w:val="00EC2923"/>
    <w:rsid w:val="00EC296E"/>
    <w:rsid w:val="00EC30A6"/>
    <w:rsid w:val="00EC3142"/>
    <w:rsid w:val="00EC4851"/>
    <w:rsid w:val="00EC4ABA"/>
    <w:rsid w:val="00EC4BCA"/>
    <w:rsid w:val="00EC5069"/>
    <w:rsid w:val="00EC5856"/>
    <w:rsid w:val="00EC5EBE"/>
    <w:rsid w:val="00EC6059"/>
    <w:rsid w:val="00EC6482"/>
    <w:rsid w:val="00EC66A3"/>
    <w:rsid w:val="00EC691C"/>
    <w:rsid w:val="00EC69AD"/>
    <w:rsid w:val="00EC6DD7"/>
    <w:rsid w:val="00EC760E"/>
    <w:rsid w:val="00EC78EA"/>
    <w:rsid w:val="00EC7A92"/>
    <w:rsid w:val="00EC7DE1"/>
    <w:rsid w:val="00ED0B57"/>
    <w:rsid w:val="00ED0DAB"/>
    <w:rsid w:val="00ED17EF"/>
    <w:rsid w:val="00ED2072"/>
    <w:rsid w:val="00ED26F9"/>
    <w:rsid w:val="00ED2796"/>
    <w:rsid w:val="00ED296D"/>
    <w:rsid w:val="00ED3458"/>
    <w:rsid w:val="00ED3B39"/>
    <w:rsid w:val="00ED3CAD"/>
    <w:rsid w:val="00ED46E7"/>
    <w:rsid w:val="00ED48DB"/>
    <w:rsid w:val="00ED4C98"/>
    <w:rsid w:val="00ED51C6"/>
    <w:rsid w:val="00ED5268"/>
    <w:rsid w:val="00ED556F"/>
    <w:rsid w:val="00ED5708"/>
    <w:rsid w:val="00ED5715"/>
    <w:rsid w:val="00ED5B11"/>
    <w:rsid w:val="00ED5BCC"/>
    <w:rsid w:val="00ED5D70"/>
    <w:rsid w:val="00ED6406"/>
    <w:rsid w:val="00ED7058"/>
    <w:rsid w:val="00ED734A"/>
    <w:rsid w:val="00ED740A"/>
    <w:rsid w:val="00ED7575"/>
    <w:rsid w:val="00ED7EBF"/>
    <w:rsid w:val="00EE0A3B"/>
    <w:rsid w:val="00EE0B9D"/>
    <w:rsid w:val="00EE1AD6"/>
    <w:rsid w:val="00EE20F9"/>
    <w:rsid w:val="00EE24D5"/>
    <w:rsid w:val="00EE25EF"/>
    <w:rsid w:val="00EE28F9"/>
    <w:rsid w:val="00EE3168"/>
    <w:rsid w:val="00EE3212"/>
    <w:rsid w:val="00EE33D7"/>
    <w:rsid w:val="00EE3811"/>
    <w:rsid w:val="00EE419C"/>
    <w:rsid w:val="00EE4D1F"/>
    <w:rsid w:val="00EE4D3C"/>
    <w:rsid w:val="00EE4E77"/>
    <w:rsid w:val="00EE4FBF"/>
    <w:rsid w:val="00EE56D5"/>
    <w:rsid w:val="00EE5B0E"/>
    <w:rsid w:val="00EE6881"/>
    <w:rsid w:val="00EE69D0"/>
    <w:rsid w:val="00EE6CB7"/>
    <w:rsid w:val="00EE6FBA"/>
    <w:rsid w:val="00EE7053"/>
    <w:rsid w:val="00EE7526"/>
    <w:rsid w:val="00EE7738"/>
    <w:rsid w:val="00EF074E"/>
    <w:rsid w:val="00EF0FC2"/>
    <w:rsid w:val="00EF0FDD"/>
    <w:rsid w:val="00EF1530"/>
    <w:rsid w:val="00EF1624"/>
    <w:rsid w:val="00EF19B0"/>
    <w:rsid w:val="00EF1E0C"/>
    <w:rsid w:val="00EF1E30"/>
    <w:rsid w:val="00EF222B"/>
    <w:rsid w:val="00EF2583"/>
    <w:rsid w:val="00EF289B"/>
    <w:rsid w:val="00EF28CB"/>
    <w:rsid w:val="00EF2E55"/>
    <w:rsid w:val="00EF30B3"/>
    <w:rsid w:val="00EF3370"/>
    <w:rsid w:val="00EF354D"/>
    <w:rsid w:val="00EF5024"/>
    <w:rsid w:val="00EF5194"/>
    <w:rsid w:val="00EF545B"/>
    <w:rsid w:val="00EF5575"/>
    <w:rsid w:val="00EF5B28"/>
    <w:rsid w:val="00EF636E"/>
    <w:rsid w:val="00EF6C51"/>
    <w:rsid w:val="00EF6F74"/>
    <w:rsid w:val="00EF7359"/>
    <w:rsid w:val="00EF7663"/>
    <w:rsid w:val="00EF7819"/>
    <w:rsid w:val="00EF78E9"/>
    <w:rsid w:val="00EF7E56"/>
    <w:rsid w:val="00EF7FB0"/>
    <w:rsid w:val="00F002E3"/>
    <w:rsid w:val="00F00C9B"/>
    <w:rsid w:val="00F00FC8"/>
    <w:rsid w:val="00F014F6"/>
    <w:rsid w:val="00F0156B"/>
    <w:rsid w:val="00F021FA"/>
    <w:rsid w:val="00F02376"/>
    <w:rsid w:val="00F03092"/>
    <w:rsid w:val="00F03356"/>
    <w:rsid w:val="00F034DF"/>
    <w:rsid w:val="00F03D26"/>
    <w:rsid w:val="00F04D32"/>
    <w:rsid w:val="00F06652"/>
    <w:rsid w:val="00F0693F"/>
    <w:rsid w:val="00F077F6"/>
    <w:rsid w:val="00F07A51"/>
    <w:rsid w:val="00F07D4F"/>
    <w:rsid w:val="00F10500"/>
    <w:rsid w:val="00F105D9"/>
    <w:rsid w:val="00F1063F"/>
    <w:rsid w:val="00F10F87"/>
    <w:rsid w:val="00F112F2"/>
    <w:rsid w:val="00F11AF6"/>
    <w:rsid w:val="00F11EAB"/>
    <w:rsid w:val="00F12212"/>
    <w:rsid w:val="00F12824"/>
    <w:rsid w:val="00F1287A"/>
    <w:rsid w:val="00F1352A"/>
    <w:rsid w:val="00F13DDC"/>
    <w:rsid w:val="00F1403D"/>
    <w:rsid w:val="00F14270"/>
    <w:rsid w:val="00F14391"/>
    <w:rsid w:val="00F1446D"/>
    <w:rsid w:val="00F144D2"/>
    <w:rsid w:val="00F1467F"/>
    <w:rsid w:val="00F15509"/>
    <w:rsid w:val="00F15788"/>
    <w:rsid w:val="00F17246"/>
    <w:rsid w:val="00F173F1"/>
    <w:rsid w:val="00F2017B"/>
    <w:rsid w:val="00F209CA"/>
    <w:rsid w:val="00F20A31"/>
    <w:rsid w:val="00F20CD8"/>
    <w:rsid w:val="00F20DCA"/>
    <w:rsid w:val="00F211F4"/>
    <w:rsid w:val="00F2126C"/>
    <w:rsid w:val="00F216B1"/>
    <w:rsid w:val="00F219E2"/>
    <w:rsid w:val="00F21D80"/>
    <w:rsid w:val="00F22129"/>
    <w:rsid w:val="00F2235B"/>
    <w:rsid w:val="00F223E1"/>
    <w:rsid w:val="00F22429"/>
    <w:rsid w:val="00F22734"/>
    <w:rsid w:val="00F228AF"/>
    <w:rsid w:val="00F233AC"/>
    <w:rsid w:val="00F23C7B"/>
    <w:rsid w:val="00F23CBD"/>
    <w:rsid w:val="00F23DDD"/>
    <w:rsid w:val="00F23E26"/>
    <w:rsid w:val="00F245BC"/>
    <w:rsid w:val="00F24DA6"/>
    <w:rsid w:val="00F24E00"/>
    <w:rsid w:val="00F254D5"/>
    <w:rsid w:val="00F25D28"/>
    <w:rsid w:val="00F25DF3"/>
    <w:rsid w:val="00F26575"/>
    <w:rsid w:val="00F26590"/>
    <w:rsid w:val="00F269F8"/>
    <w:rsid w:val="00F26E70"/>
    <w:rsid w:val="00F27834"/>
    <w:rsid w:val="00F278EB"/>
    <w:rsid w:val="00F301A4"/>
    <w:rsid w:val="00F3048A"/>
    <w:rsid w:val="00F309D0"/>
    <w:rsid w:val="00F30EE1"/>
    <w:rsid w:val="00F31B88"/>
    <w:rsid w:val="00F31D37"/>
    <w:rsid w:val="00F32048"/>
    <w:rsid w:val="00F32110"/>
    <w:rsid w:val="00F32E21"/>
    <w:rsid w:val="00F32F15"/>
    <w:rsid w:val="00F32FC7"/>
    <w:rsid w:val="00F3353F"/>
    <w:rsid w:val="00F33A27"/>
    <w:rsid w:val="00F3504B"/>
    <w:rsid w:val="00F350C1"/>
    <w:rsid w:val="00F351AA"/>
    <w:rsid w:val="00F35577"/>
    <w:rsid w:val="00F3622F"/>
    <w:rsid w:val="00F362AB"/>
    <w:rsid w:val="00F36319"/>
    <w:rsid w:val="00F3690E"/>
    <w:rsid w:val="00F369A2"/>
    <w:rsid w:val="00F36A97"/>
    <w:rsid w:val="00F36D04"/>
    <w:rsid w:val="00F374AE"/>
    <w:rsid w:val="00F376B5"/>
    <w:rsid w:val="00F37ACB"/>
    <w:rsid w:val="00F37B4D"/>
    <w:rsid w:val="00F4043D"/>
    <w:rsid w:val="00F40618"/>
    <w:rsid w:val="00F41A8E"/>
    <w:rsid w:val="00F41B48"/>
    <w:rsid w:val="00F41DAD"/>
    <w:rsid w:val="00F4251E"/>
    <w:rsid w:val="00F4280A"/>
    <w:rsid w:val="00F42F72"/>
    <w:rsid w:val="00F4325D"/>
    <w:rsid w:val="00F43609"/>
    <w:rsid w:val="00F43C01"/>
    <w:rsid w:val="00F43FB2"/>
    <w:rsid w:val="00F4487F"/>
    <w:rsid w:val="00F44ADD"/>
    <w:rsid w:val="00F45255"/>
    <w:rsid w:val="00F45EC4"/>
    <w:rsid w:val="00F4626E"/>
    <w:rsid w:val="00F46508"/>
    <w:rsid w:val="00F4657A"/>
    <w:rsid w:val="00F46897"/>
    <w:rsid w:val="00F46B02"/>
    <w:rsid w:val="00F46BC1"/>
    <w:rsid w:val="00F470E6"/>
    <w:rsid w:val="00F47245"/>
    <w:rsid w:val="00F47289"/>
    <w:rsid w:val="00F4747A"/>
    <w:rsid w:val="00F4755D"/>
    <w:rsid w:val="00F47657"/>
    <w:rsid w:val="00F47A49"/>
    <w:rsid w:val="00F47C75"/>
    <w:rsid w:val="00F47EB6"/>
    <w:rsid w:val="00F5041C"/>
    <w:rsid w:val="00F504B9"/>
    <w:rsid w:val="00F50A8F"/>
    <w:rsid w:val="00F50FA2"/>
    <w:rsid w:val="00F50FD5"/>
    <w:rsid w:val="00F510FE"/>
    <w:rsid w:val="00F5117F"/>
    <w:rsid w:val="00F51544"/>
    <w:rsid w:val="00F516BE"/>
    <w:rsid w:val="00F5174C"/>
    <w:rsid w:val="00F52056"/>
    <w:rsid w:val="00F52C37"/>
    <w:rsid w:val="00F52E60"/>
    <w:rsid w:val="00F530B6"/>
    <w:rsid w:val="00F5377D"/>
    <w:rsid w:val="00F54918"/>
    <w:rsid w:val="00F54C84"/>
    <w:rsid w:val="00F54D20"/>
    <w:rsid w:val="00F54D62"/>
    <w:rsid w:val="00F5523D"/>
    <w:rsid w:val="00F55FDC"/>
    <w:rsid w:val="00F5640C"/>
    <w:rsid w:val="00F5660A"/>
    <w:rsid w:val="00F570F0"/>
    <w:rsid w:val="00F571EF"/>
    <w:rsid w:val="00F5749D"/>
    <w:rsid w:val="00F5774B"/>
    <w:rsid w:val="00F5787E"/>
    <w:rsid w:val="00F57A61"/>
    <w:rsid w:val="00F57E66"/>
    <w:rsid w:val="00F601B4"/>
    <w:rsid w:val="00F6048E"/>
    <w:rsid w:val="00F60AB9"/>
    <w:rsid w:val="00F60DCB"/>
    <w:rsid w:val="00F61198"/>
    <w:rsid w:val="00F61314"/>
    <w:rsid w:val="00F6144E"/>
    <w:rsid w:val="00F618C9"/>
    <w:rsid w:val="00F621D3"/>
    <w:rsid w:val="00F62AF7"/>
    <w:rsid w:val="00F62CA9"/>
    <w:rsid w:val="00F62D2C"/>
    <w:rsid w:val="00F62DF7"/>
    <w:rsid w:val="00F62FEE"/>
    <w:rsid w:val="00F631F9"/>
    <w:rsid w:val="00F6372B"/>
    <w:rsid w:val="00F6415D"/>
    <w:rsid w:val="00F646CA"/>
    <w:rsid w:val="00F64D0A"/>
    <w:rsid w:val="00F654C8"/>
    <w:rsid w:val="00F6584B"/>
    <w:rsid w:val="00F65BD4"/>
    <w:rsid w:val="00F65E6D"/>
    <w:rsid w:val="00F67F26"/>
    <w:rsid w:val="00F70416"/>
    <w:rsid w:val="00F70813"/>
    <w:rsid w:val="00F70B20"/>
    <w:rsid w:val="00F70DA2"/>
    <w:rsid w:val="00F71784"/>
    <w:rsid w:val="00F71875"/>
    <w:rsid w:val="00F71B0C"/>
    <w:rsid w:val="00F73054"/>
    <w:rsid w:val="00F73338"/>
    <w:rsid w:val="00F735D4"/>
    <w:rsid w:val="00F73C6F"/>
    <w:rsid w:val="00F74E54"/>
    <w:rsid w:val="00F74F0C"/>
    <w:rsid w:val="00F7524F"/>
    <w:rsid w:val="00F755FA"/>
    <w:rsid w:val="00F7572D"/>
    <w:rsid w:val="00F760BA"/>
    <w:rsid w:val="00F761EA"/>
    <w:rsid w:val="00F7753F"/>
    <w:rsid w:val="00F77E78"/>
    <w:rsid w:val="00F80FB5"/>
    <w:rsid w:val="00F80FF6"/>
    <w:rsid w:val="00F81060"/>
    <w:rsid w:val="00F815BB"/>
    <w:rsid w:val="00F81998"/>
    <w:rsid w:val="00F82345"/>
    <w:rsid w:val="00F82592"/>
    <w:rsid w:val="00F82AA3"/>
    <w:rsid w:val="00F82BFD"/>
    <w:rsid w:val="00F82E87"/>
    <w:rsid w:val="00F830E1"/>
    <w:rsid w:val="00F8397F"/>
    <w:rsid w:val="00F84A88"/>
    <w:rsid w:val="00F84D08"/>
    <w:rsid w:val="00F84D9E"/>
    <w:rsid w:val="00F8562B"/>
    <w:rsid w:val="00F857A5"/>
    <w:rsid w:val="00F871B7"/>
    <w:rsid w:val="00F873A2"/>
    <w:rsid w:val="00F873A4"/>
    <w:rsid w:val="00F87919"/>
    <w:rsid w:val="00F9077D"/>
    <w:rsid w:val="00F90BD6"/>
    <w:rsid w:val="00F90BFB"/>
    <w:rsid w:val="00F90CF6"/>
    <w:rsid w:val="00F925D6"/>
    <w:rsid w:val="00F92988"/>
    <w:rsid w:val="00F92CDE"/>
    <w:rsid w:val="00F93107"/>
    <w:rsid w:val="00F94230"/>
    <w:rsid w:val="00F9434F"/>
    <w:rsid w:val="00F9455C"/>
    <w:rsid w:val="00F94957"/>
    <w:rsid w:val="00F94A96"/>
    <w:rsid w:val="00F951F9"/>
    <w:rsid w:val="00F9530F"/>
    <w:rsid w:val="00F966D8"/>
    <w:rsid w:val="00F96927"/>
    <w:rsid w:val="00F96BB8"/>
    <w:rsid w:val="00F9745C"/>
    <w:rsid w:val="00F975A1"/>
    <w:rsid w:val="00F9789F"/>
    <w:rsid w:val="00F97A67"/>
    <w:rsid w:val="00F97D3F"/>
    <w:rsid w:val="00FA0DBB"/>
    <w:rsid w:val="00FA134A"/>
    <w:rsid w:val="00FA1573"/>
    <w:rsid w:val="00FA1642"/>
    <w:rsid w:val="00FA1960"/>
    <w:rsid w:val="00FA1FF3"/>
    <w:rsid w:val="00FA23A4"/>
    <w:rsid w:val="00FA2724"/>
    <w:rsid w:val="00FA2741"/>
    <w:rsid w:val="00FA2860"/>
    <w:rsid w:val="00FA3BEC"/>
    <w:rsid w:val="00FA4103"/>
    <w:rsid w:val="00FA4233"/>
    <w:rsid w:val="00FA47BD"/>
    <w:rsid w:val="00FA4BE2"/>
    <w:rsid w:val="00FA4C67"/>
    <w:rsid w:val="00FA4DD5"/>
    <w:rsid w:val="00FA4E8E"/>
    <w:rsid w:val="00FA5006"/>
    <w:rsid w:val="00FA549B"/>
    <w:rsid w:val="00FA553B"/>
    <w:rsid w:val="00FA678F"/>
    <w:rsid w:val="00FA690F"/>
    <w:rsid w:val="00FB00AD"/>
    <w:rsid w:val="00FB028D"/>
    <w:rsid w:val="00FB07EB"/>
    <w:rsid w:val="00FB0C3E"/>
    <w:rsid w:val="00FB0E9B"/>
    <w:rsid w:val="00FB11E1"/>
    <w:rsid w:val="00FB11F4"/>
    <w:rsid w:val="00FB1468"/>
    <w:rsid w:val="00FB164B"/>
    <w:rsid w:val="00FB1D5D"/>
    <w:rsid w:val="00FB286A"/>
    <w:rsid w:val="00FB2A9F"/>
    <w:rsid w:val="00FB3218"/>
    <w:rsid w:val="00FB3322"/>
    <w:rsid w:val="00FB3772"/>
    <w:rsid w:val="00FB3CE8"/>
    <w:rsid w:val="00FB3E8C"/>
    <w:rsid w:val="00FB44BA"/>
    <w:rsid w:val="00FB4A7B"/>
    <w:rsid w:val="00FB4AB1"/>
    <w:rsid w:val="00FB4E2A"/>
    <w:rsid w:val="00FB50FA"/>
    <w:rsid w:val="00FB5271"/>
    <w:rsid w:val="00FB6196"/>
    <w:rsid w:val="00FB6215"/>
    <w:rsid w:val="00FB67FE"/>
    <w:rsid w:val="00FC008F"/>
    <w:rsid w:val="00FC02CC"/>
    <w:rsid w:val="00FC1793"/>
    <w:rsid w:val="00FC1A92"/>
    <w:rsid w:val="00FC1C95"/>
    <w:rsid w:val="00FC21C3"/>
    <w:rsid w:val="00FC2272"/>
    <w:rsid w:val="00FC29EE"/>
    <w:rsid w:val="00FC2DAC"/>
    <w:rsid w:val="00FC2E6C"/>
    <w:rsid w:val="00FC2EA4"/>
    <w:rsid w:val="00FC2FBE"/>
    <w:rsid w:val="00FC3700"/>
    <w:rsid w:val="00FC3BD3"/>
    <w:rsid w:val="00FC3C69"/>
    <w:rsid w:val="00FC3F6B"/>
    <w:rsid w:val="00FC410E"/>
    <w:rsid w:val="00FC4131"/>
    <w:rsid w:val="00FC44E0"/>
    <w:rsid w:val="00FC4B2B"/>
    <w:rsid w:val="00FC4C56"/>
    <w:rsid w:val="00FC4F3C"/>
    <w:rsid w:val="00FC5179"/>
    <w:rsid w:val="00FC5255"/>
    <w:rsid w:val="00FC57D2"/>
    <w:rsid w:val="00FC62EF"/>
    <w:rsid w:val="00FC7F65"/>
    <w:rsid w:val="00FC7F79"/>
    <w:rsid w:val="00FD0261"/>
    <w:rsid w:val="00FD0BD7"/>
    <w:rsid w:val="00FD1509"/>
    <w:rsid w:val="00FD21FE"/>
    <w:rsid w:val="00FD227B"/>
    <w:rsid w:val="00FD23C5"/>
    <w:rsid w:val="00FD2867"/>
    <w:rsid w:val="00FD2BFD"/>
    <w:rsid w:val="00FD2F82"/>
    <w:rsid w:val="00FD3767"/>
    <w:rsid w:val="00FD39C5"/>
    <w:rsid w:val="00FD3B22"/>
    <w:rsid w:val="00FD3D76"/>
    <w:rsid w:val="00FD42D6"/>
    <w:rsid w:val="00FD5331"/>
    <w:rsid w:val="00FD5590"/>
    <w:rsid w:val="00FD5A54"/>
    <w:rsid w:val="00FD5D1D"/>
    <w:rsid w:val="00FD6120"/>
    <w:rsid w:val="00FD6340"/>
    <w:rsid w:val="00FD71F7"/>
    <w:rsid w:val="00FD7DC3"/>
    <w:rsid w:val="00FE017E"/>
    <w:rsid w:val="00FE02E3"/>
    <w:rsid w:val="00FE0601"/>
    <w:rsid w:val="00FE088C"/>
    <w:rsid w:val="00FE0AFB"/>
    <w:rsid w:val="00FE0C32"/>
    <w:rsid w:val="00FE1799"/>
    <w:rsid w:val="00FE1C55"/>
    <w:rsid w:val="00FE27B6"/>
    <w:rsid w:val="00FE27D2"/>
    <w:rsid w:val="00FE27F5"/>
    <w:rsid w:val="00FE28A6"/>
    <w:rsid w:val="00FE2AD0"/>
    <w:rsid w:val="00FE2B21"/>
    <w:rsid w:val="00FE2D16"/>
    <w:rsid w:val="00FE2D78"/>
    <w:rsid w:val="00FE3541"/>
    <w:rsid w:val="00FE364D"/>
    <w:rsid w:val="00FE37A0"/>
    <w:rsid w:val="00FE3AF3"/>
    <w:rsid w:val="00FE415E"/>
    <w:rsid w:val="00FE41C1"/>
    <w:rsid w:val="00FE49CF"/>
    <w:rsid w:val="00FE4BD0"/>
    <w:rsid w:val="00FE627A"/>
    <w:rsid w:val="00FE6569"/>
    <w:rsid w:val="00FE72B7"/>
    <w:rsid w:val="00FE7501"/>
    <w:rsid w:val="00FE7D55"/>
    <w:rsid w:val="00FE7DC4"/>
    <w:rsid w:val="00FF03F1"/>
    <w:rsid w:val="00FF054C"/>
    <w:rsid w:val="00FF0750"/>
    <w:rsid w:val="00FF1051"/>
    <w:rsid w:val="00FF1A0D"/>
    <w:rsid w:val="00FF2252"/>
    <w:rsid w:val="00FF2606"/>
    <w:rsid w:val="00FF289F"/>
    <w:rsid w:val="00FF2CCD"/>
    <w:rsid w:val="00FF30A3"/>
    <w:rsid w:val="00FF3147"/>
    <w:rsid w:val="00FF33FD"/>
    <w:rsid w:val="00FF3468"/>
    <w:rsid w:val="00FF3B58"/>
    <w:rsid w:val="00FF3E00"/>
    <w:rsid w:val="00FF4031"/>
    <w:rsid w:val="00FF40AF"/>
    <w:rsid w:val="00FF451B"/>
    <w:rsid w:val="00FF483A"/>
    <w:rsid w:val="00FF49BE"/>
    <w:rsid w:val="00FF50EA"/>
    <w:rsid w:val="00FF58BC"/>
    <w:rsid w:val="00FF5CE9"/>
    <w:rsid w:val="00FF5F18"/>
    <w:rsid w:val="00FF6299"/>
    <w:rsid w:val="00FF63DD"/>
    <w:rsid w:val="00FF6C6C"/>
    <w:rsid w:val="00FF6E2A"/>
    <w:rsid w:val="00FF75D4"/>
    <w:rsid w:val="00FF77CD"/>
    <w:rsid w:val="00FF7E9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53D861E"/>
  <w15:docId w15:val="{DDDD5419-DBA7-454E-A1E6-F5EEDB57E1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uiPriority="1"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99"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99"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5">
    <w:name w:val="Normal"/>
    <w:qFormat/>
    <w:rsid w:val="00E54870"/>
    <w:rPr>
      <w:rFonts w:eastAsia="MS Mincho"/>
      <w:lang w:eastAsia="ja-JP"/>
    </w:rPr>
  </w:style>
  <w:style w:type="paragraph" w:styleId="13">
    <w:name w:val="heading 1"/>
    <w:aliases w:val="Заголовок 1 Знак Знак,Заголовок 1 Знак Знак Знак,Заголовок 1-1"/>
    <w:basedOn w:val="a5"/>
    <w:next w:val="a5"/>
    <w:link w:val="16"/>
    <w:uiPriority w:val="99"/>
    <w:qFormat/>
    <w:rsid w:val="00C43D5E"/>
    <w:pPr>
      <w:keepNext/>
      <w:pageBreakBefore/>
      <w:numPr>
        <w:numId w:val="14"/>
      </w:numPr>
      <w:spacing w:after="240"/>
      <w:outlineLvl w:val="0"/>
    </w:pPr>
    <w:rPr>
      <w:rFonts w:ascii="Calibri" w:hAnsi="Calibri"/>
      <w:caps/>
      <w:kern w:val="28"/>
      <w:lang w:val="x-none"/>
    </w:rPr>
  </w:style>
  <w:style w:type="paragraph" w:styleId="20">
    <w:name w:val="heading 2"/>
    <w:aliases w:val=" Знак2, Знак2 Знак Знак Знак, Знак2 Знак1,Знак2 Знак Знак Знак,Знак2 Знак1,ГЛАВА,Заголовок 2 Знак1,Заголовок 2 Знак Знак,Заголовок 21"/>
    <w:basedOn w:val="a5"/>
    <w:next w:val="a5"/>
    <w:link w:val="22"/>
    <w:uiPriority w:val="99"/>
    <w:qFormat/>
    <w:rsid w:val="000070FF"/>
    <w:pPr>
      <w:keepNext/>
      <w:numPr>
        <w:ilvl w:val="1"/>
        <w:numId w:val="14"/>
      </w:numPr>
      <w:spacing w:before="240" w:after="240"/>
      <w:jc w:val="center"/>
      <w:outlineLvl w:val="1"/>
    </w:pPr>
    <w:rPr>
      <w:rFonts w:ascii="Arial" w:hAnsi="Arial"/>
      <w:sz w:val="22"/>
      <w:lang w:val="x-none"/>
    </w:rPr>
  </w:style>
  <w:style w:type="paragraph" w:styleId="3">
    <w:name w:val="heading 3"/>
    <w:aliases w:val="Знак3 Знак,Знак3,Знак3 Знак Знак Знак,ПодЗаголовок,Заголовок 31,Знак14, Знак3 Знак Знак Знак"/>
    <w:basedOn w:val="a5"/>
    <w:next w:val="a5"/>
    <w:link w:val="31"/>
    <w:uiPriority w:val="99"/>
    <w:qFormat/>
    <w:rsid w:val="000070FF"/>
    <w:pPr>
      <w:keepNext/>
      <w:numPr>
        <w:ilvl w:val="2"/>
        <w:numId w:val="14"/>
      </w:numPr>
      <w:spacing w:before="120" w:after="120"/>
      <w:jc w:val="center"/>
      <w:outlineLvl w:val="2"/>
    </w:pPr>
    <w:rPr>
      <w:b/>
      <w:sz w:val="22"/>
      <w:lang w:val="x-none"/>
    </w:rPr>
  </w:style>
  <w:style w:type="paragraph" w:styleId="40">
    <w:name w:val="heading 4"/>
    <w:aliases w:val="ПОДЗАГОЛОВКИ"/>
    <w:basedOn w:val="a5"/>
    <w:next w:val="a5"/>
    <w:link w:val="41"/>
    <w:uiPriority w:val="1"/>
    <w:qFormat/>
    <w:rsid w:val="000070FF"/>
    <w:pPr>
      <w:keepNext/>
      <w:numPr>
        <w:ilvl w:val="3"/>
        <w:numId w:val="14"/>
      </w:numPr>
      <w:spacing w:before="120" w:after="120"/>
      <w:jc w:val="center"/>
      <w:outlineLvl w:val="3"/>
    </w:pPr>
    <w:rPr>
      <w:b/>
      <w:bCs/>
      <w:szCs w:val="28"/>
      <w:lang w:val="x-none"/>
    </w:rPr>
  </w:style>
  <w:style w:type="paragraph" w:styleId="50">
    <w:name w:val="heading 5"/>
    <w:basedOn w:val="a5"/>
    <w:next w:val="a5"/>
    <w:link w:val="51"/>
    <w:qFormat/>
    <w:rsid w:val="000070FF"/>
    <w:pPr>
      <w:keepNext/>
      <w:numPr>
        <w:ilvl w:val="4"/>
        <w:numId w:val="14"/>
      </w:numPr>
      <w:spacing w:before="120" w:after="120"/>
      <w:jc w:val="center"/>
      <w:outlineLvl w:val="4"/>
    </w:pPr>
    <w:rPr>
      <w:bCs/>
      <w:i/>
      <w:iCs/>
      <w:lang w:val="x-none"/>
    </w:rPr>
  </w:style>
  <w:style w:type="paragraph" w:styleId="60">
    <w:name w:val="heading 6"/>
    <w:basedOn w:val="a5"/>
    <w:next w:val="a5"/>
    <w:link w:val="61"/>
    <w:qFormat/>
    <w:rsid w:val="00A243E0"/>
    <w:pPr>
      <w:keepNext/>
      <w:numPr>
        <w:ilvl w:val="5"/>
        <w:numId w:val="14"/>
      </w:numPr>
      <w:spacing w:after="240"/>
      <w:jc w:val="center"/>
      <w:outlineLvl w:val="5"/>
    </w:pPr>
    <w:rPr>
      <w:rFonts w:ascii="Arial" w:hAnsi="Arial"/>
      <w:b/>
      <w:sz w:val="24"/>
      <w:szCs w:val="24"/>
      <w:lang w:val="x-none"/>
    </w:rPr>
  </w:style>
  <w:style w:type="paragraph" w:styleId="7">
    <w:name w:val="heading 7"/>
    <w:aliases w:val="Заголовок x.x"/>
    <w:basedOn w:val="a5"/>
    <w:next w:val="a5"/>
    <w:link w:val="71"/>
    <w:qFormat/>
    <w:rsid w:val="00235447"/>
    <w:pPr>
      <w:keepNext/>
      <w:numPr>
        <w:ilvl w:val="6"/>
        <w:numId w:val="14"/>
      </w:numPr>
      <w:pBdr>
        <w:top w:val="single" w:sz="4" w:space="31" w:color="auto"/>
        <w:left w:val="single" w:sz="4" w:space="4" w:color="auto"/>
        <w:bottom w:val="single" w:sz="4" w:space="0" w:color="auto"/>
        <w:right w:val="single" w:sz="4" w:space="0" w:color="auto"/>
      </w:pBdr>
      <w:tabs>
        <w:tab w:val="left" w:pos="1540"/>
      </w:tabs>
      <w:jc w:val="center"/>
      <w:outlineLvl w:val="6"/>
    </w:pPr>
    <w:rPr>
      <w:b/>
      <w:bCs/>
      <w:sz w:val="16"/>
      <w:lang w:val="x-none"/>
    </w:rPr>
  </w:style>
  <w:style w:type="paragraph" w:styleId="8">
    <w:name w:val="heading 8"/>
    <w:basedOn w:val="a5"/>
    <w:next w:val="a5"/>
    <w:link w:val="81"/>
    <w:qFormat/>
    <w:rsid w:val="00235447"/>
    <w:pPr>
      <w:keepNext/>
      <w:numPr>
        <w:ilvl w:val="7"/>
        <w:numId w:val="14"/>
      </w:numPr>
      <w:outlineLvl w:val="7"/>
    </w:pPr>
    <w:rPr>
      <w:bCs/>
      <w:lang w:val="x-none"/>
    </w:rPr>
  </w:style>
  <w:style w:type="paragraph" w:styleId="9">
    <w:name w:val="heading 9"/>
    <w:basedOn w:val="a5"/>
    <w:next w:val="a5"/>
    <w:link w:val="90"/>
    <w:qFormat/>
    <w:rsid w:val="00235447"/>
    <w:pPr>
      <w:keepNext/>
      <w:widowControl w:val="0"/>
      <w:numPr>
        <w:ilvl w:val="8"/>
        <w:numId w:val="14"/>
      </w:numPr>
      <w:outlineLvl w:val="8"/>
    </w:pPr>
    <w:rPr>
      <w:b/>
      <w:snapToGrid w:val="0"/>
      <w:sz w:val="22"/>
      <w:lang w:val="x-none"/>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9">
    <w:name w:val="footer"/>
    <w:aliases w:val=" Знак6, Знак14"/>
    <w:basedOn w:val="a5"/>
    <w:link w:val="aa"/>
    <w:uiPriority w:val="99"/>
    <w:rsid w:val="000070FF"/>
    <w:pPr>
      <w:tabs>
        <w:tab w:val="center" w:pos="4677"/>
        <w:tab w:val="right" w:pos="9355"/>
      </w:tabs>
    </w:pPr>
    <w:rPr>
      <w:lang w:val="x-none"/>
    </w:rPr>
  </w:style>
  <w:style w:type="character" w:styleId="ab">
    <w:name w:val="page number"/>
    <w:basedOn w:val="a6"/>
    <w:rsid w:val="000070FF"/>
  </w:style>
  <w:style w:type="paragraph" w:customStyle="1" w:styleId="ac">
    <w:name w:val="Нормальный"/>
    <w:basedOn w:val="a5"/>
    <w:rsid w:val="000070FF"/>
    <w:pPr>
      <w:spacing w:line="250" w:lineRule="exact"/>
    </w:pPr>
  </w:style>
  <w:style w:type="paragraph" w:customStyle="1" w:styleId="ad">
    <w:name w:val="таблица"/>
    <w:basedOn w:val="13"/>
    <w:rsid w:val="000070FF"/>
    <w:pPr>
      <w:pageBreakBefore w:val="0"/>
      <w:spacing w:before="120" w:after="120"/>
    </w:pPr>
    <w:rPr>
      <w:rFonts w:ascii="Times New Roman" w:hAnsi="Times New Roman"/>
      <w:b/>
      <w:caps w:val="0"/>
    </w:rPr>
  </w:style>
  <w:style w:type="paragraph" w:customStyle="1" w:styleId="ae">
    <w:name w:val="табл."/>
    <w:basedOn w:val="ad"/>
    <w:rsid w:val="000070FF"/>
    <w:pPr>
      <w:keepNext w:val="0"/>
      <w:spacing w:before="60" w:after="60"/>
    </w:pPr>
    <w:rPr>
      <w:b w:val="0"/>
      <w:bCs/>
      <w:sz w:val="18"/>
    </w:rPr>
  </w:style>
  <w:style w:type="paragraph" w:customStyle="1" w:styleId="af">
    <w:name w:val="Рис."/>
    <w:basedOn w:val="ae"/>
    <w:rsid w:val="000070FF"/>
    <w:pPr>
      <w:spacing w:after="240"/>
      <w:jc w:val="center"/>
    </w:pPr>
    <w:rPr>
      <w:sz w:val="20"/>
    </w:rPr>
  </w:style>
  <w:style w:type="paragraph" w:customStyle="1" w:styleId="af0">
    <w:name w:val="рисунок"/>
    <w:basedOn w:val="af"/>
    <w:rsid w:val="000070FF"/>
    <w:pPr>
      <w:spacing w:before="240" w:after="120"/>
    </w:pPr>
  </w:style>
  <w:style w:type="paragraph" w:customStyle="1" w:styleId="17">
    <w:name w:val="табл1"/>
    <w:basedOn w:val="a5"/>
    <w:uiPriority w:val="99"/>
    <w:rsid w:val="000070FF"/>
    <w:pPr>
      <w:keepNext/>
      <w:spacing w:before="120" w:after="120"/>
      <w:jc w:val="center"/>
    </w:pPr>
    <w:rPr>
      <w:sz w:val="18"/>
    </w:rPr>
  </w:style>
  <w:style w:type="paragraph" w:customStyle="1" w:styleId="af1">
    <w:name w:val="табличный"/>
    <w:basedOn w:val="ae"/>
    <w:rsid w:val="000070FF"/>
    <w:pPr>
      <w:spacing w:before="120" w:after="120"/>
      <w:jc w:val="right"/>
    </w:pPr>
    <w:rPr>
      <w:rFonts w:ascii="Arial" w:hAnsi="Arial" w:cs="Arial"/>
      <w:sz w:val="20"/>
    </w:rPr>
  </w:style>
  <w:style w:type="paragraph" w:customStyle="1" w:styleId="af2">
    <w:name w:val="формула"/>
    <w:basedOn w:val="a5"/>
    <w:rsid w:val="000070FF"/>
    <w:pPr>
      <w:spacing w:before="80" w:after="80"/>
      <w:jc w:val="center"/>
    </w:pPr>
    <w:rPr>
      <w:snapToGrid w:val="0"/>
    </w:rPr>
  </w:style>
  <w:style w:type="paragraph" w:customStyle="1" w:styleId="af3">
    <w:name w:val="эпиграф"/>
    <w:basedOn w:val="af0"/>
    <w:rsid w:val="000070FF"/>
    <w:pPr>
      <w:spacing w:before="0"/>
      <w:ind w:left="3119" w:firstLine="425"/>
      <w:jc w:val="both"/>
    </w:pPr>
    <w:rPr>
      <w:i/>
      <w:iCs/>
    </w:rPr>
  </w:style>
  <w:style w:type="paragraph" w:customStyle="1" w:styleId="af4">
    <w:name w:val="эпиграф_подп."/>
    <w:basedOn w:val="af3"/>
    <w:rsid w:val="000070FF"/>
    <w:pPr>
      <w:spacing w:before="120"/>
      <w:ind w:firstLine="1"/>
      <w:jc w:val="right"/>
    </w:pPr>
  </w:style>
  <w:style w:type="table" w:styleId="af5">
    <w:name w:val="Table Grid"/>
    <w:basedOn w:val="a7"/>
    <w:uiPriority w:val="39"/>
    <w:rsid w:val="0046441C"/>
    <w:pPr>
      <w:ind w:firstLine="39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3">
    <w:name w:val="toc 2"/>
    <w:basedOn w:val="a5"/>
    <w:next w:val="a5"/>
    <w:autoRedefine/>
    <w:uiPriority w:val="39"/>
    <w:qFormat/>
    <w:rsid w:val="00EF1E0C"/>
    <w:pPr>
      <w:tabs>
        <w:tab w:val="right" w:leader="dot" w:pos="10206"/>
      </w:tabs>
      <w:spacing w:before="120" w:after="120"/>
      <w:ind w:left="397" w:right="1558"/>
      <w:jc w:val="both"/>
    </w:pPr>
    <w:rPr>
      <w:rFonts w:eastAsia="Times New Roman"/>
      <w:bCs/>
      <w:noProof/>
      <w:sz w:val="28"/>
      <w:szCs w:val="30"/>
      <w:lang w:eastAsia="ru-RU"/>
    </w:rPr>
  </w:style>
  <w:style w:type="paragraph" w:styleId="32">
    <w:name w:val="toc 3"/>
    <w:basedOn w:val="a5"/>
    <w:next w:val="a5"/>
    <w:autoRedefine/>
    <w:uiPriority w:val="39"/>
    <w:qFormat/>
    <w:rsid w:val="009B3AF3"/>
    <w:pPr>
      <w:tabs>
        <w:tab w:val="right" w:leader="dot" w:pos="10206"/>
      </w:tabs>
      <w:ind w:right="34"/>
    </w:pPr>
    <w:rPr>
      <w:sz w:val="28"/>
      <w:lang w:eastAsia="ru-RU"/>
    </w:rPr>
  </w:style>
  <w:style w:type="character" w:styleId="af6">
    <w:name w:val="Hyperlink"/>
    <w:link w:val="18"/>
    <w:uiPriority w:val="99"/>
    <w:rsid w:val="009A7AE8"/>
    <w:rPr>
      <w:color w:val="0000FF"/>
      <w:u w:val="single"/>
    </w:rPr>
  </w:style>
  <w:style w:type="paragraph" w:styleId="af7">
    <w:name w:val="TOC Heading"/>
    <w:basedOn w:val="13"/>
    <w:next w:val="a5"/>
    <w:uiPriority w:val="39"/>
    <w:unhideWhenUsed/>
    <w:qFormat/>
    <w:rsid w:val="00D97B31"/>
    <w:pPr>
      <w:keepLines/>
      <w:pageBreakBefore w:val="0"/>
      <w:spacing w:before="480" w:after="0" w:line="276" w:lineRule="auto"/>
      <w:outlineLvl w:val="9"/>
    </w:pPr>
    <w:rPr>
      <w:rFonts w:ascii="Cambria" w:eastAsia="Times New Roman" w:hAnsi="Cambria"/>
      <w:b/>
      <w:bCs/>
      <w:caps w:val="0"/>
      <w:color w:val="365F91"/>
      <w:kern w:val="0"/>
      <w:sz w:val="28"/>
      <w:szCs w:val="28"/>
      <w:lang w:eastAsia="ru-RU"/>
    </w:rPr>
  </w:style>
  <w:style w:type="paragraph" w:styleId="19">
    <w:name w:val="toc 1"/>
    <w:basedOn w:val="a5"/>
    <w:next w:val="a5"/>
    <w:autoRedefine/>
    <w:uiPriority w:val="39"/>
    <w:unhideWhenUsed/>
    <w:qFormat/>
    <w:rsid w:val="00B44007"/>
    <w:pPr>
      <w:tabs>
        <w:tab w:val="right" w:leader="dot" w:pos="10206"/>
      </w:tabs>
      <w:spacing w:after="100" w:line="276" w:lineRule="auto"/>
      <w:ind w:right="424"/>
      <w:jc w:val="both"/>
    </w:pPr>
    <w:rPr>
      <w:rFonts w:eastAsia="Times New Roman"/>
      <w:noProof/>
      <w:sz w:val="32"/>
      <w:szCs w:val="22"/>
      <w:lang w:eastAsia="en-US"/>
    </w:rPr>
  </w:style>
  <w:style w:type="paragraph" w:styleId="af8">
    <w:name w:val="Balloon Text"/>
    <w:aliases w:val=" Знак5"/>
    <w:basedOn w:val="a5"/>
    <w:link w:val="af9"/>
    <w:uiPriority w:val="99"/>
    <w:unhideWhenUsed/>
    <w:qFormat/>
    <w:rsid w:val="00D97B31"/>
    <w:rPr>
      <w:rFonts w:ascii="Tahoma" w:hAnsi="Tahoma"/>
      <w:sz w:val="16"/>
      <w:szCs w:val="16"/>
      <w:lang w:val="x-none"/>
    </w:rPr>
  </w:style>
  <w:style w:type="character" w:customStyle="1" w:styleId="af9">
    <w:name w:val="Текст выноски Знак"/>
    <w:aliases w:val=" Знак5 Знак"/>
    <w:link w:val="af8"/>
    <w:uiPriority w:val="99"/>
    <w:qFormat/>
    <w:rsid w:val="00D97B31"/>
    <w:rPr>
      <w:rFonts w:ascii="Tahoma" w:eastAsia="MS Mincho" w:hAnsi="Tahoma" w:cs="Tahoma"/>
      <w:sz w:val="16"/>
      <w:szCs w:val="16"/>
      <w:lang w:eastAsia="ja-JP"/>
    </w:rPr>
  </w:style>
  <w:style w:type="paragraph" w:styleId="afa">
    <w:name w:val="List Paragraph"/>
    <w:basedOn w:val="a5"/>
    <w:link w:val="afb"/>
    <w:uiPriority w:val="99"/>
    <w:qFormat/>
    <w:rsid w:val="004457E2"/>
    <w:pPr>
      <w:spacing w:after="200" w:line="276" w:lineRule="auto"/>
      <w:ind w:left="720"/>
      <w:contextualSpacing/>
    </w:pPr>
    <w:rPr>
      <w:rFonts w:ascii="Calibri" w:eastAsia="Times New Roman" w:hAnsi="Calibri"/>
      <w:sz w:val="22"/>
      <w:szCs w:val="22"/>
      <w:lang w:eastAsia="ru-RU"/>
    </w:rPr>
  </w:style>
  <w:style w:type="paragraph" w:customStyle="1" w:styleId="ConsPlusNonformat">
    <w:name w:val="ConsPlusNonformat"/>
    <w:rsid w:val="004457E2"/>
    <w:pPr>
      <w:autoSpaceDE w:val="0"/>
      <w:autoSpaceDN w:val="0"/>
      <w:adjustRightInd w:val="0"/>
      <w:jc w:val="both"/>
    </w:pPr>
    <w:rPr>
      <w:rFonts w:ascii="Courier New" w:hAnsi="Courier New" w:cs="Courier New"/>
    </w:rPr>
  </w:style>
  <w:style w:type="paragraph" w:customStyle="1" w:styleId="ConsPlusNormal">
    <w:name w:val="ConsPlusNormal"/>
    <w:link w:val="ConsPlusNormal0"/>
    <w:qFormat/>
    <w:rsid w:val="005C5A5B"/>
    <w:pPr>
      <w:widowControl w:val="0"/>
      <w:autoSpaceDE w:val="0"/>
      <w:autoSpaceDN w:val="0"/>
      <w:adjustRightInd w:val="0"/>
      <w:ind w:firstLine="720"/>
      <w:jc w:val="both"/>
    </w:pPr>
    <w:rPr>
      <w:rFonts w:ascii="Arial" w:hAnsi="Arial" w:cs="Arial"/>
    </w:rPr>
  </w:style>
  <w:style w:type="paragraph" w:customStyle="1" w:styleId="ConsPlusCell">
    <w:name w:val="ConsPlusCell"/>
    <w:uiPriority w:val="99"/>
    <w:rsid w:val="005C5A5B"/>
    <w:pPr>
      <w:autoSpaceDE w:val="0"/>
      <w:autoSpaceDN w:val="0"/>
      <w:adjustRightInd w:val="0"/>
      <w:jc w:val="both"/>
    </w:pPr>
    <w:rPr>
      <w:rFonts w:ascii="Arial" w:hAnsi="Arial" w:cs="Arial"/>
    </w:rPr>
  </w:style>
  <w:style w:type="paragraph" w:styleId="afc">
    <w:name w:val="Title"/>
    <w:basedOn w:val="a5"/>
    <w:link w:val="afd"/>
    <w:uiPriority w:val="99"/>
    <w:qFormat/>
    <w:rsid w:val="00307773"/>
    <w:pPr>
      <w:ind w:firstLine="708"/>
      <w:jc w:val="center"/>
    </w:pPr>
    <w:rPr>
      <w:rFonts w:eastAsia="Times New Roman"/>
      <w:sz w:val="32"/>
      <w:szCs w:val="24"/>
      <w:lang w:val="x-none" w:eastAsia="x-none"/>
    </w:rPr>
  </w:style>
  <w:style w:type="character" w:customStyle="1" w:styleId="afd">
    <w:name w:val="Заголовок Знак"/>
    <w:link w:val="afc"/>
    <w:uiPriority w:val="99"/>
    <w:rsid w:val="00307773"/>
    <w:rPr>
      <w:sz w:val="32"/>
      <w:szCs w:val="24"/>
    </w:rPr>
  </w:style>
  <w:style w:type="paragraph" w:styleId="afe">
    <w:name w:val="Body Text"/>
    <w:aliases w:val=" Знак1 Знак Знак Знак Знак, Знак1 Знак Знак Знак,bt,Òàáë òåêñò,bt Знак,Основной текст Знак Знак,Îñíîâíîé òåêñò Çíàê Çíàê,Iniiaiie oaeno Ciae Ciae,Body Text Char,Body Text Char2 Char,Body Text Char1 Char Char,Знак1 Знак Знак Знак Знак"/>
    <w:basedOn w:val="a5"/>
    <w:link w:val="aff"/>
    <w:unhideWhenUsed/>
    <w:qFormat/>
    <w:rsid w:val="00307773"/>
    <w:pPr>
      <w:jc w:val="both"/>
    </w:pPr>
    <w:rPr>
      <w:rFonts w:eastAsia="Times New Roman"/>
      <w:sz w:val="24"/>
      <w:szCs w:val="24"/>
      <w:lang w:val="x-none" w:eastAsia="x-none"/>
    </w:rPr>
  </w:style>
  <w:style w:type="character" w:customStyle="1" w:styleId="aff">
    <w:name w:val="Основной текст Знак"/>
    <w:aliases w:val=" Знак1 Знак Знак Знак Знак Знак, Знак1 Знак Знак Знак Знак1,bt Знак1,Òàáë òåêñò Знак,bt Знак Знак,Основной текст Знак Знак Знак,Îñíîâíîé òåêñò Çíàê Çíàê Знак,Iniiaiie oaeno Ciae Ciae Знак,Body Text Char Знак,Body Text Char2 Char Знак"/>
    <w:link w:val="afe"/>
    <w:rsid w:val="00307773"/>
    <w:rPr>
      <w:sz w:val="24"/>
      <w:szCs w:val="24"/>
    </w:rPr>
  </w:style>
  <w:style w:type="paragraph" w:styleId="aff0">
    <w:name w:val="header"/>
    <w:aliases w:val=" Знак4, Знак8,ВерхКолонтитул"/>
    <w:basedOn w:val="a5"/>
    <w:link w:val="aff1"/>
    <w:uiPriority w:val="99"/>
    <w:unhideWhenUsed/>
    <w:rsid w:val="006140FC"/>
    <w:pPr>
      <w:tabs>
        <w:tab w:val="center" w:pos="4677"/>
        <w:tab w:val="right" w:pos="9355"/>
      </w:tabs>
    </w:pPr>
    <w:rPr>
      <w:lang w:val="x-none"/>
    </w:rPr>
  </w:style>
  <w:style w:type="character" w:customStyle="1" w:styleId="aff1">
    <w:name w:val="Верхний колонтитул Знак"/>
    <w:aliases w:val=" Знак4 Знак, Знак8 Знак,ВерхКолонтитул Знак"/>
    <w:link w:val="aff0"/>
    <w:uiPriority w:val="99"/>
    <w:rsid w:val="006140FC"/>
    <w:rPr>
      <w:rFonts w:eastAsia="MS Mincho"/>
      <w:lang w:eastAsia="ja-JP"/>
    </w:rPr>
  </w:style>
  <w:style w:type="paragraph" w:customStyle="1" w:styleId="aff2">
    <w:name w:val="Нормальный (таблица)"/>
    <w:basedOn w:val="a5"/>
    <w:next w:val="a5"/>
    <w:uiPriority w:val="99"/>
    <w:rsid w:val="00D651EF"/>
    <w:pPr>
      <w:widowControl w:val="0"/>
      <w:autoSpaceDE w:val="0"/>
      <w:autoSpaceDN w:val="0"/>
      <w:adjustRightInd w:val="0"/>
      <w:jc w:val="both"/>
    </w:pPr>
    <w:rPr>
      <w:rFonts w:ascii="Arial" w:eastAsia="Times New Roman" w:hAnsi="Arial" w:cs="Arial"/>
      <w:sz w:val="22"/>
      <w:szCs w:val="22"/>
      <w:lang w:eastAsia="ru-RU"/>
    </w:rPr>
  </w:style>
  <w:style w:type="paragraph" w:styleId="aff3">
    <w:name w:val="Normal (Web)"/>
    <w:aliases w:val="Обычный (веб) Знак1,Обычный (веб) Знак Знак,Обычный (веб) Знак2 Знак Знак,Обычный (веб) Знак Знак1 Знак Знак,Обычный (веб) Знак1 Знак Знак Знак Знак,Обычный (веб) Знак Знак Знак Знак Знак Знак,Обычный (веб) Знак1 Знак1 Знак Знак"/>
    <w:basedOn w:val="a5"/>
    <w:link w:val="aff4"/>
    <w:uiPriority w:val="99"/>
    <w:unhideWhenUsed/>
    <w:rsid w:val="00AF228B"/>
    <w:pPr>
      <w:spacing w:before="100" w:beforeAutospacing="1" w:after="100" w:afterAutospacing="1"/>
    </w:pPr>
    <w:rPr>
      <w:rFonts w:eastAsia="Calibri"/>
      <w:sz w:val="24"/>
      <w:szCs w:val="24"/>
      <w:lang w:val="x-none" w:eastAsia="x-none"/>
    </w:rPr>
  </w:style>
  <w:style w:type="character" w:customStyle="1" w:styleId="apple-converted-space">
    <w:name w:val="apple-converted-space"/>
    <w:rsid w:val="00AF228B"/>
    <w:rPr>
      <w:rFonts w:ascii="Times New Roman" w:hAnsi="Times New Roman" w:cs="Times New Roman" w:hint="default"/>
    </w:rPr>
  </w:style>
  <w:style w:type="character" w:customStyle="1" w:styleId="aa">
    <w:name w:val="Нижний колонтитул Знак"/>
    <w:aliases w:val=" Знак6 Знак, Знак14 Знак"/>
    <w:link w:val="a9"/>
    <w:uiPriority w:val="99"/>
    <w:rsid w:val="00025168"/>
    <w:rPr>
      <w:rFonts w:eastAsia="MS Mincho"/>
      <w:lang w:eastAsia="ja-JP"/>
    </w:rPr>
  </w:style>
  <w:style w:type="paragraph" w:styleId="33">
    <w:name w:val="Body Text 3"/>
    <w:basedOn w:val="a5"/>
    <w:link w:val="34"/>
    <w:unhideWhenUsed/>
    <w:rsid w:val="00C67187"/>
    <w:pPr>
      <w:spacing w:after="120"/>
    </w:pPr>
    <w:rPr>
      <w:sz w:val="16"/>
      <w:szCs w:val="16"/>
      <w:lang w:val="x-none"/>
    </w:rPr>
  </w:style>
  <w:style w:type="character" w:customStyle="1" w:styleId="34">
    <w:name w:val="Основной текст 3 Знак"/>
    <w:link w:val="33"/>
    <w:rsid w:val="00C67187"/>
    <w:rPr>
      <w:rFonts w:eastAsia="MS Mincho"/>
      <w:sz w:val="16"/>
      <w:szCs w:val="16"/>
      <w:lang w:eastAsia="ja-JP"/>
    </w:rPr>
  </w:style>
  <w:style w:type="paragraph" w:styleId="aff5">
    <w:name w:val="Body Text Indent"/>
    <w:aliases w:val="Основной текст 1,Основной текст 11"/>
    <w:basedOn w:val="a5"/>
    <w:link w:val="aff6"/>
    <w:unhideWhenUsed/>
    <w:rsid w:val="00C67187"/>
    <w:pPr>
      <w:spacing w:after="120"/>
      <w:ind w:left="283"/>
    </w:pPr>
    <w:rPr>
      <w:lang w:val="x-none"/>
    </w:rPr>
  </w:style>
  <w:style w:type="character" w:customStyle="1" w:styleId="aff6">
    <w:name w:val="Основной текст с отступом Знак"/>
    <w:aliases w:val="Основной текст 1 Знак,Основной текст 11 Знак"/>
    <w:link w:val="aff5"/>
    <w:rsid w:val="00C67187"/>
    <w:rPr>
      <w:rFonts w:eastAsia="MS Mincho"/>
      <w:lang w:eastAsia="ja-JP"/>
    </w:rPr>
  </w:style>
  <w:style w:type="numbering" w:customStyle="1" w:styleId="1a">
    <w:name w:val="Нет списка1"/>
    <w:next w:val="a8"/>
    <w:uiPriority w:val="99"/>
    <w:semiHidden/>
    <w:unhideWhenUsed/>
    <w:rsid w:val="00320DAD"/>
  </w:style>
  <w:style w:type="paragraph" w:styleId="aff7">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5"/>
    <w:next w:val="a5"/>
    <w:link w:val="24"/>
    <w:uiPriority w:val="99"/>
    <w:unhideWhenUsed/>
    <w:qFormat/>
    <w:rsid w:val="00320DAD"/>
    <w:pPr>
      <w:tabs>
        <w:tab w:val="left" w:pos="9720"/>
        <w:tab w:val="right" w:pos="15138"/>
      </w:tabs>
      <w:jc w:val="center"/>
      <w:outlineLvl w:val="0"/>
    </w:pPr>
    <w:rPr>
      <w:rFonts w:eastAsia="Times New Roman"/>
      <w:b/>
      <w:bCs/>
      <w:sz w:val="26"/>
      <w:szCs w:val="26"/>
      <w:lang w:eastAsia="ru-RU"/>
    </w:rPr>
  </w:style>
  <w:style w:type="table" w:customStyle="1" w:styleId="1b">
    <w:name w:val="Сетка таблицы1"/>
    <w:basedOn w:val="a7"/>
    <w:next w:val="af5"/>
    <w:uiPriority w:val="39"/>
    <w:rsid w:val="00320DAD"/>
    <w:rPr>
      <w:rFonts w:ascii="Calibri" w:eastAsia="Calibri" w:hAnsi="Calibri" w:cs="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
    <w:name w:val="Нет списка2"/>
    <w:next w:val="a8"/>
    <w:uiPriority w:val="99"/>
    <w:semiHidden/>
    <w:unhideWhenUsed/>
    <w:rsid w:val="005E688C"/>
  </w:style>
  <w:style w:type="character" w:customStyle="1" w:styleId="FontStyle12">
    <w:name w:val="Font Style12"/>
    <w:rsid w:val="005E688C"/>
    <w:rPr>
      <w:rFonts w:ascii="Cambria" w:eastAsia="Times New Roman" w:hAnsi="Cambria" w:cs="Cambria"/>
      <w:lang w:bidi="hi-IN"/>
    </w:rPr>
  </w:style>
  <w:style w:type="paragraph" w:customStyle="1" w:styleId="Style8">
    <w:name w:val="Style8"/>
    <w:basedOn w:val="a5"/>
    <w:uiPriority w:val="99"/>
    <w:rsid w:val="005E688C"/>
    <w:pPr>
      <w:widowControl w:val="0"/>
      <w:autoSpaceDE w:val="0"/>
      <w:autoSpaceDN w:val="0"/>
      <w:adjustRightInd w:val="0"/>
      <w:spacing w:line="320" w:lineRule="exact"/>
      <w:ind w:hanging="360"/>
    </w:pPr>
    <w:rPr>
      <w:rFonts w:ascii="Cambria" w:eastAsia="Times New Roman" w:hAnsi="Cambria" w:cs="Cambria"/>
      <w:sz w:val="24"/>
      <w:szCs w:val="24"/>
      <w:lang w:eastAsia="ru-RU" w:bidi="hi-IN"/>
    </w:rPr>
  </w:style>
  <w:style w:type="character" w:customStyle="1" w:styleId="blk">
    <w:name w:val="blk"/>
    <w:basedOn w:val="a6"/>
    <w:rsid w:val="005E688C"/>
  </w:style>
  <w:style w:type="table" w:customStyle="1" w:styleId="26">
    <w:name w:val="Сетка таблицы2"/>
    <w:basedOn w:val="a7"/>
    <w:next w:val="af5"/>
    <w:uiPriority w:val="59"/>
    <w:rsid w:val="005E68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8">
    <w:name w:val="Strong"/>
    <w:uiPriority w:val="22"/>
    <w:qFormat/>
    <w:rsid w:val="005E688C"/>
    <w:rPr>
      <w:b/>
      <w:bCs/>
    </w:rPr>
  </w:style>
  <w:style w:type="paragraph" w:styleId="27">
    <w:name w:val="Body Text Indent 2"/>
    <w:basedOn w:val="a5"/>
    <w:link w:val="28"/>
    <w:unhideWhenUsed/>
    <w:rsid w:val="00091AA2"/>
    <w:pPr>
      <w:spacing w:after="120" w:line="480" w:lineRule="auto"/>
      <w:ind w:left="283"/>
    </w:pPr>
    <w:rPr>
      <w:lang w:val="x-none"/>
    </w:rPr>
  </w:style>
  <w:style w:type="character" w:customStyle="1" w:styleId="28">
    <w:name w:val="Основной текст с отступом 2 Знак"/>
    <w:link w:val="27"/>
    <w:rsid w:val="00091AA2"/>
    <w:rPr>
      <w:rFonts w:eastAsia="MS Mincho"/>
      <w:lang w:eastAsia="ja-JP"/>
    </w:rPr>
  </w:style>
  <w:style w:type="numbering" w:customStyle="1" w:styleId="35">
    <w:name w:val="Нет списка3"/>
    <w:next w:val="a8"/>
    <w:semiHidden/>
    <w:rsid w:val="0035694F"/>
  </w:style>
  <w:style w:type="table" w:customStyle="1" w:styleId="36">
    <w:name w:val="Сетка таблицы3"/>
    <w:basedOn w:val="a7"/>
    <w:next w:val="af5"/>
    <w:rsid w:val="003569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5"/>
    <w:rsid w:val="0035694F"/>
    <w:pPr>
      <w:spacing w:before="100" w:beforeAutospacing="1" w:after="100" w:afterAutospacing="1"/>
    </w:pPr>
    <w:rPr>
      <w:rFonts w:eastAsia="Calibri"/>
      <w:sz w:val="24"/>
      <w:szCs w:val="24"/>
      <w:lang w:eastAsia="ru-RU"/>
    </w:rPr>
  </w:style>
  <w:style w:type="character" w:customStyle="1" w:styleId="31">
    <w:name w:val="Заголовок 3 Знак"/>
    <w:aliases w:val="Знак3 Знак Знак,Знак3 Знак1,Знак3 Знак Знак Знак Знак,ПодЗаголовок Знак,Заголовок 31 Знак,Знак14 Знак, Знак3 Знак Знак Знак Знак"/>
    <w:link w:val="3"/>
    <w:uiPriority w:val="99"/>
    <w:locked/>
    <w:rsid w:val="0035694F"/>
    <w:rPr>
      <w:rFonts w:eastAsia="MS Mincho"/>
      <w:b/>
      <w:sz w:val="22"/>
      <w:lang w:val="x-none" w:eastAsia="ja-JP"/>
    </w:rPr>
  </w:style>
  <w:style w:type="character" w:customStyle="1" w:styleId="aff4">
    <w:name w:val="Обычный (Интернет) Знак"/>
    <w:aliases w:val="Обычный (веб) Знак1 Знак,Обычный (веб) Знак Знак Знак,Обычный (веб) Знак2 Знак Знак Знак,Обычный (веб) Знак Знак1 Знак Знак Знак,Обычный (веб) Знак1 Знак Знак Знак Знак Знак,Обычный (веб) Знак Знак Знак Знак Знак Знак Знак"/>
    <w:link w:val="aff3"/>
    <w:locked/>
    <w:rsid w:val="0035694F"/>
    <w:rPr>
      <w:rFonts w:eastAsia="Calibri"/>
      <w:sz w:val="24"/>
      <w:szCs w:val="24"/>
    </w:rPr>
  </w:style>
  <w:style w:type="paragraph" w:customStyle="1" w:styleId="fr1">
    <w:name w:val="fr1"/>
    <w:basedOn w:val="a5"/>
    <w:rsid w:val="0035694F"/>
    <w:pPr>
      <w:spacing w:before="100" w:beforeAutospacing="1" w:after="100" w:afterAutospacing="1"/>
    </w:pPr>
    <w:rPr>
      <w:rFonts w:eastAsia="Calibri"/>
      <w:sz w:val="24"/>
      <w:szCs w:val="24"/>
      <w:lang w:eastAsia="ru-RU"/>
    </w:rPr>
  </w:style>
  <w:style w:type="paragraph" w:customStyle="1" w:styleId="1c">
    <w:name w:val="Абзац списка1"/>
    <w:basedOn w:val="a5"/>
    <w:uiPriority w:val="99"/>
    <w:qFormat/>
    <w:rsid w:val="0035694F"/>
    <w:pPr>
      <w:spacing w:after="200" w:line="276" w:lineRule="auto"/>
      <w:ind w:left="720"/>
    </w:pPr>
    <w:rPr>
      <w:rFonts w:ascii="Calibri" w:eastAsia="Times New Roman" w:hAnsi="Calibri"/>
      <w:sz w:val="22"/>
      <w:szCs w:val="22"/>
      <w:lang w:eastAsia="en-US"/>
    </w:rPr>
  </w:style>
  <w:style w:type="table" w:customStyle="1" w:styleId="42">
    <w:name w:val="Сетка таблицы4"/>
    <w:basedOn w:val="a7"/>
    <w:next w:val="af5"/>
    <w:rsid w:val="001940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
    <w:name w:val="Нет списка4"/>
    <w:next w:val="a8"/>
    <w:uiPriority w:val="99"/>
    <w:semiHidden/>
    <w:unhideWhenUsed/>
    <w:rsid w:val="00BF640C"/>
  </w:style>
  <w:style w:type="table" w:customStyle="1" w:styleId="52">
    <w:name w:val="Сетка таблицы5"/>
    <w:basedOn w:val="a7"/>
    <w:next w:val="af5"/>
    <w:uiPriority w:val="99"/>
    <w:rsid w:val="00BF640C"/>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8"/>
    <w:semiHidden/>
    <w:rsid w:val="00A05568"/>
  </w:style>
  <w:style w:type="paragraph" w:customStyle="1" w:styleId="aff9">
    <w:name w:val="Стиль в законе"/>
    <w:basedOn w:val="a5"/>
    <w:rsid w:val="00A05568"/>
    <w:pPr>
      <w:spacing w:before="120" w:line="360" w:lineRule="auto"/>
      <w:ind w:firstLine="851"/>
    </w:pPr>
    <w:rPr>
      <w:rFonts w:eastAsia="Times New Roman"/>
      <w:snapToGrid w:val="0"/>
      <w:sz w:val="28"/>
      <w:lang w:eastAsia="ru-RU"/>
    </w:rPr>
  </w:style>
  <w:style w:type="table" w:customStyle="1" w:styleId="62">
    <w:name w:val="Сетка таблицы6"/>
    <w:basedOn w:val="a7"/>
    <w:next w:val="af5"/>
    <w:rsid w:val="00A055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0">
    <w:name w:val="Основной текст 21"/>
    <w:basedOn w:val="a5"/>
    <w:rsid w:val="00A05568"/>
    <w:pPr>
      <w:overflowPunct w:val="0"/>
      <w:autoSpaceDE w:val="0"/>
      <w:autoSpaceDN w:val="0"/>
      <w:adjustRightInd w:val="0"/>
      <w:textAlignment w:val="baseline"/>
    </w:pPr>
    <w:rPr>
      <w:rFonts w:eastAsia="Times New Roman"/>
      <w:sz w:val="28"/>
      <w:lang w:eastAsia="ru-RU"/>
    </w:rPr>
  </w:style>
  <w:style w:type="character" w:customStyle="1" w:styleId="16">
    <w:name w:val="Заголовок 1 Знак"/>
    <w:aliases w:val="Заголовок 1 Знак Знак Знак1,Заголовок 1 Знак Знак Знак Знак,Заголовок 1-1 Знак"/>
    <w:link w:val="13"/>
    <w:uiPriority w:val="99"/>
    <w:locked/>
    <w:rsid w:val="00A05568"/>
    <w:rPr>
      <w:rFonts w:ascii="Calibri" w:eastAsia="MS Mincho" w:hAnsi="Calibri"/>
      <w:caps/>
      <w:kern w:val="28"/>
      <w:lang w:val="x-none" w:eastAsia="ja-JP"/>
    </w:rPr>
  </w:style>
  <w:style w:type="character" w:customStyle="1" w:styleId="22">
    <w:name w:val="Заголовок 2 Знак"/>
    <w:aliases w:val=" Знак2 Знак, Знак2 Знак Знак Знак Знак, Знак2 Знак1 Знак,Знак2 Знак Знак Знак Знак,Знак2 Знак1 Знак,ГЛАВА Знак,Заголовок 2 Знак1 Знак,Заголовок 2 Знак Знак Знак,Заголовок 21 Знак"/>
    <w:link w:val="20"/>
    <w:uiPriority w:val="99"/>
    <w:locked/>
    <w:rsid w:val="00A05568"/>
    <w:rPr>
      <w:rFonts w:ascii="Arial" w:eastAsia="MS Mincho" w:hAnsi="Arial"/>
      <w:sz w:val="22"/>
      <w:lang w:val="x-none" w:eastAsia="ja-JP"/>
    </w:rPr>
  </w:style>
  <w:style w:type="character" w:customStyle="1" w:styleId="41">
    <w:name w:val="Заголовок 4 Знак"/>
    <w:aliases w:val="ПОДЗАГОЛОВКИ Знак"/>
    <w:link w:val="40"/>
    <w:uiPriority w:val="1"/>
    <w:locked/>
    <w:rsid w:val="00A05568"/>
    <w:rPr>
      <w:rFonts w:eastAsia="MS Mincho"/>
      <w:b/>
      <w:bCs/>
      <w:szCs w:val="28"/>
      <w:lang w:val="x-none" w:eastAsia="ja-JP"/>
    </w:rPr>
  </w:style>
  <w:style w:type="paragraph" w:customStyle="1" w:styleId="211">
    <w:name w:val="Основной текст 211"/>
    <w:basedOn w:val="a5"/>
    <w:rsid w:val="00A05568"/>
    <w:pPr>
      <w:overflowPunct w:val="0"/>
      <w:autoSpaceDE w:val="0"/>
      <w:autoSpaceDN w:val="0"/>
      <w:adjustRightInd w:val="0"/>
      <w:textAlignment w:val="baseline"/>
    </w:pPr>
    <w:rPr>
      <w:rFonts w:eastAsia="Calibri"/>
      <w:sz w:val="28"/>
      <w:lang w:eastAsia="ru-RU"/>
    </w:rPr>
  </w:style>
  <w:style w:type="paragraph" w:styleId="affa">
    <w:name w:val="Subtitle"/>
    <w:basedOn w:val="a5"/>
    <w:next w:val="a5"/>
    <w:link w:val="affb"/>
    <w:uiPriority w:val="99"/>
    <w:qFormat/>
    <w:rsid w:val="00A05568"/>
    <w:pPr>
      <w:spacing w:after="60"/>
      <w:jc w:val="center"/>
      <w:outlineLvl w:val="1"/>
    </w:pPr>
    <w:rPr>
      <w:rFonts w:ascii="Cambria" w:eastAsia="Calibri" w:hAnsi="Cambria"/>
      <w:sz w:val="24"/>
      <w:szCs w:val="24"/>
      <w:lang w:val="x-none" w:eastAsia="x-none"/>
    </w:rPr>
  </w:style>
  <w:style w:type="character" w:customStyle="1" w:styleId="affb">
    <w:name w:val="Подзаголовок Знак"/>
    <w:link w:val="affa"/>
    <w:uiPriority w:val="99"/>
    <w:rsid w:val="00A05568"/>
    <w:rPr>
      <w:rFonts w:ascii="Cambria" w:eastAsia="Calibri" w:hAnsi="Cambria"/>
      <w:sz w:val="24"/>
      <w:szCs w:val="24"/>
    </w:rPr>
  </w:style>
  <w:style w:type="paragraph" w:styleId="37">
    <w:name w:val="Body Text Indent 3"/>
    <w:basedOn w:val="a5"/>
    <w:link w:val="38"/>
    <w:unhideWhenUsed/>
    <w:rsid w:val="00EC30A6"/>
    <w:pPr>
      <w:spacing w:after="120"/>
      <w:ind w:left="283"/>
    </w:pPr>
    <w:rPr>
      <w:sz w:val="16"/>
      <w:szCs w:val="16"/>
      <w:lang w:val="x-none"/>
    </w:rPr>
  </w:style>
  <w:style w:type="character" w:customStyle="1" w:styleId="38">
    <w:name w:val="Основной текст с отступом 3 Знак"/>
    <w:link w:val="37"/>
    <w:rsid w:val="00EC30A6"/>
    <w:rPr>
      <w:rFonts w:eastAsia="MS Mincho"/>
      <w:sz w:val="16"/>
      <w:szCs w:val="16"/>
      <w:lang w:eastAsia="ja-JP"/>
    </w:rPr>
  </w:style>
  <w:style w:type="table" w:customStyle="1" w:styleId="72">
    <w:name w:val="Сетка таблицы7"/>
    <w:basedOn w:val="a7"/>
    <w:next w:val="af5"/>
    <w:uiPriority w:val="59"/>
    <w:rsid w:val="00AF5CF9"/>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2">
    <w:name w:val="Сетка таблицы8"/>
    <w:basedOn w:val="a7"/>
    <w:next w:val="af5"/>
    <w:uiPriority w:val="59"/>
    <w:rsid w:val="008C47D6"/>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1">
    <w:name w:val="Сетка таблицы9"/>
    <w:basedOn w:val="a7"/>
    <w:next w:val="af5"/>
    <w:rsid w:val="0083765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
    <w:basedOn w:val="a7"/>
    <w:next w:val="af5"/>
    <w:uiPriority w:val="59"/>
    <w:rsid w:val="00DA01EB"/>
    <w:rPr>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3">
    <w:name w:val="Нет списка6"/>
    <w:next w:val="a8"/>
    <w:semiHidden/>
    <w:unhideWhenUsed/>
    <w:rsid w:val="003F7D11"/>
  </w:style>
  <w:style w:type="table" w:customStyle="1" w:styleId="110">
    <w:name w:val="Сетка таблицы11"/>
    <w:basedOn w:val="a7"/>
    <w:next w:val="af5"/>
    <w:rsid w:val="003F7D11"/>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3F7D11"/>
    <w:pPr>
      <w:widowControl w:val="0"/>
      <w:autoSpaceDE w:val="0"/>
      <w:autoSpaceDN w:val="0"/>
      <w:adjustRightInd w:val="0"/>
    </w:pPr>
    <w:rPr>
      <w:b/>
      <w:bCs/>
      <w:sz w:val="24"/>
      <w:szCs w:val="24"/>
    </w:rPr>
  </w:style>
  <w:style w:type="paragraph" w:customStyle="1" w:styleId="44">
    <w:name w:val="заголовок 4"/>
    <w:basedOn w:val="a5"/>
    <w:next w:val="a5"/>
    <w:rsid w:val="003F7D11"/>
    <w:pPr>
      <w:keepNext/>
      <w:autoSpaceDE w:val="0"/>
      <w:autoSpaceDN w:val="0"/>
      <w:jc w:val="center"/>
    </w:pPr>
    <w:rPr>
      <w:rFonts w:eastAsia="Times New Roman"/>
      <w:sz w:val="28"/>
      <w:szCs w:val="28"/>
      <w:lang w:eastAsia="ru-RU"/>
    </w:rPr>
  </w:style>
  <w:style w:type="paragraph" w:customStyle="1" w:styleId="Normal1">
    <w:name w:val="Normal1"/>
    <w:rsid w:val="003F7D11"/>
    <w:rPr>
      <w:sz w:val="24"/>
      <w:szCs w:val="22"/>
    </w:rPr>
  </w:style>
  <w:style w:type="paragraph" w:customStyle="1" w:styleId="272">
    <w:name w:val="Стиль Заголовок 2 + 72 пт"/>
    <w:basedOn w:val="20"/>
    <w:rsid w:val="003F7D11"/>
    <w:pPr>
      <w:spacing w:after="60"/>
      <w:jc w:val="left"/>
    </w:pPr>
    <w:rPr>
      <w:rFonts w:eastAsia="Times New Roman"/>
      <w:b/>
      <w:bCs/>
      <w:i/>
      <w:iCs/>
      <w:sz w:val="300"/>
      <w:szCs w:val="300"/>
      <w:lang w:eastAsia="x-none"/>
    </w:rPr>
  </w:style>
  <w:style w:type="paragraph" w:styleId="HTML">
    <w:name w:val="HTML Preformatted"/>
    <w:aliases w:val="Знак2"/>
    <w:basedOn w:val="a5"/>
    <w:link w:val="HTML0"/>
    <w:rsid w:val="003F7D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lang w:val="x-none" w:eastAsia="x-none"/>
    </w:rPr>
  </w:style>
  <w:style w:type="character" w:customStyle="1" w:styleId="HTML0">
    <w:name w:val="Стандартный HTML Знак"/>
    <w:aliases w:val="Знак2 Знак"/>
    <w:link w:val="HTML"/>
    <w:rsid w:val="003F7D11"/>
    <w:rPr>
      <w:rFonts w:ascii="Courier New" w:hAnsi="Courier New"/>
      <w:lang w:val="x-none" w:eastAsia="x-none"/>
    </w:rPr>
  </w:style>
  <w:style w:type="paragraph" w:styleId="29">
    <w:name w:val="Body Text 2"/>
    <w:aliases w:val=" Знак1"/>
    <w:basedOn w:val="a5"/>
    <w:link w:val="2a"/>
    <w:rsid w:val="003F7D11"/>
    <w:pPr>
      <w:spacing w:after="120" w:line="480" w:lineRule="auto"/>
    </w:pPr>
    <w:rPr>
      <w:sz w:val="24"/>
      <w:lang w:val="x-none" w:eastAsia="x-none"/>
    </w:rPr>
  </w:style>
  <w:style w:type="character" w:customStyle="1" w:styleId="2a">
    <w:name w:val="Основной текст 2 Знак"/>
    <w:aliases w:val=" Знак1 Знак"/>
    <w:link w:val="29"/>
    <w:rsid w:val="003F7D11"/>
    <w:rPr>
      <w:rFonts w:eastAsia="MS Mincho"/>
      <w:sz w:val="24"/>
      <w:lang w:val="x-none" w:eastAsia="x-none"/>
    </w:rPr>
  </w:style>
  <w:style w:type="character" w:customStyle="1" w:styleId="83">
    <w:name w:val="Знак Знак8"/>
    <w:locked/>
    <w:rsid w:val="003F7D11"/>
    <w:rPr>
      <w:rFonts w:eastAsia="MS Mincho"/>
      <w:sz w:val="24"/>
      <w:lang w:val="ru-RU" w:eastAsia="ru-RU"/>
    </w:rPr>
  </w:style>
  <w:style w:type="paragraph" w:customStyle="1" w:styleId="ConsNonformat">
    <w:name w:val="ConsNonformat"/>
    <w:link w:val="ConsNonformat0"/>
    <w:rsid w:val="003F7D11"/>
    <w:pPr>
      <w:widowControl w:val="0"/>
      <w:autoSpaceDE w:val="0"/>
      <w:autoSpaceDN w:val="0"/>
      <w:adjustRightInd w:val="0"/>
    </w:pPr>
    <w:rPr>
      <w:rFonts w:ascii="Courier New" w:hAnsi="Courier New" w:cs="Courier New"/>
      <w:sz w:val="24"/>
      <w:szCs w:val="22"/>
    </w:rPr>
  </w:style>
  <w:style w:type="paragraph" w:customStyle="1" w:styleId="affc">
    <w:name w:val="Знак Знак"/>
    <w:basedOn w:val="a5"/>
    <w:rsid w:val="003F7D11"/>
    <w:rPr>
      <w:rFonts w:ascii="Verdana" w:eastAsia="Times New Roman" w:hAnsi="Verdana" w:cs="Verdana"/>
      <w:lang w:val="en-US" w:eastAsia="ru-RU"/>
    </w:rPr>
  </w:style>
  <w:style w:type="paragraph" w:customStyle="1" w:styleId="affd">
    <w:name w:val="Знак Знак Знак Знак Знак Знак Знак Знак"/>
    <w:basedOn w:val="a5"/>
    <w:rsid w:val="003F7D11"/>
    <w:rPr>
      <w:rFonts w:ascii="Verdana" w:eastAsia="Times New Roman" w:hAnsi="Verdana" w:cs="Verdana"/>
      <w:lang w:val="en-US" w:eastAsia="ru-RU"/>
    </w:rPr>
  </w:style>
  <w:style w:type="paragraph" w:customStyle="1" w:styleId="ConsTitle">
    <w:name w:val="ConsTitle"/>
    <w:rsid w:val="003F7D11"/>
    <w:pPr>
      <w:widowControl w:val="0"/>
      <w:autoSpaceDE w:val="0"/>
      <w:autoSpaceDN w:val="0"/>
      <w:adjustRightInd w:val="0"/>
    </w:pPr>
    <w:rPr>
      <w:rFonts w:ascii="Arial" w:hAnsi="Arial" w:cs="Arial"/>
      <w:b/>
      <w:bCs/>
      <w:sz w:val="24"/>
      <w:szCs w:val="22"/>
    </w:rPr>
  </w:style>
  <w:style w:type="character" w:customStyle="1" w:styleId="affe">
    <w:name w:val="Текст примечания Знак"/>
    <w:link w:val="afff"/>
    <w:rsid w:val="003F7D11"/>
    <w:rPr>
      <w:lang w:val="x-none" w:eastAsia="en-US"/>
    </w:rPr>
  </w:style>
  <w:style w:type="paragraph" w:styleId="afff">
    <w:name w:val="annotation text"/>
    <w:basedOn w:val="a5"/>
    <w:link w:val="affe"/>
    <w:unhideWhenUsed/>
    <w:rsid w:val="003F7D11"/>
    <w:pPr>
      <w:spacing w:after="200" w:line="276" w:lineRule="auto"/>
    </w:pPr>
    <w:rPr>
      <w:rFonts w:eastAsia="Times New Roman"/>
      <w:lang w:val="x-none" w:eastAsia="en-US"/>
    </w:rPr>
  </w:style>
  <w:style w:type="character" w:customStyle="1" w:styleId="1d">
    <w:name w:val="Текст примечания Знак1"/>
    <w:uiPriority w:val="99"/>
    <w:semiHidden/>
    <w:rsid w:val="003F7D11"/>
    <w:rPr>
      <w:rFonts w:eastAsia="MS Mincho"/>
      <w:lang w:eastAsia="ja-JP"/>
    </w:rPr>
  </w:style>
  <w:style w:type="character" w:customStyle="1" w:styleId="afff0">
    <w:name w:val="Тема примечания Знак"/>
    <w:link w:val="afff1"/>
    <w:semiHidden/>
    <w:rsid w:val="003F7D11"/>
    <w:rPr>
      <w:b/>
      <w:bCs/>
      <w:lang w:val="x-none" w:eastAsia="en-US"/>
    </w:rPr>
  </w:style>
  <w:style w:type="paragraph" w:styleId="afff1">
    <w:name w:val="annotation subject"/>
    <w:basedOn w:val="afff"/>
    <w:next w:val="afff"/>
    <w:link w:val="afff0"/>
    <w:semiHidden/>
    <w:unhideWhenUsed/>
    <w:rsid w:val="003F7D11"/>
    <w:rPr>
      <w:b/>
      <w:bCs/>
    </w:rPr>
  </w:style>
  <w:style w:type="character" w:customStyle="1" w:styleId="1e">
    <w:name w:val="Тема примечания Знак1"/>
    <w:uiPriority w:val="99"/>
    <w:semiHidden/>
    <w:rsid w:val="003F7D11"/>
    <w:rPr>
      <w:rFonts w:eastAsia="MS Mincho"/>
      <w:b/>
      <w:bCs/>
      <w:lang w:eastAsia="ja-JP"/>
    </w:rPr>
  </w:style>
  <w:style w:type="paragraph" w:customStyle="1" w:styleId="Default">
    <w:name w:val="Default"/>
    <w:qFormat/>
    <w:rsid w:val="003F7D11"/>
    <w:pPr>
      <w:autoSpaceDE w:val="0"/>
      <w:autoSpaceDN w:val="0"/>
      <w:adjustRightInd w:val="0"/>
    </w:pPr>
    <w:rPr>
      <w:rFonts w:eastAsia="Calibri"/>
      <w:color w:val="000000"/>
      <w:sz w:val="24"/>
      <w:szCs w:val="24"/>
    </w:rPr>
  </w:style>
  <w:style w:type="paragraph" w:customStyle="1" w:styleId="afff2">
    <w:name w:val="Знак"/>
    <w:basedOn w:val="a5"/>
    <w:rsid w:val="003F7D11"/>
    <w:pPr>
      <w:spacing w:after="160" w:line="240" w:lineRule="exact"/>
    </w:pPr>
    <w:rPr>
      <w:rFonts w:ascii="Verdana" w:eastAsia="Times New Roman" w:hAnsi="Verdana"/>
      <w:lang w:val="en-US" w:eastAsia="ru-RU"/>
    </w:rPr>
  </w:style>
  <w:style w:type="character" w:customStyle="1" w:styleId="FontStyle51">
    <w:name w:val="Font Style51"/>
    <w:rsid w:val="003F7D11"/>
    <w:rPr>
      <w:rFonts w:ascii="Times New Roman" w:hAnsi="Times New Roman" w:cs="Times New Roman"/>
      <w:sz w:val="22"/>
      <w:szCs w:val="22"/>
    </w:rPr>
  </w:style>
  <w:style w:type="character" w:customStyle="1" w:styleId="FontStyle48">
    <w:name w:val="Font Style48"/>
    <w:rsid w:val="003F7D11"/>
    <w:rPr>
      <w:rFonts w:ascii="Times New Roman" w:hAnsi="Times New Roman" w:cs="Times New Roman"/>
      <w:sz w:val="22"/>
      <w:szCs w:val="22"/>
    </w:rPr>
  </w:style>
  <w:style w:type="character" w:customStyle="1" w:styleId="FontStyle62">
    <w:name w:val="Font Style62"/>
    <w:rsid w:val="003F7D11"/>
    <w:rPr>
      <w:rFonts w:ascii="Sylfaen" w:hAnsi="Sylfaen" w:cs="Sylfaen"/>
      <w:i/>
      <w:iCs/>
      <w:sz w:val="28"/>
      <w:szCs w:val="28"/>
    </w:rPr>
  </w:style>
  <w:style w:type="numbering" w:customStyle="1" w:styleId="112">
    <w:name w:val="Нет списка11"/>
    <w:next w:val="a8"/>
    <w:semiHidden/>
    <w:rsid w:val="003F7D11"/>
  </w:style>
  <w:style w:type="character" w:customStyle="1" w:styleId="FontStyle26">
    <w:name w:val="Font Style26"/>
    <w:rsid w:val="003F7D11"/>
    <w:rPr>
      <w:rFonts w:ascii="Times New Roman" w:hAnsi="Times New Roman" w:cs="Times New Roman"/>
      <w:sz w:val="20"/>
      <w:szCs w:val="20"/>
    </w:rPr>
  </w:style>
  <w:style w:type="character" w:customStyle="1" w:styleId="text">
    <w:name w:val="text"/>
    <w:rsid w:val="003F7D11"/>
    <w:rPr>
      <w:rFonts w:cs="Times New Roman"/>
    </w:rPr>
  </w:style>
  <w:style w:type="character" w:styleId="afff3">
    <w:name w:val="annotation reference"/>
    <w:rsid w:val="003F7D11"/>
    <w:rPr>
      <w:rFonts w:cs="Times New Roman"/>
      <w:sz w:val="16"/>
      <w:szCs w:val="16"/>
    </w:rPr>
  </w:style>
  <w:style w:type="character" w:customStyle="1" w:styleId="bold1">
    <w:name w:val="bold1"/>
    <w:rsid w:val="003F7D11"/>
    <w:rPr>
      <w:rFonts w:cs="Times New Roman"/>
      <w:b/>
      <w:bCs/>
    </w:rPr>
  </w:style>
  <w:style w:type="paragraph" w:customStyle="1" w:styleId="1f">
    <w:name w:val="Рецензия1"/>
    <w:hidden/>
    <w:semiHidden/>
    <w:rsid w:val="003F7D11"/>
    <w:rPr>
      <w:rFonts w:ascii="Calibri" w:hAnsi="Calibri"/>
      <w:sz w:val="22"/>
      <w:szCs w:val="22"/>
    </w:rPr>
  </w:style>
  <w:style w:type="paragraph" w:customStyle="1" w:styleId="113">
    <w:name w:val="Абзац списка11"/>
    <w:basedOn w:val="a5"/>
    <w:qFormat/>
    <w:rsid w:val="003F7D11"/>
    <w:pPr>
      <w:autoSpaceDN w:val="0"/>
      <w:spacing w:after="200" w:line="276" w:lineRule="auto"/>
      <w:ind w:left="720"/>
      <w:textAlignment w:val="baseline"/>
    </w:pPr>
    <w:rPr>
      <w:rFonts w:ascii="Calibri" w:eastAsia="Times New Roman" w:hAnsi="Calibri"/>
      <w:sz w:val="22"/>
      <w:szCs w:val="22"/>
      <w:lang w:eastAsia="en-US"/>
    </w:rPr>
  </w:style>
  <w:style w:type="character" w:customStyle="1" w:styleId="apple-style-span">
    <w:name w:val="apple-style-span"/>
    <w:rsid w:val="003F7D11"/>
  </w:style>
  <w:style w:type="numbering" w:customStyle="1" w:styleId="73">
    <w:name w:val="Нет списка7"/>
    <w:next w:val="a8"/>
    <w:uiPriority w:val="99"/>
    <w:semiHidden/>
    <w:unhideWhenUsed/>
    <w:rsid w:val="00AA0BCD"/>
  </w:style>
  <w:style w:type="table" w:customStyle="1" w:styleId="120">
    <w:name w:val="Сетка таблицы12"/>
    <w:basedOn w:val="a7"/>
    <w:next w:val="af5"/>
    <w:uiPriority w:val="99"/>
    <w:rsid w:val="00AA0B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
    <w:name w:val="Нет списка8"/>
    <w:next w:val="a8"/>
    <w:uiPriority w:val="99"/>
    <w:semiHidden/>
    <w:unhideWhenUsed/>
    <w:rsid w:val="00AA0BCD"/>
  </w:style>
  <w:style w:type="table" w:customStyle="1" w:styleId="130">
    <w:name w:val="Сетка таблицы13"/>
    <w:basedOn w:val="a7"/>
    <w:next w:val="af5"/>
    <w:uiPriority w:val="99"/>
    <w:rsid w:val="00AA0B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
    <w:name w:val="Нет списка9"/>
    <w:next w:val="a8"/>
    <w:semiHidden/>
    <w:rsid w:val="00AD63B6"/>
  </w:style>
  <w:style w:type="paragraph" w:customStyle="1" w:styleId="15">
    <w:name w:val="Стиль1"/>
    <w:basedOn w:val="a5"/>
    <w:rsid w:val="00AD63B6"/>
    <w:pPr>
      <w:keepNext/>
      <w:keepLines/>
      <w:widowControl w:val="0"/>
      <w:numPr>
        <w:numId w:val="1"/>
      </w:numPr>
      <w:suppressLineNumbers/>
      <w:suppressAutoHyphens/>
      <w:spacing w:after="60"/>
    </w:pPr>
    <w:rPr>
      <w:rFonts w:eastAsia="Times New Roman"/>
      <w:b/>
      <w:sz w:val="28"/>
      <w:szCs w:val="24"/>
      <w:lang w:eastAsia="ru-RU"/>
    </w:rPr>
  </w:style>
  <w:style w:type="paragraph" w:customStyle="1" w:styleId="21">
    <w:name w:val="Стиль2"/>
    <w:basedOn w:val="2b"/>
    <w:qFormat/>
    <w:rsid w:val="00AD63B6"/>
    <w:pPr>
      <w:keepNext/>
      <w:keepLines/>
      <w:widowControl w:val="0"/>
      <w:numPr>
        <w:ilvl w:val="1"/>
        <w:numId w:val="1"/>
      </w:numPr>
      <w:suppressLineNumbers/>
      <w:suppressAutoHyphens/>
    </w:pPr>
    <w:rPr>
      <w:b/>
      <w:szCs w:val="20"/>
    </w:rPr>
  </w:style>
  <w:style w:type="paragraph" w:customStyle="1" w:styleId="30">
    <w:name w:val="Стиль3"/>
    <w:basedOn w:val="27"/>
    <w:rsid w:val="00AD63B6"/>
    <w:pPr>
      <w:widowControl w:val="0"/>
      <w:numPr>
        <w:ilvl w:val="2"/>
        <w:numId w:val="1"/>
      </w:numPr>
      <w:adjustRightInd w:val="0"/>
      <w:spacing w:after="0" w:line="240" w:lineRule="auto"/>
      <w:textAlignment w:val="baseline"/>
    </w:pPr>
    <w:rPr>
      <w:rFonts w:eastAsia="Times New Roman"/>
      <w:sz w:val="24"/>
      <w:lang w:val="ru-RU" w:eastAsia="ru-RU"/>
    </w:rPr>
  </w:style>
  <w:style w:type="paragraph" w:customStyle="1" w:styleId="2-11">
    <w:name w:val="содержание2-11"/>
    <w:basedOn w:val="a5"/>
    <w:rsid w:val="00AD63B6"/>
    <w:pPr>
      <w:spacing w:after="60"/>
    </w:pPr>
    <w:rPr>
      <w:rFonts w:eastAsia="Times New Roman"/>
      <w:sz w:val="24"/>
      <w:szCs w:val="24"/>
      <w:lang w:eastAsia="ru-RU"/>
    </w:rPr>
  </w:style>
  <w:style w:type="paragraph" w:styleId="2b">
    <w:name w:val="List Number 2"/>
    <w:basedOn w:val="a5"/>
    <w:rsid w:val="00AD63B6"/>
    <w:pPr>
      <w:tabs>
        <w:tab w:val="num" w:pos="0"/>
      </w:tabs>
      <w:spacing w:after="60"/>
      <w:ind w:left="432" w:hanging="432"/>
    </w:pPr>
    <w:rPr>
      <w:rFonts w:eastAsia="Times New Roman"/>
      <w:sz w:val="24"/>
      <w:szCs w:val="24"/>
      <w:lang w:eastAsia="ru-RU"/>
    </w:rPr>
  </w:style>
  <w:style w:type="table" w:customStyle="1" w:styleId="140">
    <w:name w:val="Сетка таблицы14"/>
    <w:basedOn w:val="a7"/>
    <w:next w:val="af5"/>
    <w:rsid w:val="00AD63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4">
    <w:name w:val="footnote reference"/>
    <w:aliases w:val="Знак сноски-FN,Знак сноски 1,Ciae niinee-FN,Referencia nota al pie,Ссылка на сноску 45,Appel note de bas de page"/>
    <w:uiPriority w:val="99"/>
    <w:rsid w:val="00AD63B6"/>
    <w:rPr>
      <w:rFonts w:ascii="Times New Roman" w:hAnsi="Times New Roman"/>
      <w:vertAlign w:val="superscript"/>
    </w:rPr>
  </w:style>
  <w:style w:type="paragraph" w:styleId="afff5">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w:basedOn w:val="a5"/>
    <w:link w:val="afff6"/>
    <w:uiPriority w:val="99"/>
    <w:rsid w:val="00AD63B6"/>
    <w:pPr>
      <w:spacing w:after="60"/>
    </w:pPr>
    <w:rPr>
      <w:rFonts w:eastAsia="Times New Roman"/>
      <w:lang w:eastAsia="ru-RU"/>
    </w:rPr>
  </w:style>
  <w:style w:type="character" w:customStyle="1" w:styleId="afff6">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basedOn w:val="a6"/>
    <w:link w:val="afff5"/>
    <w:uiPriority w:val="99"/>
    <w:rsid w:val="00AD63B6"/>
  </w:style>
  <w:style w:type="character" w:customStyle="1" w:styleId="afff7">
    <w:name w:val="Основной шрифт"/>
    <w:semiHidden/>
    <w:rsid w:val="00AD63B6"/>
  </w:style>
  <w:style w:type="paragraph" w:customStyle="1" w:styleId="Iauiue">
    <w:name w:val="Iau?iue"/>
    <w:rsid w:val="00AD63B6"/>
    <w:rPr>
      <w:lang w:val="en-US"/>
    </w:rPr>
  </w:style>
  <w:style w:type="character" w:customStyle="1" w:styleId="FontStyle25">
    <w:name w:val="Font Style25"/>
    <w:uiPriority w:val="99"/>
    <w:rsid w:val="00AD63B6"/>
    <w:rPr>
      <w:rFonts w:ascii="Times New Roman" w:hAnsi="Times New Roman" w:cs="Times New Roman"/>
      <w:sz w:val="26"/>
      <w:szCs w:val="26"/>
    </w:rPr>
  </w:style>
  <w:style w:type="paragraph" w:customStyle="1" w:styleId="Style6">
    <w:name w:val="Style6"/>
    <w:basedOn w:val="a5"/>
    <w:rsid w:val="00AD63B6"/>
    <w:pPr>
      <w:widowControl w:val="0"/>
      <w:autoSpaceDE w:val="0"/>
      <w:autoSpaceDN w:val="0"/>
      <w:adjustRightInd w:val="0"/>
      <w:spacing w:line="321" w:lineRule="exact"/>
      <w:ind w:firstLine="446"/>
    </w:pPr>
    <w:rPr>
      <w:rFonts w:eastAsia="Times New Roman"/>
      <w:sz w:val="24"/>
      <w:szCs w:val="24"/>
      <w:lang w:eastAsia="ru-RU"/>
    </w:rPr>
  </w:style>
  <w:style w:type="paragraph" w:customStyle="1" w:styleId="310">
    <w:name w:val="Основной текст 31"/>
    <w:basedOn w:val="a5"/>
    <w:uiPriority w:val="99"/>
    <w:rsid w:val="00AD63B6"/>
    <w:pPr>
      <w:keepNext/>
      <w:keepLines/>
    </w:pPr>
    <w:rPr>
      <w:rFonts w:eastAsia="Times New Roman"/>
      <w:sz w:val="24"/>
      <w:lang w:eastAsia="ar-SA"/>
    </w:rPr>
  </w:style>
  <w:style w:type="table" w:customStyle="1" w:styleId="150">
    <w:name w:val="Сетка таблицы15"/>
    <w:basedOn w:val="a7"/>
    <w:next w:val="af5"/>
    <w:rsid w:val="00AD63B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2">
    <w:name w:val="Нет списка10"/>
    <w:next w:val="a8"/>
    <w:uiPriority w:val="99"/>
    <w:semiHidden/>
    <w:unhideWhenUsed/>
    <w:rsid w:val="00AF1E98"/>
  </w:style>
  <w:style w:type="table" w:customStyle="1" w:styleId="160">
    <w:name w:val="Сетка таблицы16"/>
    <w:basedOn w:val="a7"/>
    <w:next w:val="af5"/>
    <w:rsid w:val="00AF1E98"/>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0">
    <w:name w:val="Знак Знак Знак1 Знак Знак Знак Знак"/>
    <w:basedOn w:val="a5"/>
    <w:semiHidden/>
    <w:rsid w:val="00AF1E98"/>
    <w:pPr>
      <w:spacing w:before="100" w:beforeAutospacing="1" w:after="100" w:afterAutospacing="1"/>
    </w:pPr>
    <w:rPr>
      <w:rFonts w:ascii="Tahoma" w:eastAsia="Times New Roman" w:hAnsi="Tahoma"/>
      <w:lang w:val="en-US" w:eastAsia="en-US"/>
    </w:rPr>
  </w:style>
  <w:style w:type="table" w:customStyle="1" w:styleId="170">
    <w:name w:val="Сетка таблицы17"/>
    <w:basedOn w:val="a7"/>
    <w:next w:val="af5"/>
    <w:uiPriority w:val="59"/>
    <w:rsid w:val="00AF1E98"/>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1">
    <w:name w:val="Нет списка12"/>
    <w:next w:val="a8"/>
    <w:uiPriority w:val="99"/>
    <w:semiHidden/>
    <w:unhideWhenUsed/>
    <w:rsid w:val="00B67251"/>
  </w:style>
  <w:style w:type="character" w:customStyle="1" w:styleId="51">
    <w:name w:val="Заголовок 5 Знак"/>
    <w:link w:val="50"/>
    <w:rsid w:val="00B67251"/>
    <w:rPr>
      <w:rFonts w:eastAsia="MS Mincho"/>
      <w:bCs/>
      <w:i/>
      <w:iCs/>
      <w:lang w:val="x-none" w:eastAsia="ja-JP"/>
    </w:rPr>
  </w:style>
  <w:style w:type="character" w:customStyle="1" w:styleId="61">
    <w:name w:val="Заголовок 6 Знак"/>
    <w:link w:val="60"/>
    <w:rsid w:val="00B67251"/>
    <w:rPr>
      <w:rFonts w:ascii="Arial" w:eastAsia="MS Mincho" w:hAnsi="Arial"/>
      <w:b/>
      <w:sz w:val="24"/>
      <w:szCs w:val="24"/>
      <w:lang w:val="x-none" w:eastAsia="ja-JP"/>
    </w:rPr>
  </w:style>
  <w:style w:type="character" w:customStyle="1" w:styleId="71">
    <w:name w:val="Заголовок 7 Знак"/>
    <w:aliases w:val="Заголовок x.x Знак"/>
    <w:link w:val="7"/>
    <w:rsid w:val="00B67251"/>
    <w:rPr>
      <w:rFonts w:eastAsia="MS Mincho"/>
      <w:b/>
      <w:bCs/>
      <w:sz w:val="16"/>
      <w:lang w:val="x-none" w:eastAsia="ja-JP"/>
    </w:rPr>
  </w:style>
  <w:style w:type="character" w:customStyle="1" w:styleId="81">
    <w:name w:val="Заголовок 8 Знак"/>
    <w:link w:val="8"/>
    <w:rsid w:val="00B67251"/>
    <w:rPr>
      <w:rFonts w:eastAsia="MS Mincho"/>
      <w:bCs/>
      <w:lang w:val="x-none" w:eastAsia="ja-JP"/>
    </w:rPr>
  </w:style>
  <w:style w:type="character" w:customStyle="1" w:styleId="90">
    <w:name w:val="Заголовок 9 Знак"/>
    <w:link w:val="9"/>
    <w:rsid w:val="00B67251"/>
    <w:rPr>
      <w:rFonts w:eastAsia="MS Mincho"/>
      <w:b/>
      <w:snapToGrid w:val="0"/>
      <w:sz w:val="22"/>
      <w:lang w:val="x-none" w:eastAsia="ja-JP"/>
    </w:rPr>
  </w:style>
  <w:style w:type="character" w:customStyle="1" w:styleId="1f1">
    <w:name w:val="Просмотренная гиперссылка1"/>
    <w:uiPriority w:val="99"/>
    <w:semiHidden/>
    <w:unhideWhenUsed/>
    <w:rsid w:val="00B67251"/>
    <w:rPr>
      <w:color w:val="800080"/>
      <w:u w:val="single"/>
    </w:rPr>
  </w:style>
  <w:style w:type="character" w:customStyle="1" w:styleId="afff8">
    <w:name w:val="Без интервала Знак"/>
    <w:link w:val="afff9"/>
    <w:locked/>
    <w:rsid w:val="00B67251"/>
    <w:rPr>
      <w:rFonts w:ascii="Calibri" w:eastAsia="Calibri" w:hAnsi="Calibri"/>
      <w:sz w:val="28"/>
      <w:szCs w:val="22"/>
      <w:lang w:val="ru-RU" w:eastAsia="ru-RU" w:bidi="ar-SA"/>
    </w:rPr>
  </w:style>
  <w:style w:type="paragraph" w:styleId="afff9">
    <w:name w:val="No Spacing"/>
    <w:link w:val="afff8"/>
    <w:uiPriority w:val="1"/>
    <w:qFormat/>
    <w:rsid w:val="00B67251"/>
    <w:pPr>
      <w:jc w:val="both"/>
    </w:pPr>
    <w:rPr>
      <w:rFonts w:ascii="Calibri" w:eastAsia="Calibri" w:hAnsi="Calibri"/>
      <w:sz w:val="28"/>
      <w:szCs w:val="22"/>
    </w:rPr>
  </w:style>
  <w:style w:type="paragraph" w:customStyle="1" w:styleId="afffa">
    <w:name w:val="Стиль Бюллетень"/>
    <w:basedOn w:val="13"/>
    <w:next w:val="20"/>
    <w:qFormat/>
    <w:rsid w:val="00B67251"/>
    <w:pPr>
      <w:spacing w:line="276" w:lineRule="auto"/>
      <w:jc w:val="center"/>
    </w:pPr>
    <w:rPr>
      <w:rFonts w:ascii="Times New Roman" w:eastAsia="Times New Roman" w:hAnsi="Times New Roman"/>
      <w:b/>
      <w:sz w:val="36"/>
      <w:szCs w:val="36"/>
      <w:lang w:eastAsia="ru-RU"/>
    </w:rPr>
  </w:style>
  <w:style w:type="table" w:customStyle="1" w:styleId="180">
    <w:name w:val="Сетка таблицы18"/>
    <w:basedOn w:val="a7"/>
    <w:next w:val="af5"/>
    <w:uiPriority w:val="59"/>
    <w:rsid w:val="00B67251"/>
    <w:rPr>
      <w:rFonts w:eastAsia="Calibri"/>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b">
    <w:name w:val="FollowedHyperlink"/>
    <w:uiPriority w:val="99"/>
    <w:unhideWhenUsed/>
    <w:rsid w:val="00B67251"/>
    <w:rPr>
      <w:color w:val="800080"/>
      <w:u w:val="single"/>
    </w:rPr>
  </w:style>
  <w:style w:type="table" w:customStyle="1" w:styleId="190">
    <w:name w:val="Сетка таблицы19"/>
    <w:basedOn w:val="a7"/>
    <w:next w:val="af5"/>
    <w:uiPriority w:val="59"/>
    <w:rsid w:val="00D570E7"/>
    <w:rPr>
      <w:rFonts w:ascii="Calibri" w:eastAsia="Arial Unicode MS"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fc">
    <w:name w:val="toa heading"/>
    <w:basedOn w:val="a5"/>
    <w:next w:val="a5"/>
    <w:semiHidden/>
    <w:unhideWhenUsed/>
    <w:rsid w:val="00F2235B"/>
    <w:pPr>
      <w:spacing w:before="120"/>
    </w:pPr>
    <w:rPr>
      <w:rFonts w:ascii="Cambria" w:eastAsia="Times New Roman" w:hAnsi="Cambria"/>
      <w:b/>
      <w:bCs/>
      <w:sz w:val="24"/>
      <w:szCs w:val="24"/>
    </w:rPr>
  </w:style>
  <w:style w:type="numbering" w:customStyle="1" w:styleId="131">
    <w:name w:val="Нет списка13"/>
    <w:next w:val="a8"/>
    <w:semiHidden/>
    <w:rsid w:val="00CD3C3F"/>
  </w:style>
  <w:style w:type="paragraph" w:customStyle="1" w:styleId="122">
    <w:name w:val="12"/>
    <w:basedOn w:val="a5"/>
    <w:rsid w:val="00CD3C3F"/>
    <w:rPr>
      <w:rFonts w:eastAsia="Times New Roman"/>
      <w:sz w:val="24"/>
      <w:szCs w:val="24"/>
      <w:lang w:eastAsia="ru-RU"/>
    </w:rPr>
  </w:style>
  <w:style w:type="numbering" w:customStyle="1" w:styleId="141">
    <w:name w:val="Нет списка14"/>
    <w:next w:val="a8"/>
    <w:semiHidden/>
    <w:rsid w:val="00CD3C3F"/>
  </w:style>
  <w:style w:type="paragraph" w:customStyle="1" w:styleId="311">
    <w:name w:val="Знак31"/>
    <w:basedOn w:val="a5"/>
    <w:rsid w:val="00CD3C3F"/>
    <w:pPr>
      <w:spacing w:after="160" w:line="240" w:lineRule="exact"/>
    </w:pPr>
    <w:rPr>
      <w:rFonts w:ascii="Verdana" w:eastAsia="Times New Roman" w:hAnsi="Verdana"/>
      <w:lang w:val="en-US" w:eastAsia="en-US"/>
    </w:rPr>
  </w:style>
  <w:style w:type="table" w:customStyle="1" w:styleId="200">
    <w:name w:val="Сетка таблицы20"/>
    <w:basedOn w:val="a7"/>
    <w:next w:val="af5"/>
    <w:rsid w:val="00CD3C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cxspmiddle">
    <w:name w:val="msonormalcxspmiddle"/>
    <w:basedOn w:val="a5"/>
    <w:rsid w:val="00CD3C3F"/>
    <w:pPr>
      <w:spacing w:before="100" w:beforeAutospacing="1" w:after="100" w:afterAutospacing="1"/>
    </w:pPr>
    <w:rPr>
      <w:rFonts w:eastAsia="Times New Roman"/>
      <w:sz w:val="24"/>
      <w:szCs w:val="24"/>
      <w:lang w:eastAsia="ru-RU"/>
    </w:rPr>
  </w:style>
  <w:style w:type="paragraph" w:customStyle="1" w:styleId="s13">
    <w:name w:val="s_13"/>
    <w:basedOn w:val="a5"/>
    <w:rsid w:val="00CD3C3F"/>
    <w:pPr>
      <w:ind w:firstLine="720"/>
    </w:pPr>
    <w:rPr>
      <w:rFonts w:eastAsia="Times New Roman"/>
      <w:lang w:eastAsia="ru-RU"/>
    </w:rPr>
  </w:style>
  <w:style w:type="numbering" w:customStyle="1" w:styleId="151">
    <w:name w:val="Нет списка15"/>
    <w:next w:val="a8"/>
    <w:uiPriority w:val="99"/>
    <w:semiHidden/>
    <w:unhideWhenUsed/>
    <w:rsid w:val="00377A97"/>
  </w:style>
  <w:style w:type="numbering" w:customStyle="1" w:styleId="161">
    <w:name w:val="Нет списка16"/>
    <w:next w:val="a8"/>
    <w:uiPriority w:val="99"/>
    <w:semiHidden/>
    <w:unhideWhenUsed/>
    <w:rsid w:val="00377A97"/>
  </w:style>
  <w:style w:type="table" w:customStyle="1" w:styleId="212">
    <w:name w:val="Сетка таблицы21"/>
    <w:basedOn w:val="a7"/>
    <w:next w:val="af5"/>
    <w:rsid w:val="00B92BC4"/>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7"/>
    <w:next w:val="af5"/>
    <w:rsid w:val="001D166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7"/>
    <w:next w:val="af5"/>
    <w:rsid w:val="001D166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7"/>
    <w:next w:val="af5"/>
    <w:uiPriority w:val="59"/>
    <w:rsid w:val="006D109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7"/>
    <w:next w:val="af5"/>
    <w:uiPriority w:val="59"/>
    <w:rsid w:val="006D109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1">
    <w:name w:val="Нет списка17"/>
    <w:next w:val="a8"/>
    <w:uiPriority w:val="99"/>
    <w:semiHidden/>
    <w:unhideWhenUsed/>
    <w:rsid w:val="006D1090"/>
  </w:style>
  <w:style w:type="paragraph" w:customStyle="1" w:styleId="ConsNormal">
    <w:name w:val="ConsNormal"/>
    <w:rsid w:val="006D1090"/>
    <w:pPr>
      <w:widowControl w:val="0"/>
      <w:autoSpaceDE w:val="0"/>
      <w:autoSpaceDN w:val="0"/>
      <w:adjustRightInd w:val="0"/>
      <w:ind w:firstLine="720"/>
    </w:pPr>
    <w:rPr>
      <w:rFonts w:ascii="Arial" w:hAnsi="Arial" w:cs="Arial"/>
    </w:rPr>
  </w:style>
  <w:style w:type="character" w:customStyle="1" w:styleId="BodyTextIndentChar">
    <w:name w:val="Body Text Indent Char"/>
    <w:link w:val="1f2"/>
    <w:uiPriority w:val="99"/>
    <w:locked/>
    <w:rsid w:val="006D1090"/>
    <w:rPr>
      <w:lang w:val="x-none"/>
    </w:rPr>
  </w:style>
  <w:style w:type="paragraph" w:customStyle="1" w:styleId="1f2">
    <w:name w:val="Основной текст с отступом1"/>
    <w:basedOn w:val="a5"/>
    <w:link w:val="BodyTextIndentChar"/>
    <w:uiPriority w:val="99"/>
    <w:rsid w:val="006D1090"/>
    <w:pPr>
      <w:spacing w:after="120" w:line="480" w:lineRule="auto"/>
    </w:pPr>
    <w:rPr>
      <w:rFonts w:eastAsia="Times New Roman"/>
      <w:lang w:val="x-none" w:eastAsia="x-none"/>
    </w:rPr>
  </w:style>
  <w:style w:type="character" w:customStyle="1" w:styleId="Bodytext">
    <w:name w:val="Body text_"/>
    <w:link w:val="1f3"/>
    <w:uiPriority w:val="99"/>
    <w:locked/>
    <w:rsid w:val="006D1090"/>
    <w:rPr>
      <w:sz w:val="27"/>
      <w:szCs w:val="27"/>
      <w:shd w:val="clear" w:color="auto" w:fill="FFFFFF"/>
    </w:rPr>
  </w:style>
  <w:style w:type="paragraph" w:customStyle="1" w:styleId="1f3">
    <w:name w:val="Основной текст1"/>
    <w:basedOn w:val="a5"/>
    <w:link w:val="Bodytext"/>
    <w:rsid w:val="006D1090"/>
    <w:pPr>
      <w:shd w:val="clear" w:color="auto" w:fill="FFFFFF"/>
      <w:spacing w:after="600" w:line="322" w:lineRule="exact"/>
      <w:ind w:hanging="840"/>
      <w:jc w:val="right"/>
    </w:pPr>
    <w:rPr>
      <w:rFonts w:eastAsia="Times New Roman"/>
      <w:sz w:val="27"/>
      <w:szCs w:val="27"/>
      <w:lang w:val="x-none" w:eastAsia="x-none"/>
    </w:rPr>
  </w:style>
  <w:style w:type="character" w:customStyle="1" w:styleId="Bodytext3">
    <w:name w:val="Body text (3)_"/>
    <w:link w:val="Bodytext30"/>
    <w:uiPriority w:val="99"/>
    <w:locked/>
    <w:rsid w:val="006D1090"/>
    <w:rPr>
      <w:sz w:val="23"/>
      <w:szCs w:val="23"/>
      <w:shd w:val="clear" w:color="auto" w:fill="FFFFFF"/>
    </w:rPr>
  </w:style>
  <w:style w:type="paragraph" w:customStyle="1" w:styleId="Bodytext30">
    <w:name w:val="Body text (3)"/>
    <w:basedOn w:val="a5"/>
    <w:link w:val="Bodytext3"/>
    <w:uiPriority w:val="99"/>
    <w:rsid w:val="006D1090"/>
    <w:pPr>
      <w:shd w:val="clear" w:color="auto" w:fill="FFFFFF"/>
      <w:spacing w:line="317" w:lineRule="exact"/>
    </w:pPr>
    <w:rPr>
      <w:rFonts w:eastAsia="Times New Roman"/>
      <w:sz w:val="23"/>
      <w:szCs w:val="23"/>
      <w:lang w:val="x-none" w:eastAsia="x-none"/>
    </w:rPr>
  </w:style>
  <w:style w:type="paragraph" w:customStyle="1" w:styleId="afffd">
    <w:name w:val="Таблицы (моноширинный)"/>
    <w:basedOn w:val="a5"/>
    <w:next w:val="a5"/>
    <w:qFormat/>
    <w:rsid w:val="006D1090"/>
    <w:pPr>
      <w:widowControl w:val="0"/>
      <w:suppressAutoHyphens/>
      <w:autoSpaceDE w:val="0"/>
      <w:jc w:val="both"/>
    </w:pPr>
    <w:rPr>
      <w:rFonts w:ascii="Courier New" w:eastAsia="Times New Roman" w:hAnsi="Courier New" w:cs="Courier New"/>
      <w:lang w:eastAsia="ar-SA"/>
    </w:rPr>
  </w:style>
  <w:style w:type="paragraph" w:customStyle="1" w:styleId="left">
    <w:name w:val="left"/>
    <w:basedOn w:val="a5"/>
    <w:uiPriority w:val="99"/>
    <w:rsid w:val="006D1090"/>
    <w:pPr>
      <w:spacing w:before="100" w:after="100"/>
    </w:pPr>
    <w:rPr>
      <w:rFonts w:eastAsia="Times New Roman"/>
      <w:sz w:val="24"/>
      <w:szCs w:val="24"/>
      <w:lang w:eastAsia="ru-RU"/>
    </w:rPr>
  </w:style>
  <w:style w:type="character" w:customStyle="1" w:styleId="410">
    <w:name w:val="Заголовок 4 Знак1"/>
    <w:uiPriority w:val="99"/>
    <w:semiHidden/>
    <w:locked/>
    <w:rsid w:val="006D1090"/>
    <w:rPr>
      <w:sz w:val="28"/>
      <w:szCs w:val="28"/>
      <w:lang w:val="x-none"/>
    </w:rPr>
  </w:style>
  <w:style w:type="character" w:customStyle="1" w:styleId="74">
    <w:name w:val="Знак7"/>
    <w:rsid w:val="006D1090"/>
    <w:rPr>
      <w:rFonts w:ascii="Times New Roman" w:hAnsi="Times New Roman" w:cs="Times New Roman" w:hint="default"/>
      <w:sz w:val="16"/>
      <w:szCs w:val="16"/>
      <w:lang w:val="ru-RU" w:eastAsia="ru-RU"/>
    </w:rPr>
  </w:style>
  <w:style w:type="character" w:customStyle="1" w:styleId="2c">
    <w:name w:val="Основной текст2"/>
    <w:rsid w:val="006D1090"/>
    <w:rPr>
      <w:rFonts w:ascii="Times New Roman" w:hAnsi="Times New Roman" w:cs="Times New Roman" w:hint="default"/>
      <w:strike w:val="0"/>
      <w:dstrike w:val="0"/>
      <w:color w:val="000000"/>
      <w:spacing w:val="0"/>
      <w:w w:val="100"/>
      <w:position w:val="0"/>
      <w:sz w:val="26"/>
      <w:szCs w:val="26"/>
      <w:u w:val="none"/>
      <w:effect w:val="none"/>
      <w:lang w:val="ru-RU"/>
    </w:rPr>
  </w:style>
  <w:style w:type="character" w:customStyle="1" w:styleId="1f4">
    <w:name w:val="Верхний колонтитул Знак1"/>
    <w:aliases w:val="Знак4 Знак1"/>
    <w:semiHidden/>
    <w:rsid w:val="006D1090"/>
    <w:rPr>
      <w:rFonts w:ascii="Times New Roman" w:eastAsia="Times New Roman" w:hAnsi="Times New Roman" w:cs="Times New Roman" w:hint="default"/>
      <w:sz w:val="24"/>
      <w:szCs w:val="24"/>
    </w:rPr>
  </w:style>
  <w:style w:type="character" w:customStyle="1" w:styleId="afffe">
    <w:name w:val="Гипертекстовая ссылка"/>
    <w:uiPriority w:val="99"/>
    <w:rsid w:val="006D1090"/>
    <w:rPr>
      <w:color w:val="008000"/>
    </w:rPr>
  </w:style>
  <w:style w:type="character" w:customStyle="1" w:styleId="11pt">
    <w:name w:val="Основной текст + 11 pt"/>
    <w:aliases w:val="Интервал 0 pt"/>
    <w:rsid w:val="006D1090"/>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shd w:val="clear" w:color="auto" w:fill="FFFFFF"/>
      <w:lang w:val="ru-RU"/>
    </w:rPr>
  </w:style>
  <w:style w:type="table" w:customStyle="1" w:styleId="260">
    <w:name w:val="Сетка таблицы26"/>
    <w:basedOn w:val="a7"/>
    <w:next w:val="af5"/>
    <w:uiPriority w:val="99"/>
    <w:rsid w:val="006D1090"/>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
    <w:name w:val="Emphasis"/>
    <w:uiPriority w:val="99"/>
    <w:qFormat/>
    <w:rsid w:val="006D1090"/>
    <w:rPr>
      <w:i/>
      <w:iCs/>
    </w:rPr>
  </w:style>
  <w:style w:type="numbering" w:customStyle="1" w:styleId="181">
    <w:name w:val="Нет списка18"/>
    <w:next w:val="a8"/>
    <w:uiPriority w:val="99"/>
    <w:semiHidden/>
    <w:unhideWhenUsed/>
    <w:rsid w:val="006D1090"/>
  </w:style>
  <w:style w:type="paragraph" w:customStyle="1" w:styleId="Style3">
    <w:name w:val="Style3"/>
    <w:uiPriority w:val="99"/>
    <w:rsid w:val="006D1090"/>
    <w:pPr>
      <w:widowControl w:val="0"/>
      <w:suppressAutoHyphens/>
      <w:jc w:val="center"/>
    </w:pPr>
    <w:rPr>
      <w:rFonts w:ascii="Arial" w:eastAsia="Droid Sans Fallback" w:hAnsi="Arial" w:cs="unifont"/>
      <w:kern w:val="2"/>
      <w:sz w:val="24"/>
      <w:szCs w:val="24"/>
      <w:lang w:bidi="hi-IN"/>
    </w:rPr>
  </w:style>
  <w:style w:type="character" w:customStyle="1" w:styleId="FontStyle23">
    <w:name w:val="Font Style23"/>
    <w:rsid w:val="006D1090"/>
    <w:rPr>
      <w:rFonts w:ascii="Courier New" w:hAnsi="Courier New" w:cs="Courier New" w:hint="default"/>
      <w:sz w:val="18"/>
    </w:rPr>
  </w:style>
  <w:style w:type="table" w:customStyle="1" w:styleId="270">
    <w:name w:val="Сетка таблицы27"/>
    <w:basedOn w:val="a7"/>
    <w:next w:val="af5"/>
    <w:uiPriority w:val="99"/>
    <w:rsid w:val="006D1090"/>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5">
    <w:name w:val="toc 4"/>
    <w:basedOn w:val="a5"/>
    <w:next w:val="a5"/>
    <w:autoRedefine/>
    <w:uiPriority w:val="39"/>
    <w:unhideWhenUsed/>
    <w:rsid w:val="00027465"/>
    <w:pPr>
      <w:spacing w:after="100" w:line="276" w:lineRule="auto"/>
      <w:ind w:left="660"/>
    </w:pPr>
    <w:rPr>
      <w:rFonts w:ascii="Calibri" w:eastAsia="Times New Roman" w:hAnsi="Calibri"/>
      <w:sz w:val="22"/>
      <w:szCs w:val="22"/>
      <w:lang w:eastAsia="ru-RU"/>
    </w:rPr>
  </w:style>
  <w:style w:type="paragraph" w:styleId="54">
    <w:name w:val="toc 5"/>
    <w:basedOn w:val="a5"/>
    <w:next w:val="a5"/>
    <w:autoRedefine/>
    <w:uiPriority w:val="39"/>
    <w:unhideWhenUsed/>
    <w:rsid w:val="00027465"/>
    <w:pPr>
      <w:spacing w:after="100" w:line="276" w:lineRule="auto"/>
      <w:ind w:left="880"/>
    </w:pPr>
    <w:rPr>
      <w:rFonts w:ascii="Calibri" w:eastAsia="Times New Roman" w:hAnsi="Calibri"/>
      <w:sz w:val="22"/>
      <w:szCs w:val="22"/>
      <w:lang w:eastAsia="ru-RU"/>
    </w:rPr>
  </w:style>
  <w:style w:type="paragraph" w:styleId="64">
    <w:name w:val="toc 6"/>
    <w:basedOn w:val="a5"/>
    <w:next w:val="a5"/>
    <w:autoRedefine/>
    <w:uiPriority w:val="39"/>
    <w:unhideWhenUsed/>
    <w:rsid w:val="00027465"/>
    <w:pPr>
      <w:spacing w:after="100" w:line="276" w:lineRule="auto"/>
      <w:ind w:left="1100"/>
    </w:pPr>
    <w:rPr>
      <w:rFonts w:ascii="Calibri" w:eastAsia="Times New Roman" w:hAnsi="Calibri"/>
      <w:sz w:val="22"/>
      <w:szCs w:val="22"/>
      <w:lang w:eastAsia="ru-RU"/>
    </w:rPr>
  </w:style>
  <w:style w:type="paragraph" w:styleId="75">
    <w:name w:val="toc 7"/>
    <w:basedOn w:val="a5"/>
    <w:next w:val="a5"/>
    <w:autoRedefine/>
    <w:uiPriority w:val="39"/>
    <w:unhideWhenUsed/>
    <w:rsid w:val="00027465"/>
    <w:pPr>
      <w:spacing w:after="100" w:line="276" w:lineRule="auto"/>
      <w:ind w:left="1320"/>
    </w:pPr>
    <w:rPr>
      <w:rFonts w:ascii="Calibri" w:eastAsia="Times New Roman" w:hAnsi="Calibri"/>
      <w:sz w:val="22"/>
      <w:szCs w:val="22"/>
      <w:lang w:eastAsia="ru-RU"/>
    </w:rPr>
  </w:style>
  <w:style w:type="paragraph" w:styleId="85">
    <w:name w:val="toc 8"/>
    <w:basedOn w:val="a5"/>
    <w:next w:val="a5"/>
    <w:autoRedefine/>
    <w:uiPriority w:val="39"/>
    <w:unhideWhenUsed/>
    <w:rsid w:val="00027465"/>
    <w:pPr>
      <w:spacing w:after="100" w:line="276" w:lineRule="auto"/>
      <w:ind w:left="1540"/>
    </w:pPr>
    <w:rPr>
      <w:rFonts w:ascii="Calibri" w:eastAsia="Times New Roman" w:hAnsi="Calibri"/>
      <w:sz w:val="22"/>
      <w:szCs w:val="22"/>
      <w:lang w:eastAsia="ru-RU"/>
    </w:rPr>
  </w:style>
  <w:style w:type="paragraph" w:styleId="93">
    <w:name w:val="toc 9"/>
    <w:basedOn w:val="a5"/>
    <w:next w:val="a5"/>
    <w:autoRedefine/>
    <w:uiPriority w:val="39"/>
    <w:unhideWhenUsed/>
    <w:rsid w:val="00027465"/>
    <w:pPr>
      <w:spacing w:after="100" w:line="276" w:lineRule="auto"/>
      <w:ind w:left="1760"/>
    </w:pPr>
    <w:rPr>
      <w:rFonts w:ascii="Calibri" w:eastAsia="Times New Roman" w:hAnsi="Calibri"/>
      <w:sz w:val="22"/>
      <w:szCs w:val="22"/>
      <w:lang w:eastAsia="ru-RU"/>
    </w:rPr>
  </w:style>
  <w:style w:type="paragraph" w:customStyle="1" w:styleId="Style5">
    <w:name w:val="Style5"/>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7">
    <w:name w:val="Style7"/>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9">
    <w:name w:val="Style9"/>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1">
    <w:name w:val="Style11"/>
    <w:basedOn w:val="a5"/>
    <w:uiPriority w:val="99"/>
    <w:rsid w:val="0084430A"/>
    <w:pPr>
      <w:widowControl w:val="0"/>
      <w:autoSpaceDE w:val="0"/>
      <w:autoSpaceDN w:val="0"/>
      <w:adjustRightInd w:val="0"/>
      <w:spacing w:line="274" w:lineRule="exact"/>
      <w:ind w:firstLine="331"/>
    </w:pPr>
    <w:rPr>
      <w:rFonts w:eastAsia="Times New Roman"/>
      <w:sz w:val="24"/>
      <w:szCs w:val="24"/>
      <w:lang w:eastAsia="ru-RU"/>
    </w:rPr>
  </w:style>
  <w:style w:type="paragraph" w:customStyle="1" w:styleId="Style12">
    <w:name w:val="Style12"/>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3">
    <w:name w:val="Style13"/>
    <w:basedOn w:val="a5"/>
    <w:uiPriority w:val="99"/>
    <w:rsid w:val="0084430A"/>
    <w:pPr>
      <w:widowControl w:val="0"/>
      <w:autoSpaceDE w:val="0"/>
      <w:autoSpaceDN w:val="0"/>
      <w:adjustRightInd w:val="0"/>
      <w:spacing w:line="274" w:lineRule="exact"/>
      <w:jc w:val="center"/>
    </w:pPr>
    <w:rPr>
      <w:rFonts w:eastAsia="Times New Roman"/>
      <w:sz w:val="24"/>
      <w:szCs w:val="24"/>
      <w:lang w:eastAsia="ru-RU"/>
    </w:rPr>
  </w:style>
  <w:style w:type="paragraph" w:customStyle="1" w:styleId="Style14">
    <w:name w:val="Style14"/>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5">
    <w:name w:val="Style15"/>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6">
    <w:name w:val="Style16"/>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7">
    <w:name w:val="Style17"/>
    <w:basedOn w:val="a5"/>
    <w:uiPriority w:val="99"/>
    <w:rsid w:val="0084430A"/>
    <w:pPr>
      <w:widowControl w:val="0"/>
      <w:autoSpaceDE w:val="0"/>
      <w:autoSpaceDN w:val="0"/>
      <w:adjustRightInd w:val="0"/>
      <w:spacing w:line="274" w:lineRule="exact"/>
    </w:pPr>
    <w:rPr>
      <w:rFonts w:eastAsia="Times New Roman"/>
      <w:sz w:val="24"/>
      <w:szCs w:val="24"/>
      <w:lang w:eastAsia="ru-RU"/>
    </w:rPr>
  </w:style>
  <w:style w:type="paragraph" w:customStyle="1" w:styleId="Style18">
    <w:name w:val="Style18"/>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9">
    <w:name w:val="Style19"/>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20">
    <w:name w:val="Style20"/>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21">
    <w:name w:val="Style21"/>
    <w:basedOn w:val="a5"/>
    <w:uiPriority w:val="99"/>
    <w:rsid w:val="0084430A"/>
    <w:pPr>
      <w:widowControl w:val="0"/>
      <w:autoSpaceDE w:val="0"/>
      <w:autoSpaceDN w:val="0"/>
      <w:adjustRightInd w:val="0"/>
      <w:spacing w:line="288" w:lineRule="exact"/>
      <w:ind w:hanging="346"/>
    </w:pPr>
    <w:rPr>
      <w:rFonts w:eastAsia="Times New Roman"/>
      <w:sz w:val="24"/>
      <w:szCs w:val="24"/>
      <w:lang w:eastAsia="ru-RU"/>
    </w:rPr>
  </w:style>
  <w:style w:type="paragraph" w:customStyle="1" w:styleId="Style22">
    <w:name w:val="Style22"/>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
    <w:name w:val="Style1"/>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2">
    <w:name w:val="Style2"/>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4">
    <w:name w:val="Style4"/>
    <w:basedOn w:val="a5"/>
    <w:uiPriority w:val="99"/>
    <w:rsid w:val="0084430A"/>
    <w:pPr>
      <w:widowControl w:val="0"/>
      <w:autoSpaceDE w:val="0"/>
      <w:autoSpaceDN w:val="0"/>
      <w:adjustRightInd w:val="0"/>
      <w:spacing w:line="182" w:lineRule="exact"/>
      <w:ind w:firstLine="168"/>
    </w:pPr>
    <w:rPr>
      <w:rFonts w:eastAsia="Times New Roman"/>
      <w:sz w:val="24"/>
      <w:szCs w:val="24"/>
      <w:lang w:eastAsia="ru-RU"/>
    </w:rPr>
  </w:style>
  <w:style w:type="character" w:customStyle="1" w:styleId="FontStyle30">
    <w:name w:val="Font Style30"/>
    <w:uiPriority w:val="99"/>
    <w:rsid w:val="0084430A"/>
    <w:rPr>
      <w:rFonts w:ascii="Times New Roman" w:hAnsi="Times New Roman" w:cs="Times New Roman" w:hint="default"/>
      <w:sz w:val="22"/>
      <w:szCs w:val="22"/>
    </w:rPr>
  </w:style>
  <w:style w:type="character" w:customStyle="1" w:styleId="FontStyle27">
    <w:name w:val="Font Style27"/>
    <w:uiPriority w:val="99"/>
    <w:rsid w:val="0084430A"/>
    <w:rPr>
      <w:rFonts w:ascii="Franklin Gothic Demi Cond" w:hAnsi="Franklin Gothic Demi Cond" w:cs="Franklin Gothic Demi Cond" w:hint="default"/>
      <w:sz w:val="26"/>
      <w:szCs w:val="26"/>
    </w:rPr>
  </w:style>
  <w:style w:type="character" w:customStyle="1" w:styleId="FontStyle28">
    <w:name w:val="Font Style28"/>
    <w:uiPriority w:val="99"/>
    <w:rsid w:val="0084430A"/>
    <w:rPr>
      <w:rFonts w:ascii="Times New Roman" w:hAnsi="Times New Roman" w:cs="Times New Roman" w:hint="default"/>
      <w:b/>
      <w:bCs/>
      <w:spacing w:val="20"/>
      <w:sz w:val="10"/>
      <w:szCs w:val="10"/>
    </w:rPr>
  </w:style>
  <w:style w:type="character" w:customStyle="1" w:styleId="FontStyle29">
    <w:name w:val="Font Style29"/>
    <w:uiPriority w:val="99"/>
    <w:rsid w:val="0084430A"/>
    <w:rPr>
      <w:rFonts w:ascii="Times New Roman" w:hAnsi="Times New Roman" w:cs="Times New Roman" w:hint="default"/>
      <w:sz w:val="32"/>
      <w:szCs w:val="32"/>
    </w:rPr>
  </w:style>
  <w:style w:type="character" w:customStyle="1" w:styleId="FontStyle31">
    <w:name w:val="Font Style31"/>
    <w:uiPriority w:val="99"/>
    <w:rsid w:val="0084430A"/>
    <w:rPr>
      <w:rFonts w:ascii="Times New Roman" w:hAnsi="Times New Roman" w:cs="Times New Roman" w:hint="default"/>
      <w:b/>
      <w:bCs/>
      <w:sz w:val="8"/>
      <w:szCs w:val="8"/>
    </w:rPr>
  </w:style>
  <w:style w:type="character" w:customStyle="1" w:styleId="FontStyle32">
    <w:name w:val="Font Style32"/>
    <w:uiPriority w:val="99"/>
    <w:rsid w:val="0084430A"/>
    <w:rPr>
      <w:rFonts w:ascii="Times New Roman" w:hAnsi="Times New Roman" w:cs="Times New Roman" w:hint="default"/>
      <w:b/>
      <w:bCs/>
      <w:sz w:val="16"/>
      <w:szCs w:val="16"/>
    </w:rPr>
  </w:style>
  <w:style w:type="character" w:customStyle="1" w:styleId="FontStyle33">
    <w:name w:val="Font Style33"/>
    <w:uiPriority w:val="99"/>
    <w:rsid w:val="0084430A"/>
    <w:rPr>
      <w:rFonts w:ascii="Times New Roman" w:hAnsi="Times New Roman" w:cs="Times New Roman" w:hint="default"/>
      <w:b/>
      <w:bCs/>
      <w:i/>
      <w:iCs/>
      <w:sz w:val="30"/>
      <w:szCs w:val="30"/>
    </w:rPr>
  </w:style>
  <w:style w:type="character" w:customStyle="1" w:styleId="FontStyle34">
    <w:name w:val="Font Style34"/>
    <w:uiPriority w:val="99"/>
    <w:rsid w:val="0084430A"/>
    <w:rPr>
      <w:rFonts w:ascii="Times New Roman" w:hAnsi="Times New Roman" w:cs="Times New Roman" w:hint="default"/>
      <w:b/>
      <w:bCs/>
      <w:sz w:val="20"/>
      <w:szCs w:val="20"/>
    </w:rPr>
  </w:style>
  <w:style w:type="character" w:customStyle="1" w:styleId="FontStyle35">
    <w:name w:val="Font Style35"/>
    <w:uiPriority w:val="99"/>
    <w:rsid w:val="0084430A"/>
    <w:rPr>
      <w:rFonts w:ascii="Times New Roman" w:hAnsi="Times New Roman" w:cs="Times New Roman" w:hint="default"/>
      <w:sz w:val="16"/>
      <w:szCs w:val="16"/>
    </w:rPr>
  </w:style>
  <w:style w:type="character" w:customStyle="1" w:styleId="FontStyle36">
    <w:name w:val="Font Style36"/>
    <w:uiPriority w:val="99"/>
    <w:rsid w:val="0084430A"/>
    <w:rPr>
      <w:rFonts w:ascii="Palatino Linotype" w:hAnsi="Palatino Linotype" w:cs="Palatino Linotype" w:hint="default"/>
      <w:b/>
      <w:bCs/>
      <w:sz w:val="16"/>
      <w:szCs w:val="16"/>
    </w:rPr>
  </w:style>
  <w:style w:type="character" w:customStyle="1" w:styleId="FontStyle37">
    <w:name w:val="Font Style37"/>
    <w:uiPriority w:val="99"/>
    <w:rsid w:val="0084430A"/>
    <w:rPr>
      <w:rFonts w:ascii="Times New Roman" w:hAnsi="Times New Roman" w:cs="Times New Roman" w:hint="default"/>
      <w:b/>
      <w:bCs/>
      <w:sz w:val="8"/>
      <w:szCs w:val="8"/>
    </w:rPr>
  </w:style>
  <w:style w:type="character" w:customStyle="1" w:styleId="FontStyle11">
    <w:name w:val="Font Style11"/>
    <w:uiPriority w:val="99"/>
    <w:rsid w:val="0084430A"/>
    <w:rPr>
      <w:rFonts w:ascii="Times New Roman" w:hAnsi="Times New Roman" w:cs="Times New Roman" w:hint="default"/>
      <w:sz w:val="16"/>
      <w:szCs w:val="16"/>
    </w:rPr>
  </w:style>
  <w:style w:type="numbering" w:customStyle="1" w:styleId="191">
    <w:name w:val="Нет списка19"/>
    <w:next w:val="a8"/>
    <w:uiPriority w:val="99"/>
    <w:semiHidden/>
    <w:unhideWhenUsed/>
    <w:rsid w:val="0084430A"/>
  </w:style>
  <w:style w:type="table" w:customStyle="1" w:styleId="280">
    <w:name w:val="Сетка таблицы28"/>
    <w:basedOn w:val="a7"/>
    <w:next w:val="af5"/>
    <w:uiPriority w:val="59"/>
    <w:rsid w:val="0084430A"/>
    <w:rPr>
      <w:rFonts w:eastAsia="Calibri"/>
      <w:sz w:val="28"/>
      <w:szCs w:val="26"/>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7"/>
    <w:next w:val="af5"/>
    <w:uiPriority w:val="59"/>
    <w:rsid w:val="0084430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7"/>
    <w:next w:val="af5"/>
    <w:uiPriority w:val="59"/>
    <w:rsid w:val="0084430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
    <w:name w:val="Нет списка20"/>
    <w:next w:val="a8"/>
    <w:uiPriority w:val="99"/>
    <w:semiHidden/>
    <w:unhideWhenUsed/>
    <w:rsid w:val="00536E83"/>
  </w:style>
  <w:style w:type="paragraph" w:customStyle="1" w:styleId="affff0">
    <w:name w:val="заглавие"/>
    <w:basedOn w:val="a5"/>
    <w:uiPriority w:val="99"/>
    <w:rsid w:val="00536E83"/>
    <w:pPr>
      <w:autoSpaceDE w:val="0"/>
      <w:autoSpaceDN w:val="0"/>
    </w:pPr>
    <w:rPr>
      <w:rFonts w:eastAsia="Times New Roman"/>
      <w:sz w:val="28"/>
      <w:szCs w:val="28"/>
      <w:lang w:eastAsia="ru-RU"/>
    </w:rPr>
  </w:style>
  <w:style w:type="paragraph" w:customStyle="1" w:styleId="1f5">
    <w:name w:val="Обычный1"/>
    <w:uiPriority w:val="99"/>
    <w:rsid w:val="00536E83"/>
    <w:pPr>
      <w:snapToGrid w:val="0"/>
    </w:pPr>
  </w:style>
  <w:style w:type="character" w:styleId="affff1">
    <w:name w:val="Placeholder Text"/>
    <w:uiPriority w:val="99"/>
    <w:semiHidden/>
    <w:rsid w:val="00536E83"/>
    <w:rPr>
      <w:color w:val="808080"/>
    </w:rPr>
  </w:style>
  <w:style w:type="table" w:customStyle="1" w:styleId="300">
    <w:name w:val="Сетка таблицы30"/>
    <w:basedOn w:val="a7"/>
    <w:next w:val="af5"/>
    <w:uiPriority w:val="59"/>
    <w:rsid w:val="00536E83"/>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Сетка таблицы31"/>
    <w:basedOn w:val="a7"/>
    <w:next w:val="af5"/>
    <w:rsid w:val="0087455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
    <w:name w:val="Нет списка21"/>
    <w:next w:val="a8"/>
    <w:uiPriority w:val="99"/>
    <w:semiHidden/>
    <w:unhideWhenUsed/>
    <w:rsid w:val="0099671F"/>
  </w:style>
  <w:style w:type="table" w:customStyle="1" w:styleId="320">
    <w:name w:val="Сетка таблицы32"/>
    <w:basedOn w:val="a7"/>
    <w:next w:val="af5"/>
    <w:uiPriority w:val="59"/>
    <w:rsid w:val="0099671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Нет списка22"/>
    <w:next w:val="a8"/>
    <w:uiPriority w:val="99"/>
    <w:semiHidden/>
    <w:unhideWhenUsed/>
    <w:rsid w:val="0099671F"/>
  </w:style>
  <w:style w:type="table" w:customStyle="1" w:styleId="330">
    <w:name w:val="Сетка таблицы33"/>
    <w:basedOn w:val="a7"/>
    <w:next w:val="af5"/>
    <w:uiPriority w:val="59"/>
    <w:rsid w:val="0099671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Нет списка23"/>
    <w:next w:val="a8"/>
    <w:uiPriority w:val="99"/>
    <w:semiHidden/>
    <w:unhideWhenUsed/>
    <w:rsid w:val="003552FD"/>
  </w:style>
  <w:style w:type="table" w:customStyle="1" w:styleId="340">
    <w:name w:val="Сетка таблицы34"/>
    <w:basedOn w:val="a7"/>
    <w:next w:val="af5"/>
    <w:rsid w:val="003552FD"/>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7"/>
    <w:next w:val="af5"/>
    <w:uiPriority w:val="59"/>
    <w:rsid w:val="006C2E3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Нет списка24"/>
    <w:next w:val="a8"/>
    <w:uiPriority w:val="99"/>
    <w:semiHidden/>
    <w:unhideWhenUsed/>
    <w:rsid w:val="006C2E30"/>
  </w:style>
  <w:style w:type="paragraph" w:customStyle="1" w:styleId="s14">
    <w:name w:val="s_14"/>
    <w:basedOn w:val="a5"/>
    <w:uiPriority w:val="99"/>
    <w:rsid w:val="006C2E30"/>
    <w:pPr>
      <w:ind w:firstLine="720"/>
    </w:pPr>
    <w:rPr>
      <w:rFonts w:eastAsia="Times New Roman"/>
      <w:lang w:eastAsia="ru-RU"/>
    </w:rPr>
  </w:style>
  <w:style w:type="paragraph" w:customStyle="1" w:styleId="affff2">
    <w:name w:val="Знак Знак Знак Знак Знак Знак"/>
    <w:basedOn w:val="a5"/>
    <w:uiPriority w:val="99"/>
    <w:rsid w:val="006C2E30"/>
    <w:pPr>
      <w:spacing w:after="160" w:line="240" w:lineRule="exact"/>
    </w:pPr>
    <w:rPr>
      <w:rFonts w:ascii="Verdana" w:eastAsia="Times New Roman" w:hAnsi="Verdana"/>
      <w:sz w:val="24"/>
      <w:szCs w:val="24"/>
      <w:lang w:val="en-US" w:eastAsia="en-US"/>
    </w:rPr>
  </w:style>
  <w:style w:type="paragraph" w:customStyle="1" w:styleId="affff3">
    <w:name w:val="Знак Знак Знак Знак Знак Знак Знак Знак Знак Знак"/>
    <w:basedOn w:val="a5"/>
    <w:uiPriority w:val="99"/>
    <w:rsid w:val="006C2E30"/>
    <w:pPr>
      <w:spacing w:after="160" w:line="240" w:lineRule="exact"/>
    </w:pPr>
    <w:rPr>
      <w:rFonts w:ascii="Verdana" w:eastAsia="Times New Roman" w:hAnsi="Verdana"/>
      <w:sz w:val="24"/>
      <w:szCs w:val="24"/>
      <w:lang w:val="en-US" w:eastAsia="en-US"/>
    </w:rPr>
  </w:style>
  <w:style w:type="paragraph" w:customStyle="1" w:styleId="std">
    <w:name w:val="std"/>
    <w:basedOn w:val="a5"/>
    <w:uiPriority w:val="99"/>
    <w:rsid w:val="006C2E30"/>
    <w:rPr>
      <w:rFonts w:eastAsia="Times New Roman"/>
      <w:sz w:val="24"/>
      <w:szCs w:val="24"/>
      <w:lang w:eastAsia="ru-RU"/>
    </w:rPr>
  </w:style>
  <w:style w:type="paragraph" w:customStyle="1" w:styleId="affff4">
    <w:name w:val="Содержимое таблицы"/>
    <w:basedOn w:val="a5"/>
    <w:rsid w:val="006C2E30"/>
    <w:pPr>
      <w:suppressLineNumbers/>
      <w:suppressAutoHyphens/>
    </w:pPr>
    <w:rPr>
      <w:rFonts w:eastAsia="Calibri"/>
      <w:sz w:val="24"/>
      <w:szCs w:val="24"/>
      <w:lang w:eastAsia="ar-SA"/>
    </w:rPr>
  </w:style>
  <w:style w:type="character" w:customStyle="1" w:styleId="94">
    <w:name w:val="Знак Знак9"/>
    <w:rsid w:val="006C2E30"/>
    <w:rPr>
      <w:sz w:val="26"/>
    </w:rPr>
  </w:style>
  <w:style w:type="character" w:customStyle="1" w:styleId="142">
    <w:name w:val="Знак Знак14"/>
    <w:rsid w:val="006C2E30"/>
    <w:rPr>
      <w:rFonts w:ascii="Cambria" w:eastAsia="Times New Roman" w:hAnsi="Cambria" w:cs="Times New Roman" w:hint="default"/>
      <w:b/>
      <w:bCs/>
      <w:kern w:val="32"/>
      <w:sz w:val="32"/>
      <w:szCs w:val="32"/>
    </w:rPr>
  </w:style>
  <w:style w:type="table" w:customStyle="1" w:styleId="360">
    <w:name w:val="Сетка таблицы36"/>
    <w:basedOn w:val="a7"/>
    <w:next w:val="af5"/>
    <w:rsid w:val="006C2E3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1">
    <w:name w:val="Нет списка25"/>
    <w:next w:val="a8"/>
    <w:uiPriority w:val="99"/>
    <w:semiHidden/>
    <w:unhideWhenUsed/>
    <w:rsid w:val="00797358"/>
  </w:style>
  <w:style w:type="paragraph" w:customStyle="1" w:styleId="xl65">
    <w:name w:val="xl65"/>
    <w:basedOn w:val="a5"/>
    <w:uiPriority w:val="99"/>
    <w:rsid w:val="00797358"/>
    <w:pPr>
      <w:spacing w:before="100" w:beforeAutospacing="1" w:after="100" w:afterAutospacing="1"/>
    </w:pPr>
    <w:rPr>
      <w:rFonts w:eastAsia="Times New Roman"/>
      <w:color w:val="000000"/>
      <w:sz w:val="24"/>
      <w:szCs w:val="24"/>
      <w:lang w:eastAsia="ru-RU"/>
    </w:rPr>
  </w:style>
  <w:style w:type="paragraph" w:customStyle="1" w:styleId="xl66">
    <w:name w:val="xl66"/>
    <w:basedOn w:val="a5"/>
    <w:rsid w:val="00797358"/>
    <w:pPr>
      <w:spacing w:before="100" w:beforeAutospacing="1" w:after="100" w:afterAutospacing="1"/>
    </w:pPr>
    <w:rPr>
      <w:rFonts w:eastAsia="Times New Roman"/>
      <w:color w:val="000000"/>
      <w:sz w:val="24"/>
      <w:szCs w:val="24"/>
      <w:lang w:eastAsia="ru-RU"/>
    </w:rPr>
  </w:style>
  <w:style w:type="paragraph" w:customStyle="1" w:styleId="xl67">
    <w:name w:val="xl67"/>
    <w:basedOn w:val="a5"/>
    <w:rsid w:val="00797358"/>
    <w:pPr>
      <w:spacing w:before="100" w:beforeAutospacing="1" w:after="100" w:afterAutospacing="1"/>
      <w:jc w:val="center"/>
    </w:pPr>
    <w:rPr>
      <w:rFonts w:eastAsia="Times New Roman"/>
      <w:b/>
      <w:bCs/>
      <w:color w:val="000000"/>
      <w:sz w:val="24"/>
      <w:szCs w:val="24"/>
      <w:lang w:eastAsia="ru-RU"/>
    </w:rPr>
  </w:style>
  <w:style w:type="paragraph" w:customStyle="1" w:styleId="xl68">
    <w:name w:val="xl68"/>
    <w:basedOn w:val="a5"/>
    <w:rsid w:val="00797358"/>
    <w:pPr>
      <w:spacing w:before="100" w:beforeAutospacing="1" w:after="100" w:afterAutospacing="1"/>
      <w:jc w:val="center"/>
    </w:pPr>
    <w:rPr>
      <w:rFonts w:eastAsia="Times New Roman"/>
      <w:b/>
      <w:bCs/>
      <w:color w:val="000000"/>
      <w:sz w:val="24"/>
      <w:szCs w:val="24"/>
      <w:lang w:eastAsia="ru-RU"/>
    </w:rPr>
  </w:style>
  <w:style w:type="paragraph" w:customStyle="1" w:styleId="xl69">
    <w:name w:val="xl69"/>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0000"/>
      <w:sz w:val="24"/>
      <w:szCs w:val="24"/>
      <w:lang w:eastAsia="ru-RU"/>
    </w:rPr>
  </w:style>
  <w:style w:type="paragraph" w:customStyle="1" w:styleId="xl70">
    <w:name w:val="xl70"/>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71">
    <w:name w:val="xl71"/>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72">
    <w:name w:val="xl72"/>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73">
    <w:name w:val="xl73"/>
    <w:basedOn w:val="a5"/>
    <w:rsid w:val="0079735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right"/>
      <w:textAlignment w:val="top"/>
    </w:pPr>
    <w:rPr>
      <w:rFonts w:eastAsia="Times New Roman"/>
      <w:b/>
      <w:bCs/>
      <w:color w:val="000000"/>
      <w:sz w:val="24"/>
      <w:szCs w:val="24"/>
      <w:lang w:eastAsia="ru-RU"/>
    </w:rPr>
  </w:style>
  <w:style w:type="paragraph" w:customStyle="1" w:styleId="xl74">
    <w:name w:val="xl74"/>
    <w:basedOn w:val="a5"/>
    <w:rsid w:val="0079735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right"/>
      <w:textAlignment w:val="top"/>
    </w:pPr>
    <w:rPr>
      <w:rFonts w:eastAsia="Times New Roman"/>
      <w:b/>
      <w:bCs/>
      <w:color w:val="000000"/>
      <w:sz w:val="24"/>
      <w:szCs w:val="24"/>
      <w:lang w:eastAsia="ru-RU"/>
    </w:rPr>
  </w:style>
  <w:style w:type="paragraph" w:customStyle="1" w:styleId="xl75">
    <w:name w:val="xl75"/>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76">
    <w:name w:val="xl76"/>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color w:val="000000"/>
      <w:sz w:val="24"/>
      <w:szCs w:val="24"/>
      <w:lang w:eastAsia="ru-RU"/>
    </w:rPr>
  </w:style>
  <w:style w:type="paragraph" w:customStyle="1" w:styleId="xl77">
    <w:name w:val="xl77"/>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0000"/>
      <w:sz w:val="24"/>
      <w:szCs w:val="24"/>
      <w:lang w:eastAsia="ru-RU"/>
    </w:rPr>
  </w:style>
  <w:style w:type="paragraph" w:customStyle="1" w:styleId="xl78">
    <w:name w:val="xl78"/>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eastAsia="Times New Roman"/>
      <w:b/>
      <w:bCs/>
      <w:color w:val="000000"/>
      <w:sz w:val="24"/>
      <w:szCs w:val="24"/>
      <w:lang w:eastAsia="ru-RU"/>
    </w:rPr>
  </w:style>
  <w:style w:type="paragraph" w:customStyle="1" w:styleId="xl79">
    <w:name w:val="xl79"/>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b/>
      <w:bCs/>
      <w:color w:val="000000"/>
      <w:sz w:val="24"/>
      <w:szCs w:val="24"/>
      <w:lang w:eastAsia="ru-RU"/>
    </w:rPr>
  </w:style>
  <w:style w:type="paragraph" w:customStyle="1" w:styleId="xl80">
    <w:name w:val="xl80"/>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color w:val="000000"/>
      <w:sz w:val="24"/>
      <w:szCs w:val="24"/>
      <w:lang w:eastAsia="ru-RU"/>
    </w:rPr>
  </w:style>
  <w:style w:type="paragraph" w:customStyle="1" w:styleId="xl81">
    <w:name w:val="xl81"/>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82">
    <w:name w:val="xl82"/>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83">
    <w:name w:val="xl83"/>
    <w:basedOn w:val="a5"/>
    <w:rsid w:val="00797358"/>
    <w:pPr>
      <w:shd w:val="clear" w:color="000000" w:fill="FFFFFF"/>
      <w:spacing w:before="100" w:beforeAutospacing="1" w:after="100" w:afterAutospacing="1"/>
    </w:pPr>
    <w:rPr>
      <w:rFonts w:eastAsia="Times New Roman"/>
      <w:sz w:val="24"/>
      <w:szCs w:val="24"/>
      <w:lang w:eastAsia="ru-RU"/>
    </w:rPr>
  </w:style>
  <w:style w:type="paragraph" w:customStyle="1" w:styleId="xl84">
    <w:name w:val="xl84"/>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eastAsia="Times New Roman"/>
      <w:color w:val="000000"/>
      <w:sz w:val="24"/>
      <w:szCs w:val="24"/>
      <w:lang w:eastAsia="ru-RU"/>
    </w:rPr>
  </w:style>
  <w:style w:type="paragraph" w:customStyle="1" w:styleId="xl85">
    <w:name w:val="xl85"/>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color w:val="000000"/>
      <w:sz w:val="24"/>
      <w:szCs w:val="24"/>
      <w:lang w:eastAsia="ru-RU"/>
    </w:rPr>
  </w:style>
  <w:style w:type="paragraph" w:customStyle="1" w:styleId="xl86">
    <w:name w:val="xl86"/>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color w:val="000000"/>
      <w:sz w:val="24"/>
      <w:szCs w:val="24"/>
      <w:lang w:eastAsia="ru-RU"/>
    </w:rPr>
  </w:style>
  <w:style w:type="paragraph" w:customStyle="1" w:styleId="xl87">
    <w:name w:val="xl87"/>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color w:val="000000"/>
      <w:sz w:val="24"/>
      <w:szCs w:val="24"/>
      <w:lang w:eastAsia="ru-RU"/>
    </w:rPr>
  </w:style>
  <w:style w:type="paragraph" w:customStyle="1" w:styleId="xl88">
    <w:name w:val="xl88"/>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color w:val="000000"/>
      <w:sz w:val="24"/>
      <w:szCs w:val="24"/>
      <w:lang w:eastAsia="ru-RU"/>
    </w:rPr>
  </w:style>
  <w:style w:type="paragraph" w:customStyle="1" w:styleId="xl89">
    <w:name w:val="xl89"/>
    <w:basedOn w:val="a5"/>
    <w:rsid w:val="00797358"/>
    <w:pPr>
      <w:spacing w:before="100" w:beforeAutospacing="1" w:after="100" w:afterAutospacing="1"/>
    </w:pPr>
    <w:rPr>
      <w:rFonts w:eastAsia="Times New Roman"/>
      <w:b/>
      <w:bCs/>
      <w:sz w:val="24"/>
      <w:szCs w:val="24"/>
      <w:lang w:eastAsia="ru-RU"/>
    </w:rPr>
  </w:style>
  <w:style w:type="paragraph" w:customStyle="1" w:styleId="xl90">
    <w:name w:val="xl90"/>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0000"/>
      <w:sz w:val="24"/>
      <w:szCs w:val="24"/>
      <w:lang w:eastAsia="ru-RU"/>
    </w:rPr>
  </w:style>
  <w:style w:type="paragraph" w:customStyle="1" w:styleId="xl91">
    <w:name w:val="xl91"/>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color w:val="000000"/>
      <w:sz w:val="24"/>
      <w:szCs w:val="24"/>
      <w:lang w:eastAsia="ru-RU"/>
    </w:rPr>
  </w:style>
  <w:style w:type="paragraph" w:customStyle="1" w:styleId="xl92">
    <w:name w:val="xl92"/>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93">
    <w:name w:val="xl93"/>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b/>
      <w:bCs/>
      <w:color w:val="000000"/>
      <w:sz w:val="24"/>
      <w:szCs w:val="24"/>
      <w:lang w:eastAsia="ru-RU"/>
    </w:rPr>
  </w:style>
  <w:style w:type="paragraph" w:customStyle="1" w:styleId="xl94">
    <w:name w:val="xl94"/>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b/>
      <w:bCs/>
      <w:color w:val="000000"/>
      <w:sz w:val="24"/>
      <w:szCs w:val="24"/>
      <w:lang w:eastAsia="ru-RU"/>
    </w:rPr>
  </w:style>
  <w:style w:type="paragraph" w:customStyle="1" w:styleId="xl95">
    <w:name w:val="xl95"/>
    <w:basedOn w:val="a5"/>
    <w:rsid w:val="00797358"/>
    <w:pPr>
      <w:spacing w:before="100" w:beforeAutospacing="1" w:after="100" w:afterAutospacing="1"/>
    </w:pPr>
    <w:rPr>
      <w:rFonts w:eastAsia="Times New Roman"/>
      <w:sz w:val="24"/>
      <w:szCs w:val="24"/>
      <w:lang w:eastAsia="ru-RU"/>
    </w:rPr>
  </w:style>
  <w:style w:type="paragraph" w:customStyle="1" w:styleId="xl96">
    <w:name w:val="xl96"/>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0000"/>
      <w:sz w:val="24"/>
      <w:szCs w:val="24"/>
      <w:lang w:eastAsia="ru-RU"/>
    </w:rPr>
  </w:style>
  <w:style w:type="paragraph" w:customStyle="1" w:styleId="xl97">
    <w:name w:val="xl97"/>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color w:val="000000"/>
      <w:sz w:val="24"/>
      <w:szCs w:val="24"/>
      <w:lang w:eastAsia="ru-RU"/>
    </w:rPr>
  </w:style>
  <w:style w:type="paragraph" w:customStyle="1" w:styleId="xl98">
    <w:name w:val="xl98"/>
    <w:basedOn w:val="a5"/>
    <w:rsid w:val="00797358"/>
    <w:pPr>
      <w:pBdr>
        <w:top w:val="single" w:sz="4" w:space="0" w:color="auto"/>
        <w:left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99">
    <w:name w:val="xl99"/>
    <w:basedOn w:val="a5"/>
    <w:rsid w:val="00797358"/>
    <w:pPr>
      <w:pBdr>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100">
    <w:name w:val="xl100"/>
    <w:basedOn w:val="a5"/>
    <w:rsid w:val="00797358"/>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olor w:val="000000"/>
      <w:sz w:val="24"/>
      <w:szCs w:val="24"/>
      <w:lang w:eastAsia="ru-RU"/>
    </w:rPr>
  </w:style>
  <w:style w:type="paragraph" w:customStyle="1" w:styleId="xl101">
    <w:name w:val="xl101"/>
    <w:basedOn w:val="a5"/>
    <w:rsid w:val="00797358"/>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0"/>
      <w:sz w:val="24"/>
      <w:szCs w:val="24"/>
      <w:lang w:eastAsia="ru-RU"/>
    </w:rPr>
  </w:style>
  <w:style w:type="paragraph" w:customStyle="1" w:styleId="xl102">
    <w:name w:val="xl102"/>
    <w:basedOn w:val="a5"/>
    <w:rsid w:val="00797358"/>
    <w:pPr>
      <w:pBdr>
        <w:bottom w:val="single" w:sz="4" w:space="0" w:color="auto"/>
      </w:pBdr>
      <w:spacing w:before="100" w:beforeAutospacing="1" w:after="100" w:afterAutospacing="1"/>
      <w:jc w:val="right"/>
    </w:pPr>
    <w:rPr>
      <w:rFonts w:eastAsia="Times New Roman"/>
      <w:color w:val="000000"/>
      <w:sz w:val="24"/>
      <w:szCs w:val="24"/>
      <w:lang w:eastAsia="ru-RU"/>
    </w:rPr>
  </w:style>
  <w:style w:type="paragraph" w:customStyle="1" w:styleId="xl103">
    <w:name w:val="xl103"/>
    <w:basedOn w:val="a5"/>
    <w:rsid w:val="00797358"/>
    <w:pPr>
      <w:spacing w:before="100" w:beforeAutospacing="1" w:after="100" w:afterAutospacing="1"/>
      <w:jc w:val="center"/>
    </w:pPr>
    <w:rPr>
      <w:rFonts w:eastAsia="Times New Roman"/>
      <w:b/>
      <w:bCs/>
      <w:sz w:val="24"/>
      <w:szCs w:val="24"/>
      <w:lang w:eastAsia="ru-RU"/>
    </w:rPr>
  </w:style>
  <w:style w:type="paragraph" w:customStyle="1" w:styleId="xl104">
    <w:name w:val="xl104"/>
    <w:basedOn w:val="a5"/>
    <w:rsid w:val="00797358"/>
    <w:pPr>
      <w:pBdr>
        <w:top w:val="single" w:sz="4" w:space="0" w:color="auto"/>
        <w:left w:val="single" w:sz="4" w:space="0" w:color="auto"/>
        <w:bottom w:val="single" w:sz="4" w:space="0" w:color="auto"/>
      </w:pBdr>
      <w:spacing w:before="100" w:beforeAutospacing="1" w:after="100" w:afterAutospacing="1"/>
    </w:pPr>
    <w:rPr>
      <w:rFonts w:eastAsia="Times New Roman"/>
      <w:b/>
      <w:bCs/>
      <w:color w:val="000000"/>
      <w:sz w:val="24"/>
      <w:szCs w:val="24"/>
      <w:lang w:eastAsia="ru-RU"/>
    </w:rPr>
  </w:style>
  <w:style w:type="paragraph" w:customStyle="1" w:styleId="xl105">
    <w:name w:val="xl105"/>
    <w:basedOn w:val="a5"/>
    <w:rsid w:val="00797358"/>
    <w:pPr>
      <w:pBdr>
        <w:top w:val="single" w:sz="4" w:space="0" w:color="auto"/>
        <w:bottom w:val="single" w:sz="4" w:space="0" w:color="auto"/>
      </w:pBdr>
      <w:spacing w:before="100" w:beforeAutospacing="1" w:after="100" w:afterAutospacing="1"/>
    </w:pPr>
    <w:rPr>
      <w:rFonts w:eastAsia="Times New Roman"/>
      <w:b/>
      <w:bCs/>
      <w:color w:val="000000"/>
      <w:sz w:val="24"/>
      <w:szCs w:val="24"/>
      <w:lang w:eastAsia="ru-RU"/>
    </w:rPr>
  </w:style>
  <w:style w:type="paragraph" w:customStyle="1" w:styleId="xl106">
    <w:name w:val="xl106"/>
    <w:basedOn w:val="a5"/>
    <w:rsid w:val="00797358"/>
    <w:pPr>
      <w:pBdr>
        <w:top w:val="single" w:sz="4" w:space="0" w:color="auto"/>
        <w:bottom w:val="single" w:sz="4" w:space="0" w:color="auto"/>
        <w:right w:val="single" w:sz="4" w:space="0" w:color="auto"/>
      </w:pBdr>
      <w:spacing w:before="100" w:beforeAutospacing="1" w:after="100" w:afterAutospacing="1"/>
    </w:pPr>
    <w:rPr>
      <w:rFonts w:eastAsia="Times New Roman"/>
      <w:b/>
      <w:bCs/>
      <w:color w:val="000000"/>
      <w:sz w:val="24"/>
      <w:szCs w:val="24"/>
      <w:lang w:eastAsia="ru-RU"/>
    </w:rPr>
  </w:style>
  <w:style w:type="numbering" w:customStyle="1" w:styleId="261">
    <w:name w:val="Нет списка26"/>
    <w:next w:val="a8"/>
    <w:uiPriority w:val="99"/>
    <w:semiHidden/>
    <w:unhideWhenUsed/>
    <w:rsid w:val="00797358"/>
  </w:style>
  <w:style w:type="numbering" w:customStyle="1" w:styleId="271">
    <w:name w:val="Нет списка27"/>
    <w:next w:val="a8"/>
    <w:uiPriority w:val="99"/>
    <w:semiHidden/>
    <w:unhideWhenUsed/>
    <w:rsid w:val="00FD42D6"/>
  </w:style>
  <w:style w:type="table" w:customStyle="1" w:styleId="370">
    <w:name w:val="Сетка таблицы37"/>
    <w:basedOn w:val="a7"/>
    <w:next w:val="af5"/>
    <w:uiPriority w:val="99"/>
    <w:rsid w:val="00FD42D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1">
    <w:name w:val="Нет списка28"/>
    <w:next w:val="a8"/>
    <w:uiPriority w:val="99"/>
    <w:semiHidden/>
    <w:unhideWhenUsed/>
    <w:rsid w:val="00FD42D6"/>
  </w:style>
  <w:style w:type="table" w:customStyle="1" w:styleId="380">
    <w:name w:val="Сетка таблицы38"/>
    <w:basedOn w:val="a7"/>
    <w:next w:val="af5"/>
    <w:uiPriority w:val="99"/>
    <w:rsid w:val="00FD42D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
    <w:name w:val="Нет списка29"/>
    <w:next w:val="a8"/>
    <w:uiPriority w:val="99"/>
    <w:semiHidden/>
    <w:unhideWhenUsed/>
    <w:rsid w:val="002640B3"/>
  </w:style>
  <w:style w:type="numbering" w:customStyle="1" w:styleId="301">
    <w:name w:val="Нет списка30"/>
    <w:next w:val="a8"/>
    <w:uiPriority w:val="99"/>
    <w:semiHidden/>
    <w:unhideWhenUsed/>
    <w:rsid w:val="00AE2237"/>
  </w:style>
  <w:style w:type="paragraph" w:customStyle="1" w:styleId="font5">
    <w:name w:val="font5"/>
    <w:basedOn w:val="a5"/>
    <w:uiPriority w:val="99"/>
    <w:rsid w:val="00AE2237"/>
    <w:pPr>
      <w:spacing w:before="100" w:beforeAutospacing="1" w:after="100" w:afterAutospacing="1"/>
    </w:pPr>
    <w:rPr>
      <w:rFonts w:eastAsia="Times New Roman"/>
      <w:color w:val="000000"/>
      <w:sz w:val="28"/>
      <w:szCs w:val="28"/>
      <w:lang w:eastAsia="ru-RU"/>
    </w:rPr>
  </w:style>
  <w:style w:type="table" w:customStyle="1" w:styleId="39">
    <w:name w:val="Сетка таблицы39"/>
    <w:basedOn w:val="a7"/>
    <w:next w:val="af5"/>
    <w:uiPriority w:val="59"/>
    <w:rsid w:val="0052088E"/>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3">
    <w:name w:val="Нет списка31"/>
    <w:next w:val="a8"/>
    <w:uiPriority w:val="99"/>
    <w:semiHidden/>
    <w:unhideWhenUsed/>
    <w:rsid w:val="0052088E"/>
  </w:style>
  <w:style w:type="paragraph" w:customStyle="1" w:styleId="font6">
    <w:name w:val="font6"/>
    <w:basedOn w:val="a5"/>
    <w:rsid w:val="0052088E"/>
    <w:pPr>
      <w:spacing w:before="100" w:beforeAutospacing="1" w:after="100" w:afterAutospacing="1"/>
    </w:pPr>
    <w:rPr>
      <w:rFonts w:ascii="Tahoma" w:eastAsia="Times New Roman" w:hAnsi="Tahoma" w:cs="Tahoma"/>
      <w:color w:val="000000"/>
      <w:sz w:val="18"/>
      <w:szCs w:val="18"/>
      <w:lang w:eastAsia="ru-RU"/>
    </w:rPr>
  </w:style>
  <w:style w:type="paragraph" w:customStyle="1" w:styleId="xl107">
    <w:name w:val="xl107"/>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sz w:val="24"/>
      <w:szCs w:val="24"/>
      <w:lang w:eastAsia="ru-RU"/>
    </w:rPr>
  </w:style>
  <w:style w:type="paragraph" w:customStyle="1" w:styleId="xl108">
    <w:name w:val="xl108"/>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sz w:val="24"/>
      <w:szCs w:val="24"/>
      <w:lang w:eastAsia="ru-RU"/>
    </w:rPr>
  </w:style>
  <w:style w:type="paragraph" w:customStyle="1" w:styleId="xl109">
    <w:name w:val="xl109"/>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sz w:val="24"/>
      <w:szCs w:val="24"/>
      <w:lang w:eastAsia="ru-RU"/>
    </w:rPr>
  </w:style>
  <w:style w:type="paragraph" w:customStyle="1" w:styleId="xl110">
    <w:name w:val="xl110"/>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11">
    <w:name w:val="xl111"/>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sz w:val="24"/>
      <w:szCs w:val="24"/>
      <w:lang w:eastAsia="ru-RU"/>
    </w:rPr>
  </w:style>
  <w:style w:type="paragraph" w:customStyle="1" w:styleId="xl112">
    <w:name w:val="xl112"/>
    <w:basedOn w:val="a5"/>
    <w:rsid w:val="0052088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sz w:val="24"/>
      <w:szCs w:val="24"/>
      <w:lang w:eastAsia="ru-RU"/>
    </w:rPr>
  </w:style>
  <w:style w:type="paragraph" w:customStyle="1" w:styleId="xl113">
    <w:name w:val="xl113"/>
    <w:basedOn w:val="a5"/>
    <w:rsid w:val="0052088E"/>
    <w:pPr>
      <w:spacing w:before="100" w:beforeAutospacing="1" w:after="100" w:afterAutospacing="1"/>
      <w:textAlignment w:val="center"/>
    </w:pPr>
    <w:rPr>
      <w:rFonts w:eastAsia="Times New Roman"/>
      <w:color w:val="FFFFFF"/>
      <w:sz w:val="24"/>
      <w:szCs w:val="24"/>
      <w:lang w:eastAsia="ru-RU"/>
    </w:rPr>
  </w:style>
  <w:style w:type="paragraph" w:customStyle="1" w:styleId="xl114">
    <w:name w:val="xl114"/>
    <w:basedOn w:val="a5"/>
    <w:rsid w:val="0052088E"/>
    <w:pPr>
      <w:spacing w:before="100" w:beforeAutospacing="1" w:after="100" w:afterAutospacing="1"/>
    </w:pPr>
    <w:rPr>
      <w:rFonts w:eastAsia="Times New Roman"/>
      <w:color w:val="FFFFFF"/>
      <w:sz w:val="24"/>
      <w:szCs w:val="24"/>
      <w:lang w:eastAsia="ru-RU"/>
    </w:rPr>
  </w:style>
  <w:style w:type="paragraph" w:customStyle="1" w:styleId="xl115">
    <w:name w:val="xl115"/>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6">
    <w:name w:val="xl116"/>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7">
    <w:name w:val="xl117"/>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18">
    <w:name w:val="xl118"/>
    <w:basedOn w:val="a5"/>
    <w:uiPriority w:val="99"/>
    <w:rsid w:val="0052088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lang w:eastAsia="ru-RU"/>
    </w:rPr>
  </w:style>
  <w:style w:type="paragraph" w:customStyle="1" w:styleId="xl119">
    <w:name w:val="xl119"/>
    <w:basedOn w:val="a5"/>
    <w:uiPriority w:val="99"/>
    <w:rsid w:val="0052088E"/>
    <w:pPr>
      <w:spacing w:before="100" w:beforeAutospacing="1" w:after="100" w:afterAutospacing="1"/>
    </w:pPr>
    <w:rPr>
      <w:rFonts w:eastAsia="Times New Roman"/>
      <w:sz w:val="24"/>
      <w:szCs w:val="24"/>
      <w:lang w:eastAsia="ru-RU"/>
    </w:rPr>
  </w:style>
  <w:style w:type="paragraph" w:customStyle="1" w:styleId="xl120">
    <w:name w:val="xl120"/>
    <w:basedOn w:val="a5"/>
    <w:uiPriority w:val="99"/>
    <w:rsid w:val="0052088E"/>
    <w:pPr>
      <w:spacing w:before="100" w:beforeAutospacing="1" w:after="100" w:afterAutospacing="1"/>
      <w:jc w:val="right"/>
    </w:pPr>
    <w:rPr>
      <w:rFonts w:eastAsia="Times New Roman"/>
      <w:sz w:val="24"/>
      <w:szCs w:val="24"/>
      <w:lang w:eastAsia="ru-RU"/>
    </w:rPr>
  </w:style>
  <w:style w:type="paragraph" w:customStyle="1" w:styleId="xl121">
    <w:name w:val="xl121"/>
    <w:basedOn w:val="a5"/>
    <w:uiPriority w:val="99"/>
    <w:rsid w:val="0052088E"/>
    <w:pPr>
      <w:spacing w:before="100" w:beforeAutospacing="1" w:after="100" w:afterAutospacing="1"/>
      <w:jc w:val="center"/>
    </w:pPr>
    <w:rPr>
      <w:rFonts w:eastAsia="Times New Roman"/>
      <w:b/>
      <w:bCs/>
      <w:sz w:val="28"/>
      <w:szCs w:val="28"/>
      <w:lang w:eastAsia="ru-RU"/>
    </w:rPr>
  </w:style>
  <w:style w:type="paragraph" w:customStyle="1" w:styleId="xl122">
    <w:name w:val="xl122"/>
    <w:basedOn w:val="a5"/>
    <w:uiPriority w:val="99"/>
    <w:rsid w:val="0052088E"/>
    <w:pPr>
      <w:spacing w:before="100" w:beforeAutospacing="1" w:after="100" w:afterAutospacing="1"/>
      <w:jc w:val="right"/>
    </w:pPr>
    <w:rPr>
      <w:rFonts w:eastAsia="Times New Roman"/>
      <w:color w:val="FFFFFF"/>
      <w:sz w:val="24"/>
      <w:szCs w:val="24"/>
      <w:lang w:eastAsia="ru-RU"/>
    </w:rPr>
  </w:style>
  <w:style w:type="numbering" w:customStyle="1" w:styleId="321">
    <w:name w:val="Нет списка32"/>
    <w:next w:val="a8"/>
    <w:uiPriority w:val="99"/>
    <w:semiHidden/>
    <w:unhideWhenUsed/>
    <w:rsid w:val="00A56CE1"/>
  </w:style>
  <w:style w:type="paragraph" w:customStyle="1" w:styleId="1f6">
    <w:name w:val="Без интервала1"/>
    <w:rsid w:val="00A56CE1"/>
    <w:rPr>
      <w:rFonts w:ascii="Calibri" w:hAnsi="Calibri" w:cs="Calibri"/>
      <w:sz w:val="22"/>
      <w:szCs w:val="22"/>
      <w:lang w:eastAsia="en-US"/>
    </w:rPr>
  </w:style>
  <w:style w:type="paragraph" w:customStyle="1" w:styleId="affff5">
    <w:name w:val="Прижатый влево"/>
    <w:basedOn w:val="a5"/>
    <w:next w:val="a5"/>
    <w:uiPriority w:val="99"/>
    <w:rsid w:val="00A56CE1"/>
    <w:pPr>
      <w:widowControl w:val="0"/>
      <w:autoSpaceDE w:val="0"/>
      <w:autoSpaceDN w:val="0"/>
      <w:adjustRightInd w:val="0"/>
    </w:pPr>
    <w:rPr>
      <w:rFonts w:ascii="Arial" w:eastAsia="Times New Roman" w:hAnsi="Arial" w:cs="Arial"/>
      <w:sz w:val="24"/>
      <w:szCs w:val="24"/>
      <w:lang w:eastAsia="ru-RU"/>
    </w:rPr>
  </w:style>
  <w:style w:type="paragraph" w:customStyle="1" w:styleId="tekstob">
    <w:name w:val="tekstob"/>
    <w:basedOn w:val="a5"/>
    <w:rsid w:val="00A56CE1"/>
    <w:pPr>
      <w:spacing w:before="100" w:beforeAutospacing="1" w:after="100" w:afterAutospacing="1"/>
    </w:pPr>
    <w:rPr>
      <w:rFonts w:eastAsia="Times New Roman"/>
      <w:sz w:val="24"/>
      <w:szCs w:val="24"/>
      <w:lang w:eastAsia="ru-RU"/>
    </w:rPr>
  </w:style>
  <w:style w:type="paragraph" w:customStyle="1" w:styleId="affff6">
    <w:name w:val="Знак Знак Знак Знак Знак Знак Знак Знак Знак Знак Знак Знак"/>
    <w:basedOn w:val="a5"/>
    <w:rsid w:val="00A56CE1"/>
    <w:pPr>
      <w:spacing w:after="160" w:line="240" w:lineRule="exact"/>
    </w:pPr>
    <w:rPr>
      <w:rFonts w:ascii="Verdana" w:eastAsia="Times New Roman" w:hAnsi="Verdana" w:cs="Verdana"/>
      <w:lang w:val="en-US" w:eastAsia="en-US"/>
    </w:rPr>
  </w:style>
  <w:style w:type="paragraph" w:customStyle="1" w:styleId="xl63">
    <w:name w:val="xl63"/>
    <w:basedOn w:val="a5"/>
    <w:uiPriority w:val="99"/>
    <w:rsid w:val="00A56C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64">
    <w:name w:val="xl64"/>
    <w:basedOn w:val="a5"/>
    <w:uiPriority w:val="99"/>
    <w:rsid w:val="00A56CE1"/>
    <w:pPr>
      <w:pBdr>
        <w:top w:val="single" w:sz="4" w:space="0" w:color="auto"/>
        <w:left w:val="single" w:sz="4" w:space="0" w:color="auto"/>
        <w:right w:val="single" w:sz="4" w:space="0" w:color="auto"/>
      </w:pBdr>
      <w:spacing w:before="100" w:beforeAutospacing="1" w:after="100" w:afterAutospacing="1"/>
    </w:pPr>
    <w:rPr>
      <w:rFonts w:eastAsia="Times New Roman"/>
      <w:sz w:val="24"/>
      <w:szCs w:val="24"/>
      <w:lang w:eastAsia="ru-RU"/>
    </w:rPr>
  </w:style>
  <w:style w:type="character" w:customStyle="1" w:styleId="FooterChar">
    <w:name w:val="Footer Char"/>
    <w:semiHidden/>
    <w:rsid w:val="00A56CE1"/>
    <w:rPr>
      <w:rFonts w:ascii="Times New Roman" w:hAnsi="Times New Roman" w:cs="Times New Roman" w:hint="default"/>
      <w:sz w:val="24"/>
      <w:szCs w:val="24"/>
    </w:rPr>
  </w:style>
  <w:style w:type="character" w:customStyle="1" w:styleId="65">
    <w:name w:val="Знак6"/>
    <w:rsid w:val="00A56CE1"/>
    <w:rPr>
      <w:rFonts w:ascii="Cambria" w:hAnsi="Cambria" w:hint="default"/>
      <w:b/>
      <w:bCs w:val="0"/>
      <w:kern w:val="32"/>
      <w:sz w:val="32"/>
    </w:rPr>
  </w:style>
  <w:style w:type="character" w:customStyle="1" w:styleId="55">
    <w:name w:val="Знак5"/>
    <w:rsid w:val="00A56CE1"/>
    <w:rPr>
      <w:rFonts w:ascii="Times New Roman" w:eastAsia="Times New Roman" w:hAnsi="Times New Roman" w:cs="Times New Roman" w:hint="default"/>
      <w:b/>
      <w:bCs w:val="0"/>
      <w:lang w:val="x-none" w:eastAsia="ru-RU"/>
    </w:rPr>
  </w:style>
  <w:style w:type="character" w:customStyle="1" w:styleId="46">
    <w:name w:val="Знак4"/>
    <w:rsid w:val="00A56CE1"/>
    <w:rPr>
      <w:rFonts w:ascii="Calibri" w:hAnsi="Calibri" w:hint="default"/>
      <w:sz w:val="22"/>
    </w:rPr>
  </w:style>
  <w:style w:type="character" w:customStyle="1" w:styleId="SubtitleChar">
    <w:name w:val="Subtitle Char"/>
    <w:rsid w:val="00A56CE1"/>
    <w:rPr>
      <w:rFonts w:ascii="Cambria" w:hAnsi="Cambria" w:cs="Cambria" w:hint="default"/>
      <w:sz w:val="24"/>
      <w:szCs w:val="24"/>
    </w:rPr>
  </w:style>
  <w:style w:type="character" w:customStyle="1" w:styleId="1f7">
    <w:name w:val="Знак1"/>
    <w:semiHidden/>
    <w:rsid w:val="00A56CE1"/>
    <w:rPr>
      <w:rFonts w:ascii="Tahoma" w:hAnsi="Tahoma" w:cs="Tahoma" w:hint="default"/>
      <w:sz w:val="16"/>
    </w:rPr>
  </w:style>
  <w:style w:type="table" w:customStyle="1" w:styleId="400">
    <w:name w:val="Сетка таблицы40"/>
    <w:basedOn w:val="a7"/>
    <w:next w:val="af5"/>
    <w:rsid w:val="00A56C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
    <w:name w:val="Нет списка33"/>
    <w:next w:val="a8"/>
    <w:semiHidden/>
    <w:rsid w:val="00A90A7D"/>
  </w:style>
  <w:style w:type="table" w:customStyle="1" w:styleId="411">
    <w:name w:val="Сетка таблицы41"/>
    <w:basedOn w:val="a7"/>
    <w:next w:val="af5"/>
    <w:rsid w:val="00A90A7D"/>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3">
    <w:name w:val="ConsPlusNormal + 13 пт"/>
    <w:aliases w:val="По центру,Слева:  9,89 см"/>
    <w:basedOn w:val="a5"/>
    <w:rsid w:val="00A90A7D"/>
    <w:pPr>
      <w:suppressAutoHyphens/>
      <w:jc w:val="center"/>
    </w:pPr>
    <w:rPr>
      <w:rFonts w:eastAsia="Times New Roman"/>
      <w:sz w:val="28"/>
      <w:szCs w:val="28"/>
      <w:lang w:eastAsia="ru-RU"/>
    </w:rPr>
  </w:style>
  <w:style w:type="character" w:customStyle="1" w:styleId="s10">
    <w:name w:val="s_10"/>
    <w:rsid w:val="00A90A7D"/>
  </w:style>
  <w:style w:type="paragraph" w:customStyle="1" w:styleId="s1">
    <w:name w:val="s_1"/>
    <w:basedOn w:val="a5"/>
    <w:rsid w:val="00A90A7D"/>
    <w:pPr>
      <w:spacing w:before="100" w:beforeAutospacing="1" w:after="100" w:afterAutospacing="1"/>
    </w:pPr>
    <w:rPr>
      <w:rFonts w:eastAsia="Times New Roman"/>
      <w:sz w:val="24"/>
      <w:szCs w:val="24"/>
      <w:lang w:eastAsia="ru-RU"/>
    </w:rPr>
  </w:style>
  <w:style w:type="table" w:customStyle="1" w:styleId="420">
    <w:name w:val="Сетка таблицы42"/>
    <w:basedOn w:val="a7"/>
    <w:next w:val="af5"/>
    <w:rsid w:val="000F550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7"/>
    <w:next w:val="af5"/>
    <w:rsid w:val="000F550E"/>
    <w:pPr>
      <w:widowControl w:val="0"/>
      <w:autoSpaceDE w:val="0"/>
      <w:autoSpaceDN w:val="0"/>
      <w:adjustRightInd w:val="0"/>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7"/>
    <w:next w:val="af5"/>
    <w:rsid w:val="0069238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Сетка таблицы45"/>
    <w:basedOn w:val="a7"/>
    <w:next w:val="af5"/>
    <w:rsid w:val="00F571E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1">
    <w:name w:val="Нет списка34"/>
    <w:next w:val="a8"/>
    <w:uiPriority w:val="99"/>
    <w:semiHidden/>
    <w:unhideWhenUsed/>
    <w:rsid w:val="00D03859"/>
  </w:style>
  <w:style w:type="numbering" w:customStyle="1" w:styleId="351">
    <w:name w:val="Нет списка35"/>
    <w:next w:val="a8"/>
    <w:uiPriority w:val="99"/>
    <w:semiHidden/>
    <w:unhideWhenUsed/>
    <w:rsid w:val="00D03859"/>
  </w:style>
  <w:style w:type="numbering" w:customStyle="1" w:styleId="361">
    <w:name w:val="Нет списка36"/>
    <w:next w:val="a8"/>
    <w:uiPriority w:val="99"/>
    <w:semiHidden/>
    <w:unhideWhenUsed/>
    <w:rsid w:val="00A34A09"/>
  </w:style>
  <w:style w:type="paragraph" w:customStyle="1" w:styleId="ConsPlusDocList">
    <w:name w:val="ConsPlusDocList"/>
    <w:uiPriority w:val="99"/>
    <w:rsid w:val="00A34A09"/>
    <w:pPr>
      <w:widowControl w:val="0"/>
      <w:autoSpaceDE w:val="0"/>
      <w:autoSpaceDN w:val="0"/>
      <w:adjustRightInd w:val="0"/>
    </w:pPr>
    <w:rPr>
      <w:rFonts w:ascii="Courier New" w:hAnsi="Courier New" w:cs="Courier New"/>
    </w:rPr>
  </w:style>
  <w:style w:type="table" w:customStyle="1" w:styleId="460">
    <w:name w:val="Сетка таблицы46"/>
    <w:basedOn w:val="a7"/>
    <w:next w:val="af5"/>
    <w:rsid w:val="00A34A09"/>
    <w:pPr>
      <w:spacing w:after="200" w:line="276" w:lineRule="auto"/>
    </w:pPr>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
    <w:name w:val="Сетка таблицы47"/>
    <w:basedOn w:val="a7"/>
    <w:next w:val="af5"/>
    <w:uiPriority w:val="39"/>
    <w:rsid w:val="00DA122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1">
    <w:name w:val="Нет списка37"/>
    <w:next w:val="a8"/>
    <w:uiPriority w:val="99"/>
    <w:semiHidden/>
    <w:unhideWhenUsed/>
    <w:rsid w:val="00D03ABC"/>
  </w:style>
  <w:style w:type="table" w:customStyle="1" w:styleId="48">
    <w:name w:val="Сетка таблицы48"/>
    <w:basedOn w:val="a7"/>
    <w:next w:val="af5"/>
    <w:uiPriority w:val="99"/>
    <w:rsid w:val="00D03AB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1">
    <w:name w:val="Нет списка38"/>
    <w:next w:val="a8"/>
    <w:uiPriority w:val="99"/>
    <w:semiHidden/>
    <w:unhideWhenUsed/>
    <w:rsid w:val="00D03ABC"/>
  </w:style>
  <w:style w:type="table" w:customStyle="1" w:styleId="49">
    <w:name w:val="Сетка таблицы49"/>
    <w:basedOn w:val="a7"/>
    <w:next w:val="af5"/>
    <w:uiPriority w:val="99"/>
    <w:rsid w:val="00D03AB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0">
    <w:name w:val="Нет списка39"/>
    <w:next w:val="a8"/>
    <w:uiPriority w:val="99"/>
    <w:semiHidden/>
    <w:unhideWhenUsed/>
    <w:rsid w:val="0082624F"/>
  </w:style>
  <w:style w:type="paragraph" w:customStyle="1" w:styleId="affff7">
    <w:name w:val="табл"/>
    <w:basedOn w:val="a5"/>
    <w:uiPriority w:val="99"/>
    <w:rsid w:val="0082624F"/>
    <w:pPr>
      <w:spacing w:before="60" w:after="60"/>
    </w:pPr>
    <w:rPr>
      <w:rFonts w:eastAsia="Times New Roman"/>
      <w:sz w:val="18"/>
      <w:szCs w:val="22"/>
      <w:lang w:eastAsia="en-US"/>
    </w:rPr>
  </w:style>
  <w:style w:type="paragraph" w:customStyle="1" w:styleId="affff8">
    <w:name w:val="Табличный"/>
    <w:basedOn w:val="a5"/>
    <w:uiPriority w:val="99"/>
    <w:rsid w:val="0082624F"/>
    <w:pPr>
      <w:spacing w:before="120" w:after="120"/>
      <w:jc w:val="center"/>
    </w:pPr>
    <w:rPr>
      <w:rFonts w:eastAsia="Times New Roman"/>
      <w:b/>
      <w:lang w:eastAsia="en-US"/>
    </w:rPr>
  </w:style>
  <w:style w:type="character" w:customStyle="1" w:styleId="FontStyle73">
    <w:name w:val="Font Style73"/>
    <w:rsid w:val="0082624F"/>
    <w:rPr>
      <w:rFonts w:ascii="Arial" w:hAnsi="Arial" w:cs="Arial" w:hint="default"/>
      <w:sz w:val="22"/>
      <w:szCs w:val="22"/>
    </w:rPr>
  </w:style>
  <w:style w:type="numbering" w:customStyle="1" w:styleId="401">
    <w:name w:val="Нет списка40"/>
    <w:next w:val="a8"/>
    <w:uiPriority w:val="99"/>
    <w:semiHidden/>
    <w:unhideWhenUsed/>
    <w:rsid w:val="001A26DC"/>
  </w:style>
  <w:style w:type="numbering" w:customStyle="1" w:styleId="412">
    <w:name w:val="Нет списка41"/>
    <w:next w:val="a8"/>
    <w:uiPriority w:val="99"/>
    <w:semiHidden/>
    <w:unhideWhenUsed/>
    <w:rsid w:val="001A26DC"/>
  </w:style>
  <w:style w:type="table" w:customStyle="1" w:styleId="500">
    <w:name w:val="Сетка таблицы50"/>
    <w:basedOn w:val="a7"/>
    <w:next w:val="af5"/>
    <w:rsid w:val="001A26D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
    <w:name w:val="Нет списка42"/>
    <w:next w:val="a8"/>
    <w:uiPriority w:val="99"/>
    <w:semiHidden/>
    <w:unhideWhenUsed/>
    <w:rsid w:val="00337EC1"/>
  </w:style>
  <w:style w:type="table" w:customStyle="1" w:styleId="510">
    <w:name w:val="Сетка таблицы51"/>
    <w:basedOn w:val="a7"/>
    <w:next w:val="af5"/>
    <w:uiPriority w:val="59"/>
    <w:rsid w:val="00337EC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1">
    <w:name w:val="Нет списка43"/>
    <w:next w:val="a8"/>
    <w:uiPriority w:val="99"/>
    <w:semiHidden/>
    <w:unhideWhenUsed/>
    <w:rsid w:val="001000D9"/>
  </w:style>
  <w:style w:type="table" w:customStyle="1" w:styleId="520">
    <w:name w:val="Сетка таблицы52"/>
    <w:basedOn w:val="a7"/>
    <w:next w:val="af5"/>
    <w:uiPriority w:val="59"/>
    <w:rsid w:val="001000D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1">
    <w:name w:val="Нет списка44"/>
    <w:next w:val="a8"/>
    <w:uiPriority w:val="99"/>
    <w:semiHidden/>
    <w:unhideWhenUsed/>
    <w:rsid w:val="00AC53DC"/>
  </w:style>
  <w:style w:type="table" w:customStyle="1" w:styleId="530">
    <w:name w:val="Сетка таблицы53"/>
    <w:basedOn w:val="a7"/>
    <w:next w:val="af5"/>
    <w:uiPriority w:val="59"/>
    <w:rsid w:val="00AC53DC"/>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1">
    <w:name w:val="Нет списка45"/>
    <w:next w:val="a8"/>
    <w:uiPriority w:val="99"/>
    <w:semiHidden/>
    <w:unhideWhenUsed/>
    <w:rsid w:val="00AC53DC"/>
  </w:style>
  <w:style w:type="table" w:customStyle="1" w:styleId="540">
    <w:name w:val="Сетка таблицы54"/>
    <w:basedOn w:val="a7"/>
    <w:next w:val="af5"/>
    <w:rsid w:val="00AC53DC"/>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1">
    <w:name w:val="Нет списка46"/>
    <w:next w:val="a8"/>
    <w:uiPriority w:val="99"/>
    <w:semiHidden/>
    <w:unhideWhenUsed/>
    <w:rsid w:val="0001623D"/>
  </w:style>
  <w:style w:type="paragraph" w:customStyle="1" w:styleId="1f8">
    <w:name w:val="Знак1 Знак Знак Знак"/>
    <w:basedOn w:val="a5"/>
    <w:rsid w:val="0001623D"/>
    <w:rPr>
      <w:rFonts w:ascii="Verdana" w:eastAsia="Times New Roman" w:hAnsi="Verdana" w:cs="Verdana"/>
      <w:lang w:val="en-US" w:eastAsia="en-US"/>
    </w:rPr>
  </w:style>
  <w:style w:type="table" w:customStyle="1" w:styleId="550">
    <w:name w:val="Сетка таблицы55"/>
    <w:basedOn w:val="a7"/>
    <w:next w:val="af5"/>
    <w:rsid w:val="0001623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70">
    <w:name w:val="Нет списка47"/>
    <w:next w:val="a8"/>
    <w:uiPriority w:val="99"/>
    <w:semiHidden/>
    <w:unhideWhenUsed/>
    <w:rsid w:val="0001623D"/>
  </w:style>
  <w:style w:type="character" w:customStyle="1" w:styleId="314">
    <w:name w:val="Заголовок 3 Знак1"/>
    <w:aliases w:val="Знак Знак1"/>
    <w:semiHidden/>
    <w:rsid w:val="0001623D"/>
    <w:rPr>
      <w:rFonts w:ascii="Cambria" w:eastAsia="Times New Roman" w:hAnsi="Cambria" w:cs="Times New Roman"/>
      <w:b/>
      <w:bCs/>
      <w:color w:val="4F81BD"/>
      <w:sz w:val="24"/>
      <w:szCs w:val="24"/>
      <w:lang w:eastAsia="ru-RU"/>
    </w:rPr>
  </w:style>
  <w:style w:type="paragraph" w:customStyle="1" w:styleId="114">
    <w:name w:val="Заголовок 11"/>
    <w:basedOn w:val="a5"/>
    <w:next w:val="a5"/>
    <w:rsid w:val="0001623D"/>
    <w:pPr>
      <w:widowControl w:val="0"/>
      <w:suppressAutoHyphens/>
      <w:autoSpaceDE w:val="0"/>
      <w:autoSpaceDN w:val="0"/>
      <w:spacing w:before="108" w:after="108"/>
      <w:jc w:val="center"/>
      <w:outlineLvl w:val="0"/>
    </w:pPr>
    <w:rPr>
      <w:rFonts w:ascii="Arial" w:eastAsia="Times New Roman" w:hAnsi="Arial" w:cs="Arial"/>
      <w:b/>
      <w:bCs/>
      <w:color w:val="26282F"/>
      <w:kern w:val="3"/>
      <w:sz w:val="24"/>
      <w:szCs w:val="24"/>
      <w:lang w:eastAsia="zh-CN"/>
    </w:rPr>
  </w:style>
  <w:style w:type="table" w:customStyle="1" w:styleId="56">
    <w:name w:val="Сетка таблицы56"/>
    <w:basedOn w:val="a7"/>
    <w:next w:val="af5"/>
    <w:uiPriority w:val="59"/>
    <w:rsid w:val="0001623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23">
    <w:name w:val="xl123"/>
    <w:basedOn w:val="a5"/>
    <w:uiPriority w:val="99"/>
    <w:rsid w:val="00DA275B"/>
    <w:pPr>
      <w:pBdr>
        <w:top w:val="single" w:sz="8" w:space="0" w:color="auto"/>
        <w:left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4">
    <w:name w:val="xl124"/>
    <w:basedOn w:val="a5"/>
    <w:uiPriority w:val="99"/>
    <w:rsid w:val="00DA275B"/>
    <w:pPr>
      <w:pBdr>
        <w:top w:val="single" w:sz="8" w:space="0" w:color="auto"/>
        <w:left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5">
    <w:name w:val="xl125"/>
    <w:basedOn w:val="a5"/>
    <w:uiPriority w:val="99"/>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26">
    <w:name w:val="xl126"/>
    <w:basedOn w:val="a5"/>
    <w:uiPriority w:val="99"/>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27">
    <w:name w:val="xl127"/>
    <w:basedOn w:val="a5"/>
    <w:uiPriority w:val="99"/>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8">
    <w:name w:val="xl128"/>
    <w:basedOn w:val="a5"/>
    <w:uiPriority w:val="99"/>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9">
    <w:name w:val="xl129"/>
    <w:basedOn w:val="a5"/>
    <w:uiPriority w:val="99"/>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4"/>
      <w:szCs w:val="24"/>
      <w:lang w:eastAsia="ru-RU"/>
    </w:rPr>
  </w:style>
  <w:style w:type="paragraph" w:customStyle="1" w:styleId="xl130">
    <w:name w:val="xl130"/>
    <w:basedOn w:val="a5"/>
    <w:uiPriority w:val="99"/>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4"/>
      <w:szCs w:val="24"/>
      <w:lang w:eastAsia="ru-RU"/>
    </w:rPr>
  </w:style>
  <w:style w:type="paragraph" w:customStyle="1" w:styleId="xl131">
    <w:name w:val="xl131"/>
    <w:basedOn w:val="a5"/>
    <w:uiPriority w:val="99"/>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6"/>
      <w:szCs w:val="26"/>
      <w:lang w:eastAsia="ru-RU"/>
    </w:rPr>
  </w:style>
  <w:style w:type="paragraph" w:customStyle="1" w:styleId="xl132">
    <w:name w:val="xl132"/>
    <w:basedOn w:val="a5"/>
    <w:uiPriority w:val="99"/>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6"/>
      <w:szCs w:val="26"/>
      <w:lang w:eastAsia="ru-RU"/>
    </w:rPr>
  </w:style>
  <w:style w:type="paragraph" w:customStyle="1" w:styleId="xl133">
    <w:name w:val="xl133"/>
    <w:basedOn w:val="a5"/>
    <w:uiPriority w:val="99"/>
    <w:rsid w:val="00DA275B"/>
    <w:pPr>
      <w:pBdr>
        <w:top w:val="single" w:sz="8" w:space="0" w:color="auto"/>
      </w:pBdr>
      <w:shd w:val="clear" w:color="000000" w:fill="FFFFFF"/>
      <w:spacing w:before="100" w:beforeAutospacing="1" w:after="100" w:afterAutospacing="1"/>
      <w:textAlignment w:val="center"/>
    </w:pPr>
    <w:rPr>
      <w:rFonts w:eastAsia="Times New Roman"/>
      <w:sz w:val="24"/>
      <w:szCs w:val="24"/>
      <w:lang w:eastAsia="ru-RU"/>
    </w:rPr>
  </w:style>
  <w:style w:type="paragraph" w:customStyle="1" w:styleId="xl134">
    <w:name w:val="xl134"/>
    <w:basedOn w:val="a5"/>
    <w:uiPriority w:val="99"/>
    <w:rsid w:val="00DA275B"/>
    <w:pPr>
      <w:shd w:val="clear" w:color="000000" w:fill="FFFFFF"/>
      <w:spacing w:before="100" w:beforeAutospacing="1" w:after="100" w:afterAutospacing="1"/>
      <w:jc w:val="center"/>
    </w:pPr>
    <w:rPr>
      <w:rFonts w:ascii="Calibri" w:eastAsia="Times New Roman" w:hAnsi="Calibri" w:cs="Calibri"/>
      <w:b/>
      <w:bCs/>
      <w:sz w:val="28"/>
      <w:szCs w:val="28"/>
      <w:lang w:eastAsia="ru-RU"/>
    </w:rPr>
  </w:style>
  <w:style w:type="paragraph" w:customStyle="1" w:styleId="xl135">
    <w:name w:val="xl135"/>
    <w:basedOn w:val="a5"/>
    <w:uiPriority w:val="99"/>
    <w:rsid w:val="00DA275B"/>
    <w:pPr>
      <w:pBdr>
        <w:bottom w:val="single" w:sz="8" w:space="0" w:color="auto"/>
      </w:pBdr>
      <w:shd w:val="clear" w:color="000000" w:fill="FFFFFF"/>
      <w:spacing w:before="100" w:beforeAutospacing="1" w:after="100" w:afterAutospacing="1"/>
      <w:jc w:val="right"/>
    </w:pPr>
    <w:rPr>
      <w:rFonts w:eastAsia="Times New Roman"/>
      <w:sz w:val="24"/>
      <w:szCs w:val="24"/>
      <w:lang w:eastAsia="ru-RU"/>
    </w:rPr>
  </w:style>
  <w:style w:type="paragraph" w:customStyle="1" w:styleId="xl136">
    <w:name w:val="xl136"/>
    <w:basedOn w:val="a5"/>
    <w:uiPriority w:val="99"/>
    <w:rsid w:val="00DA275B"/>
    <w:pPr>
      <w:pBdr>
        <w:top w:val="single" w:sz="8" w:space="0" w:color="auto"/>
        <w:left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4"/>
      <w:szCs w:val="24"/>
      <w:lang w:eastAsia="ru-RU"/>
    </w:rPr>
  </w:style>
  <w:style w:type="paragraph" w:customStyle="1" w:styleId="xl137">
    <w:name w:val="xl137"/>
    <w:basedOn w:val="a5"/>
    <w:uiPriority w:val="99"/>
    <w:rsid w:val="00DA275B"/>
    <w:pPr>
      <w:pBdr>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4"/>
      <w:szCs w:val="24"/>
      <w:lang w:eastAsia="ru-RU"/>
    </w:rPr>
  </w:style>
  <w:style w:type="paragraph" w:customStyle="1" w:styleId="xl138">
    <w:name w:val="xl138"/>
    <w:basedOn w:val="a5"/>
    <w:uiPriority w:val="99"/>
    <w:rsid w:val="00DA275B"/>
    <w:pPr>
      <w:pBdr>
        <w:top w:val="single" w:sz="8" w:space="0" w:color="auto"/>
        <w:left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39">
    <w:name w:val="xl139"/>
    <w:basedOn w:val="a5"/>
    <w:uiPriority w:val="99"/>
    <w:rsid w:val="00DA275B"/>
    <w:pPr>
      <w:pBdr>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40">
    <w:name w:val="xl140"/>
    <w:basedOn w:val="a5"/>
    <w:uiPriority w:val="99"/>
    <w:rsid w:val="00DA275B"/>
    <w:pPr>
      <w:pBdr>
        <w:top w:val="single" w:sz="8" w:space="0" w:color="auto"/>
        <w:left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41">
    <w:name w:val="xl141"/>
    <w:basedOn w:val="a5"/>
    <w:uiPriority w:val="99"/>
    <w:rsid w:val="00DA275B"/>
    <w:pPr>
      <w:pBdr>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42">
    <w:name w:val="xl142"/>
    <w:basedOn w:val="a5"/>
    <w:uiPriority w:val="99"/>
    <w:rsid w:val="00DA275B"/>
    <w:pPr>
      <w:pBdr>
        <w:top w:val="single" w:sz="8" w:space="0" w:color="auto"/>
        <w:left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43">
    <w:name w:val="xl143"/>
    <w:basedOn w:val="a5"/>
    <w:uiPriority w:val="99"/>
    <w:rsid w:val="00DA275B"/>
    <w:pPr>
      <w:pBdr>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44">
    <w:name w:val="xl144"/>
    <w:basedOn w:val="a5"/>
    <w:uiPriority w:val="99"/>
    <w:rsid w:val="00DA275B"/>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5">
    <w:name w:val="xl145"/>
    <w:basedOn w:val="a5"/>
    <w:uiPriority w:val="99"/>
    <w:rsid w:val="00DA275B"/>
    <w:pPr>
      <w:pBdr>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6">
    <w:name w:val="xl146"/>
    <w:basedOn w:val="a5"/>
    <w:uiPriority w:val="99"/>
    <w:rsid w:val="00DA275B"/>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7">
    <w:name w:val="xl147"/>
    <w:basedOn w:val="a5"/>
    <w:uiPriority w:val="99"/>
    <w:rsid w:val="00DA275B"/>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8">
    <w:name w:val="xl148"/>
    <w:basedOn w:val="a5"/>
    <w:uiPriority w:val="99"/>
    <w:rsid w:val="00DA275B"/>
    <w:pPr>
      <w:pBdr>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9">
    <w:name w:val="xl149"/>
    <w:basedOn w:val="a5"/>
    <w:uiPriority w:val="99"/>
    <w:rsid w:val="00DA275B"/>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numbering" w:customStyle="1" w:styleId="480">
    <w:name w:val="Нет списка48"/>
    <w:next w:val="a8"/>
    <w:uiPriority w:val="99"/>
    <w:semiHidden/>
    <w:unhideWhenUsed/>
    <w:rsid w:val="00605E39"/>
  </w:style>
  <w:style w:type="table" w:customStyle="1" w:styleId="57">
    <w:name w:val="Сетка таблицы57"/>
    <w:basedOn w:val="a7"/>
    <w:next w:val="af5"/>
    <w:uiPriority w:val="99"/>
    <w:rsid w:val="00605E3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0">
    <w:name w:val="Нет списка49"/>
    <w:next w:val="a8"/>
    <w:uiPriority w:val="99"/>
    <w:semiHidden/>
    <w:unhideWhenUsed/>
    <w:rsid w:val="008404F7"/>
  </w:style>
  <w:style w:type="table" w:customStyle="1" w:styleId="58">
    <w:name w:val="Сетка таблицы58"/>
    <w:basedOn w:val="a7"/>
    <w:next w:val="af5"/>
    <w:uiPriority w:val="99"/>
    <w:rsid w:val="008404F7"/>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01">
    <w:name w:val="Нет списка50"/>
    <w:next w:val="a8"/>
    <w:uiPriority w:val="99"/>
    <w:semiHidden/>
    <w:unhideWhenUsed/>
    <w:rsid w:val="00A90659"/>
  </w:style>
  <w:style w:type="table" w:customStyle="1" w:styleId="59">
    <w:name w:val="Сетка таблицы59"/>
    <w:basedOn w:val="a7"/>
    <w:next w:val="af5"/>
    <w:uiPriority w:val="99"/>
    <w:rsid w:val="00A9065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
    <w:name w:val="Нет списка51"/>
    <w:next w:val="a8"/>
    <w:uiPriority w:val="99"/>
    <w:semiHidden/>
    <w:unhideWhenUsed/>
    <w:rsid w:val="003F6BC2"/>
  </w:style>
  <w:style w:type="table" w:customStyle="1" w:styleId="600">
    <w:name w:val="Сетка таблицы60"/>
    <w:basedOn w:val="a7"/>
    <w:next w:val="af5"/>
    <w:uiPriority w:val="99"/>
    <w:rsid w:val="003F6BC2"/>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7"/>
    <w:next w:val="af5"/>
    <w:rsid w:val="00F0693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9">
    <w:name w:val="List"/>
    <w:basedOn w:val="a5"/>
    <w:link w:val="affffa"/>
    <w:unhideWhenUsed/>
    <w:rsid w:val="000B26C0"/>
    <w:pPr>
      <w:ind w:left="283" w:hanging="283"/>
      <w:contextualSpacing/>
    </w:pPr>
  </w:style>
  <w:style w:type="numbering" w:customStyle="1" w:styleId="521">
    <w:name w:val="Нет списка52"/>
    <w:next w:val="a8"/>
    <w:uiPriority w:val="99"/>
    <w:semiHidden/>
    <w:unhideWhenUsed/>
    <w:rsid w:val="00ED3CAD"/>
  </w:style>
  <w:style w:type="numbering" w:customStyle="1" w:styleId="531">
    <w:name w:val="Нет списка53"/>
    <w:next w:val="a8"/>
    <w:uiPriority w:val="99"/>
    <w:semiHidden/>
    <w:unhideWhenUsed/>
    <w:rsid w:val="00ED3CAD"/>
  </w:style>
  <w:style w:type="character" w:customStyle="1" w:styleId="ConsPlusNormal0">
    <w:name w:val="ConsPlusNormal Знак"/>
    <w:link w:val="ConsPlusNormal"/>
    <w:locked/>
    <w:rsid w:val="00ED3CAD"/>
    <w:rPr>
      <w:rFonts w:ascii="Arial" w:hAnsi="Arial" w:cs="Arial"/>
    </w:rPr>
  </w:style>
  <w:style w:type="paragraph" w:customStyle="1" w:styleId="listparagraph">
    <w:name w:val="listparagraph"/>
    <w:basedOn w:val="a5"/>
    <w:rsid w:val="00ED3CAD"/>
    <w:pPr>
      <w:spacing w:before="100" w:beforeAutospacing="1" w:after="100" w:afterAutospacing="1"/>
    </w:pPr>
    <w:rPr>
      <w:rFonts w:eastAsia="Times New Roman"/>
      <w:sz w:val="24"/>
      <w:szCs w:val="24"/>
      <w:lang w:eastAsia="ru-RU"/>
    </w:rPr>
  </w:style>
  <w:style w:type="paragraph" w:customStyle="1" w:styleId="formattext">
    <w:name w:val="formattext"/>
    <w:basedOn w:val="a5"/>
    <w:rsid w:val="00ED3CAD"/>
    <w:pPr>
      <w:spacing w:before="100" w:beforeAutospacing="1" w:after="100" w:afterAutospacing="1"/>
    </w:pPr>
    <w:rPr>
      <w:rFonts w:eastAsia="Times New Roman"/>
      <w:sz w:val="24"/>
      <w:szCs w:val="24"/>
      <w:lang w:eastAsia="ru-RU"/>
    </w:rPr>
  </w:style>
  <w:style w:type="paragraph" w:customStyle="1" w:styleId="headertext">
    <w:name w:val="headertext"/>
    <w:basedOn w:val="a5"/>
    <w:rsid w:val="00ED3CAD"/>
    <w:pPr>
      <w:spacing w:before="100" w:beforeAutospacing="1" w:after="100" w:afterAutospacing="1"/>
    </w:pPr>
    <w:rPr>
      <w:rFonts w:eastAsia="Times New Roman"/>
      <w:sz w:val="24"/>
      <w:szCs w:val="24"/>
      <w:lang w:eastAsia="ru-RU"/>
    </w:rPr>
  </w:style>
  <w:style w:type="paragraph" w:customStyle="1" w:styleId="unformattext">
    <w:name w:val="unformattext"/>
    <w:basedOn w:val="a5"/>
    <w:rsid w:val="00ED3CAD"/>
    <w:pPr>
      <w:spacing w:before="100" w:beforeAutospacing="1" w:after="100" w:afterAutospacing="1"/>
    </w:pPr>
    <w:rPr>
      <w:rFonts w:eastAsia="Times New Roman"/>
      <w:sz w:val="24"/>
      <w:szCs w:val="24"/>
      <w:lang w:eastAsia="ru-RU"/>
    </w:rPr>
  </w:style>
  <w:style w:type="paragraph" w:customStyle="1" w:styleId="justifyfull">
    <w:name w:val="justifyfull"/>
    <w:basedOn w:val="a5"/>
    <w:rsid w:val="00ED3CAD"/>
    <w:pPr>
      <w:spacing w:before="100" w:beforeAutospacing="1" w:after="100" w:afterAutospacing="1"/>
    </w:pPr>
    <w:rPr>
      <w:rFonts w:eastAsia="Times New Roman"/>
      <w:sz w:val="24"/>
      <w:szCs w:val="24"/>
      <w:lang w:eastAsia="ru-RU"/>
    </w:rPr>
  </w:style>
  <w:style w:type="character" w:customStyle="1" w:styleId="affffb">
    <w:name w:val="Цветовое выделение"/>
    <w:qFormat/>
    <w:rsid w:val="00ED3CAD"/>
    <w:rPr>
      <w:b/>
      <w:bCs/>
      <w:color w:val="000080"/>
    </w:rPr>
  </w:style>
  <w:style w:type="character" w:customStyle="1" w:styleId="FontStyle84">
    <w:name w:val="Font Style84"/>
    <w:rsid w:val="00ED3CAD"/>
    <w:rPr>
      <w:rFonts w:ascii="Times New Roman" w:hAnsi="Times New Roman" w:cs="Times New Roman" w:hint="default"/>
      <w:b/>
      <w:bCs/>
      <w:sz w:val="28"/>
      <w:szCs w:val="28"/>
    </w:rPr>
  </w:style>
  <w:style w:type="numbering" w:customStyle="1" w:styleId="541">
    <w:name w:val="Нет списка54"/>
    <w:next w:val="a8"/>
    <w:uiPriority w:val="99"/>
    <w:semiHidden/>
    <w:unhideWhenUsed/>
    <w:rsid w:val="00ED3CAD"/>
  </w:style>
  <w:style w:type="table" w:customStyle="1" w:styleId="620">
    <w:name w:val="Сетка таблицы62"/>
    <w:basedOn w:val="a7"/>
    <w:next w:val="af5"/>
    <w:rsid w:val="00ED3CAD"/>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1">
    <w:name w:val="Нет списка55"/>
    <w:next w:val="a8"/>
    <w:uiPriority w:val="99"/>
    <w:semiHidden/>
    <w:unhideWhenUsed/>
    <w:rsid w:val="007D0714"/>
  </w:style>
  <w:style w:type="table" w:customStyle="1" w:styleId="630">
    <w:name w:val="Сетка таблицы63"/>
    <w:basedOn w:val="a7"/>
    <w:next w:val="af5"/>
    <w:rsid w:val="007D0714"/>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0">
    <w:name w:val="Нет списка56"/>
    <w:next w:val="a8"/>
    <w:uiPriority w:val="99"/>
    <w:semiHidden/>
    <w:unhideWhenUsed/>
    <w:rsid w:val="007D0714"/>
  </w:style>
  <w:style w:type="table" w:customStyle="1" w:styleId="640">
    <w:name w:val="Сетка таблицы64"/>
    <w:basedOn w:val="a7"/>
    <w:next w:val="af5"/>
    <w:rsid w:val="007D0714"/>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7"/>
    <w:next w:val="af5"/>
    <w:rsid w:val="007D0714"/>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0">
    <w:name w:val="Нет списка57"/>
    <w:next w:val="a8"/>
    <w:semiHidden/>
    <w:rsid w:val="00C80D3C"/>
  </w:style>
  <w:style w:type="numbering" w:customStyle="1" w:styleId="1101">
    <w:name w:val="Нет списка110"/>
    <w:next w:val="a8"/>
    <w:semiHidden/>
    <w:rsid w:val="00C80D3C"/>
  </w:style>
  <w:style w:type="table" w:customStyle="1" w:styleId="66">
    <w:name w:val="Сетка таблицы66"/>
    <w:basedOn w:val="a7"/>
    <w:next w:val="af5"/>
    <w:rsid w:val="00C80D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0">
    <w:name w:val="Нет списка58"/>
    <w:next w:val="a8"/>
    <w:uiPriority w:val="99"/>
    <w:semiHidden/>
    <w:unhideWhenUsed/>
    <w:rsid w:val="000A6776"/>
  </w:style>
  <w:style w:type="table" w:customStyle="1" w:styleId="67">
    <w:name w:val="Сетка таблицы67"/>
    <w:basedOn w:val="a7"/>
    <w:next w:val="af5"/>
    <w:uiPriority w:val="59"/>
    <w:rsid w:val="000A6776"/>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90">
    <w:name w:val="Нет списка59"/>
    <w:next w:val="a8"/>
    <w:uiPriority w:val="99"/>
    <w:semiHidden/>
    <w:unhideWhenUsed/>
    <w:rsid w:val="000A6776"/>
  </w:style>
  <w:style w:type="paragraph" w:customStyle="1" w:styleId="constitle0">
    <w:name w:val="constitle"/>
    <w:basedOn w:val="a5"/>
    <w:rsid w:val="000A6776"/>
    <w:pPr>
      <w:spacing w:before="100" w:beforeAutospacing="1" w:after="100" w:afterAutospacing="1"/>
    </w:pPr>
    <w:rPr>
      <w:rFonts w:eastAsia="Times New Roman"/>
      <w:sz w:val="24"/>
      <w:szCs w:val="24"/>
      <w:lang w:eastAsia="ru-RU"/>
    </w:rPr>
  </w:style>
  <w:style w:type="paragraph" w:customStyle="1" w:styleId="consnormal0">
    <w:name w:val="consnormal"/>
    <w:basedOn w:val="a5"/>
    <w:rsid w:val="000A6776"/>
    <w:pPr>
      <w:spacing w:before="100" w:beforeAutospacing="1" w:after="100" w:afterAutospacing="1"/>
    </w:pPr>
    <w:rPr>
      <w:rFonts w:eastAsia="Times New Roman"/>
      <w:sz w:val="24"/>
      <w:szCs w:val="24"/>
      <w:lang w:eastAsia="ru-RU"/>
    </w:rPr>
  </w:style>
  <w:style w:type="numbering" w:customStyle="1" w:styleId="601">
    <w:name w:val="Нет списка60"/>
    <w:next w:val="a8"/>
    <w:uiPriority w:val="99"/>
    <w:semiHidden/>
    <w:unhideWhenUsed/>
    <w:rsid w:val="000A6776"/>
  </w:style>
  <w:style w:type="numbering" w:customStyle="1" w:styleId="611">
    <w:name w:val="Нет списка61"/>
    <w:next w:val="a8"/>
    <w:uiPriority w:val="99"/>
    <w:semiHidden/>
    <w:unhideWhenUsed/>
    <w:rsid w:val="001B1AE7"/>
  </w:style>
  <w:style w:type="table" w:customStyle="1" w:styleId="68">
    <w:name w:val="Сетка таблицы68"/>
    <w:basedOn w:val="a7"/>
    <w:next w:val="af5"/>
    <w:rsid w:val="001B1AE7"/>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1">
    <w:name w:val="Нет списка62"/>
    <w:next w:val="a8"/>
    <w:uiPriority w:val="99"/>
    <w:semiHidden/>
    <w:unhideWhenUsed/>
    <w:rsid w:val="00FD23C5"/>
  </w:style>
  <w:style w:type="table" w:customStyle="1" w:styleId="69">
    <w:name w:val="Сетка таблицы69"/>
    <w:basedOn w:val="a7"/>
    <w:next w:val="af5"/>
    <w:rsid w:val="00FD23C5"/>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1">
    <w:name w:val="Нет списка63"/>
    <w:next w:val="a8"/>
    <w:uiPriority w:val="99"/>
    <w:semiHidden/>
    <w:unhideWhenUsed/>
    <w:rsid w:val="00FD23C5"/>
  </w:style>
  <w:style w:type="table" w:customStyle="1" w:styleId="700">
    <w:name w:val="Сетка таблицы70"/>
    <w:basedOn w:val="a7"/>
    <w:next w:val="af5"/>
    <w:uiPriority w:val="59"/>
    <w:rsid w:val="00FD23C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1">
    <w:name w:val="Нет списка64"/>
    <w:next w:val="a8"/>
    <w:uiPriority w:val="99"/>
    <w:semiHidden/>
    <w:unhideWhenUsed/>
    <w:rsid w:val="00FD23C5"/>
  </w:style>
  <w:style w:type="table" w:customStyle="1" w:styleId="710">
    <w:name w:val="Сетка таблицы71"/>
    <w:basedOn w:val="a7"/>
    <w:next w:val="af5"/>
    <w:uiPriority w:val="59"/>
    <w:rsid w:val="00FD23C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1">
    <w:name w:val="Нет списка65"/>
    <w:next w:val="a8"/>
    <w:uiPriority w:val="99"/>
    <w:semiHidden/>
    <w:unhideWhenUsed/>
    <w:rsid w:val="00D944F5"/>
  </w:style>
  <w:style w:type="table" w:customStyle="1" w:styleId="720">
    <w:name w:val="Сетка таблицы72"/>
    <w:basedOn w:val="a7"/>
    <w:next w:val="af5"/>
    <w:rsid w:val="00D944F5"/>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60">
    <w:name w:val="Нет списка66"/>
    <w:next w:val="a8"/>
    <w:uiPriority w:val="99"/>
    <w:semiHidden/>
    <w:unhideWhenUsed/>
    <w:rsid w:val="00D944F5"/>
  </w:style>
  <w:style w:type="paragraph" w:customStyle="1" w:styleId="202">
    <w:name w:val="20"/>
    <w:basedOn w:val="a5"/>
    <w:uiPriority w:val="99"/>
    <w:rsid w:val="00D944F5"/>
    <w:pPr>
      <w:spacing w:before="100" w:beforeAutospacing="1" w:after="100" w:afterAutospacing="1"/>
    </w:pPr>
    <w:rPr>
      <w:rFonts w:eastAsia="Times New Roman"/>
      <w:sz w:val="24"/>
      <w:szCs w:val="24"/>
      <w:lang w:eastAsia="ru-RU"/>
    </w:rPr>
  </w:style>
  <w:style w:type="character" w:customStyle="1" w:styleId="2d">
    <w:name w:val="Основной текст (2)_"/>
    <w:link w:val="2e"/>
    <w:locked/>
    <w:rsid w:val="00D944F5"/>
    <w:rPr>
      <w:sz w:val="28"/>
      <w:shd w:val="clear" w:color="auto" w:fill="FFFFFF"/>
    </w:rPr>
  </w:style>
  <w:style w:type="paragraph" w:customStyle="1" w:styleId="2e">
    <w:name w:val="Основной текст (2)"/>
    <w:basedOn w:val="a5"/>
    <w:link w:val="2d"/>
    <w:rsid w:val="00D944F5"/>
    <w:pPr>
      <w:widowControl w:val="0"/>
      <w:shd w:val="clear" w:color="auto" w:fill="FFFFFF"/>
      <w:spacing w:after="660" w:line="322" w:lineRule="exact"/>
    </w:pPr>
    <w:rPr>
      <w:rFonts w:eastAsia="Times New Roman"/>
      <w:sz w:val="28"/>
      <w:lang w:eastAsia="ru-RU"/>
    </w:rPr>
  </w:style>
  <w:style w:type="character" w:customStyle="1" w:styleId="FontStyle13">
    <w:name w:val="Font Style13"/>
    <w:rsid w:val="00D944F5"/>
    <w:rPr>
      <w:rFonts w:ascii="Arial" w:hAnsi="Arial" w:cs="Arial" w:hint="default"/>
      <w:sz w:val="20"/>
    </w:rPr>
  </w:style>
  <w:style w:type="character" w:customStyle="1" w:styleId="FontStyle15">
    <w:name w:val="Font Style15"/>
    <w:rsid w:val="00D944F5"/>
    <w:rPr>
      <w:rFonts w:ascii="Arial" w:hAnsi="Arial" w:cs="Arial" w:hint="default"/>
      <w:sz w:val="18"/>
    </w:rPr>
  </w:style>
  <w:style w:type="character" w:customStyle="1" w:styleId="2f">
    <w:name w:val="Основной текст Знак2"/>
    <w:uiPriority w:val="99"/>
    <w:locked/>
    <w:rsid w:val="00D944F5"/>
    <w:rPr>
      <w:rFonts w:ascii="Batang" w:eastAsia="Batang" w:hint="eastAsia"/>
      <w:lang w:val="x-none" w:eastAsia="ko-KR"/>
    </w:rPr>
  </w:style>
  <w:style w:type="character" w:customStyle="1" w:styleId="1f9">
    <w:name w:val="Основной текст Знак1"/>
    <w:aliases w:val="Знак1 Знак Знак Знак Знак Знак1,Знак1 Знак Знак Знак Знак2"/>
    <w:rsid w:val="00D944F5"/>
    <w:rPr>
      <w:rFonts w:ascii="Times New Roman" w:eastAsia="Times New Roman" w:hAnsi="Times New Roman" w:cs="Times New Roman" w:hint="default"/>
      <w:sz w:val="28"/>
    </w:rPr>
  </w:style>
  <w:style w:type="character" w:customStyle="1" w:styleId="FontStyle67">
    <w:name w:val="Font Style67"/>
    <w:uiPriority w:val="99"/>
    <w:rsid w:val="00D944F5"/>
    <w:rPr>
      <w:rFonts w:ascii="Times New Roman" w:hAnsi="Times New Roman" w:cs="Times New Roman" w:hint="default"/>
      <w:sz w:val="26"/>
    </w:rPr>
  </w:style>
  <w:style w:type="character" w:customStyle="1" w:styleId="FontStyle68">
    <w:name w:val="Font Style68"/>
    <w:uiPriority w:val="99"/>
    <w:rsid w:val="00D944F5"/>
    <w:rPr>
      <w:rFonts w:ascii="Times New Roman" w:hAnsi="Times New Roman" w:cs="Times New Roman" w:hint="default"/>
      <w:b/>
      <w:bCs w:val="0"/>
      <w:sz w:val="26"/>
    </w:rPr>
  </w:style>
  <w:style w:type="table" w:customStyle="1" w:styleId="730">
    <w:name w:val="Сетка таблицы73"/>
    <w:basedOn w:val="a7"/>
    <w:next w:val="af5"/>
    <w:uiPriority w:val="59"/>
    <w:rsid w:val="00D944F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70">
    <w:name w:val="Нет списка67"/>
    <w:next w:val="a8"/>
    <w:uiPriority w:val="99"/>
    <w:semiHidden/>
    <w:unhideWhenUsed/>
    <w:rsid w:val="00D944F5"/>
  </w:style>
  <w:style w:type="numbering" w:customStyle="1" w:styleId="680">
    <w:name w:val="Нет списка68"/>
    <w:next w:val="a8"/>
    <w:uiPriority w:val="99"/>
    <w:semiHidden/>
    <w:unhideWhenUsed/>
    <w:rsid w:val="00CF36D6"/>
  </w:style>
  <w:style w:type="paragraph" w:styleId="affffc">
    <w:name w:val="Block Text"/>
    <w:basedOn w:val="a5"/>
    <w:unhideWhenUsed/>
    <w:rsid w:val="00CF36D6"/>
    <w:pPr>
      <w:ind w:left="1134" w:right="608" w:firstLine="426"/>
      <w:jc w:val="both"/>
    </w:pPr>
    <w:rPr>
      <w:rFonts w:eastAsia="Times New Roman"/>
      <w:sz w:val="24"/>
      <w:lang w:eastAsia="ru-RU"/>
    </w:rPr>
  </w:style>
  <w:style w:type="character" w:customStyle="1" w:styleId="1fa">
    <w:name w:val="Основной текст с отступом Знак1"/>
    <w:semiHidden/>
    <w:locked/>
    <w:rsid w:val="00CF36D6"/>
    <w:rPr>
      <w:sz w:val="24"/>
    </w:rPr>
  </w:style>
  <w:style w:type="table" w:customStyle="1" w:styleId="740">
    <w:name w:val="Сетка таблицы74"/>
    <w:basedOn w:val="a7"/>
    <w:next w:val="af5"/>
    <w:rsid w:val="00CF36D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90">
    <w:name w:val="Нет списка69"/>
    <w:next w:val="a8"/>
    <w:semiHidden/>
    <w:unhideWhenUsed/>
    <w:rsid w:val="00D01B3F"/>
  </w:style>
  <w:style w:type="table" w:customStyle="1" w:styleId="750">
    <w:name w:val="Сетка таблицы75"/>
    <w:basedOn w:val="a7"/>
    <w:next w:val="af5"/>
    <w:rsid w:val="00D01B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estern">
    <w:name w:val="western"/>
    <w:basedOn w:val="a5"/>
    <w:rsid w:val="00D01B3F"/>
    <w:pPr>
      <w:suppressAutoHyphens/>
      <w:spacing w:before="28" w:after="28"/>
    </w:pPr>
    <w:rPr>
      <w:rFonts w:eastAsia="Lucida Sans Unicode" w:cs="Mangal"/>
      <w:kern w:val="1"/>
      <w:sz w:val="24"/>
      <w:szCs w:val="24"/>
      <w:lang w:eastAsia="hi-IN" w:bidi="hi-IN"/>
    </w:rPr>
  </w:style>
  <w:style w:type="numbering" w:customStyle="1" w:styleId="701">
    <w:name w:val="Нет списка70"/>
    <w:next w:val="a8"/>
    <w:uiPriority w:val="99"/>
    <w:semiHidden/>
    <w:unhideWhenUsed/>
    <w:rsid w:val="00F22129"/>
  </w:style>
  <w:style w:type="character" w:customStyle="1" w:styleId="Exact">
    <w:name w:val="Основной текст Exact"/>
    <w:rsid w:val="00F22129"/>
    <w:rPr>
      <w:rFonts w:ascii="Times New Roman" w:eastAsia="Times New Roman" w:hAnsi="Times New Roman" w:cs="Times New Roman"/>
      <w:b w:val="0"/>
      <w:bCs w:val="0"/>
      <w:i w:val="0"/>
      <w:iCs w:val="0"/>
      <w:smallCaps w:val="0"/>
      <w:strike w:val="0"/>
      <w:sz w:val="26"/>
      <w:szCs w:val="26"/>
      <w:u w:val="none"/>
    </w:rPr>
  </w:style>
  <w:style w:type="character" w:customStyle="1" w:styleId="affffd">
    <w:name w:val="Основной текст_"/>
    <w:link w:val="3a"/>
    <w:rsid w:val="00F22129"/>
    <w:rPr>
      <w:sz w:val="27"/>
      <w:szCs w:val="27"/>
      <w:shd w:val="clear" w:color="auto" w:fill="FFFFFF"/>
    </w:rPr>
  </w:style>
  <w:style w:type="character" w:customStyle="1" w:styleId="1fb">
    <w:name w:val="Заголовок №1_"/>
    <w:link w:val="1fc"/>
    <w:rsid w:val="00F22129"/>
    <w:rPr>
      <w:b/>
      <w:bCs/>
      <w:sz w:val="27"/>
      <w:szCs w:val="27"/>
      <w:shd w:val="clear" w:color="auto" w:fill="FFFFFF"/>
    </w:rPr>
  </w:style>
  <w:style w:type="character" w:customStyle="1" w:styleId="affffe">
    <w:name w:val="Основной текст + Полужирный"/>
    <w:rsid w:val="00F22129"/>
    <w:rPr>
      <w:b/>
      <w:bCs/>
      <w:color w:val="000000"/>
      <w:spacing w:val="0"/>
      <w:w w:val="100"/>
      <w:position w:val="0"/>
      <w:sz w:val="27"/>
      <w:szCs w:val="27"/>
      <w:shd w:val="clear" w:color="auto" w:fill="FFFFFF"/>
      <w:lang w:val="ru-RU"/>
    </w:rPr>
  </w:style>
  <w:style w:type="paragraph" w:customStyle="1" w:styleId="3a">
    <w:name w:val="Основной текст3"/>
    <w:basedOn w:val="a5"/>
    <w:link w:val="affffd"/>
    <w:rsid w:val="00F22129"/>
    <w:pPr>
      <w:widowControl w:val="0"/>
      <w:shd w:val="clear" w:color="auto" w:fill="FFFFFF"/>
      <w:spacing w:after="600" w:line="0" w:lineRule="atLeast"/>
      <w:jc w:val="right"/>
    </w:pPr>
    <w:rPr>
      <w:rFonts w:eastAsia="Times New Roman"/>
      <w:sz w:val="27"/>
      <w:szCs w:val="27"/>
      <w:lang w:eastAsia="ru-RU"/>
    </w:rPr>
  </w:style>
  <w:style w:type="paragraph" w:customStyle="1" w:styleId="1fc">
    <w:name w:val="Заголовок №1"/>
    <w:basedOn w:val="a5"/>
    <w:link w:val="1fb"/>
    <w:rsid w:val="00F22129"/>
    <w:pPr>
      <w:widowControl w:val="0"/>
      <w:shd w:val="clear" w:color="auto" w:fill="FFFFFF"/>
      <w:spacing w:before="540" w:after="60" w:line="0" w:lineRule="atLeast"/>
      <w:jc w:val="both"/>
      <w:outlineLvl w:val="0"/>
    </w:pPr>
    <w:rPr>
      <w:rFonts w:eastAsia="Times New Roman"/>
      <w:b/>
      <w:bCs/>
      <w:sz w:val="27"/>
      <w:szCs w:val="27"/>
      <w:lang w:eastAsia="ru-RU"/>
    </w:rPr>
  </w:style>
  <w:style w:type="table" w:customStyle="1" w:styleId="76">
    <w:name w:val="Сетка таблицы76"/>
    <w:basedOn w:val="a7"/>
    <w:next w:val="af5"/>
    <w:uiPriority w:val="59"/>
    <w:rsid w:val="00F22129"/>
    <w:rPr>
      <w:rFonts w:ascii="Courier New" w:eastAsia="SimSun" w:hAnsi="Courier New" w:cs="Courier New"/>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tyle44">
    <w:name w:val="Style44"/>
    <w:basedOn w:val="a5"/>
    <w:uiPriority w:val="99"/>
    <w:rsid w:val="00F22129"/>
    <w:pPr>
      <w:widowControl w:val="0"/>
      <w:autoSpaceDE w:val="0"/>
      <w:autoSpaceDN w:val="0"/>
      <w:adjustRightInd w:val="0"/>
      <w:spacing w:line="278" w:lineRule="exact"/>
      <w:ind w:firstLine="682"/>
      <w:jc w:val="both"/>
    </w:pPr>
    <w:rPr>
      <w:rFonts w:eastAsia="SimSun"/>
      <w:sz w:val="24"/>
      <w:szCs w:val="24"/>
      <w:lang w:eastAsia="ru-RU"/>
    </w:rPr>
  </w:style>
  <w:style w:type="paragraph" w:customStyle="1" w:styleId="headdoc">
    <w:name w:val="headdoc"/>
    <w:basedOn w:val="a5"/>
    <w:rsid w:val="00F22129"/>
    <w:pPr>
      <w:spacing w:before="100" w:beforeAutospacing="1" w:after="100" w:afterAutospacing="1"/>
    </w:pPr>
    <w:rPr>
      <w:rFonts w:eastAsia="Times New Roman"/>
      <w:sz w:val="24"/>
      <w:szCs w:val="24"/>
      <w:lang w:eastAsia="zh-CN"/>
    </w:rPr>
  </w:style>
  <w:style w:type="character" w:customStyle="1" w:styleId="5a">
    <w:name w:val="Основной текст (5)_"/>
    <w:link w:val="512"/>
    <w:rsid w:val="00F22129"/>
    <w:rPr>
      <w:sz w:val="27"/>
      <w:szCs w:val="27"/>
      <w:shd w:val="clear" w:color="auto" w:fill="FFFFFF"/>
    </w:rPr>
  </w:style>
  <w:style w:type="paragraph" w:customStyle="1" w:styleId="512">
    <w:name w:val="Основной текст (5)1"/>
    <w:basedOn w:val="a5"/>
    <w:link w:val="5a"/>
    <w:rsid w:val="00F22129"/>
    <w:pPr>
      <w:shd w:val="clear" w:color="auto" w:fill="FFFFFF"/>
      <w:spacing w:after="900" w:line="317" w:lineRule="exact"/>
      <w:jc w:val="both"/>
    </w:pPr>
    <w:rPr>
      <w:rFonts w:eastAsia="Times New Roman"/>
      <w:sz w:val="27"/>
      <w:szCs w:val="27"/>
      <w:lang w:eastAsia="ru-RU"/>
    </w:rPr>
  </w:style>
  <w:style w:type="numbering" w:customStyle="1" w:styleId="711">
    <w:name w:val="Нет списка71"/>
    <w:next w:val="a8"/>
    <w:semiHidden/>
    <w:unhideWhenUsed/>
    <w:rsid w:val="00CC6541"/>
  </w:style>
  <w:style w:type="table" w:customStyle="1" w:styleId="77">
    <w:name w:val="Сетка таблицы77"/>
    <w:basedOn w:val="a7"/>
    <w:next w:val="af5"/>
    <w:rsid w:val="00CC65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1">
    <w:name w:val="Нет списка72"/>
    <w:next w:val="a8"/>
    <w:uiPriority w:val="99"/>
    <w:semiHidden/>
    <w:unhideWhenUsed/>
    <w:rsid w:val="00F24DA6"/>
  </w:style>
  <w:style w:type="table" w:customStyle="1" w:styleId="78">
    <w:name w:val="Сетка таблицы78"/>
    <w:basedOn w:val="a7"/>
    <w:next w:val="af5"/>
    <w:rsid w:val="00F24D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
    <w:name w:val="Сетка таблицы79"/>
    <w:basedOn w:val="a7"/>
    <w:next w:val="af5"/>
    <w:uiPriority w:val="59"/>
    <w:rsid w:val="009017F3"/>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31">
    <w:name w:val="Нет списка73"/>
    <w:next w:val="a8"/>
    <w:uiPriority w:val="99"/>
    <w:semiHidden/>
    <w:unhideWhenUsed/>
    <w:rsid w:val="009017F3"/>
  </w:style>
  <w:style w:type="table" w:customStyle="1" w:styleId="800">
    <w:name w:val="Сетка таблицы80"/>
    <w:basedOn w:val="a7"/>
    <w:next w:val="af5"/>
    <w:rsid w:val="009017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1">
    <w:name w:val="Нет списка74"/>
    <w:next w:val="a8"/>
    <w:uiPriority w:val="99"/>
    <w:semiHidden/>
    <w:unhideWhenUsed/>
    <w:rsid w:val="005042D1"/>
  </w:style>
  <w:style w:type="table" w:customStyle="1" w:styleId="810">
    <w:name w:val="Сетка таблицы81"/>
    <w:basedOn w:val="a7"/>
    <w:next w:val="af5"/>
    <w:rsid w:val="005042D1"/>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1">
    <w:name w:val="Нет списка75"/>
    <w:next w:val="a8"/>
    <w:uiPriority w:val="99"/>
    <w:semiHidden/>
    <w:unhideWhenUsed/>
    <w:rsid w:val="002414E0"/>
  </w:style>
  <w:style w:type="table" w:customStyle="1" w:styleId="820">
    <w:name w:val="Сетка таблицы82"/>
    <w:basedOn w:val="a7"/>
    <w:next w:val="af5"/>
    <w:rsid w:val="002414E0"/>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83"/>
    <w:basedOn w:val="a7"/>
    <w:next w:val="af5"/>
    <w:rsid w:val="002414E0"/>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60">
    <w:name w:val="Нет списка76"/>
    <w:next w:val="a8"/>
    <w:semiHidden/>
    <w:rsid w:val="003C55F2"/>
  </w:style>
  <w:style w:type="table" w:customStyle="1" w:styleId="840">
    <w:name w:val="Сетка таблицы84"/>
    <w:basedOn w:val="a7"/>
    <w:next w:val="af5"/>
    <w:uiPriority w:val="59"/>
    <w:rsid w:val="00046AD8"/>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70">
    <w:name w:val="Нет списка77"/>
    <w:next w:val="a8"/>
    <w:uiPriority w:val="99"/>
    <w:semiHidden/>
    <w:unhideWhenUsed/>
    <w:rsid w:val="00046AD8"/>
  </w:style>
  <w:style w:type="table" w:customStyle="1" w:styleId="850">
    <w:name w:val="Сетка таблицы85"/>
    <w:basedOn w:val="a7"/>
    <w:next w:val="af5"/>
    <w:rsid w:val="001F3A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80">
    <w:name w:val="Нет списка78"/>
    <w:next w:val="a8"/>
    <w:uiPriority w:val="99"/>
    <w:semiHidden/>
    <w:unhideWhenUsed/>
    <w:rsid w:val="00E43FA6"/>
  </w:style>
  <w:style w:type="numbering" w:customStyle="1" w:styleId="790">
    <w:name w:val="Нет списка79"/>
    <w:next w:val="a8"/>
    <w:uiPriority w:val="99"/>
    <w:semiHidden/>
    <w:unhideWhenUsed/>
    <w:rsid w:val="00524398"/>
  </w:style>
  <w:style w:type="numbering" w:customStyle="1" w:styleId="801">
    <w:name w:val="Нет списка80"/>
    <w:next w:val="a8"/>
    <w:uiPriority w:val="99"/>
    <w:semiHidden/>
    <w:unhideWhenUsed/>
    <w:rsid w:val="00524398"/>
  </w:style>
  <w:style w:type="table" w:customStyle="1" w:styleId="86">
    <w:name w:val="Сетка таблицы86"/>
    <w:basedOn w:val="a7"/>
    <w:next w:val="af5"/>
    <w:rsid w:val="00524398"/>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1">
    <w:name w:val="Нет списка81"/>
    <w:next w:val="a8"/>
    <w:uiPriority w:val="99"/>
    <w:semiHidden/>
    <w:unhideWhenUsed/>
    <w:rsid w:val="0044692E"/>
  </w:style>
  <w:style w:type="numbering" w:customStyle="1" w:styleId="821">
    <w:name w:val="Нет списка82"/>
    <w:next w:val="a8"/>
    <w:uiPriority w:val="99"/>
    <w:semiHidden/>
    <w:unhideWhenUsed/>
    <w:rsid w:val="0044692E"/>
  </w:style>
  <w:style w:type="table" w:customStyle="1" w:styleId="87">
    <w:name w:val="Сетка таблицы87"/>
    <w:basedOn w:val="a7"/>
    <w:next w:val="af5"/>
    <w:rsid w:val="0044692E"/>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1">
    <w:name w:val="Нет списка83"/>
    <w:next w:val="a8"/>
    <w:uiPriority w:val="99"/>
    <w:semiHidden/>
    <w:unhideWhenUsed/>
    <w:rsid w:val="0044692E"/>
  </w:style>
  <w:style w:type="numbering" w:customStyle="1" w:styleId="1110">
    <w:name w:val="Нет списка111"/>
    <w:next w:val="a8"/>
    <w:uiPriority w:val="99"/>
    <w:semiHidden/>
    <w:unhideWhenUsed/>
    <w:rsid w:val="0044692E"/>
  </w:style>
  <w:style w:type="table" w:customStyle="1" w:styleId="88">
    <w:name w:val="Сетка таблицы88"/>
    <w:basedOn w:val="a7"/>
    <w:next w:val="af5"/>
    <w:rsid w:val="004469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9">
    <w:name w:val="Сетка таблицы89"/>
    <w:basedOn w:val="a7"/>
    <w:next w:val="af5"/>
    <w:rsid w:val="0044692E"/>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00">
    <w:name w:val="Сетка таблицы90"/>
    <w:basedOn w:val="a7"/>
    <w:next w:val="af5"/>
    <w:uiPriority w:val="59"/>
    <w:rsid w:val="00B26429"/>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1">
    <w:name w:val="Нет списка84"/>
    <w:next w:val="a8"/>
    <w:semiHidden/>
    <w:rsid w:val="00883DCE"/>
  </w:style>
  <w:style w:type="table" w:customStyle="1" w:styleId="910">
    <w:name w:val="Сетка таблицы91"/>
    <w:basedOn w:val="a7"/>
    <w:next w:val="af5"/>
    <w:rsid w:val="00883DCE"/>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51">
    <w:name w:val="Нет списка85"/>
    <w:next w:val="a8"/>
    <w:semiHidden/>
    <w:rsid w:val="0088474C"/>
  </w:style>
  <w:style w:type="character" w:customStyle="1" w:styleId="8a">
    <w:name w:val="Основной текст (8)_"/>
    <w:link w:val="8b"/>
    <w:rsid w:val="0088474C"/>
    <w:rPr>
      <w:i/>
      <w:iCs/>
      <w:sz w:val="13"/>
      <w:szCs w:val="13"/>
      <w:shd w:val="clear" w:color="auto" w:fill="FFFFFF"/>
    </w:rPr>
  </w:style>
  <w:style w:type="character" w:customStyle="1" w:styleId="95">
    <w:name w:val="Основной текст (9)_"/>
    <w:link w:val="96"/>
    <w:rsid w:val="0088474C"/>
    <w:rPr>
      <w:sz w:val="13"/>
      <w:szCs w:val="13"/>
      <w:shd w:val="clear" w:color="auto" w:fill="FFFFFF"/>
    </w:rPr>
  </w:style>
  <w:style w:type="character" w:customStyle="1" w:styleId="103">
    <w:name w:val="Основной текст (10)_"/>
    <w:link w:val="104"/>
    <w:rsid w:val="0088474C"/>
    <w:rPr>
      <w:rFonts w:ascii="Calibri" w:eastAsia="Calibri" w:hAnsi="Calibri"/>
      <w:i/>
      <w:iCs/>
      <w:sz w:val="12"/>
      <w:szCs w:val="12"/>
      <w:shd w:val="clear" w:color="auto" w:fill="FFFFFF"/>
    </w:rPr>
  </w:style>
  <w:style w:type="character" w:customStyle="1" w:styleId="115">
    <w:name w:val="Основной текст (11)_"/>
    <w:link w:val="116"/>
    <w:rsid w:val="0088474C"/>
    <w:rPr>
      <w:i/>
      <w:iCs/>
      <w:sz w:val="15"/>
      <w:szCs w:val="15"/>
      <w:shd w:val="clear" w:color="auto" w:fill="FFFFFF"/>
    </w:rPr>
  </w:style>
  <w:style w:type="paragraph" w:customStyle="1" w:styleId="8b">
    <w:name w:val="Основной текст (8)"/>
    <w:basedOn w:val="a5"/>
    <w:link w:val="8a"/>
    <w:rsid w:val="0088474C"/>
    <w:pPr>
      <w:widowControl w:val="0"/>
      <w:shd w:val="clear" w:color="auto" w:fill="FFFFFF"/>
      <w:spacing w:before="60" w:after="240" w:line="0" w:lineRule="atLeast"/>
    </w:pPr>
    <w:rPr>
      <w:rFonts w:eastAsia="Times New Roman"/>
      <w:i/>
      <w:iCs/>
      <w:sz w:val="13"/>
      <w:szCs w:val="13"/>
      <w:lang w:eastAsia="ru-RU"/>
    </w:rPr>
  </w:style>
  <w:style w:type="paragraph" w:customStyle="1" w:styleId="96">
    <w:name w:val="Основной текст (9)"/>
    <w:basedOn w:val="a5"/>
    <w:link w:val="95"/>
    <w:rsid w:val="0088474C"/>
    <w:pPr>
      <w:widowControl w:val="0"/>
      <w:shd w:val="clear" w:color="auto" w:fill="FFFFFF"/>
      <w:spacing w:before="360" w:after="240" w:line="0" w:lineRule="atLeast"/>
    </w:pPr>
    <w:rPr>
      <w:rFonts w:eastAsia="Times New Roman"/>
      <w:sz w:val="13"/>
      <w:szCs w:val="13"/>
      <w:lang w:eastAsia="ru-RU"/>
    </w:rPr>
  </w:style>
  <w:style w:type="paragraph" w:customStyle="1" w:styleId="104">
    <w:name w:val="Основной текст (10)"/>
    <w:basedOn w:val="a5"/>
    <w:link w:val="103"/>
    <w:rsid w:val="0088474C"/>
    <w:pPr>
      <w:widowControl w:val="0"/>
      <w:shd w:val="clear" w:color="auto" w:fill="FFFFFF"/>
      <w:spacing w:before="60" w:after="240" w:line="0" w:lineRule="atLeast"/>
    </w:pPr>
    <w:rPr>
      <w:rFonts w:ascii="Calibri" w:eastAsia="Calibri" w:hAnsi="Calibri"/>
      <w:i/>
      <w:iCs/>
      <w:sz w:val="12"/>
      <w:szCs w:val="12"/>
      <w:lang w:eastAsia="ru-RU"/>
    </w:rPr>
  </w:style>
  <w:style w:type="paragraph" w:customStyle="1" w:styleId="116">
    <w:name w:val="Основной текст (11)"/>
    <w:basedOn w:val="a5"/>
    <w:link w:val="115"/>
    <w:rsid w:val="0088474C"/>
    <w:pPr>
      <w:widowControl w:val="0"/>
      <w:shd w:val="clear" w:color="auto" w:fill="FFFFFF"/>
      <w:spacing w:before="180" w:line="0" w:lineRule="atLeast"/>
    </w:pPr>
    <w:rPr>
      <w:rFonts w:eastAsia="Times New Roman"/>
      <w:i/>
      <w:iCs/>
      <w:sz w:val="15"/>
      <w:szCs w:val="15"/>
      <w:lang w:eastAsia="ru-RU"/>
    </w:rPr>
  </w:style>
  <w:style w:type="numbering" w:customStyle="1" w:styleId="860">
    <w:name w:val="Нет списка86"/>
    <w:next w:val="a8"/>
    <w:uiPriority w:val="99"/>
    <w:semiHidden/>
    <w:unhideWhenUsed/>
    <w:rsid w:val="00A638BB"/>
  </w:style>
  <w:style w:type="character" w:customStyle="1" w:styleId="2f0">
    <w:name w:val="Заголовок №2_"/>
    <w:link w:val="2f1"/>
    <w:locked/>
    <w:rsid w:val="00A638BB"/>
    <w:rPr>
      <w:b/>
      <w:bCs/>
      <w:sz w:val="28"/>
      <w:szCs w:val="28"/>
      <w:shd w:val="clear" w:color="auto" w:fill="FFFFFF"/>
    </w:rPr>
  </w:style>
  <w:style w:type="paragraph" w:customStyle="1" w:styleId="2f1">
    <w:name w:val="Заголовок №2"/>
    <w:basedOn w:val="a5"/>
    <w:link w:val="2f0"/>
    <w:rsid w:val="00A638BB"/>
    <w:pPr>
      <w:widowControl w:val="0"/>
      <w:shd w:val="clear" w:color="auto" w:fill="FFFFFF"/>
      <w:spacing w:before="420" w:line="322" w:lineRule="exact"/>
      <w:jc w:val="center"/>
      <w:outlineLvl w:val="1"/>
    </w:pPr>
    <w:rPr>
      <w:rFonts w:eastAsia="Times New Roman"/>
      <w:b/>
      <w:bCs/>
      <w:sz w:val="28"/>
      <w:szCs w:val="28"/>
      <w:lang w:eastAsia="ru-RU"/>
    </w:rPr>
  </w:style>
  <w:style w:type="character" w:customStyle="1" w:styleId="152">
    <w:name w:val="Основной текст (15)_"/>
    <w:link w:val="153"/>
    <w:locked/>
    <w:rsid w:val="00A638BB"/>
    <w:rPr>
      <w:rFonts w:ascii="Arial Narrow" w:eastAsia="Arial Narrow" w:hAnsi="Arial Narrow" w:cs="Arial Narrow"/>
      <w:spacing w:val="-20"/>
      <w:sz w:val="36"/>
      <w:szCs w:val="36"/>
      <w:shd w:val="clear" w:color="auto" w:fill="FFFFFF"/>
      <w:lang w:val="en-US" w:eastAsia="en-US" w:bidi="en-US"/>
    </w:rPr>
  </w:style>
  <w:style w:type="paragraph" w:customStyle="1" w:styleId="153">
    <w:name w:val="Основной текст (15)"/>
    <w:basedOn w:val="a5"/>
    <w:link w:val="152"/>
    <w:rsid w:val="00A638BB"/>
    <w:pPr>
      <w:widowControl w:val="0"/>
      <w:shd w:val="clear" w:color="auto" w:fill="FFFFFF"/>
      <w:spacing w:line="0" w:lineRule="atLeast"/>
    </w:pPr>
    <w:rPr>
      <w:rFonts w:ascii="Arial Narrow" w:eastAsia="Arial Narrow" w:hAnsi="Arial Narrow" w:cs="Arial Narrow"/>
      <w:spacing w:val="-20"/>
      <w:sz w:val="36"/>
      <w:szCs w:val="36"/>
      <w:lang w:val="en-US" w:eastAsia="en-US" w:bidi="en-US"/>
    </w:rPr>
  </w:style>
  <w:style w:type="numbering" w:customStyle="1" w:styleId="870">
    <w:name w:val="Нет списка87"/>
    <w:next w:val="a8"/>
    <w:semiHidden/>
    <w:rsid w:val="00A638BB"/>
  </w:style>
  <w:style w:type="table" w:customStyle="1" w:styleId="920">
    <w:name w:val="Сетка таблицы92"/>
    <w:basedOn w:val="a7"/>
    <w:next w:val="af5"/>
    <w:rsid w:val="00A638BB"/>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0">
    <w:name w:val="Сетка таблицы94"/>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0">
    <w:name w:val="Сетка таблицы95"/>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60">
    <w:name w:val="Сетка таблицы96"/>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7">
    <w:name w:val="Сетка таблицы97"/>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8">
    <w:name w:val="Сетка таблицы98"/>
    <w:basedOn w:val="a7"/>
    <w:next w:val="af5"/>
    <w:uiPriority w:val="59"/>
    <w:rsid w:val="009B3A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9">
    <w:name w:val="Сетка таблицы99"/>
    <w:basedOn w:val="a7"/>
    <w:next w:val="af5"/>
    <w:uiPriority w:val="59"/>
    <w:rsid w:val="009B3A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0">
    <w:name w:val="Сетка таблицы100"/>
    <w:basedOn w:val="a7"/>
    <w:next w:val="af5"/>
    <w:uiPriority w:val="59"/>
    <w:rsid w:val="009B3A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80">
    <w:name w:val="Нет списка88"/>
    <w:next w:val="a8"/>
    <w:uiPriority w:val="99"/>
    <w:semiHidden/>
    <w:unhideWhenUsed/>
    <w:rsid w:val="00B329EA"/>
  </w:style>
  <w:style w:type="table" w:customStyle="1" w:styleId="1010">
    <w:name w:val="Сетка таблицы101"/>
    <w:basedOn w:val="a7"/>
    <w:next w:val="af5"/>
    <w:uiPriority w:val="59"/>
    <w:rsid w:val="00B329E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90">
    <w:name w:val="Нет списка89"/>
    <w:next w:val="a8"/>
    <w:semiHidden/>
    <w:rsid w:val="00B329EA"/>
  </w:style>
  <w:style w:type="paragraph" w:customStyle="1" w:styleId="ConsPlusTitlePage">
    <w:name w:val="ConsPlusTitlePage"/>
    <w:rsid w:val="00B329EA"/>
    <w:pPr>
      <w:widowControl w:val="0"/>
      <w:autoSpaceDE w:val="0"/>
      <w:autoSpaceDN w:val="0"/>
      <w:adjustRightInd w:val="0"/>
    </w:pPr>
    <w:rPr>
      <w:rFonts w:ascii="Tahoma" w:hAnsi="Tahoma" w:cs="Tahoma"/>
      <w:sz w:val="16"/>
      <w:szCs w:val="16"/>
    </w:rPr>
  </w:style>
  <w:style w:type="paragraph" w:customStyle="1" w:styleId="ConsPlusJurTerm">
    <w:name w:val="ConsPlusJurTerm"/>
    <w:uiPriority w:val="99"/>
    <w:rsid w:val="00B329EA"/>
    <w:pPr>
      <w:widowControl w:val="0"/>
      <w:autoSpaceDE w:val="0"/>
      <w:autoSpaceDN w:val="0"/>
      <w:adjustRightInd w:val="0"/>
    </w:pPr>
    <w:rPr>
      <w:rFonts w:ascii="Tahoma" w:hAnsi="Tahoma" w:cs="Tahoma"/>
      <w:sz w:val="26"/>
      <w:szCs w:val="26"/>
    </w:rPr>
  </w:style>
  <w:style w:type="numbering" w:customStyle="1" w:styleId="901">
    <w:name w:val="Нет списка90"/>
    <w:next w:val="a8"/>
    <w:uiPriority w:val="99"/>
    <w:semiHidden/>
    <w:unhideWhenUsed/>
    <w:rsid w:val="001E175C"/>
  </w:style>
  <w:style w:type="numbering" w:customStyle="1" w:styleId="911">
    <w:name w:val="Нет списка91"/>
    <w:next w:val="a8"/>
    <w:uiPriority w:val="99"/>
    <w:semiHidden/>
    <w:unhideWhenUsed/>
    <w:rsid w:val="00744F5C"/>
  </w:style>
  <w:style w:type="table" w:customStyle="1" w:styleId="1020">
    <w:name w:val="Сетка таблицы102"/>
    <w:basedOn w:val="a7"/>
    <w:next w:val="af5"/>
    <w:rsid w:val="00744F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0">
    <w:name w:val="Сетка таблицы103"/>
    <w:basedOn w:val="a7"/>
    <w:next w:val="af5"/>
    <w:rsid w:val="00744F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0">
    <w:name w:val="Сетка таблицы104"/>
    <w:basedOn w:val="a7"/>
    <w:next w:val="af5"/>
    <w:uiPriority w:val="59"/>
    <w:rsid w:val="009C59E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1">
    <w:name w:val="Нет списка92"/>
    <w:next w:val="a8"/>
    <w:uiPriority w:val="99"/>
    <w:semiHidden/>
    <w:unhideWhenUsed/>
    <w:rsid w:val="009C59E8"/>
  </w:style>
  <w:style w:type="numbering" w:customStyle="1" w:styleId="931">
    <w:name w:val="Нет списка93"/>
    <w:next w:val="a8"/>
    <w:uiPriority w:val="99"/>
    <w:semiHidden/>
    <w:unhideWhenUsed/>
    <w:rsid w:val="009C59E8"/>
  </w:style>
  <w:style w:type="numbering" w:customStyle="1" w:styleId="941">
    <w:name w:val="Нет списка94"/>
    <w:next w:val="a8"/>
    <w:uiPriority w:val="99"/>
    <w:semiHidden/>
    <w:unhideWhenUsed/>
    <w:rsid w:val="009C59E8"/>
  </w:style>
  <w:style w:type="table" w:customStyle="1" w:styleId="105">
    <w:name w:val="Сетка таблицы105"/>
    <w:basedOn w:val="a7"/>
    <w:next w:val="af5"/>
    <w:uiPriority w:val="99"/>
    <w:rsid w:val="009C59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tecenter">
    <w:name w:val="rtecenter"/>
    <w:basedOn w:val="a5"/>
    <w:uiPriority w:val="99"/>
    <w:rsid w:val="009C59E8"/>
    <w:pPr>
      <w:spacing w:before="100" w:beforeAutospacing="1" w:after="100" w:afterAutospacing="1"/>
    </w:pPr>
    <w:rPr>
      <w:rFonts w:eastAsia="Times New Roman"/>
      <w:sz w:val="24"/>
      <w:szCs w:val="24"/>
      <w:lang w:eastAsia="ru-RU"/>
    </w:rPr>
  </w:style>
  <w:style w:type="paragraph" w:customStyle="1" w:styleId="a2">
    <w:name w:val="заголов"/>
    <w:basedOn w:val="a5"/>
    <w:uiPriority w:val="99"/>
    <w:rsid w:val="009C59E8"/>
    <w:pPr>
      <w:numPr>
        <w:numId w:val="2"/>
      </w:numPr>
      <w:tabs>
        <w:tab w:val="num" w:pos="720"/>
      </w:tabs>
      <w:spacing w:before="120" w:after="240"/>
      <w:ind w:left="720"/>
      <w:jc w:val="both"/>
      <w:outlineLvl w:val="0"/>
    </w:pPr>
    <w:rPr>
      <w:rFonts w:ascii="Arial" w:eastAsia="Times New Roman" w:hAnsi="Arial" w:cs="Arial"/>
      <w:sz w:val="28"/>
      <w:szCs w:val="28"/>
      <w:lang w:eastAsia="ru-RU"/>
    </w:rPr>
  </w:style>
  <w:style w:type="numbering" w:customStyle="1" w:styleId="951">
    <w:name w:val="Нет списка95"/>
    <w:next w:val="a8"/>
    <w:uiPriority w:val="99"/>
    <w:semiHidden/>
    <w:unhideWhenUsed/>
    <w:rsid w:val="00D039F6"/>
  </w:style>
  <w:style w:type="table" w:customStyle="1" w:styleId="106">
    <w:name w:val="Сетка таблицы106"/>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7">
    <w:name w:val="Сетка таблицы107"/>
    <w:basedOn w:val="a7"/>
    <w:next w:val="af5"/>
    <w:uiPriority w:val="59"/>
    <w:rsid w:val="00D039F6"/>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8">
    <w:name w:val="Сетка таблицы108"/>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61">
    <w:name w:val="Нет списка96"/>
    <w:next w:val="a8"/>
    <w:uiPriority w:val="99"/>
    <w:semiHidden/>
    <w:unhideWhenUsed/>
    <w:rsid w:val="00D039F6"/>
  </w:style>
  <w:style w:type="character" w:customStyle="1" w:styleId="143">
    <w:name w:val="Стиль 14 пт"/>
    <w:uiPriority w:val="99"/>
    <w:rsid w:val="00D039F6"/>
    <w:rPr>
      <w:rFonts w:ascii="Times New Roman" w:hAnsi="Times New Roman" w:cs="Times New Roman"/>
      <w:sz w:val="24"/>
      <w:lang w:val="en-US" w:eastAsia="ar-SA" w:bidi="ar-SA"/>
    </w:rPr>
  </w:style>
  <w:style w:type="paragraph" w:customStyle="1" w:styleId="afffff">
    <w:name w:val="Знак Знак Знак Знак Знак Знак Знак"/>
    <w:basedOn w:val="a5"/>
    <w:uiPriority w:val="99"/>
    <w:rsid w:val="00D039F6"/>
    <w:pPr>
      <w:spacing w:after="160" w:line="240" w:lineRule="exact"/>
      <w:ind w:firstLine="567"/>
      <w:jc w:val="right"/>
    </w:pPr>
    <w:rPr>
      <w:rFonts w:ascii="Arial" w:eastAsia="Times New Roman" w:hAnsi="Arial"/>
      <w:sz w:val="24"/>
      <w:szCs w:val="24"/>
      <w:lang w:val="en-GB" w:eastAsia="en-US"/>
    </w:rPr>
  </w:style>
  <w:style w:type="table" w:customStyle="1" w:styleId="109">
    <w:name w:val="Сетка таблицы109"/>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83">
    <w:name w:val="Font Style83"/>
    <w:uiPriority w:val="99"/>
    <w:rsid w:val="00D039F6"/>
    <w:rPr>
      <w:rFonts w:ascii="Times New Roman" w:hAnsi="Times New Roman" w:cs="Times New Roman"/>
      <w:sz w:val="28"/>
      <w:szCs w:val="28"/>
    </w:rPr>
  </w:style>
  <w:style w:type="paragraph" w:styleId="afffff0">
    <w:name w:val="Revision"/>
    <w:hidden/>
    <w:uiPriority w:val="99"/>
    <w:semiHidden/>
    <w:rsid w:val="00D039F6"/>
    <w:rPr>
      <w:rFonts w:ascii="Calibri" w:eastAsia="Calibri" w:hAnsi="Calibri"/>
      <w:sz w:val="22"/>
      <w:szCs w:val="22"/>
      <w:lang w:eastAsia="en-US"/>
    </w:rPr>
  </w:style>
  <w:style w:type="character" w:customStyle="1" w:styleId="ng-binding">
    <w:name w:val="ng-binding"/>
    <w:rsid w:val="00D039F6"/>
  </w:style>
  <w:style w:type="table" w:customStyle="1" w:styleId="1120">
    <w:name w:val="Сетка таблицы112"/>
    <w:basedOn w:val="a7"/>
    <w:next w:val="af5"/>
    <w:uiPriority w:val="59"/>
    <w:rsid w:val="00D039F6"/>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етка таблицы113"/>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70">
    <w:name w:val="Нет списка97"/>
    <w:next w:val="a8"/>
    <w:uiPriority w:val="99"/>
    <w:semiHidden/>
    <w:unhideWhenUsed/>
    <w:rsid w:val="002F30A1"/>
  </w:style>
  <w:style w:type="table" w:customStyle="1" w:styleId="1140">
    <w:name w:val="Сетка таблицы114"/>
    <w:basedOn w:val="a7"/>
    <w:next w:val="af5"/>
    <w:uiPriority w:val="59"/>
    <w:rsid w:val="002F30A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0">
    <w:name w:val="Сетка таблицы115"/>
    <w:basedOn w:val="a7"/>
    <w:next w:val="af5"/>
    <w:uiPriority w:val="59"/>
    <w:rsid w:val="00A564D8"/>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60">
    <w:name w:val="Сетка таблицы116"/>
    <w:basedOn w:val="a7"/>
    <w:next w:val="af5"/>
    <w:rsid w:val="00D17D8C"/>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Сетка таблицы117"/>
    <w:basedOn w:val="a7"/>
    <w:next w:val="af5"/>
    <w:uiPriority w:val="59"/>
    <w:rsid w:val="00D17D8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8">
    <w:name w:val="Сетка таблицы118"/>
    <w:basedOn w:val="a7"/>
    <w:next w:val="af5"/>
    <w:uiPriority w:val="59"/>
    <w:rsid w:val="00D17D8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9">
    <w:name w:val="Сетка таблицы119"/>
    <w:basedOn w:val="a7"/>
    <w:next w:val="af5"/>
    <w:uiPriority w:val="59"/>
    <w:rsid w:val="00D17D8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80">
    <w:name w:val="Нет списка98"/>
    <w:next w:val="a8"/>
    <w:uiPriority w:val="99"/>
    <w:semiHidden/>
    <w:unhideWhenUsed/>
    <w:rsid w:val="004700A1"/>
  </w:style>
  <w:style w:type="table" w:customStyle="1" w:styleId="1200">
    <w:name w:val="Сетка таблицы120"/>
    <w:basedOn w:val="a7"/>
    <w:next w:val="af5"/>
    <w:qFormat/>
    <w:rsid w:val="004700A1"/>
    <w:pPr>
      <w:widowControl w:val="0"/>
      <w:spacing w:after="160" w:line="256" w:lineRule="auto"/>
      <w:jc w:val="both"/>
    </w:pPr>
    <w:rPr>
      <w:rFonts w:eastAsia="SimSu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7"/>
    <w:next w:val="af5"/>
    <w:uiPriority w:val="59"/>
    <w:rsid w:val="0077471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90">
    <w:name w:val="Нет списка99"/>
    <w:next w:val="a8"/>
    <w:uiPriority w:val="99"/>
    <w:semiHidden/>
    <w:rsid w:val="0077471C"/>
  </w:style>
  <w:style w:type="table" w:customStyle="1" w:styleId="1220">
    <w:name w:val="Сетка таблицы122"/>
    <w:basedOn w:val="a7"/>
    <w:next w:val="af5"/>
    <w:uiPriority w:val="59"/>
    <w:rsid w:val="00774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Сетка таблицы123"/>
    <w:basedOn w:val="a7"/>
    <w:next w:val="af5"/>
    <w:uiPriority w:val="59"/>
    <w:rsid w:val="00EF7FB0"/>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01">
    <w:name w:val="Нет списка100"/>
    <w:next w:val="a8"/>
    <w:uiPriority w:val="99"/>
    <w:semiHidden/>
    <w:rsid w:val="00EF7FB0"/>
  </w:style>
  <w:style w:type="table" w:customStyle="1" w:styleId="124">
    <w:name w:val="Сетка таблицы124"/>
    <w:basedOn w:val="a7"/>
    <w:next w:val="af5"/>
    <w:uiPriority w:val="59"/>
    <w:rsid w:val="00EF7F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1">
    <w:name w:val="Нет списка101"/>
    <w:next w:val="a8"/>
    <w:uiPriority w:val="99"/>
    <w:semiHidden/>
    <w:unhideWhenUsed/>
    <w:rsid w:val="00EF7FB0"/>
  </w:style>
  <w:style w:type="table" w:customStyle="1" w:styleId="125">
    <w:name w:val="Сетка таблицы125"/>
    <w:basedOn w:val="a7"/>
    <w:next w:val="af5"/>
    <w:uiPriority w:val="99"/>
    <w:rsid w:val="00EF7FB0"/>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
    <w:name w:val="Сетка таблицы126"/>
    <w:basedOn w:val="a7"/>
    <w:next w:val="af5"/>
    <w:uiPriority w:val="59"/>
    <w:rsid w:val="008B1245"/>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21">
    <w:name w:val="Нет списка102"/>
    <w:next w:val="a8"/>
    <w:uiPriority w:val="99"/>
    <w:semiHidden/>
    <w:unhideWhenUsed/>
    <w:rsid w:val="008B1245"/>
  </w:style>
  <w:style w:type="table" w:customStyle="1" w:styleId="127">
    <w:name w:val="Сетка таблицы127"/>
    <w:basedOn w:val="a7"/>
    <w:next w:val="af5"/>
    <w:uiPriority w:val="59"/>
    <w:rsid w:val="008B1245"/>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31">
    <w:name w:val="Нет списка103"/>
    <w:next w:val="a8"/>
    <w:uiPriority w:val="99"/>
    <w:semiHidden/>
    <w:unhideWhenUsed/>
    <w:rsid w:val="008B1245"/>
  </w:style>
  <w:style w:type="table" w:customStyle="1" w:styleId="128">
    <w:name w:val="Сетка таблицы128"/>
    <w:basedOn w:val="a7"/>
    <w:next w:val="af5"/>
    <w:uiPriority w:val="59"/>
    <w:rsid w:val="008B124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1">
    <w:name w:val="Нет списка112"/>
    <w:next w:val="a8"/>
    <w:uiPriority w:val="99"/>
    <w:semiHidden/>
    <w:unhideWhenUsed/>
    <w:rsid w:val="008B1245"/>
  </w:style>
  <w:style w:type="table" w:customStyle="1" w:styleId="129">
    <w:name w:val="Сетка таблицы129"/>
    <w:basedOn w:val="a7"/>
    <w:next w:val="af5"/>
    <w:uiPriority w:val="99"/>
    <w:rsid w:val="008B1245"/>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1">
    <w:name w:val="a"/>
    <w:basedOn w:val="a5"/>
    <w:uiPriority w:val="99"/>
    <w:rsid w:val="008B1245"/>
    <w:pPr>
      <w:spacing w:before="100" w:beforeAutospacing="1" w:after="100" w:afterAutospacing="1"/>
    </w:pPr>
    <w:rPr>
      <w:rFonts w:eastAsia="Times New Roman"/>
      <w:sz w:val="24"/>
      <w:szCs w:val="24"/>
      <w:lang w:eastAsia="ru-RU"/>
    </w:rPr>
  </w:style>
  <w:style w:type="paragraph" w:customStyle="1" w:styleId="1fd">
    <w:name w:val="1"/>
    <w:basedOn w:val="a5"/>
    <w:uiPriority w:val="99"/>
    <w:rsid w:val="008B1245"/>
    <w:pPr>
      <w:spacing w:before="100" w:beforeAutospacing="1" w:after="100" w:afterAutospacing="1"/>
    </w:pPr>
    <w:rPr>
      <w:rFonts w:eastAsia="Times New Roman"/>
      <w:sz w:val="24"/>
      <w:szCs w:val="24"/>
      <w:lang w:eastAsia="ru-RU"/>
    </w:rPr>
  </w:style>
  <w:style w:type="character" w:customStyle="1" w:styleId="ng-scope">
    <w:name w:val="ng-scope"/>
    <w:uiPriority w:val="99"/>
    <w:rsid w:val="008B1245"/>
    <w:rPr>
      <w:rFonts w:cs="Times New Roman"/>
    </w:rPr>
  </w:style>
  <w:style w:type="paragraph" w:customStyle="1" w:styleId="consplusdoclist0">
    <w:name w:val="consplusdoclist"/>
    <w:basedOn w:val="a5"/>
    <w:uiPriority w:val="99"/>
    <w:rsid w:val="008B1245"/>
    <w:pPr>
      <w:spacing w:before="100" w:beforeAutospacing="1" w:after="100" w:afterAutospacing="1"/>
    </w:pPr>
    <w:rPr>
      <w:rFonts w:eastAsia="Times New Roman"/>
      <w:sz w:val="24"/>
      <w:szCs w:val="24"/>
      <w:lang w:eastAsia="ru-RU"/>
    </w:rPr>
  </w:style>
  <w:style w:type="paragraph" w:styleId="afffff2">
    <w:name w:val="endnote text"/>
    <w:basedOn w:val="a5"/>
    <w:link w:val="afffff3"/>
    <w:uiPriority w:val="99"/>
    <w:unhideWhenUsed/>
    <w:rsid w:val="008B1245"/>
    <w:rPr>
      <w:rFonts w:ascii="Calibri" w:eastAsia="Calibri" w:hAnsi="Calibri"/>
      <w:lang w:eastAsia="en-US"/>
    </w:rPr>
  </w:style>
  <w:style w:type="character" w:customStyle="1" w:styleId="afffff3">
    <w:name w:val="Текст концевой сноски Знак"/>
    <w:link w:val="afffff2"/>
    <w:uiPriority w:val="99"/>
    <w:rsid w:val="008B1245"/>
    <w:rPr>
      <w:rFonts w:ascii="Calibri" w:eastAsia="Calibri" w:hAnsi="Calibri"/>
      <w:lang w:eastAsia="en-US"/>
    </w:rPr>
  </w:style>
  <w:style w:type="character" w:styleId="afffff4">
    <w:name w:val="endnote reference"/>
    <w:uiPriority w:val="99"/>
    <w:unhideWhenUsed/>
    <w:rsid w:val="008B1245"/>
    <w:rPr>
      <w:vertAlign w:val="superscript"/>
    </w:rPr>
  </w:style>
  <w:style w:type="character" w:customStyle="1" w:styleId="extended-textfull">
    <w:name w:val="extended-text__full"/>
    <w:rsid w:val="008B1245"/>
  </w:style>
  <w:style w:type="numbering" w:customStyle="1" w:styleId="2101">
    <w:name w:val="Нет списка210"/>
    <w:next w:val="a8"/>
    <w:uiPriority w:val="99"/>
    <w:semiHidden/>
    <w:unhideWhenUsed/>
    <w:rsid w:val="008B1245"/>
  </w:style>
  <w:style w:type="table" w:customStyle="1" w:styleId="2110">
    <w:name w:val="Сетка таблицы211"/>
    <w:basedOn w:val="a7"/>
    <w:next w:val="af5"/>
    <w:uiPriority w:val="99"/>
    <w:rsid w:val="008B1245"/>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e">
    <w:name w:val="Неразрешенное упоминание1"/>
    <w:uiPriority w:val="99"/>
    <w:semiHidden/>
    <w:unhideWhenUsed/>
    <w:rsid w:val="008B1245"/>
    <w:rPr>
      <w:color w:val="605E5C"/>
      <w:shd w:val="clear" w:color="auto" w:fill="E1DFDD"/>
    </w:rPr>
  </w:style>
  <w:style w:type="table" w:customStyle="1" w:styleId="1300">
    <w:name w:val="Сетка таблицы130"/>
    <w:basedOn w:val="a7"/>
    <w:next w:val="af5"/>
    <w:uiPriority w:val="59"/>
    <w:rsid w:val="008B124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7"/>
    <w:next w:val="af5"/>
    <w:uiPriority w:val="59"/>
    <w:rsid w:val="009E4B2C"/>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2">
    <w:name w:val="Сетка таблицы132"/>
    <w:basedOn w:val="a7"/>
    <w:next w:val="af5"/>
    <w:uiPriority w:val="59"/>
    <w:rsid w:val="004E253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3">
    <w:name w:val="Сетка таблицы133"/>
    <w:basedOn w:val="a7"/>
    <w:next w:val="af5"/>
    <w:uiPriority w:val="59"/>
    <w:rsid w:val="004E253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4">
    <w:name w:val="Сетка таблицы134"/>
    <w:basedOn w:val="a7"/>
    <w:next w:val="af5"/>
    <w:uiPriority w:val="59"/>
    <w:rsid w:val="004E253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5">
    <w:name w:val="Сетка таблицы135"/>
    <w:basedOn w:val="a7"/>
    <w:next w:val="af5"/>
    <w:uiPriority w:val="59"/>
    <w:rsid w:val="00CC75D0"/>
    <w:rPr>
      <w:rFonts w:ascii="Calibri" w:hAnsi="Calibr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41">
    <w:name w:val="Нет списка104"/>
    <w:next w:val="a8"/>
    <w:uiPriority w:val="99"/>
    <w:semiHidden/>
    <w:unhideWhenUsed/>
    <w:rsid w:val="00CC75D0"/>
  </w:style>
  <w:style w:type="paragraph" w:customStyle="1" w:styleId="ImportWordListStyleDefinition3">
    <w:name w:val="Import Word List Style Definition 3"/>
    <w:rsid w:val="00CC75D0"/>
    <w:pPr>
      <w:ind w:left="1438" w:hanging="870"/>
    </w:pPr>
  </w:style>
  <w:style w:type="paragraph" w:customStyle="1" w:styleId="ImportWordListStyleDefinition6">
    <w:name w:val="Import Word List Style Definition 6"/>
    <w:rsid w:val="00CC75D0"/>
    <w:pPr>
      <w:tabs>
        <w:tab w:val="num" w:pos="349"/>
      </w:tabs>
      <w:ind w:left="349" w:firstLine="360"/>
    </w:pPr>
  </w:style>
  <w:style w:type="paragraph" w:customStyle="1" w:styleId="ImportWordListStyleDefinition8">
    <w:name w:val="Import Word List Style Definition 8"/>
    <w:autoRedefine/>
    <w:rsid w:val="00CC75D0"/>
  </w:style>
  <w:style w:type="paragraph" w:customStyle="1" w:styleId="afffff5">
    <w:name w:val="Готовый"/>
    <w:basedOn w:val="a5"/>
    <w:rsid w:val="00CC75D0"/>
    <w:pPr>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pPr>
    <w:rPr>
      <w:rFonts w:ascii="Courier New" w:eastAsia="Times New Roman" w:hAnsi="Courier New"/>
      <w:lang w:eastAsia="ru-RU"/>
    </w:rPr>
  </w:style>
  <w:style w:type="paragraph" w:customStyle="1" w:styleId="Normalunindented">
    <w:name w:val="Normal unindented"/>
    <w:aliases w:val="Обычный Без отступа"/>
    <w:uiPriority w:val="99"/>
    <w:qFormat/>
    <w:rsid w:val="00CC75D0"/>
    <w:pPr>
      <w:spacing w:before="120" w:after="120" w:line="276" w:lineRule="auto"/>
      <w:jc w:val="both"/>
    </w:pPr>
    <w:rPr>
      <w:sz w:val="22"/>
      <w:szCs w:val="22"/>
    </w:rPr>
  </w:style>
  <w:style w:type="paragraph" w:customStyle="1" w:styleId="heading1normal">
    <w:name w:val="heading 1 normal"/>
    <w:aliases w:val="Заголовок 1 Обычный"/>
    <w:basedOn w:val="a5"/>
    <w:next w:val="a5"/>
    <w:uiPriority w:val="9"/>
    <w:qFormat/>
    <w:rsid w:val="00CC75D0"/>
    <w:pPr>
      <w:numPr>
        <w:numId w:val="3"/>
      </w:numPr>
      <w:spacing w:before="120" w:after="120" w:line="276" w:lineRule="auto"/>
      <w:ind w:firstLine="482"/>
      <w:jc w:val="both"/>
      <w:outlineLvl w:val="0"/>
    </w:pPr>
    <w:rPr>
      <w:rFonts w:eastAsia="Times New Roman"/>
      <w:sz w:val="22"/>
      <w:szCs w:val="22"/>
      <w:lang w:eastAsia="ru-RU"/>
    </w:rPr>
  </w:style>
  <w:style w:type="paragraph" w:customStyle="1" w:styleId="heading2normal">
    <w:name w:val="heading 2 normal"/>
    <w:aliases w:val="Заголовок 2 Обычный"/>
    <w:basedOn w:val="a5"/>
    <w:next w:val="a5"/>
    <w:uiPriority w:val="9"/>
    <w:qFormat/>
    <w:rsid w:val="00CC75D0"/>
    <w:pPr>
      <w:numPr>
        <w:ilvl w:val="1"/>
        <w:numId w:val="3"/>
      </w:numPr>
      <w:spacing w:before="120" w:after="120" w:line="276" w:lineRule="auto"/>
      <w:ind w:firstLine="482"/>
      <w:jc w:val="both"/>
      <w:outlineLvl w:val="1"/>
    </w:pPr>
    <w:rPr>
      <w:rFonts w:eastAsia="Times New Roman"/>
      <w:sz w:val="22"/>
      <w:szCs w:val="22"/>
      <w:lang w:eastAsia="ru-RU"/>
    </w:rPr>
  </w:style>
  <w:style w:type="paragraph" w:customStyle="1" w:styleId="heading3normal">
    <w:name w:val="heading 3 normal"/>
    <w:aliases w:val="Заголовок 3 Обычный"/>
    <w:basedOn w:val="a5"/>
    <w:next w:val="a5"/>
    <w:uiPriority w:val="9"/>
    <w:qFormat/>
    <w:rsid w:val="00CC75D0"/>
    <w:pPr>
      <w:numPr>
        <w:ilvl w:val="2"/>
        <w:numId w:val="3"/>
      </w:numPr>
      <w:spacing w:before="120" w:after="120" w:line="276" w:lineRule="auto"/>
      <w:ind w:firstLine="482"/>
      <w:jc w:val="both"/>
      <w:outlineLvl w:val="2"/>
    </w:pPr>
    <w:rPr>
      <w:rFonts w:eastAsia="Times New Roman"/>
      <w:sz w:val="22"/>
      <w:szCs w:val="22"/>
      <w:lang w:eastAsia="ru-RU"/>
    </w:rPr>
  </w:style>
  <w:style w:type="paragraph" w:customStyle="1" w:styleId="heading4normal">
    <w:name w:val="heading 4 normal"/>
    <w:aliases w:val="Заголовок 4 Обычный"/>
    <w:basedOn w:val="a5"/>
    <w:next w:val="a5"/>
    <w:uiPriority w:val="9"/>
    <w:qFormat/>
    <w:rsid w:val="00CC75D0"/>
    <w:pPr>
      <w:numPr>
        <w:ilvl w:val="3"/>
        <w:numId w:val="3"/>
      </w:numPr>
      <w:spacing w:before="120" w:after="120" w:line="276" w:lineRule="auto"/>
      <w:ind w:firstLine="482"/>
      <w:jc w:val="both"/>
      <w:outlineLvl w:val="3"/>
    </w:pPr>
    <w:rPr>
      <w:rFonts w:eastAsia="Times New Roman"/>
      <w:sz w:val="22"/>
      <w:szCs w:val="22"/>
      <w:lang w:eastAsia="ru-RU"/>
    </w:rPr>
  </w:style>
  <w:style w:type="paragraph" w:customStyle="1" w:styleId="heading5normal">
    <w:name w:val="heading 5 normal"/>
    <w:aliases w:val="Заголовок 5 Обычный"/>
    <w:basedOn w:val="a5"/>
    <w:next w:val="a5"/>
    <w:uiPriority w:val="9"/>
    <w:qFormat/>
    <w:rsid w:val="00CC75D0"/>
    <w:pPr>
      <w:numPr>
        <w:ilvl w:val="4"/>
        <w:numId w:val="3"/>
      </w:numPr>
      <w:spacing w:before="120" w:after="120" w:line="276" w:lineRule="auto"/>
      <w:ind w:firstLine="482"/>
      <w:jc w:val="both"/>
      <w:outlineLvl w:val="4"/>
    </w:pPr>
    <w:rPr>
      <w:rFonts w:eastAsia="Times New Roman"/>
      <w:sz w:val="22"/>
      <w:szCs w:val="22"/>
      <w:lang w:eastAsia="ru-RU"/>
    </w:rPr>
  </w:style>
  <w:style w:type="paragraph" w:customStyle="1" w:styleId="heading6normal">
    <w:name w:val="heading 6 normal"/>
    <w:aliases w:val="Заголовок 6 Обычный"/>
    <w:basedOn w:val="a5"/>
    <w:next w:val="a5"/>
    <w:uiPriority w:val="9"/>
    <w:qFormat/>
    <w:rsid w:val="00CC75D0"/>
    <w:pPr>
      <w:numPr>
        <w:ilvl w:val="5"/>
        <w:numId w:val="3"/>
      </w:numPr>
      <w:spacing w:before="120" w:after="120" w:line="276" w:lineRule="auto"/>
      <w:ind w:firstLine="482"/>
      <w:jc w:val="both"/>
      <w:outlineLvl w:val="5"/>
    </w:pPr>
    <w:rPr>
      <w:rFonts w:eastAsia="Times New Roman"/>
      <w:sz w:val="22"/>
      <w:szCs w:val="22"/>
      <w:lang w:eastAsia="ru-RU"/>
    </w:rPr>
  </w:style>
  <w:style w:type="paragraph" w:customStyle="1" w:styleId="heading7normal">
    <w:name w:val="heading 7 normal"/>
    <w:aliases w:val="Заголовок 7 Обычный"/>
    <w:basedOn w:val="a5"/>
    <w:next w:val="a5"/>
    <w:uiPriority w:val="9"/>
    <w:qFormat/>
    <w:rsid w:val="00CC75D0"/>
    <w:pPr>
      <w:numPr>
        <w:ilvl w:val="6"/>
        <w:numId w:val="3"/>
      </w:numPr>
      <w:spacing w:before="120" w:after="120" w:line="276" w:lineRule="auto"/>
      <w:ind w:firstLine="482"/>
      <w:jc w:val="both"/>
      <w:outlineLvl w:val="6"/>
    </w:pPr>
    <w:rPr>
      <w:rFonts w:eastAsia="Times New Roman"/>
      <w:sz w:val="22"/>
      <w:szCs w:val="22"/>
      <w:lang w:eastAsia="ru-RU"/>
    </w:rPr>
  </w:style>
  <w:style w:type="paragraph" w:customStyle="1" w:styleId="heading8normal">
    <w:name w:val="heading 8 normal"/>
    <w:aliases w:val="Заголовок 8 Обычный"/>
    <w:basedOn w:val="a5"/>
    <w:next w:val="a5"/>
    <w:uiPriority w:val="9"/>
    <w:qFormat/>
    <w:rsid w:val="00CC75D0"/>
    <w:pPr>
      <w:numPr>
        <w:ilvl w:val="7"/>
        <w:numId w:val="3"/>
      </w:numPr>
      <w:spacing w:before="120" w:after="120" w:line="276" w:lineRule="auto"/>
      <w:ind w:firstLine="482"/>
      <w:jc w:val="both"/>
      <w:outlineLvl w:val="7"/>
    </w:pPr>
    <w:rPr>
      <w:rFonts w:eastAsia="Times New Roman"/>
      <w:sz w:val="22"/>
      <w:szCs w:val="22"/>
      <w:lang w:eastAsia="ru-RU"/>
    </w:rPr>
  </w:style>
  <w:style w:type="paragraph" w:customStyle="1" w:styleId="heading9normal">
    <w:name w:val="heading 9 normal"/>
    <w:aliases w:val="Заголовок 9 Обычный"/>
    <w:basedOn w:val="a5"/>
    <w:next w:val="a5"/>
    <w:uiPriority w:val="9"/>
    <w:qFormat/>
    <w:rsid w:val="00CC75D0"/>
    <w:pPr>
      <w:numPr>
        <w:ilvl w:val="8"/>
        <w:numId w:val="3"/>
      </w:numPr>
      <w:spacing w:before="120" w:after="120" w:line="276" w:lineRule="auto"/>
      <w:ind w:firstLine="482"/>
      <w:jc w:val="both"/>
      <w:outlineLvl w:val="8"/>
    </w:pPr>
    <w:rPr>
      <w:rFonts w:eastAsia="Times New Roman"/>
      <w:sz w:val="22"/>
      <w:szCs w:val="22"/>
      <w:lang w:eastAsia="ru-RU"/>
    </w:rPr>
  </w:style>
  <w:style w:type="table" w:customStyle="1" w:styleId="136">
    <w:name w:val="Сетка таблицы136"/>
    <w:basedOn w:val="a7"/>
    <w:next w:val="af5"/>
    <w:rsid w:val="00CC75D0"/>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0">
    <w:name w:val="List 0"/>
    <w:basedOn w:val="ImportWordListStyleDefinition3"/>
    <w:semiHidden/>
    <w:rsid w:val="00CC75D0"/>
  </w:style>
  <w:style w:type="paragraph" w:customStyle="1" w:styleId="List1">
    <w:name w:val="List 1"/>
    <w:basedOn w:val="ImportWordListStyleDefinition6"/>
    <w:semiHidden/>
    <w:rsid w:val="00CC75D0"/>
    <w:pPr>
      <w:tabs>
        <w:tab w:val="clear" w:pos="349"/>
      </w:tabs>
      <w:ind w:left="0" w:firstLine="349"/>
    </w:pPr>
  </w:style>
  <w:style w:type="paragraph" w:customStyle="1" w:styleId="214">
    <w:name w:val="Список 21"/>
    <w:basedOn w:val="ImportWordListStyleDefinition8"/>
    <w:semiHidden/>
    <w:rsid w:val="00CC75D0"/>
    <w:pPr>
      <w:ind w:firstLine="170"/>
    </w:pPr>
  </w:style>
  <w:style w:type="table" w:customStyle="1" w:styleId="137">
    <w:name w:val="Сетка таблицы137"/>
    <w:basedOn w:val="a7"/>
    <w:next w:val="af5"/>
    <w:uiPriority w:val="59"/>
    <w:rsid w:val="008F166A"/>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8">
    <w:name w:val="Сетка таблицы138"/>
    <w:basedOn w:val="a7"/>
    <w:next w:val="af5"/>
    <w:uiPriority w:val="59"/>
    <w:rsid w:val="008F166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50">
    <w:name w:val="Нет списка105"/>
    <w:next w:val="a8"/>
    <w:uiPriority w:val="99"/>
    <w:semiHidden/>
    <w:unhideWhenUsed/>
    <w:rsid w:val="00BD5C3A"/>
  </w:style>
  <w:style w:type="table" w:customStyle="1" w:styleId="139">
    <w:name w:val="Сетка таблицы139"/>
    <w:basedOn w:val="a7"/>
    <w:next w:val="af5"/>
    <w:uiPriority w:val="59"/>
    <w:rsid w:val="00BD5C3A"/>
    <w:rPr>
      <w:rFonts w:eastAsia="Calibri"/>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00">
    <w:name w:val="Сетка таблицы140"/>
    <w:basedOn w:val="a7"/>
    <w:next w:val="af5"/>
    <w:uiPriority w:val="59"/>
    <w:rsid w:val="00BD5C3A"/>
    <w:rPr>
      <w:rFonts w:eastAsia="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basedOn w:val="a7"/>
    <w:next w:val="af5"/>
    <w:uiPriority w:val="59"/>
    <w:rsid w:val="003F592E"/>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20">
    <w:name w:val="Сетка таблицы142"/>
    <w:basedOn w:val="a7"/>
    <w:next w:val="af5"/>
    <w:uiPriority w:val="59"/>
    <w:rsid w:val="00063544"/>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0">
    <w:name w:val="Сетка таблицы143"/>
    <w:basedOn w:val="a7"/>
    <w:next w:val="af5"/>
    <w:uiPriority w:val="59"/>
    <w:rsid w:val="00FF33FD"/>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60">
    <w:name w:val="Нет списка106"/>
    <w:next w:val="a8"/>
    <w:uiPriority w:val="99"/>
    <w:semiHidden/>
    <w:unhideWhenUsed/>
    <w:rsid w:val="001B2719"/>
  </w:style>
  <w:style w:type="paragraph" w:customStyle="1" w:styleId="xl150">
    <w:name w:val="xl150"/>
    <w:basedOn w:val="a5"/>
    <w:uiPriority w:val="99"/>
    <w:rsid w:val="001B2719"/>
    <w:pPr>
      <w:pBdr>
        <w:top w:val="single" w:sz="4" w:space="0" w:color="000000"/>
        <w:bottom w:val="single" w:sz="4" w:space="0" w:color="auto"/>
      </w:pBdr>
      <w:spacing w:before="100" w:beforeAutospacing="1" w:after="100" w:afterAutospacing="1"/>
      <w:textAlignment w:val="top"/>
    </w:pPr>
    <w:rPr>
      <w:rFonts w:ascii="Arial" w:eastAsia="Times New Roman" w:hAnsi="Arial" w:cs="Arial"/>
      <w:b/>
      <w:bCs/>
      <w:lang w:eastAsia="ru-RU"/>
    </w:rPr>
  </w:style>
  <w:style w:type="paragraph" w:customStyle="1" w:styleId="xl151">
    <w:name w:val="xl151"/>
    <w:basedOn w:val="a5"/>
    <w:uiPriority w:val="99"/>
    <w:rsid w:val="001B2719"/>
    <w:pPr>
      <w:pBdr>
        <w:top w:val="single" w:sz="4" w:space="0" w:color="000000"/>
        <w:bottom w:val="single" w:sz="4" w:space="0" w:color="auto"/>
        <w:right w:val="single" w:sz="4" w:space="0" w:color="auto"/>
      </w:pBdr>
      <w:spacing w:before="100" w:beforeAutospacing="1" w:after="100" w:afterAutospacing="1"/>
      <w:textAlignment w:val="top"/>
    </w:pPr>
    <w:rPr>
      <w:rFonts w:ascii="Arial" w:eastAsia="Times New Roman" w:hAnsi="Arial" w:cs="Arial"/>
      <w:b/>
      <w:bCs/>
      <w:lang w:eastAsia="ru-RU"/>
    </w:rPr>
  </w:style>
  <w:style w:type="paragraph" w:customStyle="1" w:styleId="xl152">
    <w:name w:val="xl152"/>
    <w:basedOn w:val="a5"/>
    <w:uiPriority w:val="99"/>
    <w:rsid w:val="001B2719"/>
    <w:pPr>
      <w:pBdr>
        <w:left w:val="single" w:sz="4" w:space="0" w:color="auto"/>
      </w:pBdr>
      <w:spacing w:before="100" w:beforeAutospacing="1" w:after="100" w:afterAutospacing="1"/>
      <w:textAlignment w:val="top"/>
    </w:pPr>
    <w:rPr>
      <w:rFonts w:ascii="Arial" w:eastAsia="Times New Roman" w:hAnsi="Arial" w:cs="Arial"/>
      <w:b/>
      <w:bCs/>
      <w:lang w:eastAsia="ru-RU"/>
    </w:rPr>
  </w:style>
  <w:style w:type="paragraph" w:customStyle="1" w:styleId="xl153">
    <w:name w:val="xl153"/>
    <w:basedOn w:val="a5"/>
    <w:uiPriority w:val="99"/>
    <w:rsid w:val="001B2719"/>
    <w:pPr>
      <w:spacing w:before="100" w:beforeAutospacing="1" w:after="100" w:afterAutospacing="1"/>
      <w:textAlignment w:val="top"/>
    </w:pPr>
    <w:rPr>
      <w:rFonts w:ascii="Arial" w:eastAsia="Times New Roman" w:hAnsi="Arial" w:cs="Arial"/>
      <w:b/>
      <w:bCs/>
      <w:lang w:eastAsia="ru-RU"/>
    </w:rPr>
  </w:style>
  <w:style w:type="paragraph" w:customStyle="1" w:styleId="xl154">
    <w:name w:val="xl154"/>
    <w:basedOn w:val="a5"/>
    <w:uiPriority w:val="99"/>
    <w:rsid w:val="001B2719"/>
    <w:pPr>
      <w:pBdr>
        <w:right w:val="single" w:sz="4" w:space="0" w:color="000000"/>
      </w:pBdr>
      <w:spacing w:before="100" w:beforeAutospacing="1" w:after="100" w:afterAutospacing="1"/>
      <w:textAlignment w:val="top"/>
    </w:pPr>
    <w:rPr>
      <w:rFonts w:ascii="Arial" w:eastAsia="Times New Roman" w:hAnsi="Arial" w:cs="Arial"/>
      <w:b/>
      <w:bCs/>
      <w:lang w:eastAsia="ru-RU"/>
    </w:rPr>
  </w:style>
  <w:style w:type="paragraph" w:customStyle="1" w:styleId="xl155">
    <w:name w:val="xl155"/>
    <w:basedOn w:val="a5"/>
    <w:uiPriority w:val="99"/>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6">
    <w:name w:val="xl156"/>
    <w:basedOn w:val="a5"/>
    <w:uiPriority w:val="99"/>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7">
    <w:name w:val="xl157"/>
    <w:basedOn w:val="a5"/>
    <w:uiPriority w:val="99"/>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8">
    <w:name w:val="xl158"/>
    <w:basedOn w:val="a5"/>
    <w:uiPriority w:val="99"/>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9">
    <w:name w:val="xl159"/>
    <w:basedOn w:val="a5"/>
    <w:uiPriority w:val="99"/>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numbering" w:customStyle="1" w:styleId="1070">
    <w:name w:val="Нет списка107"/>
    <w:next w:val="a8"/>
    <w:uiPriority w:val="99"/>
    <w:semiHidden/>
    <w:unhideWhenUsed/>
    <w:rsid w:val="001B2719"/>
  </w:style>
  <w:style w:type="paragraph" w:customStyle="1" w:styleId="xl160">
    <w:name w:val="xl160"/>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1">
    <w:name w:val="xl161"/>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2">
    <w:name w:val="xl162"/>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3">
    <w:name w:val="xl163"/>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4">
    <w:name w:val="xl164"/>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numbering" w:customStyle="1" w:styleId="1080">
    <w:name w:val="Нет списка108"/>
    <w:next w:val="a8"/>
    <w:uiPriority w:val="99"/>
    <w:semiHidden/>
    <w:unhideWhenUsed/>
    <w:rsid w:val="001B2719"/>
  </w:style>
  <w:style w:type="paragraph" w:customStyle="1" w:styleId="xl165">
    <w:name w:val="xl165"/>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numbering" w:customStyle="1" w:styleId="1090">
    <w:name w:val="Нет списка109"/>
    <w:next w:val="a8"/>
    <w:uiPriority w:val="99"/>
    <w:semiHidden/>
    <w:unhideWhenUsed/>
    <w:rsid w:val="001B2719"/>
  </w:style>
  <w:style w:type="numbering" w:customStyle="1" w:styleId="1131">
    <w:name w:val="Нет списка113"/>
    <w:next w:val="a8"/>
    <w:uiPriority w:val="99"/>
    <w:semiHidden/>
    <w:unhideWhenUsed/>
    <w:rsid w:val="001B2719"/>
  </w:style>
  <w:style w:type="paragraph" w:customStyle="1" w:styleId="xl172">
    <w:name w:val="xl172"/>
    <w:basedOn w:val="a5"/>
    <w:rsid w:val="001B2719"/>
    <w:pPr>
      <w:spacing w:before="100" w:beforeAutospacing="1" w:after="100" w:afterAutospacing="1"/>
      <w:jc w:val="center"/>
    </w:pPr>
    <w:rPr>
      <w:rFonts w:eastAsia="Times New Roman"/>
      <w:color w:val="000000"/>
      <w:lang w:eastAsia="ru-RU"/>
    </w:rPr>
  </w:style>
  <w:style w:type="paragraph" w:customStyle="1" w:styleId="xl173">
    <w:name w:val="xl173"/>
    <w:basedOn w:val="a5"/>
    <w:rsid w:val="001B2719"/>
    <w:pPr>
      <w:spacing w:before="100" w:beforeAutospacing="1" w:after="100" w:afterAutospacing="1"/>
      <w:jc w:val="right"/>
    </w:pPr>
    <w:rPr>
      <w:rFonts w:eastAsia="Times New Roman"/>
      <w:i/>
      <w:iCs/>
      <w:color w:val="000000"/>
      <w:lang w:eastAsia="ru-RU"/>
    </w:rPr>
  </w:style>
  <w:style w:type="paragraph" w:customStyle="1" w:styleId="xl174">
    <w:name w:val="xl174"/>
    <w:basedOn w:val="a5"/>
    <w:rsid w:val="001B2719"/>
    <w:pPr>
      <w:spacing w:before="100" w:beforeAutospacing="1" w:after="100" w:afterAutospacing="1"/>
      <w:jc w:val="right"/>
    </w:pPr>
    <w:rPr>
      <w:rFonts w:eastAsia="Times New Roman"/>
      <w:color w:val="000000"/>
      <w:lang w:eastAsia="ru-RU"/>
    </w:rPr>
  </w:style>
  <w:style w:type="paragraph" w:customStyle="1" w:styleId="xl175">
    <w:name w:val="xl175"/>
    <w:basedOn w:val="a5"/>
    <w:rsid w:val="001B2719"/>
    <w:pPr>
      <w:spacing w:before="100" w:beforeAutospacing="1" w:after="100" w:afterAutospacing="1"/>
      <w:jc w:val="center"/>
    </w:pPr>
    <w:rPr>
      <w:rFonts w:eastAsia="Times New Roman"/>
      <w:color w:val="000000"/>
      <w:lang w:eastAsia="ru-RU"/>
    </w:rPr>
  </w:style>
  <w:style w:type="paragraph" w:customStyle="1" w:styleId="xl176">
    <w:name w:val="xl176"/>
    <w:basedOn w:val="a5"/>
    <w:rsid w:val="001B2719"/>
    <w:pPr>
      <w:spacing w:before="100" w:beforeAutospacing="1" w:after="100" w:afterAutospacing="1"/>
    </w:pPr>
    <w:rPr>
      <w:rFonts w:eastAsia="Times New Roman"/>
      <w:color w:val="000000"/>
      <w:lang w:eastAsia="ru-RU"/>
    </w:rPr>
  </w:style>
  <w:style w:type="paragraph" w:customStyle="1" w:styleId="xl177">
    <w:name w:val="xl177"/>
    <w:basedOn w:val="a5"/>
    <w:rsid w:val="001B2719"/>
    <w:pPr>
      <w:spacing w:before="100" w:beforeAutospacing="1" w:after="100" w:afterAutospacing="1"/>
      <w:jc w:val="center"/>
    </w:pPr>
    <w:rPr>
      <w:rFonts w:eastAsia="Times New Roman"/>
      <w:color w:val="000000"/>
      <w:sz w:val="18"/>
      <w:szCs w:val="18"/>
      <w:lang w:eastAsia="ru-RU"/>
    </w:rPr>
  </w:style>
  <w:style w:type="paragraph" w:customStyle="1" w:styleId="xl178">
    <w:name w:val="xl178"/>
    <w:basedOn w:val="a5"/>
    <w:rsid w:val="001B2719"/>
    <w:pPr>
      <w:spacing w:before="100" w:beforeAutospacing="1" w:after="100" w:afterAutospacing="1"/>
      <w:jc w:val="right"/>
    </w:pPr>
    <w:rPr>
      <w:rFonts w:eastAsia="Times New Roman"/>
      <w:color w:val="000000"/>
      <w:sz w:val="18"/>
      <w:szCs w:val="18"/>
      <w:lang w:eastAsia="ru-RU"/>
    </w:rPr>
  </w:style>
  <w:style w:type="paragraph" w:customStyle="1" w:styleId="xl179">
    <w:name w:val="xl179"/>
    <w:basedOn w:val="a5"/>
    <w:rsid w:val="001B2719"/>
    <w:pPr>
      <w:spacing w:before="100" w:beforeAutospacing="1" w:after="100" w:afterAutospacing="1"/>
    </w:pPr>
    <w:rPr>
      <w:rFonts w:eastAsia="Times New Roman"/>
      <w:i/>
      <w:iCs/>
      <w:color w:val="000000"/>
      <w:lang w:eastAsia="ru-RU"/>
    </w:rPr>
  </w:style>
  <w:style w:type="paragraph" w:customStyle="1" w:styleId="xl180">
    <w:name w:val="xl180"/>
    <w:basedOn w:val="a5"/>
    <w:rsid w:val="001B2719"/>
    <w:pPr>
      <w:spacing w:before="100" w:beforeAutospacing="1" w:after="100" w:afterAutospacing="1"/>
      <w:jc w:val="center"/>
      <w:textAlignment w:val="center"/>
    </w:pPr>
    <w:rPr>
      <w:rFonts w:eastAsia="Times New Roman"/>
      <w:color w:val="000000"/>
      <w:sz w:val="18"/>
      <w:szCs w:val="18"/>
      <w:lang w:eastAsia="ru-RU"/>
    </w:rPr>
  </w:style>
  <w:style w:type="paragraph" w:customStyle="1" w:styleId="xl181">
    <w:name w:val="xl181"/>
    <w:basedOn w:val="a5"/>
    <w:rsid w:val="001B2719"/>
    <w:pPr>
      <w:spacing w:before="100" w:beforeAutospacing="1" w:after="100" w:afterAutospacing="1"/>
      <w:jc w:val="right"/>
      <w:textAlignment w:val="center"/>
    </w:pPr>
    <w:rPr>
      <w:rFonts w:eastAsia="Times New Roman"/>
      <w:color w:val="000000"/>
      <w:sz w:val="18"/>
      <w:szCs w:val="18"/>
      <w:lang w:eastAsia="ru-RU"/>
    </w:rPr>
  </w:style>
  <w:style w:type="paragraph" w:customStyle="1" w:styleId="xl182">
    <w:name w:val="xl182"/>
    <w:basedOn w:val="a5"/>
    <w:rsid w:val="001B2719"/>
    <w:pPr>
      <w:spacing w:before="100" w:beforeAutospacing="1" w:after="100" w:afterAutospacing="1"/>
      <w:jc w:val="center"/>
    </w:pPr>
    <w:rPr>
      <w:rFonts w:eastAsia="Times New Roman"/>
      <w:color w:val="000000"/>
      <w:lang w:eastAsia="ru-RU"/>
    </w:rPr>
  </w:style>
  <w:style w:type="paragraph" w:customStyle="1" w:styleId="xl183">
    <w:name w:val="xl183"/>
    <w:basedOn w:val="a5"/>
    <w:rsid w:val="001B2719"/>
    <w:pPr>
      <w:spacing w:before="100" w:beforeAutospacing="1" w:after="100" w:afterAutospacing="1"/>
    </w:pPr>
    <w:rPr>
      <w:rFonts w:eastAsia="Times New Roman"/>
      <w:color w:val="000000"/>
      <w:lang w:eastAsia="ru-RU"/>
    </w:rPr>
  </w:style>
  <w:style w:type="paragraph" w:customStyle="1" w:styleId="xl184">
    <w:name w:val="xl184"/>
    <w:basedOn w:val="a5"/>
    <w:rsid w:val="001B2719"/>
    <w:pPr>
      <w:spacing w:before="100" w:beforeAutospacing="1" w:after="100" w:afterAutospacing="1"/>
      <w:jc w:val="center"/>
    </w:pPr>
    <w:rPr>
      <w:rFonts w:eastAsia="Times New Roman"/>
      <w:color w:val="000000"/>
      <w:sz w:val="14"/>
      <w:szCs w:val="14"/>
      <w:lang w:eastAsia="ru-RU"/>
    </w:rPr>
  </w:style>
  <w:style w:type="paragraph" w:customStyle="1" w:styleId="xl185">
    <w:name w:val="xl185"/>
    <w:basedOn w:val="a5"/>
    <w:rsid w:val="001B2719"/>
    <w:pPr>
      <w:pBdr>
        <w:bottom w:val="single" w:sz="4" w:space="0" w:color="000000"/>
      </w:pBdr>
      <w:spacing w:before="100" w:beforeAutospacing="1" w:after="100" w:afterAutospacing="1"/>
    </w:pPr>
    <w:rPr>
      <w:rFonts w:eastAsia="Times New Roman"/>
      <w:i/>
      <w:iCs/>
      <w:color w:val="000000"/>
      <w:lang w:eastAsia="ru-RU"/>
    </w:rPr>
  </w:style>
  <w:style w:type="paragraph" w:customStyle="1" w:styleId="xl186">
    <w:name w:val="xl186"/>
    <w:basedOn w:val="a5"/>
    <w:rsid w:val="001B2719"/>
    <w:pPr>
      <w:pBdr>
        <w:top w:val="single" w:sz="4" w:space="0" w:color="000000"/>
        <w:bottom w:val="single" w:sz="4" w:space="0" w:color="000000"/>
      </w:pBdr>
      <w:spacing w:before="100" w:beforeAutospacing="1" w:after="100" w:afterAutospacing="1"/>
    </w:pPr>
    <w:rPr>
      <w:rFonts w:eastAsia="Times New Roman"/>
      <w:i/>
      <w:iCs/>
      <w:color w:val="000000"/>
      <w:lang w:eastAsia="ru-RU"/>
    </w:rPr>
  </w:style>
  <w:style w:type="paragraph" w:customStyle="1" w:styleId="xl187">
    <w:name w:val="xl187"/>
    <w:basedOn w:val="a5"/>
    <w:rsid w:val="001B2719"/>
    <w:pPr>
      <w:pBdr>
        <w:top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88">
    <w:name w:val="xl188"/>
    <w:basedOn w:val="a5"/>
    <w:rsid w:val="001B2719"/>
    <w:pPr>
      <w:pBdr>
        <w:top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89">
    <w:name w:val="xl189"/>
    <w:basedOn w:val="a5"/>
    <w:rsid w:val="001B2719"/>
    <w:pPr>
      <w:pBdr>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0">
    <w:name w:val="xl190"/>
    <w:basedOn w:val="a5"/>
    <w:rsid w:val="001B2719"/>
    <w:pPr>
      <w:pBdr>
        <w:bottom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1">
    <w:name w:val="xl191"/>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192">
    <w:name w:val="xl192"/>
    <w:basedOn w:val="a5"/>
    <w:rsid w:val="001B2719"/>
    <w:pPr>
      <w:pBdr>
        <w:top w:val="single" w:sz="4" w:space="0" w:color="000000"/>
        <w:lef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3">
    <w:name w:val="xl193"/>
    <w:basedOn w:val="a5"/>
    <w:rsid w:val="001B2719"/>
    <w:pPr>
      <w:pBdr>
        <w:top w:val="single" w:sz="4" w:space="0" w:color="000000"/>
        <w:left w:val="single" w:sz="4" w:space="0" w:color="000000"/>
        <w:bottom w:val="single" w:sz="8"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194">
    <w:name w:val="xl194"/>
    <w:basedOn w:val="a5"/>
    <w:rsid w:val="001B2719"/>
    <w:pPr>
      <w:pBdr>
        <w:lef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5">
    <w:name w:val="xl195"/>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196">
    <w:name w:val="xl196"/>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197">
    <w:name w:val="xl197"/>
    <w:basedOn w:val="a5"/>
    <w:rsid w:val="001B2719"/>
    <w:pPr>
      <w:pBdr>
        <w:left w:val="single" w:sz="4" w:space="0" w:color="000000"/>
        <w:bottom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8">
    <w:name w:val="xl198"/>
    <w:basedOn w:val="a5"/>
    <w:rsid w:val="001B2719"/>
    <w:pPr>
      <w:pBdr>
        <w:top w:val="single" w:sz="4" w:space="0" w:color="000000"/>
        <w:left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9">
    <w:name w:val="xl199"/>
    <w:basedOn w:val="a5"/>
    <w:rsid w:val="001B2719"/>
    <w:pPr>
      <w:spacing w:before="100" w:beforeAutospacing="1" w:after="100" w:afterAutospacing="1"/>
      <w:jc w:val="center"/>
    </w:pPr>
    <w:rPr>
      <w:rFonts w:eastAsia="Times New Roman"/>
      <w:color w:val="000000"/>
      <w:sz w:val="14"/>
      <w:szCs w:val="14"/>
      <w:lang w:eastAsia="ru-RU"/>
    </w:rPr>
  </w:style>
  <w:style w:type="paragraph" w:customStyle="1" w:styleId="xl200">
    <w:name w:val="xl200"/>
    <w:basedOn w:val="a5"/>
    <w:rsid w:val="001B2719"/>
    <w:pPr>
      <w:pBdr>
        <w:top w:val="single" w:sz="4" w:space="0" w:color="000000"/>
      </w:pBdr>
      <w:spacing w:before="100" w:beforeAutospacing="1" w:after="100" w:afterAutospacing="1"/>
      <w:jc w:val="center"/>
    </w:pPr>
    <w:rPr>
      <w:rFonts w:eastAsia="Times New Roman"/>
      <w:color w:val="000000"/>
      <w:sz w:val="14"/>
      <w:szCs w:val="14"/>
      <w:lang w:eastAsia="ru-RU"/>
    </w:rPr>
  </w:style>
  <w:style w:type="paragraph" w:customStyle="1" w:styleId="xl201">
    <w:name w:val="xl201"/>
    <w:basedOn w:val="a5"/>
    <w:rsid w:val="001B2719"/>
    <w:pPr>
      <w:pBdr>
        <w:bottom w:val="single" w:sz="4" w:space="0" w:color="000000"/>
      </w:pBdr>
      <w:spacing w:before="100" w:beforeAutospacing="1" w:after="100" w:afterAutospacing="1"/>
    </w:pPr>
    <w:rPr>
      <w:rFonts w:eastAsia="Times New Roman"/>
      <w:color w:val="000000"/>
      <w:lang w:eastAsia="ru-RU"/>
    </w:rPr>
  </w:style>
  <w:style w:type="paragraph" w:customStyle="1" w:styleId="xl202">
    <w:name w:val="xl202"/>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3">
    <w:name w:val="xl203"/>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4">
    <w:name w:val="xl204"/>
    <w:basedOn w:val="a5"/>
    <w:rsid w:val="001B2719"/>
    <w:pPr>
      <w:pBdr>
        <w:top w:val="single" w:sz="4" w:space="0" w:color="000000"/>
        <w:left w:val="single" w:sz="8"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5">
    <w:name w:val="xl205"/>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6">
    <w:name w:val="xl206"/>
    <w:basedOn w:val="a5"/>
    <w:rsid w:val="001B2719"/>
    <w:pPr>
      <w:pBdr>
        <w:left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207">
    <w:name w:val="xl207"/>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8">
    <w:name w:val="xl208"/>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9">
    <w:name w:val="xl209"/>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210">
    <w:name w:val="xl210"/>
    <w:basedOn w:val="a5"/>
    <w:rsid w:val="001B2719"/>
    <w:pPr>
      <w:pBdr>
        <w:bottom w:val="single" w:sz="4" w:space="0" w:color="000000"/>
      </w:pBdr>
      <w:spacing w:before="100" w:beforeAutospacing="1" w:after="100" w:afterAutospacing="1"/>
      <w:ind w:firstLineChars="100" w:firstLine="100"/>
    </w:pPr>
    <w:rPr>
      <w:rFonts w:eastAsia="Times New Roman"/>
      <w:color w:val="000000"/>
      <w:lang w:eastAsia="ru-RU"/>
    </w:rPr>
  </w:style>
  <w:style w:type="paragraph" w:customStyle="1" w:styleId="xl211">
    <w:name w:val="xl211"/>
    <w:basedOn w:val="a5"/>
    <w:rsid w:val="001B2719"/>
    <w:pPr>
      <w:pBdr>
        <w:right w:val="single" w:sz="8" w:space="0" w:color="000000"/>
      </w:pBdr>
      <w:spacing w:before="100" w:beforeAutospacing="1" w:after="100" w:afterAutospacing="1"/>
      <w:ind w:firstLineChars="100" w:firstLine="100"/>
    </w:pPr>
    <w:rPr>
      <w:rFonts w:eastAsia="Times New Roman"/>
      <w:color w:val="000000"/>
      <w:lang w:eastAsia="ru-RU"/>
    </w:rPr>
  </w:style>
  <w:style w:type="paragraph" w:customStyle="1" w:styleId="xl212">
    <w:name w:val="xl212"/>
    <w:basedOn w:val="a5"/>
    <w:rsid w:val="001B2719"/>
    <w:pPr>
      <w:pBdr>
        <w:top w:val="single" w:sz="4" w:space="0" w:color="000000"/>
        <w:right w:val="single" w:sz="8" w:space="0" w:color="000000"/>
      </w:pBdr>
      <w:spacing w:before="100" w:beforeAutospacing="1" w:after="100" w:afterAutospacing="1"/>
      <w:ind w:firstLineChars="100" w:firstLine="100"/>
    </w:pPr>
    <w:rPr>
      <w:rFonts w:eastAsia="Times New Roman"/>
      <w:color w:val="000000"/>
      <w:lang w:eastAsia="ru-RU"/>
    </w:rPr>
  </w:style>
  <w:style w:type="paragraph" w:customStyle="1" w:styleId="xl213">
    <w:name w:val="xl213"/>
    <w:basedOn w:val="a5"/>
    <w:rsid w:val="001B2719"/>
    <w:pPr>
      <w:pBdr>
        <w:left w:val="single" w:sz="8"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14">
    <w:name w:val="xl214"/>
    <w:basedOn w:val="a5"/>
    <w:rsid w:val="001B2719"/>
    <w:pPr>
      <w:pBdr>
        <w:left w:val="single" w:sz="4"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15">
    <w:name w:val="xl215"/>
    <w:basedOn w:val="a5"/>
    <w:rsid w:val="001B2719"/>
    <w:pPr>
      <w:pBdr>
        <w:top w:val="single" w:sz="4" w:space="0" w:color="000000"/>
        <w:bottom w:val="single" w:sz="4" w:space="0" w:color="000000"/>
      </w:pBdr>
      <w:spacing w:before="100" w:beforeAutospacing="1" w:after="100" w:afterAutospacing="1"/>
      <w:ind w:firstLineChars="100" w:firstLine="100"/>
    </w:pPr>
    <w:rPr>
      <w:rFonts w:eastAsia="Times New Roman"/>
      <w:color w:val="000000"/>
      <w:lang w:eastAsia="ru-RU"/>
    </w:rPr>
  </w:style>
  <w:style w:type="paragraph" w:customStyle="1" w:styleId="xl216">
    <w:name w:val="xl216"/>
    <w:basedOn w:val="a5"/>
    <w:rsid w:val="001B2719"/>
    <w:pPr>
      <w:pBdr>
        <w:top w:val="single" w:sz="4" w:space="0" w:color="000000"/>
        <w:right w:val="single" w:sz="8" w:space="0" w:color="000000"/>
      </w:pBdr>
      <w:spacing w:before="100" w:beforeAutospacing="1" w:after="100" w:afterAutospacing="1"/>
      <w:jc w:val="center"/>
    </w:pPr>
    <w:rPr>
      <w:rFonts w:eastAsia="Times New Roman"/>
      <w:b/>
      <w:bCs/>
      <w:color w:val="000000"/>
      <w:lang w:eastAsia="ru-RU"/>
    </w:rPr>
  </w:style>
  <w:style w:type="paragraph" w:customStyle="1" w:styleId="xl217">
    <w:name w:val="xl217"/>
    <w:basedOn w:val="a5"/>
    <w:rsid w:val="001B2719"/>
    <w:pPr>
      <w:pBdr>
        <w:top w:val="single" w:sz="4" w:space="0" w:color="000000"/>
      </w:pBdr>
      <w:spacing w:before="100" w:beforeAutospacing="1" w:after="100" w:afterAutospacing="1"/>
    </w:pPr>
    <w:rPr>
      <w:rFonts w:eastAsia="Times New Roman"/>
      <w:i/>
      <w:iCs/>
      <w:color w:val="000000"/>
      <w:lang w:eastAsia="ru-RU"/>
    </w:rPr>
  </w:style>
  <w:style w:type="paragraph" w:customStyle="1" w:styleId="xl218">
    <w:name w:val="xl218"/>
    <w:basedOn w:val="a5"/>
    <w:rsid w:val="001B2719"/>
    <w:pPr>
      <w:spacing w:before="100" w:beforeAutospacing="1" w:after="100" w:afterAutospacing="1"/>
      <w:ind w:firstLineChars="100" w:firstLine="100"/>
    </w:pPr>
    <w:rPr>
      <w:rFonts w:eastAsia="Times New Roman"/>
      <w:color w:val="000000"/>
      <w:lang w:eastAsia="ru-RU"/>
    </w:rPr>
  </w:style>
  <w:style w:type="paragraph" w:customStyle="1" w:styleId="xl219">
    <w:name w:val="xl219"/>
    <w:basedOn w:val="a5"/>
    <w:rsid w:val="001B2719"/>
    <w:pPr>
      <w:pBdr>
        <w:bottom w:val="single" w:sz="4" w:space="0" w:color="000000"/>
      </w:pBdr>
      <w:spacing w:before="100" w:beforeAutospacing="1" w:after="100" w:afterAutospacing="1"/>
      <w:ind w:firstLineChars="200" w:firstLine="200"/>
    </w:pPr>
    <w:rPr>
      <w:rFonts w:eastAsia="Times New Roman"/>
      <w:color w:val="000000"/>
      <w:lang w:eastAsia="ru-RU"/>
    </w:rPr>
  </w:style>
  <w:style w:type="paragraph" w:customStyle="1" w:styleId="xl220">
    <w:name w:val="xl220"/>
    <w:basedOn w:val="a5"/>
    <w:rsid w:val="001B2719"/>
    <w:pPr>
      <w:pBdr>
        <w:left w:val="single" w:sz="4" w:space="0" w:color="000000"/>
        <w:bottom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221">
    <w:name w:val="xl221"/>
    <w:basedOn w:val="a5"/>
    <w:rsid w:val="001B2719"/>
    <w:pPr>
      <w:pBdr>
        <w:bottom w:val="single" w:sz="4" w:space="0" w:color="000000"/>
      </w:pBdr>
      <w:spacing w:before="100" w:beforeAutospacing="1" w:after="100" w:afterAutospacing="1"/>
      <w:jc w:val="center"/>
    </w:pPr>
    <w:rPr>
      <w:rFonts w:eastAsia="Times New Roman"/>
      <w:color w:val="000000"/>
      <w:lang w:eastAsia="ru-RU"/>
    </w:rPr>
  </w:style>
  <w:style w:type="paragraph" w:customStyle="1" w:styleId="xl222">
    <w:name w:val="xl222"/>
    <w:basedOn w:val="a5"/>
    <w:rsid w:val="001B2719"/>
    <w:pPr>
      <w:pBdr>
        <w:top w:val="single" w:sz="4" w:space="0" w:color="000000"/>
      </w:pBdr>
      <w:spacing w:before="100" w:beforeAutospacing="1" w:after="100" w:afterAutospacing="1"/>
    </w:pPr>
    <w:rPr>
      <w:rFonts w:eastAsia="Times New Roman"/>
      <w:b/>
      <w:bCs/>
      <w:color w:val="000000"/>
      <w:lang w:eastAsia="ru-RU"/>
    </w:rPr>
  </w:style>
  <w:style w:type="paragraph" w:customStyle="1" w:styleId="xl223">
    <w:name w:val="xl223"/>
    <w:basedOn w:val="a5"/>
    <w:rsid w:val="001B2719"/>
    <w:pPr>
      <w:pBdr>
        <w:bottom w:val="single" w:sz="4" w:space="0" w:color="000000"/>
      </w:pBdr>
      <w:spacing w:before="100" w:beforeAutospacing="1" w:after="100" w:afterAutospacing="1"/>
    </w:pPr>
    <w:rPr>
      <w:rFonts w:eastAsia="Times New Roman"/>
      <w:color w:val="000000"/>
      <w:lang w:eastAsia="ru-RU"/>
    </w:rPr>
  </w:style>
  <w:style w:type="paragraph" w:customStyle="1" w:styleId="xl224">
    <w:name w:val="xl224"/>
    <w:basedOn w:val="a5"/>
    <w:rsid w:val="001B2719"/>
    <w:pPr>
      <w:pBdr>
        <w:top w:val="single" w:sz="4" w:space="0" w:color="000000"/>
        <w:left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25">
    <w:name w:val="xl225"/>
    <w:basedOn w:val="a5"/>
    <w:rsid w:val="001B2719"/>
    <w:pPr>
      <w:pBdr>
        <w:top w:val="single" w:sz="4" w:space="0" w:color="000000"/>
        <w:left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26">
    <w:name w:val="xl226"/>
    <w:basedOn w:val="a5"/>
    <w:rsid w:val="001B2719"/>
    <w:pPr>
      <w:pBdr>
        <w:top w:val="single" w:sz="4" w:space="0" w:color="000000"/>
      </w:pBdr>
      <w:spacing w:before="100" w:beforeAutospacing="1" w:after="100" w:afterAutospacing="1"/>
      <w:ind w:firstLineChars="200" w:firstLine="200"/>
    </w:pPr>
    <w:rPr>
      <w:rFonts w:eastAsia="Times New Roman"/>
      <w:color w:val="000000"/>
      <w:lang w:eastAsia="ru-RU"/>
    </w:rPr>
  </w:style>
  <w:style w:type="paragraph" w:customStyle="1" w:styleId="xl227">
    <w:name w:val="xl227"/>
    <w:basedOn w:val="a5"/>
    <w:rsid w:val="001B2719"/>
    <w:pPr>
      <w:pBdr>
        <w:top w:val="single" w:sz="4" w:space="0" w:color="000000"/>
        <w:left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228">
    <w:name w:val="xl228"/>
    <w:basedOn w:val="a5"/>
    <w:rsid w:val="001B2719"/>
    <w:pPr>
      <w:pBdr>
        <w:top w:val="single" w:sz="4" w:space="0" w:color="000000"/>
        <w:right w:val="single" w:sz="8" w:space="0" w:color="000000"/>
      </w:pBdr>
      <w:spacing w:before="100" w:beforeAutospacing="1" w:after="100" w:afterAutospacing="1"/>
    </w:pPr>
    <w:rPr>
      <w:rFonts w:eastAsia="Times New Roman"/>
      <w:i/>
      <w:iCs/>
      <w:color w:val="000000"/>
      <w:lang w:eastAsia="ru-RU"/>
    </w:rPr>
  </w:style>
  <w:style w:type="paragraph" w:customStyle="1" w:styleId="xl229">
    <w:name w:val="xl229"/>
    <w:basedOn w:val="a5"/>
    <w:rsid w:val="001B2719"/>
    <w:pPr>
      <w:pBdr>
        <w:top w:val="single" w:sz="4" w:space="0" w:color="000000"/>
        <w:left w:val="single" w:sz="4" w:space="0" w:color="000000"/>
        <w:right w:val="single" w:sz="4" w:space="0" w:color="000000"/>
      </w:pBdr>
      <w:spacing w:before="100" w:beforeAutospacing="1" w:after="100" w:afterAutospacing="1"/>
      <w:jc w:val="right"/>
    </w:pPr>
    <w:rPr>
      <w:rFonts w:eastAsia="Times New Roman"/>
      <w:color w:val="000000"/>
      <w:sz w:val="18"/>
      <w:szCs w:val="18"/>
      <w:lang w:eastAsia="ru-RU"/>
    </w:rPr>
  </w:style>
  <w:style w:type="paragraph" w:customStyle="1" w:styleId="xl230">
    <w:name w:val="xl230"/>
    <w:basedOn w:val="a5"/>
    <w:rsid w:val="001B2719"/>
    <w:pPr>
      <w:pBdr>
        <w:left w:val="single" w:sz="4" w:space="0" w:color="000000"/>
        <w:bottom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231">
    <w:name w:val="xl231"/>
    <w:basedOn w:val="a5"/>
    <w:rsid w:val="001B2719"/>
    <w:pPr>
      <w:pBdr>
        <w:top w:val="single" w:sz="4" w:space="0" w:color="000000"/>
        <w:left w:val="single" w:sz="4" w:space="0" w:color="000000"/>
        <w:right w:val="single" w:sz="8" w:space="0" w:color="000000"/>
      </w:pBdr>
      <w:spacing w:before="100" w:beforeAutospacing="1" w:after="100" w:afterAutospacing="1"/>
      <w:jc w:val="right"/>
    </w:pPr>
    <w:rPr>
      <w:rFonts w:eastAsia="Times New Roman"/>
      <w:color w:val="000000"/>
      <w:sz w:val="18"/>
      <w:szCs w:val="18"/>
      <w:lang w:eastAsia="ru-RU"/>
    </w:rPr>
  </w:style>
  <w:style w:type="paragraph" w:customStyle="1" w:styleId="xl232">
    <w:name w:val="xl232"/>
    <w:basedOn w:val="a5"/>
    <w:rsid w:val="001B2719"/>
    <w:pPr>
      <w:pBdr>
        <w:top w:val="single" w:sz="8" w:space="0" w:color="000000"/>
      </w:pBdr>
      <w:spacing w:before="100" w:beforeAutospacing="1" w:after="100" w:afterAutospacing="1"/>
      <w:jc w:val="right"/>
    </w:pPr>
    <w:rPr>
      <w:rFonts w:eastAsia="Times New Roman"/>
      <w:color w:val="000000"/>
      <w:lang w:eastAsia="ru-RU"/>
    </w:rPr>
  </w:style>
  <w:style w:type="paragraph" w:customStyle="1" w:styleId="xl233">
    <w:name w:val="xl233"/>
    <w:basedOn w:val="a5"/>
    <w:rsid w:val="001B2719"/>
    <w:pPr>
      <w:pBdr>
        <w:top w:val="single" w:sz="4" w:space="0" w:color="000000"/>
        <w:left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234">
    <w:name w:val="xl234"/>
    <w:basedOn w:val="a5"/>
    <w:rsid w:val="001B2719"/>
    <w:pPr>
      <w:pBdr>
        <w:top w:val="single" w:sz="8" w:space="0" w:color="000000"/>
        <w:left w:val="single" w:sz="4" w:space="0" w:color="000000"/>
        <w:bottom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235">
    <w:name w:val="xl235"/>
    <w:basedOn w:val="a5"/>
    <w:rsid w:val="001B2719"/>
    <w:pPr>
      <w:pBdr>
        <w:top w:val="single" w:sz="4" w:space="0" w:color="000000"/>
        <w:left w:val="single" w:sz="4" w:space="0" w:color="000000"/>
        <w:bottom w:val="single" w:sz="8" w:space="0" w:color="000000"/>
      </w:pBdr>
      <w:spacing w:before="100" w:beforeAutospacing="1" w:after="100" w:afterAutospacing="1"/>
      <w:jc w:val="center"/>
      <w:textAlignment w:val="center"/>
    </w:pPr>
    <w:rPr>
      <w:rFonts w:eastAsia="Times New Roman"/>
      <w:color w:val="000000"/>
      <w:lang w:eastAsia="ru-RU"/>
    </w:rPr>
  </w:style>
  <w:style w:type="paragraph" w:customStyle="1" w:styleId="xl236">
    <w:name w:val="xl236"/>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237">
    <w:name w:val="xl237"/>
    <w:basedOn w:val="a5"/>
    <w:rsid w:val="001B2719"/>
    <w:pPr>
      <w:spacing w:before="100" w:beforeAutospacing="1" w:after="100" w:afterAutospacing="1"/>
      <w:jc w:val="center"/>
      <w:textAlignment w:val="center"/>
    </w:pPr>
    <w:rPr>
      <w:rFonts w:eastAsia="Times New Roman"/>
      <w:b/>
      <w:bCs/>
      <w:color w:val="000000"/>
      <w:sz w:val="24"/>
      <w:szCs w:val="24"/>
      <w:lang w:eastAsia="ru-RU"/>
    </w:rPr>
  </w:style>
  <w:style w:type="paragraph" w:customStyle="1" w:styleId="xl238">
    <w:name w:val="xl238"/>
    <w:basedOn w:val="a5"/>
    <w:rsid w:val="001B2719"/>
    <w:pPr>
      <w:pBdr>
        <w:top w:val="single" w:sz="4" w:space="0" w:color="000000"/>
        <w:left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39">
    <w:name w:val="xl239"/>
    <w:basedOn w:val="a5"/>
    <w:rsid w:val="001B2719"/>
    <w:pPr>
      <w:pBdr>
        <w:top w:val="single" w:sz="8" w:space="0" w:color="000000"/>
        <w:left w:val="single" w:sz="8" w:space="0" w:color="000000"/>
        <w:bottom w:val="single" w:sz="4"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0">
    <w:name w:val="xl240"/>
    <w:basedOn w:val="a5"/>
    <w:rsid w:val="001B2719"/>
    <w:pPr>
      <w:pBdr>
        <w:top w:val="single" w:sz="4" w:space="0" w:color="000000"/>
        <w:left w:val="single" w:sz="8" w:space="0" w:color="000000"/>
        <w:bottom w:val="single" w:sz="4"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1">
    <w:name w:val="xl241"/>
    <w:basedOn w:val="a5"/>
    <w:rsid w:val="001B2719"/>
    <w:pPr>
      <w:pBdr>
        <w:left w:val="single" w:sz="8" w:space="0" w:color="000000"/>
        <w:bottom w:val="single" w:sz="4"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2">
    <w:name w:val="xl242"/>
    <w:basedOn w:val="a5"/>
    <w:rsid w:val="001B2719"/>
    <w:pPr>
      <w:pBdr>
        <w:top w:val="single" w:sz="4" w:space="0" w:color="000000"/>
        <w:left w:val="single" w:sz="8" w:space="0" w:color="000000"/>
        <w:bottom w:val="single" w:sz="8"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3">
    <w:name w:val="xl243"/>
    <w:basedOn w:val="a5"/>
    <w:rsid w:val="001B2719"/>
    <w:pPr>
      <w:pBdr>
        <w:top w:val="single" w:sz="4" w:space="0" w:color="000000"/>
        <w:bottom w:val="single" w:sz="4" w:space="0" w:color="000000"/>
        <w:right w:val="single" w:sz="8" w:space="0" w:color="000000"/>
      </w:pBdr>
      <w:spacing w:before="100" w:beforeAutospacing="1" w:after="100" w:afterAutospacing="1"/>
      <w:jc w:val="center"/>
    </w:pPr>
    <w:rPr>
      <w:rFonts w:eastAsia="Times New Roman"/>
      <w:b/>
      <w:bCs/>
      <w:color w:val="000000"/>
      <w:lang w:eastAsia="ru-RU"/>
    </w:rPr>
  </w:style>
  <w:style w:type="paragraph" w:customStyle="1" w:styleId="xl244">
    <w:name w:val="xl244"/>
    <w:basedOn w:val="a5"/>
    <w:rsid w:val="001B2719"/>
    <w:pPr>
      <w:pBdr>
        <w:top w:val="single" w:sz="4" w:space="0" w:color="000000"/>
        <w:bottom w:val="single" w:sz="4" w:space="0" w:color="000000"/>
      </w:pBdr>
      <w:spacing w:before="100" w:beforeAutospacing="1" w:after="100" w:afterAutospacing="1"/>
    </w:pPr>
    <w:rPr>
      <w:rFonts w:eastAsia="Times New Roman"/>
      <w:i/>
      <w:iCs/>
      <w:color w:val="000000"/>
      <w:lang w:eastAsia="ru-RU"/>
    </w:rPr>
  </w:style>
  <w:style w:type="paragraph" w:customStyle="1" w:styleId="xl245">
    <w:name w:val="xl245"/>
    <w:basedOn w:val="a5"/>
    <w:rsid w:val="001B2719"/>
    <w:pPr>
      <w:pBdr>
        <w:bottom w:val="single" w:sz="4" w:space="0" w:color="000000"/>
      </w:pBdr>
      <w:spacing w:before="100" w:beforeAutospacing="1" w:after="100" w:afterAutospacing="1"/>
      <w:ind w:firstLineChars="200" w:firstLine="200"/>
    </w:pPr>
    <w:rPr>
      <w:rFonts w:eastAsia="Times New Roman"/>
      <w:i/>
      <w:iCs/>
      <w:color w:val="000000"/>
      <w:lang w:eastAsia="ru-RU"/>
    </w:rPr>
  </w:style>
  <w:style w:type="paragraph" w:customStyle="1" w:styleId="xl246">
    <w:name w:val="xl246"/>
    <w:basedOn w:val="a5"/>
    <w:rsid w:val="001B2719"/>
    <w:pPr>
      <w:pBdr>
        <w:top w:val="single" w:sz="4" w:space="0" w:color="000000"/>
        <w:bottom w:val="single" w:sz="4" w:space="0" w:color="000000"/>
      </w:pBdr>
      <w:spacing w:before="100" w:beforeAutospacing="1" w:after="100" w:afterAutospacing="1"/>
      <w:jc w:val="center"/>
    </w:pPr>
    <w:rPr>
      <w:rFonts w:eastAsia="Times New Roman"/>
      <w:b/>
      <w:bCs/>
      <w:color w:val="000000"/>
      <w:lang w:eastAsia="ru-RU"/>
    </w:rPr>
  </w:style>
  <w:style w:type="paragraph" w:customStyle="1" w:styleId="xl247">
    <w:name w:val="xl247"/>
    <w:basedOn w:val="a5"/>
    <w:rsid w:val="001B2719"/>
    <w:pPr>
      <w:pBdr>
        <w:left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48">
    <w:name w:val="xl248"/>
    <w:basedOn w:val="a5"/>
    <w:rsid w:val="001B2719"/>
    <w:pPr>
      <w:pBdr>
        <w:left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49">
    <w:name w:val="xl249"/>
    <w:basedOn w:val="a5"/>
    <w:rsid w:val="001B2719"/>
    <w:pPr>
      <w:pBdr>
        <w:top w:val="single" w:sz="8" w:space="0" w:color="000000"/>
      </w:pBdr>
      <w:spacing w:before="100" w:beforeAutospacing="1" w:after="100" w:afterAutospacing="1"/>
      <w:jc w:val="center"/>
    </w:pPr>
    <w:rPr>
      <w:rFonts w:eastAsia="Times New Roman"/>
      <w:color w:val="000000"/>
      <w:lang w:eastAsia="ru-RU"/>
    </w:rPr>
  </w:style>
  <w:style w:type="paragraph" w:customStyle="1" w:styleId="xl250">
    <w:name w:val="xl250"/>
    <w:basedOn w:val="a5"/>
    <w:rsid w:val="001B2719"/>
    <w:pPr>
      <w:pBdr>
        <w:bottom w:val="single" w:sz="4" w:space="0" w:color="000000"/>
      </w:pBdr>
      <w:spacing w:before="100" w:beforeAutospacing="1" w:after="100" w:afterAutospacing="1"/>
      <w:jc w:val="center"/>
    </w:pPr>
    <w:rPr>
      <w:rFonts w:eastAsia="Times New Roman"/>
      <w:color w:val="000000"/>
      <w:lang w:eastAsia="ru-RU"/>
    </w:rPr>
  </w:style>
  <w:style w:type="paragraph" w:customStyle="1" w:styleId="xl251">
    <w:name w:val="xl251"/>
    <w:basedOn w:val="a5"/>
    <w:rsid w:val="001B2719"/>
    <w:pPr>
      <w:pBdr>
        <w:top w:val="single" w:sz="4" w:space="0" w:color="000000"/>
      </w:pBdr>
      <w:spacing w:before="100" w:beforeAutospacing="1" w:after="100" w:afterAutospacing="1"/>
      <w:ind w:firstLineChars="200" w:firstLine="200"/>
    </w:pPr>
    <w:rPr>
      <w:rFonts w:eastAsia="Times New Roman"/>
      <w:i/>
      <w:iCs/>
      <w:color w:val="000000"/>
      <w:lang w:eastAsia="ru-RU"/>
    </w:rPr>
  </w:style>
  <w:style w:type="paragraph" w:customStyle="1" w:styleId="xl252">
    <w:name w:val="xl252"/>
    <w:basedOn w:val="a5"/>
    <w:rsid w:val="001B2719"/>
    <w:pPr>
      <w:spacing w:before="100" w:beforeAutospacing="1" w:after="100" w:afterAutospacing="1"/>
      <w:jc w:val="center"/>
    </w:pPr>
    <w:rPr>
      <w:rFonts w:eastAsia="Times New Roman"/>
      <w:color w:val="000000"/>
      <w:lang w:eastAsia="ru-RU"/>
    </w:rPr>
  </w:style>
  <w:style w:type="paragraph" w:customStyle="1" w:styleId="xl253">
    <w:name w:val="xl253"/>
    <w:basedOn w:val="a5"/>
    <w:rsid w:val="001B2719"/>
    <w:pPr>
      <w:spacing w:before="100" w:beforeAutospacing="1" w:after="100" w:afterAutospacing="1"/>
      <w:jc w:val="center"/>
    </w:pPr>
    <w:rPr>
      <w:rFonts w:eastAsia="Times New Roman"/>
      <w:color w:val="000000"/>
      <w:lang w:eastAsia="ru-RU"/>
    </w:rPr>
  </w:style>
  <w:style w:type="paragraph" w:customStyle="1" w:styleId="xl254">
    <w:name w:val="xl254"/>
    <w:basedOn w:val="a5"/>
    <w:rsid w:val="001B2719"/>
    <w:pPr>
      <w:spacing w:before="100" w:beforeAutospacing="1" w:after="100" w:afterAutospacing="1"/>
      <w:jc w:val="center"/>
    </w:pPr>
    <w:rPr>
      <w:rFonts w:eastAsia="Times New Roman"/>
      <w:sz w:val="24"/>
      <w:szCs w:val="24"/>
      <w:lang w:eastAsia="ru-RU"/>
    </w:rPr>
  </w:style>
  <w:style w:type="paragraph" w:customStyle="1" w:styleId="xl255">
    <w:name w:val="xl255"/>
    <w:basedOn w:val="a5"/>
    <w:rsid w:val="001B2719"/>
    <w:pPr>
      <w:pBdr>
        <w:left w:val="single" w:sz="8"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56">
    <w:name w:val="xl256"/>
    <w:basedOn w:val="a5"/>
    <w:rsid w:val="001B2719"/>
    <w:pPr>
      <w:pBdr>
        <w:left w:val="single" w:sz="4"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57">
    <w:name w:val="xl257"/>
    <w:basedOn w:val="a5"/>
    <w:rsid w:val="001B2719"/>
    <w:pPr>
      <w:pBdr>
        <w:left w:val="single" w:sz="4" w:space="0" w:color="000000"/>
        <w:bottom w:val="single" w:sz="8" w:space="0" w:color="000000"/>
        <w:right w:val="single" w:sz="4" w:space="0" w:color="000000"/>
      </w:pBdr>
      <w:spacing w:before="100" w:beforeAutospacing="1" w:after="100" w:afterAutospacing="1"/>
      <w:jc w:val="right"/>
    </w:pPr>
    <w:rPr>
      <w:rFonts w:eastAsia="Times New Roman"/>
      <w:color w:val="000000"/>
      <w:lang w:eastAsia="ru-RU"/>
    </w:rPr>
  </w:style>
  <w:style w:type="numbering" w:customStyle="1" w:styleId="1141">
    <w:name w:val="Нет списка114"/>
    <w:next w:val="a8"/>
    <w:uiPriority w:val="99"/>
    <w:semiHidden/>
    <w:unhideWhenUsed/>
    <w:rsid w:val="001B2719"/>
  </w:style>
  <w:style w:type="paragraph" w:customStyle="1" w:styleId="xl299">
    <w:name w:val="xl299"/>
    <w:basedOn w:val="a5"/>
    <w:rsid w:val="001B2719"/>
    <w:pPr>
      <w:spacing w:before="100" w:beforeAutospacing="1" w:after="100" w:afterAutospacing="1"/>
    </w:pPr>
    <w:rPr>
      <w:rFonts w:ascii="Calibri" w:eastAsia="Times New Roman" w:hAnsi="Calibri" w:cs="Calibri"/>
      <w:color w:val="000000"/>
      <w:sz w:val="24"/>
      <w:szCs w:val="24"/>
      <w:lang w:eastAsia="ru-RU"/>
    </w:rPr>
  </w:style>
  <w:style w:type="paragraph" w:customStyle="1" w:styleId="xl300">
    <w:name w:val="xl300"/>
    <w:basedOn w:val="a5"/>
    <w:rsid w:val="001B2719"/>
    <w:pP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01">
    <w:name w:val="xl301"/>
    <w:basedOn w:val="a5"/>
    <w:rsid w:val="001B2719"/>
    <w:pPr>
      <w:pBdr>
        <w:top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2">
    <w:name w:val="xl302"/>
    <w:basedOn w:val="a5"/>
    <w:rsid w:val="001B2719"/>
    <w:pPr>
      <w:pBdr>
        <w:top w:val="single" w:sz="4" w:space="0" w:color="000000"/>
        <w:left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3">
    <w:name w:val="xl303"/>
    <w:basedOn w:val="a5"/>
    <w:rsid w:val="001B2719"/>
    <w:pPr>
      <w:pBdr>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4">
    <w:name w:val="xl304"/>
    <w:basedOn w:val="a5"/>
    <w:rsid w:val="001B2719"/>
    <w:pPr>
      <w:pBdr>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05">
    <w:name w:val="xl305"/>
    <w:basedOn w:val="a5"/>
    <w:rsid w:val="001B2719"/>
    <w:pPr>
      <w:spacing w:before="100" w:beforeAutospacing="1" w:after="100" w:afterAutospacing="1"/>
    </w:pPr>
    <w:rPr>
      <w:rFonts w:ascii="Arial" w:eastAsia="Times New Roman" w:hAnsi="Arial" w:cs="Arial"/>
      <w:color w:val="000000"/>
      <w:sz w:val="18"/>
      <w:szCs w:val="18"/>
      <w:lang w:eastAsia="ru-RU"/>
    </w:rPr>
  </w:style>
  <w:style w:type="paragraph" w:customStyle="1" w:styleId="xl306">
    <w:name w:val="xl306"/>
    <w:basedOn w:val="a5"/>
    <w:rsid w:val="001B2719"/>
    <w:pPr>
      <w:pBdr>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7">
    <w:name w:val="xl307"/>
    <w:basedOn w:val="a5"/>
    <w:rsid w:val="001B2719"/>
    <w:pPr>
      <w:spacing w:before="100" w:beforeAutospacing="1" w:after="100" w:afterAutospacing="1"/>
    </w:pPr>
    <w:rPr>
      <w:rFonts w:ascii="Arial" w:eastAsia="Times New Roman" w:hAnsi="Arial" w:cs="Arial"/>
      <w:color w:val="000000"/>
      <w:lang w:eastAsia="ru-RU"/>
    </w:rPr>
  </w:style>
  <w:style w:type="paragraph" w:customStyle="1" w:styleId="xl308">
    <w:name w:val="xl308"/>
    <w:basedOn w:val="a5"/>
    <w:rsid w:val="001B2719"/>
    <w:pPr>
      <w:shd w:val="clear" w:color="000000" w:fill="FFFFFF"/>
      <w:spacing w:before="100" w:beforeAutospacing="1" w:after="100" w:afterAutospacing="1"/>
    </w:pPr>
    <w:rPr>
      <w:rFonts w:ascii="Arial" w:eastAsia="Times New Roman" w:hAnsi="Arial" w:cs="Arial"/>
      <w:b/>
      <w:bCs/>
      <w:color w:val="000000"/>
      <w:sz w:val="18"/>
      <w:szCs w:val="18"/>
      <w:lang w:eastAsia="ru-RU"/>
    </w:rPr>
  </w:style>
  <w:style w:type="paragraph" w:customStyle="1" w:styleId="xl309">
    <w:name w:val="xl309"/>
    <w:basedOn w:val="a5"/>
    <w:rsid w:val="001B2719"/>
    <w:pPr>
      <w:pBdr>
        <w:top w:val="single" w:sz="8" w:space="0" w:color="000000"/>
        <w:left w:val="single" w:sz="8"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0">
    <w:name w:val="xl310"/>
    <w:basedOn w:val="a5"/>
    <w:rsid w:val="001B2719"/>
    <w:pPr>
      <w:pBdr>
        <w:top w:val="single" w:sz="8"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1">
    <w:name w:val="xl311"/>
    <w:basedOn w:val="a5"/>
    <w:rsid w:val="001B2719"/>
    <w:pPr>
      <w:pBdr>
        <w:top w:val="single" w:sz="4" w:space="0" w:color="000000"/>
        <w:left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2">
    <w:name w:val="xl312"/>
    <w:basedOn w:val="a5"/>
    <w:rsid w:val="001B2719"/>
    <w:pPr>
      <w:pBdr>
        <w:top w:val="single" w:sz="8" w:space="0" w:color="000000"/>
      </w:pBdr>
      <w:spacing w:before="100" w:beforeAutospacing="1" w:after="100" w:afterAutospacing="1"/>
    </w:pPr>
    <w:rPr>
      <w:rFonts w:ascii="Arial" w:eastAsia="Times New Roman" w:hAnsi="Arial" w:cs="Arial"/>
      <w:color w:val="000000"/>
      <w:lang w:eastAsia="ru-RU"/>
    </w:rPr>
  </w:style>
  <w:style w:type="paragraph" w:customStyle="1" w:styleId="xl313">
    <w:name w:val="xl313"/>
    <w:basedOn w:val="a5"/>
    <w:rsid w:val="001B2719"/>
    <w:pPr>
      <w:pBdr>
        <w:top w:val="single" w:sz="4" w:space="0" w:color="000000"/>
        <w:bottom w:val="single" w:sz="4" w:space="0" w:color="7F7F7F"/>
      </w:pBdr>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14">
    <w:name w:val="xl314"/>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5">
    <w:name w:val="xl315"/>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6">
    <w:name w:val="xl316"/>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7">
    <w:name w:val="xl317"/>
    <w:basedOn w:val="a5"/>
    <w:rsid w:val="001B2719"/>
    <w:pPr>
      <w:pBdr>
        <w:top w:val="single" w:sz="4" w:space="0" w:color="7F7F7F"/>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18">
    <w:name w:val="xl318"/>
    <w:basedOn w:val="a5"/>
    <w:rsid w:val="001B2719"/>
    <w:pPr>
      <w:pBdr>
        <w:top w:val="single" w:sz="4" w:space="0" w:color="D9D9D9"/>
      </w:pBdr>
      <w:spacing w:before="100" w:beforeAutospacing="1" w:after="100" w:afterAutospacing="1"/>
    </w:pPr>
    <w:rPr>
      <w:rFonts w:ascii="Arial" w:eastAsia="Times New Roman" w:hAnsi="Arial" w:cs="Arial"/>
      <w:color w:val="000000"/>
      <w:lang w:eastAsia="ru-RU"/>
    </w:rPr>
  </w:style>
  <w:style w:type="paragraph" w:customStyle="1" w:styleId="xl319">
    <w:name w:val="xl319"/>
    <w:basedOn w:val="a5"/>
    <w:rsid w:val="001B2719"/>
    <w:pPr>
      <w:shd w:val="clear" w:color="000000" w:fill="FFFFFF"/>
      <w:spacing w:before="100" w:beforeAutospacing="1" w:after="100" w:afterAutospacing="1"/>
    </w:pPr>
    <w:rPr>
      <w:rFonts w:ascii="Arial" w:eastAsia="Times New Roman" w:hAnsi="Arial" w:cs="Arial"/>
      <w:b/>
      <w:bCs/>
      <w:color w:val="000000"/>
      <w:sz w:val="16"/>
      <w:szCs w:val="16"/>
      <w:lang w:eastAsia="ru-RU"/>
    </w:rPr>
  </w:style>
  <w:style w:type="paragraph" w:customStyle="1" w:styleId="xl320">
    <w:name w:val="xl320"/>
    <w:basedOn w:val="a5"/>
    <w:rsid w:val="001B2719"/>
    <w:pPr>
      <w:shd w:val="clear" w:color="000000" w:fill="FFFFFF"/>
      <w:spacing w:before="100" w:beforeAutospacing="1" w:after="100" w:afterAutospacing="1"/>
      <w:jc w:val="right"/>
    </w:pPr>
    <w:rPr>
      <w:rFonts w:ascii="Arial" w:eastAsia="Times New Roman" w:hAnsi="Arial" w:cs="Arial"/>
      <w:color w:val="000000"/>
      <w:sz w:val="16"/>
      <w:szCs w:val="16"/>
      <w:lang w:eastAsia="ru-RU"/>
    </w:rPr>
  </w:style>
  <w:style w:type="paragraph" w:customStyle="1" w:styleId="xl321">
    <w:name w:val="xl321"/>
    <w:basedOn w:val="a5"/>
    <w:rsid w:val="001B2719"/>
    <w:pPr>
      <w:pBdr>
        <w:bottom w:val="single" w:sz="4" w:space="0" w:color="000000"/>
      </w:pBdr>
      <w:shd w:val="clear" w:color="000000" w:fill="FFFFFF"/>
      <w:spacing w:before="100" w:beforeAutospacing="1" w:after="100" w:afterAutospacing="1"/>
    </w:pPr>
    <w:rPr>
      <w:rFonts w:ascii="Arial" w:eastAsia="Times New Roman" w:hAnsi="Arial" w:cs="Arial"/>
      <w:color w:val="000000"/>
      <w:sz w:val="16"/>
      <w:szCs w:val="16"/>
      <w:lang w:eastAsia="ru-RU"/>
    </w:rPr>
  </w:style>
  <w:style w:type="paragraph" w:customStyle="1" w:styleId="xl322">
    <w:name w:val="xl322"/>
    <w:basedOn w:val="a5"/>
    <w:rsid w:val="001B2719"/>
    <w:pPr>
      <w:pBdr>
        <w:bottom w:val="single" w:sz="4" w:space="0" w:color="000000"/>
      </w:pBdr>
      <w:shd w:val="clear" w:color="000000" w:fill="FFFFFF"/>
      <w:spacing w:before="100" w:beforeAutospacing="1" w:after="100" w:afterAutospacing="1"/>
    </w:pPr>
    <w:rPr>
      <w:rFonts w:ascii="Arial" w:eastAsia="Times New Roman" w:hAnsi="Arial" w:cs="Arial"/>
      <w:color w:val="000000"/>
      <w:sz w:val="16"/>
      <w:szCs w:val="16"/>
      <w:lang w:eastAsia="ru-RU"/>
    </w:rPr>
  </w:style>
  <w:style w:type="paragraph" w:customStyle="1" w:styleId="xl323">
    <w:name w:val="xl323"/>
    <w:basedOn w:val="a5"/>
    <w:rsid w:val="001B2719"/>
    <w:pPr>
      <w:pBdr>
        <w:top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324">
    <w:name w:val="xl324"/>
    <w:basedOn w:val="a5"/>
    <w:rsid w:val="001B2719"/>
    <w:pPr>
      <w:pBdr>
        <w:top w:val="single" w:sz="4" w:space="0" w:color="000000"/>
        <w:left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325">
    <w:name w:val="xl325"/>
    <w:basedOn w:val="a5"/>
    <w:rsid w:val="001B2719"/>
    <w:pPr>
      <w:pBdr>
        <w:top w:val="single" w:sz="4" w:space="0" w:color="000000"/>
        <w:bottom w:val="single" w:sz="4" w:space="0" w:color="7F7F7F"/>
        <w:right w:val="single" w:sz="8"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326">
    <w:name w:val="xl326"/>
    <w:basedOn w:val="a5"/>
    <w:rsid w:val="001B2719"/>
    <w:pPr>
      <w:pBdr>
        <w:top w:val="single" w:sz="4" w:space="0" w:color="D9D9D9"/>
        <w:bottom w:val="single" w:sz="4" w:space="0" w:color="7F7F7F"/>
        <w:right w:val="single" w:sz="8" w:space="0" w:color="000000"/>
      </w:pBdr>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27">
    <w:name w:val="xl327"/>
    <w:basedOn w:val="a5"/>
    <w:rsid w:val="001B2719"/>
    <w:pPr>
      <w:pBdr>
        <w:left w:val="single" w:sz="4" w:space="0" w:color="000000"/>
        <w:bottom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28">
    <w:name w:val="xl328"/>
    <w:basedOn w:val="a5"/>
    <w:rsid w:val="001B2719"/>
    <w:pPr>
      <w:pBdr>
        <w:top w:val="single" w:sz="4" w:space="0" w:color="7F7F7F"/>
        <w:bottom w:val="single" w:sz="4" w:space="0" w:color="7F7F7F"/>
        <w:right w:val="single" w:sz="8" w:space="0" w:color="000000"/>
      </w:pBdr>
      <w:spacing w:before="100" w:beforeAutospacing="1" w:after="100" w:afterAutospacing="1"/>
    </w:pPr>
    <w:rPr>
      <w:rFonts w:ascii="Arial" w:eastAsia="Times New Roman" w:hAnsi="Arial" w:cs="Arial"/>
      <w:color w:val="000000"/>
      <w:sz w:val="18"/>
      <w:szCs w:val="18"/>
      <w:lang w:eastAsia="ru-RU"/>
    </w:rPr>
  </w:style>
  <w:style w:type="paragraph" w:customStyle="1" w:styleId="xl329">
    <w:name w:val="xl329"/>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0">
    <w:name w:val="xl330"/>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1">
    <w:name w:val="xl331"/>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2">
    <w:name w:val="xl332"/>
    <w:basedOn w:val="a5"/>
    <w:rsid w:val="001B2719"/>
    <w:pPr>
      <w:pBdr>
        <w:top w:val="single" w:sz="8" w:space="0" w:color="000000"/>
      </w:pBdr>
      <w:spacing w:before="100" w:beforeAutospacing="1" w:after="100" w:afterAutospacing="1"/>
    </w:pPr>
    <w:rPr>
      <w:rFonts w:ascii="Calibri" w:eastAsia="Times New Roman" w:hAnsi="Calibri" w:cs="Calibri"/>
      <w:color w:val="000000"/>
      <w:sz w:val="24"/>
      <w:szCs w:val="24"/>
      <w:lang w:eastAsia="ru-RU"/>
    </w:rPr>
  </w:style>
  <w:style w:type="paragraph" w:customStyle="1" w:styleId="xl333">
    <w:name w:val="xl333"/>
    <w:basedOn w:val="a5"/>
    <w:rsid w:val="001B2719"/>
    <w:pPr>
      <w:spacing w:before="100" w:beforeAutospacing="1" w:after="100" w:afterAutospacing="1"/>
    </w:pPr>
    <w:rPr>
      <w:rFonts w:ascii="Arial" w:eastAsia="Times New Roman" w:hAnsi="Arial" w:cs="Arial"/>
      <w:color w:val="000000"/>
      <w:sz w:val="18"/>
      <w:szCs w:val="18"/>
      <w:lang w:eastAsia="ru-RU"/>
    </w:rPr>
  </w:style>
  <w:style w:type="paragraph" w:customStyle="1" w:styleId="xl334">
    <w:name w:val="xl334"/>
    <w:basedOn w:val="a5"/>
    <w:rsid w:val="001B2719"/>
    <w:pP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5">
    <w:name w:val="xl335"/>
    <w:basedOn w:val="a5"/>
    <w:rsid w:val="001B2719"/>
    <w:pP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6">
    <w:name w:val="xl336"/>
    <w:basedOn w:val="a5"/>
    <w:rsid w:val="001B2719"/>
    <w:pPr>
      <w:pBdr>
        <w:top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337">
    <w:name w:val="xl337"/>
    <w:basedOn w:val="a5"/>
    <w:rsid w:val="001B2719"/>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338">
    <w:name w:val="xl338"/>
    <w:basedOn w:val="a5"/>
    <w:rsid w:val="001B2719"/>
    <w:pPr>
      <w:pBdr>
        <w:top w:val="single" w:sz="4" w:space="0" w:color="000000"/>
        <w:left w:val="single" w:sz="4" w:space="0" w:color="000000"/>
        <w:bottom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339">
    <w:name w:val="xl339"/>
    <w:basedOn w:val="a5"/>
    <w:rsid w:val="001B2719"/>
    <w:pPr>
      <w:pBdr>
        <w:top w:val="single" w:sz="4" w:space="0" w:color="000000"/>
        <w:lef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340">
    <w:name w:val="xl340"/>
    <w:basedOn w:val="a5"/>
    <w:rsid w:val="001B2719"/>
    <w:pPr>
      <w:pBdr>
        <w:top w:val="single" w:sz="8"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1">
    <w:name w:val="xl341"/>
    <w:basedOn w:val="a5"/>
    <w:rsid w:val="001B2719"/>
    <w:pPr>
      <w:pBdr>
        <w:top w:val="single" w:sz="4" w:space="0" w:color="000000"/>
        <w:lef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42">
    <w:name w:val="xl342"/>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3">
    <w:name w:val="xl343"/>
    <w:basedOn w:val="a5"/>
    <w:rsid w:val="001B2719"/>
    <w:pPr>
      <w:pBdr>
        <w:bottom w:val="single" w:sz="4" w:space="0" w:color="000000"/>
      </w:pBdr>
      <w:spacing w:before="100" w:beforeAutospacing="1" w:after="100" w:afterAutospacing="1"/>
      <w:textAlignment w:val="top"/>
    </w:pPr>
    <w:rPr>
      <w:rFonts w:ascii="Arial" w:eastAsia="Times New Roman" w:hAnsi="Arial" w:cs="Arial"/>
      <w:color w:val="000000"/>
      <w:sz w:val="18"/>
      <w:szCs w:val="18"/>
      <w:lang w:eastAsia="ru-RU"/>
    </w:rPr>
  </w:style>
  <w:style w:type="paragraph" w:customStyle="1" w:styleId="xl344">
    <w:name w:val="xl344"/>
    <w:basedOn w:val="a5"/>
    <w:rsid w:val="001B2719"/>
    <w:pPr>
      <w:pBdr>
        <w:top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45">
    <w:name w:val="xl345"/>
    <w:basedOn w:val="a5"/>
    <w:rsid w:val="001B2719"/>
    <w:pPr>
      <w:pBdr>
        <w:bottom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46">
    <w:name w:val="xl346"/>
    <w:basedOn w:val="a5"/>
    <w:rsid w:val="001B2719"/>
    <w:pPr>
      <w:pBdr>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7">
    <w:name w:val="xl347"/>
    <w:basedOn w:val="a5"/>
    <w:rsid w:val="001B2719"/>
    <w:pPr>
      <w:pBdr>
        <w:top w:val="single" w:sz="4" w:space="0" w:color="000000"/>
        <w:left w:val="single" w:sz="4" w:space="0" w:color="000000"/>
        <w:bottom w:val="single" w:sz="8"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numbering" w:customStyle="1" w:styleId="1151">
    <w:name w:val="Нет списка115"/>
    <w:next w:val="a8"/>
    <w:uiPriority w:val="99"/>
    <w:semiHidden/>
    <w:unhideWhenUsed/>
    <w:rsid w:val="001B2719"/>
  </w:style>
  <w:style w:type="paragraph" w:customStyle="1" w:styleId="xl258">
    <w:name w:val="xl258"/>
    <w:basedOn w:val="a5"/>
    <w:rsid w:val="001B2719"/>
    <w:pPr>
      <w:pBdr>
        <w:top w:val="single" w:sz="4" w:space="0" w:color="000000"/>
        <w:left w:val="single" w:sz="8"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59">
    <w:name w:val="xl259"/>
    <w:basedOn w:val="a5"/>
    <w:rsid w:val="001B2719"/>
    <w:pPr>
      <w:pBdr>
        <w:top w:val="single" w:sz="4" w:space="0" w:color="000000"/>
        <w:left w:val="single" w:sz="4" w:space="0" w:color="000000"/>
        <w:right w:val="single" w:sz="4"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60">
    <w:name w:val="xl260"/>
    <w:basedOn w:val="a5"/>
    <w:rsid w:val="001B2719"/>
    <w:pPr>
      <w:pBdr>
        <w:top w:val="single" w:sz="4" w:space="0" w:color="000000"/>
        <w:left w:val="single" w:sz="4" w:space="0" w:color="000000"/>
        <w:right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61">
    <w:name w:val="xl261"/>
    <w:basedOn w:val="a5"/>
    <w:rsid w:val="001B2719"/>
    <w:pPr>
      <w:pBdr>
        <w:top w:val="single" w:sz="4" w:space="0" w:color="000000"/>
        <w:left w:val="single" w:sz="4" w:space="0" w:color="000000"/>
        <w:right w:val="single" w:sz="8"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62">
    <w:name w:val="xl262"/>
    <w:basedOn w:val="a5"/>
    <w:rsid w:val="001B2719"/>
    <w:pPr>
      <w:pBdr>
        <w:left w:val="single" w:sz="4" w:space="27" w:color="000000"/>
        <w:bottom w:val="single" w:sz="4" w:space="0" w:color="000000"/>
        <w:right w:val="single" w:sz="8"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63">
    <w:name w:val="xl263"/>
    <w:basedOn w:val="a5"/>
    <w:rsid w:val="001B2719"/>
    <w:pPr>
      <w:pBdr>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64">
    <w:name w:val="xl264"/>
    <w:basedOn w:val="a5"/>
    <w:rsid w:val="001B2719"/>
    <w:pPr>
      <w:pBdr>
        <w:top w:val="single" w:sz="4" w:space="0" w:color="000000"/>
        <w:left w:val="single" w:sz="4" w:space="27" w:color="000000"/>
        <w:bottom w:val="single" w:sz="4" w:space="0" w:color="000000"/>
        <w:right w:val="single" w:sz="8"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65">
    <w:name w:val="xl265"/>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66">
    <w:name w:val="xl266"/>
    <w:basedOn w:val="a5"/>
    <w:rsid w:val="001B2719"/>
    <w:pPr>
      <w:pBdr>
        <w:top w:val="single" w:sz="4" w:space="0" w:color="000000"/>
        <w:left w:val="single" w:sz="4" w:space="27" w:color="000000"/>
        <w:bottom w:val="single" w:sz="4" w:space="0" w:color="000000"/>
        <w:right w:val="single" w:sz="8"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67">
    <w:name w:val="xl267"/>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b/>
      <w:bCs/>
      <w:i/>
      <w:iCs/>
      <w:color w:val="000000"/>
      <w:sz w:val="24"/>
      <w:szCs w:val="24"/>
      <w:lang w:eastAsia="ru-RU"/>
    </w:rPr>
  </w:style>
  <w:style w:type="paragraph" w:customStyle="1" w:styleId="xl268">
    <w:name w:val="xl268"/>
    <w:basedOn w:val="a5"/>
    <w:rsid w:val="001B2719"/>
    <w:pPr>
      <w:pBdr>
        <w:top w:val="single" w:sz="4" w:space="0" w:color="000000"/>
      </w:pBd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69">
    <w:name w:val="xl269"/>
    <w:basedOn w:val="a5"/>
    <w:rsid w:val="001B2719"/>
    <w:pPr>
      <w:pBdr>
        <w:top w:val="single" w:sz="4"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70">
    <w:name w:val="xl270"/>
    <w:basedOn w:val="a5"/>
    <w:rsid w:val="001B2719"/>
    <w:pPr>
      <w:pBdr>
        <w:top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71">
    <w:name w:val="xl271"/>
    <w:basedOn w:val="a5"/>
    <w:rsid w:val="001B2719"/>
    <w:pPr>
      <w:pBdr>
        <w:top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72">
    <w:name w:val="xl272"/>
    <w:basedOn w:val="a5"/>
    <w:rsid w:val="001B2719"/>
    <w:pPr>
      <w:pBdr>
        <w:top w:val="single" w:sz="4"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73">
    <w:name w:val="xl273"/>
    <w:basedOn w:val="a5"/>
    <w:rsid w:val="001B2719"/>
    <w:pP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74">
    <w:name w:val="xl274"/>
    <w:basedOn w:val="a5"/>
    <w:rsid w:val="001B2719"/>
    <w:pP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75">
    <w:name w:val="xl275"/>
    <w:basedOn w:val="a5"/>
    <w:rsid w:val="001B2719"/>
    <w:pP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76">
    <w:name w:val="xl276"/>
    <w:basedOn w:val="a5"/>
    <w:rsid w:val="001B2719"/>
    <w:pP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77">
    <w:name w:val="xl277"/>
    <w:basedOn w:val="a5"/>
    <w:rsid w:val="001B2719"/>
    <w:pP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78">
    <w:name w:val="xl278"/>
    <w:basedOn w:val="a5"/>
    <w:rsid w:val="001B2719"/>
    <w:pPr>
      <w:pBdr>
        <w:bottom w:val="single" w:sz="4"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79">
    <w:name w:val="xl279"/>
    <w:basedOn w:val="a5"/>
    <w:rsid w:val="001B2719"/>
    <w:pPr>
      <w:pBdr>
        <w:bottom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80">
    <w:name w:val="xl280"/>
    <w:basedOn w:val="a5"/>
    <w:rsid w:val="001B2719"/>
    <w:pPr>
      <w:pBdr>
        <w:bottom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81">
    <w:name w:val="xl281"/>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82">
    <w:name w:val="xl282"/>
    <w:basedOn w:val="a5"/>
    <w:rsid w:val="001B2719"/>
    <w:pPr>
      <w:pBdr>
        <w:top w:val="single" w:sz="4" w:space="0" w:color="000000"/>
        <w:left w:val="single" w:sz="4" w:space="0" w:color="000000"/>
        <w:right w:val="single" w:sz="8"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83">
    <w:name w:val="xl283"/>
    <w:basedOn w:val="a5"/>
    <w:rsid w:val="001B2719"/>
    <w:pPr>
      <w:pBdr>
        <w:top w:val="single" w:sz="4" w:space="0" w:color="000000"/>
        <w:left w:val="single" w:sz="8" w:space="0" w:color="000000"/>
        <w:bottom w:val="single" w:sz="8"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84">
    <w:name w:val="xl284"/>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85">
    <w:name w:val="xl285"/>
    <w:basedOn w:val="a5"/>
    <w:rsid w:val="001B2719"/>
    <w:pPr>
      <w:pBdr>
        <w:top w:val="single" w:sz="4" w:space="0" w:color="000000"/>
        <w:left w:val="single" w:sz="4" w:space="0" w:color="000000"/>
        <w:bottom w:val="single" w:sz="8" w:space="0" w:color="000000"/>
        <w:right w:val="single" w:sz="8"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86">
    <w:name w:val="xl286"/>
    <w:basedOn w:val="a5"/>
    <w:rsid w:val="001B2719"/>
    <w:pP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87">
    <w:name w:val="xl287"/>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b/>
      <w:bCs/>
      <w:i/>
      <w:iCs/>
      <w:color w:val="000000"/>
      <w:sz w:val="24"/>
      <w:szCs w:val="24"/>
      <w:lang w:eastAsia="ru-RU"/>
    </w:rPr>
  </w:style>
  <w:style w:type="paragraph" w:customStyle="1" w:styleId="xl288">
    <w:name w:val="xl288"/>
    <w:basedOn w:val="a5"/>
    <w:rsid w:val="001B2719"/>
    <w:pPr>
      <w:pBdr>
        <w:top w:val="single" w:sz="8"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89">
    <w:name w:val="xl289"/>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0">
    <w:name w:val="xl290"/>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91">
    <w:name w:val="xl291"/>
    <w:basedOn w:val="a5"/>
    <w:rsid w:val="001B2719"/>
    <w:pPr>
      <w:pBdr>
        <w:top w:val="single" w:sz="4" w:space="0" w:color="000000"/>
        <w:left w:val="single" w:sz="8"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2">
    <w:name w:val="xl292"/>
    <w:basedOn w:val="a5"/>
    <w:rsid w:val="001B2719"/>
    <w:pPr>
      <w:pBdr>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3">
    <w:name w:val="xl293"/>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4">
    <w:name w:val="xl294"/>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95">
    <w:name w:val="xl295"/>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Arial" w:eastAsia="Times New Roman" w:hAnsi="Arial" w:cs="Arial"/>
      <w:b/>
      <w:bCs/>
      <w:i/>
      <w:iCs/>
      <w:color w:val="000000"/>
      <w:sz w:val="24"/>
      <w:szCs w:val="24"/>
      <w:lang w:eastAsia="ru-RU"/>
    </w:rPr>
  </w:style>
  <w:style w:type="paragraph" w:customStyle="1" w:styleId="xl296">
    <w:name w:val="xl296"/>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7">
    <w:name w:val="xl297"/>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98">
    <w:name w:val="xl298"/>
    <w:basedOn w:val="a5"/>
    <w:rsid w:val="001B2719"/>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numbering" w:customStyle="1" w:styleId="1161">
    <w:name w:val="Нет списка116"/>
    <w:next w:val="a8"/>
    <w:uiPriority w:val="99"/>
    <w:semiHidden/>
    <w:unhideWhenUsed/>
    <w:rsid w:val="00D16BBF"/>
  </w:style>
  <w:style w:type="character" w:customStyle="1" w:styleId="285pt">
    <w:name w:val="Основной текст (2) + 8;5 pt;Полужирный"/>
    <w:rsid w:val="0056149E"/>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Курсив"/>
    <w:rsid w:val="0056149E"/>
    <w:rPr>
      <w:rFonts w:ascii="Times New Roman" w:eastAsia="Times New Roman" w:hAnsi="Times New Roman" w:cs="Times New Roman"/>
      <w:b w:val="0"/>
      <w:bCs w:val="0"/>
      <w:i/>
      <w:iCs/>
      <w:smallCaps w:val="0"/>
      <w:strike w:val="0"/>
      <w:color w:val="000000"/>
      <w:spacing w:val="0"/>
      <w:w w:val="100"/>
      <w:position w:val="0"/>
      <w:sz w:val="17"/>
      <w:szCs w:val="17"/>
      <w:u w:val="none"/>
      <w:shd w:val="clear" w:color="auto" w:fill="FFFFFF"/>
      <w:lang w:val="ru-RU" w:eastAsia="ru-RU" w:bidi="ru-RU"/>
    </w:rPr>
  </w:style>
  <w:style w:type="paragraph" w:customStyle="1" w:styleId="xl348">
    <w:name w:val="xl348"/>
    <w:basedOn w:val="a5"/>
    <w:rsid w:val="005B5759"/>
    <w:pPr>
      <w:pBdr>
        <w:top w:val="single" w:sz="4" w:space="0" w:color="000000"/>
        <w:left w:val="single" w:sz="4"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9">
    <w:name w:val="xl349"/>
    <w:basedOn w:val="a5"/>
    <w:rsid w:val="005B5759"/>
    <w:pPr>
      <w:pBdr>
        <w:bottom w:val="single" w:sz="4" w:space="0" w:color="000000"/>
      </w:pBd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50">
    <w:name w:val="xl350"/>
    <w:basedOn w:val="a5"/>
    <w:rsid w:val="005B5759"/>
    <w:pPr>
      <w:pBdr>
        <w:top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51">
    <w:name w:val="xl351"/>
    <w:basedOn w:val="a5"/>
    <w:rsid w:val="005B5759"/>
    <w:pPr>
      <w:pBdr>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52">
    <w:name w:val="xl352"/>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pPr>
    <w:rPr>
      <w:rFonts w:ascii="Arial" w:eastAsia="Times New Roman" w:hAnsi="Arial" w:cs="Arial"/>
      <w:b/>
      <w:bCs/>
      <w:i/>
      <w:iCs/>
      <w:color w:val="000000"/>
      <w:sz w:val="18"/>
      <w:szCs w:val="18"/>
      <w:lang w:eastAsia="ru-RU"/>
    </w:rPr>
  </w:style>
  <w:style w:type="paragraph" w:customStyle="1" w:styleId="xl353">
    <w:name w:val="xl353"/>
    <w:basedOn w:val="a5"/>
    <w:rsid w:val="005B5759"/>
    <w:pPr>
      <w:pBdr>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54">
    <w:name w:val="xl354"/>
    <w:basedOn w:val="a5"/>
    <w:rsid w:val="005B5759"/>
    <w:pPr>
      <w:pBdr>
        <w:bottom w:val="single" w:sz="4" w:space="0" w:color="7F7F7F"/>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55">
    <w:name w:val="xl355"/>
    <w:basedOn w:val="a5"/>
    <w:rsid w:val="005B5759"/>
    <w:pPr>
      <w:spacing w:before="100" w:beforeAutospacing="1" w:after="100" w:afterAutospacing="1"/>
    </w:pPr>
    <w:rPr>
      <w:rFonts w:ascii="Arial" w:eastAsia="Times New Roman" w:hAnsi="Arial" w:cs="Arial"/>
      <w:color w:val="000000"/>
      <w:sz w:val="18"/>
      <w:szCs w:val="18"/>
      <w:lang w:eastAsia="ru-RU"/>
    </w:rPr>
  </w:style>
  <w:style w:type="paragraph" w:customStyle="1" w:styleId="xl356">
    <w:name w:val="xl356"/>
    <w:basedOn w:val="a5"/>
    <w:rsid w:val="005B5759"/>
    <w:pPr>
      <w:spacing w:before="100" w:beforeAutospacing="1" w:after="100" w:afterAutospacing="1"/>
    </w:pPr>
    <w:rPr>
      <w:rFonts w:ascii="Arial" w:eastAsia="Times New Roman" w:hAnsi="Arial" w:cs="Arial"/>
      <w:color w:val="000000"/>
      <w:sz w:val="18"/>
      <w:szCs w:val="18"/>
      <w:lang w:eastAsia="ru-RU"/>
    </w:rPr>
  </w:style>
  <w:style w:type="paragraph" w:customStyle="1" w:styleId="xl357">
    <w:name w:val="xl357"/>
    <w:basedOn w:val="a5"/>
    <w:rsid w:val="005B5759"/>
    <w:pPr>
      <w:spacing w:before="100" w:beforeAutospacing="1" w:after="100" w:afterAutospacing="1"/>
    </w:pPr>
    <w:rPr>
      <w:rFonts w:ascii="Arial" w:eastAsia="Times New Roman" w:hAnsi="Arial" w:cs="Arial"/>
      <w:color w:val="000000"/>
      <w:sz w:val="18"/>
      <w:szCs w:val="18"/>
      <w:lang w:eastAsia="ru-RU"/>
    </w:rPr>
  </w:style>
  <w:style w:type="paragraph" w:customStyle="1" w:styleId="xl358">
    <w:name w:val="xl358"/>
    <w:basedOn w:val="a5"/>
    <w:rsid w:val="005B5759"/>
    <w:pPr>
      <w:pBdr>
        <w:top w:val="single" w:sz="4" w:space="0" w:color="000000"/>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59">
    <w:name w:val="xl359"/>
    <w:basedOn w:val="a5"/>
    <w:rsid w:val="005B5759"/>
    <w:pPr>
      <w:shd w:val="clear" w:color="000000" w:fill="FFFFFF"/>
      <w:spacing w:before="100" w:beforeAutospacing="1" w:after="100" w:afterAutospacing="1"/>
      <w:ind w:firstLineChars="600" w:firstLine="600"/>
    </w:pPr>
    <w:rPr>
      <w:rFonts w:ascii="Arial" w:eastAsia="Times New Roman" w:hAnsi="Arial" w:cs="Arial"/>
      <w:i/>
      <w:iCs/>
      <w:color w:val="000000"/>
      <w:sz w:val="18"/>
      <w:szCs w:val="18"/>
      <w:lang w:eastAsia="ru-RU"/>
    </w:rPr>
  </w:style>
  <w:style w:type="paragraph" w:customStyle="1" w:styleId="xl360">
    <w:name w:val="xl360"/>
    <w:basedOn w:val="a5"/>
    <w:rsid w:val="005B5759"/>
    <w:pPr>
      <w:pBdr>
        <w:top w:val="single" w:sz="4" w:space="0" w:color="000000"/>
        <w:left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61">
    <w:name w:val="xl361"/>
    <w:basedOn w:val="a5"/>
    <w:rsid w:val="005B5759"/>
    <w:pPr>
      <w:pBdr>
        <w:bottom w:val="single" w:sz="4" w:space="0" w:color="7F7F7F"/>
        <w:right w:val="single" w:sz="8" w:space="0" w:color="000000"/>
      </w:pBdr>
      <w:shd w:val="clear" w:color="000000" w:fill="FFFFFF"/>
      <w:spacing w:before="100" w:beforeAutospacing="1" w:after="100" w:afterAutospacing="1"/>
      <w:ind w:firstLineChars="600" w:firstLine="600"/>
    </w:pPr>
    <w:rPr>
      <w:rFonts w:ascii="Arial" w:eastAsia="Times New Roman" w:hAnsi="Arial" w:cs="Arial"/>
      <w:i/>
      <w:iCs/>
      <w:color w:val="000000"/>
      <w:sz w:val="18"/>
      <w:szCs w:val="18"/>
      <w:lang w:eastAsia="ru-RU"/>
    </w:rPr>
  </w:style>
  <w:style w:type="paragraph" w:customStyle="1" w:styleId="xl362">
    <w:name w:val="xl362"/>
    <w:basedOn w:val="a5"/>
    <w:rsid w:val="005B5759"/>
    <w:pPr>
      <w:pBdr>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63">
    <w:name w:val="xl363"/>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ind w:firstLineChars="600" w:firstLine="600"/>
    </w:pPr>
    <w:rPr>
      <w:rFonts w:ascii="Arial" w:eastAsia="Times New Roman" w:hAnsi="Arial" w:cs="Arial"/>
      <w:i/>
      <w:iCs/>
      <w:color w:val="000000"/>
      <w:sz w:val="18"/>
      <w:szCs w:val="18"/>
      <w:lang w:eastAsia="ru-RU"/>
    </w:rPr>
  </w:style>
  <w:style w:type="paragraph" w:customStyle="1" w:styleId="xl364">
    <w:name w:val="xl364"/>
    <w:basedOn w:val="a5"/>
    <w:rsid w:val="005B5759"/>
    <w:pPr>
      <w:pBdr>
        <w:top w:val="single" w:sz="4" w:space="0" w:color="BFC5D2"/>
        <w:bottom w:val="single" w:sz="4" w:space="0" w:color="7F7F7F"/>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65">
    <w:name w:val="xl365"/>
    <w:basedOn w:val="a5"/>
    <w:rsid w:val="005B5759"/>
    <w:pPr>
      <w:pBdr>
        <w:top w:val="single" w:sz="4" w:space="0" w:color="BFC5D2"/>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66">
    <w:name w:val="xl366"/>
    <w:basedOn w:val="a5"/>
    <w:rsid w:val="005B5759"/>
    <w:pPr>
      <w:shd w:val="clear" w:color="000000" w:fill="FFFFFF"/>
      <w:spacing w:before="100" w:beforeAutospacing="1" w:after="100" w:afterAutospacing="1"/>
      <w:jc w:val="center"/>
      <w:textAlignment w:val="center"/>
    </w:pPr>
    <w:rPr>
      <w:rFonts w:ascii="Arial" w:eastAsia="Times New Roman" w:hAnsi="Arial" w:cs="Arial"/>
      <w:b/>
      <w:bCs/>
      <w:color w:val="000000"/>
      <w:sz w:val="18"/>
      <w:szCs w:val="18"/>
      <w:lang w:eastAsia="ru-RU"/>
    </w:rPr>
  </w:style>
  <w:style w:type="paragraph" w:customStyle="1" w:styleId="xl367">
    <w:name w:val="xl367"/>
    <w:basedOn w:val="a5"/>
    <w:rsid w:val="005B5759"/>
    <w:pPr>
      <w:shd w:val="clear" w:color="000000" w:fill="FFFFFF"/>
      <w:spacing w:before="100" w:beforeAutospacing="1" w:after="100" w:afterAutospacing="1"/>
      <w:jc w:val="center"/>
    </w:pPr>
    <w:rPr>
      <w:rFonts w:ascii="Arial" w:eastAsia="Times New Roman" w:hAnsi="Arial" w:cs="Arial"/>
      <w:b/>
      <w:bCs/>
      <w:color w:val="000000"/>
      <w:sz w:val="18"/>
      <w:szCs w:val="18"/>
      <w:lang w:eastAsia="ru-RU"/>
    </w:rPr>
  </w:style>
  <w:style w:type="paragraph" w:customStyle="1" w:styleId="xl368">
    <w:name w:val="xl368"/>
    <w:basedOn w:val="a5"/>
    <w:rsid w:val="005B5759"/>
    <w:pPr>
      <w:pBdr>
        <w:top w:val="single" w:sz="4" w:space="0" w:color="000000"/>
        <w:bottom w:val="single" w:sz="4" w:space="0" w:color="000000"/>
      </w:pBdr>
      <w:shd w:val="clear" w:color="000000" w:fill="FFFFFF"/>
      <w:spacing w:before="100" w:beforeAutospacing="1" w:after="100" w:afterAutospacing="1"/>
      <w:jc w:val="center"/>
    </w:pPr>
    <w:rPr>
      <w:rFonts w:ascii="Arial" w:eastAsia="Times New Roman" w:hAnsi="Arial" w:cs="Arial"/>
      <w:b/>
      <w:bCs/>
      <w:color w:val="000000"/>
      <w:sz w:val="18"/>
      <w:szCs w:val="18"/>
      <w:lang w:eastAsia="ru-RU"/>
    </w:rPr>
  </w:style>
  <w:style w:type="paragraph" w:customStyle="1" w:styleId="xl369">
    <w:name w:val="xl369"/>
    <w:basedOn w:val="a5"/>
    <w:rsid w:val="005B5759"/>
    <w:pPr>
      <w:pBdr>
        <w:top w:val="single" w:sz="8" w:space="0" w:color="000000"/>
        <w:left w:val="single" w:sz="8"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0">
    <w:name w:val="xl370"/>
    <w:basedOn w:val="a5"/>
    <w:rsid w:val="005B5759"/>
    <w:pPr>
      <w:pBdr>
        <w:top w:val="single" w:sz="8" w:space="0" w:color="000000"/>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1">
    <w:name w:val="xl371"/>
    <w:basedOn w:val="a5"/>
    <w:rsid w:val="005B5759"/>
    <w:pPr>
      <w:pBdr>
        <w:top w:val="single" w:sz="4" w:space="0" w:color="D9D9D9"/>
        <w:bottom w:val="single" w:sz="4" w:space="0" w:color="7F7F7F"/>
        <w:right w:val="single" w:sz="8" w:space="0" w:color="000000"/>
      </w:pBdr>
      <w:shd w:val="clear" w:color="000000" w:fill="FFFFFF"/>
      <w:spacing w:before="100" w:beforeAutospacing="1" w:after="100" w:afterAutospacing="1"/>
    </w:pPr>
    <w:rPr>
      <w:rFonts w:ascii="Arial" w:eastAsia="Times New Roman" w:hAnsi="Arial" w:cs="Arial"/>
      <w:b/>
      <w:bCs/>
      <w:i/>
      <w:iCs/>
      <w:color w:val="000000"/>
      <w:sz w:val="18"/>
      <w:szCs w:val="18"/>
      <w:lang w:eastAsia="ru-RU"/>
    </w:rPr>
  </w:style>
  <w:style w:type="paragraph" w:customStyle="1" w:styleId="xl372">
    <w:name w:val="xl372"/>
    <w:basedOn w:val="a5"/>
    <w:rsid w:val="005B5759"/>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3">
    <w:name w:val="xl373"/>
    <w:basedOn w:val="a5"/>
    <w:rsid w:val="005B575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4">
    <w:name w:val="xl374"/>
    <w:basedOn w:val="a5"/>
    <w:rsid w:val="005B5759"/>
    <w:pPr>
      <w:pBdr>
        <w:bottom w:val="single" w:sz="4" w:space="0" w:color="BFC5D2"/>
      </w:pBdr>
      <w:shd w:val="clear" w:color="000000" w:fill="FFFFFF"/>
      <w:spacing w:before="100" w:beforeAutospacing="1" w:after="100" w:afterAutospacing="1"/>
      <w:ind w:firstLineChars="200" w:firstLine="200"/>
    </w:pPr>
    <w:rPr>
      <w:rFonts w:ascii="Arial" w:eastAsia="Times New Roman" w:hAnsi="Arial" w:cs="Arial"/>
      <w:i/>
      <w:iCs/>
      <w:color w:val="000000"/>
      <w:sz w:val="18"/>
      <w:szCs w:val="18"/>
      <w:lang w:eastAsia="ru-RU"/>
    </w:rPr>
  </w:style>
  <w:style w:type="paragraph" w:customStyle="1" w:styleId="xl375">
    <w:name w:val="xl375"/>
    <w:basedOn w:val="a5"/>
    <w:rsid w:val="005B5759"/>
    <w:pPr>
      <w:pBdr>
        <w:top w:val="single" w:sz="4" w:space="0" w:color="000000"/>
        <w:left w:val="single" w:sz="8"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6">
    <w:name w:val="xl376"/>
    <w:basedOn w:val="a5"/>
    <w:rsid w:val="005B5759"/>
    <w:pPr>
      <w:pBdr>
        <w:top w:val="single" w:sz="4" w:space="0" w:color="000000"/>
        <w:left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7">
    <w:name w:val="xl377"/>
    <w:basedOn w:val="a5"/>
    <w:rsid w:val="005B5759"/>
    <w:pPr>
      <w:pBdr>
        <w:left w:val="single" w:sz="8" w:space="0" w:color="000000"/>
        <w:bottom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8">
    <w:name w:val="xl378"/>
    <w:basedOn w:val="a5"/>
    <w:rsid w:val="005B5759"/>
    <w:pPr>
      <w:pBdr>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9">
    <w:name w:val="xl379"/>
    <w:basedOn w:val="a5"/>
    <w:rsid w:val="005B5759"/>
    <w:pPr>
      <w:pBdr>
        <w:top w:val="single" w:sz="4" w:space="0" w:color="000000"/>
        <w:left w:val="single" w:sz="8"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0">
    <w:name w:val="xl380"/>
    <w:basedOn w:val="a5"/>
    <w:rsid w:val="005B5759"/>
    <w:pPr>
      <w:pBdr>
        <w:top w:val="single" w:sz="4" w:space="0" w:color="000000"/>
        <w:left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1">
    <w:name w:val="xl381"/>
    <w:basedOn w:val="a5"/>
    <w:rsid w:val="005B5759"/>
    <w:pPr>
      <w:pBdr>
        <w:left w:val="single" w:sz="8"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2">
    <w:name w:val="xl382"/>
    <w:basedOn w:val="a5"/>
    <w:rsid w:val="005B5759"/>
    <w:pPr>
      <w:pBdr>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3">
    <w:name w:val="xl383"/>
    <w:basedOn w:val="a5"/>
    <w:rsid w:val="005B5759"/>
    <w:pPr>
      <w:pBdr>
        <w:top w:val="single" w:sz="4" w:space="0" w:color="D9D9D9"/>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84">
    <w:name w:val="xl384"/>
    <w:basedOn w:val="a5"/>
    <w:rsid w:val="005B5759"/>
    <w:pPr>
      <w:pBdr>
        <w:top w:val="single" w:sz="4" w:space="0" w:color="000000"/>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85">
    <w:name w:val="xl385"/>
    <w:basedOn w:val="a5"/>
    <w:rsid w:val="005B5759"/>
    <w:pPr>
      <w:pBdr>
        <w:top w:val="single" w:sz="4" w:space="0" w:color="000000"/>
        <w:left w:val="single" w:sz="8" w:space="0" w:color="000000"/>
        <w:bottom w:val="single" w:sz="8"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6">
    <w:name w:val="xl386"/>
    <w:basedOn w:val="a5"/>
    <w:rsid w:val="005B5759"/>
    <w:pPr>
      <w:pBdr>
        <w:top w:val="single" w:sz="4" w:space="0" w:color="000000"/>
        <w:left w:val="single" w:sz="4" w:space="0" w:color="000000"/>
        <w:bottom w:val="single" w:sz="8"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7">
    <w:name w:val="xl387"/>
    <w:basedOn w:val="a5"/>
    <w:rsid w:val="005B5759"/>
    <w:pP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88">
    <w:name w:val="xl388"/>
    <w:basedOn w:val="a5"/>
    <w:rsid w:val="005B5759"/>
    <w:pP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389">
    <w:name w:val="xl389"/>
    <w:basedOn w:val="a5"/>
    <w:rsid w:val="005B5759"/>
    <w:pPr>
      <w:shd w:val="clear" w:color="000000" w:fill="FFFFFF"/>
      <w:spacing w:before="100" w:beforeAutospacing="1" w:after="100" w:afterAutospacing="1"/>
      <w:ind w:firstLineChars="200" w:firstLine="200"/>
    </w:pPr>
    <w:rPr>
      <w:rFonts w:ascii="Arial" w:eastAsia="Times New Roman" w:hAnsi="Arial" w:cs="Arial"/>
      <w:i/>
      <w:iCs/>
      <w:color w:val="000000"/>
      <w:sz w:val="18"/>
      <w:szCs w:val="18"/>
      <w:lang w:eastAsia="ru-RU"/>
    </w:rPr>
  </w:style>
  <w:style w:type="paragraph" w:customStyle="1" w:styleId="xl390">
    <w:name w:val="xl390"/>
    <w:basedOn w:val="a5"/>
    <w:rsid w:val="005B5759"/>
    <w:pP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91">
    <w:name w:val="xl391"/>
    <w:basedOn w:val="a5"/>
    <w:rsid w:val="005B5759"/>
    <w:pPr>
      <w:pBdr>
        <w:top w:val="single" w:sz="4"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92">
    <w:name w:val="xl392"/>
    <w:basedOn w:val="a5"/>
    <w:rsid w:val="005B5759"/>
    <w:pPr>
      <w:pBdr>
        <w:top w:val="single" w:sz="8" w:space="0" w:color="000000"/>
        <w:left w:val="single" w:sz="8"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3">
    <w:name w:val="xl393"/>
    <w:basedOn w:val="a5"/>
    <w:rsid w:val="005B5759"/>
    <w:pPr>
      <w:pBdr>
        <w:top w:val="single" w:sz="8" w:space="0" w:color="000000"/>
        <w:left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4">
    <w:name w:val="xl394"/>
    <w:basedOn w:val="a5"/>
    <w:rsid w:val="005B5759"/>
    <w:pPr>
      <w:pBdr>
        <w:top w:val="single" w:sz="8" w:space="0" w:color="000000"/>
        <w:left w:val="single" w:sz="4" w:space="0" w:color="000000"/>
        <w:right w:val="single" w:sz="4" w:space="0" w:color="000000"/>
      </w:pBdr>
      <w:spacing w:before="100" w:beforeAutospacing="1" w:after="100" w:afterAutospacing="1"/>
    </w:pPr>
    <w:rPr>
      <w:rFonts w:ascii="Arial" w:eastAsia="Times New Roman" w:hAnsi="Arial" w:cs="Arial"/>
      <w:color w:val="000000"/>
      <w:sz w:val="18"/>
      <w:szCs w:val="18"/>
      <w:lang w:eastAsia="ru-RU"/>
    </w:rPr>
  </w:style>
  <w:style w:type="paragraph" w:customStyle="1" w:styleId="xl395">
    <w:name w:val="xl395"/>
    <w:basedOn w:val="a5"/>
    <w:rsid w:val="005B5759"/>
    <w:pPr>
      <w:pBdr>
        <w:bottom w:val="single" w:sz="4" w:space="0" w:color="000000"/>
      </w:pBdr>
      <w:shd w:val="clear" w:color="000000" w:fill="FFFFFF"/>
      <w:spacing w:before="100" w:beforeAutospacing="1" w:after="100" w:afterAutospacing="1"/>
      <w:ind w:firstLineChars="200" w:firstLine="200"/>
    </w:pPr>
    <w:rPr>
      <w:rFonts w:ascii="Arial" w:eastAsia="Times New Roman" w:hAnsi="Arial" w:cs="Arial"/>
      <w:i/>
      <w:iCs/>
      <w:color w:val="000000"/>
      <w:sz w:val="18"/>
      <w:szCs w:val="18"/>
      <w:lang w:eastAsia="ru-RU"/>
    </w:rPr>
  </w:style>
  <w:style w:type="paragraph" w:customStyle="1" w:styleId="xl396">
    <w:name w:val="xl396"/>
    <w:basedOn w:val="a5"/>
    <w:rsid w:val="005B5759"/>
    <w:pPr>
      <w:pBdr>
        <w:bottom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7">
    <w:name w:val="xl397"/>
    <w:basedOn w:val="a5"/>
    <w:rsid w:val="005B5759"/>
    <w:pPr>
      <w:pBdr>
        <w:bottom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8">
    <w:name w:val="xl398"/>
    <w:basedOn w:val="a5"/>
    <w:rsid w:val="005B5759"/>
    <w:pPr>
      <w:pBdr>
        <w:bottom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399">
    <w:name w:val="xl399"/>
    <w:basedOn w:val="a5"/>
    <w:rsid w:val="005B5759"/>
    <w:pPr>
      <w:pBdr>
        <w:bottom w:val="single" w:sz="4" w:space="0" w:color="000000"/>
      </w:pBdr>
      <w:shd w:val="clear" w:color="000000" w:fill="FFFFFF"/>
      <w:spacing w:before="100" w:beforeAutospacing="1" w:after="100" w:afterAutospacing="1"/>
      <w:jc w:val="right"/>
      <w:textAlignment w:val="top"/>
    </w:pPr>
    <w:rPr>
      <w:rFonts w:ascii="Arial" w:eastAsia="Times New Roman" w:hAnsi="Arial" w:cs="Arial"/>
      <w:color w:val="000000"/>
      <w:sz w:val="18"/>
      <w:szCs w:val="18"/>
      <w:lang w:eastAsia="ru-RU"/>
    </w:rPr>
  </w:style>
  <w:style w:type="paragraph" w:customStyle="1" w:styleId="xl400">
    <w:name w:val="xl400"/>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ind w:firstLineChars="600" w:firstLine="600"/>
    </w:pPr>
    <w:rPr>
      <w:rFonts w:ascii="Arial" w:eastAsia="Times New Roman" w:hAnsi="Arial" w:cs="Arial"/>
      <w:color w:val="000000"/>
      <w:sz w:val="18"/>
      <w:szCs w:val="18"/>
      <w:lang w:eastAsia="ru-RU"/>
    </w:rPr>
  </w:style>
  <w:style w:type="paragraph" w:customStyle="1" w:styleId="xl401">
    <w:name w:val="xl401"/>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color w:val="000000"/>
      <w:sz w:val="18"/>
      <w:szCs w:val="18"/>
      <w:lang w:eastAsia="ru-RU"/>
    </w:rPr>
  </w:style>
  <w:style w:type="paragraph" w:customStyle="1" w:styleId="xl402">
    <w:name w:val="xl402"/>
    <w:basedOn w:val="a5"/>
    <w:rsid w:val="005B5759"/>
    <w:pPr>
      <w:shd w:val="clear" w:color="000000" w:fill="FFFFFF"/>
      <w:spacing w:before="100" w:beforeAutospacing="1" w:after="100" w:afterAutospacing="1"/>
      <w:ind w:firstLineChars="600" w:firstLine="600"/>
    </w:pPr>
    <w:rPr>
      <w:rFonts w:ascii="Arial" w:eastAsia="Times New Roman" w:hAnsi="Arial" w:cs="Arial"/>
      <w:color w:val="000000"/>
      <w:sz w:val="18"/>
      <w:szCs w:val="18"/>
      <w:lang w:eastAsia="ru-RU"/>
    </w:rPr>
  </w:style>
  <w:style w:type="paragraph" w:customStyle="1" w:styleId="xl403">
    <w:name w:val="xl403"/>
    <w:basedOn w:val="a5"/>
    <w:rsid w:val="005B5759"/>
    <w:pP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404">
    <w:name w:val="xl404"/>
    <w:basedOn w:val="a5"/>
    <w:rsid w:val="005B5759"/>
    <w:pPr>
      <w:pBdr>
        <w:bottom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405">
    <w:name w:val="xl405"/>
    <w:basedOn w:val="a5"/>
    <w:rsid w:val="005B5759"/>
    <w:pPr>
      <w:pBdr>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color w:val="000000"/>
      <w:sz w:val="18"/>
      <w:szCs w:val="18"/>
      <w:lang w:eastAsia="ru-RU"/>
    </w:rPr>
  </w:style>
  <w:style w:type="paragraph" w:customStyle="1" w:styleId="xl406">
    <w:name w:val="xl406"/>
    <w:basedOn w:val="a5"/>
    <w:rsid w:val="005B5759"/>
    <w:pPr>
      <w:pBdr>
        <w:top w:val="single" w:sz="4" w:space="0" w:color="000000"/>
        <w:left w:val="single" w:sz="8" w:space="0" w:color="000000"/>
        <w:righ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07">
    <w:name w:val="xl407"/>
    <w:basedOn w:val="a5"/>
    <w:rsid w:val="005B5759"/>
    <w:pPr>
      <w:pBdr>
        <w:top w:val="single" w:sz="4" w:space="0" w:color="000000"/>
        <w:left w:val="single" w:sz="4" w:space="0" w:color="000000"/>
        <w:righ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08">
    <w:name w:val="xl408"/>
    <w:basedOn w:val="a5"/>
    <w:rsid w:val="005B5759"/>
    <w:pPr>
      <w:pBdr>
        <w:top w:val="single" w:sz="4" w:space="0" w:color="000000"/>
        <w:left w:val="single" w:sz="4" w:space="0" w:color="000000"/>
        <w:righ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09">
    <w:name w:val="xl409"/>
    <w:basedOn w:val="a5"/>
    <w:rsid w:val="005B5759"/>
    <w:pPr>
      <w:pBdr>
        <w:lef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10">
    <w:name w:val="xl410"/>
    <w:basedOn w:val="a5"/>
    <w:rsid w:val="005B5759"/>
    <w:pPr>
      <w:pBdr>
        <w:bottom w:val="single" w:sz="4" w:space="0" w:color="7F7F7F"/>
        <w:right w:val="single" w:sz="8" w:space="0" w:color="000000"/>
      </w:pBdr>
      <w:shd w:val="clear" w:color="000000" w:fill="FFFFFF"/>
      <w:spacing w:before="100" w:beforeAutospacing="1" w:after="100" w:afterAutospacing="1"/>
      <w:ind w:firstLineChars="100" w:firstLine="100"/>
    </w:pPr>
    <w:rPr>
      <w:rFonts w:ascii="Arial" w:eastAsia="Times New Roman" w:hAnsi="Arial" w:cs="Arial"/>
      <w:color w:val="000000"/>
      <w:sz w:val="18"/>
      <w:szCs w:val="18"/>
      <w:lang w:eastAsia="ru-RU"/>
    </w:rPr>
  </w:style>
  <w:style w:type="paragraph" w:customStyle="1" w:styleId="xl411">
    <w:name w:val="xl411"/>
    <w:basedOn w:val="a5"/>
    <w:rsid w:val="005B5759"/>
    <w:pPr>
      <w:pBdr>
        <w:left w:val="single" w:sz="8"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2">
    <w:name w:val="xl412"/>
    <w:basedOn w:val="a5"/>
    <w:rsid w:val="005B5759"/>
    <w:pPr>
      <w:pBdr>
        <w:left w:val="single" w:sz="4"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3">
    <w:name w:val="xl413"/>
    <w:basedOn w:val="a5"/>
    <w:rsid w:val="005B5759"/>
    <w:pPr>
      <w:pBdr>
        <w:left w:val="single" w:sz="4" w:space="0" w:color="000000"/>
        <w:bottom w:val="single" w:sz="8" w:space="0" w:color="000000"/>
        <w:right w:val="single" w:sz="4"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14">
    <w:name w:val="xl414"/>
    <w:basedOn w:val="a5"/>
    <w:rsid w:val="005B5759"/>
    <w:pPr>
      <w:shd w:val="clear" w:color="000000" w:fill="FFFFFF"/>
      <w:spacing w:before="100" w:beforeAutospacing="1" w:after="100" w:afterAutospacing="1"/>
      <w:ind w:firstLineChars="100" w:firstLine="100"/>
    </w:pPr>
    <w:rPr>
      <w:rFonts w:ascii="Arial" w:eastAsia="Times New Roman" w:hAnsi="Arial" w:cs="Arial"/>
      <w:color w:val="000000"/>
      <w:sz w:val="18"/>
      <w:szCs w:val="18"/>
      <w:lang w:eastAsia="ru-RU"/>
    </w:rPr>
  </w:style>
  <w:style w:type="paragraph" w:customStyle="1" w:styleId="xl415">
    <w:name w:val="xl415"/>
    <w:basedOn w:val="a5"/>
    <w:rsid w:val="005B5759"/>
    <w:pPr>
      <w:pBdr>
        <w:bottom w:val="single" w:sz="4" w:space="0" w:color="000000"/>
      </w:pBdr>
      <w:shd w:val="clear" w:color="000000" w:fill="FFFFFF"/>
      <w:spacing w:before="100" w:beforeAutospacing="1" w:after="100" w:afterAutospacing="1"/>
      <w:ind w:firstLineChars="100" w:firstLine="100"/>
    </w:pPr>
    <w:rPr>
      <w:rFonts w:ascii="Arial" w:eastAsia="Times New Roman" w:hAnsi="Arial" w:cs="Arial"/>
      <w:color w:val="000000"/>
      <w:sz w:val="18"/>
      <w:szCs w:val="18"/>
      <w:lang w:eastAsia="ru-RU"/>
    </w:rPr>
  </w:style>
  <w:style w:type="paragraph" w:customStyle="1" w:styleId="xl416">
    <w:name w:val="xl416"/>
    <w:basedOn w:val="a5"/>
    <w:rsid w:val="005B5759"/>
    <w:pPr>
      <w:pBdr>
        <w:top w:val="single" w:sz="4" w:space="0" w:color="000000"/>
        <w:left w:val="single" w:sz="4"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7">
    <w:name w:val="xl417"/>
    <w:basedOn w:val="a5"/>
    <w:rsid w:val="005B5759"/>
    <w:pPr>
      <w:pBdr>
        <w:top w:val="single" w:sz="4" w:space="0" w:color="000000"/>
        <w:left w:val="single" w:sz="4"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8">
    <w:name w:val="xl418"/>
    <w:basedOn w:val="a5"/>
    <w:rsid w:val="005B5759"/>
    <w:pPr>
      <w:pBdr>
        <w:top w:val="single" w:sz="4" w:space="0" w:color="000000"/>
        <w:right w:val="single" w:sz="8" w:space="0" w:color="000000"/>
      </w:pBdr>
      <w:shd w:val="clear" w:color="000000" w:fill="FFFFFF"/>
      <w:spacing w:before="100" w:beforeAutospacing="1" w:after="100" w:afterAutospacing="1"/>
      <w:jc w:val="center"/>
    </w:pPr>
    <w:rPr>
      <w:rFonts w:ascii="Arial" w:eastAsia="Times New Roman" w:hAnsi="Arial" w:cs="Arial"/>
      <w:b/>
      <w:bCs/>
      <w:color w:val="000000"/>
      <w:sz w:val="18"/>
      <w:szCs w:val="18"/>
      <w:lang w:eastAsia="ru-RU"/>
    </w:rPr>
  </w:style>
  <w:style w:type="paragraph" w:customStyle="1" w:styleId="xl419">
    <w:name w:val="xl419"/>
    <w:basedOn w:val="a5"/>
    <w:rsid w:val="005B575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0">
    <w:name w:val="xl420"/>
    <w:basedOn w:val="a5"/>
    <w:rsid w:val="005B5759"/>
    <w:pPr>
      <w:pBdr>
        <w:top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1">
    <w:name w:val="xl421"/>
    <w:basedOn w:val="a5"/>
    <w:rsid w:val="005B5759"/>
    <w:pPr>
      <w:pBdr>
        <w:bottom w:val="single" w:sz="4" w:space="0" w:color="D9D9D9"/>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22">
    <w:name w:val="xl422"/>
    <w:basedOn w:val="a5"/>
    <w:rsid w:val="005B5759"/>
    <w:pPr>
      <w:pBdr>
        <w:top w:val="single" w:sz="4" w:space="0" w:color="D9D9D9"/>
        <w:bottom w:val="single" w:sz="4" w:space="0" w:color="7F7F7F"/>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23">
    <w:name w:val="xl423"/>
    <w:basedOn w:val="a5"/>
    <w:rsid w:val="005B5759"/>
    <w:pPr>
      <w:pBdr>
        <w:top w:val="single" w:sz="8"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4">
    <w:name w:val="xl424"/>
    <w:basedOn w:val="a5"/>
    <w:rsid w:val="005B5759"/>
    <w:pPr>
      <w:pBdr>
        <w:top w:val="single" w:sz="8"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5">
    <w:name w:val="xl425"/>
    <w:basedOn w:val="a5"/>
    <w:rsid w:val="005B5759"/>
    <w:pPr>
      <w:pBdr>
        <w:top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26">
    <w:name w:val="xl426"/>
    <w:basedOn w:val="a5"/>
    <w:rsid w:val="005B5759"/>
    <w:pPr>
      <w:pBdr>
        <w:bottom w:val="single" w:sz="4" w:space="0" w:color="000000"/>
      </w:pBdr>
      <w:shd w:val="clear" w:color="000000" w:fill="FFFFFF"/>
      <w:spacing w:before="100" w:beforeAutospacing="1" w:after="100" w:afterAutospacing="1"/>
      <w:jc w:val="right"/>
      <w:textAlignment w:val="center"/>
    </w:pPr>
    <w:rPr>
      <w:rFonts w:ascii="Arial" w:eastAsia="Times New Roman" w:hAnsi="Arial" w:cs="Arial"/>
      <w:color w:val="000000"/>
      <w:sz w:val="18"/>
      <w:szCs w:val="18"/>
      <w:lang w:eastAsia="ru-RU"/>
    </w:rPr>
  </w:style>
  <w:style w:type="paragraph" w:customStyle="1" w:styleId="xl427">
    <w:name w:val="xl427"/>
    <w:basedOn w:val="a5"/>
    <w:rsid w:val="005B5759"/>
    <w:pPr>
      <w:pBdr>
        <w:right w:val="single" w:sz="8" w:space="0" w:color="000000"/>
      </w:pBdr>
      <w:shd w:val="clear" w:color="000000" w:fill="FFFFFF"/>
      <w:spacing w:before="100" w:beforeAutospacing="1" w:after="100" w:afterAutospacing="1"/>
      <w:ind w:firstLineChars="400" w:firstLine="400"/>
    </w:pPr>
    <w:rPr>
      <w:rFonts w:ascii="Arial" w:eastAsia="Times New Roman" w:hAnsi="Arial" w:cs="Arial"/>
      <w:color w:val="000000"/>
      <w:sz w:val="18"/>
      <w:szCs w:val="18"/>
      <w:lang w:eastAsia="ru-RU"/>
    </w:rPr>
  </w:style>
  <w:style w:type="paragraph" w:customStyle="1" w:styleId="xl428">
    <w:name w:val="xl428"/>
    <w:basedOn w:val="a5"/>
    <w:rsid w:val="005B5759"/>
    <w:pPr>
      <w:shd w:val="clear" w:color="000000" w:fill="FFFFFF"/>
      <w:spacing w:before="100" w:beforeAutospacing="1" w:after="100" w:afterAutospacing="1"/>
    </w:pPr>
    <w:rPr>
      <w:rFonts w:ascii="Arial" w:eastAsia="Times New Roman" w:hAnsi="Arial" w:cs="Arial"/>
      <w:b/>
      <w:bCs/>
      <w:color w:val="000000"/>
      <w:sz w:val="18"/>
      <w:szCs w:val="18"/>
      <w:lang w:eastAsia="ru-RU"/>
    </w:rPr>
  </w:style>
  <w:style w:type="paragraph" w:customStyle="1" w:styleId="xl429">
    <w:name w:val="xl429"/>
    <w:basedOn w:val="a5"/>
    <w:rsid w:val="005B5759"/>
    <w:pPr>
      <w:spacing w:before="100" w:beforeAutospacing="1" w:after="100" w:afterAutospacing="1"/>
    </w:pPr>
    <w:rPr>
      <w:rFonts w:ascii="Arial" w:eastAsia="Times New Roman" w:hAnsi="Arial" w:cs="Arial"/>
      <w:color w:val="000000"/>
      <w:sz w:val="24"/>
      <w:szCs w:val="24"/>
      <w:lang w:eastAsia="ru-RU"/>
    </w:rPr>
  </w:style>
  <w:style w:type="paragraph" w:customStyle="1" w:styleId="xl430">
    <w:name w:val="xl430"/>
    <w:basedOn w:val="a5"/>
    <w:rsid w:val="005B5759"/>
    <w:pPr>
      <w:pBdr>
        <w:bottom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31">
    <w:name w:val="xl431"/>
    <w:basedOn w:val="a5"/>
    <w:rsid w:val="005B5759"/>
    <w:pPr>
      <w:pBdr>
        <w:top w:val="single" w:sz="4" w:space="0" w:color="000000"/>
        <w:bottom w:val="single" w:sz="4" w:space="0" w:color="D9D9D9"/>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32">
    <w:name w:val="xl432"/>
    <w:basedOn w:val="a5"/>
    <w:rsid w:val="005B5759"/>
    <w:pPr>
      <w:pBdr>
        <w:top w:val="single" w:sz="8" w:space="0" w:color="000000"/>
        <w:left w:val="single" w:sz="8"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3">
    <w:name w:val="xl433"/>
    <w:basedOn w:val="a5"/>
    <w:rsid w:val="005B5759"/>
    <w:pPr>
      <w:pBdr>
        <w:top w:val="single" w:sz="8"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4">
    <w:name w:val="xl434"/>
    <w:basedOn w:val="a5"/>
    <w:rsid w:val="005B5759"/>
    <w:pPr>
      <w:pBdr>
        <w:top w:val="single" w:sz="8" w:space="0" w:color="000000"/>
        <w:left w:val="single" w:sz="4" w:space="0" w:color="000000"/>
        <w:bottom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5">
    <w:name w:val="xl435"/>
    <w:basedOn w:val="a5"/>
    <w:rsid w:val="005B5759"/>
    <w:pPr>
      <w:pBdr>
        <w:top w:val="single" w:sz="4" w:space="0" w:color="D9D9D9"/>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36">
    <w:name w:val="xl436"/>
    <w:basedOn w:val="a5"/>
    <w:rsid w:val="005B5759"/>
    <w:pPr>
      <w:pBdr>
        <w:top w:val="single" w:sz="4" w:space="0" w:color="000000"/>
        <w:left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7">
    <w:name w:val="xl437"/>
    <w:basedOn w:val="a5"/>
    <w:rsid w:val="005B5759"/>
    <w:pPr>
      <w:pBdr>
        <w:bottom w:val="single" w:sz="4" w:space="0" w:color="7F7F7F"/>
        <w:right w:val="single" w:sz="8" w:space="0" w:color="000000"/>
      </w:pBdr>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38">
    <w:name w:val="xl438"/>
    <w:basedOn w:val="a5"/>
    <w:rsid w:val="005B5759"/>
    <w:pPr>
      <w:pBdr>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9">
    <w:name w:val="xl439"/>
    <w:basedOn w:val="a5"/>
    <w:rsid w:val="005B5759"/>
    <w:pPr>
      <w:pBdr>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0">
    <w:name w:val="xl440"/>
    <w:basedOn w:val="a5"/>
    <w:rsid w:val="005B5759"/>
    <w:pPr>
      <w:pBdr>
        <w:left w:val="single" w:sz="4" w:space="0" w:color="000000"/>
        <w:bottom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1">
    <w:name w:val="xl441"/>
    <w:basedOn w:val="a5"/>
    <w:rsid w:val="005B5759"/>
    <w:pPr>
      <w:pBdr>
        <w:top w:val="single" w:sz="4" w:space="0" w:color="000000"/>
        <w:left w:val="single" w:sz="8" w:space="0" w:color="000000"/>
        <w:bottom w:val="single" w:sz="4" w:space="0" w:color="7F7F7F"/>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2">
    <w:name w:val="xl442"/>
    <w:basedOn w:val="a5"/>
    <w:rsid w:val="005B5759"/>
    <w:pPr>
      <w:pBdr>
        <w:top w:val="single" w:sz="4" w:space="0" w:color="000000"/>
        <w:left w:val="single" w:sz="4" w:space="0" w:color="000000"/>
        <w:bottom w:val="single" w:sz="4" w:space="0" w:color="7F7F7F"/>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3">
    <w:name w:val="xl443"/>
    <w:basedOn w:val="a5"/>
    <w:rsid w:val="005B5759"/>
    <w:pPr>
      <w:pBdr>
        <w:top w:val="single" w:sz="4" w:space="0" w:color="000000"/>
        <w:left w:val="single" w:sz="4" w:space="0" w:color="000000"/>
        <w:bottom w:val="single" w:sz="4" w:space="0" w:color="7F7F7F"/>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4">
    <w:name w:val="xl444"/>
    <w:basedOn w:val="a5"/>
    <w:rsid w:val="005B5759"/>
    <w:pPr>
      <w:pBdr>
        <w:top w:val="single" w:sz="4" w:space="0" w:color="000000"/>
        <w:left w:val="single" w:sz="4" w:space="0" w:color="000000"/>
        <w:bottom w:val="single" w:sz="4" w:space="0" w:color="7F7F7F"/>
        <w:right w:val="single" w:sz="8" w:space="0" w:color="000000"/>
      </w:pBd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45">
    <w:name w:val="xl445"/>
    <w:basedOn w:val="a5"/>
    <w:rsid w:val="005B5759"/>
    <w:pPr>
      <w:pBdr>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46">
    <w:name w:val="xl446"/>
    <w:basedOn w:val="a5"/>
    <w:rsid w:val="005B5759"/>
    <w:pPr>
      <w:pBdr>
        <w:top w:val="single" w:sz="4" w:space="0" w:color="000000"/>
        <w:left w:val="single" w:sz="4"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7">
    <w:name w:val="xl447"/>
    <w:basedOn w:val="a5"/>
    <w:rsid w:val="005B5759"/>
    <w:pPr>
      <w:pBdr>
        <w:top w:val="single" w:sz="4" w:space="0" w:color="000000"/>
        <w:left w:val="single" w:sz="4" w:space="0" w:color="000000"/>
        <w:bottom w:val="single" w:sz="8"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48">
    <w:name w:val="xl448"/>
    <w:basedOn w:val="a5"/>
    <w:rsid w:val="005B5759"/>
    <w:pPr>
      <w:pBdr>
        <w:top w:val="single" w:sz="4" w:space="0" w:color="000000"/>
        <w:left w:val="single" w:sz="4" w:space="0" w:color="000000"/>
        <w:bottom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449">
    <w:name w:val="xl449"/>
    <w:basedOn w:val="a5"/>
    <w:rsid w:val="005B5759"/>
    <w:pPr>
      <w:pBdr>
        <w:top w:val="single" w:sz="4" w:space="0" w:color="000000"/>
        <w:lef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450">
    <w:name w:val="xl450"/>
    <w:basedOn w:val="a5"/>
    <w:rsid w:val="005B5759"/>
    <w:pPr>
      <w:pBdr>
        <w:top w:val="single" w:sz="8"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1">
    <w:name w:val="xl451"/>
    <w:basedOn w:val="a5"/>
    <w:rsid w:val="005B5759"/>
    <w:pPr>
      <w:pBdr>
        <w:top w:val="single" w:sz="4" w:space="0" w:color="000000"/>
        <w:left w:val="single" w:sz="4" w:space="0" w:color="000000"/>
        <w:right w:val="single" w:sz="8" w:space="0" w:color="000000"/>
      </w:pBd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2">
    <w:name w:val="xl452"/>
    <w:basedOn w:val="a5"/>
    <w:rsid w:val="005B5759"/>
    <w:pPr>
      <w:pBdr>
        <w:left w:val="single" w:sz="4" w:space="0" w:color="000000"/>
        <w:bottom w:val="single" w:sz="8"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53">
    <w:name w:val="xl453"/>
    <w:basedOn w:val="a5"/>
    <w:rsid w:val="005B5759"/>
    <w:pPr>
      <w:pBdr>
        <w:top w:val="single" w:sz="8" w:space="0" w:color="000000"/>
        <w:left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4">
    <w:name w:val="xl454"/>
    <w:basedOn w:val="a5"/>
    <w:rsid w:val="005B5759"/>
    <w:pPr>
      <w:pBdr>
        <w:top w:val="single" w:sz="8" w:space="0" w:color="000000"/>
        <w:left w:val="single" w:sz="4"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55">
    <w:name w:val="xl455"/>
    <w:basedOn w:val="a5"/>
    <w:rsid w:val="005B5759"/>
    <w:pPr>
      <w:pBdr>
        <w:top w:val="single" w:sz="4" w:space="0" w:color="000000"/>
        <w:left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6">
    <w:name w:val="xl456"/>
    <w:basedOn w:val="a5"/>
    <w:rsid w:val="005B5759"/>
    <w:pPr>
      <w:pBdr>
        <w:left w:val="single" w:sz="4" w:space="0" w:color="000000"/>
        <w:bottom w:val="single" w:sz="8"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7">
    <w:name w:val="xl457"/>
    <w:basedOn w:val="a5"/>
    <w:rsid w:val="005B5759"/>
    <w:pPr>
      <w:pBdr>
        <w:top w:val="single" w:sz="4" w:space="0" w:color="000000"/>
        <w:left w:val="single" w:sz="4" w:space="0" w:color="000000"/>
        <w:bottom w:val="single" w:sz="8"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58">
    <w:name w:val="xl458"/>
    <w:basedOn w:val="a5"/>
    <w:rsid w:val="005B5759"/>
    <w:pPr>
      <w:pBdr>
        <w:top w:val="single" w:sz="4"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table" w:customStyle="1" w:styleId="144">
    <w:name w:val="Сетка таблицы144"/>
    <w:basedOn w:val="a7"/>
    <w:next w:val="af5"/>
    <w:uiPriority w:val="59"/>
    <w:rsid w:val="008F4F3B"/>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70">
    <w:name w:val="Нет списка117"/>
    <w:next w:val="a8"/>
    <w:uiPriority w:val="99"/>
    <w:semiHidden/>
    <w:unhideWhenUsed/>
    <w:rsid w:val="00F857A5"/>
  </w:style>
  <w:style w:type="table" w:customStyle="1" w:styleId="145">
    <w:name w:val="Сетка таблицы145"/>
    <w:basedOn w:val="a7"/>
    <w:next w:val="af5"/>
    <w:rsid w:val="00F857A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0">
    <w:name w:val="Нет списка118"/>
    <w:next w:val="a8"/>
    <w:uiPriority w:val="99"/>
    <w:semiHidden/>
    <w:unhideWhenUsed/>
    <w:rsid w:val="000949DD"/>
  </w:style>
  <w:style w:type="table" w:customStyle="1" w:styleId="146">
    <w:name w:val="Сетка таблицы146"/>
    <w:basedOn w:val="a7"/>
    <w:next w:val="af5"/>
    <w:rsid w:val="000949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7">
    <w:name w:val="Сетка таблицы147"/>
    <w:basedOn w:val="a7"/>
    <w:next w:val="af5"/>
    <w:uiPriority w:val="59"/>
    <w:rsid w:val="008863C6"/>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8">
    <w:name w:val="Сетка таблицы148"/>
    <w:basedOn w:val="a7"/>
    <w:next w:val="af5"/>
    <w:uiPriority w:val="59"/>
    <w:rsid w:val="00721D1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9">
    <w:name w:val="Сетка таблицы149"/>
    <w:basedOn w:val="a7"/>
    <w:next w:val="af5"/>
    <w:uiPriority w:val="59"/>
    <w:rsid w:val="00721D1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90">
    <w:name w:val="Нет списка119"/>
    <w:next w:val="a8"/>
    <w:uiPriority w:val="99"/>
    <w:semiHidden/>
    <w:unhideWhenUsed/>
    <w:rsid w:val="00BC527B"/>
  </w:style>
  <w:style w:type="character" w:customStyle="1" w:styleId="FontStyle89">
    <w:name w:val="Font Style89"/>
    <w:rsid w:val="00BC527B"/>
    <w:rPr>
      <w:rFonts w:ascii="Arial" w:hAnsi="Arial" w:cs="Arial" w:hint="default"/>
      <w:sz w:val="20"/>
      <w:szCs w:val="20"/>
    </w:rPr>
  </w:style>
  <w:style w:type="table" w:customStyle="1" w:styleId="1500">
    <w:name w:val="Сетка таблицы150"/>
    <w:basedOn w:val="a7"/>
    <w:next w:val="af5"/>
    <w:uiPriority w:val="59"/>
    <w:rsid w:val="00BC527B"/>
    <w:rPr>
      <w:rFonts w:ascii="Calibri" w:eastAsia="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01">
    <w:name w:val="Нет списка120"/>
    <w:next w:val="a8"/>
    <w:uiPriority w:val="99"/>
    <w:semiHidden/>
    <w:unhideWhenUsed/>
    <w:rsid w:val="00890EC7"/>
  </w:style>
  <w:style w:type="paragraph" w:customStyle="1" w:styleId="aj">
    <w:name w:val="_aj"/>
    <w:basedOn w:val="a5"/>
    <w:uiPriority w:val="99"/>
    <w:rsid w:val="00890EC7"/>
    <w:pPr>
      <w:spacing w:before="100" w:beforeAutospacing="1" w:after="100" w:afterAutospacing="1"/>
    </w:pPr>
    <w:rPr>
      <w:rFonts w:eastAsia="Times New Roman"/>
      <w:sz w:val="24"/>
      <w:szCs w:val="24"/>
      <w:lang w:eastAsia="ru-RU"/>
    </w:rPr>
  </w:style>
  <w:style w:type="paragraph" w:customStyle="1" w:styleId="paragraph">
    <w:name w:val="paragraph"/>
    <w:basedOn w:val="a5"/>
    <w:uiPriority w:val="99"/>
    <w:rsid w:val="00890EC7"/>
    <w:pPr>
      <w:spacing w:before="100" w:beforeAutospacing="1" w:after="100" w:afterAutospacing="1"/>
    </w:pPr>
    <w:rPr>
      <w:rFonts w:eastAsia="Times New Roman"/>
      <w:sz w:val="24"/>
      <w:szCs w:val="24"/>
      <w:lang w:eastAsia="ru-RU"/>
    </w:rPr>
  </w:style>
  <w:style w:type="character" w:customStyle="1" w:styleId="2f2">
    <w:name w:val="Основной текст (2) + Не полужирный"/>
    <w:aliases w:val="Курсив,Интервал -1 pt"/>
    <w:rsid w:val="00890EC7"/>
    <w:rPr>
      <w:rFonts w:ascii="Times New Roman" w:eastAsia="Times New Roman" w:hAnsi="Times New Roman" w:cs="Times New Roman" w:hint="default"/>
      <w:b/>
      <w:bCs/>
      <w:i/>
      <w:iCs/>
      <w:smallCaps w:val="0"/>
      <w:strike w:val="0"/>
      <w:dstrike w:val="0"/>
      <w:color w:val="000000"/>
      <w:spacing w:val="-20"/>
      <w:w w:val="100"/>
      <w:position w:val="0"/>
      <w:sz w:val="19"/>
      <w:szCs w:val="19"/>
      <w:u w:val="none"/>
      <w:effect w:val="none"/>
      <w:lang w:val="en-US" w:eastAsia="en-US" w:bidi="en-US"/>
    </w:rPr>
  </w:style>
  <w:style w:type="character" w:customStyle="1" w:styleId="normaltextrun">
    <w:name w:val="normaltextrun"/>
    <w:rsid w:val="00890EC7"/>
  </w:style>
  <w:style w:type="character" w:customStyle="1" w:styleId="eop">
    <w:name w:val="eop"/>
    <w:rsid w:val="00890EC7"/>
  </w:style>
  <w:style w:type="character" w:customStyle="1" w:styleId="spellingerror">
    <w:name w:val="spellingerror"/>
    <w:rsid w:val="00890EC7"/>
  </w:style>
  <w:style w:type="table" w:customStyle="1" w:styleId="1510">
    <w:name w:val="Сетка таблицы151"/>
    <w:basedOn w:val="a7"/>
    <w:next w:val="af5"/>
    <w:uiPriority w:val="39"/>
    <w:rsid w:val="00890EC7"/>
    <w:rPr>
      <w:rFonts w:ascii="Calibri" w:eastAsia="Calibri" w:hAnsi="Calibr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7"/>
    <w:uiPriority w:val="59"/>
    <w:rsid w:val="00890EC7"/>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
    <w:name w:val="Нет списка121"/>
    <w:next w:val="a8"/>
    <w:uiPriority w:val="99"/>
    <w:semiHidden/>
    <w:unhideWhenUsed/>
    <w:rsid w:val="00890EC7"/>
  </w:style>
  <w:style w:type="numbering" w:customStyle="1" w:styleId="1221">
    <w:name w:val="Нет списка122"/>
    <w:next w:val="a8"/>
    <w:uiPriority w:val="99"/>
    <w:semiHidden/>
    <w:unhideWhenUsed/>
    <w:rsid w:val="00890EC7"/>
  </w:style>
  <w:style w:type="numbering" w:customStyle="1" w:styleId="1230">
    <w:name w:val="Нет списка123"/>
    <w:next w:val="a8"/>
    <w:uiPriority w:val="99"/>
    <w:semiHidden/>
    <w:unhideWhenUsed/>
    <w:rsid w:val="00890EC7"/>
  </w:style>
  <w:style w:type="numbering" w:customStyle="1" w:styleId="1240">
    <w:name w:val="Нет списка124"/>
    <w:next w:val="a8"/>
    <w:uiPriority w:val="99"/>
    <w:semiHidden/>
    <w:unhideWhenUsed/>
    <w:rsid w:val="00D3337F"/>
  </w:style>
  <w:style w:type="table" w:customStyle="1" w:styleId="1530">
    <w:name w:val="Сетка таблицы153"/>
    <w:basedOn w:val="a7"/>
    <w:next w:val="af5"/>
    <w:uiPriority w:val="59"/>
    <w:rsid w:val="00D3337F"/>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Сетка таблицы154"/>
    <w:basedOn w:val="a7"/>
    <w:uiPriority w:val="99"/>
    <w:rsid w:val="00D3337F"/>
    <w:rPr>
      <w:rFonts w:ascii="Calibri" w:eastAsia="Calibri" w:hAnsi="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
    <w:name w:val="Сетка таблицы155"/>
    <w:basedOn w:val="a7"/>
    <w:next w:val="af5"/>
    <w:uiPriority w:val="59"/>
    <w:rsid w:val="00D3337F"/>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50">
    <w:name w:val="Нет списка125"/>
    <w:next w:val="a8"/>
    <w:uiPriority w:val="99"/>
    <w:semiHidden/>
    <w:rsid w:val="00D3337F"/>
  </w:style>
  <w:style w:type="table" w:customStyle="1" w:styleId="156">
    <w:name w:val="Сетка таблицы156"/>
    <w:basedOn w:val="a7"/>
    <w:next w:val="af5"/>
    <w:uiPriority w:val="59"/>
    <w:rsid w:val="00D333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7">
    <w:name w:val="Сетка таблицы157"/>
    <w:basedOn w:val="a7"/>
    <w:next w:val="af5"/>
    <w:rsid w:val="00D3337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0">
    <w:name w:val="Нет списка126"/>
    <w:next w:val="a8"/>
    <w:uiPriority w:val="99"/>
    <w:semiHidden/>
    <w:unhideWhenUsed/>
    <w:rsid w:val="00491CAC"/>
  </w:style>
  <w:style w:type="table" w:customStyle="1" w:styleId="158">
    <w:name w:val="Сетка таблицы158"/>
    <w:basedOn w:val="a7"/>
    <w:next w:val="af5"/>
    <w:uiPriority w:val="39"/>
    <w:rsid w:val="00491CA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Абзац"/>
    <w:basedOn w:val="a5"/>
    <w:link w:val="afffff7"/>
    <w:qFormat/>
    <w:rsid w:val="00491CAC"/>
    <w:pPr>
      <w:spacing w:before="120" w:after="60"/>
      <w:ind w:firstLine="567"/>
      <w:jc w:val="both"/>
    </w:pPr>
    <w:rPr>
      <w:rFonts w:eastAsia="Times New Roman"/>
      <w:sz w:val="24"/>
      <w:szCs w:val="24"/>
      <w:lang w:val="x-none" w:eastAsia="x-none"/>
    </w:rPr>
  </w:style>
  <w:style w:type="character" w:customStyle="1" w:styleId="afffff7">
    <w:name w:val="Абзац Знак"/>
    <w:link w:val="afffff6"/>
    <w:rsid w:val="00491CAC"/>
    <w:rPr>
      <w:sz w:val="24"/>
      <w:szCs w:val="24"/>
      <w:lang w:val="x-none" w:eastAsia="x-none"/>
    </w:rPr>
  </w:style>
  <w:style w:type="character" w:customStyle="1" w:styleId="affffa">
    <w:name w:val="Список Знак"/>
    <w:link w:val="affff9"/>
    <w:rsid w:val="00491CAC"/>
    <w:rPr>
      <w:rFonts w:eastAsia="MS Mincho"/>
      <w:lang w:eastAsia="ja-JP"/>
    </w:rPr>
  </w:style>
  <w:style w:type="paragraph" w:customStyle="1" w:styleId="a">
    <w:name w:val="Список нумерованный"/>
    <w:basedOn w:val="a5"/>
    <w:rsid w:val="00491CAC"/>
    <w:pPr>
      <w:numPr>
        <w:numId w:val="8"/>
      </w:numPr>
      <w:spacing w:before="120"/>
      <w:jc w:val="both"/>
    </w:pPr>
    <w:rPr>
      <w:rFonts w:eastAsia="Times New Roman"/>
      <w:sz w:val="24"/>
      <w:szCs w:val="24"/>
      <w:lang w:eastAsia="ru-RU"/>
    </w:rPr>
  </w:style>
  <w:style w:type="paragraph" w:customStyle="1" w:styleId="afffff8">
    <w:name w:val="Содержание"/>
    <w:basedOn w:val="a5"/>
    <w:rsid w:val="00491CAC"/>
    <w:pPr>
      <w:widowControl w:val="0"/>
      <w:spacing w:before="240" w:after="240"/>
      <w:jc w:val="center"/>
    </w:pPr>
    <w:rPr>
      <w:rFonts w:eastAsia="Times New Roman"/>
      <w:b/>
      <w:caps/>
      <w:sz w:val="24"/>
      <w:lang w:eastAsia="ru-RU"/>
    </w:rPr>
  </w:style>
  <w:style w:type="paragraph" w:customStyle="1" w:styleId="afffff9">
    <w:name w:val="Название таблицы"/>
    <w:basedOn w:val="aff7"/>
    <w:rsid w:val="00491CAC"/>
    <w:pPr>
      <w:keepNext/>
      <w:tabs>
        <w:tab w:val="clear" w:pos="9720"/>
        <w:tab w:val="clear" w:pos="15138"/>
      </w:tabs>
      <w:spacing w:before="120" w:after="120"/>
      <w:outlineLvl w:val="9"/>
    </w:pPr>
    <w:rPr>
      <w:sz w:val="22"/>
      <w:szCs w:val="20"/>
    </w:rPr>
  </w:style>
  <w:style w:type="paragraph" w:customStyle="1" w:styleId="afffffa">
    <w:name w:val="Табличный_заголовки"/>
    <w:basedOn w:val="a5"/>
    <w:qFormat/>
    <w:rsid w:val="00491CAC"/>
    <w:pPr>
      <w:keepNext/>
      <w:keepLines/>
      <w:jc w:val="center"/>
    </w:pPr>
    <w:rPr>
      <w:rFonts w:eastAsia="Times New Roman"/>
      <w:b/>
      <w:lang w:eastAsia="ru-RU"/>
    </w:rPr>
  </w:style>
  <w:style w:type="paragraph" w:customStyle="1" w:styleId="afffffb">
    <w:name w:val="Табличный_центр"/>
    <w:basedOn w:val="a5"/>
    <w:rsid w:val="00491CAC"/>
    <w:pPr>
      <w:keepNext/>
      <w:jc w:val="center"/>
    </w:pPr>
    <w:rPr>
      <w:rFonts w:eastAsia="Times New Roman"/>
      <w:sz w:val="22"/>
      <w:szCs w:val="22"/>
      <w:lang w:eastAsia="ru-RU"/>
    </w:rPr>
  </w:style>
  <w:style w:type="paragraph" w:customStyle="1" w:styleId="12">
    <w:name w:val="Список 1)"/>
    <w:basedOn w:val="a5"/>
    <w:rsid w:val="00491CAC"/>
    <w:pPr>
      <w:numPr>
        <w:numId w:val="6"/>
      </w:numPr>
      <w:spacing w:after="60"/>
      <w:jc w:val="both"/>
    </w:pPr>
    <w:rPr>
      <w:rFonts w:eastAsia="Times New Roman"/>
      <w:sz w:val="24"/>
      <w:szCs w:val="24"/>
      <w:lang w:eastAsia="ru-RU"/>
    </w:rPr>
  </w:style>
  <w:style w:type="paragraph" w:customStyle="1" w:styleId="a1">
    <w:name w:val="Табличный_нумерованный"/>
    <w:basedOn w:val="a5"/>
    <w:link w:val="afffffc"/>
    <w:rsid w:val="00491CAC"/>
    <w:pPr>
      <w:numPr>
        <w:numId w:val="5"/>
      </w:numPr>
    </w:pPr>
    <w:rPr>
      <w:rFonts w:eastAsia="Times New Roman"/>
      <w:sz w:val="22"/>
      <w:szCs w:val="22"/>
      <w:lang w:val="x-none" w:eastAsia="x-none"/>
    </w:rPr>
  </w:style>
  <w:style w:type="character" w:customStyle="1" w:styleId="afffffc">
    <w:name w:val="Табличный_нумерованный Знак"/>
    <w:link w:val="a1"/>
    <w:rsid w:val="00491CAC"/>
    <w:rPr>
      <w:sz w:val="22"/>
      <w:szCs w:val="22"/>
      <w:lang w:val="x-none" w:eastAsia="x-none"/>
    </w:rPr>
  </w:style>
  <w:style w:type="paragraph" w:customStyle="1" w:styleId="a4">
    <w:name w:val="Требования"/>
    <w:basedOn w:val="a5"/>
    <w:rsid w:val="00491CAC"/>
    <w:pPr>
      <w:numPr>
        <w:ilvl w:val="1"/>
        <w:numId w:val="7"/>
      </w:numPr>
      <w:spacing w:before="120" w:after="60"/>
      <w:ind w:left="0" w:firstLine="567"/>
      <w:jc w:val="both"/>
      <w:outlineLvl w:val="1"/>
    </w:pPr>
    <w:rPr>
      <w:rFonts w:eastAsia="Times New Roman"/>
      <w:bCs/>
      <w:i/>
      <w:iCs/>
      <w:sz w:val="24"/>
      <w:szCs w:val="24"/>
      <w:lang w:eastAsia="ru-RU"/>
    </w:rPr>
  </w:style>
  <w:style w:type="paragraph" w:customStyle="1" w:styleId="a0">
    <w:name w:val="Список а)"/>
    <w:basedOn w:val="affff9"/>
    <w:rsid w:val="00491CAC"/>
    <w:pPr>
      <w:numPr>
        <w:numId w:val="4"/>
      </w:numPr>
      <w:spacing w:after="60"/>
      <w:ind w:left="1005" w:hanging="360"/>
      <w:contextualSpacing w:val="0"/>
      <w:jc w:val="both"/>
    </w:pPr>
    <w:rPr>
      <w:rFonts w:eastAsia="Times New Roman"/>
      <w:snapToGrid w:val="0"/>
      <w:sz w:val="24"/>
      <w:szCs w:val="24"/>
      <w:lang w:val="x-none" w:eastAsia="x-none"/>
    </w:rPr>
  </w:style>
  <w:style w:type="paragraph" w:styleId="afffffd">
    <w:name w:val="Document Map"/>
    <w:basedOn w:val="a5"/>
    <w:link w:val="afffffe"/>
    <w:semiHidden/>
    <w:rsid w:val="00491CAC"/>
    <w:pPr>
      <w:widowControl w:val="0"/>
      <w:shd w:val="clear" w:color="auto" w:fill="000080"/>
      <w:suppressAutoHyphens/>
      <w:jc w:val="both"/>
    </w:pPr>
    <w:rPr>
      <w:rFonts w:ascii="Tahoma" w:eastAsia="Times New Roman" w:hAnsi="Tahoma"/>
      <w:sz w:val="24"/>
      <w:lang w:eastAsia="ru-RU"/>
    </w:rPr>
  </w:style>
  <w:style w:type="character" w:customStyle="1" w:styleId="afffffe">
    <w:name w:val="Схема документа Знак"/>
    <w:link w:val="afffffd"/>
    <w:semiHidden/>
    <w:rsid w:val="00491CAC"/>
    <w:rPr>
      <w:rFonts w:ascii="Tahoma" w:hAnsi="Tahoma"/>
      <w:sz w:val="24"/>
      <w:shd w:val="clear" w:color="auto" w:fill="000080"/>
    </w:rPr>
  </w:style>
  <w:style w:type="paragraph" w:customStyle="1" w:styleId="affffff">
    <w:name w:val="Табличный_слева"/>
    <w:basedOn w:val="a5"/>
    <w:rsid w:val="00491CAC"/>
    <w:rPr>
      <w:rFonts w:eastAsia="Times New Roman"/>
      <w:sz w:val="22"/>
      <w:szCs w:val="22"/>
      <w:lang w:eastAsia="ru-RU"/>
    </w:rPr>
  </w:style>
  <w:style w:type="paragraph" w:customStyle="1" w:styleId="1ff">
    <w:name w:val="Обычный 1"/>
    <w:basedOn w:val="a5"/>
    <w:next w:val="a5"/>
    <w:semiHidden/>
    <w:rsid w:val="00491CAC"/>
    <w:pPr>
      <w:tabs>
        <w:tab w:val="num" w:pos="360"/>
      </w:tabs>
      <w:spacing w:before="120"/>
      <w:ind w:left="360" w:hanging="360"/>
      <w:jc w:val="both"/>
    </w:pPr>
    <w:rPr>
      <w:rFonts w:eastAsia="Times New Roman"/>
      <w:sz w:val="24"/>
      <w:lang w:eastAsia="ru-RU"/>
    </w:rPr>
  </w:style>
  <w:style w:type="paragraph" w:customStyle="1" w:styleId="affffff0">
    <w:name w:val="Обычный влево"/>
    <w:basedOn w:val="1ff"/>
    <w:rsid w:val="00491CAC"/>
  </w:style>
  <w:style w:type="paragraph" w:customStyle="1" w:styleId="affffff1">
    <w:name w:val="Табличный_по ширине"/>
    <w:basedOn w:val="affffff"/>
    <w:rsid w:val="00491CAC"/>
    <w:pPr>
      <w:jc w:val="both"/>
    </w:pPr>
  </w:style>
  <w:style w:type="paragraph" w:customStyle="1" w:styleId="10a">
    <w:name w:val="Табличный_центр_10"/>
    <w:basedOn w:val="a5"/>
    <w:qFormat/>
    <w:rsid w:val="00491CAC"/>
    <w:pPr>
      <w:keepNext/>
      <w:jc w:val="center"/>
    </w:pPr>
    <w:rPr>
      <w:rFonts w:eastAsia="Times New Roman"/>
      <w:szCs w:val="24"/>
      <w:lang w:eastAsia="ru-RU"/>
    </w:rPr>
  </w:style>
  <w:style w:type="paragraph" w:customStyle="1" w:styleId="10b">
    <w:name w:val="Табличный_слева_10"/>
    <w:basedOn w:val="a5"/>
    <w:qFormat/>
    <w:rsid w:val="00491CAC"/>
    <w:rPr>
      <w:rFonts w:eastAsia="Times New Roman"/>
      <w:szCs w:val="24"/>
      <w:lang w:eastAsia="ru-RU"/>
    </w:rPr>
  </w:style>
  <w:style w:type="paragraph" w:customStyle="1" w:styleId="10c">
    <w:name w:val="Табличный_по ширине_10"/>
    <w:basedOn w:val="a5"/>
    <w:qFormat/>
    <w:rsid w:val="00491CAC"/>
    <w:pPr>
      <w:jc w:val="both"/>
    </w:pPr>
    <w:rPr>
      <w:rFonts w:eastAsia="Times New Roman"/>
      <w:szCs w:val="24"/>
      <w:lang w:eastAsia="ru-RU"/>
    </w:rPr>
  </w:style>
  <w:style w:type="paragraph" w:customStyle="1" w:styleId="100">
    <w:name w:val="Табличный_нумерованный_10"/>
    <w:basedOn w:val="a5"/>
    <w:qFormat/>
    <w:rsid w:val="00491CAC"/>
    <w:pPr>
      <w:numPr>
        <w:numId w:val="9"/>
      </w:numPr>
    </w:pPr>
    <w:rPr>
      <w:rFonts w:eastAsia="Times New Roman"/>
      <w:szCs w:val="24"/>
      <w:lang w:eastAsia="ru-RU"/>
    </w:rPr>
  </w:style>
  <w:style w:type="paragraph" w:customStyle="1" w:styleId="10d">
    <w:name w:val="Табличный_заголовки_10"/>
    <w:basedOn w:val="afffff6"/>
    <w:qFormat/>
    <w:rsid w:val="00491CAC"/>
  </w:style>
  <w:style w:type="paragraph" w:styleId="2f3">
    <w:name w:val="Quote"/>
    <w:basedOn w:val="a5"/>
    <w:next w:val="a5"/>
    <w:link w:val="2f4"/>
    <w:uiPriority w:val="29"/>
    <w:qFormat/>
    <w:rsid w:val="00491CAC"/>
    <w:pPr>
      <w:spacing w:line="360" w:lineRule="auto"/>
      <w:ind w:firstLine="680"/>
      <w:jc w:val="both"/>
    </w:pPr>
    <w:rPr>
      <w:rFonts w:ascii="Cambria" w:eastAsia="Times New Roman" w:hAnsi="Cambria"/>
      <w:i/>
      <w:iCs/>
      <w:color w:val="5A5A5A"/>
      <w:sz w:val="24"/>
      <w:szCs w:val="24"/>
      <w:lang w:val="x-none" w:eastAsia="x-none"/>
    </w:rPr>
  </w:style>
  <w:style w:type="character" w:customStyle="1" w:styleId="2f4">
    <w:name w:val="Цитата 2 Знак"/>
    <w:link w:val="2f3"/>
    <w:uiPriority w:val="29"/>
    <w:rsid w:val="00491CAC"/>
    <w:rPr>
      <w:rFonts w:ascii="Cambria" w:hAnsi="Cambria"/>
      <w:i/>
      <w:iCs/>
      <w:color w:val="5A5A5A"/>
      <w:sz w:val="24"/>
      <w:szCs w:val="24"/>
      <w:lang w:val="x-none" w:eastAsia="x-none"/>
    </w:rPr>
  </w:style>
  <w:style w:type="paragraph" w:styleId="affffff2">
    <w:name w:val="Intense Quote"/>
    <w:basedOn w:val="a5"/>
    <w:next w:val="a5"/>
    <w:link w:val="affffff3"/>
    <w:uiPriority w:val="30"/>
    <w:qFormat/>
    <w:rsid w:val="00491CAC"/>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eastAsia="Times New Roman" w:hAnsi="Cambria"/>
      <w:i/>
      <w:iCs/>
      <w:color w:val="F4F4F4"/>
      <w:sz w:val="24"/>
      <w:szCs w:val="24"/>
      <w:lang w:val="x-none" w:eastAsia="x-none"/>
    </w:rPr>
  </w:style>
  <w:style w:type="character" w:customStyle="1" w:styleId="affffff3">
    <w:name w:val="Выделенная цитата Знак"/>
    <w:link w:val="affffff2"/>
    <w:uiPriority w:val="30"/>
    <w:rsid w:val="00491CAC"/>
    <w:rPr>
      <w:rFonts w:ascii="Cambria" w:hAnsi="Cambria"/>
      <w:i/>
      <w:iCs/>
      <w:color w:val="F4F4F4"/>
      <w:sz w:val="24"/>
      <w:szCs w:val="24"/>
      <w:shd w:val="clear" w:color="auto" w:fill="4F81BD"/>
      <w:lang w:val="x-none" w:eastAsia="x-none"/>
    </w:rPr>
  </w:style>
  <w:style w:type="character" w:styleId="affffff4">
    <w:name w:val="Subtle Emphasis"/>
    <w:uiPriority w:val="19"/>
    <w:qFormat/>
    <w:rsid w:val="00491CAC"/>
    <w:rPr>
      <w:i/>
      <w:iCs/>
      <w:color w:val="5A5A5A"/>
    </w:rPr>
  </w:style>
  <w:style w:type="character" w:styleId="affffff5">
    <w:name w:val="Intense Emphasis"/>
    <w:uiPriority w:val="21"/>
    <w:qFormat/>
    <w:rsid w:val="00491CAC"/>
    <w:rPr>
      <w:b/>
      <w:bCs/>
      <w:i/>
      <w:iCs/>
      <w:color w:val="4F81BD"/>
      <w:sz w:val="22"/>
      <w:szCs w:val="22"/>
    </w:rPr>
  </w:style>
  <w:style w:type="character" w:styleId="affffff6">
    <w:name w:val="Subtle Reference"/>
    <w:uiPriority w:val="31"/>
    <w:qFormat/>
    <w:rsid w:val="00491CAC"/>
    <w:rPr>
      <w:color w:val="auto"/>
      <w:u w:val="single" w:color="9BBB59"/>
    </w:rPr>
  </w:style>
  <w:style w:type="character" w:styleId="affffff7">
    <w:name w:val="Intense Reference"/>
    <w:uiPriority w:val="32"/>
    <w:qFormat/>
    <w:rsid w:val="00491CAC"/>
    <w:rPr>
      <w:b/>
      <w:bCs/>
      <w:color w:val="76923C"/>
      <w:u w:val="single" w:color="9BBB59"/>
    </w:rPr>
  </w:style>
  <w:style w:type="character" w:styleId="affffff8">
    <w:name w:val="Book Title"/>
    <w:uiPriority w:val="33"/>
    <w:qFormat/>
    <w:rsid w:val="00491CAC"/>
    <w:rPr>
      <w:rFonts w:ascii="Cambria" w:eastAsia="Times New Roman" w:hAnsi="Cambria" w:cs="Times New Roman"/>
      <w:b/>
      <w:bCs/>
      <w:i/>
      <w:iCs/>
      <w:color w:val="auto"/>
    </w:rPr>
  </w:style>
  <w:style w:type="paragraph" w:styleId="affffff9">
    <w:name w:val="List Bullet"/>
    <w:basedOn w:val="a5"/>
    <w:uiPriority w:val="99"/>
    <w:unhideWhenUsed/>
    <w:rsid w:val="00491CAC"/>
    <w:pPr>
      <w:spacing w:line="360" w:lineRule="auto"/>
      <w:ind w:left="1571" w:hanging="360"/>
      <w:contextualSpacing/>
      <w:jc w:val="both"/>
    </w:pPr>
    <w:rPr>
      <w:rFonts w:eastAsia="Times New Roman"/>
      <w:sz w:val="24"/>
      <w:szCs w:val="24"/>
      <w:lang w:eastAsia="ru-RU"/>
    </w:rPr>
  </w:style>
  <w:style w:type="numbering" w:styleId="111111">
    <w:name w:val="Outline List 2"/>
    <w:basedOn w:val="a8"/>
    <w:rsid w:val="00491CAC"/>
  </w:style>
  <w:style w:type="numbering" w:styleId="1ai">
    <w:name w:val="Outline List 1"/>
    <w:basedOn w:val="a8"/>
    <w:rsid w:val="00491CAC"/>
  </w:style>
  <w:style w:type="character" w:styleId="affffffa">
    <w:name w:val="line number"/>
    <w:rsid w:val="00491CAC"/>
    <w:rPr>
      <w:sz w:val="18"/>
      <w:szCs w:val="18"/>
    </w:rPr>
  </w:style>
  <w:style w:type="paragraph" w:styleId="2f5">
    <w:name w:val="List 2"/>
    <w:basedOn w:val="affff9"/>
    <w:rsid w:val="00491CAC"/>
    <w:pPr>
      <w:spacing w:after="240" w:line="240" w:lineRule="atLeast"/>
      <w:ind w:left="1800" w:hanging="360"/>
      <w:contextualSpacing w:val="0"/>
      <w:jc w:val="both"/>
    </w:pPr>
    <w:rPr>
      <w:rFonts w:ascii="Arial" w:eastAsia="Times New Roman" w:hAnsi="Arial" w:cs="Arial"/>
      <w:spacing w:val="-5"/>
      <w:lang w:val="x-none" w:eastAsia="en-US"/>
    </w:rPr>
  </w:style>
  <w:style w:type="paragraph" w:styleId="3b">
    <w:name w:val="List 3"/>
    <w:basedOn w:val="affff9"/>
    <w:rsid w:val="00491CAC"/>
    <w:pPr>
      <w:spacing w:after="240" w:line="240" w:lineRule="atLeast"/>
      <w:ind w:left="2160" w:hanging="360"/>
      <w:contextualSpacing w:val="0"/>
      <w:jc w:val="both"/>
    </w:pPr>
    <w:rPr>
      <w:rFonts w:ascii="Arial" w:eastAsia="Times New Roman" w:hAnsi="Arial" w:cs="Arial"/>
      <w:spacing w:val="-5"/>
      <w:lang w:val="x-none" w:eastAsia="en-US"/>
    </w:rPr>
  </w:style>
  <w:style w:type="paragraph" w:styleId="4a">
    <w:name w:val="List 4"/>
    <w:basedOn w:val="affff9"/>
    <w:rsid w:val="00491CAC"/>
    <w:pPr>
      <w:spacing w:after="240" w:line="240" w:lineRule="atLeast"/>
      <w:ind w:left="2520" w:hanging="360"/>
      <w:contextualSpacing w:val="0"/>
      <w:jc w:val="both"/>
    </w:pPr>
    <w:rPr>
      <w:rFonts w:ascii="Arial" w:eastAsia="Times New Roman" w:hAnsi="Arial" w:cs="Arial"/>
      <w:spacing w:val="-5"/>
      <w:lang w:val="x-none" w:eastAsia="en-US"/>
    </w:rPr>
  </w:style>
  <w:style w:type="paragraph" w:styleId="5b">
    <w:name w:val="List 5"/>
    <w:basedOn w:val="affff9"/>
    <w:rsid w:val="00491CAC"/>
    <w:pPr>
      <w:spacing w:after="240" w:line="240" w:lineRule="atLeast"/>
      <w:ind w:left="2880" w:hanging="360"/>
      <w:contextualSpacing w:val="0"/>
      <w:jc w:val="both"/>
    </w:pPr>
    <w:rPr>
      <w:rFonts w:ascii="Arial" w:eastAsia="Times New Roman" w:hAnsi="Arial" w:cs="Arial"/>
      <w:spacing w:val="-5"/>
      <w:lang w:val="x-none" w:eastAsia="en-US"/>
    </w:rPr>
  </w:style>
  <w:style w:type="paragraph" w:styleId="2f6">
    <w:name w:val="List Bullet 2"/>
    <w:basedOn w:val="affffff9"/>
    <w:autoRedefine/>
    <w:rsid w:val="00491CAC"/>
    <w:pPr>
      <w:tabs>
        <w:tab w:val="num" w:pos="360"/>
      </w:tabs>
      <w:spacing w:after="240" w:line="240" w:lineRule="atLeast"/>
      <w:ind w:left="1800"/>
      <w:contextualSpacing w:val="0"/>
    </w:pPr>
    <w:rPr>
      <w:rFonts w:ascii="Arial" w:hAnsi="Arial" w:cs="Arial"/>
      <w:spacing w:val="-5"/>
      <w:sz w:val="20"/>
      <w:szCs w:val="20"/>
      <w:lang w:eastAsia="en-US"/>
    </w:rPr>
  </w:style>
  <w:style w:type="paragraph" w:styleId="3c">
    <w:name w:val="List Bullet 3"/>
    <w:basedOn w:val="affffff9"/>
    <w:autoRedefine/>
    <w:rsid w:val="00491CAC"/>
    <w:pPr>
      <w:tabs>
        <w:tab w:val="num" w:pos="360"/>
      </w:tabs>
      <w:spacing w:after="240" w:line="240" w:lineRule="atLeast"/>
      <w:ind w:left="2160"/>
      <w:contextualSpacing w:val="0"/>
    </w:pPr>
    <w:rPr>
      <w:rFonts w:ascii="Arial" w:hAnsi="Arial" w:cs="Arial"/>
      <w:spacing w:val="-5"/>
      <w:sz w:val="20"/>
      <w:szCs w:val="20"/>
      <w:lang w:eastAsia="en-US"/>
    </w:rPr>
  </w:style>
  <w:style w:type="paragraph" w:styleId="4b">
    <w:name w:val="List Bullet 4"/>
    <w:basedOn w:val="affffff9"/>
    <w:autoRedefine/>
    <w:rsid w:val="00491CAC"/>
    <w:pPr>
      <w:tabs>
        <w:tab w:val="num" w:pos="360"/>
      </w:tabs>
      <w:spacing w:after="240" w:line="240" w:lineRule="atLeast"/>
      <w:ind w:left="2520"/>
      <w:contextualSpacing w:val="0"/>
    </w:pPr>
    <w:rPr>
      <w:rFonts w:ascii="Arial" w:hAnsi="Arial" w:cs="Arial"/>
      <w:spacing w:val="-5"/>
      <w:sz w:val="20"/>
      <w:szCs w:val="20"/>
      <w:lang w:eastAsia="en-US"/>
    </w:rPr>
  </w:style>
  <w:style w:type="paragraph" w:styleId="5c">
    <w:name w:val="List Bullet 5"/>
    <w:basedOn w:val="affffff9"/>
    <w:autoRedefine/>
    <w:rsid w:val="00491CAC"/>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ffb">
    <w:name w:val="List Continue"/>
    <w:basedOn w:val="affff9"/>
    <w:rsid w:val="00491CAC"/>
    <w:pPr>
      <w:spacing w:after="240" w:line="240" w:lineRule="atLeast"/>
      <w:ind w:left="1440" w:firstLine="0"/>
      <w:contextualSpacing w:val="0"/>
      <w:jc w:val="both"/>
    </w:pPr>
    <w:rPr>
      <w:rFonts w:ascii="Arial" w:eastAsia="Times New Roman" w:hAnsi="Arial" w:cs="Arial"/>
      <w:spacing w:val="-5"/>
      <w:lang w:val="x-none" w:eastAsia="en-US"/>
    </w:rPr>
  </w:style>
  <w:style w:type="paragraph" w:styleId="2f7">
    <w:name w:val="List Continue 2"/>
    <w:basedOn w:val="affffffb"/>
    <w:rsid w:val="00491CAC"/>
    <w:pPr>
      <w:ind w:left="2160"/>
    </w:pPr>
  </w:style>
  <w:style w:type="paragraph" w:styleId="3d">
    <w:name w:val="List Continue 3"/>
    <w:basedOn w:val="affffffb"/>
    <w:rsid w:val="00491CAC"/>
    <w:pPr>
      <w:ind w:left="2520"/>
    </w:pPr>
  </w:style>
  <w:style w:type="paragraph" w:styleId="4c">
    <w:name w:val="List Continue 4"/>
    <w:basedOn w:val="affffffb"/>
    <w:rsid w:val="00491CAC"/>
    <w:pPr>
      <w:ind w:left="2880"/>
    </w:pPr>
  </w:style>
  <w:style w:type="paragraph" w:styleId="5d">
    <w:name w:val="List Continue 5"/>
    <w:basedOn w:val="affffffb"/>
    <w:rsid w:val="00491CAC"/>
    <w:pPr>
      <w:ind w:left="3240"/>
    </w:pPr>
  </w:style>
  <w:style w:type="paragraph" w:styleId="affffffc">
    <w:name w:val="List Number"/>
    <w:basedOn w:val="a5"/>
    <w:rsid w:val="00491CAC"/>
    <w:pPr>
      <w:spacing w:before="100" w:beforeAutospacing="1" w:after="100" w:afterAutospacing="1" w:line="360" w:lineRule="auto"/>
      <w:ind w:firstLine="709"/>
      <w:jc w:val="both"/>
    </w:pPr>
    <w:rPr>
      <w:rFonts w:eastAsia="Times New Roman"/>
      <w:sz w:val="28"/>
      <w:szCs w:val="28"/>
      <w:lang w:eastAsia="ru-RU"/>
    </w:rPr>
  </w:style>
  <w:style w:type="paragraph" w:styleId="3e">
    <w:name w:val="List Number 3"/>
    <w:basedOn w:val="affffffc"/>
    <w:rsid w:val="00491CAC"/>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d">
    <w:name w:val="List Number 4"/>
    <w:basedOn w:val="affffffc"/>
    <w:rsid w:val="00491CAC"/>
    <w:pPr>
      <w:spacing w:before="0" w:beforeAutospacing="0" w:after="240" w:afterAutospacing="0" w:line="240" w:lineRule="atLeast"/>
      <w:ind w:left="2520" w:hanging="360"/>
    </w:pPr>
    <w:rPr>
      <w:rFonts w:ascii="Arial" w:hAnsi="Arial" w:cs="Arial"/>
      <w:spacing w:val="-5"/>
      <w:sz w:val="20"/>
      <w:szCs w:val="20"/>
      <w:lang w:eastAsia="en-US"/>
    </w:rPr>
  </w:style>
  <w:style w:type="paragraph" w:styleId="5e">
    <w:name w:val="List Number 5"/>
    <w:basedOn w:val="affffffc"/>
    <w:rsid w:val="00491CAC"/>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ffd">
    <w:name w:val="Message Header"/>
    <w:basedOn w:val="afe"/>
    <w:link w:val="affffffe"/>
    <w:rsid w:val="00491CAC"/>
    <w:pPr>
      <w:keepLines/>
      <w:tabs>
        <w:tab w:val="left" w:pos="3600"/>
        <w:tab w:val="left" w:pos="4680"/>
      </w:tabs>
      <w:spacing w:after="120" w:line="280" w:lineRule="exact"/>
      <w:ind w:left="1080" w:right="2160" w:hanging="1080"/>
    </w:pPr>
    <w:rPr>
      <w:rFonts w:ascii="Arial" w:hAnsi="Arial"/>
      <w:sz w:val="22"/>
      <w:szCs w:val="22"/>
      <w:lang w:eastAsia="en-US"/>
    </w:rPr>
  </w:style>
  <w:style w:type="character" w:customStyle="1" w:styleId="affffffe">
    <w:name w:val="Шапка Знак"/>
    <w:link w:val="affffffd"/>
    <w:rsid w:val="00491CAC"/>
    <w:rPr>
      <w:rFonts w:ascii="Arial" w:hAnsi="Arial"/>
      <w:sz w:val="22"/>
      <w:szCs w:val="22"/>
      <w:lang w:val="x-none" w:eastAsia="en-US"/>
    </w:rPr>
  </w:style>
  <w:style w:type="paragraph" w:styleId="afffffff">
    <w:name w:val="Normal Indent"/>
    <w:basedOn w:val="a5"/>
    <w:rsid w:val="00491CAC"/>
    <w:pPr>
      <w:spacing w:line="360" w:lineRule="auto"/>
      <w:ind w:left="1440" w:firstLine="709"/>
      <w:jc w:val="both"/>
    </w:pPr>
    <w:rPr>
      <w:rFonts w:ascii="Arial" w:eastAsia="Times New Roman" w:hAnsi="Arial" w:cs="Arial"/>
      <w:spacing w:val="-5"/>
      <w:lang w:eastAsia="en-US"/>
    </w:rPr>
  </w:style>
  <w:style w:type="paragraph" w:styleId="HTML1">
    <w:name w:val="HTML Address"/>
    <w:basedOn w:val="a5"/>
    <w:link w:val="HTML2"/>
    <w:rsid w:val="00491CAC"/>
    <w:pPr>
      <w:spacing w:line="360" w:lineRule="auto"/>
      <w:ind w:left="1080" w:firstLine="709"/>
      <w:jc w:val="both"/>
    </w:pPr>
    <w:rPr>
      <w:rFonts w:ascii="Arial" w:eastAsia="Times New Roman" w:hAnsi="Arial"/>
      <w:i/>
      <w:iCs/>
      <w:spacing w:val="-5"/>
      <w:lang w:val="x-none" w:eastAsia="en-US"/>
    </w:rPr>
  </w:style>
  <w:style w:type="character" w:customStyle="1" w:styleId="HTML2">
    <w:name w:val="Адрес HTML Знак"/>
    <w:link w:val="HTML1"/>
    <w:rsid w:val="00491CAC"/>
    <w:rPr>
      <w:rFonts w:ascii="Arial" w:hAnsi="Arial"/>
      <w:i/>
      <w:iCs/>
      <w:spacing w:val="-5"/>
      <w:lang w:val="x-none" w:eastAsia="en-US"/>
    </w:rPr>
  </w:style>
  <w:style w:type="paragraph" w:styleId="afffffff0">
    <w:name w:val="envelope address"/>
    <w:basedOn w:val="a5"/>
    <w:rsid w:val="00491CAC"/>
    <w:pPr>
      <w:framePr w:w="7920" w:h="1980" w:hRule="exact" w:hSpace="180" w:wrap="auto" w:hAnchor="page" w:xAlign="center" w:yAlign="bottom"/>
      <w:spacing w:line="360" w:lineRule="auto"/>
      <w:ind w:left="2880" w:firstLine="709"/>
      <w:jc w:val="both"/>
    </w:pPr>
    <w:rPr>
      <w:rFonts w:ascii="Arial" w:eastAsia="Times New Roman" w:hAnsi="Arial" w:cs="Arial"/>
      <w:spacing w:val="-5"/>
      <w:sz w:val="28"/>
      <w:szCs w:val="28"/>
      <w:lang w:eastAsia="en-US"/>
    </w:rPr>
  </w:style>
  <w:style w:type="character" w:styleId="HTML3">
    <w:name w:val="HTML Acronym"/>
    <w:rsid w:val="00491CAC"/>
    <w:rPr>
      <w:lang w:val="ru-RU"/>
    </w:rPr>
  </w:style>
  <w:style w:type="paragraph" w:styleId="afffffff1">
    <w:name w:val="Date"/>
    <w:basedOn w:val="a5"/>
    <w:next w:val="a5"/>
    <w:link w:val="afffffff2"/>
    <w:rsid w:val="00491CAC"/>
    <w:pPr>
      <w:spacing w:line="360" w:lineRule="auto"/>
      <w:ind w:left="1080" w:firstLine="709"/>
      <w:jc w:val="both"/>
    </w:pPr>
    <w:rPr>
      <w:rFonts w:ascii="Arial" w:eastAsia="Times New Roman" w:hAnsi="Arial"/>
      <w:spacing w:val="-5"/>
      <w:lang w:val="x-none" w:eastAsia="en-US"/>
    </w:rPr>
  </w:style>
  <w:style w:type="character" w:customStyle="1" w:styleId="afffffff2">
    <w:name w:val="Дата Знак"/>
    <w:link w:val="afffffff1"/>
    <w:rsid w:val="00491CAC"/>
    <w:rPr>
      <w:rFonts w:ascii="Arial" w:hAnsi="Arial"/>
      <w:spacing w:val="-5"/>
      <w:lang w:val="x-none" w:eastAsia="en-US"/>
    </w:rPr>
  </w:style>
  <w:style w:type="paragraph" w:styleId="afffffff3">
    <w:name w:val="Note Heading"/>
    <w:basedOn w:val="a5"/>
    <w:next w:val="a5"/>
    <w:link w:val="afffffff4"/>
    <w:rsid w:val="00491CAC"/>
    <w:pPr>
      <w:spacing w:line="360" w:lineRule="auto"/>
      <w:ind w:left="1080" w:firstLine="709"/>
      <w:jc w:val="both"/>
    </w:pPr>
    <w:rPr>
      <w:rFonts w:ascii="Arial" w:eastAsia="Times New Roman" w:hAnsi="Arial"/>
      <w:spacing w:val="-5"/>
      <w:lang w:val="x-none" w:eastAsia="en-US"/>
    </w:rPr>
  </w:style>
  <w:style w:type="character" w:customStyle="1" w:styleId="afffffff4">
    <w:name w:val="Заголовок записки Знак"/>
    <w:link w:val="afffffff3"/>
    <w:rsid w:val="00491CAC"/>
    <w:rPr>
      <w:rFonts w:ascii="Arial" w:hAnsi="Arial"/>
      <w:spacing w:val="-5"/>
      <w:lang w:val="x-none" w:eastAsia="en-US"/>
    </w:rPr>
  </w:style>
  <w:style w:type="character" w:styleId="HTML4">
    <w:name w:val="HTML Keyboard"/>
    <w:rsid w:val="00491CAC"/>
    <w:rPr>
      <w:rFonts w:ascii="Courier New" w:hAnsi="Courier New" w:cs="Courier New"/>
      <w:sz w:val="20"/>
      <w:szCs w:val="20"/>
      <w:lang w:val="ru-RU"/>
    </w:rPr>
  </w:style>
  <w:style w:type="character" w:styleId="HTML5">
    <w:name w:val="HTML Code"/>
    <w:rsid w:val="00491CAC"/>
    <w:rPr>
      <w:rFonts w:ascii="Courier New" w:hAnsi="Courier New" w:cs="Courier New"/>
      <w:sz w:val="20"/>
      <w:szCs w:val="20"/>
      <w:lang w:val="ru-RU"/>
    </w:rPr>
  </w:style>
  <w:style w:type="paragraph" w:styleId="afffffff5">
    <w:name w:val="Body Text First Indent"/>
    <w:basedOn w:val="afe"/>
    <w:link w:val="afffffff6"/>
    <w:rsid w:val="00491CAC"/>
    <w:pPr>
      <w:spacing w:after="120" w:line="360" w:lineRule="auto"/>
      <w:ind w:left="1080" w:firstLine="210"/>
    </w:pPr>
    <w:rPr>
      <w:rFonts w:ascii="Arial" w:hAnsi="Arial"/>
      <w:spacing w:val="-5"/>
      <w:lang w:eastAsia="en-US"/>
    </w:rPr>
  </w:style>
  <w:style w:type="character" w:customStyle="1" w:styleId="afffffff6">
    <w:name w:val="Красная строка Знак"/>
    <w:link w:val="afffffff5"/>
    <w:rsid w:val="00491CAC"/>
    <w:rPr>
      <w:rFonts w:ascii="Arial" w:hAnsi="Arial"/>
      <w:spacing w:val="-5"/>
      <w:sz w:val="24"/>
      <w:szCs w:val="24"/>
      <w:lang w:val="x-none" w:eastAsia="en-US"/>
    </w:rPr>
  </w:style>
  <w:style w:type="paragraph" w:styleId="2f8">
    <w:name w:val="Body Text First Indent 2"/>
    <w:basedOn w:val="aff5"/>
    <w:link w:val="2f9"/>
    <w:rsid w:val="00491CAC"/>
    <w:pPr>
      <w:spacing w:line="360" w:lineRule="auto"/>
      <w:ind w:firstLine="210"/>
    </w:pPr>
    <w:rPr>
      <w:rFonts w:ascii="Arial" w:eastAsia="Times New Roman" w:hAnsi="Arial"/>
      <w:spacing w:val="-5"/>
      <w:sz w:val="24"/>
      <w:szCs w:val="24"/>
      <w:lang w:eastAsia="en-US"/>
    </w:rPr>
  </w:style>
  <w:style w:type="character" w:customStyle="1" w:styleId="2f9">
    <w:name w:val="Красная строка 2 Знак"/>
    <w:link w:val="2f8"/>
    <w:rsid w:val="00491CAC"/>
    <w:rPr>
      <w:rFonts w:ascii="Arial" w:eastAsia="MS Mincho" w:hAnsi="Arial"/>
      <w:spacing w:val="-5"/>
      <w:sz w:val="24"/>
      <w:szCs w:val="24"/>
      <w:lang w:val="x-none" w:eastAsia="en-US"/>
    </w:rPr>
  </w:style>
  <w:style w:type="character" w:styleId="HTML6">
    <w:name w:val="HTML Sample"/>
    <w:rsid w:val="00491CAC"/>
    <w:rPr>
      <w:rFonts w:ascii="Courier New" w:hAnsi="Courier New" w:cs="Courier New"/>
      <w:lang w:val="ru-RU"/>
    </w:rPr>
  </w:style>
  <w:style w:type="paragraph" w:styleId="2fa">
    <w:name w:val="envelope return"/>
    <w:basedOn w:val="a5"/>
    <w:rsid w:val="00491CAC"/>
    <w:pPr>
      <w:spacing w:line="360" w:lineRule="auto"/>
      <w:ind w:left="1080" w:firstLine="709"/>
      <w:jc w:val="both"/>
    </w:pPr>
    <w:rPr>
      <w:rFonts w:ascii="Arial" w:eastAsia="Times New Roman" w:hAnsi="Arial" w:cs="Arial"/>
      <w:spacing w:val="-5"/>
      <w:lang w:eastAsia="en-US"/>
    </w:rPr>
  </w:style>
  <w:style w:type="character" w:styleId="HTML7">
    <w:name w:val="HTML Definition"/>
    <w:rsid w:val="00491CAC"/>
    <w:rPr>
      <w:i/>
      <w:iCs/>
      <w:lang w:val="ru-RU"/>
    </w:rPr>
  </w:style>
  <w:style w:type="character" w:styleId="HTML8">
    <w:name w:val="HTML Variable"/>
    <w:rsid w:val="00491CAC"/>
    <w:rPr>
      <w:i/>
      <w:iCs/>
      <w:lang w:val="ru-RU"/>
    </w:rPr>
  </w:style>
  <w:style w:type="character" w:styleId="HTML9">
    <w:name w:val="HTML Typewriter"/>
    <w:rsid w:val="00491CAC"/>
    <w:rPr>
      <w:rFonts w:ascii="Courier New" w:hAnsi="Courier New" w:cs="Courier New"/>
      <w:sz w:val="20"/>
      <w:szCs w:val="20"/>
      <w:lang w:val="ru-RU"/>
    </w:rPr>
  </w:style>
  <w:style w:type="paragraph" w:styleId="afffffff7">
    <w:name w:val="Signature"/>
    <w:basedOn w:val="a5"/>
    <w:link w:val="afffffff8"/>
    <w:rsid w:val="00491CAC"/>
    <w:pPr>
      <w:spacing w:line="360" w:lineRule="auto"/>
      <w:ind w:left="4252" w:firstLine="709"/>
      <w:jc w:val="both"/>
    </w:pPr>
    <w:rPr>
      <w:rFonts w:ascii="Arial" w:eastAsia="Times New Roman" w:hAnsi="Arial"/>
      <w:spacing w:val="-5"/>
      <w:lang w:val="x-none" w:eastAsia="en-US"/>
    </w:rPr>
  </w:style>
  <w:style w:type="character" w:customStyle="1" w:styleId="afffffff8">
    <w:name w:val="Подпись Знак"/>
    <w:link w:val="afffffff7"/>
    <w:rsid w:val="00491CAC"/>
    <w:rPr>
      <w:rFonts w:ascii="Arial" w:hAnsi="Arial"/>
      <w:spacing w:val="-5"/>
      <w:lang w:val="x-none" w:eastAsia="en-US"/>
    </w:rPr>
  </w:style>
  <w:style w:type="paragraph" w:styleId="afffffff9">
    <w:name w:val="Salutation"/>
    <w:basedOn w:val="a5"/>
    <w:next w:val="a5"/>
    <w:link w:val="afffffffa"/>
    <w:rsid w:val="00491CAC"/>
    <w:pPr>
      <w:spacing w:line="360" w:lineRule="auto"/>
      <w:ind w:left="1080" w:firstLine="709"/>
      <w:jc w:val="both"/>
    </w:pPr>
    <w:rPr>
      <w:rFonts w:ascii="Arial" w:eastAsia="Times New Roman" w:hAnsi="Arial"/>
      <w:spacing w:val="-5"/>
      <w:lang w:val="x-none" w:eastAsia="en-US"/>
    </w:rPr>
  </w:style>
  <w:style w:type="character" w:customStyle="1" w:styleId="afffffffa">
    <w:name w:val="Приветствие Знак"/>
    <w:link w:val="afffffff9"/>
    <w:rsid w:val="00491CAC"/>
    <w:rPr>
      <w:rFonts w:ascii="Arial" w:hAnsi="Arial"/>
      <w:spacing w:val="-5"/>
      <w:lang w:val="x-none" w:eastAsia="en-US"/>
    </w:rPr>
  </w:style>
  <w:style w:type="paragraph" w:styleId="afffffffb">
    <w:name w:val="Closing"/>
    <w:basedOn w:val="a5"/>
    <w:link w:val="afffffffc"/>
    <w:rsid w:val="00491CAC"/>
    <w:pPr>
      <w:spacing w:line="360" w:lineRule="auto"/>
      <w:ind w:left="4252" w:firstLine="709"/>
      <w:jc w:val="both"/>
    </w:pPr>
    <w:rPr>
      <w:rFonts w:ascii="Arial" w:eastAsia="Times New Roman" w:hAnsi="Arial"/>
      <w:spacing w:val="-5"/>
      <w:lang w:val="x-none" w:eastAsia="en-US"/>
    </w:rPr>
  </w:style>
  <w:style w:type="character" w:customStyle="1" w:styleId="afffffffc">
    <w:name w:val="Прощание Знак"/>
    <w:link w:val="afffffffb"/>
    <w:rsid w:val="00491CAC"/>
    <w:rPr>
      <w:rFonts w:ascii="Arial" w:hAnsi="Arial"/>
      <w:spacing w:val="-5"/>
      <w:lang w:val="x-none" w:eastAsia="en-US"/>
    </w:rPr>
  </w:style>
  <w:style w:type="paragraph" w:styleId="afffffffd">
    <w:name w:val="Plain Text"/>
    <w:basedOn w:val="a5"/>
    <w:link w:val="afffffffe"/>
    <w:rsid w:val="00491CAC"/>
    <w:pPr>
      <w:spacing w:line="360" w:lineRule="auto"/>
      <w:ind w:left="1080" w:firstLine="709"/>
      <w:jc w:val="both"/>
    </w:pPr>
    <w:rPr>
      <w:rFonts w:ascii="Courier New" w:eastAsia="Times New Roman" w:hAnsi="Courier New"/>
      <w:spacing w:val="-5"/>
      <w:lang w:val="x-none" w:eastAsia="en-US"/>
    </w:rPr>
  </w:style>
  <w:style w:type="character" w:customStyle="1" w:styleId="afffffffe">
    <w:name w:val="Текст Знак"/>
    <w:link w:val="afffffffd"/>
    <w:rsid w:val="00491CAC"/>
    <w:rPr>
      <w:rFonts w:ascii="Courier New" w:hAnsi="Courier New"/>
      <w:spacing w:val="-5"/>
      <w:lang w:val="x-none" w:eastAsia="en-US"/>
    </w:rPr>
  </w:style>
  <w:style w:type="character" w:styleId="HTMLa">
    <w:name w:val="HTML Cite"/>
    <w:rsid w:val="00491CAC"/>
    <w:rPr>
      <w:i/>
      <w:iCs/>
      <w:lang w:val="ru-RU"/>
    </w:rPr>
  </w:style>
  <w:style w:type="paragraph" w:styleId="affffffff">
    <w:name w:val="E-mail Signature"/>
    <w:basedOn w:val="a5"/>
    <w:link w:val="affffffff0"/>
    <w:rsid w:val="00491CAC"/>
    <w:pPr>
      <w:spacing w:line="360" w:lineRule="auto"/>
      <w:ind w:left="1080" w:firstLine="709"/>
      <w:jc w:val="both"/>
    </w:pPr>
    <w:rPr>
      <w:rFonts w:ascii="Arial" w:eastAsia="Times New Roman" w:hAnsi="Arial"/>
      <w:spacing w:val="-5"/>
      <w:lang w:val="x-none" w:eastAsia="en-US"/>
    </w:rPr>
  </w:style>
  <w:style w:type="character" w:customStyle="1" w:styleId="affffffff0">
    <w:name w:val="Электронная подпись Знак"/>
    <w:link w:val="affffffff"/>
    <w:rsid w:val="00491CAC"/>
    <w:rPr>
      <w:rFonts w:ascii="Arial" w:hAnsi="Arial"/>
      <w:spacing w:val="-5"/>
      <w:lang w:val="x-none" w:eastAsia="en-US"/>
    </w:rPr>
  </w:style>
  <w:style w:type="table" w:styleId="-1">
    <w:name w:val="Table Web 1"/>
    <w:basedOn w:val="a7"/>
    <w:rsid w:val="00491CAC"/>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491CAC"/>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491CAC"/>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ff1">
    <w:name w:val="Table Elegant"/>
    <w:basedOn w:val="a7"/>
    <w:rsid w:val="00491CA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0">
    <w:name w:val="Table Subtle 1"/>
    <w:basedOn w:val="a7"/>
    <w:rsid w:val="00491CAC"/>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b">
    <w:name w:val="Table Subtle 2"/>
    <w:basedOn w:val="a7"/>
    <w:rsid w:val="00491CAC"/>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1">
    <w:name w:val="Table Classic 1"/>
    <w:basedOn w:val="a7"/>
    <w:rsid w:val="00491CAC"/>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c">
    <w:name w:val="Table Classic 2"/>
    <w:basedOn w:val="a7"/>
    <w:rsid w:val="00491CAC"/>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
    <w:name w:val="Table Classic 3"/>
    <w:basedOn w:val="a7"/>
    <w:rsid w:val="00491CAC"/>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e">
    <w:name w:val="Table Classic 4"/>
    <w:basedOn w:val="a7"/>
    <w:rsid w:val="00491CAC"/>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2">
    <w:name w:val="Table 3D effects 1"/>
    <w:basedOn w:val="a7"/>
    <w:rsid w:val="00491CAC"/>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d">
    <w:name w:val="Table 3D effects 2"/>
    <w:basedOn w:val="a7"/>
    <w:rsid w:val="00491CAC"/>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0">
    <w:name w:val="Table 3D effects 3"/>
    <w:basedOn w:val="a7"/>
    <w:rsid w:val="00491CAC"/>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3">
    <w:name w:val="Table Simple 1"/>
    <w:basedOn w:val="a7"/>
    <w:rsid w:val="00491CAC"/>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e">
    <w:name w:val="Table Simple 2"/>
    <w:basedOn w:val="a7"/>
    <w:rsid w:val="00491CAC"/>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1">
    <w:name w:val="Table Simple 3"/>
    <w:basedOn w:val="a7"/>
    <w:rsid w:val="00491CAC"/>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4">
    <w:name w:val="Table Grid 1"/>
    <w:basedOn w:val="a7"/>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
    <w:name w:val="Table Grid 2"/>
    <w:basedOn w:val="a7"/>
    <w:rsid w:val="00491CAC"/>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2">
    <w:name w:val="Table Grid 3"/>
    <w:basedOn w:val="a7"/>
    <w:rsid w:val="00491CAC"/>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
    <w:name w:val="Table Grid 4"/>
    <w:basedOn w:val="a7"/>
    <w:rsid w:val="00491CAC"/>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
    <w:name w:val="Table Grid 5"/>
    <w:basedOn w:val="a7"/>
    <w:rsid w:val="00491CAC"/>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a">
    <w:name w:val="Table Grid 6"/>
    <w:basedOn w:val="a7"/>
    <w:rsid w:val="00491CAC"/>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a">
    <w:name w:val="Table Grid 7"/>
    <w:basedOn w:val="a7"/>
    <w:rsid w:val="00491CAC"/>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c">
    <w:name w:val="Table Grid 8"/>
    <w:basedOn w:val="a7"/>
    <w:rsid w:val="00491CAC"/>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ff2">
    <w:name w:val="Table Contemporary"/>
    <w:basedOn w:val="a7"/>
    <w:rsid w:val="00491CAC"/>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3">
    <w:name w:val="Table Professional"/>
    <w:basedOn w:val="a7"/>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3">
    <w:name w:val="Outline List 3"/>
    <w:basedOn w:val="a8"/>
    <w:rsid w:val="00491CAC"/>
    <w:pPr>
      <w:numPr>
        <w:numId w:val="14"/>
      </w:numPr>
    </w:pPr>
  </w:style>
  <w:style w:type="table" w:styleId="1ff5">
    <w:name w:val="Table Columns 1"/>
    <w:basedOn w:val="a7"/>
    <w:rsid w:val="00491CAC"/>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0">
    <w:name w:val="Table Columns 2"/>
    <w:basedOn w:val="a7"/>
    <w:rsid w:val="00491CAC"/>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3">
    <w:name w:val="Table Columns 3"/>
    <w:basedOn w:val="a7"/>
    <w:rsid w:val="00491CAC"/>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0">
    <w:name w:val="Table Columns 4"/>
    <w:basedOn w:val="a7"/>
    <w:rsid w:val="00491CAC"/>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f0">
    <w:name w:val="Table Columns 5"/>
    <w:basedOn w:val="a7"/>
    <w:rsid w:val="00491CAC"/>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491CAC"/>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491CAC"/>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491CAC"/>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491CAC"/>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491CAC"/>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491CAC"/>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491CAC"/>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491CAC"/>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4">
    <w:name w:val="Table Theme"/>
    <w:basedOn w:val="a7"/>
    <w:rsid w:val="00491C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6">
    <w:name w:val="Table Colorful 1"/>
    <w:basedOn w:val="a7"/>
    <w:rsid w:val="00491CAC"/>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1">
    <w:name w:val="Table Colorful 2"/>
    <w:basedOn w:val="a7"/>
    <w:rsid w:val="00491CAC"/>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4">
    <w:name w:val="Table Colorful 3"/>
    <w:basedOn w:val="a7"/>
    <w:rsid w:val="00491CAC"/>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2-5">
    <w:name w:val="Medium Shading 2 Accent 5"/>
    <w:basedOn w:val="a7"/>
    <w:uiPriority w:val="64"/>
    <w:rsid w:val="00491CAC"/>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affffffff5">
    <w:name w:val="Îáû÷íûé"/>
    <w:rsid w:val="00491CAC"/>
    <w:rPr>
      <w:sz w:val="28"/>
    </w:rPr>
  </w:style>
  <w:style w:type="paragraph" w:customStyle="1" w:styleId="S2">
    <w:name w:val="S_Обычный"/>
    <w:basedOn w:val="a5"/>
    <w:link w:val="S3"/>
    <w:qFormat/>
    <w:rsid w:val="00491CAC"/>
    <w:pPr>
      <w:spacing w:before="120" w:after="60"/>
      <w:ind w:firstLine="567"/>
      <w:jc w:val="both"/>
    </w:pPr>
    <w:rPr>
      <w:rFonts w:eastAsia="Times New Roman"/>
      <w:sz w:val="24"/>
      <w:szCs w:val="24"/>
      <w:lang w:val="x-none" w:eastAsia="ar-SA"/>
    </w:rPr>
  </w:style>
  <w:style w:type="character" w:customStyle="1" w:styleId="S3">
    <w:name w:val="S_Обычный Знак"/>
    <w:link w:val="S2"/>
    <w:rsid w:val="00491CAC"/>
    <w:rPr>
      <w:sz w:val="24"/>
      <w:szCs w:val="24"/>
      <w:lang w:val="x-none" w:eastAsia="ar-SA"/>
    </w:rPr>
  </w:style>
  <w:style w:type="paragraph" w:customStyle="1" w:styleId="S4">
    <w:name w:val="S_Титульный"/>
    <w:basedOn w:val="a5"/>
    <w:rsid w:val="00491CAC"/>
    <w:pPr>
      <w:spacing w:line="360" w:lineRule="auto"/>
      <w:ind w:left="3240"/>
      <w:jc w:val="right"/>
    </w:pPr>
    <w:rPr>
      <w:rFonts w:eastAsia="Times New Roman"/>
      <w:b/>
      <w:sz w:val="32"/>
      <w:szCs w:val="32"/>
      <w:lang w:eastAsia="ru-RU"/>
    </w:rPr>
  </w:style>
  <w:style w:type="paragraph" w:customStyle="1" w:styleId="affffffff6">
    <w:name w:val="ТЕКСТ ГРАД"/>
    <w:basedOn w:val="a5"/>
    <w:link w:val="affffffff7"/>
    <w:qFormat/>
    <w:rsid w:val="00491CAC"/>
    <w:pPr>
      <w:spacing w:line="360" w:lineRule="auto"/>
      <w:ind w:firstLine="709"/>
      <w:jc w:val="both"/>
    </w:pPr>
    <w:rPr>
      <w:rFonts w:eastAsia="Times New Roman"/>
      <w:sz w:val="24"/>
      <w:szCs w:val="24"/>
      <w:lang w:val="x-none" w:eastAsia="x-none"/>
    </w:rPr>
  </w:style>
  <w:style w:type="character" w:customStyle="1" w:styleId="affffffff7">
    <w:name w:val="ТЕКСТ ГРАД Знак"/>
    <w:link w:val="affffffff6"/>
    <w:rsid w:val="00491CAC"/>
    <w:rPr>
      <w:sz w:val="24"/>
      <w:szCs w:val="24"/>
      <w:lang w:val="x-none" w:eastAsia="x-none"/>
    </w:rPr>
  </w:style>
  <w:style w:type="paragraph" w:customStyle="1" w:styleId="affffffff8">
    <w:name w:val="ООО  «Институт Территориального Планирования"/>
    <w:basedOn w:val="a5"/>
    <w:link w:val="affffffff9"/>
    <w:qFormat/>
    <w:rsid w:val="00491CAC"/>
    <w:pPr>
      <w:spacing w:line="360" w:lineRule="auto"/>
      <w:ind w:left="709"/>
      <w:jc w:val="right"/>
    </w:pPr>
    <w:rPr>
      <w:rFonts w:eastAsia="Times New Roman"/>
      <w:sz w:val="24"/>
      <w:szCs w:val="24"/>
      <w:lang w:val="x-none" w:eastAsia="x-none"/>
    </w:rPr>
  </w:style>
  <w:style w:type="character" w:customStyle="1" w:styleId="affffffff9">
    <w:name w:val="ООО  «Институт Территориального Планирования Знак"/>
    <w:link w:val="affffffff8"/>
    <w:rsid w:val="00491CAC"/>
    <w:rPr>
      <w:sz w:val="24"/>
      <w:szCs w:val="24"/>
      <w:lang w:val="x-none" w:eastAsia="x-none"/>
    </w:rPr>
  </w:style>
  <w:style w:type="paragraph" w:customStyle="1" w:styleId="S5">
    <w:name w:val="S_Обычный в таблице"/>
    <w:basedOn w:val="a5"/>
    <w:link w:val="S6"/>
    <w:rsid w:val="00491CAC"/>
    <w:pPr>
      <w:spacing w:line="360" w:lineRule="auto"/>
      <w:jc w:val="center"/>
    </w:pPr>
    <w:rPr>
      <w:rFonts w:eastAsia="Times New Roman"/>
      <w:sz w:val="24"/>
      <w:szCs w:val="24"/>
      <w:lang w:val="x-none" w:eastAsia="x-none"/>
    </w:rPr>
  </w:style>
  <w:style w:type="character" w:customStyle="1" w:styleId="S6">
    <w:name w:val="S_Обычный в таблице Знак"/>
    <w:link w:val="S5"/>
    <w:rsid w:val="00491CAC"/>
    <w:rPr>
      <w:sz w:val="24"/>
      <w:szCs w:val="24"/>
      <w:lang w:val="x-none" w:eastAsia="x-none"/>
    </w:rPr>
  </w:style>
  <w:style w:type="paragraph" w:customStyle="1" w:styleId="S11">
    <w:name w:val="S_Заголовок 1"/>
    <w:basedOn w:val="a5"/>
    <w:autoRedefine/>
    <w:qFormat/>
    <w:rsid w:val="00491CAC"/>
    <w:pPr>
      <w:pageBreakBefore/>
      <w:spacing w:line="360" w:lineRule="auto"/>
      <w:ind w:left="1077"/>
      <w:jc w:val="center"/>
    </w:pPr>
    <w:rPr>
      <w:rFonts w:eastAsia="Times New Roman"/>
      <w:b/>
      <w:caps/>
      <w:sz w:val="24"/>
      <w:szCs w:val="24"/>
      <w:lang w:eastAsia="ru-RU"/>
    </w:rPr>
  </w:style>
  <w:style w:type="character" w:customStyle="1" w:styleId="2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7"/>
    <w:locked/>
    <w:rsid w:val="00491CAC"/>
    <w:rPr>
      <w:b/>
      <w:bCs/>
      <w:sz w:val="26"/>
      <w:szCs w:val="26"/>
    </w:rPr>
  </w:style>
  <w:style w:type="character" w:customStyle="1" w:styleId="afb">
    <w:name w:val="Абзац списка Знак"/>
    <w:link w:val="afa"/>
    <w:uiPriority w:val="34"/>
    <w:locked/>
    <w:rsid w:val="00491CAC"/>
    <w:rPr>
      <w:rFonts w:ascii="Calibri" w:hAnsi="Calibri"/>
      <w:sz w:val="22"/>
      <w:szCs w:val="22"/>
    </w:rPr>
  </w:style>
  <w:style w:type="paragraph" w:styleId="affffffffa">
    <w:name w:val="table of figures"/>
    <w:basedOn w:val="a5"/>
    <w:next w:val="a5"/>
    <w:rsid w:val="00491CAC"/>
    <w:rPr>
      <w:rFonts w:eastAsia="Times New Roman"/>
      <w:sz w:val="24"/>
      <w:szCs w:val="24"/>
      <w:lang w:eastAsia="ru-RU"/>
    </w:rPr>
  </w:style>
  <w:style w:type="paragraph" w:styleId="affffffffb">
    <w:name w:val="Bibliography"/>
    <w:basedOn w:val="a5"/>
    <w:next w:val="a5"/>
    <w:uiPriority w:val="37"/>
    <w:semiHidden/>
    <w:unhideWhenUsed/>
    <w:rsid w:val="00491CAC"/>
    <w:rPr>
      <w:rFonts w:eastAsia="Times New Roman"/>
      <w:sz w:val="24"/>
      <w:szCs w:val="24"/>
      <w:lang w:eastAsia="ru-RU"/>
    </w:rPr>
  </w:style>
  <w:style w:type="paragraph" w:styleId="affffffffc">
    <w:name w:val="table of authorities"/>
    <w:basedOn w:val="a5"/>
    <w:next w:val="a5"/>
    <w:rsid w:val="00491CAC"/>
    <w:pPr>
      <w:ind w:left="240" w:hanging="240"/>
    </w:pPr>
    <w:rPr>
      <w:rFonts w:eastAsia="Times New Roman"/>
      <w:sz w:val="24"/>
      <w:szCs w:val="24"/>
      <w:lang w:eastAsia="ru-RU"/>
    </w:rPr>
  </w:style>
  <w:style w:type="paragraph" w:styleId="affffffffd">
    <w:name w:val="macro"/>
    <w:link w:val="affffffffe"/>
    <w:rsid w:val="00491CAC"/>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affffffffe">
    <w:name w:val="Текст макроса Знак"/>
    <w:link w:val="affffffffd"/>
    <w:rsid w:val="00491CAC"/>
    <w:rPr>
      <w:rFonts w:ascii="Courier New" w:hAnsi="Courier New" w:cs="Courier New"/>
    </w:rPr>
  </w:style>
  <w:style w:type="paragraph" w:styleId="1ff7">
    <w:name w:val="index 1"/>
    <w:basedOn w:val="a5"/>
    <w:next w:val="a5"/>
    <w:autoRedefine/>
    <w:rsid w:val="00491CAC"/>
    <w:pPr>
      <w:ind w:left="240" w:hanging="240"/>
    </w:pPr>
    <w:rPr>
      <w:rFonts w:eastAsia="Times New Roman"/>
      <w:sz w:val="24"/>
      <w:szCs w:val="24"/>
      <w:lang w:eastAsia="ru-RU"/>
    </w:rPr>
  </w:style>
  <w:style w:type="paragraph" w:styleId="afffffffff">
    <w:name w:val="index heading"/>
    <w:basedOn w:val="a5"/>
    <w:next w:val="1ff7"/>
    <w:rsid w:val="00491CAC"/>
    <w:rPr>
      <w:rFonts w:ascii="Cambria" w:eastAsia="Times New Roman" w:hAnsi="Cambria"/>
      <w:b/>
      <w:bCs/>
      <w:sz w:val="24"/>
      <w:szCs w:val="24"/>
      <w:lang w:eastAsia="ru-RU"/>
    </w:rPr>
  </w:style>
  <w:style w:type="paragraph" w:styleId="2ff2">
    <w:name w:val="index 2"/>
    <w:basedOn w:val="a5"/>
    <w:next w:val="a5"/>
    <w:autoRedefine/>
    <w:rsid w:val="00491CAC"/>
    <w:pPr>
      <w:ind w:left="480" w:hanging="240"/>
    </w:pPr>
    <w:rPr>
      <w:rFonts w:eastAsia="Times New Roman"/>
      <w:sz w:val="24"/>
      <w:szCs w:val="24"/>
      <w:lang w:eastAsia="ru-RU"/>
    </w:rPr>
  </w:style>
  <w:style w:type="paragraph" w:styleId="3f5">
    <w:name w:val="index 3"/>
    <w:basedOn w:val="a5"/>
    <w:next w:val="a5"/>
    <w:autoRedefine/>
    <w:rsid w:val="00491CAC"/>
    <w:pPr>
      <w:ind w:left="720" w:hanging="240"/>
    </w:pPr>
    <w:rPr>
      <w:rFonts w:eastAsia="Times New Roman"/>
      <w:sz w:val="24"/>
      <w:szCs w:val="24"/>
      <w:lang w:eastAsia="ru-RU"/>
    </w:rPr>
  </w:style>
  <w:style w:type="paragraph" w:styleId="4f1">
    <w:name w:val="index 4"/>
    <w:basedOn w:val="a5"/>
    <w:next w:val="a5"/>
    <w:autoRedefine/>
    <w:rsid w:val="00491CAC"/>
    <w:pPr>
      <w:ind w:left="960" w:hanging="240"/>
    </w:pPr>
    <w:rPr>
      <w:rFonts w:eastAsia="Times New Roman"/>
      <w:sz w:val="24"/>
      <w:szCs w:val="24"/>
      <w:lang w:eastAsia="ru-RU"/>
    </w:rPr>
  </w:style>
  <w:style w:type="paragraph" w:styleId="5f1">
    <w:name w:val="index 5"/>
    <w:basedOn w:val="a5"/>
    <w:next w:val="a5"/>
    <w:autoRedefine/>
    <w:rsid w:val="00491CAC"/>
    <w:pPr>
      <w:ind w:left="1200" w:hanging="240"/>
    </w:pPr>
    <w:rPr>
      <w:rFonts w:eastAsia="Times New Roman"/>
      <w:sz w:val="24"/>
      <w:szCs w:val="24"/>
      <w:lang w:eastAsia="ru-RU"/>
    </w:rPr>
  </w:style>
  <w:style w:type="paragraph" w:styleId="6b">
    <w:name w:val="index 6"/>
    <w:basedOn w:val="a5"/>
    <w:next w:val="a5"/>
    <w:autoRedefine/>
    <w:rsid w:val="00491CAC"/>
    <w:pPr>
      <w:ind w:left="1440" w:hanging="240"/>
    </w:pPr>
    <w:rPr>
      <w:rFonts w:eastAsia="Times New Roman"/>
      <w:sz w:val="24"/>
      <w:szCs w:val="24"/>
      <w:lang w:eastAsia="ru-RU"/>
    </w:rPr>
  </w:style>
  <w:style w:type="paragraph" w:styleId="7b">
    <w:name w:val="index 7"/>
    <w:basedOn w:val="a5"/>
    <w:next w:val="a5"/>
    <w:autoRedefine/>
    <w:rsid w:val="00491CAC"/>
    <w:pPr>
      <w:ind w:left="1680" w:hanging="240"/>
    </w:pPr>
    <w:rPr>
      <w:rFonts w:eastAsia="Times New Roman"/>
      <w:sz w:val="24"/>
      <w:szCs w:val="24"/>
      <w:lang w:eastAsia="ru-RU"/>
    </w:rPr>
  </w:style>
  <w:style w:type="paragraph" w:styleId="8d">
    <w:name w:val="index 8"/>
    <w:basedOn w:val="a5"/>
    <w:next w:val="a5"/>
    <w:autoRedefine/>
    <w:rsid w:val="00491CAC"/>
    <w:pPr>
      <w:ind w:left="1920" w:hanging="240"/>
    </w:pPr>
    <w:rPr>
      <w:rFonts w:eastAsia="Times New Roman"/>
      <w:sz w:val="24"/>
      <w:szCs w:val="24"/>
      <w:lang w:eastAsia="ru-RU"/>
    </w:rPr>
  </w:style>
  <w:style w:type="paragraph" w:styleId="9a">
    <w:name w:val="index 9"/>
    <w:basedOn w:val="a5"/>
    <w:next w:val="a5"/>
    <w:autoRedefine/>
    <w:rsid w:val="00491CAC"/>
    <w:pPr>
      <w:ind w:left="2160" w:hanging="240"/>
    </w:pPr>
    <w:rPr>
      <w:rFonts w:eastAsia="Times New Roman"/>
      <w:sz w:val="24"/>
      <w:szCs w:val="24"/>
      <w:lang w:eastAsia="ru-RU"/>
    </w:rPr>
  </w:style>
  <w:style w:type="paragraph" w:customStyle="1" w:styleId="FooterOdd">
    <w:name w:val="Footer Odd"/>
    <w:basedOn w:val="a5"/>
    <w:qFormat/>
    <w:rsid w:val="00491CAC"/>
    <w:pPr>
      <w:pBdr>
        <w:top w:val="single" w:sz="4" w:space="1" w:color="4F81BD"/>
      </w:pBdr>
      <w:spacing w:after="180" w:line="264" w:lineRule="auto"/>
      <w:jc w:val="right"/>
    </w:pPr>
    <w:rPr>
      <w:rFonts w:ascii="Calibri" w:eastAsia="Times New Roman" w:hAnsi="Calibri"/>
      <w:color w:val="1F497D"/>
      <w:szCs w:val="23"/>
    </w:rPr>
  </w:style>
  <w:style w:type="paragraph" w:customStyle="1" w:styleId="HeaderOdd">
    <w:name w:val="Header Odd"/>
    <w:basedOn w:val="afff9"/>
    <w:qFormat/>
    <w:rsid w:val="00491CAC"/>
    <w:pPr>
      <w:pBdr>
        <w:bottom w:val="single" w:sz="4" w:space="1" w:color="4F81BD"/>
      </w:pBdr>
      <w:jc w:val="right"/>
    </w:pPr>
    <w:rPr>
      <w:rFonts w:eastAsia="Times New Roman"/>
      <w:b/>
      <w:bCs/>
      <w:color w:val="1F497D"/>
      <w:sz w:val="20"/>
      <w:szCs w:val="23"/>
      <w:lang w:eastAsia="ja-JP"/>
    </w:rPr>
  </w:style>
  <w:style w:type="character" w:customStyle="1" w:styleId="11a">
    <w:name w:val="Заголовок 1 Знак1"/>
    <w:aliases w:val="Заголовок 1 Знак Знак Знак2,Заголовок 1 Знак Знак Знак Знак1"/>
    <w:rsid w:val="00491CAC"/>
    <w:rPr>
      <w:rFonts w:ascii="Cambria" w:eastAsia="Times New Roman" w:hAnsi="Cambria" w:cs="Times New Roman"/>
      <w:b/>
      <w:bCs/>
      <w:color w:val="365F91"/>
      <w:sz w:val="28"/>
      <w:szCs w:val="28"/>
    </w:rPr>
  </w:style>
  <w:style w:type="character" w:customStyle="1" w:styleId="1ff8">
    <w:name w:val="Текст сноски Знак1"/>
    <w:aliases w:val="Текст сноски Знак Знак Знак Знак Знак1,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
    <w:uiPriority w:val="99"/>
    <w:rsid w:val="00491CAC"/>
  </w:style>
  <w:style w:type="character" w:customStyle="1" w:styleId="1ff9">
    <w:name w:val="Нижний колонтитул Знак1"/>
    <w:aliases w:val="Знак Знак2,Знак6 Знак1"/>
    <w:semiHidden/>
    <w:rsid w:val="00491CAC"/>
    <w:rPr>
      <w:sz w:val="24"/>
      <w:szCs w:val="24"/>
    </w:rPr>
  </w:style>
  <w:style w:type="character" w:customStyle="1" w:styleId="215">
    <w:name w:val="Основной текст 2 Знак1"/>
    <w:aliases w:val="Знак1 Знак1"/>
    <w:rsid w:val="00491CAC"/>
    <w:rPr>
      <w:sz w:val="24"/>
      <w:szCs w:val="24"/>
    </w:rPr>
  </w:style>
  <w:style w:type="character" w:customStyle="1" w:styleId="1ffa">
    <w:name w:val="Текст выноски Знак1"/>
    <w:aliases w:val="Знак5 Знак1"/>
    <w:uiPriority w:val="99"/>
    <w:semiHidden/>
    <w:rsid w:val="00491CAC"/>
    <w:rPr>
      <w:rFonts w:ascii="Tahoma" w:hAnsi="Tahoma" w:cs="Tahoma"/>
      <w:sz w:val="16"/>
      <w:szCs w:val="16"/>
    </w:rPr>
  </w:style>
  <w:style w:type="paragraph" w:customStyle="1" w:styleId="S20">
    <w:name w:val="S_Заголовок 2"/>
    <w:basedOn w:val="20"/>
    <w:rsid w:val="00491CAC"/>
    <w:pPr>
      <w:keepNext w:val="0"/>
      <w:numPr>
        <w:numId w:val="0"/>
      </w:numPr>
      <w:tabs>
        <w:tab w:val="num" w:pos="360"/>
      </w:tabs>
      <w:spacing w:before="0" w:after="0" w:line="360" w:lineRule="auto"/>
      <w:ind w:left="360" w:hanging="360"/>
      <w:jc w:val="both"/>
    </w:pPr>
    <w:rPr>
      <w:rFonts w:ascii="Times New Roman" w:eastAsia="Times New Roman" w:hAnsi="Times New Roman"/>
      <w:b/>
      <w:sz w:val="24"/>
      <w:szCs w:val="24"/>
      <w:lang w:eastAsia="x-none"/>
    </w:rPr>
  </w:style>
  <w:style w:type="paragraph" w:customStyle="1" w:styleId="S30">
    <w:name w:val="S_Заголовок 3"/>
    <w:basedOn w:val="3"/>
    <w:rsid w:val="00491CAC"/>
    <w:pPr>
      <w:keepNext w:val="0"/>
      <w:numPr>
        <w:ilvl w:val="0"/>
        <w:numId w:val="0"/>
      </w:numPr>
      <w:tabs>
        <w:tab w:val="num" w:pos="1430"/>
      </w:tabs>
      <w:spacing w:before="0" w:after="0" w:line="360" w:lineRule="auto"/>
      <w:ind w:left="1430" w:hanging="720"/>
      <w:jc w:val="left"/>
    </w:pPr>
    <w:rPr>
      <w:rFonts w:eastAsia="Times New Roman"/>
      <w:b w:val="0"/>
      <w:sz w:val="24"/>
      <w:szCs w:val="24"/>
      <w:u w:val="single"/>
      <w:lang w:eastAsia="x-none"/>
    </w:rPr>
  </w:style>
  <w:style w:type="paragraph" w:customStyle="1" w:styleId="S40">
    <w:name w:val="S_Заголовок 4"/>
    <w:basedOn w:val="40"/>
    <w:rsid w:val="00491CAC"/>
    <w:pPr>
      <w:keepNext w:val="0"/>
      <w:numPr>
        <w:ilvl w:val="0"/>
        <w:numId w:val="0"/>
      </w:numPr>
      <w:tabs>
        <w:tab w:val="num" w:pos="1800"/>
      </w:tabs>
      <w:spacing w:before="0" w:after="0"/>
      <w:ind w:left="1800" w:hanging="720"/>
      <w:jc w:val="left"/>
    </w:pPr>
    <w:rPr>
      <w:rFonts w:eastAsia="Times New Roman"/>
      <w:b w:val="0"/>
      <w:bCs w:val="0"/>
      <w:i/>
      <w:sz w:val="24"/>
      <w:szCs w:val="24"/>
      <w:lang w:eastAsia="x-none"/>
    </w:rPr>
  </w:style>
  <w:style w:type="paragraph" w:customStyle="1" w:styleId="S7">
    <w:name w:val="S_Маркированный"/>
    <w:basedOn w:val="affffff9"/>
    <w:autoRedefine/>
    <w:rsid w:val="00491CAC"/>
    <w:pPr>
      <w:spacing w:line="240" w:lineRule="auto"/>
      <w:ind w:left="0" w:firstLine="0"/>
      <w:contextualSpacing w:val="0"/>
      <w:jc w:val="left"/>
    </w:pPr>
    <w:rPr>
      <w:b/>
      <w:caps/>
      <w:w w:val="109"/>
      <w:sz w:val="20"/>
      <w:szCs w:val="20"/>
    </w:rPr>
  </w:style>
  <w:style w:type="paragraph" w:customStyle="1" w:styleId="S8">
    <w:name w:val="Стиль S_Маркированный + Междустр.интервал:  полуторный"/>
    <w:basedOn w:val="S7"/>
    <w:autoRedefine/>
    <w:rsid w:val="00491CAC"/>
    <w:pPr>
      <w:widowControl w:val="0"/>
      <w:tabs>
        <w:tab w:val="left" w:pos="900"/>
      </w:tabs>
      <w:autoSpaceDE w:val="0"/>
      <w:autoSpaceDN w:val="0"/>
      <w:adjustRightInd w:val="0"/>
      <w:ind w:left="284"/>
      <w:jc w:val="both"/>
    </w:pPr>
    <w:rPr>
      <w:b w:val="0"/>
      <w:caps w:val="0"/>
      <w:w w:val="100"/>
    </w:rPr>
  </w:style>
  <w:style w:type="paragraph" w:customStyle="1" w:styleId="S">
    <w:name w:val="S_рисунок"/>
    <w:basedOn w:val="a5"/>
    <w:rsid w:val="00491CAC"/>
    <w:pPr>
      <w:numPr>
        <w:numId w:val="15"/>
      </w:numPr>
      <w:tabs>
        <w:tab w:val="clear" w:pos="2149"/>
        <w:tab w:val="num" w:pos="1069"/>
      </w:tabs>
      <w:spacing w:line="360" w:lineRule="auto"/>
      <w:ind w:left="1069"/>
      <w:jc w:val="right"/>
    </w:pPr>
    <w:rPr>
      <w:rFonts w:eastAsia="Times New Roman"/>
      <w:sz w:val="24"/>
      <w:szCs w:val="24"/>
      <w:lang w:eastAsia="ru-RU"/>
    </w:rPr>
  </w:style>
  <w:style w:type="paragraph" w:customStyle="1" w:styleId="-S">
    <w:name w:val="- S_Маркированный"/>
    <w:basedOn w:val="a5"/>
    <w:autoRedefine/>
    <w:qFormat/>
    <w:rsid w:val="00491CAC"/>
    <w:pPr>
      <w:ind w:left="284"/>
    </w:pPr>
    <w:rPr>
      <w:rFonts w:eastAsia="Times New Roman"/>
      <w:b/>
      <w:color w:val="76923C"/>
      <w:sz w:val="24"/>
      <w:szCs w:val="24"/>
      <w:lang w:eastAsia="ru-RU"/>
    </w:rPr>
  </w:style>
  <w:style w:type="paragraph" w:customStyle="1" w:styleId="S9">
    <w:name w:val="S_Маркированный+Обычный"/>
    <w:basedOn w:val="affffff9"/>
    <w:autoRedefine/>
    <w:rsid w:val="00491CAC"/>
    <w:pPr>
      <w:ind w:left="0" w:firstLine="0"/>
      <w:contextualSpacing w:val="0"/>
      <w:jc w:val="center"/>
    </w:pPr>
    <w:rPr>
      <w:w w:val="109"/>
    </w:rPr>
  </w:style>
  <w:style w:type="paragraph" w:customStyle="1" w:styleId="Sa">
    <w:name w:val="S_Обычный Знак Знак Знак Знак"/>
    <w:basedOn w:val="a5"/>
    <w:link w:val="Sb"/>
    <w:rsid w:val="00491CAC"/>
    <w:pPr>
      <w:spacing w:line="360" w:lineRule="auto"/>
      <w:ind w:firstLine="709"/>
      <w:jc w:val="both"/>
    </w:pPr>
    <w:rPr>
      <w:rFonts w:eastAsia="Times New Roman"/>
      <w:sz w:val="24"/>
      <w:szCs w:val="24"/>
      <w:lang w:val="x-none" w:eastAsia="x-none"/>
    </w:rPr>
  </w:style>
  <w:style w:type="character" w:customStyle="1" w:styleId="Sb">
    <w:name w:val="S_Обычный Знак Знак Знак Знак Знак"/>
    <w:link w:val="Sa"/>
    <w:rsid w:val="00491CAC"/>
    <w:rPr>
      <w:sz w:val="24"/>
      <w:szCs w:val="24"/>
      <w:lang w:val="x-none" w:eastAsia="x-none"/>
    </w:rPr>
  </w:style>
  <w:style w:type="paragraph" w:customStyle="1" w:styleId="Sc">
    <w:name w:val="Стиль S_Маркированный+Обычный + Междустр.интервал:  полуторный"/>
    <w:basedOn w:val="S9"/>
    <w:autoRedefine/>
    <w:rsid w:val="00491CAC"/>
    <w:pPr>
      <w:tabs>
        <w:tab w:val="num" w:pos="851"/>
      </w:tabs>
      <w:ind w:firstLine="284"/>
      <w:jc w:val="left"/>
    </w:pPr>
    <w:rPr>
      <w:w w:val="100"/>
      <w:szCs w:val="20"/>
    </w:rPr>
  </w:style>
  <w:style w:type="paragraph" w:customStyle="1" w:styleId="Sd">
    <w:name w:val="S_Обычный_Жирный"/>
    <w:basedOn w:val="a5"/>
    <w:rsid w:val="00491CAC"/>
    <w:pPr>
      <w:spacing w:line="360" w:lineRule="auto"/>
      <w:ind w:firstLine="1259"/>
      <w:jc w:val="both"/>
    </w:pPr>
    <w:rPr>
      <w:rFonts w:eastAsia="Times New Roman"/>
      <w:sz w:val="24"/>
      <w:szCs w:val="24"/>
      <w:lang w:eastAsia="ru-RU"/>
    </w:rPr>
  </w:style>
  <w:style w:type="paragraph" w:customStyle="1" w:styleId="S21">
    <w:name w:val="Стиль S_Заголовок 2 + не полужирный"/>
    <w:basedOn w:val="S20"/>
    <w:autoRedefine/>
    <w:rsid w:val="00491CAC"/>
    <w:pPr>
      <w:tabs>
        <w:tab w:val="clear" w:pos="360"/>
      </w:tabs>
      <w:ind w:left="0" w:firstLine="0"/>
    </w:pPr>
  </w:style>
  <w:style w:type="paragraph" w:customStyle="1" w:styleId="S0">
    <w:name w:val="S_Маркированный+Обычеый"/>
    <w:basedOn w:val="affffff9"/>
    <w:autoRedefine/>
    <w:rsid w:val="00491CAC"/>
    <w:pPr>
      <w:numPr>
        <w:numId w:val="16"/>
      </w:numPr>
      <w:contextualSpacing w:val="0"/>
    </w:pPr>
    <w:rPr>
      <w:w w:val="109"/>
    </w:rPr>
  </w:style>
  <w:style w:type="numbering" w:customStyle="1" w:styleId="1270">
    <w:name w:val="Нет списка127"/>
    <w:next w:val="a8"/>
    <w:uiPriority w:val="99"/>
    <w:semiHidden/>
    <w:unhideWhenUsed/>
    <w:rsid w:val="00491CAC"/>
  </w:style>
  <w:style w:type="paragraph" w:customStyle="1" w:styleId="1ffb">
    <w:name w:val="Заголовок оглавления1"/>
    <w:basedOn w:val="13"/>
    <w:next w:val="a5"/>
    <w:uiPriority w:val="39"/>
    <w:qFormat/>
    <w:rsid w:val="00491CAC"/>
    <w:pPr>
      <w:keepLines/>
      <w:pageBreakBefore w:val="0"/>
      <w:tabs>
        <w:tab w:val="num" w:pos="935"/>
      </w:tabs>
      <w:spacing w:before="480" w:after="0"/>
      <w:ind w:left="935" w:hanging="432"/>
      <w:outlineLvl w:val="9"/>
    </w:pPr>
    <w:rPr>
      <w:rFonts w:ascii="Cambria" w:eastAsia="Times New Roman" w:hAnsi="Cambria"/>
      <w:b/>
      <w:bCs/>
      <w:caps w:val="0"/>
      <w:color w:val="365F91"/>
      <w:kern w:val="0"/>
      <w:sz w:val="28"/>
      <w:szCs w:val="28"/>
      <w:lang w:eastAsia="x-none"/>
    </w:rPr>
  </w:style>
  <w:style w:type="numbering" w:customStyle="1" w:styleId="1111111">
    <w:name w:val="1 / 1.1 / 1.1.11"/>
    <w:basedOn w:val="a8"/>
    <w:next w:val="111111"/>
    <w:rsid w:val="00491CAC"/>
    <w:pPr>
      <w:numPr>
        <w:numId w:val="9"/>
      </w:numPr>
    </w:pPr>
  </w:style>
  <w:style w:type="numbering" w:customStyle="1" w:styleId="1ai1">
    <w:name w:val="1 / a / i1"/>
    <w:basedOn w:val="a8"/>
    <w:next w:val="1ai"/>
    <w:rsid w:val="00491CAC"/>
    <w:pPr>
      <w:numPr>
        <w:numId w:val="10"/>
      </w:numPr>
    </w:pPr>
  </w:style>
  <w:style w:type="numbering" w:customStyle="1" w:styleId="1">
    <w:name w:val="Статья / Раздел1"/>
    <w:basedOn w:val="a8"/>
    <w:next w:val="a3"/>
    <w:rsid w:val="00491CAC"/>
    <w:pPr>
      <w:numPr>
        <w:numId w:val="13"/>
      </w:numPr>
    </w:pPr>
  </w:style>
  <w:style w:type="paragraph" w:customStyle="1" w:styleId="afffffffff0">
    <w:name w:val="Табличный_справа"/>
    <w:basedOn w:val="a5"/>
    <w:rsid w:val="00491CAC"/>
    <w:pPr>
      <w:jc w:val="right"/>
    </w:pPr>
    <w:rPr>
      <w:rFonts w:eastAsia="Times New Roman"/>
      <w:sz w:val="22"/>
      <w:szCs w:val="22"/>
      <w:lang w:eastAsia="ru-RU"/>
    </w:rPr>
  </w:style>
  <w:style w:type="paragraph" w:customStyle="1" w:styleId="2ff3">
    <w:name w:val="Обычный2"/>
    <w:rsid w:val="00491CAC"/>
    <w:pPr>
      <w:spacing w:before="100" w:after="100"/>
    </w:pPr>
    <w:rPr>
      <w:snapToGrid w:val="0"/>
      <w:sz w:val="24"/>
    </w:rPr>
  </w:style>
  <w:style w:type="character" w:customStyle="1" w:styleId="bodytext0">
    <w:name w:val="body text Знак"/>
    <w:rsid w:val="00491CAC"/>
    <w:rPr>
      <w:rFonts w:ascii="Arial" w:eastAsia="Times New Roman" w:hAnsi="Arial" w:cs="Times New Roman"/>
      <w:szCs w:val="24"/>
      <w:lang w:val="en-US" w:eastAsia="x-none"/>
    </w:rPr>
  </w:style>
  <w:style w:type="paragraph" w:customStyle="1" w:styleId="afffffffff1">
    <w:name w:val="Основной текст продолжение"/>
    <w:basedOn w:val="a5"/>
    <w:next w:val="afe"/>
    <w:link w:val="1ffc"/>
    <w:rsid w:val="00491CAC"/>
    <w:pPr>
      <w:spacing w:before="120"/>
      <w:ind w:firstLine="709"/>
      <w:jc w:val="both"/>
    </w:pPr>
    <w:rPr>
      <w:rFonts w:eastAsia="Times New Roman"/>
      <w:sz w:val="24"/>
      <w:lang w:val="x-none" w:eastAsia="x-none"/>
    </w:rPr>
  </w:style>
  <w:style w:type="numbering" w:customStyle="1" w:styleId="2010">
    <w:name w:val="Перечисление 2010"/>
    <w:rsid w:val="00491CAC"/>
    <w:pPr>
      <w:numPr>
        <w:numId w:val="17"/>
      </w:numPr>
    </w:pPr>
  </w:style>
  <w:style w:type="character" w:customStyle="1" w:styleId="1ffc">
    <w:name w:val="Основной текст продолжение Знак1"/>
    <w:link w:val="afffffffff1"/>
    <w:rsid w:val="00491CAC"/>
    <w:rPr>
      <w:sz w:val="24"/>
      <w:lang w:val="x-none" w:eastAsia="x-none"/>
    </w:rPr>
  </w:style>
  <w:style w:type="numbering" w:customStyle="1" w:styleId="2111">
    <w:name w:val="Нет списка211"/>
    <w:next w:val="a8"/>
    <w:uiPriority w:val="99"/>
    <w:semiHidden/>
    <w:unhideWhenUsed/>
    <w:rsid w:val="00491CAC"/>
  </w:style>
  <w:style w:type="table" w:customStyle="1" w:styleId="159">
    <w:name w:val="Сетка таблицы159"/>
    <w:basedOn w:val="a7"/>
    <w:next w:val="af5"/>
    <w:uiPriority w:val="39"/>
    <w:rsid w:val="00491C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8"/>
    <w:next w:val="111111"/>
    <w:rsid w:val="00491CAC"/>
  </w:style>
  <w:style w:type="numbering" w:customStyle="1" w:styleId="1ai2">
    <w:name w:val="1 / a / i2"/>
    <w:basedOn w:val="a8"/>
    <w:next w:val="1ai"/>
    <w:rsid w:val="00491CAC"/>
    <w:pPr>
      <w:numPr>
        <w:numId w:val="11"/>
      </w:numPr>
    </w:pPr>
  </w:style>
  <w:style w:type="table" w:customStyle="1" w:styleId="-11">
    <w:name w:val="Веб-таблица 11"/>
    <w:basedOn w:val="a7"/>
    <w:next w:val="-1"/>
    <w:rsid w:val="00491CAC"/>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7"/>
    <w:next w:val="-2"/>
    <w:rsid w:val="00491CAC"/>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7"/>
    <w:next w:val="-3"/>
    <w:rsid w:val="00491CAC"/>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d">
    <w:name w:val="Изысканная таблица1"/>
    <w:basedOn w:val="a7"/>
    <w:next w:val="affffffff1"/>
    <w:rsid w:val="00491CA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b">
    <w:name w:val="Изящная таблица 11"/>
    <w:basedOn w:val="a7"/>
    <w:next w:val="1ff0"/>
    <w:rsid w:val="00491CAC"/>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Изящная таблица 21"/>
    <w:basedOn w:val="a7"/>
    <w:next w:val="2fb"/>
    <w:rsid w:val="00491CAC"/>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c">
    <w:name w:val="Классическая таблица 11"/>
    <w:basedOn w:val="a7"/>
    <w:next w:val="1ff1"/>
    <w:rsid w:val="00491CAC"/>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Классическая таблица 21"/>
    <w:basedOn w:val="a7"/>
    <w:next w:val="2fc"/>
    <w:rsid w:val="00491CAC"/>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5">
    <w:name w:val="Классическая таблица 31"/>
    <w:basedOn w:val="a7"/>
    <w:next w:val="3f"/>
    <w:rsid w:val="00491CAC"/>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
    <w:name w:val="Классическая таблица 41"/>
    <w:basedOn w:val="a7"/>
    <w:next w:val="4e"/>
    <w:rsid w:val="00491CAC"/>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d">
    <w:name w:val="Объемная таблица 11"/>
    <w:basedOn w:val="a7"/>
    <w:next w:val="1ff2"/>
    <w:rsid w:val="00491CAC"/>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8">
    <w:name w:val="Объемная таблица 21"/>
    <w:basedOn w:val="a7"/>
    <w:next w:val="2fd"/>
    <w:rsid w:val="00491CAC"/>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
    <w:name w:val="Объемная таблица 31"/>
    <w:basedOn w:val="a7"/>
    <w:next w:val="3f0"/>
    <w:rsid w:val="00491CAC"/>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e">
    <w:name w:val="Простая таблица 11"/>
    <w:basedOn w:val="a7"/>
    <w:next w:val="1ff3"/>
    <w:rsid w:val="00491CAC"/>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9">
    <w:name w:val="Простая таблица 21"/>
    <w:basedOn w:val="a7"/>
    <w:next w:val="2fe"/>
    <w:rsid w:val="00491CAC"/>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7">
    <w:name w:val="Простая таблица 31"/>
    <w:basedOn w:val="a7"/>
    <w:next w:val="3f1"/>
    <w:rsid w:val="00491CAC"/>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
    <w:name w:val="Сетка таблицы 11"/>
    <w:basedOn w:val="a7"/>
    <w:next w:val="1ff4"/>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a">
    <w:name w:val="Сетка таблицы 21"/>
    <w:basedOn w:val="a7"/>
    <w:next w:val="2ff"/>
    <w:rsid w:val="00491CAC"/>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8">
    <w:name w:val="Сетка таблицы 31"/>
    <w:basedOn w:val="a7"/>
    <w:next w:val="3f2"/>
    <w:rsid w:val="00491CAC"/>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
    <w:name w:val="Сетка таблицы 41"/>
    <w:basedOn w:val="a7"/>
    <w:next w:val="4f"/>
    <w:rsid w:val="00491CAC"/>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3">
    <w:name w:val="Сетка таблицы 51"/>
    <w:basedOn w:val="a7"/>
    <w:next w:val="5f"/>
    <w:rsid w:val="00491CAC"/>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2">
    <w:name w:val="Сетка таблицы 61"/>
    <w:basedOn w:val="a7"/>
    <w:next w:val="6a"/>
    <w:rsid w:val="00491CAC"/>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
    <w:name w:val="Сетка таблицы 71"/>
    <w:basedOn w:val="a7"/>
    <w:next w:val="7a"/>
    <w:rsid w:val="00491CAC"/>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2">
    <w:name w:val="Сетка таблицы 81"/>
    <w:basedOn w:val="a7"/>
    <w:next w:val="8c"/>
    <w:rsid w:val="00491CAC"/>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e">
    <w:name w:val="Современная таблица1"/>
    <w:basedOn w:val="a7"/>
    <w:next w:val="affffffff2"/>
    <w:rsid w:val="00491CAC"/>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
    <w:name w:val="Стандартная таблица1"/>
    <w:basedOn w:val="a7"/>
    <w:next w:val="affffffff3"/>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
    <w:name w:val="Статья / Раздел2"/>
    <w:basedOn w:val="a8"/>
    <w:next w:val="a3"/>
    <w:rsid w:val="00491CAC"/>
    <w:pPr>
      <w:numPr>
        <w:numId w:val="18"/>
      </w:numPr>
    </w:pPr>
  </w:style>
  <w:style w:type="table" w:customStyle="1" w:styleId="11f0">
    <w:name w:val="Столбцы таблицы 11"/>
    <w:basedOn w:val="a7"/>
    <w:next w:val="1ff5"/>
    <w:rsid w:val="00491CAC"/>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b">
    <w:name w:val="Столбцы таблицы 21"/>
    <w:basedOn w:val="a7"/>
    <w:next w:val="2ff0"/>
    <w:rsid w:val="00491CAC"/>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9">
    <w:name w:val="Столбцы таблицы 31"/>
    <w:basedOn w:val="a7"/>
    <w:next w:val="3f3"/>
    <w:rsid w:val="00491CAC"/>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
    <w:name w:val="Столбцы таблицы 41"/>
    <w:basedOn w:val="a7"/>
    <w:next w:val="4f0"/>
    <w:rsid w:val="00491CAC"/>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
    <w:name w:val="Столбцы таблицы 51"/>
    <w:basedOn w:val="a7"/>
    <w:next w:val="5f0"/>
    <w:rsid w:val="00491CAC"/>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7"/>
    <w:next w:val="-10"/>
    <w:rsid w:val="00491CAC"/>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7"/>
    <w:next w:val="-20"/>
    <w:rsid w:val="00491CAC"/>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7"/>
    <w:next w:val="-30"/>
    <w:rsid w:val="00491CAC"/>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7"/>
    <w:next w:val="-4"/>
    <w:rsid w:val="00491CAC"/>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7"/>
    <w:next w:val="-5"/>
    <w:rsid w:val="00491CAC"/>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7"/>
    <w:next w:val="-6"/>
    <w:rsid w:val="00491CAC"/>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7"/>
    <w:next w:val="-7"/>
    <w:rsid w:val="00491CAC"/>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7"/>
    <w:next w:val="-8"/>
    <w:rsid w:val="00491CAC"/>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0">
    <w:name w:val="Тема таблицы1"/>
    <w:basedOn w:val="a7"/>
    <w:next w:val="affffffff4"/>
    <w:rsid w:val="00491C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1">
    <w:name w:val="Цветная таблица 11"/>
    <w:basedOn w:val="a7"/>
    <w:next w:val="1ff6"/>
    <w:rsid w:val="00491CAC"/>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c">
    <w:name w:val="Цветная таблица 21"/>
    <w:basedOn w:val="a7"/>
    <w:next w:val="2ff1"/>
    <w:rsid w:val="00491CAC"/>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a">
    <w:name w:val="Цветная таблица 31"/>
    <w:basedOn w:val="a7"/>
    <w:next w:val="3f4"/>
    <w:rsid w:val="00491CAC"/>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7"/>
    <w:next w:val="2-5"/>
    <w:uiPriority w:val="64"/>
    <w:rsid w:val="00491CAC"/>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
    <w:name w:val="Стиль11"/>
    <w:rsid w:val="00491CAC"/>
    <w:pPr>
      <w:numPr>
        <w:numId w:val="12"/>
      </w:numPr>
    </w:pPr>
  </w:style>
  <w:style w:type="numbering" w:customStyle="1" w:styleId="11100">
    <w:name w:val="Нет списка1110"/>
    <w:next w:val="a8"/>
    <w:uiPriority w:val="99"/>
    <w:semiHidden/>
    <w:unhideWhenUsed/>
    <w:rsid w:val="00491CAC"/>
  </w:style>
  <w:style w:type="character" w:customStyle="1" w:styleId="fts-hit">
    <w:name w:val="fts-hit"/>
    <w:rsid w:val="00491CAC"/>
  </w:style>
  <w:style w:type="character" w:customStyle="1" w:styleId="12a">
    <w:name w:val="Заголовок_12"/>
    <w:uiPriority w:val="99"/>
    <w:semiHidden/>
    <w:rsid w:val="00491CAC"/>
    <w:rPr>
      <w:b/>
      <w:bCs/>
    </w:rPr>
  </w:style>
  <w:style w:type="paragraph" w:customStyle="1" w:styleId="afffffffff2">
    <w:name w:val="ГРАД Табличный текст (ширина)"/>
    <w:basedOn w:val="a5"/>
    <w:autoRedefine/>
    <w:rsid w:val="00491CAC"/>
    <w:pPr>
      <w:tabs>
        <w:tab w:val="left" w:pos="540"/>
      </w:tabs>
      <w:jc w:val="center"/>
    </w:pPr>
    <w:rPr>
      <w:rFonts w:eastAsia="Times New Roman"/>
      <w:bCs/>
      <w:color w:val="000000"/>
      <w:spacing w:val="4"/>
      <w:sz w:val="24"/>
      <w:szCs w:val="28"/>
      <w:lang w:eastAsia="ru-RU"/>
    </w:rPr>
  </w:style>
  <w:style w:type="paragraph" w:customStyle="1" w:styleId="322">
    <w:name w:val="Основной текст с отступом 32"/>
    <w:basedOn w:val="a5"/>
    <w:rsid w:val="00491CAC"/>
    <w:pPr>
      <w:widowControl w:val="0"/>
      <w:suppressAutoHyphens/>
      <w:spacing w:line="340" w:lineRule="exact"/>
      <w:ind w:firstLine="709"/>
      <w:jc w:val="center"/>
    </w:pPr>
    <w:rPr>
      <w:rFonts w:eastAsia="Lucida Sans Unicode" w:cs="Tahoma"/>
      <w:b/>
      <w:bCs/>
      <w:color w:val="000000"/>
      <w:sz w:val="24"/>
      <w:szCs w:val="24"/>
      <w:lang w:eastAsia="en-US" w:bidi="en-US"/>
    </w:rPr>
  </w:style>
  <w:style w:type="character" w:customStyle="1" w:styleId="searchword">
    <w:name w:val="searchword"/>
    <w:rsid w:val="00491CAC"/>
  </w:style>
  <w:style w:type="numbering" w:customStyle="1" w:styleId="11111111">
    <w:name w:val="1 / 1.1 / 1.1.111"/>
    <w:basedOn w:val="a8"/>
    <w:next w:val="111111"/>
    <w:rsid w:val="00491CAC"/>
    <w:pPr>
      <w:numPr>
        <w:numId w:val="5"/>
      </w:numPr>
    </w:pPr>
  </w:style>
  <w:style w:type="paragraph" w:customStyle="1" w:styleId="afffffffff3">
    <w:name w:val="заголовок"/>
    <w:basedOn w:val="a5"/>
    <w:link w:val="afffffffff4"/>
    <w:qFormat/>
    <w:rsid w:val="00491CAC"/>
    <w:pPr>
      <w:tabs>
        <w:tab w:val="left" w:pos="708"/>
      </w:tabs>
      <w:spacing w:before="240" w:after="240"/>
      <w:ind w:firstLine="479"/>
      <w:jc w:val="both"/>
      <w:outlineLvl w:val="2"/>
    </w:pPr>
    <w:rPr>
      <w:rFonts w:ascii="Calibri Light" w:eastAsia="Calibri" w:hAnsi="Calibri Light"/>
      <w:b/>
      <w:sz w:val="24"/>
      <w:szCs w:val="24"/>
      <w:lang w:eastAsia="en-US"/>
    </w:rPr>
  </w:style>
  <w:style w:type="character" w:customStyle="1" w:styleId="afffffffff4">
    <w:name w:val="заголовок Знак"/>
    <w:link w:val="afffffffff3"/>
    <w:rsid w:val="00491CAC"/>
    <w:rPr>
      <w:rFonts w:ascii="Calibri Light" w:eastAsia="Calibri" w:hAnsi="Calibri Light"/>
      <w:b/>
      <w:sz w:val="24"/>
      <w:szCs w:val="24"/>
      <w:lang w:eastAsia="en-US"/>
    </w:rPr>
  </w:style>
  <w:style w:type="character" w:customStyle="1" w:styleId="w">
    <w:name w:val="w"/>
    <w:rsid w:val="00491CAC"/>
  </w:style>
  <w:style w:type="numbering" w:customStyle="1" w:styleId="4">
    <w:name w:val="Стиль4"/>
    <w:uiPriority w:val="99"/>
    <w:rsid w:val="00491CAC"/>
    <w:pPr>
      <w:numPr>
        <w:numId w:val="19"/>
      </w:numPr>
    </w:pPr>
  </w:style>
  <w:style w:type="numbering" w:customStyle="1" w:styleId="5">
    <w:name w:val="Стиль5"/>
    <w:uiPriority w:val="99"/>
    <w:rsid w:val="00491CAC"/>
    <w:pPr>
      <w:numPr>
        <w:numId w:val="20"/>
      </w:numPr>
    </w:pPr>
  </w:style>
  <w:style w:type="numbering" w:customStyle="1" w:styleId="6">
    <w:name w:val="Стиль6"/>
    <w:uiPriority w:val="99"/>
    <w:rsid w:val="00491CAC"/>
    <w:pPr>
      <w:numPr>
        <w:numId w:val="21"/>
      </w:numPr>
    </w:pPr>
  </w:style>
  <w:style w:type="numbering" w:customStyle="1" w:styleId="70">
    <w:name w:val="Стиль7"/>
    <w:uiPriority w:val="99"/>
    <w:rsid w:val="00491CAC"/>
    <w:pPr>
      <w:numPr>
        <w:numId w:val="22"/>
      </w:numPr>
    </w:pPr>
  </w:style>
  <w:style w:type="numbering" w:customStyle="1" w:styleId="80">
    <w:name w:val="Стиль8"/>
    <w:uiPriority w:val="99"/>
    <w:rsid w:val="00491CAC"/>
    <w:pPr>
      <w:numPr>
        <w:numId w:val="23"/>
      </w:numPr>
    </w:pPr>
  </w:style>
  <w:style w:type="paragraph" w:customStyle="1" w:styleId="10">
    <w:name w:val="ГРАД 1 Заголовок"/>
    <w:basedOn w:val="13"/>
    <w:autoRedefine/>
    <w:rsid w:val="00491CAC"/>
    <w:pPr>
      <w:keepNext w:val="0"/>
      <w:pageBreakBefore w:val="0"/>
      <w:numPr>
        <w:numId w:val="25"/>
      </w:numPr>
      <w:tabs>
        <w:tab w:val="left" w:pos="1080"/>
      </w:tabs>
      <w:spacing w:before="120" w:after="360" w:line="360" w:lineRule="auto"/>
      <w:jc w:val="both"/>
    </w:pPr>
    <w:rPr>
      <w:rFonts w:ascii="Times New Roman" w:eastAsia="Times New Roman" w:hAnsi="Times New Roman" w:cs="Arial"/>
      <w:b/>
      <w:bCs/>
      <w:caps w:val="0"/>
      <w:kern w:val="32"/>
      <w:sz w:val="24"/>
      <w:szCs w:val="32"/>
      <w:lang w:eastAsia="x-none"/>
    </w:rPr>
  </w:style>
  <w:style w:type="paragraph" w:customStyle="1" w:styleId="11f2">
    <w:name w:val="ГРАД 1.1 Заголовок"/>
    <w:basedOn w:val="20"/>
    <w:autoRedefine/>
    <w:rsid w:val="00491CAC"/>
    <w:pPr>
      <w:numPr>
        <w:ilvl w:val="0"/>
        <w:numId w:val="0"/>
      </w:numPr>
      <w:tabs>
        <w:tab w:val="num" w:pos="432"/>
        <w:tab w:val="left" w:pos="1080"/>
      </w:tabs>
      <w:spacing w:before="120" w:line="360" w:lineRule="auto"/>
      <w:ind w:left="432" w:hanging="432"/>
      <w:jc w:val="both"/>
    </w:pPr>
    <w:rPr>
      <w:rFonts w:ascii="Times New Roman" w:eastAsia="Times New Roman" w:hAnsi="Times New Roman"/>
      <w:b/>
      <w:bCs/>
      <w:sz w:val="24"/>
      <w:lang w:eastAsia="x-none"/>
    </w:rPr>
  </w:style>
  <w:style w:type="paragraph" w:customStyle="1" w:styleId="111">
    <w:name w:val="ГРАД 1.1.1 Заголовок"/>
    <w:basedOn w:val="3"/>
    <w:autoRedefine/>
    <w:rsid w:val="00491CAC"/>
    <w:pPr>
      <w:numPr>
        <w:numId w:val="24"/>
      </w:numPr>
      <w:tabs>
        <w:tab w:val="num" w:pos="432"/>
        <w:tab w:val="left" w:pos="1080"/>
      </w:tabs>
      <w:spacing w:line="360" w:lineRule="auto"/>
      <w:ind w:left="432" w:hanging="432"/>
      <w:jc w:val="both"/>
    </w:pPr>
    <w:rPr>
      <w:rFonts w:eastAsia="Times New Roman" w:cs="Arial"/>
      <w:bCs/>
      <w:sz w:val="24"/>
      <w:szCs w:val="26"/>
      <w:lang w:eastAsia="x-none"/>
    </w:rPr>
  </w:style>
  <w:style w:type="paragraph" w:customStyle="1" w:styleId="14">
    <w:name w:val="Таблица 1"/>
    <w:basedOn w:val="a5"/>
    <w:autoRedefine/>
    <w:rsid w:val="00491CAC"/>
    <w:pPr>
      <w:numPr>
        <w:numId w:val="26"/>
      </w:numPr>
      <w:spacing w:line="360" w:lineRule="auto"/>
      <w:jc w:val="both"/>
    </w:pPr>
    <w:rPr>
      <w:rFonts w:eastAsia="Times New Roman"/>
      <w:sz w:val="24"/>
      <w:szCs w:val="24"/>
      <w:lang w:eastAsia="ru-RU"/>
    </w:rPr>
  </w:style>
  <w:style w:type="paragraph" w:customStyle="1" w:styleId="2ff4">
    <w:name w:val="заголовок 2"/>
    <w:basedOn w:val="afffff6"/>
    <w:next w:val="afffff6"/>
    <w:link w:val="2ff5"/>
    <w:qFormat/>
    <w:rsid w:val="00491CAC"/>
    <w:pPr>
      <w:ind w:firstLine="709"/>
    </w:pPr>
    <w:rPr>
      <w:sz w:val="28"/>
      <w:szCs w:val="28"/>
      <w:lang w:eastAsia="ru-RU"/>
    </w:rPr>
  </w:style>
  <w:style w:type="character" w:customStyle="1" w:styleId="2ff5">
    <w:name w:val="заголовок 2 Знак"/>
    <w:link w:val="2ff4"/>
    <w:rsid w:val="00491CAC"/>
    <w:rPr>
      <w:sz w:val="28"/>
      <w:szCs w:val="28"/>
      <w:lang w:val="x-none"/>
    </w:rPr>
  </w:style>
  <w:style w:type="character" w:customStyle="1" w:styleId="ConsNonformat0">
    <w:name w:val="ConsNonformat Знак"/>
    <w:link w:val="ConsNonformat"/>
    <w:locked/>
    <w:rsid w:val="00491CAC"/>
    <w:rPr>
      <w:rFonts w:ascii="Courier New" w:hAnsi="Courier New" w:cs="Courier New"/>
      <w:sz w:val="24"/>
      <w:szCs w:val="22"/>
    </w:rPr>
  </w:style>
  <w:style w:type="character" w:customStyle="1" w:styleId="Bodytext6">
    <w:name w:val="Body text (6)_"/>
    <w:link w:val="Bodytext60"/>
    <w:rsid w:val="00491CAC"/>
    <w:rPr>
      <w:sz w:val="8"/>
      <w:szCs w:val="8"/>
      <w:shd w:val="clear" w:color="auto" w:fill="FFFFFF"/>
    </w:rPr>
  </w:style>
  <w:style w:type="paragraph" w:customStyle="1" w:styleId="Bodytext60">
    <w:name w:val="Body text (6)"/>
    <w:basedOn w:val="a5"/>
    <w:link w:val="Bodytext6"/>
    <w:rsid w:val="00491CAC"/>
    <w:pPr>
      <w:shd w:val="clear" w:color="auto" w:fill="FFFFFF"/>
      <w:spacing w:line="0" w:lineRule="atLeast"/>
    </w:pPr>
    <w:rPr>
      <w:rFonts w:eastAsia="Times New Roman"/>
      <w:sz w:val="8"/>
      <w:szCs w:val="8"/>
      <w:lang w:eastAsia="ru-RU"/>
    </w:rPr>
  </w:style>
  <w:style w:type="paragraph" w:customStyle="1" w:styleId="--">
    <w:name w:val="- СТРАНИЦА -"/>
    <w:rsid w:val="00491CAC"/>
  </w:style>
  <w:style w:type="table" w:customStyle="1" w:styleId="1600">
    <w:name w:val="Сетка таблицы160"/>
    <w:basedOn w:val="a7"/>
    <w:next w:val="af5"/>
    <w:uiPriority w:val="39"/>
    <w:rsid w:val="00760D54"/>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0">
    <w:name w:val="Нет списка128"/>
    <w:next w:val="a8"/>
    <w:uiPriority w:val="99"/>
    <w:semiHidden/>
    <w:unhideWhenUsed/>
    <w:rsid w:val="0098366D"/>
  </w:style>
  <w:style w:type="table" w:customStyle="1" w:styleId="1610">
    <w:name w:val="Сетка таблицы161"/>
    <w:basedOn w:val="a7"/>
    <w:next w:val="af5"/>
    <w:rsid w:val="0098366D"/>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2"/>
    <w:basedOn w:val="a7"/>
    <w:next w:val="af5"/>
    <w:rsid w:val="0098366D"/>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0">
    <w:name w:val="Нет списка129"/>
    <w:next w:val="a8"/>
    <w:uiPriority w:val="99"/>
    <w:semiHidden/>
    <w:unhideWhenUsed/>
    <w:rsid w:val="00C56723"/>
  </w:style>
  <w:style w:type="table" w:customStyle="1" w:styleId="163">
    <w:name w:val="Сетка таблицы163"/>
    <w:basedOn w:val="a7"/>
    <w:next w:val="af5"/>
    <w:uiPriority w:val="59"/>
    <w:rsid w:val="00C56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1">
    <w:name w:val="Нет списка130"/>
    <w:next w:val="a8"/>
    <w:uiPriority w:val="99"/>
    <w:semiHidden/>
    <w:unhideWhenUsed/>
    <w:rsid w:val="00C56723"/>
  </w:style>
  <w:style w:type="table" w:customStyle="1" w:styleId="164">
    <w:name w:val="Сетка таблицы164"/>
    <w:basedOn w:val="a7"/>
    <w:next w:val="af5"/>
    <w:uiPriority w:val="39"/>
    <w:rsid w:val="00C56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
    <w:name w:val="Heading"/>
    <w:rsid w:val="00C56723"/>
    <w:pPr>
      <w:widowControl w:val="0"/>
      <w:autoSpaceDE w:val="0"/>
      <w:autoSpaceDN w:val="0"/>
      <w:adjustRightInd w:val="0"/>
    </w:pPr>
    <w:rPr>
      <w:rFonts w:ascii="Arial" w:hAnsi="Arial" w:cs="Arial"/>
      <w:b/>
      <w:bCs/>
      <w:sz w:val="22"/>
      <w:szCs w:val="22"/>
    </w:rPr>
  </w:style>
  <w:style w:type="table" w:customStyle="1" w:styleId="11101">
    <w:name w:val="Сетка таблицы1110"/>
    <w:basedOn w:val="a7"/>
    <w:next w:val="af5"/>
    <w:uiPriority w:val="39"/>
    <w:rsid w:val="00C5672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5">
    <w:name w:val="Текст (справка)"/>
    <w:basedOn w:val="a5"/>
    <w:next w:val="a5"/>
    <w:uiPriority w:val="99"/>
    <w:rsid w:val="00C56723"/>
    <w:pPr>
      <w:widowControl w:val="0"/>
      <w:autoSpaceDE w:val="0"/>
      <w:autoSpaceDN w:val="0"/>
      <w:adjustRightInd w:val="0"/>
      <w:ind w:left="170" w:right="170"/>
    </w:pPr>
    <w:rPr>
      <w:rFonts w:ascii="Arial" w:eastAsia="Times New Roman" w:hAnsi="Arial" w:cs="Arial"/>
      <w:sz w:val="24"/>
      <w:szCs w:val="24"/>
      <w:lang w:eastAsia="ru-RU"/>
    </w:rPr>
  </w:style>
  <w:style w:type="paragraph" w:customStyle="1" w:styleId="afffffffff6">
    <w:name w:val="Комментарий"/>
    <w:basedOn w:val="afffffffff5"/>
    <w:next w:val="a5"/>
    <w:uiPriority w:val="99"/>
    <w:rsid w:val="00C56723"/>
    <w:pPr>
      <w:spacing w:before="75"/>
      <w:ind w:right="0"/>
      <w:jc w:val="both"/>
    </w:pPr>
    <w:rPr>
      <w:color w:val="353842"/>
      <w:shd w:val="clear" w:color="auto" w:fill="F0F0F0"/>
    </w:rPr>
  </w:style>
  <w:style w:type="character" w:customStyle="1" w:styleId="afffffffff7">
    <w:name w:val="Цветовое выделение для Текст"/>
    <w:rsid w:val="00C56723"/>
  </w:style>
  <w:style w:type="paragraph" w:customStyle="1" w:styleId="afffffffff8">
    <w:name w:val="Комментарий пользователя"/>
    <w:basedOn w:val="afffffffff6"/>
    <w:next w:val="a5"/>
    <w:uiPriority w:val="99"/>
    <w:rsid w:val="00C56723"/>
    <w:pPr>
      <w:jc w:val="left"/>
    </w:pPr>
    <w:rPr>
      <w:shd w:val="clear" w:color="auto" w:fill="FFDFE0"/>
    </w:rPr>
  </w:style>
  <w:style w:type="paragraph" w:customStyle="1" w:styleId="afffffffff9">
    <w:name w:val="Информация об изменениях документа"/>
    <w:basedOn w:val="afffffffff6"/>
    <w:next w:val="a5"/>
    <w:uiPriority w:val="99"/>
    <w:rsid w:val="00C56723"/>
    <w:rPr>
      <w:i/>
      <w:iCs/>
    </w:rPr>
  </w:style>
  <w:style w:type="paragraph" w:customStyle="1" w:styleId="Arial16">
    <w:name w:val="Стиль Arial 16 пт По центру"/>
    <w:basedOn w:val="19"/>
    <w:rsid w:val="00C56723"/>
    <w:pPr>
      <w:tabs>
        <w:tab w:val="clear" w:pos="10206"/>
      </w:tabs>
      <w:spacing w:line="240" w:lineRule="auto"/>
      <w:ind w:right="0"/>
      <w:jc w:val="center"/>
    </w:pPr>
    <w:rPr>
      <w:rFonts w:ascii="Arial" w:hAnsi="Arial"/>
      <w:b/>
      <w:noProof w:val="0"/>
      <w:szCs w:val="20"/>
    </w:rPr>
  </w:style>
  <w:style w:type="paragraph" w:customStyle="1" w:styleId="14125">
    <w:name w:val="Стиль 14 пт полужирный Первая строка:  125 см междустрочный  м..."/>
    <w:basedOn w:val="afc"/>
    <w:rsid w:val="00C56723"/>
    <w:pPr>
      <w:spacing w:line="240" w:lineRule="atLeast"/>
      <w:ind w:firstLine="709"/>
      <w:jc w:val="left"/>
    </w:pPr>
    <w:rPr>
      <w:b/>
      <w:sz w:val="28"/>
      <w:szCs w:val="20"/>
      <w:lang w:val="ru-RU" w:eastAsia="ru-RU"/>
    </w:rPr>
  </w:style>
  <w:style w:type="paragraph" w:customStyle="1" w:styleId="141251">
    <w:name w:val="Стиль 14 пт полужирный Первая строка:  125 см междустрочный  м...1"/>
    <w:basedOn w:val="af7"/>
    <w:rsid w:val="00C56723"/>
    <w:pPr>
      <w:numPr>
        <w:numId w:val="0"/>
      </w:numPr>
      <w:spacing w:before="240" w:line="240" w:lineRule="atLeast"/>
      <w:ind w:firstLine="709"/>
    </w:pPr>
    <w:rPr>
      <w:rFonts w:ascii="Times New Roman" w:hAnsi="Times New Roman"/>
      <w:color w:val="000000"/>
      <w:szCs w:val="20"/>
      <w:lang w:val="ru-RU"/>
    </w:rPr>
  </w:style>
  <w:style w:type="paragraph" w:customStyle="1" w:styleId="1fff1">
    <w:name w:val="стиль список 1"/>
    <w:basedOn w:val="13"/>
    <w:qFormat/>
    <w:rsid w:val="00C56723"/>
    <w:pPr>
      <w:pageBreakBefore w:val="0"/>
      <w:numPr>
        <w:numId w:val="0"/>
      </w:numPr>
      <w:spacing w:after="0"/>
      <w:ind w:firstLine="709"/>
      <w:jc w:val="both"/>
    </w:pPr>
    <w:rPr>
      <w:rFonts w:ascii="Times New Roman" w:eastAsia="Times New Roman" w:hAnsi="Times New Roman"/>
      <w:b/>
      <w:bCs/>
      <w:caps w:val="0"/>
      <w:kern w:val="0"/>
      <w:sz w:val="28"/>
      <w:lang w:val="ru-RU" w:eastAsia="ru-RU"/>
    </w:rPr>
  </w:style>
  <w:style w:type="paragraph" w:customStyle="1" w:styleId="1fff2">
    <w:name w:val="приложение 1"/>
    <w:basedOn w:val="1fff1"/>
    <w:qFormat/>
    <w:rsid w:val="00C56723"/>
    <w:pPr>
      <w:ind w:left="4678" w:firstLine="0"/>
    </w:pPr>
    <w:rPr>
      <w:b w:val="0"/>
      <w:bCs w:val="0"/>
      <w:sz w:val="24"/>
    </w:rPr>
  </w:style>
  <w:style w:type="paragraph" w:customStyle="1" w:styleId="2ff6">
    <w:name w:val="Стиль список 2"/>
    <w:basedOn w:val="1fff1"/>
    <w:rsid w:val="00C56723"/>
    <w:pPr>
      <w:jc w:val="center"/>
    </w:pPr>
  </w:style>
  <w:style w:type="paragraph" w:customStyle="1" w:styleId="41025">
    <w:name w:val="Стиль Заголовок 4 + Слева:  1025 см"/>
    <w:basedOn w:val="40"/>
    <w:rsid w:val="00C56723"/>
    <w:pPr>
      <w:keepLines/>
      <w:numPr>
        <w:ilvl w:val="0"/>
        <w:numId w:val="0"/>
      </w:numPr>
      <w:spacing w:before="200" w:after="0" w:line="360" w:lineRule="auto"/>
      <w:ind w:left="5812"/>
      <w:jc w:val="left"/>
    </w:pPr>
    <w:rPr>
      <w:rFonts w:eastAsia="Times New Roman"/>
      <w:b w:val="0"/>
      <w:bCs w:val="0"/>
      <w:sz w:val="28"/>
      <w:szCs w:val="20"/>
      <w:lang w:val="ru-RU" w:eastAsia="ru-RU"/>
    </w:rPr>
  </w:style>
  <w:style w:type="paragraph" w:customStyle="1" w:styleId="afffffffffa">
    <w:name w:val="приложение к договору"/>
    <w:basedOn w:val="40"/>
    <w:rsid w:val="00C56723"/>
    <w:pPr>
      <w:keepLines/>
      <w:numPr>
        <w:ilvl w:val="0"/>
        <w:numId w:val="0"/>
      </w:numPr>
      <w:spacing w:before="200" w:after="0" w:line="360" w:lineRule="auto"/>
    </w:pPr>
    <w:rPr>
      <w:rFonts w:ascii="Arial" w:eastAsia="Times New Roman" w:hAnsi="Arial"/>
      <w:b w:val="0"/>
      <w:bCs w:val="0"/>
      <w:sz w:val="28"/>
      <w:szCs w:val="20"/>
      <w:lang w:val="ru-RU" w:eastAsia="ru-RU"/>
    </w:rPr>
  </w:style>
  <w:style w:type="paragraph" w:customStyle="1" w:styleId="afffffffffb">
    <w:name w:val="Стиль приложение к договору"/>
    <w:basedOn w:val="41025"/>
    <w:qFormat/>
    <w:rsid w:val="00C56723"/>
    <w:pPr>
      <w:spacing w:line="240" w:lineRule="auto"/>
    </w:pPr>
  </w:style>
  <w:style w:type="paragraph" w:customStyle="1" w:styleId="afffffffffc">
    <w:name w:val="Приложение постановление"/>
    <w:basedOn w:val="3"/>
    <w:rsid w:val="00C56723"/>
    <w:pPr>
      <w:keepLines/>
      <w:numPr>
        <w:ilvl w:val="0"/>
        <w:numId w:val="0"/>
      </w:numPr>
      <w:spacing w:before="40" w:after="0"/>
      <w:ind w:left="1701"/>
    </w:pPr>
    <w:rPr>
      <w:rFonts w:eastAsia="Times New Roman"/>
      <w:b w:val="0"/>
      <w:sz w:val="28"/>
      <w:lang w:val="ru-RU" w:eastAsia="ru-RU"/>
    </w:rPr>
  </w:style>
  <w:style w:type="character" w:customStyle="1" w:styleId="2ff7">
    <w:name w:val="Неразрешенное упоминание2"/>
    <w:uiPriority w:val="99"/>
    <w:semiHidden/>
    <w:unhideWhenUsed/>
    <w:rsid w:val="00C56723"/>
    <w:rPr>
      <w:color w:val="605E5C"/>
      <w:shd w:val="clear" w:color="auto" w:fill="E1DFDD"/>
    </w:rPr>
  </w:style>
  <w:style w:type="table" w:customStyle="1" w:styleId="165">
    <w:name w:val="Сетка таблицы165"/>
    <w:basedOn w:val="a7"/>
    <w:next w:val="af5"/>
    <w:uiPriority w:val="59"/>
    <w:rsid w:val="00C5672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6">
    <w:name w:val="Сетка таблицы166"/>
    <w:basedOn w:val="a7"/>
    <w:next w:val="af5"/>
    <w:uiPriority w:val="59"/>
    <w:rsid w:val="00DB04D0"/>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7">
    <w:name w:val="Сетка таблицы167"/>
    <w:basedOn w:val="a7"/>
    <w:next w:val="af5"/>
    <w:uiPriority w:val="59"/>
    <w:rsid w:val="00DB04D0"/>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8">
    <w:name w:val="Сетка таблицы168"/>
    <w:basedOn w:val="a7"/>
    <w:next w:val="af5"/>
    <w:uiPriority w:val="59"/>
    <w:rsid w:val="00DA4752"/>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9">
    <w:name w:val="Сетка таблицы169"/>
    <w:basedOn w:val="a7"/>
    <w:next w:val="af5"/>
    <w:uiPriority w:val="59"/>
    <w:rsid w:val="009F78C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
    <w:name w:val="Нет списка131"/>
    <w:next w:val="a8"/>
    <w:uiPriority w:val="99"/>
    <w:semiHidden/>
    <w:unhideWhenUsed/>
    <w:rsid w:val="00156ACA"/>
  </w:style>
  <w:style w:type="numbering" w:customStyle="1" w:styleId="1320">
    <w:name w:val="Нет списка132"/>
    <w:next w:val="a8"/>
    <w:uiPriority w:val="99"/>
    <w:semiHidden/>
    <w:unhideWhenUsed/>
    <w:rsid w:val="00156ACA"/>
  </w:style>
  <w:style w:type="numbering" w:customStyle="1" w:styleId="1330">
    <w:name w:val="Нет списка133"/>
    <w:next w:val="a8"/>
    <w:uiPriority w:val="99"/>
    <w:semiHidden/>
    <w:unhideWhenUsed/>
    <w:rsid w:val="00156ACA"/>
  </w:style>
  <w:style w:type="numbering" w:customStyle="1" w:styleId="1340">
    <w:name w:val="Нет списка134"/>
    <w:next w:val="a8"/>
    <w:uiPriority w:val="99"/>
    <w:semiHidden/>
    <w:unhideWhenUsed/>
    <w:rsid w:val="006D454A"/>
  </w:style>
  <w:style w:type="table" w:customStyle="1" w:styleId="1700">
    <w:name w:val="Сетка таблицы170"/>
    <w:basedOn w:val="a7"/>
    <w:next w:val="af5"/>
    <w:uiPriority w:val="39"/>
    <w:rsid w:val="006D454A"/>
    <w:rPr>
      <w:rFonts w:ascii="Calibri" w:eastAsia="Calibri" w:hAnsi="Calibr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7"/>
    <w:uiPriority w:val="59"/>
    <w:rsid w:val="006D454A"/>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8"/>
    <w:uiPriority w:val="99"/>
    <w:semiHidden/>
    <w:unhideWhenUsed/>
    <w:rsid w:val="0097497A"/>
  </w:style>
  <w:style w:type="numbering" w:customStyle="1" w:styleId="1360">
    <w:name w:val="Нет списка136"/>
    <w:next w:val="a8"/>
    <w:uiPriority w:val="99"/>
    <w:semiHidden/>
    <w:unhideWhenUsed/>
    <w:rsid w:val="0097497A"/>
  </w:style>
  <w:style w:type="table" w:customStyle="1" w:styleId="172">
    <w:name w:val="Сетка таблицы172"/>
    <w:basedOn w:val="a7"/>
    <w:next w:val="af5"/>
    <w:uiPriority w:val="59"/>
    <w:rsid w:val="007C79D5"/>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3">
    <w:name w:val="Сетка таблицы173"/>
    <w:basedOn w:val="a7"/>
    <w:next w:val="af5"/>
    <w:uiPriority w:val="59"/>
    <w:rsid w:val="007C79D5"/>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4">
    <w:name w:val="Сетка таблицы174"/>
    <w:basedOn w:val="a7"/>
    <w:next w:val="af5"/>
    <w:uiPriority w:val="59"/>
    <w:rsid w:val="00D03388"/>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370">
    <w:name w:val="Нет списка137"/>
    <w:next w:val="a8"/>
    <w:uiPriority w:val="99"/>
    <w:semiHidden/>
    <w:rsid w:val="00D03388"/>
  </w:style>
  <w:style w:type="table" w:customStyle="1" w:styleId="175">
    <w:name w:val="Сетка таблицы175"/>
    <w:basedOn w:val="a7"/>
    <w:next w:val="af5"/>
    <w:uiPriority w:val="59"/>
    <w:rsid w:val="00D033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25pt0pt">
    <w:name w:val="Основной текст + 12;5 pt;Интервал 0 pt"/>
    <w:rsid w:val="00D03388"/>
    <w:rPr>
      <w:rFonts w:ascii="Times New Roman" w:eastAsia="Times New Roman" w:hAnsi="Times New Roman" w:cs="Times New Roman"/>
      <w:b w:val="0"/>
      <w:bCs w:val="0"/>
      <w:i w:val="0"/>
      <w:iCs w:val="0"/>
      <w:smallCaps w:val="0"/>
      <w:strike w:val="0"/>
      <w:color w:val="000000"/>
      <w:spacing w:val="2"/>
      <w:w w:val="100"/>
      <w:position w:val="0"/>
      <w:sz w:val="25"/>
      <w:szCs w:val="25"/>
      <w:u w:val="none"/>
      <w:lang w:val="ru-RU"/>
    </w:rPr>
  </w:style>
  <w:style w:type="numbering" w:customStyle="1" w:styleId="1380">
    <w:name w:val="Нет списка138"/>
    <w:next w:val="a8"/>
    <w:uiPriority w:val="99"/>
    <w:semiHidden/>
    <w:unhideWhenUsed/>
    <w:rsid w:val="00D03388"/>
  </w:style>
  <w:style w:type="table" w:customStyle="1" w:styleId="176">
    <w:name w:val="Сетка таблицы176"/>
    <w:basedOn w:val="a7"/>
    <w:next w:val="af5"/>
    <w:uiPriority w:val="59"/>
    <w:rsid w:val="00D0338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0">
    <w:name w:val="Нет списка139"/>
    <w:next w:val="a8"/>
    <w:uiPriority w:val="99"/>
    <w:semiHidden/>
    <w:unhideWhenUsed/>
    <w:rsid w:val="00D03388"/>
  </w:style>
  <w:style w:type="table" w:customStyle="1" w:styleId="177">
    <w:name w:val="Сетка таблицы177"/>
    <w:basedOn w:val="a7"/>
    <w:next w:val="af5"/>
    <w:uiPriority w:val="59"/>
    <w:rsid w:val="00D0338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1">
    <w:name w:val="Нет списка140"/>
    <w:next w:val="a8"/>
    <w:uiPriority w:val="99"/>
    <w:semiHidden/>
    <w:unhideWhenUsed/>
    <w:rsid w:val="00D03388"/>
  </w:style>
  <w:style w:type="table" w:customStyle="1" w:styleId="178">
    <w:name w:val="Сетка таблицы178"/>
    <w:basedOn w:val="a7"/>
    <w:next w:val="af5"/>
    <w:uiPriority w:val="59"/>
    <w:rsid w:val="00D0338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js-clipboard-title">
    <w:name w:val="js-clipboard-title"/>
    <w:basedOn w:val="a5"/>
    <w:rsid w:val="00D03388"/>
    <w:pPr>
      <w:spacing w:before="100" w:beforeAutospacing="1" w:after="100" w:afterAutospacing="1"/>
    </w:pPr>
    <w:rPr>
      <w:rFonts w:eastAsia="Times New Roman"/>
      <w:sz w:val="24"/>
      <w:szCs w:val="24"/>
      <w:lang w:eastAsia="ru-RU"/>
    </w:rPr>
  </w:style>
  <w:style w:type="table" w:customStyle="1" w:styleId="179">
    <w:name w:val="Сетка таблицы179"/>
    <w:basedOn w:val="a7"/>
    <w:next w:val="af5"/>
    <w:uiPriority w:val="59"/>
    <w:rsid w:val="00D55D0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0">
    <w:name w:val="Сетка таблицы180"/>
    <w:basedOn w:val="a7"/>
    <w:next w:val="af5"/>
    <w:uiPriority w:val="59"/>
    <w:rsid w:val="00D55D0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
    <w:name w:val="Нет списка141"/>
    <w:next w:val="a8"/>
    <w:uiPriority w:val="99"/>
    <w:semiHidden/>
    <w:unhideWhenUsed/>
    <w:rsid w:val="0069531C"/>
  </w:style>
  <w:style w:type="paragraph" w:customStyle="1" w:styleId="msonormal0">
    <w:name w:val="msonormal"/>
    <w:basedOn w:val="a5"/>
    <w:rsid w:val="0069531C"/>
    <w:pPr>
      <w:spacing w:before="100" w:beforeAutospacing="1" w:after="100" w:afterAutospacing="1"/>
    </w:pPr>
    <w:rPr>
      <w:rFonts w:eastAsia="Times New Roman"/>
      <w:sz w:val="24"/>
      <w:szCs w:val="24"/>
      <w:lang w:eastAsia="ru-RU"/>
    </w:rPr>
  </w:style>
  <w:style w:type="table" w:customStyle="1" w:styleId="1810">
    <w:name w:val="Сетка таблицы181"/>
    <w:basedOn w:val="a7"/>
    <w:next w:val="af5"/>
    <w:uiPriority w:val="59"/>
    <w:rsid w:val="0069531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
    <w:name w:val="Сетка таблицы182"/>
    <w:basedOn w:val="a7"/>
    <w:next w:val="af5"/>
    <w:uiPriority w:val="59"/>
    <w:rsid w:val="00CE0281"/>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421">
    <w:name w:val="Нет списка142"/>
    <w:next w:val="a8"/>
    <w:uiPriority w:val="99"/>
    <w:semiHidden/>
    <w:unhideWhenUsed/>
    <w:rsid w:val="00CE0281"/>
  </w:style>
  <w:style w:type="table" w:customStyle="1" w:styleId="183">
    <w:name w:val="Сетка таблицы183"/>
    <w:basedOn w:val="a7"/>
    <w:next w:val="af5"/>
    <w:uiPriority w:val="59"/>
    <w:rsid w:val="00CE02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1">
    <w:name w:val="Нет списка143"/>
    <w:next w:val="a8"/>
    <w:semiHidden/>
    <w:rsid w:val="00CE0281"/>
  </w:style>
  <w:style w:type="table" w:customStyle="1" w:styleId="184">
    <w:name w:val="Сетка таблицы184"/>
    <w:basedOn w:val="a7"/>
    <w:next w:val="af5"/>
    <w:uiPriority w:val="59"/>
    <w:rsid w:val="00CE02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d">
    <w:name w:val="Unresolved Mention"/>
    <w:basedOn w:val="a6"/>
    <w:uiPriority w:val="99"/>
    <w:semiHidden/>
    <w:unhideWhenUsed/>
    <w:rsid w:val="005B07C2"/>
    <w:rPr>
      <w:color w:val="605E5C"/>
      <w:shd w:val="clear" w:color="auto" w:fill="E1DFDD"/>
    </w:rPr>
  </w:style>
  <w:style w:type="table" w:customStyle="1" w:styleId="3100">
    <w:name w:val="Сетка таблицы310"/>
    <w:basedOn w:val="a7"/>
    <w:uiPriority w:val="59"/>
    <w:rsid w:val="008812DB"/>
    <w:pPr>
      <w:ind w:firstLine="539"/>
      <w:jc w:val="both"/>
    </w:pPr>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0">
    <w:name w:val="Нет списка144"/>
    <w:next w:val="a8"/>
    <w:uiPriority w:val="99"/>
    <w:semiHidden/>
    <w:unhideWhenUsed/>
    <w:rsid w:val="008812DB"/>
  </w:style>
  <w:style w:type="character" w:customStyle="1" w:styleId="6c">
    <w:name w:val="Основной текст (6)_"/>
    <w:basedOn w:val="a6"/>
    <w:link w:val="6d"/>
    <w:rsid w:val="008812DB"/>
    <w:rPr>
      <w:i/>
      <w:iCs/>
      <w:shd w:val="clear" w:color="auto" w:fill="FFFFFF"/>
    </w:rPr>
  </w:style>
  <w:style w:type="character" w:customStyle="1" w:styleId="7c">
    <w:name w:val="Основной текст (7)_"/>
    <w:basedOn w:val="a6"/>
    <w:link w:val="7d"/>
    <w:rsid w:val="008812DB"/>
    <w:rPr>
      <w:b/>
      <w:bCs/>
      <w:i/>
      <w:iCs/>
      <w:spacing w:val="2"/>
      <w:shd w:val="clear" w:color="auto" w:fill="FFFFFF"/>
    </w:rPr>
  </w:style>
  <w:style w:type="character" w:customStyle="1" w:styleId="0pt">
    <w:name w:val="Основной текст + Полужирный;Курсив;Интервал 0 pt"/>
    <w:basedOn w:val="affffd"/>
    <w:rsid w:val="008812DB"/>
    <w:rPr>
      <w:rFonts w:ascii="Times New Roman" w:eastAsia="Times New Roman" w:hAnsi="Times New Roman" w:cs="Times New Roman"/>
      <w:b/>
      <w:bCs/>
      <w:i/>
      <w:iCs/>
      <w:color w:val="000000"/>
      <w:spacing w:val="2"/>
      <w:w w:val="100"/>
      <w:position w:val="0"/>
      <w:sz w:val="24"/>
      <w:szCs w:val="24"/>
      <w:shd w:val="clear" w:color="auto" w:fill="FFFFFF"/>
      <w:lang w:val="ru-RU" w:eastAsia="ru-RU" w:bidi="ru-RU"/>
    </w:rPr>
  </w:style>
  <w:style w:type="character" w:customStyle="1" w:styleId="70pt">
    <w:name w:val="Основной текст (7) + Не курсив;Интервал 0 pt"/>
    <w:basedOn w:val="7c"/>
    <w:rsid w:val="008812DB"/>
    <w:rPr>
      <w:b/>
      <w:bCs/>
      <w:i/>
      <w:iCs/>
      <w:color w:val="000000"/>
      <w:spacing w:val="8"/>
      <w:w w:val="100"/>
      <w:position w:val="0"/>
      <w:sz w:val="24"/>
      <w:szCs w:val="24"/>
      <w:shd w:val="clear" w:color="auto" w:fill="FFFFFF"/>
      <w:lang w:val="ru-RU" w:eastAsia="ru-RU" w:bidi="ru-RU"/>
    </w:rPr>
  </w:style>
  <w:style w:type="character" w:customStyle="1" w:styleId="9TimesNewRoman85pt0pt">
    <w:name w:val="Основной текст (9) + Times New Roman;8;5 pt;Курсив;Интервал 0 pt"/>
    <w:basedOn w:val="95"/>
    <w:rsid w:val="008812DB"/>
    <w:rPr>
      <w:rFonts w:ascii="Times New Roman" w:eastAsia="Times New Roman" w:hAnsi="Times New Roman" w:cs="Times New Roman"/>
      <w:i/>
      <w:iCs/>
      <w:color w:val="000000"/>
      <w:spacing w:val="-3"/>
      <w:w w:val="100"/>
      <w:position w:val="0"/>
      <w:sz w:val="17"/>
      <w:szCs w:val="17"/>
      <w:shd w:val="clear" w:color="auto" w:fill="FFFFFF"/>
      <w:lang w:val="ru-RU" w:eastAsia="ru-RU" w:bidi="ru-RU"/>
    </w:rPr>
  </w:style>
  <w:style w:type="paragraph" w:customStyle="1" w:styleId="4f2">
    <w:name w:val="Основной текст4"/>
    <w:basedOn w:val="a5"/>
    <w:rsid w:val="008812DB"/>
    <w:pPr>
      <w:widowControl w:val="0"/>
      <w:shd w:val="clear" w:color="auto" w:fill="FFFFFF"/>
      <w:spacing w:before="180" w:line="308" w:lineRule="exact"/>
      <w:ind w:hanging="700"/>
      <w:jc w:val="both"/>
    </w:pPr>
    <w:rPr>
      <w:rFonts w:eastAsia="Times New Roman"/>
      <w:spacing w:val="7"/>
      <w:sz w:val="22"/>
      <w:szCs w:val="22"/>
      <w:lang w:eastAsia="en-US"/>
    </w:rPr>
  </w:style>
  <w:style w:type="paragraph" w:customStyle="1" w:styleId="6d">
    <w:name w:val="Основной текст (6)"/>
    <w:basedOn w:val="a5"/>
    <w:link w:val="6c"/>
    <w:rsid w:val="008812DB"/>
    <w:pPr>
      <w:widowControl w:val="0"/>
      <w:shd w:val="clear" w:color="auto" w:fill="FFFFFF"/>
      <w:spacing w:after="60" w:line="0" w:lineRule="atLeast"/>
      <w:jc w:val="center"/>
    </w:pPr>
    <w:rPr>
      <w:rFonts w:eastAsia="Times New Roman"/>
      <w:i/>
      <w:iCs/>
      <w:lang w:eastAsia="ru-RU"/>
    </w:rPr>
  </w:style>
  <w:style w:type="paragraph" w:customStyle="1" w:styleId="7d">
    <w:name w:val="Основной текст (7)"/>
    <w:basedOn w:val="a5"/>
    <w:link w:val="7c"/>
    <w:rsid w:val="008812DB"/>
    <w:pPr>
      <w:widowControl w:val="0"/>
      <w:shd w:val="clear" w:color="auto" w:fill="FFFFFF"/>
      <w:spacing w:before="240" w:line="319" w:lineRule="exact"/>
      <w:jc w:val="center"/>
    </w:pPr>
    <w:rPr>
      <w:rFonts w:eastAsia="Times New Roman"/>
      <w:b/>
      <w:bCs/>
      <w:i/>
      <w:iCs/>
      <w:spacing w:val="2"/>
      <w:lang w:eastAsia="ru-RU"/>
    </w:rPr>
  </w:style>
  <w:style w:type="character" w:customStyle="1" w:styleId="3f6">
    <w:name w:val="Основной текст (3)_"/>
    <w:basedOn w:val="a6"/>
    <w:link w:val="3f7"/>
    <w:rsid w:val="008812DB"/>
    <w:rPr>
      <w:b/>
      <w:bCs/>
      <w:spacing w:val="7"/>
      <w:sz w:val="21"/>
      <w:szCs w:val="21"/>
      <w:shd w:val="clear" w:color="auto" w:fill="FFFFFF"/>
    </w:rPr>
  </w:style>
  <w:style w:type="character" w:customStyle="1" w:styleId="0pt0">
    <w:name w:val="Основной текст + Курсив;Интервал 0 pt"/>
    <w:basedOn w:val="affffd"/>
    <w:rsid w:val="008812DB"/>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ru-RU" w:eastAsia="ru-RU" w:bidi="ru-RU"/>
    </w:rPr>
  </w:style>
  <w:style w:type="paragraph" w:customStyle="1" w:styleId="3f7">
    <w:name w:val="Основной текст (3)"/>
    <w:basedOn w:val="a5"/>
    <w:link w:val="3f6"/>
    <w:rsid w:val="008812DB"/>
    <w:pPr>
      <w:widowControl w:val="0"/>
      <w:shd w:val="clear" w:color="auto" w:fill="FFFFFF"/>
      <w:spacing w:before="300" w:after="360" w:line="0" w:lineRule="atLeast"/>
      <w:jc w:val="both"/>
    </w:pPr>
    <w:rPr>
      <w:rFonts w:eastAsia="Times New Roman"/>
      <w:b/>
      <w:bCs/>
      <w:spacing w:val="7"/>
      <w:sz w:val="21"/>
      <w:szCs w:val="21"/>
      <w:lang w:eastAsia="ru-RU"/>
    </w:rPr>
  </w:style>
  <w:style w:type="character" w:customStyle="1" w:styleId="70pt0">
    <w:name w:val="Основной текст (7) + Не полужирный;Не курсив;Интервал 0 pt"/>
    <w:basedOn w:val="7c"/>
    <w:rsid w:val="008812DB"/>
    <w:rPr>
      <w:b/>
      <w:bCs/>
      <w:i/>
      <w:iCs/>
      <w:smallCaps w:val="0"/>
      <w:strike w:val="0"/>
      <w:color w:val="000000"/>
      <w:spacing w:val="7"/>
      <w:w w:val="100"/>
      <w:position w:val="0"/>
      <w:sz w:val="24"/>
      <w:szCs w:val="24"/>
      <w:u w:val="none"/>
      <w:shd w:val="clear" w:color="auto" w:fill="FFFFFF"/>
      <w:lang w:val="ru-RU" w:eastAsia="ru-RU" w:bidi="ru-RU"/>
    </w:rPr>
  </w:style>
  <w:style w:type="character" w:customStyle="1" w:styleId="60pt">
    <w:name w:val="Основной текст (6) + Не курсив;Интервал 0 pt"/>
    <w:basedOn w:val="6c"/>
    <w:rsid w:val="008812DB"/>
    <w:rPr>
      <w:b w:val="0"/>
      <w:bCs w:val="0"/>
      <w:i/>
      <w:iCs/>
      <w:smallCaps w:val="0"/>
      <w:strike w:val="0"/>
      <w:color w:val="000000"/>
      <w:spacing w:val="7"/>
      <w:w w:val="100"/>
      <w:position w:val="0"/>
      <w:sz w:val="24"/>
      <w:szCs w:val="24"/>
      <w:u w:val="none"/>
      <w:shd w:val="clear" w:color="auto" w:fill="FFFFFF"/>
      <w:lang w:val="ru-RU" w:eastAsia="ru-RU" w:bidi="ru-RU"/>
    </w:rPr>
  </w:style>
  <w:style w:type="character" w:customStyle="1" w:styleId="2ff8">
    <w:name w:val="Колонтитул (2)_"/>
    <w:basedOn w:val="a6"/>
    <w:link w:val="2ff9"/>
    <w:rsid w:val="008812DB"/>
    <w:rPr>
      <w:spacing w:val="6"/>
      <w:sz w:val="13"/>
      <w:szCs w:val="13"/>
      <w:shd w:val="clear" w:color="auto" w:fill="FFFFFF"/>
    </w:rPr>
  </w:style>
  <w:style w:type="paragraph" w:customStyle="1" w:styleId="2ff9">
    <w:name w:val="Колонтитул (2)"/>
    <w:basedOn w:val="a5"/>
    <w:link w:val="2ff8"/>
    <w:rsid w:val="008812DB"/>
    <w:pPr>
      <w:widowControl w:val="0"/>
      <w:shd w:val="clear" w:color="auto" w:fill="FFFFFF"/>
      <w:spacing w:line="0" w:lineRule="atLeast"/>
    </w:pPr>
    <w:rPr>
      <w:rFonts w:eastAsia="Times New Roman"/>
      <w:spacing w:val="6"/>
      <w:sz w:val="13"/>
      <w:szCs w:val="13"/>
      <w:lang w:eastAsia="ru-RU"/>
    </w:rPr>
  </w:style>
  <w:style w:type="character" w:customStyle="1" w:styleId="13pt0pt">
    <w:name w:val="Основной текст + 13 pt;Полужирный;Интервал 0 pt"/>
    <w:basedOn w:val="affffd"/>
    <w:rsid w:val="008812DB"/>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lang w:val="ru-RU" w:eastAsia="ru-RU" w:bidi="ru-RU"/>
    </w:rPr>
  </w:style>
  <w:style w:type="character" w:customStyle="1" w:styleId="8105pt0pt">
    <w:name w:val="Основной текст (8) + 10;5 pt;Интервал 0 pt"/>
    <w:basedOn w:val="8a"/>
    <w:rsid w:val="008812DB"/>
    <w:rPr>
      <w:rFonts w:ascii="Times New Roman" w:eastAsia="Times New Roman" w:hAnsi="Times New Roman" w:cs="Times New Roman"/>
      <w:b/>
      <w:bCs/>
      <w:i w:val="0"/>
      <w:iCs w:val="0"/>
      <w:smallCaps w:val="0"/>
      <w:strike w:val="0"/>
      <w:color w:val="000000"/>
      <w:spacing w:val="7"/>
      <w:w w:val="100"/>
      <w:position w:val="0"/>
      <w:sz w:val="21"/>
      <w:szCs w:val="21"/>
      <w:u w:val="none"/>
      <w:shd w:val="clear" w:color="auto" w:fill="FFFFFF"/>
      <w:lang w:val="ru-RU" w:eastAsia="ru-RU" w:bidi="ru-RU"/>
    </w:rPr>
  </w:style>
  <w:style w:type="character" w:customStyle="1" w:styleId="613pt">
    <w:name w:val="Основной текст (6) + 13 pt;Полужирный;Не курсив"/>
    <w:basedOn w:val="6c"/>
    <w:rsid w:val="008812DB"/>
    <w:rPr>
      <w:b/>
      <w:bCs/>
      <w:i/>
      <w:iCs/>
      <w:smallCaps w:val="0"/>
      <w:strike w:val="0"/>
      <w:color w:val="000000"/>
      <w:spacing w:val="0"/>
      <w:w w:val="100"/>
      <w:position w:val="0"/>
      <w:sz w:val="26"/>
      <w:szCs w:val="26"/>
      <w:u w:val="none"/>
      <w:shd w:val="clear" w:color="auto" w:fill="FFFFFF"/>
      <w:lang w:val="ru-RU" w:eastAsia="ru-RU" w:bidi="ru-RU"/>
    </w:rPr>
  </w:style>
  <w:style w:type="character" w:customStyle="1" w:styleId="4f3">
    <w:name w:val="Заголовок №4_"/>
    <w:basedOn w:val="a6"/>
    <w:link w:val="4f4"/>
    <w:rsid w:val="008812DB"/>
    <w:rPr>
      <w:b/>
      <w:bCs/>
      <w:spacing w:val="8"/>
      <w:shd w:val="clear" w:color="auto" w:fill="FFFFFF"/>
    </w:rPr>
  </w:style>
  <w:style w:type="paragraph" w:customStyle="1" w:styleId="4f4">
    <w:name w:val="Заголовок №4"/>
    <w:basedOn w:val="a5"/>
    <w:link w:val="4f3"/>
    <w:rsid w:val="008812DB"/>
    <w:pPr>
      <w:widowControl w:val="0"/>
      <w:shd w:val="clear" w:color="auto" w:fill="FFFFFF"/>
      <w:spacing w:line="325" w:lineRule="exact"/>
      <w:jc w:val="both"/>
      <w:outlineLvl w:val="3"/>
    </w:pPr>
    <w:rPr>
      <w:rFonts w:eastAsia="Times New Roman"/>
      <w:b/>
      <w:bCs/>
      <w:spacing w:val="8"/>
      <w:lang w:eastAsia="ru-RU"/>
    </w:rPr>
  </w:style>
  <w:style w:type="character" w:customStyle="1" w:styleId="455pt0pt">
    <w:name w:val="Основной текст (4) + 5;5 pt;Интервал 0 pt"/>
    <w:basedOn w:val="a6"/>
    <w:rsid w:val="008812DB"/>
    <w:rPr>
      <w:rFonts w:ascii="Times New Roman" w:eastAsia="Times New Roman" w:hAnsi="Times New Roman" w:cs="Times New Roman"/>
      <w:b w:val="0"/>
      <w:bCs w:val="0"/>
      <w:i w:val="0"/>
      <w:iCs w:val="0"/>
      <w:smallCaps w:val="0"/>
      <w:strike w:val="0"/>
      <w:color w:val="000000"/>
      <w:spacing w:val="7"/>
      <w:w w:val="100"/>
      <w:position w:val="0"/>
      <w:sz w:val="11"/>
      <w:szCs w:val="11"/>
      <w:u w:val="none"/>
      <w:lang w:val="ru-RU" w:eastAsia="ru-RU" w:bidi="ru-RU"/>
    </w:rPr>
  </w:style>
  <w:style w:type="character" w:customStyle="1" w:styleId="1fff3">
    <w:name w:val="Знак примечания1"/>
    <w:rsid w:val="008812DB"/>
    <w:rPr>
      <w:sz w:val="16"/>
      <w:szCs w:val="16"/>
    </w:rPr>
  </w:style>
  <w:style w:type="table" w:customStyle="1" w:styleId="185">
    <w:name w:val="Сетка таблицы185"/>
    <w:basedOn w:val="a7"/>
    <w:next w:val="af5"/>
    <w:uiPriority w:val="59"/>
    <w:rsid w:val="0072119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50">
    <w:name w:val="Нет списка145"/>
    <w:next w:val="a8"/>
    <w:uiPriority w:val="99"/>
    <w:semiHidden/>
    <w:unhideWhenUsed/>
    <w:rsid w:val="006C071B"/>
  </w:style>
  <w:style w:type="table" w:customStyle="1" w:styleId="186">
    <w:name w:val="Сетка таблицы186"/>
    <w:basedOn w:val="a7"/>
    <w:next w:val="af5"/>
    <w:uiPriority w:val="99"/>
    <w:rsid w:val="006C071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6C071B"/>
    <w:pPr>
      <w:suppressAutoHyphens/>
      <w:autoSpaceDN w:val="0"/>
      <w:textAlignment w:val="baseline"/>
    </w:pPr>
    <w:rPr>
      <w:rFonts w:ascii="Liberation Serif" w:eastAsia="NSimSun" w:hAnsi="Liberation Serif" w:cs="Arial"/>
      <w:kern w:val="3"/>
      <w:sz w:val="24"/>
      <w:szCs w:val="24"/>
      <w:lang w:eastAsia="zh-CN" w:bidi="hi-IN"/>
    </w:rPr>
  </w:style>
  <w:style w:type="character" w:customStyle="1" w:styleId="StrongEmphasis">
    <w:name w:val="Strong Emphasis"/>
    <w:rsid w:val="006C071B"/>
    <w:rPr>
      <w:b/>
      <w:bCs/>
    </w:rPr>
  </w:style>
  <w:style w:type="table" w:customStyle="1" w:styleId="187">
    <w:name w:val="Сетка таблицы187"/>
    <w:basedOn w:val="a7"/>
    <w:next w:val="af5"/>
    <w:uiPriority w:val="59"/>
    <w:rsid w:val="00E06CBC"/>
    <w:pPr>
      <w:widowControl w:val="0"/>
    </w:pPr>
    <w:rPr>
      <w:rFonts w:ascii="Courier New" w:eastAsia="Courier New" w:hAnsi="Courier New" w:cs="Courier New"/>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8">
    <w:name w:val="Сетка таблицы188"/>
    <w:basedOn w:val="a7"/>
    <w:next w:val="af5"/>
    <w:uiPriority w:val="59"/>
    <w:rsid w:val="00BE7259"/>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9">
    <w:name w:val="Сетка таблицы189"/>
    <w:basedOn w:val="a7"/>
    <w:next w:val="af5"/>
    <w:uiPriority w:val="39"/>
    <w:rsid w:val="00BE7259"/>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60">
    <w:name w:val="Нет списка146"/>
    <w:next w:val="a8"/>
    <w:uiPriority w:val="99"/>
    <w:semiHidden/>
    <w:unhideWhenUsed/>
    <w:rsid w:val="00BE7259"/>
  </w:style>
  <w:style w:type="paragraph" w:customStyle="1" w:styleId="xl166">
    <w:name w:val="xl166"/>
    <w:basedOn w:val="a5"/>
    <w:rsid w:val="00BE7259"/>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67">
    <w:name w:val="xl167"/>
    <w:basedOn w:val="a5"/>
    <w:rsid w:val="00BE7259"/>
    <w:pPr>
      <w:pBdr>
        <w:top w:val="single" w:sz="4" w:space="0" w:color="auto"/>
        <w:bottom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68">
    <w:name w:val="xl168"/>
    <w:basedOn w:val="a5"/>
    <w:rsid w:val="00BE7259"/>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numbering" w:customStyle="1" w:styleId="1470">
    <w:name w:val="Нет списка147"/>
    <w:next w:val="a8"/>
    <w:uiPriority w:val="99"/>
    <w:semiHidden/>
    <w:unhideWhenUsed/>
    <w:rsid w:val="00533EA8"/>
  </w:style>
  <w:style w:type="numbering" w:customStyle="1" w:styleId="1480">
    <w:name w:val="Нет списка148"/>
    <w:next w:val="a8"/>
    <w:uiPriority w:val="99"/>
    <w:semiHidden/>
    <w:unhideWhenUsed/>
    <w:rsid w:val="00BA68CC"/>
  </w:style>
  <w:style w:type="numbering" w:customStyle="1" w:styleId="1490">
    <w:name w:val="Нет списка149"/>
    <w:next w:val="a8"/>
    <w:uiPriority w:val="99"/>
    <w:semiHidden/>
    <w:unhideWhenUsed/>
    <w:rsid w:val="00BA68CC"/>
  </w:style>
  <w:style w:type="table" w:customStyle="1" w:styleId="1900">
    <w:name w:val="Сетка таблицы190"/>
    <w:basedOn w:val="a7"/>
    <w:next w:val="af5"/>
    <w:uiPriority w:val="59"/>
    <w:rsid w:val="004D659E"/>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9b">
    <w:name w:val="Знак Знак9 Знак Знак Знак"/>
    <w:basedOn w:val="a5"/>
    <w:rsid w:val="00D00C08"/>
    <w:pPr>
      <w:spacing w:after="160" w:line="240" w:lineRule="exact"/>
    </w:pPr>
    <w:rPr>
      <w:rFonts w:ascii="Verdana" w:eastAsia="Times New Roman" w:hAnsi="Verdana"/>
      <w:sz w:val="24"/>
      <w:szCs w:val="24"/>
      <w:lang w:val="en-US" w:eastAsia="en-US"/>
    </w:rPr>
  </w:style>
  <w:style w:type="numbering" w:customStyle="1" w:styleId="1501">
    <w:name w:val="Нет списка150"/>
    <w:next w:val="a8"/>
    <w:uiPriority w:val="99"/>
    <w:semiHidden/>
    <w:unhideWhenUsed/>
    <w:rsid w:val="004C11C4"/>
  </w:style>
  <w:style w:type="table" w:customStyle="1" w:styleId="1910">
    <w:name w:val="Сетка таблицы191"/>
    <w:basedOn w:val="a7"/>
    <w:next w:val="af5"/>
    <w:uiPriority w:val="59"/>
    <w:rsid w:val="004C11C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topleveltextcentertext">
    <w:name w:val="headertext topleveltext centertext"/>
    <w:basedOn w:val="a5"/>
    <w:rsid w:val="004C11C4"/>
    <w:pPr>
      <w:spacing w:before="100" w:beforeAutospacing="1" w:after="100" w:afterAutospacing="1"/>
    </w:pPr>
    <w:rPr>
      <w:rFonts w:eastAsia="Times New Roman"/>
      <w:sz w:val="24"/>
      <w:szCs w:val="24"/>
      <w:lang w:eastAsia="ru-RU"/>
    </w:rPr>
  </w:style>
  <w:style w:type="numbering" w:customStyle="1" w:styleId="1511">
    <w:name w:val="Нет списка151"/>
    <w:next w:val="a8"/>
    <w:uiPriority w:val="99"/>
    <w:semiHidden/>
    <w:unhideWhenUsed/>
    <w:rsid w:val="00F82E87"/>
  </w:style>
  <w:style w:type="numbering" w:customStyle="1" w:styleId="1521">
    <w:name w:val="Нет списка152"/>
    <w:next w:val="a8"/>
    <w:uiPriority w:val="99"/>
    <w:semiHidden/>
    <w:unhideWhenUsed/>
    <w:rsid w:val="00677B93"/>
  </w:style>
  <w:style w:type="table" w:customStyle="1" w:styleId="192">
    <w:name w:val="Сетка таблицы192"/>
    <w:basedOn w:val="a7"/>
    <w:next w:val="af5"/>
    <w:uiPriority w:val="39"/>
    <w:rsid w:val="00677B9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Сетка таблицы193"/>
    <w:basedOn w:val="a7"/>
    <w:next w:val="af5"/>
    <w:uiPriority w:val="59"/>
    <w:rsid w:val="007D53B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31">
    <w:name w:val="Нет списка153"/>
    <w:next w:val="a8"/>
    <w:uiPriority w:val="99"/>
    <w:semiHidden/>
    <w:unhideWhenUsed/>
    <w:rsid w:val="007D53BD"/>
  </w:style>
  <w:style w:type="table" w:customStyle="1" w:styleId="194">
    <w:name w:val="Сетка таблицы194"/>
    <w:basedOn w:val="a7"/>
    <w:next w:val="af5"/>
    <w:uiPriority w:val="59"/>
    <w:rsid w:val="007D53BD"/>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40">
    <w:name w:val="Нет списка154"/>
    <w:next w:val="a8"/>
    <w:uiPriority w:val="99"/>
    <w:semiHidden/>
    <w:unhideWhenUsed/>
    <w:rsid w:val="000C4230"/>
  </w:style>
  <w:style w:type="table" w:customStyle="1" w:styleId="195">
    <w:name w:val="Сетка таблицы195"/>
    <w:basedOn w:val="a7"/>
    <w:next w:val="af5"/>
    <w:uiPriority w:val="39"/>
    <w:rsid w:val="000C423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50">
    <w:name w:val="Нет списка155"/>
    <w:next w:val="a8"/>
    <w:uiPriority w:val="99"/>
    <w:semiHidden/>
    <w:unhideWhenUsed/>
    <w:rsid w:val="0031086F"/>
  </w:style>
  <w:style w:type="numbering" w:customStyle="1" w:styleId="1560">
    <w:name w:val="Нет списка156"/>
    <w:next w:val="a8"/>
    <w:uiPriority w:val="99"/>
    <w:semiHidden/>
    <w:unhideWhenUsed/>
    <w:rsid w:val="00D82646"/>
  </w:style>
  <w:style w:type="numbering" w:customStyle="1" w:styleId="1570">
    <w:name w:val="Нет списка157"/>
    <w:next w:val="a8"/>
    <w:uiPriority w:val="99"/>
    <w:semiHidden/>
    <w:unhideWhenUsed/>
    <w:rsid w:val="00D82646"/>
  </w:style>
  <w:style w:type="numbering" w:customStyle="1" w:styleId="1580">
    <w:name w:val="Нет списка158"/>
    <w:next w:val="a8"/>
    <w:uiPriority w:val="99"/>
    <w:semiHidden/>
    <w:unhideWhenUsed/>
    <w:rsid w:val="00D82646"/>
  </w:style>
  <w:style w:type="table" w:customStyle="1" w:styleId="196">
    <w:name w:val="Сетка таблицы196"/>
    <w:basedOn w:val="a7"/>
    <w:next w:val="af5"/>
    <w:uiPriority w:val="59"/>
    <w:rsid w:val="0037372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7">
    <w:name w:val="Сетка таблицы197"/>
    <w:basedOn w:val="a7"/>
    <w:next w:val="af5"/>
    <w:uiPriority w:val="59"/>
    <w:rsid w:val="00373725"/>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90">
    <w:name w:val="Нет списка159"/>
    <w:next w:val="a8"/>
    <w:semiHidden/>
    <w:rsid w:val="00373725"/>
  </w:style>
  <w:style w:type="character" w:customStyle="1" w:styleId="Absatz-Standardschriftart">
    <w:name w:val="Absatz-Standardschriftart"/>
    <w:rsid w:val="00373725"/>
  </w:style>
  <w:style w:type="character" w:customStyle="1" w:styleId="WW-Absatz-Standardschriftart">
    <w:name w:val="WW-Absatz-Standardschriftart"/>
    <w:rsid w:val="00373725"/>
  </w:style>
  <w:style w:type="character" w:customStyle="1" w:styleId="WW-Absatz-Standardschriftart1">
    <w:name w:val="WW-Absatz-Standardschriftart1"/>
    <w:rsid w:val="00373725"/>
  </w:style>
  <w:style w:type="character" w:customStyle="1" w:styleId="WW-Absatz-Standardschriftart11">
    <w:name w:val="WW-Absatz-Standardschriftart11"/>
    <w:rsid w:val="00373725"/>
  </w:style>
  <w:style w:type="character" w:customStyle="1" w:styleId="WW-Absatz-Standardschriftart111">
    <w:name w:val="WW-Absatz-Standardschriftart111"/>
    <w:rsid w:val="00373725"/>
  </w:style>
  <w:style w:type="character" w:customStyle="1" w:styleId="WW-Absatz-Standardschriftart1111">
    <w:name w:val="WW-Absatz-Standardschriftart1111"/>
    <w:rsid w:val="00373725"/>
  </w:style>
  <w:style w:type="character" w:customStyle="1" w:styleId="WW-Absatz-Standardschriftart11111">
    <w:name w:val="WW-Absatz-Standardschriftart11111"/>
    <w:rsid w:val="00373725"/>
  </w:style>
  <w:style w:type="character" w:customStyle="1" w:styleId="WW-Absatz-Standardschriftart111111">
    <w:name w:val="WW-Absatz-Standardschriftart111111"/>
    <w:rsid w:val="00373725"/>
  </w:style>
  <w:style w:type="character" w:customStyle="1" w:styleId="WW-Absatz-Standardschriftart1111111">
    <w:name w:val="WW-Absatz-Standardschriftart1111111"/>
    <w:rsid w:val="00373725"/>
  </w:style>
  <w:style w:type="character" w:customStyle="1" w:styleId="WW-Absatz-Standardschriftart11111111">
    <w:name w:val="WW-Absatz-Standardschriftart11111111"/>
    <w:rsid w:val="00373725"/>
  </w:style>
  <w:style w:type="character" w:customStyle="1" w:styleId="WW-Absatz-Standardschriftart111111111">
    <w:name w:val="WW-Absatz-Standardschriftart111111111"/>
    <w:rsid w:val="00373725"/>
  </w:style>
  <w:style w:type="character" w:customStyle="1" w:styleId="WW-Absatz-Standardschriftart1111111111">
    <w:name w:val="WW-Absatz-Standardschriftart1111111111"/>
    <w:rsid w:val="00373725"/>
  </w:style>
  <w:style w:type="character" w:customStyle="1" w:styleId="WW-Absatz-Standardschriftart11111111111">
    <w:name w:val="WW-Absatz-Standardschriftart11111111111"/>
    <w:rsid w:val="00373725"/>
  </w:style>
  <w:style w:type="character" w:customStyle="1" w:styleId="WW-Absatz-Standardschriftart111111111111">
    <w:name w:val="WW-Absatz-Standardschriftart111111111111"/>
    <w:rsid w:val="00373725"/>
  </w:style>
  <w:style w:type="character" w:customStyle="1" w:styleId="1fff4">
    <w:name w:val="Основной шрифт абзаца1"/>
    <w:rsid w:val="00373725"/>
  </w:style>
  <w:style w:type="character" w:customStyle="1" w:styleId="afffffffffe">
    <w:name w:val="Символ нумерации"/>
    <w:rsid w:val="00373725"/>
  </w:style>
  <w:style w:type="paragraph" w:customStyle="1" w:styleId="1fff5">
    <w:name w:val="Название1"/>
    <w:basedOn w:val="a5"/>
    <w:link w:val="affffffffff"/>
    <w:qFormat/>
    <w:rsid w:val="00373725"/>
    <w:pPr>
      <w:suppressLineNumbers/>
      <w:suppressAutoHyphens/>
      <w:spacing w:before="120" w:after="120"/>
    </w:pPr>
    <w:rPr>
      <w:rFonts w:ascii="Arial" w:eastAsia="Times New Roman" w:hAnsi="Arial" w:cs="Tahoma"/>
      <w:i/>
      <w:iCs/>
      <w:szCs w:val="24"/>
      <w:lang w:eastAsia="ar-SA"/>
    </w:rPr>
  </w:style>
  <w:style w:type="paragraph" w:customStyle="1" w:styleId="1fff6">
    <w:name w:val="Указатель1"/>
    <w:basedOn w:val="a5"/>
    <w:rsid w:val="00373725"/>
    <w:pPr>
      <w:suppressLineNumbers/>
      <w:suppressAutoHyphens/>
    </w:pPr>
    <w:rPr>
      <w:rFonts w:ascii="Arial" w:eastAsia="Times New Roman" w:hAnsi="Arial" w:cs="Tahoma"/>
      <w:sz w:val="28"/>
      <w:lang w:eastAsia="ar-SA"/>
    </w:rPr>
  </w:style>
  <w:style w:type="paragraph" w:customStyle="1" w:styleId="affffffffff0">
    <w:name w:val="ОФСЕТ"/>
    <w:basedOn w:val="a5"/>
    <w:rsid w:val="00373725"/>
    <w:pPr>
      <w:suppressAutoHyphens/>
      <w:spacing w:line="360" w:lineRule="auto"/>
      <w:ind w:firstLine="284"/>
    </w:pPr>
    <w:rPr>
      <w:rFonts w:ascii="Arial" w:eastAsia="Times New Roman" w:hAnsi="Arial" w:cs="Arial"/>
      <w:sz w:val="24"/>
      <w:szCs w:val="24"/>
      <w:lang w:eastAsia="ar-SA"/>
    </w:rPr>
  </w:style>
  <w:style w:type="paragraph" w:customStyle="1" w:styleId="affffffffff1">
    <w:name w:val="Содержимое врезки"/>
    <w:basedOn w:val="afe"/>
    <w:rsid w:val="00373725"/>
    <w:pPr>
      <w:suppressAutoHyphens/>
      <w:jc w:val="center"/>
    </w:pPr>
    <w:rPr>
      <w:b/>
      <w:szCs w:val="20"/>
      <w:lang w:val="ru-RU" w:eastAsia="ar-SA"/>
    </w:rPr>
  </w:style>
  <w:style w:type="paragraph" w:customStyle="1" w:styleId="affffffffff2">
    <w:name w:val="Заголовок таблицы"/>
    <w:basedOn w:val="affff4"/>
    <w:rsid w:val="00373725"/>
    <w:pPr>
      <w:jc w:val="center"/>
    </w:pPr>
    <w:rPr>
      <w:rFonts w:eastAsia="Times New Roman"/>
      <w:b/>
      <w:bCs/>
      <w:sz w:val="28"/>
      <w:szCs w:val="20"/>
    </w:rPr>
  </w:style>
  <w:style w:type="table" w:customStyle="1" w:styleId="198">
    <w:name w:val="Сетка таблицы198"/>
    <w:basedOn w:val="a7"/>
    <w:next w:val="af5"/>
    <w:rsid w:val="003737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cell0">
    <w:name w:val="conspluscell"/>
    <w:basedOn w:val="a5"/>
    <w:rsid w:val="00373725"/>
    <w:pPr>
      <w:suppressAutoHyphens/>
      <w:spacing w:before="280" w:after="280"/>
    </w:pPr>
    <w:rPr>
      <w:rFonts w:eastAsia="Times New Roman"/>
      <w:sz w:val="24"/>
      <w:szCs w:val="24"/>
      <w:lang w:eastAsia="zh-CN"/>
    </w:rPr>
  </w:style>
  <w:style w:type="paragraph" w:customStyle="1" w:styleId="affffffffff3">
    <w:basedOn w:val="a5"/>
    <w:next w:val="aff3"/>
    <w:unhideWhenUsed/>
    <w:rsid w:val="00373725"/>
    <w:pPr>
      <w:spacing w:before="100" w:beforeAutospacing="1" w:after="100" w:afterAutospacing="1"/>
    </w:pPr>
    <w:rPr>
      <w:rFonts w:eastAsia="Times New Roman"/>
      <w:sz w:val="24"/>
      <w:szCs w:val="24"/>
      <w:lang w:eastAsia="ru-RU"/>
    </w:rPr>
  </w:style>
  <w:style w:type="paragraph" w:customStyle="1" w:styleId="OEM">
    <w:name w:val="Нормальный (OEM)"/>
    <w:basedOn w:val="a5"/>
    <w:next w:val="a5"/>
    <w:rsid w:val="00373725"/>
    <w:pPr>
      <w:widowControl w:val="0"/>
      <w:autoSpaceDE w:val="0"/>
      <w:autoSpaceDN w:val="0"/>
      <w:adjustRightInd w:val="0"/>
      <w:jc w:val="both"/>
    </w:pPr>
    <w:rPr>
      <w:rFonts w:ascii="Courier New" w:eastAsia="Times New Roman" w:hAnsi="Courier New" w:cs="Courier New"/>
      <w:lang w:eastAsia="ru-RU"/>
    </w:rPr>
  </w:style>
  <w:style w:type="table" w:customStyle="1" w:styleId="199">
    <w:name w:val="Сетка таблицы199"/>
    <w:basedOn w:val="a7"/>
    <w:next w:val="af5"/>
    <w:uiPriority w:val="39"/>
    <w:rsid w:val="00A95BAC"/>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702">
    <w:name w:val="Основной текст70"/>
    <w:basedOn w:val="a5"/>
    <w:rsid w:val="00A95BAC"/>
    <w:pPr>
      <w:shd w:val="clear" w:color="auto" w:fill="FFFFFF"/>
      <w:spacing w:before="60" w:after="60" w:line="101" w:lineRule="exact"/>
      <w:jc w:val="right"/>
    </w:pPr>
    <w:rPr>
      <w:rFonts w:eastAsia="Times New Roman"/>
      <w:sz w:val="9"/>
      <w:szCs w:val="9"/>
      <w:lang w:eastAsia="ru-RU"/>
    </w:rPr>
  </w:style>
  <w:style w:type="character" w:customStyle="1" w:styleId="14a">
    <w:name w:val="Основной текст14"/>
    <w:basedOn w:val="a6"/>
    <w:uiPriority w:val="99"/>
    <w:rsid w:val="00A95BAC"/>
    <w:rPr>
      <w:rFonts w:ascii="Times New Roman" w:hAnsi="Times New Roman" w:cs="Times New Roman" w:hint="default"/>
      <w:sz w:val="9"/>
      <w:szCs w:val="9"/>
      <w:shd w:val="clear" w:color="auto" w:fill="FFFFFF"/>
    </w:rPr>
  </w:style>
  <w:style w:type="character" w:customStyle="1" w:styleId="13a">
    <w:name w:val="Основной текст13"/>
    <w:basedOn w:val="affffd"/>
    <w:uiPriority w:val="99"/>
    <w:rsid w:val="00A95BAC"/>
    <w:rPr>
      <w:sz w:val="9"/>
      <w:szCs w:val="9"/>
      <w:shd w:val="clear" w:color="auto" w:fill="FFFFFF"/>
    </w:rPr>
  </w:style>
  <w:style w:type="character" w:customStyle="1" w:styleId="17a">
    <w:name w:val="Основной текст17"/>
    <w:basedOn w:val="affffd"/>
    <w:uiPriority w:val="99"/>
    <w:rsid w:val="00A95BAC"/>
    <w:rPr>
      <w:sz w:val="9"/>
      <w:szCs w:val="9"/>
      <w:shd w:val="clear" w:color="auto" w:fill="FFFFFF"/>
    </w:rPr>
  </w:style>
  <w:style w:type="character" w:customStyle="1" w:styleId="18a">
    <w:name w:val="Основной текст18"/>
    <w:basedOn w:val="affffd"/>
    <w:uiPriority w:val="99"/>
    <w:rsid w:val="00A95BAC"/>
    <w:rPr>
      <w:sz w:val="9"/>
      <w:szCs w:val="9"/>
      <w:shd w:val="clear" w:color="auto" w:fill="FFFFFF"/>
    </w:rPr>
  </w:style>
  <w:style w:type="character" w:customStyle="1" w:styleId="19a">
    <w:name w:val="Основной текст19"/>
    <w:basedOn w:val="affffd"/>
    <w:uiPriority w:val="99"/>
    <w:rsid w:val="00A95BAC"/>
    <w:rPr>
      <w:rFonts w:ascii="Times New Roman" w:hAnsi="Times New Roman" w:cs="Times New Roman" w:hint="default"/>
      <w:sz w:val="9"/>
      <w:szCs w:val="9"/>
      <w:shd w:val="clear" w:color="auto" w:fill="FFFFFF"/>
    </w:rPr>
  </w:style>
  <w:style w:type="character" w:customStyle="1" w:styleId="11f3">
    <w:name w:val="Основной текст11"/>
    <w:basedOn w:val="affffd"/>
    <w:uiPriority w:val="99"/>
    <w:rsid w:val="00A95BAC"/>
    <w:rPr>
      <w:rFonts w:ascii="Times New Roman" w:hAnsi="Times New Roman" w:cs="Times New Roman" w:hint="default"/>
      <w:sz w:val="9"/>
      <w:szCs w:val="9"/>
      <w:shd w:val="clear" w:color="auto" w:fill="FFFFFF"/>
    </w:rPr>
  </w:style>
  <w:style w:type="character" w:customStyle="1" w:styleId="12b">
    <w:name w:val="Основной текст12"/>
    <w:basedOn w:val="affffd"/>
    <w:uiPriority w:val="99"/>
    <w:rsid w:val="00A95BAC"/>
    <w:rPr>
      <w:rFonts w:ascii="Times New Roman" w:hAnsi="Times New Roman" w:cs="Times New Roman" w:hint="default"/>
      <w:sz w:val="9"/>
      <w:szCs w:val="9"/>
      <w:shd w:val="clear" w:color="auto" w:fill="FFFFFF"/>
    </w:rPr>
  </w:style>
  <w:style w:type="character" w:customStyle="1" w:styleId="9c">
    <w:name w:val="Основной текст9"/>
    <w:basedOn w:val="a6"/>
    <w:uiPriority w:val="99"/>
    <w:rsid w:val="00A95BAC"/>
    <w:rPr>
      <w:rFonts w:ascii="Times New Roman" w:hAnsi="Times New Roman" w:cs="Times New Roman" w:hint="default"/>
      <w:spacing w:val="0"/>
      <w:sz w:val="9"/>
      <w:szCs w:val="9"/>
    </w:rPr>
  </w:style>
  <w:style w:type="character" w:customStyle="1" w:styleId="10e">
    <w:name w:val="Основной текст10"/>
    <w:basedOn w:val="a6"/>
    <w:uiPriority w:val="99"/>
    <w:rsid w:val="00A95BAC"/>
    <w:rPr>
      <w:rFonts w:ascii="Times New Roman" w:hAnsi="Times New Roman" w:cs="Times New Roman" w:hint="default"/>
      <w:spacing w:val="0"/>
      <w:sz w:val="9"/>
      <w:szCs w:val="9"/>
    </w:rPr>
  </w:style>
  <w:style w:type="numbering" w:customStyle="1" w:styleId="1601">
    <w:name w:val="Нет списка160"/>
    <w:next w:val="a8"/>
    <w:uiPriority w:val="99"/>
    <w:semiHidden/>
    <w:unhideWhenUsed/>
    <w:rsid w:val="00463FF3"/>
  </w:style>
  <w:style w:type="table" w:customStyle="1" w:styleId="2000">
    <w:name w:val="Сетка таблицы200"/>
    <w:basedOn w:val="a7"/>
    <w:next w:val="af5"/>
    <w:uiPriority w:val="59"/>
    <w:rsid w:val="00463FF3"/>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1">
    <w:name w:val="Нет списка161"/>
    <w:next w:val="a8"/>
    <w:uiPriority w:val="99"/>
    <w:semiHidden/>
    <w:unhideWhenUsed/>
    <w:rsid w:val="00463FF3"/>
  </w:style>
  <w:style w:type="table" w:customStyle="1" w:styleId="2011">
    <w:name w:val="Сетка таблицы201"/>
    <w:basedOn w:val="a7"/>
    <w:next w:val="af5"/>
    <w:uiPriority w:val="39"/>
    <w:rsid w:val="00463FF3"/>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0">
    <w:name w:val="Сетка таблицы202"/>
    <w:basedOn w:val="a7"/>
    <w:next w:val="af5"/>
    <w:uiPriority w:val="59"/>
    <w:rsid w:val="004A1EDE"/>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0">
    <w:name w:val="Нет списка162"/>
    <w:next w:val="a8"/>
    <w:uiPriority w:val="99"/>
    <w:semiHidden/>
    <w:unhideWhenUsed/>
    <w:rsid w:val="004A1EDE"/>
  </w:style>
  <w:style w:type="table" w:customStyle="1" w:styleId="203">
    <w:name w:val="Сетка таблицы203"/>
    <w:basedOn w:val="a7"/>
    <w:next w:val="af5"/>
    <w:uiPriority w:val="59"/>
    <w:rsid w:val="004A1E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30">
    <w:name w:val="Нет списка163"/>
    <w:next w:val="a8"/>
    <w:uiPriority w:val="99"/>
    <w:semiHidden/>
    <w:unhideWhenUsed/>
    <w:rsid w:val="004A1EDE"/>
  </w:style>
  <w:style w:type="paragraph" w:customStyle="1" w:styleId="ConsPlusTextList">
    <w:name w:val="ConsPlusTextList"/>
    <w:uiPriority w:val="99"/>
    <w:rsid w:val="004A1EDE"/>
    <w:pPr>
      <w:widowControl w:val="0"/>
      <w:autoSpaceDE w:val="0"/>
      <w:autoSpaceDN w:val="0"/>
      <w:adjustRightInd w:val="0"/>
    </w:pPr>
    <w:rPr>
      <w:rFonts w:ascii="Arial" w:hAnsi="Arial" w:cs="Arial"/>
    </w:rPr>
  </w:style>
  <w:style w:type="paragraph" w:customStyle="1" w:styleId="ConsPlusTextList1">
    <w:name w:val="ConsPlusTextList1"/>
    <w:uiPriority w:val="99"/>
    <w:rsid w:val="004A1EDE"/>
    <w:pPr>
      <w:widowControl w:val="0"/>
      <w:autoSpaceDE w:val="0"/>
      <w:autoSpaceDN w:val="0"/>
      <w:adjustRightInd w:val="0"/>
    </w:pPr>
    <w:rPr>
      <w:rFonts w:ascii="Arial" w:hAnsi="Arial" w:cs="Arial"/>
    </w:rPr>
  </w:style>
  <w:style w:type="table" w:customStyle="1" w:styleId="204">
    <w:name w:val="Сетка таблицы204"/>
    <w:basedOn w:val="a7"/>
    <w:next w:val="af5"/>
    <w:uiPriority w:val="39"/>
    <w:rsid w:val="004A1EDE"/>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0">
    <w:name w:val="Сетка таблицы1100"/>
    <w:basedOn w:val="a7"/>
    <w:next w:val="af5"/>
    <w:uiPriority w:val="59"/>
    <w:rsid w:val="004A1EDE"/>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5">
    <w:name w:val="Сетка таблицы205"/>
    <w:basedOn w:val="a7"/>
    <w:next w:val="af5"/>
    <w:uiPriority w:val="59"/>
    <w:rsid w:val="004A1EDE"/>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6">
    <w:name w:val="Сетка таблицы206"/>
    <w:basedOn w:val="a7"/>
    <w:next w:val="af5"/>
    <w:uiPriority w:val="59"/>
    <w:rsid w:val="004A1EDE"/>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40">
    <w:name w:val="Нет списка164"/>
    <w:next w:val="a8"/>
    <w:uiPriority w:val="99"/>
    <w:semiHidden/>
    <w:unhideWhenUsed/>
    <w:rsid w:val="00BC34BE"/>
  </w:style>
  <w:style w:type="table" w:customStyle="1" w:styleId="207">
    <w:name w:val="Сетка таблицы207"/>
    <w:basedOn w:val="a7"/>
    <w:next w:val="af5"/>
    <w:uiPriority w:val="59"/>
    <w:rsid w:val="00BC34BE"/>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BC34BE"/>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5"/>
    <w:uiPriority w:val="1"/>
    <w:qFormat/>
    <w:rsid w:val="00BC34BE"/>
    <w:pPr>
      <w:widowControl w:val="0"/>
      <w:autoSpaceDE w:val="0"/>
      <w:autoSpaceDN w:val="0"/>
    </w:pPr>
    <w:rPr>
      <w:rFonts w:ascii="Cambria" w:eastAsia="Cambria" w:hAnsi="Cambria" w:cs="Cambria"/>
      <w:sz w:val="22"/>
      <w:szCs w:val="22"/>
      <w:lang w:eastAsia="en-US"/>
    </w:rPr>
  </w:style>
  <w:style w:type="table" w:customStyle="1" w:styleId="208">
    <w:name w:val="Сетка таблицы208"/>
    <w:basedOn w:val="a7"/>
    <w:next w:val="af5"/>
    <w:uiPriority w:val="59"/>
    <w:rsid w:val="002B3F8D"/>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extendedtext-short">
    <w:name w:val="extendedtext-short"/>
    <w:basedOn w:val="a6"/>
    <w:rsid w:val="002B3F8D"/>
  </w:style>
  <w:style w:type="table" w:customStyle="1" w:styleId="209">
    <w:name w:val="Сетка таблицы209"/>
    <w:basedOn w:val="a7"/>
    <w:next w:val="af5"/>
    <w:uiPriority w:val="59"/>
    <w:rsid w:val="008F3662"/>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50">
    <w:name w:val="Нет списка165"/>
    <w:next w:val="a8"/>
    <w:uiPriority w:val="99"/>
    <w:semiHidden/>
    <w:unhideWhenUsed/>
    <w:rsid w:val="008F3662"/>
  </w:style>
  <w:style w:type="paragraph" w:customStyle="1" w:styleId="xl169">
    <w:name w:val="xl169"/>
    <w:basedOn w:val="a5"/>
    <w:rsid w:val="008F3662"/>
    <w:pPr>
      <w:pBdr>
        <w:right w:val="single" w:sz="4" w:space="0" w:color="auto"/>
      </w:pBdr>
      <w:spacing w:before="100" w:beforeAutospacing="1" w:after="100" w:afterAutospacing="1"/>
      <w:textAlignment w:val="center"/>
    </w:pPr>
    <w:rPr>
      <w:rFonts w:eastAsia="Times New Roman"/>
      <w:sz w:val="24"/>
      <w:szCs w:val="24"/>
      <w:lang w:eastAsia="ru-RU"/>
    </w:rPr>
  </w:style>
  <w:style w:type="paragraph" w:customStyle="1" w:styleId="xl170">
    <w:name w:val="xl170"/>
    <w:basedOn w:val="a5"/>
    <w:rsid w:val="008F3662"/>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sz w:val="18"/>
      <w:szCs w:val="18"/>
      <w:lang w:eastAsia="ru-RU"/>
    </w:rPr>
  </w:style>
  <w:style w:type="paragraph" w:customStyle="1" w:styleId="xl171">
    <w:name w:val="xl171"/>
    <w:basedOn w:val="a5"/>
    <w:rsid w:val="008F3662"/>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sz w:val="24"/>
      <w:szCs w:val="24"/>
      <w:lang w:eastAsia="ru-RU"/>
    </w:rPr>
  </w:style>
  <w:style w:type="numbering" w:customStyle="1" w:styleId="1660">
    <w:name w:val="Нет списка166"/>
    <w:next w:val="a8"/>
    <w:uiPriority w:val="99"/>
    <w:semiHidden/>
    <w:unhideWhenUsed/>
    <w:rsid w:val="00EA1235"/>
  </w:style>
  <w:style w:type="table" w:customStyle="1" w:styleId="2120">
    <w:name w:val="Сетка таблицы212"/>
    <w:basedOn w:val="a7"/>
    <w:next w:val="af5"/>
    <w:uiPriority w:val="59"/>
    <w:rsid w:val="00EA1235"/>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7"/>
    <w:next w:val="af5"/>
    <w:uiPriority w:val="59"/>
    <w:rsid w:val="00EA1235"/>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70">
    <w:name w:val="Нет списка167"/>
    <w:next w:val="a8"/>
    <w:uiPriority w:val="99"/>
    <w:semiHidden/>
    <w:unhideWhenUsed/>
    <w:rsid w:val="00637293"/>
  </w:style>
  <w:style w:type="character" w:customStyle="1" w:styleId="4111">
    <w:name w:val="4 МГП 1.1.1 Знак"/>
    <w:link w:val="41110"/>
    <w:uiPriority w:val="99"/>
    <w:locked/>
    <w:rsid w:val="00637293"/>
    <w:rPr>
      <w:b/>
      <w:i/>
      <w:sz w:val="28"/>
    </w:rPr>
  </w:style>
  <w:style w:type="paragraph" w:customStyle="1" w:styleId="41110">
    <w:name w:val="4 МГП 1.1.1"/>
    <w:basedOn w:val="a5"/>
    <w:next w:val="a5"/>
    <w:link w:val="4111"/>
    <w:uiPriority w:val="99"/>
    <w:qFormat/>
    <w:rsid w:val="00637293"/>
    <w:pPr>
      <w:spacing w:before="240" w:after="120" w:line="276" w:lineRule="auto"/>
      <w:ind w:firstLine="709"/>
      <w:jc w:val="both"/>
      <w:outlineLvl w:val="3"/>
    </w:pPr>
    <w:rPr>
      <w:rFonts w:eastAsia="Times New Roman"/>
      <w:b/>
      <w:i/>
      <w:sz w:val="28"/>
      <w:lang w:eastAsia="ru-RU"/>
    </w:rPr>
  </w:style>
  <w:style w:type="table" w:customStyle="1" w:styleId="2140">
    <w:name w:val="Сетка таблицы214"/>
    <w:basedOn w:val="a7"/>
    <w:next w:val="af5"/>
    <w:rsid w:val="00637293"/>
    <w:pPr>
      <w:overflowPunct w:val="0"/>
      <w:autoSpaceDE w:val="0"/>
      <w:autoSpaceDN w:val="0"/>
      <w:adjustRightInd w:val="0"/>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0">
    <w:name w:val="Сетка таблицы1101"/>
    <w:basedOn w:val="a7"/>
    <w:uiPriority w:val="39"/>
    <w:rsid w:val="00637293"/>
    <w:rPr>
      <w:rFonts w:ascii="Calibri" w:hAnsi="Calibri"/>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50">
    <w:name w:val="Сетка таблицы215"/>
    <w:basedOn w:val="a7"/>
    <w:next w:val="af5"/>
    <w:uiPriority w:val="59"/>
    <w:rsid w:val="00602082"/>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80">
    <w:name w:val="Нет списка168"/>
    <w:next w:val="a8"/>
    <w:uiPriority w:val="99"/>
    <w:semiHidden/>
    <w:unhideWhenUsed/>
    <w:rsid w:val="0075170A"/>
  </w:style>
  <w:style w:type="numbering" w:customStyle="1" w:styleId="1690">
    <w:name w:val="Нет списка169"/>
    <w:next w:val="a8"/>
    <w:uiPriority w:val="99"/>
    <w:semiHidden/>
    <w:unhideWhenUsed/>
    <w:rsid w:val="0075170A"/>
  </w:style>
  <w:style w:type="numbering" w:customStyle="1" w:styleId="1701">
    <w:name w:val="Нет списка170"/>
    <w:next w:val="a8"/>
    <w:uiPriority w:val="99"/>
    <w:semiHidden/>
    <w:unhideWhenUsed/>
    <w:rsid w:val="0075170A"/>
  </w:style>
  <w:style w:type="paragraph" w:customStyle="1" w:styleId="18">
    <w:name w:val="Гиперссылка1"/>
    <w:link w:val="af6"/>
    <w:rsid w:val="002515F8"/>
    <w:rPr>
      <w:color w:val="0000FF"/>
      <w:u w:val="single"/>
    </w:rPr>
  </w:style>
  <w:style w:type="character" w:customStyle="1" w:styleId="affffffffff">
    <w:name w:val="Название Знак"/>
    <w:basedOn w:val="a6"/>
    <w:link w:val="1fff5"/>
    <w:locked/>
    <w:rsid w:val="006347AB"/>
    <w:rPr>
      <w:rFonts w:ascii="Arial" w:hAnsi="Arial" w:cs="Tahoma"/>
      <w:i/>
      <w:iCs/>
      <w:szCs w:val="24"/>
      <w:lang w:eastAsia="ar-SA"/>
    </w:rPr>
  </w:style>
  <w:style w:type="numbering" w:customStyle="1" w:styleId="1711">
    <w:name w:val="Нет списка171"/>
    <w:next w:val="a8"/>
    <w:uiPriority w:val="99"/>
    <w:semiHidden/>
    <w:unhideWhenUsed/>
    <w:rsid w:val="00CB1058"/>
  </w:style>
  <w:style w:type="numbering" w:customStyle="1" w:styleId="1720">
    <w:name w:val="Нет списка172"/>
    <w:next w:val="a8"/>
    <w:uiPriority w:val="99"/>
    <w:semiHidden/>
    <w:unhideWhenUsed/>
    <w:rsid w:val="00B73614"/>
  </w:style>
  <w:style w:type="numbering" w:customStyle="1" w:styleId="1730">
    <w:name w:val="Нет списка173"/>
    <w:next w:val="a8"/>
    <w:uiPriority w:val="99"/>
    <w:semiHidden/>
    <w:unhideWhenUsed/>
    <w:rsid w:val="00B73614"/>
  </w:style>
  <w:style w:type="table" w:customStyle="1" w:styleId="2160">
    <w:name w:val="Сетка таблицы216"/>
    <w:basedOn w:val="a7"/>
    <w:next w:val="af5"/>
    <w:uiPriority w:val="59"/>
    <w:rsid w:val="00883F5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70">
    <w:name w:val="Сетка таблицы217"/>
    <w:basedOn w:val="a7"/>
    <w:next w:val="af5"/>
    <w:uiPriority w:val="59"/>
    <w:rsid w:val="00883F5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80">
    <w:name w:val="Сетка таблицы218"/>
    <w:basedOn w:val="a7"/>
    <w:next w:val="af5"/>
    <w:uiPriority w:val="59"/>
    <w:rsid w:val="00883F5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90">
    <w:name w:val="Сетка таблицы219"/>
    <w:basedOn w:val="a7"/>
    <w:next w:val="af5"/>
    <w:uiPriority w:val="59"/>
    <w:rsid w:val="00963619"/>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00">
    <w:name w:val="Сетка таблицы220"/>
    <w:basedOn w:val="a7"/>
    <w:next w:val="af5"/>
    <w:uiPriority w:val="59"/>
    <w:rsid w:val="00213203"/>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0">
    <w:name w:val="Сетка таблицы221"/>
    <w:basedOn w:val="a7"/>
    <w:next w:val="af5"/>
    <w:uiPriority w:val="59"/>
    <w:rsid w:val="00213203"/>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2">
    <w:name w:val="Сетка таблицы222"/>
    <w:basedOn w:val="a7"/>
    <w:next w:val="af5"/>
    <w:uiPriority w:val="59"/>
    <w:rsid w:val="00DA60AB"/>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40">
    <w:name w:val="Нет списка174"/>
    <w:next w:val="a8"/>
    <w:uiPriority w:val="99"/>
    <w:semiHidden/>
    <w:unhideWhenUsed/>
    <w:rsid w:val="00CA20FA"/>
  </w:style>
  <w:style w:type="character" w:customStyle="1" w:styleId="HTML10">
    <w:name w:val="Стандартный HTML Знак1"/>
    <w:basedOn w:val="a6"/>
    <w:semiHidden/>
    <w:rsid w:val="00CA20FA"/>
    <w:rPr>
      <w:rFonts w:ascii="Consolas" w:hAnsi="Consolas"/>
    </w:rPr>
  </w:style>
  <w:style w:type="table" w:customStyle="1" w:styleId="223">
    <w:name w:val="Сетка таблицы223"/>
    <w:basedOn w:val="a7"/>
    <w:next w:val="af5"/>
    <w:uiPriority w:val="59"/>
    <w:rsid w:val="00CA20FA"/>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
    <w:name w:val="Сетка таблицы224"/>
    <w:basedOn w:val="a7"/>
    <w:next w:val="af5"/>
    <w:uiPriority w:val="59"/>
    <w:rsid w:val="001249F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50">
    <w:name w:val="Нет списка175"/>
    <w:next w:val="a8"/>
    <w:uiPriority w:val="99"/>
    <w:semiHidden/>
    <w:unhideWhenUsed/>
    <w:rsid w:val="001249FC"/>
  </w:style>
  <w:style w:type="table" w:customStyle="1" w:styleId="225">
    <w:name w:val="Сетка таблицы225"/>
    <w:basedOn w:val="a7"/>
    <w:next w:val="af5"/>
    <w:uiPriority w:val="59"/>
    <w:rsid w:val="0035031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6">
    <w:name w:val="Сетка таблицы226"/>
    <w:basedOn w:val="a7"/>
    <w:next w:val="af5"/>
    <w:uiPriority w:val="59"/>
    <w:rsid w:val="0035031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60">
    <w:name w:val="Нет списка176"/>
    <w:next w:val="a8"/>
    <w:uiPriority w:val="99"/>
    <w:semiHidden/>
    <w:unhideWhenUsed/>
    <w:rsid w:val="0035031D"/>
  </w:style>
  <w:style w:type="table" w:customStyle="1" w:styleId="227">
    <w:name w:val="Сетка таблицы227"/>
    <w:basedOn w:val="a7"/>
    <w:next w:val="af5"/>
    <w:uiPriority w:val="59"/>
    <w:rsid w:val="0035031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02">
    <w:name w:val="Сетка таблицы1102"/>
    <w:basedOn w:val="a7"/>
    <w:uiPriority w:val="59"/>
    <w:rsid w:val="00C4110A"/>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70">
    <w:name w:val="Нет списка177"/>
    <w:next w:val="a8"/>
    <w:uiPriority w:val="99"/>
    <w:semiHidden/>
    <w:unhideWhenUsed/>
    <w:rsid w:val="00C4110A"/>
  </w:style>
  <w:style w:type="table" w:customStyle="1" w:styleId="228">
    <w:name w:val="Сетка таблицы228"/>
    <w:basedOn w:val="a7"/>
    <w:next w:val="af5"/>
    <w:uiPriority w:val="59"/>
    <w:rsid w:val="00C4110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3">
    <w:name w:val="Сетка таблицы1103"/>
    <w:basedOn w:val="a7"/>
    <w:uiPriority w:val="99"/>
    <w:rsid w:val="00C4110A"/>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80">
    <w:name w:val="Нет списка178"/>
    <w:next w:val="a8"/>
    <w:uiPriority w:val="99"/>
    <w:semiHidden/>
    <w:unhideWhenUsed/>
    <w:rsid w:val="00C4110A"/>
  </w:style>
  <w:style w:type="paragraph" w:customStyle="1" w:styleId="2ffa">
    <w:name w:val="Абзац списка2"/>
    <w:basedOn w:val="a5"/>
    <w:qFormat/>
    <w:rsid w:val="00C4110A"/>
    <w:pPr>
      <w:spacing w:after="200" w:line="276" w:lineRule="auto"/>
      <w:ind w:left="720"/>
    </w:pPr>
    <w:rPr>
      <w:rFonts w:ascii="Calibri" w:eastAsia="Calibri" w:hAnsi="Calibri" w:cs="Calibri"/>
      <w:sz w:val="22"/>
      <w:szCs w:val="22"/>
      <w:lang w:eastAsia="en-US"/>
    </w:rPr>
  </w:style>
  <w:style w:type="character" w:customStyle="1" w:styleId="Heading3Char">
    <w:name w:val="Heading 3 Char"/>
    <w:basedOn w:val="a6"/>
    <w:uiPriority w:val="99"/>
    <w:semiHidden/>
    <w:rsid w:val="00C4110A"/>
    <w:rPr>
      <w:rFonts w:ascii="Cambria" w:hAnsi="Cambria" w:cs="Cambria" w:hint="default"/>
      <w:b/>
      <w:bCs/>
      <w:sz w:val="26"/>
      <w:szCs w:val="26"/>
      <w:lang w:eastAsia="en-US"/>
    </w:rPr>
  </w:style>
  <w:style w:type="character" w:customStyle="1" w:styleId="contacts-data">
    <w:name w:val="contacts-data"/>
    <w:basedOn w:val="a6"/>
    <w:uiPriority w:val="99"/>
    <w:rsid w:val="00C4110A"/>
  </w:style>
  <w:style w:type="table" w:customStyle="1" w:styleId="229">
    <w:name w:val="Сетка таблицы229"/>
    <w:basedOn w:val="a7"/>
    <w:next w:val="af5"/>
    <w:uiPriority w:val="59"/>
    <w:rsid w:val="00C4110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0">
    <w:name w:val="Сетка таблицы230"/>
    <w:basedOn w:val="a7"/>
    <w:next w:val="af5"/>
    <w:uiPriority w:val="59"/>
    <w:rsid w:val="00C4110A"/>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10">
    <w:name w:val="Сетка таблицы231"/>
    <w:basedOn w:val="a7"/>
    <w:next w:val="af5"/>
    <w:uiPriority w:val="59"/>
    <w:rsid w:val="00B8046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90">
    <w:name w:val="Нет списка179"/>
    <w:next w:val="a8"/>
    <w:uiPriority w:val="99"/>
    <w:semiHidden/>
    <w:unhideWhenUsed/>
    <w:rsid w:val="002140CD"/>
  </w:style>
  <w:style w:type="numbering" w:customStyle="1" w:styleId="1801">
    <w:name w:val="Нет списка180"/>
    <w:next w:val="a8"/>
    <w:uiPriority w:val="99"/>
    <w:semiHidden/>
    <w:unhideWhenUsed/>
    <w:rsid w:val="002140CD"/>
  </w:style>
  <w:style w:type="numbering" w:customStyle="1" w:styleId="1811">
    <w:name w:val="Нет списка181"/>
    <w:next w:val="a8"/>
    <w:uiPriority w:val="99"/>
    <w:semiHidden/>
    <w:unhideWhenUsed/>
    <w:rsid w:val="002140C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28">
      <w:bodyDiv w:val="1"/>
      <w:marLeft w:val="0"/>
      <w:marRight w:val="0"/>
      <w:marTop w:val="0"/>
      <w:marBottom w:val="0"/>
      <w:divBdr>
        <w:top w:val="none" w:sz="0" w:space="0" w:color="auto"/>
        <w:left w:val="none" w:sz="0" w:space="0" w:color="auto"/>
        <w:bottom w:val="none" w:sz="0" w:space="0" w:color="auto"/>
        <w:right w:val="none" w:sz="0" w:space="0" w:color="auto"/>
      </w:divBdr>
    </w:div>
    <w:div w:id="1133446">
      <w:bodyDiv w:val="1"/>
      <w:marLeft w:val="0"/>
      <w:marRight w:val="0"/>
      <w:marTop w:val="0"/>
      <w:marBottom w:val="0"/>
      <w:divBdr>
        <w:top w:val="none" w:sz="0" w:space="0" w:color="auto"/>
        <w:left w:val="none" w:sz="0" w:space="0" w:color="auto"/>
        <w:bottom w:val="none" w:sz="0" w:space="0" w:color="auto"/>
        <w:right w:val="none" w:sz="0" w:space="0" w:color="auto"/>
      </w:divBdr>
    </w:div>
    <w:div w:id="1324197">
      <w:bodyDiv w:val="1"/>
      <w:marLeft w:val="0"/>
      <w:marRight w:val="0"/>
      <w:marTop w:val="0"/>
      <w:marBottom w:val="0"/>
      <w:divBdr>
        <w:top w:val="none" w:sz="0" w:space="0" w:color="auto"/>
        <w:left w:val="none" w:sz="0" w:space="0" w:color="auto"/>
        <w:bottom w:val="none" w:sz="0" w:space="0" w:color="auto"/>
        <w:right w:val="none" w:sz="0" w:space="0" w:color="auto"/>
      </w:divBdr>
    </w:div>
    <w:div w:id="3557617">
      <w:bodyDiv w:val="1"/>
      <w:marLeft w:val="0"/>
      <w:marRight w:val="0"/>
      <w:marTop w:val="0"/>
      <w:marBottom w:val="0"/>
      <w:divBdr>
        <w:top w:val="none" w:sz="0" w:space="0" w:color="auto"/>
        <w:left w:val="none" w:sz="0" w:space="0" w:color="auto"/>
        <w:bottom w:val="none" w:sz="0" w:space="0" w:color="auto"/>
        <w:right w:val="none" w:sz="0" w:space="0" w:color="auto"/>
      </w:divBdr>
    </w:div>
    <w:div w:id="4137549">
      <w:bodyDiv w:val="1"/>
      <w:marLeft w:val="0"/>
      <w:marRight w:val="0"/>
      <w:marTop w:val="0"/>
      <w:marBottom w:val="0"/>
      <w:divBdr>
        <w:top w:val="none" w:sz="0" w:space="0" w:color="auto"/>
        <w:left w:val="none" w:sz="0" w:space="0" w:color="auto"/>
        <w:bottom w:val="none" w:sz="0" w:space="0" w:color="auto"/>
        <w:right w:val="none" w:sz="0" w:space="0" w:color="auto"/>
      </w:divBdr>
    </w:div>
    <w:div w:id="4938893">
      <w:bodyDiv w:val="1"/>
      <w:marLeft w:val="0"/>
      <w:marRight w:val="0"/>
      <w:marTop w:val="0"/>
      <w:marBottom w:val="0"/>
      <w:divBdr>
        <w:top w:val="none" w:sz="0" w:space="0" w:color="auto"/>
        <w:left w:val="none" w:sz="0" w:space="0" w:color="auto"/>
        <w:bottom w:val="none" w:sz="0" w:space="0" w:color="auto"/>
        <w:right w:val="none" w:sz="0" w:space="0" w:color="auto"/>
      </w:divBdr>
    </w:div>
    <w:div w:id="5207181">
      <w:bodyDiv w:val="1"/>
      <w:marLeft w:val="0"/>
      <w:marRight w:val="0"/>
      <w:marTop w:val="0"/>
      <w:marBottom w:val="0"/>
      <w:divBdr>
        <w:top w:val="none" w:sz="0" w:space="0" w:color="auto"/>
        <w:left w:val="none" w:sz="0" w:space="0" w:color="auto"/>
        <w:bottom w:val="none" w:sz="0" w:space="0" w:color="auto"/>
        <w:right w:val="none" w:sz="0" w:space="0" w:color="auto"/>
      </w:divBdr>
    </w:div>
    <w:div w:id="6106540">
      <w:bodyDiv w:val="1"/>
      <w:marLeft w:val="0"/>
      <w:marRight w:val="0"/>
      <w:marTop w:val="0"/>
      <w:marBottom w:val="0"/>
      <w:divBdr>
        <w:top w:val="none" w:sz="0" w:space="0" w:color="auto"/>
        <w:left w:val="none" w:sz="0" w:space="0" w:color="auto"/>
        <w:bottom w:val="none" w:sz="0" w:space="0" w:color="auto"/>
        <w:right w:val="none" w:sz="0" w:space="0" w:color="auto"/>
      </w:divBdr>
    </w:div>
    <w:div w:id="7366368">
      <w:bodyDiv w:val="1"/>
      <w:marLeft w:val="0"/>
      <w:marRight w:val="0"/>
      <w:marTop w:val="0"/>
      <w:marBottom w:val="0"/>
      <w:divBdr>
        <w:top w:val="none" w:sz="0" w:space="0" w:color="auto"/>
        <w:left w:val="none" w:sz="0" w:space="0" w:color="auto"/>
        <w:bottom w:val="none" w:sz="0" w:space="0" w:color="auto"/>
        <w:right w:val="none" w:sz="0" w:space="0" w:color="auto"/>
      </w:divBdr>
    </w:div>
    <w:div w:id="8603582">
      <w:bodyDiv w:val="1"/>
      <w:marLeft w:val="0"/>
      <w:marRight w:val="0"/>
      <w:marTop w:val="0"/>
      <w:marBottom w:val="0"/>
      <w:divBdr>
        <w:top w:val="none" w:sz="0" w:space="0" w:color="auto"/>
        <w:left w:val="none" w:sz="0" w:space="0" w:color="auto"/>
        <w:bottom w:val="none" w:sz="0" w:space="0" w:color="auto"/>
        <w:right w:val="none" w:sz="0" w:space="0" w:color="auto"/>
      </w:divBdr>
    </w:div>
    <w:div w:id="10187085">
      <w:bodyDiv w:val="1"/>
      <w:marLeft w:val="0"/>
      <w:marRight w:val="0"/>
      <w:marTop w:val="0"/>
      <w:marBottom w:val="0"/>
      <w:divBdr>
        <w:top w:val="none" w:sz="0" w:space="0" w:color="auto"/>
        <w:left w:val="none" w:sz="0" w:space="0" w:color="auto"/>
        <w:bottom w:val="none" w:sz="0" w:space="0" w:color="auto"/>
        <w:right w:val="none" w:sz="0" w:space="0" w:color="auto"/>
      </w:divBdr>
    </w:div>
    <w:div w:id="10642214">
      <w:bodyDiv w:val="1"/>
      <w:marLeft w:val="0"/>
      <w:marRight w:val="0"/>
      <w:marTop w:val="0"/>
      <w:marBottom w:val="0"/>
      <w:divBdr>
        <w:top w:val="none" w:sz="0" w:space="0" w:color="auto"/>
        <w:left w:val="none" w:sz="0" w:space="0" w:color="auto"/>
        <w:bottom w:val="none" w:sz="0" w:space="0" w:color="auto"/>
        <w:right w:val="none" w:sz="0" w:space="0" w:color="auto"/>
      </w:divBdr>
    </w:div>
    <w:div w:id="18119156">
      <w:bodyDiv w:val="1"/>
      <w:marLeft w:val="0"/>
      <w:marRight w:val="0"/>
      <w:marTop w:val="0"/>
      <w:marBottom w:val="0"/>
      <w:divBdr>
        <w:top w:val="none" w:sz="0" w:space="0" w:color="auto"/>
        <w:left w:val="none" w:sz="0" w:space="0" w:color="auto"/>
        <w:bottom w:val="none" w:sz="0" w:space="0" w:color="auto"/>
        <w:right w:val="none" w:sz="0" w:space="0" w:color="auto"/>
      </w:divBdr>
    </w:div>
    <w:div w:id="19820225">
      <w:bodyDiv w:val="1"/>
      <w:marLeft w:val="0"/>
      <w:marRight w:val="0"/>
      <w:marTop w:val="0"/>
      <w:marBottom w:val="0"/>
      <w:divBdr>
        <w:top w:val="none" w:sz="0" w:space="0" w:color="auto"/>
        <w:left w:val="none" w:sz="0" w:space="0" w:color="auto"/>
        <w:bottom w:val="none" w:sz="0" w:space="0" w:color="auto"/>
        <w:right w:val="none" w:sz="0" w:space="0" w:color="auto"/>
      </w:divBdr>
    </w:div>
    <w:div w:id="22634805">
      <w:bodyDiv w:val="1"/>
      <w:marLeft w:val="0"/>
      <w:marRight w:val="0"/>
      <w:marTop w:val="0"/>
      <w:marBottom w:val="0"/>
      <w:divBdr>
        <w:top w:val="none" w:sz="0" w:space="0" w:color="auto"/>
        <w:left w:val="none" w:sz="0" w:space="0" w:color="auto"/>
        <w:bottom w:val="none" w:sz="0" w:space="0" w:color="auto"/>
        <w:right w:val="none" w:sz="0" w:space="0" w:color="auto"/>
      </w:divBdr>
    </w:div>
    <w:div w:id="27028877">
      <w:bodyDiv w:val="1"/>
      <w:marLeft w:val="0"/>
      <w:marRight w:val="0"/>
      <w:marTop w:val="0"/>
      <w:marBottom w:val="0"/>
      <w:divBdr>
        <w:top w:val="none" w:sz="0" w:space="0" w:color="auto"/>
        <w:left w:val="none" w:sz="0" w:space="0" w:color="auto"/>
        <w:bottom w:val="none" w:sz="0" w:space="0" w:color="auto"/>
        <w:right w:val="none" w:sz="0" w:space="0" w:color="auto"/>
      </w:divBdr>
    </w:div>
    <w:div w:id="27029168">
      <w:bodyDiv w:val="1"/>
      <w:marLeft w:val="0"/>
      <w:marRight w:val="0"/>
      <w:marTop w:val="0"/>
      <w:marBottom w:val="0"/>
      <w:divBdr>
        <w:top w:val="none" w:sz="0" w:space="0" w:color="auto"/>
        <w:left w:val="none" w:sz="0" w:space="0" w:color="auto"/>
        <w:bottom w:val="none" w:sz="0" w:space="0" w:color="auto"/>
        <w:right w:val="none" w:sz="0" w:space="0" w:color="auto"/>
      </w:divBdr>
    </w:div>
    <w:div w:id="29578516">
      <w:bodyDiv w:val="1"/>
      <w:marLeft w:val="0"/>
      <w:marRight w:val="0"/>
      <w:marTop w:val="0"/>
      <w:marBottom w:val="0"/>
      <w:divBdr>
        <w:top w:val="none" w:sz="0" w:space="0" w:color="auto"/>
        <w:left w:val="none" w:sz="0" w:space="0" w:color="auto"/>
        <w:bottom w:val="none" w:sz="0" w:space="0" w:color="auto"/>
        <w:right w:val="none" w:sz="0" w:space="0" w:color="auto"/>
      </w:divBdr>
    </w:div>
    <w:div w:id="29916290">
      <w:bodyDiv w:val="1"/>
      <w:marLeft w:val="0"/>
      <w:marRight w:val="0"/>
      <w:marTop w:val="0"/>
      <w:marBottom w:val="0"/>
      <w:divBdr>
        <w:top w:val="none" w:sz="0" w:space="0" w:color="auto"/>
        <w:left w:val="none" w:sz="0" w:space="0" w:color="auto"/>
        <w:bottom w:val="none" w:sz="0" w:space="0" w:color="auto"/>
        <w:right w:val="none" w:sz="0" w:space="0" w:color="auto"/>
      </w:divBdr>
    </w:div>
    <w:div w:id="29963773">
      <w:bodyDiv w:val="1"/>
      <w:marLeft w:val="0"/>
      <w:marRight w:val="0"/>
      <w:marTop w:val="0"/>
      <w:marBottom w:val="0"/>
      <w:divBdr>
        <w:top w:val="none" w:sz="0" w:space="0" w:color="auto"/>
        <w:left w:val="none" w:sz="0" w:space="0" w:color="auto"/>
        <w:bottom w:val="none" w:sz="0" w:space="0" w:color="auto"/>
        <w:right w:val="none" w:sz="0" w:space="0" w:color="auto"/>
      </w:divBdr>
    </w:div>
    <w:div w:id="31611223">
      <w:bodyDiv w:val="1"/>
      <w:marLeft w:val="0"/>
      <w:marRight w:val="0"/>
      <w:marTop w:val="0"/>
      <w:marBottom w:val="0"/>
      <w:divBdr>
        <w:top w:val="none" w:sz="0" w:space="0" w:color="auto"/>
        <w:left w:val="none" w:sz="0" w:space="0" w:color="auto"/>
        <w:bottom w:val="none" w:sz="0" w:space="0" w:color="auto"/>
        <w:right w:val="none" w:sz="0" w:space="0" w:color="auto"/>
      </w:divBdr>
    </w:div>
    <w:div w:id="32199454">
      <w:bodyDiv w:val="1"/>
      <w:marLeft w:val="0"/>
      <w:marRight w:val="0"/>
      <w:marTop w:val="0"/>
      <w:marBottom w:val="0"/>
      <w:divBdr>
        <w:top w:val="none" w:sz="0" w:space="0" w:color="auto"/>
        <w:left w:val="none" w:sz="0" w:space="0" w:color="auto"/>
        <w:bottom w:val="none" w:sz="0" w:space="0" w:color="auto"/>
        <w:right w:val="none" w:sz="0" w:space="0" w:color="auto"/>
      </w:divBdr>
    </w:div>
    <w:div w:id="36053055">
      <w:bodyDiv w:val="1"/>
      <w:marLeft w:val="0"/>
      <w:marRight w:val="0"/>
      <w:marTop w:val="0"/>
      <w:marBottom w:val="0"/>
      <w:divBdr>
        <w:top w:val="none" w:sz="0" w:space="0" w:color="auto"/>
        <w:left w:val="none" w:sz="0" w:space="0" w:color="auto"/>
        <w:bottom w:val="none" w:sz="0" w:space="0" w:color="auto"/>
        <w:right w:val="none" w:sz="0" w:space="0" w:color="auto"/>
      </w:divBdr>
    </w:div>
    <w:div w:id="38209034">
      <w:bodyDiv w:val="1"/>
      <w:marLeft w:val="0"/>
      <w:marRight w:val="0"/>
      <w:marTop w:val="0"/>
      <w:marBottom w:val="0"/>
      <w:divBdr>
        <w:top w:val="none" w:sz="0" w:space="0" w:color="auto"/>
        <w:left w:val="none" w:sz="0" w:space="0" w:color="auto"/>
        <w:bottom w:val="none" w:sz="0" w:space="0" w:color="auto"/>
        <w:right w:val="none" w:sz="0" w:space="0" w:color="auto"/>
      </w:divBdr>
    </w:div>
    <w:div w:id="39743031">
      <w:bodyDiv w:val="1"/>
      <w:marLeft w:val="0"/>
      <w:marRight w:val="0"/>
      <w:marTop w:val="0"/>
      <w:marBottom w:val="0"/>
      <w:divBdr>
        <w:top w:val="none" w:sz="0" w:space="0" w:color="auto"/>
        <w:left w:val="none" w:sz="0" w:space="0" w:color="auto"/>
        <w:bottom w:val="none" w:sz="0" w:space="0" w:color="auto"/>
        <w:right w:val="none" w:sz="0" w:space="0" w:color="auto"/>
      </w:divBdr>
    </w:div>
    <w:div w:id="42876252">
      <w:bodyDiv w:val="1"/>
      <w:marLeft w:val="0"/>
      <w:marRight w:val="0"/>
      <w:marTop w:val="0"/>
      <w:marBottom w:val="0"/>
      <w:divBdr>
        <w:top w:val="none" w:sz="0" w:space="0" w:color="auto"/>
        <w:left w:val="none" w:sz="0" w:space="0" w:color="auto"/>
        <w:bottom w:val="none" w:sz="0" w:space="0" w:color="auto"/>
        <w:right w:val="none" w:sz="0" w:space="0" w:color="auto"/>
      </w:divBdr>
    </w:div>
    <w:div w:id="44456424">
      <w:bodyDiv w:val="1"/>
      <w:marLeft w:val="0"/>
      <w:marRight w:val="0"/>
      <w:marTop w:val="0"/>
      <w:marBottom w:val="0"/>
      <w:divBdr>
        <w:top w:val="none" w:sz="0" w:space="0" w:color="auto"/>
        <w:left w:val="none" w:sz="0" w:space="0" w:color="auto"/>
        <w:bottom w:val="none" w:sz="0" w:space="0" w:color="auto"/>
        <w:right w:val="none" w:sz="0" w:space="0" w:color="auto"/>
      </w:divBdr>
    </w:div>
    <w:div w:id="44572784">
      <w:bodyDiv w:val="1"/>
      <w:marLeft w:val="0"/>
      <w:marRight w:val="0"/>
      <w:marTop w:val="0"/>
      <w:marBottom w:val="0"/>
      <w:divBdr>
        <w:top w:val="none" w:sz="0" w:space="0" w:color="auto"/>
        <w:left w:val="none" w:sz="0" w:space="0" w:color="auto"/>
        <w:bottom w:val="none" w:sz="0" w:space="0" w:color="auto"/>
        <w:right w:val="none" w:sz="0" w:space="0" w:color="auto"/>
      </w:divBdr>
    </w:div>
    <w:div w:id="45179325">
      <w:bodyDiv w:val="1"/>
      <w:marLeft w:val="0"/>
      <w:marRight w:val="0"/>
      <w:marTop w:val="0"/>
      <w:marBottom w:val="0"/>
      <w:divBdr>
        <w:top w:val="none" w:sz="0" w:space="0" w:color="auto"/>
        <w:left w:val="none" w:sz="0" w:space="0" w:color="auto"/>
        <w:bottom w:val="none" w:sz="0" w:space="0" w:color="auto"/>
        <w:right w:val="none" w:sz="0" w:space="0" w:color="auto"/>
      </w:divBdr>
    </w:div>
    <w:div w:id="47729970">
      <w:bodyDiv w:val="1"/>
      <w:marLeft w:val="0"/>
      <w:marRight w:val="0"/>
      <w:marTop w:val="0"/>
      <w:marBottom w:val="0"/>
      <w:divBdr>
        <w:top w:val="none" w:sz="0" w:space="0" w:color="auto"/>
        <w:left w:val="none" w:sz="0" w:space="0" w:color="auto"/>
        <w:bottom w:val="none" w:sz="0" w:space="0" w:color="auto"/>
        <w:right w:val="none" w:sz="0" w:space="0" w:color="auto"/>
      </w:divBdr>
    </w:div>
    <w:div w:id="50347697">
      <w:bodyDiv w:val="1"/>
      <w:marLeft w:val="0"/>
      <w:marRight w:val="0"/>
      <w:marTop w:val="0"/>
      <w:marBottom w:val="0"/>
      <w:divBdr>
        <w:top w:val="none" w:sz="0" w:space="0" w:color="auto"/>
        <w:left w:val="none" w:sz="0" w:space="0" w:color="auto"/>
        <w:bottom w:val="none" w:sz="0" w:space="0" w:color="auto"/>
        <w:right w:val="none" w:sz="0" w:space="0" w:color="auto"/>
      </w:divBdr>
    </w:div>
    <w:div w:id="51782908">
      <w:bodyDiv w:val="1"/>
      <w:marLeft w:val="0"/>
      <w:marRight w:val="0"/>
      <w:marTop w:val="0"/>
      <w:marBottom w:val="0"/>
      <w:divBdr>
        <w:top w:val="none" w:sz="0" w:space="0" w:color="auto"/>
        <w:left w:val="none" w:sz="0" w:space="0" w:color="auto"/>
        <w:bottom w:val="none" w:sz="0" w:space="0" w:color="auto"/>
        <w:right w:val="none" w:sz="0" w:space="0" w:color="auto"/>
      </w:divBdr>
    </w:div>
    <w:div w:id="56368965">
      <w:bodyDiv w:val="1"/>
      <w:marLeft w:val="0"/>
      <w:marRight w:val="0"/>
      <w:marTop w:val="0"/>
      <w:marBottom w:val="0"/>
      <w:divBdr>
        <w:top w:val="none" w:sz="0" w:space="0" w:color="auto"/>
        <w:left w:val="none" w:sz="0" w:space="0" w:color="auto"/>
        <w:bottom w:val="none" w:sz="0" w:space="0" w:color="auto"/>
        <w:right w:val="none" w:sz="0" w:space="0" w:color="auto"/>
      </w:divBdr>
    </w:div>
    <w:div w:id="56518949">
      <w:bodyDiv w:val="1"/>
      <w:marLeft w:val="0"/>
      <w:marRight w:val="0"/>
      <w:marTop w:val="0"/>
      <w:marBottom w:val="0"/>
      <w:divBdr>
        <w:top w:val="none" w:sz="0" w:space="0" w:color="auto"/>
        <w:left w:val="none" w:sz="0" w:space="0" w:color="auto"/>
        <w:bottom w:val="none" w:sz="0" w:space="0" w:color="auto"/>
        <w:right w:val="none" w:sz="0" w:space="0" w:color="auto"/>
      </w:divBdr>
    </w:div>
    <w:div w:id="57092053">
      <w:bodyDiv w:val="1"/>
      <w:marLeft w:val="0"/>
      <w:marRight w:val="0"/>
      <w:marTop w:val="0"/>
      <w:marBottom w:val="0"/>
      <w:divBdr>
        <w:top w:val="none" w:sz="0" w:space="0" w:color="auto"/>
        <w:left w:val="none" w:sz="0" w:space="0" w:color="auto"/>
        <w:bottom w:val="none" w:sz="0" w:space="0" w:color="auto"/>
        <w:right w:val="none" w:sz="0" w:space="0" w:color="auto"/>
      </w:divBdr>
    </w:div>
    <w:div w:id="57871342">
      <w:bodyDiv w:val="1"/>
      <w:marLeft w:val="0"/>
      <w:marRight w:val="0"/>
      <w:marTop w:val="0"/>
      <w:marBottom w:val="0"/>
      <w:divBdr>
        <w:top w:val="none" w:sz="0" w:space="0" w:color="auto"/>
        <w:left w:val="none" w:sz="0" w:space="0" w:color="auto"/>
        <w:bottom w:val="none" w:sz="0" w:space="0" w:color="auto"/>
        <w:right w:val="none" w:sz="0" w:space="0" w:color="auto"/>
      </w:divBdr>
    </w:div>
    <w:div w:id="57899841">
      <w:bodyDiv w:val="1"/>
      <w:marLeft w:val="0"/>
      <w:marRight w:val="0"/>
      <w:marTop w:val="0"/>
      <w:marBottom w:val="0"/>
      <w:divBdr>
        <w:top w:val="none" w:sz="0" w:space="0" w:color="auto"/>
        <w:left w:val="none" w:sz="0" w:space="0" w:color="auto"/>
        <w:bottom w:val="none" w:sz="0" w:space="0" w:color="auto"/>
        <w:right w:val="none" w:sz="0" w:space="0" w:color="auto"/>
      </w:divBdr>
    </w:div>
    <w:div w:id="58525125">
      <w:bodyDiv w:val="1"/>
      <w:marLeft w:val="0"/>
      <w:marRight w:val="0"/>
      <w:marTop w:val="0"/>
      <w:marBottom w:val="0"/>
      <w:divBdr>
        <w:top w:val="none" w:sz="0" w:space="0" w:color="auto"/>
        <w:left w:val="none" w:sz="0" w:space="0" w:color="auto"/>
        <w:bottom w:val="none" w:sz="0" w:space="0" w:color="auto"/>
        <w:right w:val="none" w:sz="0" w:space="0" w:color="auto"/>
      </w:divBdr>
    </w:div>
    <w:div w:id="58748928">
      <w:bodyDiv w:val="1"/>
      <w:marLeft w:val="0"/>
      <w:marRight w:val="0"/>
      <w:marTop w:val="0"/>
      <w:marBottom w:val="0"/>
      <w:divBdr>
        <w:top w:val="none" w:sz="0" w:space="0" w:color="auto"/>
        <w:left w:val="none" w:sz="0" w:space="0" w:color="auto"/>
        <w:bottom w:val="none" w:sz="0" w:space="0" w:color="auto"/>
        <w:right w:val="none" w:sz="0" w:space="0" w:color="auto"/>
      </w:divBdr>
    </w:div>
    <w:div w:id="58872229">
      <w:bodyDiv w:val="1"/>
      <w:marLeft w:val="0"/>
      <w:marRight w:val="0"/>
      <w:marTop w:val="0"/>
      <w:marBottom w:val="0"/>
      <w:divBdr>
        <w:top w:val="none" w:sz="0" w:space="0" w:color="auto"/>
        <w:left w:val="none" w:sz="0" w:space="0" w:color="auto"/>
        <w:bottom w:val="none" w:sz="0" w:space="0" w:color="auto"/>
        <w:right w:val="none" w:sz="0" w:space="0" w:color="auto"/>
      </w:divBdr>
    </w:div>
    <w:div w:id="59208677">
      <w:bodyDiv w:val="1"/>
      <w:marLeft w:val="0"/>
      <w:marRight w:val="0"/>
      <w:marTop w:val="0"/>
      <w:marBottom w:val="0"/>
      <w:divBdr>
        <w:top w:val="none" w:sz="0" w:space="0" w:color="auto"/>
        <w:left w:val="none" w:sz="0" w:space="0" w:color="auto"/>
        <w:bottom w:val="none" w:sz="0" w:space="0" w:color="auto"/>
        <w:right w:val="none" w:sz="0" w:space="0" w:color="auto"/>
      </w:divBdr>
    </w:div>
    <w:div w:id="59989346">
      <w:bodyDiv w:val="1"/>
      <w:marLeft w:val="0"/>
      <w:marRight w:val="0"/>
      <w:marTop w:val="0"/>
      <w:marBottom w:val="0"/>
      <w:divBdr>
        <w:top w:val="none" w:sz="0" w:space="0" w:color="auto"/>
        <w:left w:val="none" w:sz="0" w:space="0" w:color="auto"/>
        <w:bottom w:val="none" w:sz="0" w:space="0" w:color="auto"/>
        <w:right w:val="none" w:sz="0" w:space="0" w:color="auto"/>
      </w:divBdr>
    </w:div>
    <w:div w:id="63727480">
      <w:bodyDiv w:val="1"/>
      <w:marLeft w:val="0"/>
      <w:marRight w:val="0"/>
      <w:marTop w:val="0"/>
      <w:marBottom w:val="0"/>
      <w:divBdr>
        <w:top w:val="none" w:sz="0" w:space="0" w:color="auto"/>
        <w:left w:val="none" w:sz="0" w:space="0" w:color="auto"/>
        <w:bottom w:val="none" w:sz="0" w:space="0" w:color="auto"/>
        <w:right w:val="none" w:sz="0" w:space="0" w:color="auto"/>
      </w:divBdr>
    </w:div>
    <w:div w:id="63916065">
      <w:bodyDiv w:val="1"/>
      <w:marLeft w:val="0"/>
      <w:marRight w:val="0"/>
      <w:marTop w:val="0"/>
      <w:marBottom w:val="0"/>
      <w:divBdr>
        <w:top w:val="none" w:sz="0" w:space="0" w:color="auto"/>
        <w:left w:val="none" w:sz="0" w:space="0" w:color="auto"/>
        <w:bottom w:val="none" w:sz="0" w:space="0" w:color="auto"/>
        <w:right w:val="none" w:sz="0" w:space="0" w:color="auto"/>
      </w:divBdr>
    </w:div>
    <w:div w:id="66995822">
      <w:bodyDiv w:val="1"/>
      <w:marLeft w:val="0"/>
      <w:marRight w:val="0"/>
      <w:marTop w:val="0"/>
      <w:marBottom w:val="0"/>
      <w:divBdr>
        <w:top w:val="none" w:sz="0" w:space="0" w:color="auto"/>
        <w:left w:val="none" w:sz="0" w:space="0" w:color="auto"/>
        <w:bottom w:val="none" w:sz="0" w:space="0" w:color="auto"/>
        <w:right w:val="none" w:sz="0" w:space="0" w:color="auto"/>
      </w:divBdr>
    </w:div>
    <w:div w:id="67264008">
      <w:bodyDiv w:val="1"/>
      <w:marLeft w:val="0"/>
      <w:marRight w:val="0"/>
      <w:marTop w:val="0"/>
      <w:marBottom w:val="0"/>
      <w:divBdr>
        <w:top w:val="none" w:sz="0" w:space="0" w:color="auto"/>
        <w:left w:val="none" w:sz="0" w:space="0" w:color="auto"/>
        <w:bottom w:val="none" w:sz="0" w:space="0" w:color="auto"/>
        <w:right w:val="none" w:sz="0" w:space="0" w:color="auto"/>
      </w:divBdr>
    </w:div>
    <w:div w:id="68163781">
      <w:bodyDiv w:val="1"/>
      <w:marLeft w:val="0"/>
      <w:marRight w:val="0"/>
      <w:marTop w:val="0"/>
      <w:marBottom w:val="0"/>
      <w:divBdr>
        <w:top w:val="none" w:sz="0" w:space="0" w:color="auto"/>
        <w:left w:val="none" w:sz="0" w:space="0" w:color="auto"/>
        <w:bottom w:val="none" w:sz="0" w:space="0" w:color="auto"/>
        <w:right w:val="none" w:sz="0" w:space="0" w:color="auto"/>
      </w:divBdr>
    </w:div>
    <w:div w:id="69623030">
      <w:bodyDiv w:val="1"/>
      <w:marLeft w:val="0"/>
      <w:marRight w:val="0"/>
      <w:marTop w:val="0"/>
      <w:marBottom w:val="0"/>
      <w:divBdr>
        <w:top w:val="none" w:sz="0" w:space="0" w:color="auto"/>
        <w:left w:val="none" w:sz="0" w:space="0" w:color="auto"/>
        <w:bottom w:val="none" w:sz="0" w:space="0" w:color="auto"/>
        <w:right w:val="none" w:sz="0" w:space="0" w:color="auto"/>
      </w:divBdr>
    </w:div>
    <w:div w:id="72092396">
      <w:bodyDiv w:val="1"/>
      <w:marLeft w:val="0"/>
      <w:marRight w:val="0"/>
      <w:marTop w:val="0"/>
      <w:marBottom w:val="0"/>
      <w:divBdr>
        <w:top w:val="none" w:sz="0" w:space="0" w:color="auto"/>
        <w:left w:val="none" w:sz="0" w:space="0" w:color="auto"/>
        <w:bottom w:val="none" w:sz="0" w:space="0" w:color="auto"/>
        <w:right w:val="none" w:sz="0" w:space="0" w:color="auto"/>
      </w:divBdr>
    </w:div>
    <w:div w:id="72169994">
      <w:bodyDiv w:val="1"/>
      <w:marLeft w:val="0"/>
      <w:marRight w:val="0"/>
      <w:marTop w:val="0"/>
      <w:marBottom w:val="0"/>
      <w:divBdr>
        <w:top w:val="none" w:sz="0" w:space="0" w:color="auto"/>
        <w:left w:val="none" w:sz="0" w:space="0" w:color="auto"/>
        <w:bottom w:val="none" w:sz="0" w:space="0" w:color="auto"/>
        <w:right w:val="none" w:sz="0" w:space="0" w:color="auto"/>
      </w:divBdr>
    </w:div>
    <w:div w:id="73555547">
      <w:bodyDiv w:val="1"/>
      <w:marLeft w:val="0"/>
      <w:marRight w:val="0"/>
      <w:marTop w:val="0"/>
      <w:marBottom w:val="0"/>
      <w:divBdr>
        <w:top w:val="none" w:sz="0" w:space="0" w:color="auto"/>
        <w:left w:val="none" w:sz="0" w:space="0" w:color="auto"/>
        <w:bottom w:val="none" w:sz="0" w:space="0" w:color="auto"/>
        <w:right w:val="none" w:sz="0" w:space="0" w:color="auto"/>
      </w:divBdr>
    </w:div>
    <w:div w:id="74402350">
      <w:bodyDiv w:val="1"/>
      <w:marLeft w:val="0"/>
      <w:marRight w:val="0"/>
      <w:marTop w:val="0"/>
      <w:marBottom w:val="0"/>
      <w:divBdr>
        <w:top w:val="none" w:sz="0" w:space="0" w:color="auto"/>
        <w:left w:val="none" w:sz="0" w:space="0" w:color="auto"/>
        <w:bottom w:val="none" w:sz="0" w:space="0" w:color="auto"/>
        <w:right w:val="none" w:sz="0" w:space="0" w:color="auto"/>
      </w:divBdr>
    </w:div>
    <w:div w:id="75514932">
      <w:bodyDiv w:val="1"/>
      <w:marLeft w:val="0"/>
      <w:marRight w:val="0"/>
      <w:marTop w:val="0"/>
      <w:marBottom w:val="0"/>
      <w:divBdr>
        <w:top w:val="none" w:sz="0" w:space="0" w:color="auto"/>
        <w:left w:val="none" w:sz="0" w:space="0" w:color="auto"/>
        <w:bottom w:val="none" w:sz="0" w:space="0" w:color="auto"/>
        <w:right w:val="none" w:sz="0" w:space="0" w:color="auto"/>
      </w:divBdr>
    </w:div>
    <w:div w:id="82268735">
      <w:bodyDiv w:val="1"/>
      <w:marLeft w:val="0"/>
      <w:marRight w:val="0"/>
      <w:marTop w:val="0"/>
      <w:marBottom w:val="0"/>
      <w:divBdr>
        <w:top w:val="none" w:sz="0" w:space="0" w:color="auto"/>
        <w:left w:val="none" w:sz="0" w:space="0" w:color="auto"/>
        <w:bottom w:val="none" w:sz="0" w:space="0" w:color="auto"/>
        <w:right w:val="none" w:sz="0" w:space="0" w:color="auto"/>
      </w:divBdr>
    </w:div>
    <w:div w:id="82919231">
      <w:bodyDiv w:val="1"/>
      <w:marLeft w:val="0"/>
      <w:marRight w:val="0"/>
      <w:marTop w:val="0"/>
      <w:marBottom w:val="0"/>
      <w:divBdr>
        <w:top w:val="none" w:sz="0" w:space="0" w:color="auto"/>
        <w:left w:val="none" w:sz="0" w:space="0" w:color="auto"/>
        <w:bottom w:val="none" w:sz="0" w:space="0" w:color="auto"/>
        <w:right w:val="none" w:sz="0" w:space="0" w:color="auto"/>
      </w:divBdr>
    </w:div>
    <w:div w:id="84958082">
      <w:bodyDiv w:val="1"/>
      <w:marLeft w:val="0"/>
      <w:marRight w:val="0"/>
      <w:marTop w:val="0"/>
      <w:marBottom w:val="0"/>
      <w:divBdr>
        <w:top w:val="none" w:sz="0" w:space="0" w:color="auto"/>
        <w:left w:val="none" w:sz="0" w:space="0" w:color="auto"/>
        <w:bottom w:val="none" w:sz="0" w:space="0" w:color="auto"/>
        <w:right w:val="none" w:sz="0" w:space="0" w:color="auto"/>
      </w:divBdr>
    </w:div>
    <w:div w:id="87819806">
      <w:bodyDiv w:val="1"/>
      <w:marLeft w:val="0"/>
      <w:marRight w:val="0"/>
      <w:marTop w:val="0"/>
      <w:marBottom w:val="0"/>
      <w:divBdr>
        <w:top w:val="none" w:sz="0" w:space="0" w:color="auto"/>
        <w:left w:val="none" w:sz="0" w:space="0" w:color="auto"/>
        <w:bottom w:val="none" w:sz="0" w:space="0" w:color="auto"/>
        <w:right w:val="none" w:sz="0" w:space="0" w:color="auto"/>
      </w:divBdr>
    </w:div>
    <w:div w:id="89129548">
      <w:bodyDiv w:val="1"/>
      <w:marLeft w:val="0"/>
      <w:marRight w:val="0"/>
      <w:marTop w:val="0"/>
      <w:marBottom w:val="0"/>
      <w:divBdr>
        <w:top w:val="none" w:sz="0" w:space="0" w:color="auto"/>
        <w:left w:val="none" w:sz="0" w:space="0" w:color="auto"/>
        <w:bottom w:val="none" w:sz="0" w:space="0" w:color="auto"/>
        <w:right w:val="none" w:sz="0" w:space="0" w:color="auto"/>
      </w:divBdr>
    </w:div>
    <w:div w:id="93021496">
      <w:bodyDiv w:val="1"/>
      <w:marLeft w:val="0"/>
      <w:marRight w:val="0"/>
      <w:marTop w:val="0"/>
      <w:marBottom w:val="0"/>
      <w:divBdr>
        <w:top w:val="none" w:sz="0" w:space="0" w:color="auto"/>
        <w:left w:val="none" w:sz="0" w:space="0" w:color="auto"/>
        <w:bottom w:val="none" w:sz="0" w:space="0" w:color="auto"/>
        <w:right w:val="none" w:sz="0" w:space="0" w:color="auto"/>
      </w:divBdr>
    </w:div>
    <w:div w:id="96877972">
      <w:bodyDiv w:val="1"/>
      <w:marLeft w:val="0"/>
      <w:marRight w:val="0"/>
      <w:marTop w:val="0"/>
      <w:marBottom w:val="0"/>
      <w:divBdr>
        <w:top w:val="none" w:sz="0" w:space="0" w:color="auto"/>
        <w:left w:val="none" w:sz="0" w:space="0" w:color="auto"/>
        <w:bottom w:val="none" w:sz="0" w:space="0" w:color="auto"/>
        <w:right w:val="none" w:sz="0" w:space="0" w:color="auto"/>
      </w:divBdr>
    </w:div>
    <w:div w:id="98112160">
      <w:bodyDiv w:val="1"/>
      <w:marLeft w:val="0"/>
      <w:marRight w:val="0"/>
      <w:marTop w:val="0"/>
      <w:marBottom w:val="0"/>
      <w:divBdr>
        <w:top w:val="none" w:sz="0" w:space="0" w:color="auto"/>
        <w:left w:val="none" w:sz="0" w:space="0" w:color="auto"/>
        <w:bottom w:val="none" w:sz="0" w:space="0" w:color="auto"/>
        <w:right w:val="none" w:sz="0" w:space="0" w:color="auto"/>
      </w:divBdr>
    </w:div>
    <w:div w:id="100801682">
      <w:bodyDiv w:val="1"/>
      <w:marLeft w:val="0"/>
      <w:marRight w:val="0"/>
      <w:marTop w:val="0"/>
      <w:marBottom w:val="0"/>
      <w:divBdr>
        <w:top w:val="none" w:sz="0" w:space="0" w:color="auto"/>
        <w:left w:val="none" w:sz="0" w:space="0" w:color="auto"/>
        <w:bottom w:val="none" w:sz="0" w:space="0" w:color="auto"/>
        <w:right w:val="none" w:sz="0" w:space="0" w:color="auto"/>
      </w:divBdr>
    </w:div>
    <w:div w:id="101000079">
      <w:bodyDiv w:val="1"/>
      <w:marLeft w:val="0"/>
      <w:marRight w:val="0"/>
      <w:marTop w:val="0"/>
      <w:marBottom w:val="0"/>
      <w:divBdr>
        <w:top w:val="none" w:sz="0" w:space="0" w:color="auto"/>
        <w:left w:val="none" w:sz="0" w:space="0" w:color="auto"/>
        <w:bottom w:val="none" w:sz="0" w:space="0" w:color="auto"/>
        <w:right w:val="none" w:sz="0" w:space="0" w:color="auto"/>
      </w:divBdr>
    </w:div>
    <w:div w:id="104471855">
      <w:bodyDiv w:val="1"/>
      <w:marLeft w:val="0"/>
      <w:marRight w:val="0"/>
      <w:marTop w:val="0"/>
      <w:marBottom w:val="0"/>
      <w:divBdr>
        <w:top w:val="none" w:sz="0" w:space="0" w:color="auto"/>
        <w:left w:val="none" w:sz="0" w:space="0" w:color="auto"/>
        <w:bottom w:val="none" w:sz="0" w:space="0" w:color="auto"/>
        <w:right w:val="none" w:sz="0" w:space="0" w:color="auto"/>
      </w:divBdr>
    </w:div>
    <w:div w:id="107747437">
      <w:bodyDiv w:val="1"/>
      <w:marLeft w:val="0"/>
      <w:marRight w:val="0"/>
      <w:marTop w:val="0"/>
      <w:marBottom w:val="0"/>
      <w:divBdr>
        <w:top w:val="none" w:sz="0" w:space="0" w:color="auto"/>
        <w:left w:val="none" w:sz="0" w:space="0" w:color="auto"/>
        <w:bottom w:val="none" w:sz="0" w:space="0" w:color="auto"/>
        <w:right w:val="none" w:sz="0" w:space="0" w:color="auto"/>
      </w:divBdr>
    </w:div>
    <w:div w:id="107939798">
      <w:bodyDiv w:val="1"/>
      <w:marLeft w:val="0"/>
      <w:marRight w:val="0"/>
      <w:marTop w:val="0"/>
      <w:marBottom w:val="0"/>
      <w:divBdr>
        <w:top w:val="none" w:sz="0" w:space="0" w:color="auto"/>
        <w:left w:val="none" w:sz="0" w:space="0" w:color="auto"/>
        <w:bottom w:val="none" w:sz="0" w:space="0" w:color="auto"/>
        <w:right w:val="none" w:sz="0" w:space="0" w:color="auto"/>
      </w:divBdr>
    </w:div>
    <w:div w:id="111439575">
      <w:bodyDiv w:val="1"/>
      <w:marLeft w:val="0"/>
      <w:marRight w:val="0"/>
      <w:marTop w:val="0"/>
      <w:marBottom w:val="0"/>
      <w:divBdr>
        <w:top w:val="none" w:sz="0" w:space="0" w:color="auto"/>
        <w:left w:val="none" w:sz="0" w:space="0" w:color="auto"/>
        <w:bottom w:val="none" w:sz="0" w:space="0" w:color="auto"/>
        <w:right w:val="none" w:sz="0" w:space="0" w:color="auto"/>
      </w:divBdr>
    </w:div>
    <w:div w:id="118570341">
      <w:bodyDiv w:val="1"/>
      <w:marLeft w:val="0"/>
      <w:marRight w:val="0"/>
      <w:marTop w:val="0"/>
      <w:marBottom w:val="0"/>
      <w:divBdr>
        <w:top w:val="none" w:sz="0" w:space="0" w:color="auto"/>
        <w:left w:val="none" w:sz="0" w:space="0" w:color="auto"/>
        <w:bottom w:val="none" w:sz="0" w:space="0" w:color="auto"/>
        <w:right w:val="none" w:sz="0" w:space="0" w:color="auto"/>
      </w:divBdr>
    </w:div>
    <w:div w:id="119227596">
      <w:bodyDiv w:val="1"/>
      <w:marLeft w:val="0"/>
      <w:marRight w:val="0"/>
      <w:marTop w:val="0"/>
      <w:marBottom w:val="0"/>
      <w:divBdr>
        <w:top w:val="none" w:sz="0" w:space="0" w:color="auto"/>
        <w:left w:val="none" w:sz="0" w:space="0" w:color="auto"/>
        <w:bottom w:val="none" w:sz="0" w:space="0" w:color="auto"/>
        <w:right w:val="none" w:sz="0" w:space="0" w:color="auto"/>
      </w:divBdr>
    </w:div>
    <w:div w:id="123810215">
      <w:bodyDiv w:val="1"/>
      <w:marLeft w:val="0"/>
      <w:marRight w:val="0"/>
      <w:marTop w:val="0"/>
      <w:marBottom w:val="0"/>
      <w:divBdr>
        <w:top w:val="none" w:sz="0" w:space="0" w:color="auto"/>
        <w:left w:val="none" w:sz="0" w:space="0" w:color="auto"/>
        <w:bottom w:val="none" w:sz="0" w:space="0" w:color="auto"/>
        <w:right w:val="none" w:sz="0" w:space="0" w:color="auto"/>
      </w:divBdr>
    </w:div>
    <w:div w:id="123893156">
      <w:bodyDiv w:val="1"/>
      <w:marLeft w:val="0"/>
      <w:marRight w:val="0"/>
      <w:marTop w:val="0"/>
      <w:marBottom w:val="0"/>
      <w:divBdr>
        <w:top w:val="none" w:sz="0" w:space="0" w:color="auto"/>
        <w:left w:val="none" w:sz="0" w:space="0" w:color="auto"/>
        <w:bottom w:val="none" w:sz="0" w:space="0" w:color="auto"/>
        <w:right w:val="none" w:sz="0" w:space="0" w:color="auto"/>
      </w:divBdr>
    </w:div>
    <w:div w:id="129440908">
      <w:bodyDiv w:val="1"/>
      <w:marLeft w:val="0"/>
      <w:marRight w:val="0"/>
      <w:marTop w:val="0"/>
      <w:marBottom w:val="0"/>
      <w:divBdr>
        <w:top w:val="none" w:sz="0" w:space="0" w:color="auto"/>
        <w:left w:val="none" w:sz="0" w:space="0" w:color="auto"/>
        <w:bottom w:val="none" w:sz="0" w:space="0" w:color="auto"/>
        <w:right w:val="none" w:sz="0" w:space="0" w:color="auto"/>
      </w:divBdr>
    </w:div>
    <w:div w:id="129518677">
      <w:bodyDiv w:val="1"/>
      <w:marLeft w:val="0"/>
      <w:marRight w:val="0"/>
      <w:marTop w:val="0"/>
      <w:marBottom w:val="0"/>
      <w:divBdr>
        <w:top w:val="none" w:sz="0" w:space="0" w:color="auto"/>
        <w:left w:val="none" w:sz="0" w:space="0" w:color="auto"/>
        <w:bottom w:val="none" w:sz="0" w:space="0" w:color="auto"/>
        <w:right w:val="none" w:sz="0" w:space="0" w:color="auto"/>
      </w:divBdr>
    </w:div>
    <w:div w:id="130252257">
      <w:bodyDiv w:val="1"/>
      <w:marLeft w:val="0"/>
      <w:marRight w:val="0"/>
      <w:marTop w:val="0"/>
      <w:marBottom w:val="0"/>
      <w:divBdr>
        <w:top w:val="none" w:sz="0" w:space="0" w:color="auto"/>
        <w:left w:val="none" w:sz="0" w:space="0" w:color="auto"/>
        <w:bottom w:val="none" w:sz="0" w:space="0" w:color="auto"/>
        <w:right w:val="none" w:sz="0" w:space="0" w:color="auto"/>
      </w:divBdr>
    </w:div>
    <w:div w:id="130291692">
      <w:bodyDiv w:val="1"/>
      <w:marLeft w:val="0"/>
      <w:marRight w:val="0"/>
      <w:marTop w:val="0"/>
      <w:marBottom w:val="0"/>
      <w:divBdr>
        <w:top w:val="none" w:sz="0" w:space="0" w:color="auto"/>
        <w:left w:val="none" w:sz="0" w:space="0" w:color="auto"/>
        <w:bottom w:val="none" w:sz="0" w:space="0" w:color="auto"/>
        <w:right w:val="none" w:sz="0" w:space="0" w:color="auto"/>
      </w:divBdr>
    </w:div>
    <w:div w:id="133303355">
      <w:bodyDiv w:val="1"/>
      <w:marLeft w:val="0"/>
      <w:marRight w:val="0"/>
      <w:marTop w:val="0"/>
      <w:marBottom w:val="0"/>
      <w:divBdr>
        <w:top w:val="none" w:sz="0" w:space="0" w:color="auto"/>
        <w:left w:val="none" w:sz="0" w:space="0" w:color="auto"/>
        <w:bottom w:val="none" w:sz="0" w:space="0" w:color="auto"/>
        <w:right w:val="none" w:sz="0" w:space="0" w:color="auto"/>
      </w:divBdr>
    </w:div>
    <w:div w:id="135030049">
      <w:bodyDiv w:val="1"/>
      <w:marLeft w:val="0"/>
      <w:marRight w:val="0"/>
      <w:marTop w:val="0"/>
      <w:marBottom w:val="0"/>
      <w:divBdr>
        <w:top w:val="none" w:sz="0" w:space="0" w:color="auto"/>
        <w:left w:val="none" w:sz="0" w:space="0" w:color="auto"/>
        <w:bottom w:val="none" w:sz="0" w:space="0" w:color="auto"/>
        <w:right w:val="none" w:sz="0" w:space="0" w:color="auto"/>
      </w:divBdr>
    </w:div>
    <w:div w:id="136336118">
      <w:bodyDiv w:val="1"/>
      <w:marLeft w:val="0"/>
      <w:marRight w:val="0"/>
      <w:marTop w:val="0"/>
      <w:marBottom w:val="0"/>
      <w:divBdr>
        <w:top w:val="none" w:sz="0" w:space="0" w:color="auto"/>
        <w:left w:val="none" w:sz="0" w:space="0" w:color="auto"/>
        <w:bottom w:val="none" w:sz="0" w:space="0" w:color="auto"/>
        <w:right w:val="none" w:sz="0" w:space="0" w:color="auto"/>
      </w:divBdr>
    </w:div>
    <w:div w:id="140005875">
      <w:bodyDiv w:val="1"/>
      <w:marLeft w:val="0"/>
      <w:marRight w:val="0"/>
      <w:marTop w:val="0"/>
      <w:marBottom w:val="0"/>
      <w:divBdr>
        <w:top w:val="none" w:sz="0" w:space="0" w:color="auto"/>
        <w:left w:val="none" w:sz="0" w:space="0" w:color="auto"/>
        <w:bottom w:val="none" w:sz="0" w:space="0" w:color="auto"/>
        <w:right w:val="none" w:sz="0" w:space="0" w:color="auto"/>
      </w:divBdr>
    </w:div>
    <w:div w:id="140122671">
      <w:bodyDiv w:val="1"/>
      <w:marLeft w:val="0"/>
      <w:marRight w:val="0"/>
      <w:marTop w:val="0"/>
      <w:marBottom w:val="0"/>
      <w:divBdr>
        <w:top w:val="none" w:sz="0" w:space="0" w:color="auto"/>
        <w:left w:val="none" w:sz="0" w:space="0" w:color="auto"/>
        <w:bottom w:val="none" w:sz="0" w:space="0" w:color="auto"/>
        <w:right w:val="none" w:sz="0" w:space="0" w:color="auto"/>
      </w:divBdr>
    </w:div>
    <w:div w:id="140582515">
      <w:bodyDiv w:val="1"/>
      <w:marLeft w:val="0"/>
      <w:marRight w:val="0"/>
      <w:marTop w:val="0"/>
      <w:marBottom w:val="0"/>
      <w:divBdr>
        <w:top w:val="none" w:sz="0" w:space="0" w:color="auto"/>
        <w:left w:val="none" w:sz="0" w:space="0" w:color="auto"/>
        <w:bottom w:val="none" w:sz="0" w:space="0" w:color="auto"/>
        <w:right w:val="none" w:sz="0" w:space="0" w:color="auto"/>
      </w:divBdr>
    </w:div>
    <w:div w:id="143015776">
      <w:bodyDiv w:val="1"/>
      <w:marLeft w:val="0"/>
      <w:marRight w:val="0"/>
      <w:marTop w:val="0"/>
      <w:marBottom w:val="0"/>
      <w:divBdr>
        <w:top w:val="none" w:sz="0" w:space="0" w:color="auto"/>
        <w:left w:val="none" w:sz="0" w:space="0" w:color="auto"/>
        <w:bottom w:val="none" w:sz="0" w:space="0" w:color="auto"/>
        <w:right w:val="none" w:sz="0" w:space="0" w:color="auto"/>
      </w:divBdr>
    </w:div>
    <w:div w:id="143356375">
      <w:bodyDiv w:val="1"/>
      <w:marLeft w:val="0"/>
      <w:marRight w:val="0"/>
      <w:marTop w:val="0"/>
      <w:marBottom w:val="0"/>
      <w:divBdr>
        <w:top w:val="none" w:sz="0" w:space="0" w:color="auto"/>
        <w:left w:val="none" w:sz="0" w:space="0" w:color="auto"/>
        <w:bottom w:val="none" w:sz="0" w:space="0" w:color="auto"/>
        <w:right w:val="none" w:sz="0" w:space="0" w:color="auto"/>
      </w:divBdr>
    </w:div>
    <w:div w:id="144317729">
      <w:bodyDiv w:val="1"/>
      <w:marLeft w:val="0"/>
      <w:marRight w:val="0"/>
      <w:marTop w:val="0"/>
      <w:marBottom w:val="0"/>
      <w:divBdr>
        <w:top w:val="none" w:sz="0" w:space="0" w:color="auto"/>
        <w:left w:val="none" w:sz="0" w:space="0" w:color="auto"/>
        <w:bottom w:val="none" w:sz="0" w:space="0" w:color="auto"/>
        <w:right w:val="none" w:sz="0" w:space="0" w:color="auto"/>
      </w:divBdr>
    </w:div>
    <w:div w:id="145560088">
      <w:bodyDiv w:val="1"/>
      <w:marLeft w:val="0"/>
      <w:marRight w:val="0"/>
      <w:marTop w:val="0"/>
      <w:marBottom w:val="0"/>
      <w:divBdr>
        <w:top w:val="none" w:sz="0" w:space="0" w:color="auto"/>
        <w:left w:val="none" w:sz="0" w:space="0" w:color="auto"/>
        <w:bottom w:val="none" w:sz="0" w:space="0" w:color="auto"/>
        <w:right w:val="none" w:sz="0" w:space="0" w:color="auto"/>
      </w:divBdr>
    </w:div>
    <w:div w:id="146438954">
      <w:bodyDiv w:val="1"/>
      <w:marLeft w:val="0"/>
      <w:marRight w:val="0"/>
      <w:marTop w:val="0"/>
      <w:marBottom w:val="0"/>
      <w:divBdr>
        <w:top w:val="none" w:sz="0" w:space="0" w:color="auto"/>
        <w:left w:val="none" w:sz="0" w:space="0" w:color="auto"/>
        <w:bottom w:val="none" w:sz="0" w:space="0" w:color="auto"/>
        <w:right w:val="none" w:sz="0" w:space="0" w:color="auto"/>
      </w:divBdr>
    </w:div>
    <w:div w:id="146672473">
      <w:bodyDiv w:val="1"/>
      <w:marLeft w:val="0"/>
      <w:marRight w:val="0"/>
      <w:marTop w:val="0"/>
      <w:marBottom w:val="0"/>
      <w:divBdr>
        <w:top w:val="none" w:sz="0" w:space="0" w:color="auto"/>
        <w:left w:val="none" w:sz="0" w:space="0" w:color="auto"/>
        <w:bottom w:val="none" w:sz="0" w:space="0" w:color="auto"/>
        <w:right w:val="none" w:sz="0" w:space="0" w:color="auto"/>
      </w:divBdr>
    </w:div>
    <w:div w:id="150290232">
      <w:bodyDiv w:val="1"/>
      <w:marLeft w:val="0"/>
      <w:marRight w:val="0"/>
      <w:marTop w:val="0"/>
      <w:marBottom w:val="0"/>
      <w:divBdr>
        <w:top w:val="none" w:sz="0" w:space="0" w:color="auto"/>
        <w:left w:val="none" w:sz="0" w:space="0" w:color="auto"/>
        <w:bottom w:val="none" w:sz="0" w:space="0" w:color="auto"/>
        <w:right w:val="none" w:sz="0" w:space="0" w:color="auto"/>
      </w:divBdr>
    </w:div>
    <w:div w:id="153304481">
      <w:bodyDiv w:val="1"/>
      <w:marLeft w:val="0"/>
      <w:marRight w:val="0"/>
      <w:marTop w:val="0"/>
      <w:marBottom w:val="0"/>
      <w:divBdr>
        <w:top w:val="none" w:sz="0" w:space="0" w:color="auto"/>
        <w:left w:val="none" w:sz="0" w:space="0" w:color="auto"/>
        <w:bottom w:val="none" w:sz="0" w:space="0" w:color="auto"/>
        <w:right w:val="none" w:sz="0" w:space="0" w:color="auto"/>
      </w:divBdr>
    </w:div>
    <w:div w:id="153759969">
      <w:bodyDiv w:val="1"/>
      <w:marLeft w:val="0"/>
      <w:marRight w:val="0"/>
      <w:marTop w:val="0"/>
      <w:marBottom w:val="0"/>
      <w:divBdr>
        <w:top w:val="none" w:sz="0" w:space="0" w:color="auto"/>
        <w:left w:val="none" w:sz="0" w:space="0" w:color="auto"/>
        <w:bottom w:val="none" w:sz="0" w:space="0" w:color="auto"/>
        <w:right w:val="none" w:sz="0" w:space="0" w:color="auto"/>
      </w:divBdr>
    </w:div>
    <w:div w:id="156111835">
      <w:bodyDiv w:val="1"/>
      <w:marLeft w:val="0"/>
      <w:marRight w:val="0"/>
      <w:marTop w:val="0"/>
      <w:marBottom w:val="0"/>
      <w:divBdr>
        <w:top w:val="none" w:sz="0" w:space="0" w:color="auto"/>
        <w:left w:val="none" w:sz="0" w:space="0" w:color="auto"/>
        <w:bottom w:val="none" w:sz="0" w:space="0" w:color="auto"/>
        <w:right w:val="none" w:sz="0" w:space="0" w:color="auto"/>
      </w:divBdr>
    </w:div>
    <w:div w:id="157696860">
      <w:bodyDiv w:val="1"/>
      <w:marLeft w:val="0"/>
      <w:marRight w:val="0"/>
      <w:marTop w:val="0"/>
      <w:marBottom w:val="0"/>
      <w:divBdr>
        <w:top w:val="none" w:sz="0" w:space="0" w:color="auto"/>
        <w:left w:val="none" w:sz="0" w:space="0" w:color="auto"/>
        <w:bottom w:val="none" w:sz="0" w:space="0" w:color="auto"/>
        <w:right w:val="none" w:sz="0" w:space="0" w:color="auto"/>
      </w:divBdr>
    </w:div>
    <w:div w:id="161627368">
      <w:bodyDiv w:val="1"/>
      <w:marLeft w:val="0"/>
      <w:marRight w:val="0"/>
      <w:marTop w:val="0"/>
      <w:marBottom w:val="0"/>
      <w:divBdr>
        <w:top w:val="none" w:sz="0" w:space="0" w:color="auto"/>
        <w:left w:val="none" w:sz="0" w:space="0" w:color="auto"/>
        <w:bottom w:val="none" w:sz="0" w:space="0" w:color="auto"/>
        <w:right w:val="none" w:sz="0" w:space="0" w:color="auto"/>
      </w:divBdr>
    </w:div>
    <w:div w:id="164906438">
      <w:bodyDiv w:val="1"/>
      <w:marLeft w:val="0"/>
      <w:marRight w:val="0"/>
      <w:marTop w:val="0"/>
      <w:marBottom w:val="0"/>
      <w:divBdr>
        <w:top w:val="none" w:sz="0" w:space="0" w:color="auto"/>
        <w:left w:val="none" w:sz="0" w:space="0" w:color="auto"/>
        <w:bottom w:val="none" w:sz="0" w:space="0" w:color="auto"/>
        <w:right w:val="none" w:sz="0" w:space="0" w:color="auto"/>
      </w:divBdr>
    </w:div>
    <w:div w:id="167912674">
      <w:bodyDiv w:val="1"/>
      <w:marLeft w:val="0"/>
      <w:marRight w:val="0"/>
      <w:marTop w:val="0"/>
      <w:marBottom w:val="0"/>
      <w:divBdr>
        <w:top w:val="none" w:sz="0" w:space="0" w:color="auto"/>
        <w:left w:val="none" w:sz="0" w:space="0" w:color="auto"/>
        <w:bottom w:val="none" w:sz="0" w:space="0" w:color="auto"/>
        <w:right w:val="none" w:sz="0" w:space="0" w:color="auto"/>
      </w:divBdr>
    </w:div>
    <w:div w:id="169881634">
      <w:bodyDiv w:val="1"/>
      <w:marLeft w:val="0"/>
      <w:marRight w:val="0"/>
      <w:marTop w:val="0"/>
      <w:marBottom w:val="0"/>
      <w:divBdr>
        <w:top w:val="none" w:sz="0" w:space="0" w:color="auto"/>
        <w:left w:val="none" w:sz="0" w:space="0" w:color="auto"/>
        <w:bottom w:val="none" w:sz="0" w:space="0" w:color="auto"/>
        <w:right w:val="none" w:sz="0" w:space="0" w:color="auto"/>
      </w:divBdr>
    </w:div>
    <w:div w:id="171067071">
      <w:bodyDiv w:val="1"/>
      <w:marLeft w:val="0"/>
      <w:marRight w:val="0"/>
      <w:marTop w:val="0"/>
      <w:marBottom w:val="0"/>
      <w:divBdr>
        <w:top w:val="none" w:sz="0" w:space="0" w:color="auto"/>
        <w:left w:val="none" w:sz="0" w:space="0" w:color="auto"/>
        <w:bottom w:val="none" w:sz="0" w:space="0" w:color="auto"/>
        <w:right w:val="none" w:sz="0" w:space="0" w:color="auto"/>
      </w:divBdr>
    </w:div>
    <w:div w:id="172957238">
      <w:bodyDiv w:val="1"/>
      <w:marLeft w:val="0"/>
      <w:marRight w:val="0"/>
      <w:marTop w:val="0"/>
      <w:marBottom w:val="0"/>
      <w:divBdr>
        <w:top w:val="none" w:sz="0" w:space="0" w:color="auto"/>
        <w:left w:val="none" w:sz="0" w:space="0" w:color="auto"/>
        <w:bottom w:val="none" w:sz="0" w:space="0" w:color="auto"/>
        <w:right w:val="none" w:sz="0" w:space="0" w:color="auto"/>
      </w:divBdr>
    </w:div>
    <w:div w:id="174612578">
      <w:bodyDiv w:val="1"/>
      <w:marLeft w:val="0"/>
      <w:marRight w:val="0"/>
      <w:marTop w:val="0"/>
      <w:marBottom w:val="0"/>
      <w:divBdr>
        <w:top w:val="none" w:sz="0" w:space="0" w:color="auto"/>
        <w:left w:val="none" w:sz="0" w:space="0" w:color="auto"/>
        <w:bottom w:val="none" w:sz="0" w:space="0" w:color="auto"/>
        <w:right w:val="none" w:sz="0" w:space="0" w:color="auto"/>
      </w:divBdr>
    </w:div>
    <w:div w:id="175191216">
      <w:bodyDiv w:val="1"/>
      <w:marLeft w:val="0"/>
      <w:marRight w:val="0"/>
      <w:marTop w:val="0"/>
      <w:marBottom w:val="0"/>
      <w:divBdr>
        <w:top w:val="none" w:sz="0" w:space="0" w:color="auto"/>
        <w:left w:val="none" w:sz="0" w:space="0" w:color="auto"/>
        <w:bottom w:val="none" w:sz="0" w:space="0" w:color="auto"/>
        <w:right w:val="none" w:sz="0" w:space="0" w:color="auto"/>
      </w:divBdr>
    </w:div>
    <w:div w:id="177160589">
      <w:bodyDiv w:val="1"/>
      <w:marLeft w:val="0"/>
      <w:marRight w:val="0"/>
      <w:marTop w:val="0"/>
      <w:marBottom w:val="0"/>
      <w:divBdr>
        <w:top w:val="none" w:sz="0" w:space="0" w:color="auto"/>
        <w:left w:val="none" w:sz="0" w:space="0" w:color="auto"/>
        <w:bottom w:val="none" w:sz="0" w:space="0" w:color="auto"/>
        <w:right w:val="none" w:sz="0" w:space="0" w:color="auto"/>
      </w:divBdr>
    </w:div>
    <w:div w:id="177474774">
      <w:bodyDiv w:val="1"/>
      <w:marLeft w:val="0"/>
      <w:marRight w:val="0"/>
      <w:marTop w:val="0"/>
      <w:marBottom w:val="0"/>
      <w:divBdr>
        <w:top w:val="none" w:sz="0" w:space="0" w:color="auto"/>
        <w:left w:val="none" w:sz="0" w:space="0" w:color="auto"/>
        <w:bottom w:val="none" w:sz="0" w:space="0" w:color="auto"/>
        <w:right w:val="none" w:sz="0" w:space="0" w:color="auto"/>
      </w:divBdr>
    </w:div>
    <w:div w:id="177543050">
      <w:bodyDiv w:val="1"/>
      <w:marLeft w:val="0"/>
      <w:marRight w:val="0"/>
      <w:marTop w:val="0"/>
      <w:marBottom w:val="0"/>
      <w:divBdr>
        <w:top w:val="none" w:sz="0" w:space="0" w:color="auto"/>
        <w:left w:val="none" w:sz="0" w:space="0" w:color="auto"/>
        <w:bottom w:val="none" w:sz="0" w:space="0" w:color="auto"/>
        <w:right w:val="none" w:sz="0" w:space="0" w:color="auto"/>
      </w:divBdr>
    </w:div>
    <w:div w:id="178089019">
      <w:bodyDiv w:val="1"/>
      <w:marLeft w:val="0"/>
      <w:marRight w:val="0"/>
      <w:marTop w:val="0"/>
      <w:marBottom w:val="0"/>
      <w:divBdr>
        <w:top w:val="none" w:sz="0" w:space="0" w:color="auto"/>
        <w:left w:val="none" w:sz="0" w:space="0" w:color="auto"/>
        <w:bottom w:val="none" w:sz="0" w:space="0" w:color="auto"/>
        <w:right w:val="none" w:sz="0" w:space="0" w:color="auto"/>
      </w:divBdr>
    </w:div>
    <w:div w:id="178544710">
      <w:bodyDiv w:val="1"/>
      <w:marLeft w:val="0"/>
      <w:marRight w:val="0"/>
      <w:marTop w:val="0"/>
      <w:marBottom w:val="0"/>
      <w:divBdr>
        <w:top w:val="none" w:sz="0" w:space="0" w:color="auto"/>
        <w:left w:val="none" w:sz="0" w:space="0" w:color="auto"/>
        <w:bottom w:val="none" w:sz="0" w:space="0" w:color="auto"/>
        <w:right w:val="none" w:sz="0" w:space="0" w:color="auto"/>
      </w:divBdr>
    </w:div>
    <w:div w:id="181169740">
      <w:bodyDiv w:val="1"/>
      <w:marLeft w:val="0"/>
      <w:marRight w:val="0"/>
      <w:marTop w:val="0"/>
      <w:marBottom w:val="0"/>
      <w:divBdr>
        <w:top w:val="none" w:sz="0" w:space="0" w:color="auto"/>
        <w:left w:val="none" w:sz="0" w:space="0" w:color="auto"/>
        <w:bottom w:val="none" w:sz="0" w:space="0" w:color="auto"/>
        <w:right w:val="none" w:sz="0" w:space="0" w:color="auto"/>
      </w:divBdr>
    </w:div>
    <w:div w:id="184949014">
      <w:bodyDiv w:val="1"/>
      <w:marLeft w:val="0"/>
      <w:marRight w:val="0"/>
      <w:marTop w:val="0"/>
      <w:marBottom w:val="0"/>
      <w:divBdr>
        <w:top w:val="none" w:sz="0" w:space="0" w:color="auto"/>
        <w:left w:val="none" w:sz="0" w:space="0" w:color="auto"/>
        <w:bottom w:val="none" w:sz="0" w:space="0" w:color="auto"/>
        <w:right w:val="none" w:sz="0" w:space="0" w:color="auto"/>
      </w:divBdr>
    </w:div>
    <w:div w:id="185213201">
      <w:bodyDiv w:val="1"/>
      <w:marLeft w:val="0"/>
      <w:marRight w:val="0"/>
      <w:marTop w:val="0"/>
      <w:marBottom w:val="0"/>
      <w:divBdr>
        <w:top w:val="none" w:sz="0" w:space="0" w:color="auto"/>
        <w:left w:val="none" w:sz="0" w:space="0" w:color="auto"/>
        <w:bottom w:val="none" w:sz="0" w:space="0" w:color="auto"/>
        <w:right w:val="none" w:sz="0" w:space="0" w:color="auto"/>
      </w:divBdr>
    </w:div>
    <w:div w:id="186068635">
      <w:bodyDiv w:val="1"/>
      <w:marLeft w:val="0"/>
      <w:marRight w:val="0"/>
      <w:marTop w:val="0"/>
      <w:marBottom w:val="0"/>
      <w:divBdr>
        <w:top w:val="none" w:sz="0" w:space="0" w:color="auto"/>
        <w:left w:val="none" w:sz="0" w:space="0" w:color="auto"/>
        <w:bottom w:val="none" w:sz="0" w:space="0" w:color="auto"/>
        <w:right w:val="none" w:sz="0" w:space="0" w:color="auto"/>
      </w:divBdr>
    </w:div>
    <w:div w:id="186254270">
      <w:bodyDiv w:val="1"/>
      <w:marLeft w:val="0"/>
      <w:marRight w:val="0"/>
      <w:marTop w:val="0"/>
      <w:marBottom w:val="0"/>
      <w:divBdr>
        <w:top w:val="none" w:sz="0" w:space="0" w:color="auto"/>
        <w:left w:val="none" w:sz="0" w:space="0" w:color="auto"/>
        <w:bottom w:val="none" w:sz="0" w:space="0" w:color="auto"/>
        <w:right w:val="none" w:sz="0" w:space="0" w:color="auto"/>
      </w:divBdr>
    </w:div>
    <w:div w:id="187722743">
      <w:bodyDiv w:val="1"/>
      <w:marLeft w:val="0"/>
      <w:marRight w:val="0"/>
      <w:marTop w:val="0"/>
      <w:marBottom w:val="0"/>
      <w:divBdr>
        <w:top w:val="none" w:sz="0" w:space="0" w:color="auto"/>
        <w:left w:val="none" w:sz="0" w:space="0" w:color="auto"/>
        <w:bottom w:val="none" w:sz="0" w:space="0" w:color="auto"/>
        <w:right w:val="none" w:sz="0" w:space="0" w:color="auto"/>
      </w:divBdr>
    </w:div>
    <w:div w:id="190605749">
      <w:bodyDiv w:val="1"/>
      <w:marLeft w:val="0"/>
      <w:marRight w:val="0"/>
      <w:marTop w:val="0"/>
      <w:marBottom w:val="0"/>
      <w:divBdr>
        <w:top w:val="none" w:sz="0" w:space="0" w:color="auto"/>
        <w:left w:val="none" w:sz="0" w:space="0" w:color="auto"/>
        <w:bottom w:val="none" w:sz="0" w:space="0" w:color="auto"/>
        <w:right w:val="none" w:sz="0" w:space="0" w:color="auto"/>
      </w:divBdr>
    </w:div>
    <w:div w:id="194008748">
      <w:bodyDiv w:val="1"/>
      <w:marLeft w:val="0"/>
      <w:marRight w:val="0"/>
      <w:marTop w:val="0"/>
      <w:marBottom w:val="0"/>
      <w:divBdr>
        <w:top w:val="none" w:sz="0" w:space="0" w:color="auto"/>
        <w:left w:val="none" w:sz="0" w:space="0" w:color="auto"/>
        <w:bottom w:val="none" w:sz="0" w:space="0" w:color="auto"/>
        <w:right w:val="none" w:sz="0" w:space="0" w:color="auto"/>
      </w:divBdr>
    </w:div>
    <w:div w:id="197937026">
      <w:bodyDiv w:val="1"/>
      <w:marLeft w:val="0"/>
      <w:marRight w:val="0"/>
      <w:marTop w:val="0"/>
      <w:marBottom w:val="0"/>
      <w:divBdr>
        <w:top w:val="none" w:sz="0" w:space="0" w:color="auto"/>
        <w:left w:val="none" w:sz="0" w:space="0" w:color="auto"/>
        <w:bottom w:val="none" w:sz="0" w:space="0" w:color="auto"/>
        <w:right w:val="none" w:sz="0" w:space="0" w:color="auto"/>
      </w:divBdr>
    </w:div>
    <w:div w:id="198973691">
      <w:bodyDiv w:val="1"/>
      <w:marLeft w:val="0"/>
      <w:marRight w:val="0"/>
      <w:marTop w:val="0"/>
      <w:marBottom w:val="0"/>
      <w:divBdr>
        <w:top w:val="none" w:sz="0" w:space="0" w:color="auto"/>
        <w:left w:val="none" w:sz="0" w:space="0" w:color="auto"/>
        <w:bottom w:val="none" w:sz="0" w:space="0" w:color="auto"/>
        <w:right w:val="none" w:sz="0" w:space="0" w:color="auto"/>
      </w:divBdr>
    </w:div>
    <w:div w:id="202982440">
      <w:bodyDiv w:val="1"/>
      <w:marLeft w:val="0"/>
      <w:marRight w:val="0"/>
      <w:marTop w:val="0"/>
      <w:marBottom w:val="0"/>
      <w:divBdr>
        <w:top w:val="none" w:sz="0" w:space="0" w:color="auto"/>
        <w:left w:val="none" w:sz="0" w:space="0" w:color="auto"/>
        <w:bottom w:val="none" w:sz="0" w:space="0" w:color="auto"/>
        <w:right w:val="none" w:sz="0" w:space="0" w:color="auto"/>
      </w:divBdr>
    </w:div>
    <w:div w:id="203174914">
      <w:bodyDiv w:val="1"/>
      <w:marLeft w:val="0"/>
      <w:marRight w:val="0"/>
      <w:marTop w:val="0"/>
      <w:marBottom w:val="0"/>
      <w:divBdr>
        <w:top w:val="none" w:sz="0" w:space="0" w:color="auto"/>
        <w:left w:val="none" w:sz="0" w:space="0" w:color="auto"/>
        <w:bottom w:val="none" w:sz="0" w:space="0" w:color="auto"/>
        <w:right w:val="none" w:sz="0" w:space="0" w:color="auto"/>
      </w:divBdr>
    </w:div>
    <w:div w:id="203517772">
      <w:bodyDiv w:val="1"/>
      <w:marLeft w:val="0"/>
      <w:marRight w:val="0"/>
      <w:marTop w:val="0"/>
      <w:marBottom w:val="0"/>
      <w:divBdr>
        <w:top w:val="none" w:sz="0" w:space="0" w:color="auto"/>
        <w:left w:val="none" w:sz="0" w:space="0" w:color="auto"/>
        <w:bottom w:val="none" w:sz="0" w:space="0" w:color="auto"/>
        <w:right w:val="none" w:sz="0" w:space="0" w:color="auto"/>
      </w:divBdr>
    </w:div>
    <w:div w:id="210533404">
      <w:bodyDiv w:val="1"/>
      <w:marLeft w:val="0"/>
      <w:marRight w:val="0"/>
      <w:marTop w:val="0"/>
      <w:marBottom w:val="0"/>
      <w:divBdr>
        <w:top w:val="none" w:sz="0" w:space="0" w:color="auto"/>
        <w:left w:val="none" w:sz="0" w:space="0" w:color="auto"/>
        <w:bottom w:val="none" w:sz="0" w:space="0" w:color="auto"/>
        <w:right w:val="none" w:sz="0" w:space="0" w:color="auto"/>
      </w:divBdr>
    </w:div>
    <w:div w:id="210969915">
      <w:bodyDiv w:val="1"/>
      <w:marLeft w:val="0"/>
      <w:marRight w:val="0"/>
      <w:marTop w:val="0"/>
      <w:marBottom w:val="0"/>
      <w:divBdr>
        <w:top w:val="none" w:sz="0" w:space="0" w:color="auto"/>
        <w:left w:val="none" w:sz="0" w:space="0" w:color="auto"/>
        <w:bottom w:val="none" w:sz="0" w:space="0" w:color="auto"/>
        <w:right w:val="none" w:sz="0" w:space="0" w:color="auto"/>
      </w:divBdr>
    </w:div>
    <w:div w:id="211768555">
      <w:bodyDiv w:val="1"/>
      <w:marLeft w:val="0"/>
      <w:marRight w:val="0"/>
      <w:marTop w:val="0"/>
      <w:marBottom w:val="0"/>
      <w:divBdr>
        <w:top w:val="none" w:sz="0" w:space="0" w:color="auto"/>
        <w:left w:val="none" w:sz="0" w:space="0" w:color="auto"/>
        <w:bottom w:val="none" w:sz="0" w:space="0" w:color="auto"/>
        <w:right w:val="none" w:sz="0" w:space="0" w:color="auto"/>
      </w:divBdr>
    </w:div>
    <w:div w:id="211818667">
      <w:bodyDiv w:val="1"/>
      <w:marLeft w:val="0"/>
      <w:marRight w:val="0"/>
      <w:marTop w:val="0"/>
      <w:marBottom w:val="0"/>
      <w:divBdr>
        <w:top w:val="none" w:sz="0" w:space="0" w:color="auto"/>
        <w:left w:val="none" w:sz="0" w:space="0" w:color="auto"/>
        <w:bottom w:val="none" w:sz="0" w:space="0" w:color="auto"/>
        <w:right w:val="none" w:sz="0" w:space="0" w:color="auto"/>
      </w:divBdr>
    </w:div>
    <w:div w:id="212467764">
      <w:bodyDiv w:val="1"/>
      <w:marLeft w:val="0"/>
      <w:marRight w:val="0"/>
      <w:marTop w:val="0"/>
      <w:marBottom w:val="0"/>
      <w:divBdr>
        <w:top w:val="none" w:sz="0" w:space="0" w:color="auto"/>
        <w:left w:val="none" w:sz="0" w:space="0" w:color="auto"/>
        <w:bottom w:val="none" w:sz="0" w:space="0" w:color="auto"/>
        <w:right w:val="none" w:sz="0" w:space="0" w:color="auto"/>
      </w:divBdr>
    </w:div>
    <w:div w:id="215164248">
      <w:bodyDiv w:val="1"/>
      <w:marLeft w:val="0"/>
      <w:marRight w:val="0"/>
      <w:marTop w:val="0"/>
      <w:marBottom w:val="0"/>
      <w:divBdr>
        <w:top w:val="none" w:sz="0" w:space="0" w:color="auto"/>
        <w:left w:val="none" w:sz="0" w:space="0" w:color="auto"/>
        <w:bottom w:val="none" w:sz="0" w:space="0" w:color="auto"/>
        <w:right w:val="none" w:sz="0" w:space="0" w:color="auto"/>
      </w:divBdr>
    </w:div>
    <w:div w:id="219487740">
      <w:bodyDiv w:val="1"/>
      <w:marLeft w:val="0"/>
      <w:marRight w:val="0"/>
      <w:marTop w:val="0"/>
      <w:marBottom w:val="0"/>
      <w:divBdr>
        <w:top w:val="none" w:sz="0" w:space="0" w:color="auto"/>
        <w:left w:val="none" w:sz="0" w:space="0" w:color="auto"/>
        <w:bottom w:val="none" w:sz="0" w:space="0" w:color="auto"/>
        <w:right w:val="none" w:sz="0" w:space="0" w:color="auto"/>
      </w:divBdr>
    </w:div>
    <w:div w:id="223104316">
      <w:bodyDiv w:val="1"/>
      <w:marLeft w:val="0"/>
      <w:marRight w:val="0"/>
      <w:marTop w:val="0"/>
      <w:marBottom w:val="0"/>
      <w:divBdr>
        <w:top w:val="none" w:sz="0" w:space="0" w:color="auto"/>
        <w:left w:val="none" w:sz="0" w:space="0" w:color="auto"/>
        <w:bottom w:val="none" w:sz="0" w:space="0" w:color="auto"/>
        <w:right w:val="none" w:sz="0" w:space="0" w:color="auto"/>
      </w:divBdr>
    </w:div>
    <w:div w:id="224873146">
      <w:bodyDiv w:val="1"/>
      <w:marLeft w:val="0"/>
      <w:marRight w:val="0"/>
      <w:marTop w:val="0"/>
      <w:marBottom w:val="0"/>
      <w:divBdr>
        <w:top w:val="none" w:sz="0" w:space="0" w:color="auto"/>
        <w:left w:val="none" w:sz="0" w:space="0" w:color="auto"/>
        <w:bottom w:val="none" w:sz="0" w:space="0" w:color="auto"/>
        <w:right w:val="none" w:sz="0" w:space="0" w:color="auto"/>
      </w:divBdr>
    </w:div>
    <w:div w:id="225192830">
      <w:bodyDiv w:val="1"/>
      <w:marLeft w:val="0"/>
      <w:marRight w:val="0"/>
      <w:marTop w:val="0"/>
      <w:marBottom w:val="0"/>
      <w:divBdr>
        <w:top w:val="none" w:sz="0" w:space="0" w:color="auto"/>
        <w:left w:val="none" w:sz="0" w:space="0" w:color="auto"/>
        <w:bottom w:val="none" w:sz="0" w:space="0" w:color="auto"/>
        <w:right w:val="none" w:sz="0" w:space="0" w:color="auto"/>
      </w:divBdr>
    </w:div>
    <w:div w:id="227881101">
      <w:bodyDiv w:val="1"/>
      <w:marLeft w:val="0"/>
      <w:marRight w:val="0"/>
      <w:marTop w:val="0"/>
      <w:marBottom w:val="0"/>
      <w:divBdr>
        <w:top w:val="none" w:sz="0" w:space="0" w:color="auto"/>
        <w:left w:val="none" w:sz="0" w:space="0" w:color="auto"/>
        <w:bottom w:val="none" w:sz="0" w:space="0" w:color="auto"/>
        <w:right w:val="none" w:sz="0" w:space="0" w:color="auto"/>
      </w:divBdr>
    </w:div>
    <w:div w:id="229115913">
      <w:bodyDiv w:val="1"/>
      <w:marLeft w:val="0"/>
      <w:marRight w:val="0"/>
      <w:marTop w:val="0"/>
      <w:marBottom w:val="0"/>
      <w:divBdr>
        <w:top w:val="none" w:sz="0" w:space="0" w:color="auto"/>
        <w:left w:val="none" w:sz="0" w:space="0" w:color="auto"/>
        <w:bottom w:val="none" w:sz="0" w:space="0" w:color="auto"/>
        <w:right w:val="none" w:sz="0" w:space="0" w:color="auto"/>
      </w:divBdr>
    </w:div>
    <w:div w:id="230191766">
      <w:bodyDiv w:val="1"/>
      <w:marLeft w:val="0"/>
      <w:marRight w:val="0"/>
      <w:marTop w:val="0"/>
      <w:marBottom w:val="0"/>
      <w:divBdr>
        <w:top w:val="none" w:sz="0" w:space="0" w:color="auto"/>
        <w:left w:val="none" w:sz="0" w:space="0" w:color="auto"/>
        <w:bottom w:val="none" w:sz="0" w:space="0" w:color="auto"/>
        <w:right w:val="none" w:sz="0" w:space="0" w:color="auto"/>
      </w:divBdr>
    </w:div>
    <w:div w:id="230503653">
      <w:bodyDiv w:val="1"/>
      <w:marLeft w:val="0"/>
      <w:marRight w:val="0"/>
      <w:marTop w:val="0"/>
      <w:marBottom w:val="0"/>
      <w:divBdr>
        <w:top w:val="none" w:sz="0" w:space="0" w:color="auto"/>
        <w:left w:val="none" w:sz="0" w:space="0" w:color="auto"/>
        <w:bottom w:val="none" w:sz="0" w:space="0" w:color="auto"/>
        <w:right w:val="none" w:sz="0" w:space="0" w:color="auto"/>
      </w:divBdr>
    </w:div>
    <w:div w:id="240530353">
      <w:bodyDiv w:val="1"/>
      <w:marLeft w:val="0"/>
      <w:marRight w:val="0"/>
      <w:marTop w:val="0"/>
      <w:marBottom w:val="0"/>
      <w:divBdr>
        <w:top w:val="none" w:sz="0" w:space="0" w:color="auto"/>
        <w:left w:val="none" w:sz="0" w:space="0" w:color="auto"/>
        <w:bottom w:val="none" w:sz="0" w:space="0" w:color="auto"/>
        <w:right w:val="none" w:sz="0" w:space="0" w:color="auto"/>
      </w:divBdr>
    </w:div>
    <w:div w:id="241911200">
      <w:bodyDiv w:val="1"/>
      <w:marLeft w:val="0"/>
      <w:marRight w:val="0"/>
      <w:marTop w:val="0"/>
      <w:marBottom w:val="0"/>
      <w:divBdr>
        <w:top w:val="none" w:sz="0" w:space="0" w:color="auto"/>
        <w:left w:val="none" w:sz="0" w:space="0" w:color="auto"/>
        <w:bottom w:val="none" w:sz="0" w:space="0" w:color="auto"/>
        <w:right w:val="none" w:sz="0" w:space="0" w:color="auto"/>
      </w:divBdr>
    </w:div>
    <w:div w:id="244800460">
      <w:bodyDiv w:val="1"/>
      <w:marLeft w:val="0"/>
      <w:marRight w:val="0"/>
      <w:marTop w:val="0"/>
      <w:marBottom w:val="0"/>
      <w:divBdr>
        <w:top w:val="none" w:sz="0" w:space="0" w:color="auto"/>
        <w:left w:val="none" w:sz="0" w:space="0" w:color="auto"/>
        <w:bottom w:val="none" w:sz="0" w:space="0" w:color="auto"/>
        <w:right w:val="none" w:sz="0" w:space="0" w:color="auto"/>
      </w:divBdr>
    </w:div>
    <w:div w:id="246111609">
      <w:bodyDiv w:val="1"/>
      <w:marLeft w:val="0"/>
      <w:marRight w:val="0"/>
      <w:marTop w:val="0"/>
      <w:marBottom w:val="0"/>
      <w:divBdr>
        <w:top w:val="none" w:sz="0" w:space="0" w:color="auto"/>
        <w:left w:val="none" w:sz="0" w:space="0" w:color="auto"/>
        <w:bottom w:val="none" w:sz="0" w:space="0" w:color="auto"/>
        <w:right w:val="none" w:sz="0" w:space="0" w:color="auto"/>
      </w:divBdr>
    </w:div>
    <w:div w:id="247159879">
      <w:bodyDiv w:val="1"/>
      <w:marLeft w:val="0"/>
      <w:marRight w:val="0"/>
      <w:marTop w:val="0"/>
      <w:marBottom w:val="0"/>
      <w:divBdr>
        <w:top w:val="none" w:sz="0" w:space="0" w:color="auto"/>
        <w:left w:val="none" w:sz="0" w:space="0" w:color="auto"/>
        <w:bottom w:val="none" w:sz="0" w:space="0" w:color="auto"/>
        <w:right w:val="none" w:sz="0" w:space="0" w:color="auto"/>
      </w:divBdr>
    </w:div>
    <w:div w:id="247203483">
      <w:bodyDiv w:val="1"/>
      <w:marLeft w:val="0"/>
      <w:marRight w:val="0"/>
      <w:marTop w:val="0"/>
      <w:marBottom w:val="0"/>
      <w:divBdr>
        <w:top w:val="none" w:sz="0" w:space="0" w:color="auto"/>
        <w:left w:val="none" w:sz="0" w:space="0" w:color="auto"/>
        <w:bottom w:val="none" w:sz="0" w:space="0" w:color="auto"/>
        <w:right w:val="none" w:sz="0" w:space="0" w:color="auto"/>
      </w:divBdr>
    </w:div>
    <w:div w:id="248853936">
      <w:bodyDiv w:val="1"/>
      <w:marLeft w:val="0"/>
      <w:marRight w:val="0"/>
      <w:marTop w:val="0"/>
      <w:marBottom w:val="0"/>
      <w:divBdr>
        <w:top w:val="none" w:sz="0" w:space="0" w:color="auto"/>
        <w:left w:val="none" w:sz="0" w:space="0" w:color="auto"/>
        <w:bottom w:val="none" w:sz="0" w:space="0" w:color="auto"/>
        <w:right w:val="none" w:sz="0" w:space="0" w:color="auto"/>
      </w:divBdr>
    </w:div>
    <w:div w:id="250238328">
      <w:bodyDiv w:val="1"/>
      <w:marLeft w:val="0"/>
      <w:marRight w:val="0"/>
      <w:marTop w:val="0"/>
      <w:marBottom w:val="0"/>
      <w:divBdr>
        <w:top w:val="none" w:sz="0" w:space="0" w:color="auto"/>
        <w:left w:val="none" w:sz="0" w:space="0" w:color="auto"/>
        <w:bottom w:val="none" w:sz="0" w:space="0" w:color="auto"/>
        <w:right w:val="none" w:sz="0" w:space="0" w:color="auto"/>
      </w:divBdr>
    </w:div>
    <w:div w:id="250355894">
      <w:bodyDiv w:val="1"/>
      <w:marLeft w:val="0"/>
      <w:marRight w:val="0"/>
      <w:marTop w:val="0"/>
      <w:marBottom w:val="0"/>
      <w:divBdr>
        <w:top w:val="none" w:sz="0" w:space="0" w:color="auto"/>
        <w:left w:val="none" w:sz="0" w:space="0" w:color="auto"/>
        <w:bottom w:val="none" w:sz="0" w:space="0" w:color="auto"/>
        <w:right w:val="none" w:sz="0" w:space="0" w:color="auto"/>
      </w:divBdr>
    </w:div>
    <w:div w:id="255208750">
      <w:bodyDiv w:val="1"/>
      <w:marLeft w:val="0"/>
      <w:marRight w:val="0"/>
      <w:marTop w:val="0"/>
      <w:marBottom w:val="0"/>
      <w:divBdr>
        <w:top w:val="none" w:sz="0" w:space="0" w:color="auto"/>
        <w:left w:val="none" w:sz="0" w:space="0" w:color="auto"/>
        <w:bottom w:val="none" w:sz="0" w:space="0" w:color="auto"/>
        <w:right w:val="none" w:sz="0" w:space="0" w:color="auto"/>
      </w:divBdr>
    </w:div>
    <w:div w:id="256595772">
      <w:bodyDiv w:val="1"/>
      <w:marLeft w:val="0"/>
      <w:marRight w:val="0"/>
      <w:marTop w:val="0"/>
      <w:marBottom w:val="0"/>
      <w:divBdr>
        <w:top w:val="none" w:sz="0" w:space="0" w:color="auto"/>
        <w:left w:val="none" w:sz="0" w:space="0" w:color="auto"/>
        <w:bottom w:val="none" w:sz="0" w:space="0" w:color="auto"/>
        <w:right w:val="none" w:sz="0" w:space="0" w:color="auto"/>
      </w:divBdr>
    </w:div>
    <w:div w:id="260837967">
      <w:bodyDiv w:val="1"/>
      <w:marLeft w:val="0"/>
      <w:marRight w:val="0"/>
      <w:marTop w:val="0"/>
      <w:marBottom w:val="0"/>
      <w:divBdr>
        <w:top w:val="none" w:sz="0" w:space="0" w:color="auto"/>
        <w:left w:val="none" w:sz="0" w:space="0" w:color="auto"/>
        <w:bottom w:val="none" w:sz="0" w:space="0" w:color="auto"/>
        <w:right w:val="none" w:sz="0" w:space="0" w:color="auto"/>
      </w:divBdr>
    </w:div>
    <w:div w:id="264074624">
      <w:bodyDiv w:val="1"/>
      <w:marLeft w:val="0"/>
      <w:marRight w:val="0"/>
      <w:marTop w:val="0"/>
      <w:marBottom w:val="0"/>
      <w:divBdr>
        <w:top w:val="none" w:sz="0" w:space="0" w:color="auto"/>
        <w:left w:val="none" w:sz="0" w:space="0" w:color="auto"/>
        <w:bottom w:val="none" w:sz="0" w:space="0" w:color="auto"/>
        <w:right w:val="none" w:sz="0" w:space="0" w:color="auto"/>
      </w:divBdr>
    </w:div>
    <w:div w:id="268196886">
      <w:bodyDiv w:val="1"/>
      <w:marLeft w:val="0"/>
      <w:marRight w:val="0"/>
      <w:marTop w:val="0"/>
      <w:marBottom w:val="0"/>
      <w:divBdr>
        <w:top w:val="none" w:sz="0" w:space="0" w:color="auto"/>
        <w:left w:val="none" w:sz="0" w:space="0" w:color="auto"/>
        <w:bottom w:val="none" w:sz="0" w:space="0" w:color="auto"/>
        <w:right w:val="none" w:sz="0" w:space="0" w:color="auto"/>
      </w:divBdr>
    </w:div>
    <w:div w:id="270090776">
      <w:bodyDiv w:val="1"/>
      <w:marLeft w:val="0"/>
      <w:marRight w:val="0"/>
      <w:marTop w:val="0"/>
      <w:marBottom w:val="0"/>
      <w:divBdr>
        <w:top w:val="none" w:sz="0" w:space="0" w:color="auto"/>
        <w:left w:val="none" w:sz="0" w:space="0" w:color="auto"/>
        <w:bottom w:val="none" w:sz="0" w:space="0" w:color="auto"/>
        <w:right w:val="none" w:sz="0" w:space="0" w:color="auto"/>
      </w:divBdr>
    </w:div>
    <w:div w:id="272129856">
      <w:bodyDiv w:val="1"/>
      <w:marLeft w:val="0"/>
      <w:marRight w:val="0"/>
      <w:marTop w:val="0"/>
      <w:marBottom w:val="0"/>
      <w:divBdr>
        <w:top w:val="none" w:sz="0" w:space="0" w:color="auto"/>
        <w:left w:val="none" w:sz="0" w:space="0" w:color="auto"/>
        <w:bottom w:val="none" w:sz="0" w:space="0" w:color="auto"/>
        <w:right w:val="none" w:sz="0" w:space="0" w:color="auto"/>
      </w:divBdr>
    </w:div>
    <w:div w:id="272521626">
      <w:bodyDiv w:val="1"/>
      <w:marLeft w:val="0"/>
      <w:marRight w:val="0"/>
      <w:marTop w:val="0"/>
      <w:marBottom w:val="0"/>
      <w:divBdr>
        <w:top w:val="none" w:sz="0" w:space="0" w:color="auto"/>
        <w:left w:val="none" w:sz="0" w:space="0" w:color="auto"/>
        <w:bottom w:val="none" w:sz="0" w:space="0" w:color="auto"/>
        <w:right w:val="none" w:sz="0" w:space="0" w:color="auto"/>
      </w:divBdr>
    </w:div>
    <w:div w:id="274138836">
      <w:bodyDiv w:val="1"/>
      <w:marLeft w:val="0"/>
      <w:marRight w:val="0"/>
      <w:marTop w:val="0"/>
      <w:marBottom w:val="0"/>
      <w:divBdr>
        <w:top w:val="none" w:sz="0" w:space="0" w:color="auto"/>
        <w:left w:val="none" w:sz="0" w:space="0" w:color="auto"/>
        <w:bottom w:val="none" w:sz="0" w:space="0" w:color="auto"/>
        <w:right w:val="none" w:sz="0" w:space="0" w:color="auto"/>
      </w:divBdr>
    </w:div>
    <w:div w:id="277377240">
      <w:bodyDiv w:val="1"/>
      <w:marLeft w:val="0"/>
      <w:marRight w:val="0"/>
      <w:marTop w:val="0"/>
      <w:marBottom w:val="0"/>
      <w:divBdr>
        <w:top w:val="none" w:sz="0" w:space="0" w:color="auto"/>
        <w:left w:val="none" w:sz="0" w:space="0" w:color="auto"/>
        <w:bottom w:val="none" w:sz="0" w:space="0" w:color="auto"/>
        <w:right w:val="none" w:sz="0" w:space="0" w:color="auto"/>
      </w:divBdr>
    </w:div>
    <w:div w:id="278688468">
      <w:bodyDiv w:val="1"/>
      <w:marLeft w:val="0"/>
      <w:marRight w:val="0"/>
      <w:marTop w:val="0"/>
      <w:marBottom w:val="0"/>
      <w:divBdr>
        <w:top w:val="none" w:sz="0" w:space="0" w:color="auto"/>
        <w:left w:val="none" w:sz="0" w:space="0" w:color="auto"/>
        <w:bottom w:val="none" w:sz="0" w:space="0" w:color="auto"/>
        <w:right w:val="none" w:sz="0" w:space="0" w:color="auto"/>
      </w:divBdr>
    </w:div>
    <w:div w:id="278950586">
      <w:bodyDiv w:val="1"/>
      <w:marLeft w:val="0"/>
      <w:marRight w:val="0"/>
      <w:marTop w:val="0"/>
      <w:marBottom w:val="0"/>
      <w:divBdr>
        <w:top w:val="none" w:sz="0" w:space="0" w:color="auto"/>
        <w:left w:val="none" w:sz="0" w:space="0" w:color="auto"/>
        <w:bottom w:val="none" w:sz="0" w:space="0" w:color="auto"/>
        <w:right w:val="none" w:sz="0" w:space="0" w:color="auto"/>
      </w:divBdr>
    </w:div>
    <w:div w:id="280958133">
      <w:bodyDiv w:val="1"/>
      <w:marLeft w:val="0"/>
      <w:marRight w:val="0"/>
      <w:marTop w:val="0"/>
      <w:marBottom w:val="0"/>
      <w:divBdr>
        <w:top w:val="none" w:sz="0" w:space="0" w:color="auto"/>
        <w:left w:val="none" w:sz="0" w:space="0" w:color="auto"/>
        <w:bottom w:val="none" w:sz="0" w:space="0" w:color="auto"/>
        <w:right w:val="none" w:sz="0" w:space="0" w:color="auto"/>
      </w:divBdr>
    </w:div>
    <w:div w:id="283193464">
      <w:bodyDiv w:val="1"/>
      <w:marLeft w:val="0"/>
      <w:marRight w:val="0"/>
      <w:marTop w:val="0"/>
      <w:marBottom w:val="0"/>
      <w:divBdr>
        <w:top w:val="none" w:sz="0" w:space="0" w:color="auto"/>
        <w:left w:val="none" w:sz="0" w:space="0" w:color="auto"/>
        <w:bottom w:val="none" w:sz="0" w:space="0" w:color="auto"/>
        <w:right w:val="none" w:sz="0" w:space="0" w:color="auto"/>
      </w:divBdr>
    </w:div>
    <w:div w:id="283587393">
      <w:bodyDiv w:val="1"/>
      <w:marLeft w:val="0"/>
      <w:marRight w:val="0"/>
      <w:marTop w:val="0"/>
      <w:marBottom w:val="0"/>
      <w:divBdr>
        <w:top w:val="none" w:sz="0" w:space="0" w:color="auto"/>
        <w:left w:val="none" w:sz="0" w:space="0" w:color="auto"/>
        <w:bottom w:val="none" w:sz="0" w:space="0" w:color="auto"/>
        <w:right w:val="none" w:sz="0" w:space="0" w:color="auto"/>
      </w:divBdr>
    </w:div>
    <w:div w:id="285089113">
      <w:bodyDiv w:val="1"/>
      <w:marLeft w:val="0"/>
      <w:marRight w:val="0"/>
      <w:marTop w:val="0"/>
      <w:marBottom w:val="0"/>
      <w:divBdr>
        <w:top w:val="none" w:sz="0" w:space="0" w:color="auto"/>
        <w:left w:val="none" w:sz="0" w:space="0" w:color="auto"/>
        <w:bottom w:val="none" w:sz="0" w:space="0" w:color="auto"/>
        <w:right w:val="none" w:sz="0" w:space="0" w:color="auto"/>
      </w:divBdr>
    </w:div>
    <w:div w:id="286087118">
      <w:bodyDiv w:val="1"/>
      <w:marLeft w:val="0"/>
      <w:marRight w:val="0"/>
      <w:marTop w:val="0"/>
      <w:marBottom w:val="0"/>
      <w:divBdr>
        <w:top w:val="none" w:sz="0" w:space="0" w:color="auto"/>
        <w:left w:val="none" w:sz="0" w:space="0" w:color="auto"/>
        <w:bottom w:val="none" w:sz="0" w:space="0" w:color="auto"/>
        <w:right w:val="none" w:sz="0" w:space="0" w:color="auto"/>
      </w:divBdr>
    </w:div>
    <w:div w:id="288754303">
      <w:bodyDiv w:val="1"/>
      <w:marLeft w:val="0"/>
      <w:marRight w:val="0"/>
      <w:marTop w:val="0"/>
      <w:marBottom w:val="0"/>
      <w:divBdr>
        <w:top w:val="none" w:sz="0" w:space="0" w:color="auto"/>
        <w:left w:val="none" w:sz="0" w:space="0" w:color="auto"/>
        <w:bottom w:val="none" w:sz="0" w:space="0" w:color="auto"/>
        <w:right w:val="none" w:sz="0" w:space="0" w:color="auto"/>
      </w:divBdr>
    </w:div>
    <w:div w:id="289551518">
      <w:bodyDiv w:val="1"/>
      <w:marLeft w:val="0"/>
      <w:marRight w:val="0"/>
      <w:marTop w:val="0"/>
      <w:marBottom w:val="0"/>
      <w:divBdr>
        <w:top w:val="none" w:sz="0" w:space="0" w:color="auto"/>
        <w:left w:val="none" w:sz="0" w:space="0" w:color="auto"/>
        <w:bottom w:val="none" w:sz="0" w:space="0" w:color="auto"/>
        <w:right w:val="none" w:sz="0" w:space="0" w:color="auto"/>
      </w:divBdr>
    </w:div>
    <w:div w:id="290017365">
      <w:bodyDiv w:val="1"/>
      <w:marLeft w:val="0"/>
      <w:marRight w:val="0"/>
      <w:marTop w:val="0"/>
      <w:marBottom w:val="0"/>
      <w:divBdr>
        <w:top w:val="none" w:sz="0" w:space="0" w:color="auto"/>
        <w:left w:val="none" w:sz="0" w:space="0" w:color="auto"/>
        <w:bottom w:val="none" w:sz="0" w:space="0" w:color="auto"/>
        <w:right w:val="none" w:sz="0" w:space="0" w:color="auto"/>
      </w:divBdr>
    </w:div>
    <w:div w:id="292098016">
      <w:bodyDiv w:val="1"/>
      <w:marLeft w:val="0"/>
      <w:marRight w:val="0"/>
      <w:marTop w:val="0"/>
      <w:marBottom w:val="0"/>
      <w:divBdr>
        <w:top w:val="none" w:sz="0" w:space="0" w:color="auto"/>
        <w:left w:val="none" w:sz="0" w:space="0" w:color="auto"/>
        <w:bottom w:val="none" w:sz="0" w:space="0" w:color="auto"/>
        <w:right w:val="none" w:sz="0" w:space="0" w:color="auto"/>
      </w:divBdr>
    </w:div>
    <w:div w:id="292250619">
      <w:bodyDiv w:val="1"/>
      <w:marLeft w:val="0"/>
      <w:marRight w:val="0"/>
      <w:marTop w:val="0"/>
      <w:marBottom w:val="0"/>
      <w:divBdr>
        <w:top w:val="none" w:sz="0" w:space="0" w:color="auto"/>
        <w:left w:val="none" w:sz="0" w:space="0" w:color="auto"/>
        <w:bottom w:val="none" w:sz="0" w:space="0" w:color="auto"/>
        <w:right w:val="none" w:sz="0" w:space="0" w:color="auto"/>
      </w:divBdr>
    </w:div>
    <w:div w:id="292492259">
      <w:bodyDiv w:val="1"/>
      <w:marLeft w:val="0"/>
      <w:marRight w:val="0"/>
      <w:marTop w:val="0"/>
      <w:marBottom w:val="0"/>
      <w:divBdr>
        <w:top w:val="none" w:sz="0" w:space="0" w:color="auto"/>
        <w:left w:val="none" w:sz="0" w:space="0" w:color="auto"/>
        <w:bottom w:val="none" w:sz="0" w:space="0" w:color="auto"/>
        <w:right w:val="none" w:sz="0" w:space="0" w:color="auto"/>
      </w:divBdr>
    </w:div>
    <w:div w:id="298732189">
      <w:bodyDiv w:val="1"/>
      <w:marLeft w:val="0"/>
      <w:marRight w:val="0"/>
      <w:marTop w:val="0"/>
      <w:marBottom w:val="0"/>
      <w:divBdr>
        <w:top w:val="none" w:sz="0" w:space="0" w:color="auto"/>
        <w:left w:val="none" w:sz="0" w:space="0" w:color="auto"/>
        <w:bottom w:val="none" w:sz="0" w:space="0" w:color="auto"/>
        <w:right w:val="none" w:sz="0" w:space="0" w:color="auto"/>
      </w:divBdr>
    </w:div>
    <w:div w:id="300307138">
      <w:bodyDiv w:val="1"/>
      <w:marLeft w:val="0"/>
      <w:marRight w:val="0"/>
      <w:marTop w:val="0"/>
      <w:marBottom w:val="0"/>
      <w:divBdr>
        <w:top w:val="none" w:sz="0" w:space="0" w:color="auto"/>
        <w:left w:val="none" w:sz="0" w:space="0" w:color="auto"/>
        <w:bottom w:val="none" w:sz="0" w:space="0" w:color="auto"/>
        <w:right w:val="none" w:sz="0" w:space="0" w:color="auto"/>
      </w:divBdr>
    </w:div>
    <w:div w:id="302271918">
      <w:bodyDiv w:val="1"/>
      <w:marLeft w:val="0"/>
      <w:marRight w:val="0"/>
      <w:marTop w:val="0"/>
      <w:marBottom w:val="0"/>
      <w:divBdr>
        <w:top w:val="none" w:sz="0" w:space="0" w:color="auto"/>
        <w:left w:val="none" w:sz="0" w:space="0" w:color="auto"/>
        <w:bottom w:val="none" w:sz="0" w:space="0" w:color="auto"/>
        <w:right w:val="none" w:sz="0" w:space="0" w:color="auto"/>
      </w:divBdr>
    </w:div>
    <w:div w:id="302657212">
      <w:bodyDiv w:val="1"/>
      <w:marLeft w:val="0"/>
      <w:marRight w:val="0"/>
      <w:marTop w:val="0"/>
      <w:marBottom w:val="0"/>
      <w:divBdr>
        <w:top w:val="none" w:sz="0" w:space="0" w:color="auto"/>
        <w:left w:val="none" w:sz="0" w:space="0" w:color="auto"/>
        <w:bottom w:val="none" w:sz="0" w:space="0" w:color="auto"/>
        <w:right w:val="none" w:sz="0" w:space="0" w:color="auto"/>
      </w:divBdr>
    </w:div>
    <w:div w:id="305668950">
      <w:bodyDiv w:val="1"/>
      <w:marLeft w:val="0"/>
      <w:marRight w:val="0"/>
      <w:marTop w:val="0"/>
      <w:marBottom w:val="0"/>
      <w:divBdr>
        <w:top w:val="none" w:sz="0" w:space="0" w:color="auto"/>
        <w:left w:val="none" w:sz="0" w:space="0" w:color="auto"/>
        <w:bottom w:val="none" w:sz="0" w:space="0" w:color="auto"/>
        <w:right w:val="none" w:sz="0" w:space="0" w:color="auto"/>
      </w:divBdr>
    </w:div>
    <w:div w:id="308479316">
      <w:bodyDiv w:val="1"/>
      <w:marLeft w:val="0"/>
      <w:marRight w:val="0"/>
      <w:marTop w:val="0"/>
      <w:marBottom w:val="0"/>
      <w:divBdr>
        <w:top w:val="none" w:sz="0" w:space="0" w:color="auto"/>
        <w:left w:val="none" w:sz="0" w:space="0" w:color="auto"/>
        <w:bottom w:val="none" w:sz="0" w:space="0" w:color="auto"/>
        <w:right w:val="none" w:sz="0" w:space="0" w:color="auto"/>
      </w:divBdr>
    </w:div>
    <w:div w:id="308554272">
      <w:bodyDiv w:val="1"/>
      <w:marLeft w:val="0"/>
      <w:marRight w:val="0"/>
      <w:marTop w:val="0"/>
      <w:marBottom w:val="0"/>
      <w:divBdr>
        <w:top w:val="none" w:sz="0" w:space="0" w:color="auto"/>
        <w:left w:val="none" w:sz="0" w:space="0" w:color="auto"/>
        <w:bottom w:val="none" w:sz="0" w:space="0" w:color="auto"/>
        <w:right w:val="none" w:sz="0" w:space="0" w:color="auto"/>
      </w:divBdr>
    </w:div>
    <w:div w:id="319846087">
      <w:bodyDiv w:val="1"/>
      <w:marLeft w:val="0"/>
      <w:marRight w:val="0"/>
      <w:marTop w:val="0"/>
      <w:marBottom w:val="0"/>
      <w:divBdr>
        <w:top w:val="none" w:sz="0" w:space="0" w:color="auto"/>
        <w:left w:val="none" w:sz="0" w:space="0" w:color="auto"/>
        <w:bottom w:val="none" w:sz="0" w:space="0" w:color="auto"/>
        <w:right w:val="none" w:sz="0" w:space="0" w:color="auto"/>
      </w:divBdr>
    </w:div>
    <w:div w:id="320355378">
      <w:bodyDiv w:val="1"/>
      <w:marLeft w:val="0"/>
      <w:marRight w:val="0"/>
      <w:marTop w:val="0"/>
      <w:marBottom w:val="0"/>
      <w:divBdr>
        <w:top w:val="none" w:sz="0" w:space="0" w:color="auto"/>
        <w:left w:val="none" w:sz="0" w:space="0" w:color="auto"/>
        <w:bottom w:val="none" w:sz="0" w:space="0" w:color="auto"/>
        <w:right w:val="none" w:sz="0" w:space="0" w:color="auto"/>
      </w:divBdr>
    </w:div>
    <w:div w:id="320933497">
      <w:bodyDiv w:val="1"/>
      <w:marLeft w:val="0"/>
      <w:marRight w:val="0"/>
      <w:marTop w:val="0"/>
      <w:marBottom w:val="0"/>
      <w:divBdr>
        <w:top w:val="none" w:sz="0" w:space="0" w:color="auto"/>
        <w:left w:val="none" w:sz="0" w:space="0" w:color="auto"/>
        <w:bottom w:val="none" w:sz="0" w:space="0" w:color="auto"/>
        <w:right w:val="none" w:sz="0" w:space="0" w:color="auto"/>
      </w:divBdr>
    </w:div>
    <w:div w:id="325980426">
      <w:bodyDiv w:val="1"/>
      <w:marLeft w:val="0"/>
      <w:marRight w:val="0"/>
      <w:marTop w:val="0"/>
      <w:marBottom w:val="0"/>
      <w:divBdr>
        <w:top w:val="none" w:sz="0" w:space="0" w:color="auto"/>
        <w:left w:val="none" w:sz="0" w:space="0" w:color="auto"/>
        <w:bottom w:val="none" w:sz="0" w:space="0" w:color="auto"/>
        <w:right w:val="none" w:sz="0" w:space="0" w:color="auto"/>
      </w:divBdr>
    </w:div>
    <w:div w:id="328875894">
      <w:bodyDiv w:val="1"/>
      <w:marLeft w:val="0"/>
      <w:marRight w:val="0"/>
      <w:marTop w:val="0"/>
      <w:marBottom w:val="0"/>
      <w:divBdr>
        <w:top w:val="none" w:sz="0" w:space="0" w:color="auto"/>
        <w:left w:val="none" w:sz="0" w:space="0" w:color="auto"/>
        <w:bottom w:val="none" w:sz="0" w:space="0" w:color="auto"/>
        <w:right w:val="none" w:sz="0" w:space="0" w:color="auto"/>
      </w:divBdr>
    </w:div>
    <w:div w:id="329453828">
      <w:bodyDiv w:val="1"/>
      <w:marLeft w:val="0"/>
      <w:marRight w:val="0"/>
      <w:marTop w:val="0"/>
      <w:marBottom w:val="0"/>
      <w:divBdr>
        <w:top w:val="none" w:sz="0" w:space="0" w:color="auto"/>
        <w:left w:val="none" w:sz="0" w:space="0" w:color="auto"/>
        <w:bottom w:val="none" w:sz="0" w:space="0" w:color="auto"/>
        <w:right w:val="none" w:sz="0" w:space="0" w:color="auto"/>
      </w:divBdr>
    </w:div>
    <w:div w:id="330377507">
      <w:bodyDiv w:val="1"/>
      <w:marLeft w:val="0"/>
      <w:marRight w:val="0"/>
      <w:marTop w:val="0"/>
      <w:marBottom w:val="0"/>
      <w:divBdr>
        <w:top w:val="none" w:sz="0" w:space="0" w:color="auto"/>
        <w:left w:val="none" w:sz="0" w:space="0" w:color="auto"/>
        <w:bottom w:val="none" w:sz="0" w:space="0" w:color="auto"/>
        <w:right w:val="none" w:sz="0" w:space="0" w:color="auto"/>
      </w:divBdr>
    </w:div>
    <w:div w:id="331177680">
      <w:bodyDiv w:val="1"/>
      <w:marLeft w:val="0"/>
      <w:marRight w:val="0"/>
      <w:marTop w:val="0"/>
      <w:marBottom w:val="0"/>
      <w:divBdr>
        <w:top w:val="none" w:sz="0" w:space="0" w:color="auto"/>
        <w:left w:val="none" w:sz="0" w:space="0" w:color="auto"/>
        <w:bottom w:val="none" w:sz="0" w:space="0" w:color="auto"/>
        <w:right w:val="none" w:sz="0" w:space="0" w:color="auto"/>
      </w:divBdr>
    </w:div>
    <w:div w:id="331958874">
      <w:bodyDiv w:val="1"/>
      <w:marLeft w:val="0"/>
      <w:marRight w:val="0"/>
      <w:marTop w:val="0"/>
      <w:marBottom w:val="0"/>
      <w:divBdr>
        <w:top w:val="none" w:sz="0" w:space="0" w:color="auto"/>
        <w:left w:val="none" w:sz="0" w:space="0" w:color="auto"/>
        <w:bottom w:val="none" w:sz="0" w:space="0" w:color="auto"/>
        <w:right w:val="none" w:sz="0" w:space="0" w:color="auto"/>
      </w:divBdr>
    </w:div>
    <w:div w:id="332269427">
      <w:bodyDiv w:val="1"/>
      <w:marLeft w:val="0"/>
      <w:marRight w:val="0"/>
      <w:marTop w:val="0"/>
      <w:marBottom w:val="0"/>
      <w:divBdr>
        <w:top w:val="none" w:sz="0" w:space="0" w:color="auto"/>
        <w:left w:val="none" w:sz="0" w:space="0" w:color="auto"/>
        <w:bottom w:val="none" w:sz="0" w:space="0" w:color="auto"/>
        <w:right w:val="none" w:sz="0" w:space="0" w:color="auto"/>
      </w:divBdr>
    </w:div>
    <w:div w:id="332531288">
      <w:bodyDiv w:val="1"/>
      <w:marLeft w:val="0"/>
      <w:marRight w:val="0"/>
      <w:marTop w:val="0"/>
      <w:marBottom w:val="0"/>
      <w:divBdr>
        <w:top w:val="none" w:sz="0" w:space="0" w:color="auto"/>
        <w:left w:val="none" w:sz="0" w:space="0" w:color="auto"/>
        <w:bottom w:val="none" w:sz="0" w:space="0" w:color="auto"/>
        <w:right w:val="none" w:sz="0" w:space="0" w:color="auto"/>
      </w:divBdr>
    </w:div>
    <w:div w:id="332681166">
      <w:bodyDiv w:val="1"/>
      <w:marLeft w:val="0"/>
      <w:marRight w:val="0"/>
      <w:marTop w:val="0"/>
      <w:marBottom w:val="0"/>
      <w:divBdr>
        <w:top w:val="none" w:sz="0" w:space="0" w:color="auto"/>
        <w:left w:val="none" w:sz="0" w:space="0" w:color="auto"/>
        <w:bottom w:val="none" w:sz="0" w:space="0" w:color="auto"/>
        <w:right w:val="none" w:sz="0" w:space="0" w:color="auto"/>
      </w:divBdr>
    </w:div>
    <w:div w:id="333069747">
      <w:bodyDiv w:val="1"/>
      <w:marLeft w:val="0"/>
      <w:marRight w:val="0"/>
      <w:marTop w:val="0"/>
      <w:marBottom w:val="0"/>
      <w:divBdr>
        <w:top w:val="none" w:sz="0" w:space="0" w:color="auto"/>
        <w:left w:val="none" w:sz="0" w:space="0" w:color="auto"/>
        <w:bottom w:val="none" w:sz="0" w:space="0" w:color="auto"/>
        <w:right w:val="none" w:sz="0" w:space="0" w:color="auto"/>
      </w:divBdr>
    </w:div>
    <w:div w:id="333075493">
      <w:bodyDiv w:val="1"/>
      <w:marLeft w:val="0"/>
      <w:marRight w:val="0"/>
      <w:marTop w:val="0"/>
      <w:marBottom w:val="0"/>
      <w:divBdr>
        <w:top w:val="none" w:sz="0" w:space="0" w:color="auto"/>
        <w:left w:val="none" w:sz="0" w:space="0" w:color="auto"/>
        <w:bottom w:val="none" w:sz="0" w:space="0" w:color="auto"/>
        <w:right w:val="none" w:sz="0" w:space="0" w:color="auto"/>
      </w:divBdr>
    </w:div>
    <w:div w:id="335883982">
      <w:bodyDiv w:val="1"/>
      <w:marLeft w:val="0"/>
      <w:marRight w:val="0"/>
      <w:marTop w:val="0"/>
      <w:marBottom w:val="0"/>
      <w:divBdr>
        <w:top w:val="none" w:sz="0" w:space="0" w:color="auto"/>
        <w:left w:val="none" w:sz="0" w:space="0" w:color="auto"/>
        <w:bottom w:val="none" w:sz="0" w:space="0" w:color="auto"/>
        <w:right w:val="none" w:sz="0" w:space="0" w:color="auto"/>
      </w:divBdr>
    </w:div>
    <w:div w:id="336616742">
      <w:bodyDiv w:val="1"/>
      <w:marLeft w:val="0"/>
      <w:marRight w:val="0"/>
      <w:marTop w:val="0"/>
      <w:marBottom w:val="0"/>
      <w:divBdr>
        <w:top w:val="none" w:sz="0" w:space="0" w:color="auto"/>
        <w:left w:val="none" w:sz="0" w:space="0" w:color="auto"/>
        <w:bottom w:val="none" w:sz="0" w:space="0" w:color="auto"/>
        <w:right w:val="none" w:sz="0" w:space="0" w:color="auto"/>
      </w:divBdr>
    </w:div>
    <w:div w:id="341206510">
      <w:bodyDiv w:val="1"/>
      <w:marLeft w:val="0"/>
      <w:marRight w:val="0"/>
      <w:marTop w:val="0"/>
      <w:marBottom w:val="0"/>
      <w:divBdr>
        <w:top w:val="none" w:sz="0" w:space="0" w:color="auto"/>
        <w:left w:val="none" w:sz="0" w:space="0" w:color="auto"/>
        <w:bottom w:val="none" w:sz="0" w:space="0" w:color="auto"/>
        <w:right w:val="none" w:sz="0" w:space="0" w:color="auto"/>
      </w:divBdr>
    </w:div>
    <w:div w:id="342319911">
      <w:bodyDiv w:val="1"/>
      <w:marLeft w:val="0"/>
      <w:marRight w:val="0"/>
      <w:marTop w:val="0"/>
      <w:marBottom w:val="0"/>
      <w:divBdr>
        <w:top w:val="none" w:sz="0" w:space="0" w:color="auto"/>
        <w:left w:val="none" w:sz="0" w:space="0" w:color="auto"/>
        <w:bottom w:val="none" w:sz="0" w:space="0" w:color="auto"/>
        <w:right w:val="none" w:sz="0" w:space="0" w:color="auto"/>
      </w:divBdr>
    </w:div>
    <w:div w:id="342637161">
      <w:bodyDiv w:val="1"/>
      <w:marLeft w:val="0"/>
      <w:marRight w:val="0"/>
      <w:marTop w:val="0"/>
      <w:marBottom w:val="0"/>
      <w:divBdr>
        <w:top w:val="none" w:sz="0" w:space="0" w:color="auto"/>
        <w:left w:val="none" w:sz="0" w:space="0" w:color="auto"/>
        <w:bottom w:val="none" w:sz="0" w:space="0" w:color="auto"/>
        <w:right w:val="none" w:sz="0" w:space="0" w:color="auto"/>
      </w:divBdr>
    </w:div>
    <w:div w:id="344209835">
      <w:bodyDiv w:val="1"/>
      <w:marLeft w:val="0"/>
      <w:marRight w:val="0"/>
      <w:marTop w:val="0"/>
      <w:marBottom w:val="0"/>
      <w:divBdr>
        <w:top w:val="none" w:sz="0" w:space="0" w:color="auto"/>
        <w:left w:val="none" w:sz="0" w:space="0" w:color="auto"/>
        <w:bottom w:val="none" w:sz="0" w:space="0" w:color="auto"/>
        <w:right w:val="none" w:sz="0" w:space="0" w:color="auto"/>
      </w:divBdr>
    </w:div>
    <w:div w:id="345862546">
      <w:bodyDiv w:val="1"/>
      <w:marLeft w:val="0"/>
      <w:marRight w:val="0"/>
      <w:marTop w:val="0"/>
      <w:marBottom w:val="0"/>
      <w:divBdr>
        <w:top w:val="none" w:sz="0" w:space="0" w:color="auto"/>
        <w:left w:val="none" w:sz="0" w:space="0" w:color="auto"/>
        <w:bottom w:val="none" w:sz="0" w:space="0" w:color="auto"/>
        <w:right w:val="none" w:sz="0" w:space="0" w:color="auto"/>
      </w:divBdr>
    </w:div>
    <w:div w:id="348455151">
      <w:bodyDiv w:val="1"/>
      <w:marLeft w:val="0"/>
      <w:marRight w:val="0"/>
      <w:marTop w:val="0"/>
      <w:marBottom w:val="0"/>
      <w:divBdr>
        <w:top w:val="none" w:sz="0" w:space="0" w:color="auto"/>
        <w:left w:val="none" w:sz="0" w:space="0" w:color="auto"/>
        <w:bottom w:val="none" w:sz="0" w:space="0" w:color="auto"/>
        <w:right w:val="none" w:sz="0" w:space="0" w:color="auto"/>
      </w:divBdr>
    </w:div>
    <w:div w:id="348525237">
      <w:bodyDiv w:val="1"/>
      <w:marLeft w:val="0"/>
      <w:marRight w:val="0"/>
      <w:marTop w:val="0"/>
      <w:marBottom w:val="0"/>
      <w:divBdr>
        <w:top w:val="none" w:sz="0" w:space="0" w:color="auto"/>
        <w:left w:val="none" w:sz="0" w:space="0" w:color="auto"/>
        <w:bottom w:val="none" w:sz="0" w:space="0" w:color="auto"/>
        <w:right w:val="none" w:sz="0" w:space="0" w:color="auto"/>
      </w:divBdr>
    </w:div>
    <w:div w:id="351152844">
      <w:bodyDiv w:val="1"/>
      <w:marLeft w:val="0"/>
      <w:marRight w:val="0"/>
      <w:marTop w:val="0"/>
      <w:marBottom w:val="0"/>
      <w:divBdr>
        <w:top w:val="none" w:sz="0" w:space="0" w:color="auto"/>
        <w:left w:val="none" w:sz="0" w:space="0" w:color="auto"/>
        <w:bottom w:val="none" w:sz="0" w:space="0" w:color="auto"/>
        <w:right w:val="none" w:sz="0" w:space="0" w:color="auto"/>
      </w:divBdr>
    </w:div>
    <w:div w:id="351538845">
      <w:bodyDiv w:val="1"/>
      <w:marLeft w:val="0"/>
      <w:marRight w:val="0"/>
      <w:marTop w:val="0"/>
      <w:marBottom w:val="0"/>
      <w:divBdr>
        <w:top w:val="none" w:sz="0" w:space="0" w:color="auto"/>
        <w:left w:val="none" w:sz="0" w:space="0" w:color="auto"/>
        <w:bottom w:val="none" w:sz="0" w:space="0" w:color="auto"/>
        <w:right w:val="none" w:sz="0" w:space="0" w:color="auto"/>
      </w:divBdr>
    </w:div>
    <w:div w:id="352339002">
      <w:bodyDiv w:val="1"/>
      <w:marLeft w:val="0"/>
      <w:marRight w:val="0"/>
      <w:marTop w:val="0"/>
      <w:marBottom w:val="0"/>
      <w:divBdr>
        <w:top w:val="none" w:sz="0" w:space="0" w:color="auto"/>
        <w:left w:val="none" w:sz="0" w:space="0" w:color="auto"/>
        <w:bottom w:val="none" w:sz="0" w:space="0" w:color="auto"/>
        <w:right w:val="none" w:sz="0" w:space="0" w:color="auto"/>
      </w:divBdr>
    </w:div>
    <w:div w:id="353001762">
      <w:bodyDiv w:val="1"/>
      <w:marLeft w:val="0"/>
      <w:marRight w:val="0"/>
      <w:marTop w:val="0"/>
      <w:marBottom w:val="0"/>
      <w:divBdr>
        <w:top w:val="none" w:sz="0" w:space="0" w:color="auto"/>
        <w:left w:val="none" w:sz="0" w:space="0" w:color="auto"/>
        <w:bottom w:val="none" w:sz="0" w:space="0" w:color="auto"/>
        <w:right w:val="none" w:sz="0" w:space="0" w:color="auto"/>
      </w:divBdr>
    </w:div>
    <w:div w:id="353657218">
      <w:bodyDiv w:val="1"/>
      <w:marLeft w:val="0"/>
      <w:marRight w:val="0"/>
      <w:marTop w:val="0"/>
      <w:marBottom w:val="0"/>
      <w:divBdr>
        <w:top w:val="none" w:sz="0" w:space="0" w:color="auto"/>
        <w:left w:val="none" w:sz="0" w:space="0" w:color="auto"/>
        <w:bottom w:val="none" w:sz="0" w:space="0" w:color="auto"/>
        <w:right w:val="none" w:sz="0" w:space="0" w:color="auto"/>
      </w:divBdr>
    </w:div>
    <w:div w:id="353966820">
      <w:bodyDiv w:val="1"/>
      <w:marLeft w:val="0"/>
      <w:marRight w:val="0"/>
      <w:marTop w:val="0"/>
      <w:marBottom w:val="0"/>
      <w:divBdr>
        <w:top w:val="none" w:sz="0" w:space="0" w:color="auto"/>
        <w:left w:val="none" w:sz="0" w:space="0" w:color="auto"/>
        <w:bottom w:val="none" w:sz="0" w:space="0" w:color="auto"/>
        <w:right w:val="none" w:sz="0" w:space="0" w:color="auto"/>
      </w:divBdr>
    </w:div>
    <w:div w:id="354119330">
      <w:bodyDiv w:val="1"/>
      <w:marLeft w:val="0"/>
      <w:marRight w:val="0"/>
      <w:marTop w:val="0"/>
      <w:marBottom w:val="0"/>
      <w:divBdr>
        <w:top w:val="none" w:sz="0" w:space="0" w:color="auto"/>
        <w:left w:val="none" w:sz="0" w:space="0" w:color="auto"/>
        <w:bottom w:val="none" w:sz="0" w:space="0" w:color="auto"/>
        <w:right w:val="none" w:sz="0" w:space="0" w:color="auto"/>
      </w:divBdr>
    </w:div>
    <w:div w:id="356079070">
      <w:bodyDiv w:val="1"/>
      <w:marLeft w:val="0"/>
      <w:marRight w:val="0"/>
      <w:marTop w:val="0"/>
      <w:marBottom w:val="0"/>
      <w:divBdr>
        <w:top w:val="none" w:sz="0" w:space="0" w:color="auto"/>
        <w:left w:val="none" w:sz="0" w:space="0" w:color="auto"/>
        <w:bottom w:val="none" w:sz="0" w:space="0" w:color="auto"/>
        <w:right w:val="none" w:sz="0" w:space="0" w:color="auto"/>
      </w:divBdr>
    </w:div>
    <w:div w:id="356808293">
      <w:bodyDiv w:val="1"/>
      <w:marLeft w:val="0"/>
      <w:marRight w:val="0"/>
      <w:marTop w:val="0"/>
      <w:marBottom w:val="0"/>
      <w:divBdr>
        <w:top w:val="none" w:sz="0" w:space="0" w:color="auto"/>
        <w:left w:val="none" w:sz="0" w:space="0" w:color="auto"/>
        <w:bottom w:val="none" w:sz="0" w:space="0" w:color="auto"/>
        <w:right w:val="none" w:sz="0" w:space="0" w:color="auto"/>
      </w:divBdr>
    </w:div>
    <w:div w:id="358745874">
      <w:bodyDiv w:val="1"/>
      <w:marLeft w:val="0"/>
      <w:marRight w:val="0"/>
      <w:marTop w:val="0"/>
      <w:marBottom w:val="0"/>
      <w:divBdr>
        <w:top w:val="none" w:sz="0" w:space="0" w:color="auto"/>
        <w:left w:val="none" w:sz="0" w:space="0" w:color="auto"/>
        <w:bottom w:val="none" w:sz="0" w:space="0" w:color="auto"/>
        <w:right w:val="none" w:sz="0" w:space="0" w:color="auto"/>
      </w:divBdr>
    </w:div>
    <w:div w:id="361052333">
      <w:bodyDiv w:val="1"/>
      <w:marLeft w:val="0"/>
      <w:marRight w:val="0"/>
      <w:marTop w:val="0"/>
      <w:marBottom w:val="0"/>
      <w:divBdr>
        <w:top w:val="none" w:sz="0" w:space="0" w:color="auto"/>
        <w:left w:val="none" w:sz="0" w:space="0" w:color="auto"/>
        <w:bottom w:val="none" w:sz="0" w:space="0" w:color="auto"/>
        <w:right w:val="none" w:sz="0" w:space="0" w:color="auto"/>
      </w:divBdr>
    </w:div>
    <w:div w:id="361125751">
      <w:bodyDiv w:val="1"/>
      <w:marLeft w:val="0"/>
      <w:marRight w:val="0"/>
      <w:marTop w:val="0"/>
      <w:marBottom w:val="0"/>
      <w:divBdr>
        <w:top w:val="none" w:sz="0" w:space="0" w:color="auto"/>
        <w:left w:val="none" w:sz="0" w:space="0" w:color="auto"/>
        <w:bottom w:val="none" w:sz="0" w:space="0" w:color="auto"/>
        <w:right w:val="none" w:sz="0" w:space="0" w:color="auto"/>
      </w:divBdr>
    </w:div>
    <w:div w:id="361369939">
      <w:bodyDiv w:val="1"/>
      <w:marLeft w:val="0"/>
      <w:marRight w:val="0"/>
      <w:marTop w:val="0"/>
      <w:marBottom w:val="0"/>
      <w:divBdr>
        <w:top w:val="none" w:sz="0" w:space="0" w:color="auto"/>
        <w:left w:val="none" w:sz="0" w:space="0" w:color="auto"/>
        <w:bottom w:val="none" w:sz="0" w:space="0" w:color="auto"/>
        <w:right w:val="none" w:sz="0" w:space="0" w:color="auto"/>
      </w:divBdr>
    </w:div>
    <w:div w:id="361982451">
      <w:bodyDiv w:val="1"/>
      <w:marLeft w:val="0"/>
      <w:marRight w:val="0"/>
      <w:marTop w:val="0"/>
      <w:marBottom w:val="0"/>
      <w:divBdr>
        <w:top w:val="none" w:sz="0" w:space="0" w:color="auto"/>
        <w:left w:val="none" w:sz="0" w:space="0" w:color="auto"/>
        <w:bottom w:val="none" w:sz="0" w:space="0" w:color="auto"/>
        <w:right w:val="none" w:sz="0" w:space="0" w:color="auto"/>
      </w:divBdr>
    </w:div>
    <w:div w:id="362828714">
      <w:bodyDiv w:val="1"/>
      <w:marLeft w:val="0"/>
      <w:marRight w:val="0"/>
      <w:marTop w:val="0"/>
      <w:marBottom w:val="0"/>
      <w:divBdr>
        <w:top w:val="none" w:sz="0" w:space="0" w:color="auto"/>
        <w:left w:val="none" w:sz="0" w:space="0" w:color="auto"/>
        <w:bottom w:val="none" w:sz="0" w:space="0" w:color="auto"/>
        <w:right w:val="none" w:sz="0" w:space="0" w:color="auto"/>
      </w:divBdr>
    </w:div>
    <w:div w:id="366224830">
      <w:bodyDiv w:val="1"/>
      <w:marLeft w:val="0"/>
      <w:marRight w:val="0"/>
      <w:marTop w:val="0"/>
      <w:marBottom w:val="0"/>
      <w:divBdr>
        <w:top w:val="none" w:sz="0" w:space="0" w:color="auto"/>
        <w:left w:val="none" w:sz="0" w:space="0" w:color="auto"/>
        <w:bottom w:val="none" w:sz="0" w:space="0" w:color="auto"/>
        <w:right w:val="none" w:sz="0" w:space="0" w:color="auto"/>
      </w:divBdr>
    </w:div>
    <w:div w:id="367678583">
      <w:bodyDiv w:val="1"/>
      <w:marLeft w:val="0"/>
      <w:marRight w:val="0"/>
      <w:marTop w:val="0"/>
      <w:marBottom w:val="0"/>
      <w:divBdr>
        <w:top w:val="none" w:sz="0" w:space="0" w:color="auto"/>
        <w:left w:val="none" w:sz="0" w:space="0" w:color="auto"/>
        <w:bottom w:val="none" w:sz="0" w:space="0" w:color="auto"/>
        <w:right w:val="none" w:sz="0" w:space="0" w:color="auto"/>
      </w:divBdr>
    </w:div>
    <w:div w:id="369503066">
      <w:bodyDiv w:val="1"/>
      <w:marLeft w:val="0"/>
      <w:marRight w:val="0"/>
      <w:marTop w:val="0"/>
      <w:marBottom w:val="0"/>
      <w:divBdr>
        <w:top w:val="none" w:sz="0" w:space="0" w:color="auto"/>
        <w:left w:val="none" w:sz="0" w:space="0" w:color="auto"/>
        <w:bottom w:val="none" w:sz="0" w:space="0" w:color="auto"/>
        <w:right w:val="none" w:sz="0" w:space="0" w:color="auto"/>
      </w:divBdr>
    </w:div>
    <w:div w:id="373625806">
      <w:bodyDiv w:val="1"/>
      <w:marLeft w:val="0"/>
      <w:marRight w:val="0"/>
      <w:marTop w:val="0"/>
      <w:marBottom w:val="0"/>
      <w:divBdr>
        <w:top w:val="none" w:sz="0" w:space="0" w:color="auto"/>
        <w:left w:val="none" w:sz="0" w:space="0" w:color="auto"/>
        <w:bottom w:val="none" w:sz="0" w:space="0" w:color="auto"/>
        <w:right w:val="none" w:sz="0" w:space="0" w:color="auto"/>
      </w:divBdr>
    </w:div>
    <w:div w:id="375081738">
      <w:bodyDiv w:val="1"/>
      <w:marLeft w:val="0"/>
      <w:marRight w:val="0"/>
      <w:marTop w:val="0"/>
      <w:marBottom w:val="0"/>
      <w:divBdr>
        <w:top w:val="none" w:sz="0" w:space="0" w:color="auto"/>
        <w:left w:val="none" w:sz="0" w:space="0" w:color="auto"/>
        <w:bottom w:val="none" w:sz="0" w:space="0" w:color="auto"/>
        <w:right w:val="none" w:sz="0" w:space="0" w:color="auto"/>
      </w:divBdr>
    </w:div>
    <w:div w:id="375661486">
      <w:bodyDiv w:val="1"/>
      <w:marLeft w:val="0"/>
      <w:marRight w:val="0"/>
      <w:marTop w:val="0"/>
      <w:marBottom w:val="0"/>
      <w:divBdr>
        <w:top w:val="none" w:sz="0" w:space="0" w:color="auto"/>
        <w:left w:val="none" w:sz="0" w:space="0" w:color="auto"/>
        <w:bottom w:val="none" w:sz="0" w:space="0" w:color="auto"/>
        <w:right w:val="none" w:sz="0" w:space="0" w:color="auto"/>
      </w:divBdr>
    </w:div>
    <w:div w:id="376399478">
      <w:bodyDiv w:val="1"/>
      <w:marLeft w:val="0"/>
      <w:marRight w:val="0"/>
      <w:marTop w:val="0"/>
      <w:marBottom w:val="0"/>
      <w:divBdr>
        <w:top w:val="none" w:sz="0" w:space="0" w:color="auto"/>
        <w:left w:val="none" w:sz="0" w:space="0" w:color="auto"/>
        <w:bottom w:val="none" w:sz="0" w:space="0" w:color="auto"/>
        <w:right w:val="none" w:sz="0" w:space="0" w:color="auto"/>
      </w:divBdr>
    </w:div>
    <w:div w:id="376855374">
      <w:bodyDiv w:val="1"/>
      <w:marLeft w:val="0"/>
      <w:marRight w:val="0"/>
      <w:marTop w:val="0"/>
      <w:marBottom w:val="0"/>
      <w:divBdr>
        <w:top w:val="none" w:sz="0" w:space="0" w:color="auto"/>
        <w:left w:val="none" w:sz="0" w:space="0" w:color="auto"/>
        <w:bottom w:val="none" w:sz="0" w:space="0" w:color="auto"/>
        <w:right w:val="none" w:sz="0" w:space="0" w:color="auto"/>
      </w:divBdr>
    </w:div>
    <w:div w:id="378748560">
      <w:bodyDiv w:val="1"/>
      <w:marLeft w:val="0"/>
      <w:marRight w:val="0"/>
      <w:marTop w:val="0"/>
      <w:marBottom w:val="0"/>
      <w:divBdr>
        <w:top w:val="none" w:sz="0" w:space="0" w:color="auto"/>
        <w:left w:val="none" w:sz="0" w:space="0" w:color="auto"/>
        <w:bottom w:val="none" w:sz="0" w:space="0" w:color="auto"/>
        <w:right w:val="none" w:sz="0" w:space="0" w:color="auto"/>
      </w:divBdr>
    </w:div>
    <w:div w:id="379284381">
      <w:bodyDiv w:val="1"/>
      <w:marLeft w:val="0"/>
      <w:marRight w:val="0"/>
      <w:marTop w:val="0"/>
      <w:marBottom w:val="0"/>
      <w:divBdr>
        <w:top w:val="none" w:sz="0" w:space="0" w:color="auto"/>
        <w:left w:val="none" w:sz="0" w:space="0" w:color="auto"/>
        <w:bottom w:val="none" w:sz="0" w:space="0" w:color="auto"/>
        <w:right w:val="none" w:sz="0" w:space="0" w:color="auto"/>
      </w:divBdr>
    </w:div>
    <w:div w:id="380371080">
      <w:bodyDiv w:val="1"/>
      <w:marLeft w:val="0"/>
      <w:marRight w:val="0"/>
      <w:marTop w:val="0"/>
      <w:marBottom w:val="0"/>
      <w:divBdr>
        <w:top w:val="none" w:sz="0" w:space="0" w:color="auto"/>
        <w:left w:val="none" w:sz="0" w:space="0" w:color="auto"/>
        <w:bottom w:val="none" w:sz="0" w:space="0" w:color="auto"/>
        <w:right w:val="none" w:sz="0" w:space="0" w:color="auto"/>
      </w:divBdr>
    </w:div>
    <w:div w:id="381563057">
      <w:bodyDiv w:val="1"/>
      <w:marLeft w:val="0"/>
      <w:marRight w:val="0"/>
      <w:marTop w:val="0"/>
      <w:marBottom w:val="0"/>
      <w:divBdr>
        <w:top w:val="none" w:sz="0" w:space="0" w:color="auto"/>
        <w:left w:val="none" w:sz="0" w:space="0" w:color="auto"/>
        <w:bottom w:val="none" w:sz="0" w:space="0" w:color="auto"/>
        <w:right w:val="none" w:sz="0" w:space="0" w:color="auto"/>
      </w:divBdr>
    </w:div>
    <w:div w:id="381759744">
      <w:bodyDiv w:val="1"/>
      <w:marLeft w:val="0"/>
      <w:marRight w:val="0"/>
      <w:marTop w:val="0"/>
      <w:marBottom w:val="0"/>
      <w:divBdr>
        <w:top w:val="none" w:sz="0" w:space="0" w:color="auto"/>
        <w:left w:val="none" w:sz="0" w:space="0" w:color="auto"/>
        <w:bottom w:val="none" w:sz="0" w:space="0" w:color="auto"/>
        <w:right w:val="none" w:sz="0" w:space="0" w:color="auto"/>
      </w:divBdr>
    </w:div>
    <w:div w:id="382170377">
      <w:bodyDiv w:val="1"/>
      <w:marLeft w:val="0"/>
      <w:marRight w:val="0"/>
      <w:marTop w:val="0"/>
      <w:marBottom w:val="0"/>
      <w:divBdr>
        <w:top w:val="none" w:sz="0" w:space="0" w:color="auto"/>
        <w:left w:val="none" w:sz="0" w:space="0" w:color="auto"/>
        <w:bottom w:val="none" w:sz="0" w:space="0" w:color="auto"/>
        <w:right w:val="none" w:sz="0" w:space="0" w:color="auto"/>
      </w:divBdr>
    </w:div>
    <w:div w:id="383993912">
      <w:bodyDiv w:val="1"/>
      <w:marLeft w:val="0"/>
      <w:marRight w:val="0"/>
      <w:marTop w:val="0"/>
      <w:marBottom w:val="0"/>
      <w:divBdr>
        <w:top w:val="none" w:sz="0" w:space="0" w:color="auto"/>
        <w:left w:val="none" w:sz="0" w:space="0" w:color="auto"/>
        <w:bottom w:val="none" w:sz="0" w:space="0" w:color="auto"/>
        <w:right w:val="none" w:sz="0" w:space="0" w:color="auto"/>
      </w:divBdr>
    </w:div>
    <w:div w:id="386883624">
      <w:bodyDiv w:val="1"/>
      <w:marLeft w:val="0"/>
      <w:marRight w:val="0"/>
      <w:marTop w:val="0"/>
      <w:marBottom w:val="0"/>
      <w:divBdr>
        <w:top w:val="none" w:sz="0" w:space="0" w:color="auto"/>
        <w:left w:val="none" w:sz="0" w:space="0" w:color="auto"/>
        <w:bottom w:val="none" w:sz="0" w:space="0" w:color="auto"/>
        <w:right w:val="none" w:sz="0" w:space="0" w:color="auto"/>
      </w:divBdr>
    </w:div>
    <w:div w:id="389112530">
      <w:bodyDiv w:val="1"/>
      <w:marLeft w:val="0"/>
      <w:marRight w:val="0"/>
      <w:marTop w:val="0"/>
      <w:marBottom w:val="0"/>
      <w:divBdr>
        <w:top w:val="none" w:sz="0" w:space="0" w:color="auto"/>
        <w:left w:val="none" w:sz="0" w:space="0" w:color="auto"/>
        <w:bottom w:val="none" w:sz="0" w:space="0" w:color="auto"/>
        <w:right w:val="none" w:sz="0" w:space="0" w:color="auto"/>
      </w:divBdr>
    </w:div>
    <w:div w:id="390160304">
      <w:bodyDiv w:val="1"/>
      <w:marLeft w:val="0"/>
      <w:marRight w:val="0"/>
      <w:marTop w:val="0"/>
      <w:marBottom w:val="0"/>
      <w:divBdr>
        <w:top w:val="none" w:sz="0" w:space="0" w:color="auto"/>
        <w:left w:val="none" w:sz="0" w:space="0" w:color="auto"/>
        <w:bottom w:val="none" w:sz="0" w:space="0" w:color="auto"/>
        <w:right w:val="none" w:sz="0" w:space="0" w:color="auto"/>
      </w:divBdr>
    </w:div>
    <w:div w:id="390349283">
      <w:bodyDiv w:val="1"/>
      <w:marLeft w:val="0"/>
      <w:marRight w:val="0"/>
      <w:marTop w:val="0"/>
      <w:marBottom w:val="0"/>
      <w:divBdr>
        <w:top w:val="none" w:sz="0" w:space="0" w:color="auto"/>
        <w:left w:val="none" w:sz="0" w:space="0" w:color="auto"/>
        <w:bottom w:val="none" w:sz="0" w:space="0" w:color="auto"/>
        <w:right w:val="none" w:sz="0" w:space="0" w:color="auto"/>
      </w:divBdr>
    </w:div>
    <w:div w:id="390926762">
      <w:bodyDiv w:val="1"/>
      <w:marLeft w:val="0"/>
      <w:marRight w:val="0"/>
      <w:marTop w:val="0"/>
      <w:marBottom w:val="0"/>
      <w:divBdr>
        <w:top w:val="none" w:sz="0" w:space="0" w:color="auto"/>
        <w:left w:val="none" w:sz="0" w:space="0" w:color="auto"/>
        <w:bottom w:val="none" w:sz="0" w:space="0" w:color="auto"/>
        <w:right w:val="none" w:sz="0" w:space="0" w:color="auto"/>
      </w:divBdr>
    </w:div>
    <w:div w:id="393505943">
      <w:bodyDiv w:val="1"/>
      <w:marLeft w:val="0"/>
      <w:marRight w:val="0"/>
      <w:marTop w:val="0"/>
      <w:marBottom w:val="0"/>
      <w:divBdr>
        <w:top w:val="none" w:sz="0" w:space="0" w:color="auto"/>
        <w:left w:val="none" w:sz="0" w:space="0" w:color="auto"/>
        <w:bottom w:val="none" w:sz="0" w:space="0" w:color="auto"/>
        <w:right w:val="none" w:sz="0" w:space="0" w:color="auto"/>
      </w:divBdr>
    </w:div>
    <w:div w:id="394476461">
      <w:bodyDiv w:val="1"/>
      <w:marLeft w:val="0"/>
      <w:marRight w:val="0"/>
      <w:marTop w:val="0"/>
      <w:marBottom w:val="0"/>
      <w:divBdr>
        <w:top w:val="none" w:sz="0" w:space="0" w:color="auto"/>
        <w:left w:val="none" w:sz="0" w:space="0" w:color="auto"/>
        <w:bottom w:val="none" w:sz="0" w:space="0" w:color="auto"/>
        <w:right w:val="none" w:sz="0" w:space="0" w:color="auto"/>
      </w:divBdr>
    </w:div>
    <w:div w:id="397437396">
      <w:bodyDiv w:val="1"/>
      <w:marLeft w:val="0"/>
      <w:marRight w:val="0"/>
      <w:marTop w:val="0"/>
      <w:marBottom w:val="0"/>
      <w:divBdr>
        <w:top w:val="none" w:sz="0" w:space="0" w:color="auto"/>
        <w:left w:val="none" w:sz="0" w:space="0" w:color="auto"/>
        <w:bottom w:val="none" w:sz="0" w:space="0" w:color="auto"/>
        <w:right w:val="none" w:sz="0" w:space="0" w:color="auto"/>
      </w:divBdr>
    </w:div>
    <w:div w:id="407265395">
      <w:bodyDiv w:val="1"/>
      <w:marLeft w:val="0"/>
      <w:marRight w:val="0"/>
      <w:marTop w:val="0"/>
      <w:marBottom w:val="0"/>
      <w:divBdr>
        <w:top w:val="none" w:sz="0" w:space="0" w:color="auto"/>
        <w:left w:val="none" w:sz="0" w:space="0" w:color="auto"/>
        <w:bottom w:val="none" w:sz="0" w:space="0" w:color="auto"/>
        <w:right w:val="none" w:sz="0" w:space="0" w:color="auto"/>
      </w:divBdr>
    </w:div>
    <w:div w:id="407846884">
      <w:bodyDiv w:val="1"/>
      <w:marLeft w:val="0"/>
      <w:marRight w:val="0"/>
      <w:marTop w:val="0"/>
      <w:marBottom w:val="0"/>
      <w:divBdr>
        <w:top w:val="none" w:sz="0" w:space="0" w:color="auto"/>
        <w:left w:val="none" w:sz="0" w:space="0" w:color="auto"/>
        <w:bottom w:val="none" w:sz="0" w:space="0" w:color="auto"/>
        <w:right w:val="none" w:sz="0" w:space="0" w:color="auto"/>
      </w:divBdr>
    </w:div>
    <w:div w:id="408965715">
      <w:bodyDiv w:val="1"/>
      <w:marLeft w:val="0"/>
      <w:marRight w:val="0"/>
      <w:marTop w:val="0"/>
      <w:marBottom w:val="0"/>
      <w:divBdr>
        <w:top w:val="none" w:sz="0" w:space="0" w:color="auto"/>
        <w:left w:val="none" w:sz="0" w:space="0" w:color="auto"/>
        <w:bottom w:val="none" w:sz="0" w:space="0" w:color="auto"/>
        <w:right w:val="none" w:sz="0" w:space="0" w:color="auto"/>
      </w:divBdr>
    </w:div>
    <w:div w:id="409544968">
      <w:bodyDiv w:val="1"/>
      <w:marLeft w:val="0"/>
      <w:marRight w:val="0"/>
      <w:marTop w:val="0"/>
      <w:marBottom w:val="0"/>
      <w:divBdr>
        <w:top w:val="none" w:sz="0" w:space="0" w:color="auto"/>
        <w:left w:val="none" w:sz="0" w:space="0" w:color="auto"/>
        <w:bottom w:val="none" w:sz="0" w:space="0" w:color="auto"/>
        <w:right w:val="none" w:sz="0" w:space="0" w:color="auto"/>
      </w:divBdr>
    </w:div>
    <w:div w:id="410391204">
      <w:bodyDiv w:val="1"/>
      <w:marLeft w:val="0"/>
      <w:marRight w:val="0"/>
      <w:marTop w:val="0"/>
      <w:marBottom w:val="0"/>
      <w:divBdr>
        <w:top w:val="none" w:sz="0" w:space="0" w:color="auto"/>
        <w:left w:val="none" w:sz="0" w:space="0" w:color="auto"/>
        <w:bottom w:val="none" w:sz="0" w:space="0" w:color="auto"/>
        <w:right w:val="none" w:sz="0" w:space="0" w:color="auto"/>
      </w:divBdr>
    </w:div>
    <w:div w:id="411199417">
      <w:bodyDiv w:val="1"/>
      <w:marLeft w:val="0"/>
      <w:marRight w:val="0"/>
      <w:marTop w:val="0"/>
      <w:marBottom w:val="0"/>
      <w:divBdr>
        <w:top w:val="none" w:sz="0" w:space="0" w:color="auto"/>
        <w:left w:val="none" w:sz="0" w:space="0" w:color="auto"/>
        <w:bottom w:val="none" w:sz="0" w:space="0" w:color="auto"/>
        <w:right w:val="none" w:sz="0" w:space="0" w:color="auto"/>
      </w:divBdr>
    </w:div>
    <w:div w:id="413016322">
      <w:bodyDiv w:val="1"/>
      <w:marLeft w:val="0"/>
      <w:marRight w:val="0"/>
      <w:marTop w:val="0"/>
      <w:marBottom w:val="0"/>
      <w:divBdr>
        <w:top w:val="none" w:sz="0" w:space="0" w:color="auto"/>
        <w:left w:val="none" w:sz="0" w:space="0" w:color="auto"/>
        <w:bottom w:val="none" w:sz="0" w:space="0" w:color="auto"/>
        <w:right w:val="none" w:sz="0" w:space="0" w:color="auto"/>
      </w:divBdr>
    </w:div>
    <w:div w:id="415177136">
      <w:bodyDiv w:val="1"/>
      <w:marLeft w:val="0"/>
      <w:marRight w:val="0"/>
      <w:marTop w:val="0"/>
      <w:marBottom w:val="0"/>
      <w:divBdr>
        <w:top w:val="none" w:sz="0" w:space="0" w:color="auto"/>
        <w:left w:val="none" w:sz="0" w:space="0" w:color="auto"/>
        <w:bottom w:val="none" w:sz="0" w:space="0" w:color="auto"/>
        <w:right w:val="none" w:sz="0" w:space="0" w:color="auto"/>
      </w:divBdr>
    </w:div>
    <w:div w:id="415438613">
      <w:bodyDiv w:val="1"/>
      <w:marLeft w:val="0"/>
      <w:marRight w:val="0"/>
      <w:marTop w:val="0"/>
      <w:marBottom w:val="0"/>
      <w:divBdr>
        <w:top w:val="none" w:sz="0" w:space="0" w:color="auto"/>
        <w:left w:val="none" w:sz="0" w:space="0" w:color="auto"/>
        <w:bottom w:val="none" w:sz="0" w:space="0" w:color="auto"/>
        <w:right w:val="none" w:sz="0" w:space="0" w:color="auto"/>
      </w:divBdr>
    </w:div>
    <w:div w:id="416707475">
      <w:bodyDiv w:val="1"/>
      <w:marLeft w:val="0"/>
      <w:marRight w:val="0"/>
      <w:marTop w:val="0"/>
      <w:marBottom w:val="0"/>
      <w:divBdr>
        <w:top w:val="none" w:sz="0" w:space="0" w:color="auto"/>
        <w:left w:val="none" w:sz="0" w:space="0" w:color="auto"/>
        <w:bottom w:val="none" w:sz="0" w:space="0" w:color="auto"/>
        <w:right w:val="none" w:sz="0" w:space="0" w:color="auto"/>
      </w:divBdr>
    </w:div>
    <w:div w:id="418335205">
      <w:bodyDiv w:val="1"/>
      <w:marLeft w:val="0"/>
      <w:marRight w:val="0"/>
      <w:marTop w:val="0"/>
      <w:marBottom w:val="0"/>
      <w:divBdr>
        <w:top w:val="none" w:sz="0" w:space="0" w:color="auto"/>
        <w:left w:val="none" w:sz="0" w:space="0" w:color="auto"/>
        <w:bottom w:val="none" w:sz="0" w:space="0" w:color="auto"/>
        <w:right w:val="none" w:sz="0" w:space="0" w:color="auto"/>
      </w:divBdr>
    </w:div>
    <w:div w:id="424418658">
      <w:bodyDiv w:val="1"/>
      <w:marLeft w:val="0"/>
      <w:marRight w:val="0"/>
      <w:marTop w:val="0"/>
      <w:marBottom w:val="0"/>
      <w:divBdr>
        <w:top w:val="none" w:sz="0" w:space="0" w:color="auto"/>
        <w:left w:val="none" w:sz="0" w:space="0" w:color="auto"/>
        <w:bottom w:val="none" w:sz="0" w:space="0" w:color="auto"/>
        <w:right w:val="none" w:sz="0" w:space="0" w:color="auto"/>
      </w:divBdr>
    </w:div>
    <w:div w:id="424964176">
      <w:bodyDiv w:val="1"/>
      <w:marLeft w:val="0"/>
      <w:marRight w:val="0"/>
      <w:marTop w:val="0"/>
      <w:marBottom w:val="0"/>
      <w:divBdr>
        <w:top w:val="none" w:sz="0" w:space="0" w:color="auto"/>
        <w:left w:val="none" w:sz="0" w:space="0" w:color="auto"/>
        <w:bottom w:val="none" w:sz="0" w:space="0" w:color="auto"/>
        <w:right w:val="none" w:sz="0" w:space="0" w:color="auto"/>
      </w:divBdr>
    </w:div>
    <w:div w:id="425031598">
      <w:bodyDiv w:val="1"/>
      <w:marLeft w:val="0"/>
      <w:marRight w:val="0"/>
      <w:marTop w:val="0"/>
      <w:marBottom w:val="0"/>
      <w:divBdr>
        <w:top w:val="none" w:sz="0" w:space="0" w:color="auto"/>
        <w:left w:val="none" w:sz="0" w:space="0" w:color="auto"/>
        <w:bottom w:val="none" w:sz="0" w:space="0" w:color="auto"/>
        <w:right w:val="none" w:sz="0" w:space="0" w:color="auto"/>
      </w:divBdr>
    </w:div>
    <w:div w:id="427578947">
      <w:bodyDiv w:val="1"/>
      <w:marLeft w:val="0"/>
      <w:marRight w:val="0"/>
      <w:marTop w:val="0"/>
      <w:marBottom w:val="0"/>
      <w:divBdr>
        <w:top w:val="none" w:sz="0" w:space="0" w:color="auto"/>
        <w:left w:val="none" w:sz="0" w:space="0" w:color="auto"/>
        <w:bottom w:val="none" w:sz="0" w:space="0" w:color="auto"/>
        <w:right w:val="none" w:sz="0" w:space="0" w:color="auto"/>
      </w:divBdr>
    </w:div>
    <w:div w:id="429400666">
      <w:bodyDiv w:val="1"/>
      <w:marLeft w:val="0"/>
      <w:marRight w:val="0"/>
      <w:marTop w:val="0"/>
      <w:marBottom w:val="0"/>
      <w:divBdr>
        <w:top w:val="none" w:sz="0" w:space="0" w:color="auto"/>
        <w:left w:val="none" w:sz="0" w:space="0" w:color="auto"/>
        <w:bottom w:val="none" w:sz="0" w:space="0" w:color="auto"/>
        <w:right w:val="none" w:sz="0" w:space="0" w:color="auto"/>
      </w:divBdr>
    </w:div>
    <w:div w:id="429935502">
      <w:bodyDiv w:val="1"/>
      <w:marLeft w:val="0"/>
      <w:marRight w:val="0"/>
      <w:marTop w:val="0"/>
      <w:marBottom w:val="0"/>
      <w:divBdr>
        <w:top w:val="none" w:sz="0" w:space="0" w:color="auto"/>
        <w:left w:val="none" w:sz="0" w:space="0" w:color="auto"/>
        <w:bottom w:val="none" w:sz="0" w:space="0" w:color="auto"/>
        <w:right w:val="none" w:sz="0" w:space="0" w:color="auto"/>
      </w:divBdr>
    </w:div>
    <w:div w:id="430275238">
      <w:bodyDiv w:val="1"/>
      <w:marLeft w:val="0"/>
      <w:marRight w:val="0"/>
      <w:marTop w:val="0"/>
      <w:marBottom w:val="0"/>
      <w:divBdr>
        <w:top w:val="none" w:sz="0" w:space="0" w:color="auto"/>
        <w:left w:val="none" w:sz="0" w:space="0" w:color="auto"/>
        <w:bottom w:val="none" w:sz="0" w:space="0" w:color="auto"/>
        <w:right w:val="none" w:sz="0" w:space="0" w:color="auto"/>
      </w:divBdr>
    </w:div>
    <w:div w:id="433667964">
      <w:bodyDiv w:val="1"/>
      <w:marLeft w:val="0"/>
      <w:marRight w:val="0"/>
      <w:marTop w:val="0"/>
      <w:marBottom w:val="0"/>
      <w:divBdr>
        <w:top w:val="none" w:sz="0" w:space="0" w:color="auto"/>
        <w:left w:val="none" w:sz="0" w:space="0" w:color="auto"/>
        <w:bottom w:val="none" w:sz="0" w:space="0" w:color="auto"/>
        <w:right w:val="none" w:sz="0" w:space="0" w:color="auto"/>
      </w:divBdr>
    </w:div>
    <w:div w:id="435059263">
      <w:bodyDiv w:val="1"/>
      <w:marLeft w:val="0"/>
      <w:marRight w:val="0"/>
      <w:marTop w:val="0"/>
      <w:marBottom w:val="0"/>
      <w:divBdr>
        <w:top w:val="none" w:sz="0" w:space="0" w:color="auto"/>
        <w:left w:val="none" w:sz="0" w:space="0" w:color="auto"/>
        <w:bottom w:val="none" w:sz="0" w:space="0" w:color="auto"/>
        <w:right w:val="none" w:sz="0" w:space="0" w:color="auto"/>
      </w:divBdr>
    </w:div>
    <w:div w:id="436487105">
      <w:bodyDiv w:val="1"/>
      <w:marLeft w:val="0"/>
      <w:marRight w:val="0"/>
      <w:marTop w:val="0"/>
      <w:marBottom w:val="0"/>
      <w:divBdr>
        <w:top w:val="none" w:sz="0" w:space="0" w:color="auto"/>
        <w:left w:val="none" w:sz="0" w:space="0" w:color="auto"/>
        <w:bottom w:val="none" w:sz="0" w:space="0" w:color="auto"/>
        <w:right w:val="none" w:sz="0" w:space="0" w:color="auto"/>
      </w:divBdr>
    </w:div>
    <w:div w:id="437677475">
      <w:bodyDiv w:val="1"/>
      <w:marLeft w:val="0"/>
      <w:marRight w:val="0"/>
      <w:marTop w:val="0"/>
      <w:marBottom w:val="0"/>
      <w:divBdr>
        <w:top w:val="none" w:sz="0" w:space="0" w:color="auto"/>
        <w:left w:val="none" w:sz="0" w:space="0" w:color="auto"/>
        <w:bottom w:val="none" w:sz="0" w:space="0" w:color="auto"/>
        <w:right w:val="none" w:sz="0" w:space="0" w:color="auto"/>
      </w:divBdr>
    </w:div>
    <w:div w:id="437682044">
      <w:bodyDiv w:val="1"/>
      <w:marLeft w:val="0"/>
      <w:marRight w:val="0"/>
      <w:marTop w:val="0"/>
      <w:marBottom w:val="0"/>
      <w:divBdr>
        <w:top w:val="none" w:sz="0" w:space="0" w:color="auto"/>
        <w:left w:val="none" w:sz="0" w:space="0" w:color="auto"/>
        <w:bottom w:val="none" w:sz="0" w:space="0" w:color="auto"/>
        <w:right w:val="none" w:sz="0" w:space="0" w:color="auto"/>
      </w:divBdr>
    </w:div>
    <w:div w:id="438261335">
      <w:bodyDiv w:val="1"/>
      <w:marLeft w:val="0"/>
      <w:marRight w:val="0"/>
      <w:marTop w:val="0"/>
      <w:marBottom w:val="0"/>
      <w:divBdr>
        <w:top w:val="none" w:sz="0" w:space="0" w:color="auto"/>
        <w:left w:val="none" w:sz="0" w:space="0" w:color="auto"/>
        <w:bottom w:val="none" w:sz="0" w:space="0" w:color="auto"/>
        <w:right w:val="none" w:sz="0" w:space="0" w:color="auto"/>
      </w:divBdr>
    </w:div>
    <w:div w:id="439885480">
      <w:bodyDiv w:val="1"/>
      <w:marLeft w:val="0"/>
      <w:marRight w:val="0"/>
      <w:marTop w:val="0"/>
      <w:marBottom w:val="0"/>
      <w:divBdr>
        <w:top w:val="none" w:sz="0" w:space="0" w:color="auto"/>
        <w:left w:val="none" w:sz="0" w:space="0" w:color="auto"/>
        <w:bottom w:val="none" w:sz="0" w:space="0" w:color="auto"/>
        <w:right w:val="none" w:sz="0" w:space="0" w:color="auto"/>
      </w:divBdr>
    </w:div>
    <w:div w:id="440999230">
      <w:bodyDiv w:val="1"/>
      <w:marLeft w:val="0"/>
      <w:marRight w:val="0"/>
      <w:marTop w:val="0"/>
      <w:marBottom w:val="0"/>
      <w:divBdr>
        <w:top w:val="none" w:sz="0" w:space="0" w:color="auto"/>
        <w:left w:val="none" w:sz="0" w:space="0" w:color="auto"/>
        <w:bottom w:val="none" w:sz="0" w:space="0" w:color="auto"/>
        <w:right w:val="none" w:sz="0" w:space="0" w:color="auto"/>
      </w:divBdr>
    </w:div>
    <w:div w:id="441536852">
      <w:bodyDiv w:val="1"/>
      <w:marLeft w:val="0"/>
      <w:marRight w:val="0"/>
      <w:marTop w:val="0"/>
      <w:marBottom w:val="0"/>
      <w:divBdr>
        <w:top w:val="none" w:sz="0" w:space="0" w:color="auto"/>
        <w:left w:val="none" w:sz="0" w:space="0" w:color="auto"/>
        <w:bottom w:val="none" w:sz="0" w:space="0" w:color="auto"/>
        <w:right w:val="none" w:sz="0" w:space="0" w:color="auto"/>
      </w:divBdr>
    </w:div>
    <w:div w:id="441847746">
      <w:bodyDiv w:val="1"/>
      <w:marLeft w:val="0"/>
      <w:marRight w:val="0"/>
      <w:marTop w:val="0"/>
      <w:marBottom w:val="0"/>
      <w:divBdr>
        <w:top w:val="none" w:sz="0" w:space="0" w:color="auto"/>
        <w:left w:val="none" w:sz="0" w:space="0" w:color="auto"/>
        <w:bottom w:val="none" w:sz="0" w:space="0" w:color="auto"/>
        <w:right w:val="none" w:sz="0" w:space="0" w:color="auto"/>
      </w:divBdr>
    </w:div>
    <w:div w:id="442111792">
      <w:bodyDiv w:val="1"/>
      <w:marLeft w:val="0"/>
      <w:marRight w:val="0"/>
      <w:marTop w:val="0"/>
      <w:marBottom w:val="0"/>
      <w:divBdr>
        <w:top w:val="none" w:sz="0" w:space="0" w:color="auto"/>
        <w:left w:val="none" w:sz="0" w:space="0" w:color="auto"/>
        <w:bottom w:val="none" w:sz="0" w:space="0" w:color="auto"/>
        <w:right w:val="none" w:sz="0" w:space="0" w:color="auto"/>
      </w:divBdr>
    </w:div>
    <w:div w:id="443500062">
      <w:bodyDiv w:val="1"/>
      <w:marLeft w:val="0"/>
      <w:marRight w:val="0"/>
      <w:marTop w:val="0"/>
      <w:marBottom w:val="0"/>
      <w:divBdr>
        <w:top w:val="none" w:sz="0" w:space="0" w:color="auto"/>
        <w:left w:val="none" w:sz="0" w:space="0" w:color="auto"/>
        <w:bottom w:val="none" w:sz="0" w:space="0" w:color="auto"/>
        <w:right w:val="none" w:sz="0" w:space="0" w:color="auto"/>
      </w:divBdr>
    </w:div>
    <w:div w:id="443619086">
      <w:bodyDiv w:val="1"/>
      <w:marLeft w:val="0"/>
      <w:marRight w:val="0"/>
      <w:marTop w:val="0"/>
      <w:marBottom w:val="0"/>
      <w:divBdr>
        <w:top w:val="none" w:sz="0" w:space="0" w:color="auto"/>
        <w:left w:val="none" w:sz="0" w:space="0" w:color="auto"/>
        <w:bottom w:val="none" w:sz="0" w:space="0" w:color="auto"/>
        <w:right w:val="none" w:sz="0" w:space="0" w:color="auto"/>
      </w:divBdr>
    </w:div>
    <w:div w:id="445656782">
      <w:bodyDiv w:val="1"/>
      <w:marLeft w:val="0"/>
      <w:marRight w:val="0"/>
      <w:marTop w:val="0"/>
      <w:marBottom w:val="0"/>
      <w:divBdr>
        <w:top w:val="none" w:sz="0" w:space="0" w:color="auto"/>
        <w:left w:val="none" w:sz="0" w:space="0" w:color="auto"/>
        <w:bottom w:val="none" w:sz="0" w:space="0" w:color="auto"/>
        <w:right w:val="none" w:sz="0" w:space="0" w:color="auto"/>
      </w:divBdr>
    </w:div>
    <w:div w:id="446891646">
      <w:bodyDiv w:val="1"/>
      <w:marLeft w:val="0"/>
      <w:marRight w:val="0"/>
      <w:marTop w:val="0"/>
      <w:marBottom w:val="0"/>
      <w:divBdr>
        <w:top w:val="none" w:sz="0" w:space="0" w:color="auto"/>
        <w:left w:val="none" w:sz="0" w:space="0" w:color="auto"/>
        <w:bottom w:val="none" w:sz="0" w:space="0" w:color="auto"/>
        <w:right w:val="none" w:sz="0" w:space="0" w:color="auto"/>
      </w:divBdr>
    </w:div>
    <w:div w:id="447965448">
      <w:bodyDiv w:val="1"/>
      <w:marLeft w:val="0"/>
      <w:marRight w:val="0"/>
      <w:marTop w:val="0"/>
      <w:marBottom w:val="0"/>
      <w:divBdr>
        <w:top w:val="none" w:sz="0" w:space="0" w:color="auto"/>
        <w:left w:val="none" w:sz="0" w:space="0" w:color="auto"/>
        <w:bottom w:val="none" w:sz="0" w:space="0" w:color="auto"/>
        <w:right w:val="none" w:sz="0" w:space="0" w:color="auto"/>
      </w:divBdr>
    </w:div>
    <w:div w:id="449670119">
      <w:bodyDiv w:val="1"/>
      <w:marLeft w:val="0"/>
      <w:marRight w:val="0"/>
      <w:marTop w:val="0"/>
      <w:marBottom w:val="0"/>
      <w:divBdr>
        <w:top w:val="none" w:sz="0" w:space="0" w:color="auto"/>
        <w:left w:val="none" w:sz="0" w:space="0" w:color="auto"/>
        <w:bottom w:val="none" w:sz="0" w:space="0" w:color="auto"/>
        <w:right w:val="none" w:sz="0" w:space="0" w:color="auto"/>
      </w:divBdr>
    </w:div>
    <w:div w:id="458954729">
      <w:bodyDiv w:val="1"/>
      <w:marLeft w:val="0"/>
      <w:marRight w:val="0"/>
      <w:marTop w:val="0"/>
      <w:marBottom w:val="0"/>
      <w:divBdr>
        <w:top w:val="none" w:sz="0" w:space="0" w:color="auto"/>
        <w:left w:val="none" w:sz="0" w:space="0" w:color="auto"/>
        <w:bottom w:val="none" w:sz="0" w:space="0" w:color="auto"/>
        <w:right w:val="none" w:sz="0" w:space="0" w:color="auto"/>
      </w:divBdr>
    </w:div>
    <w:div w:id="459499769">
      <w:bodyDiv w:val="1"/>
      <w:marLeft w:val="0"/>
      <w:marRight w:val="0"/>
      <w:marTop w:val="0"/>
      <w:marBottom w:val="0"/>
      <w:divBdr>
        <w:top w:val="none" w:sz="0" w:space="0" w:color="auto"/>
        <w:left w:val="none" w:sz="0" w:space="0" w:color="auto"/>
        <w:bottom w:val="none" w:sz="0" w:space="0" w:color="auto"/>
        <w:right w:val="none" w:sz="0" w:space="0" w:color="auto"/>
      </w:divBdr>
    </w:div>
    <w:div w:id="459763670">
      <w:bodyDiv w:val="1"/>
      <w:marLeft w:val="0"/>
      <w:marRight w:val="0"/>
      <w:marTop w:val="0"/>
      <w:marBottom w:val="0"/>
      <w:divBdr>
        <w:top w:val="none" w:sz="0" w:space="0" w:color="auto"/>
        <w:left w:val="none" w:sz="0" w:space="0" w:color="auto"/>
        <w:bottom w:val="none" w:sz="0" w:space="0" w:color="auto"/>
        <w:right w:val="none" w:sz="0" w:space="0" w:color="auto"/>
      </w:divBdr>
    </w:div>
    <w:div w:id="466975052">
      <w:bodyDiv w:val="1"/>
      <w:marLeft w:val="0"/>
      <w:marRight w:val="0"/>
      <w:marTop w:val="0"/>
      <w:marBottom w:val="0"/>
      <w:divBdr>
        <w:top w:val="none" w:sz="0" w:space="0" w:color="auto"/>
        <w:left w:val="none" w:sz="0" w:space="0" w:color="auto"/>
        <w:bottom w:val="none" w:sz="0" w:space="0" w:color="auto"/>
        <w:right w:val="none" w:sz="0" w:space="0" w:color="auto"/>
      </w:divBdr>
    </w:div>
    <w:div w:id="469135042">
      <w:bodyDiv w:val="1"/>
      <w:marLeft w:val="0"/>
      <w:marRight w:val="0"/>
      <w:marTop w:val="0"/>
      <w:marBottom w:val="0"/>
      <w:divBdr>
        <w:top w:val="none" w:sz="0" w:space="0" w:color="auto"/>
        <w:left w:val="none" w:sz="0" w:space="0" w:color="auto"/>
        <w:bottom w:val="none" w:sz="0" w:space="0" w:color="auto"/>
        <w:right w:val="none" w:sz="0" w:space="0" w:color="auto"/>
      </w:divBdr>
    </w:div>
    <w:div w:id="469783465">
      <w:bodyDiv w:val="1"/>
      <w:marLeft w:val="0"/>
      <w:marRight w:val="0"/>
      <w:marTop w:val="0"/>
      <w:marBottom w:val="0"/>
      <w:divBdr>
        <w:top w:val="none" w:sz="0" w:space="0" w:color="auto"/>
        <w:left w:val="none" w:sz="0" w:space="0" w:color="auto"/>
        <w:bottom w:val="none" w:sz="0" w:space="0" w:color="auto"/>
        <w:right w:val="none" w:sz="0" w:space="0" w:color="auto"/>
      </w:divBdr>
    </w:div>
    <w:div w:id="471288317">
      <w:bodyDiv w:val="1"/>
      <w:marLeft w:val="0"/>
      <w:marRight w:val="0"/>
      <w:marTop w:val="0"/>
      <w:marBottom w:val="0"/>
      <w:divBdr>
        <w:top w:val="none" w:sz="0" w:space="0" w:color="auto"/>
        <w:left w:val="none" w:sz="0" w:space="0" w:color="auto"/>
        <w:bottom w:val="none" w:sz="0" w:space="0" w:color="auto"/>
        <w:right w:val="none" w:sz="0" w:space="0" w:color="auto"/>
      </w:divBdr>
    </w:div>
    <w:div w:id="471757150">
      <w:bodyDiv w:val="1"/>
      <w:marLeft w:val="0"/>
      <w:marRight w:val="0"/>
      <w:marTop w:val="0"/>
      <w:marBottom w:val="0"/>
      <w:divBdr>
        <w:top w:val="none" w:sz="0" w:space="0" w:color="auto"/>
        <w:left w:val="none" w:sz="0" w:space="0" w:color="auto"/>
        <w:bottom w:val="none" w:sz="0" w:space="0" w:color="auto"/>
        <w:right w:val="none" w:sz="0" w:space="0" w:color="auto"/>
      </w:divBdr>
    </w:div>
    <w:div w:id="475951670">
      <w:bodyDiv w:val="1"/>
      <w:marLeft w:val="0"/>
      <w:marRight w:val="0"/>
      <w:marTop w:val="0"/>
      <w:marBottom w:val="0"/>
      <w:divBdr>
        <w:top w:val="none" w:sz="0" w:space="0" w:color="auto"/>
        <w:left w:val="none" w:sz="0" w:space="0" w:color="auto"/>
        <w:bottom w:val="none" w:sz="0" w:space="0" w:color="auto"/>
        <w:right w:val="none" w:sz="0" w:space="0" w:color="auto"/>
      </w:divBdr>
    </w:div>
    <w:div w:id="476730156">
      <w:bodyDiv w:val="1"/>
      <w:marLeft w:val="0"/>
      <w:marRight w:val="0"/>
      <w:marTop w:val="0"/>
      <w:marBottom w:val="0"/>
      <w:divBdr>
        <w:top w:val="none" w:sz="0" w:space="0" w:color="auto"/>
        <w:left w:val="none" w:sz="0" w:space="0" w:color="auto"/>
        <w:bottom w:val="none" w:sz="0" w:space="0" w:color="auto"/>
        <w:right w:val="none" w:sz="0" w:space="0" w:color="auto"/>
      </w:divBdr>
    </w:div>
    <w:div w:id="477765396">
      <w:bodyDiv w:val="1"/>
      <w:marLeft w:val="0"/>
      <w:marRight w:val="0"/>
      <w:marTop w:val="0"/>
      <w:marBottom w:val="0"/>
      <w:divBdr>
        <w:top w:val="none" w:sz="0" w:space="0" w:color="auto"/>
        <w:left w:val="none" w:sz="0" w:space="0" w:color="auto"/>
        <w:bottom w:val="none" w:sz="0" w:space="0" w:color="auto"/>
        <w:right w:val="none" w:sz="0" w:space="0" w:color="auto"/>
      </w:divBdr>
    </w:div>
    <w:div w:id="477846151">
      <w:bodyDiv w:val="1"/>
      <w:marLeft w:val="0"/>
      <w:marRight w:val="0"/>
      <w:marTop w:val="0"/>
      <w:marBottom w:val="0"/>
      <w:divBdr>
        <w:top w:val="none" w:sz="0" w:space="0" w:color="auto"/>
        <w:left w:val="none" w:sz="0" w:space="0" w:color="auto"/>
        <w:bottom w:val="none" w:sz="0" w:space="0" w:color="auto"/>
        <w:right w:val="none" w:sz="0" w:space="0" w:color="auto"/>
      </w:divBdr>
    </w:div>
    <w:div w:id="479077849">
      <w:bodyDiv w:val="1"/>
      <w:marLeft w:val="0"/>
      <w:marRight w:val="0"/>
      <w:marTop w:val="0"/>
      <w:marBottom w:val="0"/>
      <w:divBdr>
        <w:top w:val="none" w:sz="0" w:space="0" w:color="auto"/>
        <w:left w:val="none" w:sz="0" w:space="0" w:color="auto"/>
        <w:bottom w:val="none" w:sz="0" w:space="0" w:color="auto"/>
        <w:right w:val="none" w:sz="0" w:space="0" w:color="auto"/>
      </w:divBdr>
    </w:div>
    <w:div w:id="480390776">
      <w:bodyDiv w:val="1"/>
      <w:marLeft w:val="0"/>
      <w:marRight w:val="0"/>
      <w:marTop w:val="0"/>
      <w:marBottom w:val="0"/>
      <w:divBdr>
        <w:top w:val="none" w:sz="0" w:space="0" w:color="auto"/>
        <w:left w:val="none" w:sz="0" w:space="0" w:color="auto"/>
        <w:bottom w:val="none" w:sz="0" w:space="0" w:color="auto"/>
        <w:right w:val="none" w:sz="0" w:space="0" w:color="auto"/>
      </w:divBdr>
    </w:div>
    <w:div w:id="481390792">
      <w:bodyDiv w:val="1"/>
      <w:marLeft w:val="0"/>
      <w:marRight w:val="0"/>
      <w:marTop w:val="0"/>
      <w:marBottom w:val="0"/>
      <w:divBdr>
        <w:top w:val="none" w:sz="0" w:space="0" w:color="auto"/>
        <w:left w:val="none" w:sz="0" w:space="0" w:color="auto"/>
        <w:bottom w:val="none" w:sz="0" w:space="0" w:color="auto"/>
        <w:right w:val="none" w:sz="0" w:space="0" w:color="auto"/>
      </w:divBdr>
    </w:div>
    <w:div w:id="482356232">
      <w:bodyDiv w:val="1"/>
      <w:marLeft w:val="0"/>
      <w:marRight w:val="0"/>
      <w:marTop w:val="0"/>
      <w:marBottom w:val="0"/>
      <w:divBdr>
        <w:top w:val="none" w:sz="0" w:space="0" w:color="auto"/>
        <w:left w:val="none" w:sz="0" w:space="0" w:color="auto"/>
        <w:bottom w:val="none" w:sz="0" w:space="0" w:color="auto"/>
        <w:right w:val="none" w:sz="0" w:space="0" w:color="auto"/>
      </w:divBdr>
    </w:div>
    <w:div w:id="487787875">
      <w:bodyDiv w:val="1"/>
      <w:marLeft w:val="0"/>
      <w:marRight w:val="0"/>
      <w:marTop w:val="0"/>
      <w:marBottom w:val="0"/>
      <w:divBdr>
        <w:top w:val="none" w:sz="0" w:space="0" w:color="auto"/>
        <w:left w:val="none" w:sz="0" w:space="0" w:color="auto"/>
        <w:bottom w:val="none" w:sz="0" w:space="0" w:color="auto"/>
        <w:right w:val="none" w:sz="0" w:space="0" w:color="auto"/>
      </w:divBdr>
    </w:div>
    <w:div w:id="488178033">
      <w:bodyDiv w:val="1"/>
      <w:marLeft w:val="0"/>
      <w:marRight w:val="0"/>
      <w:marTop w:val="0"/>
      <w:marBottom w:val="0"/>
      <w:divBdr>
        <w:top w:val="none" w:sz="0" w:space="0" w:color="auto"/>
        <w:left w:val="none" w:sz="0" w:space="0" w:color="auto"/>
        <w:bottom w:val="none" w:sz="0" w:space="0" w:color="auto"/>
        <w:right w:val="none" w:sz="0" w:space="0" w:color="auto"/>
      </w:divBdr>
    </w:div>
    <w:div w:id="488254708">
      <w:bodyDiv w:val="1"/>
      <w:marLeft w:val="0"/>
      <w:marRight w:val="0"/>
      <w:marTop w:val="0"/>
      <w:marBottom w:val="0"/>
      <w:divBdr>
        <w:top w:val="none" w:sz="0" w:space="0" w:color="auto"/>
        <w:left w:val="none" w:sz="0" w:space="0" w:color="auto"/>
        <w:bottom w:val="none" w:sz="0" w:space="0" w:color="auto"/>
        <w:right w:val="none" w:sz="0" w:space="0" w:color="auto"/>
      </w:divBdr>
    </w:div>
    <w:div w:id="489561082">
      <w:bodyDiv w:val="1"/>
      <w:marLeft w:val="0"/>
      <w:marRight w:val="0"/>
      <w:marTop w:val="0"/>
      <w:marBottom w:val="0"/>
      <w:divBdr>
        <w:top w:val="none" w:sz="0" w:space="0" w:color="auto"/>
        <w:left w:val="none" w:sz="0" w:space="0" w:color="auto"/>
        <w:bottom w:val="none" w:sz="0" w:space="0" w:color="auto"/>
        <w:right w:val="none" w:sz="0" w:space="0" w:color="auto"/>
      </w:divBdr>
    </w:div>
    <w:div w:id="493955976">
      <w:bodyDiv w:val="1"/>
      <w:marLeft w:val="0"/>
      <w:marRight w:val="0"/>
      <w:marTop w:val="0"/>
      <w:marBottom w:val="0"/>
      <w:divBdr>
        <w:top w:val="none" w:sz="0" w:space="0" w:color="auto"/>
        <w:left w:val="none" w:sz="0" w:space="0" w:color="auto"/>
        <w:bottom w:val="none" w:sz="0" w:space="0" w:color="auto"/>
        <w:right w:val="none" w:sz="0" w:space="0" w:color="auto"/>
      </w:divBdr>
    </w:div>
    <w:div w:id="494149140">
      <w:bodyDiv w:val="1"/>
      <w:marLeft w:val="0"/>
      <w:marRight w:val="0"/>
      <w:marTop w:val="0"/>
      <w:marBottom w:val="0"/>
      <w:divBdr>
        <w:top w:val="none" w:sz="0" w:space="0" w:color="auto"/>
        <w:left w:val="none" w:sz="0" w:space="0" w:color="auto"/>
        <w:bottom w:val="none" w:sz="0" w:space="0" w:color="auto"/>
        <w:right w:val="none" w:sz="0" w:space="0" w:color="auto"/>
      </w:divBdr>
    </w:div>
    <w:div w:id="495265811">
      <w:bodyDiv w:val="1"/>
      <w:marLeft w:val="0"/>
      <w:marRight w:val="0"/>
      <w:marTop w:val="0"/>
      <w:marBottom w:val="0"/>
      <w:divBdr>
        <w:top w:val="none" w:sz="0" w:space="0" w:color="auto"/>
        <w:left w:val="none" w:sz="0" w:space="0" w:color="auto"/>
        <w:bottom w:val="none" w:sz="0" w:space="0" w:color="auto"/>
        <w:right w:val="none" w:sz="0" w:space="0" w:color="auto"/>
      </w:divBdr>
    </w:div>
    <w:div w:id="495463793">
      <w:bodyDiv w:val="1"/>
      <w:marLeft w:val="0"/>
      <w:marRight w:val="0"/>
      <w:marTop w:val="0"/>
      <w:marBottom w:val="0"/>
      <w:divBdr>
        <w:top w:val="none" w:sz="0" w:space="0" w:color="auto"/>
        <w:left w:val="none" w:sz="0" w:space="0" w:color="auto"/>
        <w:bottom w:val="none" w:sz="0" w:space="0" w:color="auto"/>
        <w:right w:val="none" w:sz="0" w:space="0" w:color="auto"/>
      </w:divBdr>
    </w:div>
    <w:div w:id="498423548">
      <w:bodyDiv w:val="1"/>
      <w:marLeft w:val="0"/>
      <w:marRight w:val="0"/>
      <w:marTop w:val="0"/>
      <w:marBottom w:val="0"/>
      <w:divBdr>
        <w:top w:val="none" w:sz="0" w:space="0" w:color="auto"/>
        <w:left w:val="none" w:sz="0" w:space="0" w:color="auto"/>
        <w:bottom w:val="none" w:sz="0" w:space="0" w:color="auto"/>
        <w:right w:val="none" w:sz="0" w:space="0" w:color="auto"/>
      </w:divBdr>
    </w:div>
    <w:div w:id="498932581">
      <w:bodyDiv w:val="1"/>
      <w:marLeft w:val="0"/>
      <w:marRight w:val="0"/>
      <w:marTop w:val="0"/>
      <w:marBottom w:val="0"/>
      <w:divBdr>
        <w:top w:val="none" w:sz="0" w:space="0" w:color="auto"/>
        <w:left w:val="none" w:sz="0" w:space="0" w:color="auto"/>
        <w:bottom w:val="none" w:sz="0" w:space="0" w:color="auto"/>
        <w:right w:val="none" w:sz="0" w:space="0" w:color="auto"/>
      </w:divBdr>
    </w:div>
    <w:div w:id="502476771">
      <w:bodyDiv w:val="1"/>
      <w:marLeft w:val="0"/>
      <w:marRight w:val="0"/>
      <w:marTop w:val="0"/>
      <w:marBottom w:val="0"/>
      <w:divBdr>
        <w:top w:val="none" w:sz="0" w:space="0" w:color="auto"/>
        <w:left w:val="none" w:sz="0" w:space="0" w:color="auto"/>
        <w:bottom w:val="none" w:sz="0" w:space="0" w:color="auto"/>
        <w:right w:val="none" w:sz="0" w:space="0" w:color="auto"/>
      </w:divBdr>
    </w:div>
    <w:div w:id="504591074">
      <w:bodyDiv w:val="1"/>
      <w:marLeft w:val="0"/>
      <w:marRight w:val="0"/>
      <w:marTop w:val="0"/>
      <w:marBottom w:val="0"/>
      <w:divBdr>
        <w:top w:val="none" w:sz="0" w:space="0" w:color="auto"/>
        <w:left w:val="none" w:sz="0" w:space="0" w:color="auto"/>
        <w:bottom w:val="none" w:sz="0" w:space="0" w:color="auto"/>
        <w:right w:val="none" w:sz="0" w:space="0" w:color="auto"/>
      </w:divBdr>
    </w:div>
    <w:div w:id="505286547">
      <w:bodyDiv w:val="1"/>
      <w:marLeft w:val="0"/>
      <w:marRight w:val="0"/>
      <w:marTop w:val="0"/>
      <w:marBottom w:val="0"/>
      <w:divBdr>
        <w:top w:val="none" w:sz="0" w:space="0" w:color="auto"/>
        <w:left w:val="none" w:sz="0" w:space="0" w:color="auto"/>
        <w:bottom w:val="none" w:sz="0" w:space="0" w:color="auto"/>
        <w:right w:val="none" w:sz="0" w:space="0" w:color="auto"/>
      </w:divBdr>
    </w:div>
    <w:div w:id="506487101">
      <w:bodyDiv w:val="1"/>
      <w:marLeft w:val="0"/>
      <w:marRight w:val="0"/>
      <w:marTop w:val="0"/>
      <w:marBottom w:val="0"/>
      <w:divBdr>
        <w:top w:val="none" w:sz="0" w:space="0" w:color="auto"/>
        <w:left w:val="none" w:sz="0" w:space="0" w:color="auto"/>
        <w:bottom w:val="none" w:sz="0" w:space="0" w:color="auto"/>
        <w:right w:val="none" w:sz="0" w:space="0" w:color="auto"/>
      </w:divBdr>
    </w:div>
    <w:div w:id="510726207">
      <w:bodyDiv w:val="1"/>
      <w:marLeft w:val="0"/>
      <w:marRight w:val="0"/>
      <w:marTop w:val="0"/>
      <w:marBottom w:val="0"/>
      <w:divBdr>
        <w:top w:val="none" w:sz="0" w:space="0" w:color="auto"/>
        <w:left w:val="none" w:sz="0" w:space="0" w:color="auto"/>
        <w:bottom w:val="none" w:sz="0" w:space="0" w:color="auto"/>
        <w:right w:val="none" w:sz="0" w:space="0" w:color="auto"/>
      </w:divBdr>
    </w:div>
    <w:div w:id="512300397">
      <w:bodyDiv w:val="1"/>
      <w:marLeft w:val="0"/>
      <w:marRight w:val="0"/>
      <w:marTop w:val="0"/>
      <w:marBottom w:val="0"/>
      <w:divBdr>
        <w:top w:val="none" w:sz="0" w:space="0" w:color="auto"/>
        <w:left w:val="none" w:sz="0" w:space="0" w:color="auto"/>
        <w:bottom w:val="none" w:sz="0" w:space="0" w:color="auto"/>
        <w:right w:val="none" w:sz="0" w:space="0" w:color="auto"/>
      </w:divBdr>
    </w:div>
    <w:div w:id="514005233">
      <w:bodyDiv w:val="1"/>
      <w:marLeft w:val="0"/>
      <w:marRight w:val="0"/>
      <w:marTop w:val="0"/>
      <w:marBottom w:val="0"/>
      <w:divBdr>
        <w:top w:val="none" w:sz="0" w:space="0" w:color="auto"/>
        <w:left w:val="none" w:sz="0" w:space="0" w:color="auto"/>
        <w:bottom w:val="none" w:sz="0" w:space="0" w:color="auto"/>
        <w:right w:val="none" w:sz="0" w:space="0" w:color="auto"/>
      </w:divBdr>
    </w:div>
    <w:div w:id="514616093">
      <w:bodyDiv w:val="1"/>
      <w:marLeft w:val="0"/>
      <w:marRight w:val="0"/>
      <w:marTop w:val="0"/>
      <w:marBottom w:val="0"/>
      <w:divBdr>
        <w:top w:val="none" w:sz="0" w:space="0" w:color="auto"/>
        <w:left w:val="none" w:sz="0" w:space="0" w:color="auto"/>
        <w:bottom w:val="none" w:sz="0" w:space="0" w:color="auto"/>
        <w:right w:val="none" w:sz="0" w:space="0" w:color="auto"/>
      </w:divBdr>
    </w:div>
    <w:div w:id="514851207">
      <w:bodyDiv w:val="1"/>
      <w:marLeft w:val="0"/>
      <w:marRight w:val="0"/>
      <w:marTop w:val="0"/>
      <w:marBottom w:val="0"/>
      <w:divBdr>
        <w:top w:val="none" w:sz="0" w:space="0" w:color="auto"/>
        <w:left w:val="none" w:sz="0" w:space="0" w:color="auto"/>
        <w:bottom w:val="none" w:sz="0" w:space="0" w:color="auto"/>
        <w:right w:val="none" w:sz="0" w:space="0" w:color="auto"/>
      </w:divBdr>
    </w:div>
    <w:div w:id="519927551">
      <w:bodyDiv w:val="1"/>
      <w:marLeft w:val="0"/>
      <w:marRight w:val="0"/>
      <w:marTop w:val="0"/>
      <w:marBottom w:val="0"/>
      <w:divBdr>
        <w:top w:val="none" w:sz="0" w:space="0" w:color="auto"/>
        <w:left w:val="none" w:sz="0" w:space="0" w:color="auto"/>
        <w:bottom w:val="none" w:sz="0" w:space="0" w:color="auto"/>
        <w:right w:val="none" w:sz="0" w:space="0" w:color="auto"/>
      </w:divBdr>
    </w:div>
    <w:div w:id="521668250">
      <w:bodyDiv w:val="1"/>
      <w:marLeft w:val="0"/>
      <w:marRight w:val="0"/>
      <w:marTop w:val="0"/>
      <w:marBottom w:val="0"/>
      <w:divBdr>
        <w:top w:val="none" w:sz="0" w:space="0" w:color="auto"/>
        <w:left w:val="none" w:sz="0" w:space="0" w:color="auto"/>
        <w:bottom w:val="none" w:sz="0" w:space="0" w:color="auto"/>
        <w:right w:val="none" w:sz="0" w:space="0" w:color="auto"/>
      </w:divBdr>
    </w:div>
    <w:div w:id="521675250">
      <w:bodyDiv w:val="1"/>
      <w:marLeft w:val="0"/>
      <w:marRight w:val="0"/>
      <w:marTop w:val="0"/>
      <w:marBottom w:val="0"/>
      <w:divBdr>
        <w:top w:val="none" w:sz="0" w:space="0" w:color="auto"/>
        <w:left w:val="none" w:sz="0" w:space="0" w:color="auto"/>
        <w:bottom w:val="none" w:sz="0" w:space="0" w:color="auto"/>
        <w:right w:val="none" w:sz="0" w:space="0" w:color="auto"/>
      </w:divBdr>
    </w:div>
    <w:div w:id="522014313">
      <w:bodyDiv w:val="1"/>
      <w:marLeft w:val="0"/>
      <w:marRight w:val="0"/>
      <w:marTop w:val="0"/>
      <w:marBottom w:val="0"/>
      <w:divBdr>
        <w:top w:val="none" w:sz="0" w:space="0" w:color="auto"/>
        <w:left w:val="none" w:sz="0" w:space="0" w:color="auto"/>
        <w:bottom w:val="none" w:sz="0" w:space="0" w:color="auto"/>
        <w:right w:val="none" w:sz="0" w:space="0" w:color="auto"/>
      </w:divBdr>
    </w:div>
    <w:div w:id="526798314">
      <w:bodyDiv w:val="1"/>
      <w:marLeft w:val="0"/>
      <w:marRight w:val="0"/>
      <w:marTop w:val="0"/>
      <w:marBottom w:val="0"/>
      <w:divBdr>
        <w:top w:val="none" w:sz="0" w:space="0" w:color="auto"/>
        <w:left w:val="none" w:sz="0" w:space="0" w:color="auto"/>
        <w:bottom w:val="none" w:sz="0" w:space="0" w:color="auto"/>
        <w:right w:val="none" w:sz="0" w:space="0" w:color="auto"/>
      </w:divBdr>
    </w:div>
    <w:div w:id="528181800">
      <w:bodyDiv w:val="1"/>
      <w:marLeft w:val="0"/>
      <w:marRight w:val="0"/>
      <w:marTop w:val="0"/>
      <w:marBottom w:val="0"/>
      <w:divBdr>
        <w:top w:val="none" w:sz="0" w:space="0" w:color="auto"/>
        <w:left w:val="none" w:sz="0" w:space="0" w:color="auto"/>
        <w:bottom w:val="none" w:sz="0" w:space="0" w:color="auto"/>
        <w:right w:val="none" w:sz="0" w:space="0" w:color="auto"/>
      </w:divBdr>
    </w:div>
    <w:div w:id="529297021">
      <w:bodyDiv w:val="1"/>
      <w:marLeft w:val="0"/>
      <w:marRight w:val="0"/>
      <w:marTop w:val="0"/>
      <w:marBottom w:val="0"/>
      <w:divBdr>
        <w:top w:val="none" w:sz="0" w:space="0" w:color="auto"/>
        <w:left w:val="none" w:sz="0" w:space="0" w:color="auto"/>
        <w:bottom w:val="none" w:sz="0" w:space="0" w:color="auto"/>
        <w:right w:val="none" w:sz="0" w:space="0" w:color="auto"/>
      </w:divBdr>
    </w:div>
    <w:div w:id="530414655">
      <w:bodyDiv w:val="1"/>
      <w:marLeft w:val="0"/>
      <w:marRight w:val="0"/>
      <w:marTop w:val="0"/>
      <w:marBottom w:val="0"/>
      <w:divBdr>
        <w:top w:val="none" w:sz="0" w:space="0" w:color="auto"/>
        <w:left w:val="none" w:sz="0" w:space="0" w:color="auto"/>
        <w:bottom w:val="none" w:sz="0" w:space="0" w:color="auto"/>
        <w:right w:val="none" w:sz="0" w:space="0" w:color="auto"/>
      </w:divBdr>
    </w:div>
    <w:div w:id="532423934">
      <w:bodyDiv w:val="1"/>
      <w:marLeft w:val="0"/>
      <w:marRight w:val="0"/>
      <w:marTop w:val="0"/>
      <w:marBottom w:val="0"/>
      <w:divBdr>
        <w:top w:val="none" w:sz="0" w:space="0" w:color="auto"/>
        <w:left w:val="none" w:sz="0" w:space="0" w:color="auto"/>
        <w:bottom w:val="none" w:sz="0" w:space="0" w:color="auto"/>
        <w:right w:val="none" w:sz="0" w:space="0" w:color="auto"/>
      </w:divBdr>
    </w:div>
    <w:div w:id="533425031">
      <w:bodyDiv w:val="1"/>
      <w:marLeft w:val="0"/>
      <w:marRight w:val="0"/>
      <w:marTop w:val="0"/>
      <w:marBottom w:val="0"/>
      <w:divBdr>
        <w:top w:val="none" w:sz="0" w:space="0" w:color="auto"/>
        <w:left w:val="none" w:sz="0" w:space="0" w:color="auto"/>
        <w:bottom w:val="none" w:sz="0" w:space="0" w:color="auto"/>
        <w:right w:val="none" w:sz="0" w:space="0" w:color="auto"/>
      </w:divBdr>
    </w:div>
    <w:div w:id="534197758">
      <w:bodyDiv w:val="1"/>
      <w:marLeft w:val="0"/>
      <w:marRight w:val="0"/>
      <w:marTop w:val="0"/>
      <w:marBottom w:val="0"/>
      <w:divBdr>
        <w:top w:val="none" w:sz="0" w:space="0" w:color="auto"/>
        <w:left w:val="none" w:sz="0" w:space="0" w:color="auto"/>
        <w:bottom w:val="none" w:sz="0" w:space="0" w:color="auto"/>
        <w:right w:val="none" w:sz="0" w:space="0" w:color="auto"/>
      </w:divBdr>
    </w:div>
    <w:div w:id="534389816">
      <w:bodyDiv w:val="1"/>
      <w:marLeft w:val="0"/>
      <w:marRight w:val="0"/>
      <w:marTop w:val="0"/>
      <w:marBottom w:val="0"/>
      <w:divBdr>
        <w:top w:val="none" w:sz="0" w:space="0" w:color="auto"/>
        <w:left w:val="none" w:sz="0" w:space="0" w:color="auto"/>
        <w:bottom w:val="none" w:sz="0" w:space="0" w:color="auto"/>
        <w:right w:val="none" w:sz="0" w:space="0" w:color="auto"/>
      </w:divBdr>
    </w:div>
    <w:div w:id="534853172">
      <w:bodyDiv w:val="1"/>
      <w:marLeft w:val="0"/>
      <w:marRight w:val="0"/>
      <w:marTop w:val="0"/>
      <w:marBottom w:val="0"/>
      <w:divBdr>
        <w:top w:val="none" w:sz="0" w:space="0" w:color="auto"/>
        <w:left w:val="none" w:sz="0" w:space="0" w:color="auto"/>
        <w:bottom w:val="none" w:sz="0" w:space="0" w:color="auto"/>
        <w:right w:val="none" w:sz="0" w:space="0" w:color="auto"/>
      </w:divBdr>
    </w:div>
    <w:div w:id="535896271">
      <w:bodyDiv w:val="1"/>
      <w:marLeft w:val="0"/>
      <w:marRight w:val="0"/>
      <w:marTop w:val="0"/>
      <w:marBottom w:val="0"/>
      <w:divBdr>
        <w:top w:val="none" w:sz="0" w:space="0" w:color="auto"/>
        <w:left w:val="none" w:sz="0" w:space="0" w:color="auto"/>
        <w:bottom w:val="none" w:sz="0" w:space="0" w:color="auto"/>
        <w:right w:val="none" w:sz="0" w:space="0" w:color="auto"/>
      </w:divBdr>
    </w:div>
    <w:div w:id="540896721">
      <w:bodyDiv w:val="1"/>
      <w:marLeft w:val="0"/>
      <w:marRight w:val="0"/>
      <w:marTop w:val="0"/>
      <w:marBottom w:val="0"/>
      <w:divBdr>
        <w:top w:val="none" w:sz="0" w:space="0" w:color="auto"/>
        <w:left w:val="none" w:sz="0" w:space="0" w:color="auto"/>
        <w:bottom w:val="none" w:sz="0" w:space="0" w:color="auto"/>
        <w:right w:val="none" w:sz="0" w:space="0" w:color="auto"/>
      </w:divBdr>
    </w:div>
    <w:div w:id="542448128">
      <w:bodyDiv w:val="1"/>
      <w:marLeft w:val="0"/>
      <w:marRight w:val="0"/>
      <w:marTop w:val="0"/>
      <w:marBottom w:val="0"/>
      <w:divBdr>
        <w:top w:val="none" w:sz="0" w:space="0" w:color="auto"/>
        <w:left w:val="none" w:sz="0" w:space="0" w:color="auto"/>
        <w:bottom w:val="none" w:sz="0" w:space="0" w:color="auto"/>
        <w:right w:val="none" w:sz="0" w:space="0" w:color="auto"/>
      </w:divBdr>
    </w:div>
    <w:div w:id="543835741">
      <w:bodyDiv w:val="1"/>
      <w:marLeft w:val="0"/>
      <w:marRight w:val="0"/>
      <w:marTop w:val="0"/>
      <w:marBottom w:val="0"/>
      <w:divBdr>
        <w:top w:val="none" w:sz="0" w:space="0" w:color="auto"/>
        <w:left w:val="none" w:sz="0" w:space="0" w:color="auto"/>
        <w:bottom w:val="none" w:sz="0" w:space="0" w:color="auto"/>
        <w:right w:val="none" w:sz="0" w:space="0" w:color="auto"/>
      </w:divBdr>
    </w:div>
    <w:div w:id="547105271">
      <w:bodyDiv w:val="1"/>
      <w:marLeft w:val="0"/>
      <w:marRight w:val="0"/>
      <w:marTop w:val="0"/>
      <w:marBottom w:val="0"/>
      <w:divBdr>
        <w:top w:val="none" w:sz="0" w:space="0" w:color="auto"/>
        <w:left w:val="none" w:sz="0" w:space="0" w:color="auto"/>
        <w:bottom w:val="none" w:sz="0" w:space="0" w:color="auto"/>
        <w:right w:val="none" w:sz="0" w:space="0" w:color="auto"/>
      </w:divBdr>
    </w:div>
    <w:div w:id="547575491">
      <w:bodyDiv w:val="1"/>
      <w:marLeft w:val="0"/>
      <w:marRight w:val="0"/>
      <w:marTop w:val="0"/>
      <w:marBottom w:val="0"/>
      <w:divBdr>
        <w:top w:val="none" w:sz="0" w:space="0" w:color="auto"/>
        <w:left w:val="none" w:sz="0" w:space="0" w:color="auto"/>
        <w:bottom w:val="none" w:sz="0" w:space="0" w:color="auto"/>
        <w:right w:val="none" w:sz="0" w:space="0" w:color="auto"/>
      </w:divBdr>
    </w:div>
    <w:div w:id="548496244">
      <w:bodyDiv w:val="1"/>
      <w:marLeft w:val="0"/>
      <w:marRight w:val="0"/>
      <w:marTop w:val="0"/>
      <w:marBottom w:val="0"/>
      <w:divBdr>
        <w:top w:val="none" w:sz="0" w:space="0" w:color="auto"/>
        <w:left w:val="none" w:sz="0" w:space="0" w:color="auto"/>
        <w:bottom w:val="none" w:sz="0" w:space="0" w:color="auto"/>
        <w:right w:val="none" w:sz="0" w:space="0" w:color="auto"/>
      </w:divBdr>
    </w:div>
    <w:div w:id="550849845">
      <w:bodyDiv w:val="1"/>
      <w:marLeft w:val="0"/>
      <w:marRight w:val="0"/>
      <w:marTop w:val="0"/>
      <w:marBottom w:val="0"/>
      <w:divBdr>
        <w:top w:val="none" w:sz="0" w:space="0" w:color="auto"/>
        <w:left w:val="none" w:sz="0" w:space="0" w:color="auto"/>
        <w:bottom w:val="none" w:sz="0" w:space="0" w:color="auto"/>
        <w:right w:val="none" w:sz="0" w:space="0" w:color="auto"/>
      </w:divBdr>
    </w:div>
    <w:div w:id="551237676">
      <w:bodyDiv w:val="1"/>
      <w:marLeft w:val="0"/>
      <w:marRight w:val="0"/>
      <w:marTop w:val="0"/>
      <w:marBottom w:val="0"/>
      <w:divBdr>
        <w:top w:val="none" w:sz="0" w:space="0" w:color="auto"/>
        <w:left w:val="none" w:sz="0" w:space="0" w:color="auto"/>
        <w:bottom w:val="none" w:sz="0" w:space="0" w:color="auto"/>
        <w:right w:val="none" w:sz="0" w:space="0" w:color="auto"/>
      </w:divBdr>
    </w:div>
    <w:div w:id="551579117">
      <w:bodyDiv w:val="1"/>
      <w:marLeft w:val="0"/>
      <w:marRight w:val="0"/>
      <w:marTop w:val="0"/>
      <w:marBottom w:val="0"/>
      <w:divBdr>
        <w:top w:val="none" w:sz="0" w:space="0" w:color="auto"/>
        <w:left w:val="none" w:sz="0" w:space="0" w:color="auto"/>
        <w:bottom w:val="none" w:sz="0" w:space="0" w:color="auto"/>
        <w:right w:val="none" w:sz="0" w:space="0" w:color="auto"/>
      </w:divBdr>
    </w:div>
    <w:div w:id="551770347">
      <w:bodyDiv w:val="1"/>
      <w:marLeft w:val="0"/>
      <w:marRight w:val="0"/>
      <w:marTop w:val="0"/>
      <w:marBottom w:val="0"/>
      <w:divBdr>
        <w:top w:val="none" w:sz="0" w:space="0" w:color="auto"/>
        <w:left w:val="none" w:sz="0" w:space="0" w:color="auto"/>
        <w:bottom w:val="none" w:sz="0" w:space="0" w:color="auto"/>
        <w:right w:val="none" w:sz="0" w:space="0" w:color="auto"/>
      </w:divBdr>
    </w:div>
    <w:div w:id="557743367">
      <w:bodyDiv w:val="1"/>
      <w:marLeft w:val="0"/>
      <w:marRight w:val="0"/>
      <w:marTop w:val="0"/>
      <w:marBottom w:val="0"/>
      <w:divBdr>
        <w:top w:val="none" w:sz="0" w:space="0" w:color="auto"/>
        <w:left w:val="none" w:sz="0" w:space="0" w:color="auto"/>
        <w:bottom w:val="none" w:sz="0" w:space="0" w:color="auto"/>
        <w:right w:val="none" w:sz="0" w:space="0" w:color="auto"/>
      </w:divBdr>
    </w:div>
    <w:div w:id="560211780">
      <w:bodyDiv w:val="1"/>
      <w:marLeft w:val="0"/>
      <w:marRight w:val="0"/>
      <w:marTop w:val="0"/>
      <w:marBottom w:val="0"/>
      <w:divBdr>
        <w:top w:val="none" w:sz="0" w:space="0" w:color="auto"/>
        <w:left w:val="none" w:sz="0" w:space="0" w:color="auto"/>
        <w:bottom w:val="none" w:sz="0" w:space="0" w:color="auto"/>
        <w:right w:val="none" w:sz="0" w:space="0" w:color="auto"/>
      </w:divBdr>
    </w:div>
    <w:div w:id="560674507">
      <w:bodyDiv w:val="1"/>
      <w:marLeft w:val="0"/>
      <w:marRight w:val="0"/>
      <w:marTop w:val="0"/>
      <w:marBottom w:val="0"/>
      <w:divBdr>
        <w:top w:val="none" w:sz="0" w:space="0" w:color="auto"/>
        <w:left w:val="none" w:sz="0" w:space="0" w:color="auto"/>
        <w:bottom w:val="none" w:sz="0" w:space="0" w:color="auto"/>
        <w:right w:val="none" w:sz="0" w:space="0" w:color="auto"/>
      </w:divBdr>
    </w:div>
    <w:div w:id="561722504">
      <w:bodyDiv w:val="1"/>
      <w:marLeft w:val="0"/>
      <w:marRight w:val="0"/>
      <w:marTop w:val="0"/>
      <w:marBottom w:val="0"/>
      <w:divBdr>
        <w:top w:val="none" w:sz="0" w:space="0" w:color="auto"/>
        <w:left w:val="none" w:sz="0" w:space="0" w:color="auto"/>
        <w:bottom w:val="none" w:sz="0" w:space="0" w:color="auto"/>
        <w:right w:val="none" w:sz="0" w:space="0" w:color="auto"/>
      </w:divBdr>
    </w:div>
    <w:div w:id="566114550">
      <w:bodyDiv w:val="1"/>
      <w:marLeft w:val="0"/>
      <w:marRight w:val="0"/>
      <w:marTop w:val="0"/>
      <w:marBottom w:val="0"/>
      <w:divBdr>
        <w:top w:val="none" w:sz="0" w:space="0" w:color="auto"/>
        <w:left w:val="none" w:sz="0" w:space="0" w:color="auto"/>
        <w:bottom w:val="none" w:sz="0" w:space="0" w:color="auto"/>
        <w:right w:val="none" w:sz="0" w:space="0" w:color="auto"/>
      </w:divBdr>
    </w:div>
    <w:div w:id="569270252">
      <w:bodyDiv w:val="1"/>
      <w:marLeft w:val="0"/>
      <w:marRight w:val="0"/>
      <w:marTop w:val="0"/>
      <w:marBottom w:val="0"/>
      <w:divBdr>
        <w:top w:val="none" w:sz="0" w:space="0" w:color="auto"/>
        <w:left w:val="none" w:sz="0" w:space="0" w:color="auto"/>
        <w:bottom w:val="none" w:sz="0" w:space="0" w:color="auto"/>
        <w:right w:val="none" w:sz="0" w:space="0" w:color="auto"/>
      </w:divBdr>
    </w:div>
    <w:div w:id="569340863">
      <w:bodyDiv w:val="1"/>
      <w:marLeft w:val="0"/>
      <w:marRight w:val="0"/>
      <w:marTop w:val="0"/>
      <w:marBottom w:val="0"/>
      <w:divBdr>
        <w:top w:val="none" w:sz="0" w:space="0" w:color="auto"/>
        <w:left w:val="none" w:sz="0" w:space="0" w:color="auto"/>
        <w:bottom w:val="none" w:sz="0" w:space="0" w:color="auto"/>
        <w:right w:val="none" w:sz="0" w:space="0" w:color="auto"/>
      </w:divBdr>
    </w:div>
    <w:div w:id="572089310">
      <w:bodyDiv w:val="1"/>
      <w:marLeft w:val="0"/>
      <w:marRight w:val="0"/>
      <w:marTop w:val="0"/>
      <w:marBottom w:val="0"/>
      <w:divBdr>
        <w:top w:val="none" w:sz="0" w:space="0" w:color="auto"/>
        <w:left w:val="none" w:sz="0" w:space="0" w:color="auto"/>
        <w:bottom w:val="none" w:sz="0" w:space="0" w:color="auto"/>
        <w:right w:val="none" w:sz="0" w:space="0" w:color="auto"/>
      </w:divBdr>
    </w:div>
    <w:div w:id="573979648">
      <w:bodyDiv w:val="1"/>
      <w:marLeft w:val="0"/>
      <w:marRight w:val="0"/>
      <w:marTop w:val="0"/>
      <w:marBottom w:val="0"/>
      <w:divBdr>
        <w:top w:val="none" w:sz="0" w:space="0" w:color="auto"/>
        <w:left w:val="none" w:sz="0" w:space="0" w:color="auto"/>
        <w:bottom w:val="none" w:sz="0" w:space="0" w:color="auto"/>
        <w:right w:val="none" w:sz="0" w:space="0" w:color="auto"/>
      </w:divBdr>
    </w:div>
    <w:div w:id="574436000">
      <w:bodyDiv w:val="1"/>
      <w:marLeft w:val="0"/>
      <w:marRight w:val="0"/>
      <w:marTop w:val="0"/>
      <w:marBottom w:val="0"/>
      <w:divBdr>
        <w:top w:val="none" w:sz="0" w:space="0" w:color="auto"/>
        <w:left w:val="none" w:sz="0" w:space="0" w:color="auto"/>
        <w:bottom w:val="none" w:sz="0" w:space="0" w:color="auto"/>
        <w:right w:val="none" w:sz="0" w:space="0" w:color="auto"/>
      </w:divBdr>
    </w:div>
    <w:div w:id="577059909">
      <w:bodyDiv w:val="1"/>
      <w:marLeft w:val="0"/>
      <w:marRight w:val="0"/>
      <w:marTop w:val="0"/>
      <w:marBottom w:val="0"/>
      <w:divBdr>
        <w:top w:val="none" w:sz="0" w:space="0" w:color="auto"/>
        <w:left w:val="none" w:sz="0" w:space="0" w:color="auto"/>
        <w:bottom w:val="none" w:sz="0" w:space="0" w:color="auto"/>
        <w:right w:val="none" w:sz="0" w:space="0" w:color="auto"/>
      </w:divBdr>
    </w:div>
    <w:div w:id="578828476">
      <w:bodyDiv w:val="1"/>
      <w:marLeft w:val="0"/>
      <w:marRight w:val="0"/>
      <w:marTop w:val="0"/>
      <w:marBottom w:val="0"/>
      <w:divBdr>
        <w:top w:val="none" w:sz="0" w:space="0" w:color="auto"/>
        <w:left w:val="none" w:sz="0" w:space="0" w:color="auto"/>
        <w:bottom w:val="none" w:sz="0" w:space="0" w:color="auto"/>
        <w:right w:val="none" w:sz="0" w:space="0" w:color="auto"/>
      </w:divBdr>
    </w:div>
    <w:div w:id="579171923">
      <w:bodyDiv w:val="1"/>
      <w:marLeft w:val="0"/>
      <w:marRight w:val="0"/>
      <w:marTop w:val="0"/>
      <w:marBottom w:val="0"/>
      <w:divBdr>
        <w:top w:val="none" w:sz="0" w:space="0" w:color="auto"/>
        <w:left w:val="none" w:sz="0" w:space="0" w:color="auto"/>
        <w:bottom w:val="none" w:sz="0" w:space="0" w:color="auto"/>
        <w:right w:val="none" w:sz="0" w:space="0" w:color="auto"/>
      </w:divBdr>
    </w:div>
    <w:div w:id="580483420">
      <w:bodyDiv w:val="1"/>
      <w:marLeft w:val="0"/>
      <w:marRight w:val="0"/>
      <w:marTop w:val="0"/>
      <w:marBottom w:val="0"/>
      <w:divBdr>
        <w:top w:val="none" w:sz="0" w:space="0" w:color="auto"/>
        <w:left w:val="none" w:sz="0" w:space="0" w:color="auto"/>
        <w:bottom w:val="none" w:sz="0" w:space="0" w:color="auto"/>
        <w:right w:val="none" w:sz="0" w:space="0" w:color="auto"/>
      </w:divBdr>
    </w:div>
    <w:div w:id="580484869">
      <w:bodyDiv w:val="1"/>
      <w:marLeft w:val="0"/>
      <w:marRight w:val="0"/>
      <w:marTop w:val="0"/>
      <w:marBottom w:val="0"/>
      <w:divBdr>
        <w:top w:val="none" w:sz="0" w:space="0" w:color="auto"/>
        <w:left w:val="none" w:sz="0" w:space="0" w:color="auto"/>
        <w:bottom w:val="none" w:sz="0" w:space="0" w:color="auto"/>
        <w:right w:val="none" w:sz="0" w:space="0" w:color="auto"/>
      </w:divBdr>
    </w:div>
    <w:div w:id="582564909">
      <w:bodyDiv w:val="1"/>
      <w:marLeft w:val="0"/>
      <w:marRight w:val="0"/>
      <w:marTop w:val="0"/>
      <w:marBottom w:val="0"/>
      <w:divBdr>
        <w:top w:val="none" w:sz="0" w:space="0" w:color="auto"/>
        <w:left w:val="none" w:sz="0" w:space="0" w:color="auto"/>
        <w:bottom w:val="none" w:sz="0" w:space="0" w:color="auto"/>
        <w:right w:val="none" w:sz="0" w:space="0" w:color="auto"/>
      </w:divBdr>
    </w:div>
    <w:div w:id="584344791">
      <w:bodyDiv w:val="1"/>
      <w:marLeft w:val="0"/>
      <w:marRight w:val="0"/>
      <w:marTop w:val="0"/>
      <w:marBottom w:val="0"/>
      <w:divBdr>
        <w:top w:val="none" w:sz="0" w:space="0" w:color="auto"/>
        <w:left w:val="none" w:sz="0" w:space="0" w:color="auto"/>
        <w:bottom w:val="none" w:sz="0" w:space="0" w:color="auto"/>
        <w:right w:val="none" w:sz="0" w:space="0" w:color="auto"/>
      </w:divBdr>
    </w:div>
    <w:div w:id="584454493">
      <w:bodyDiv w:val="1"/>
      <w:marLeft w:val="0"/>
      <w:marRight w:val="0"/>
      <w:marTop w:val="0"/>
      <w:marBottom w:val="0"/>
      <w:divBdr>
        <w:top w:val="none" w:sz="0" w:space="0" w:color="auto"/>
        <w:left w:val="none" w:sz="0" w:space="0" w:color="auto"/>
        <w:bottom w:val="none" w:sz="0" w:space="0" w:color="auto"/>
        <w:right w:val="none" w:sz="0" w:space="0" w:color="auto"/>
      </w:divBdr>
    </w:div>
    <w:div w:id="586963844">
      <w:bodyDiv w:val="1"/>
      <w:marLeft w:val="0"/>
      <w:marRight w:val="0"/>
      <w:marTop w:val="0"/>
      <w:marBottom w:val="0"/>
      <w:divBdr>
        <w:top w:val="none" w:sz="0" w:space="0" w:color="auto"/>
        <w:left w:val="none" w:sz="0" w:space="0" w:color="auto"/>
        <w:bottom w:val="none" w:sz="0" w:space="0" w:color="auto"/>
        <w:right w:val="none" w:sz="0" w:space="0" w:color="auto"/>
      </w:divBdr>
    </w:div>
    <w:div w:id="588151332">
      <w:bodyDiv w:val="1"/>
      <w:marLeft w:val="0"/>
      <w:marRight w:val="0"/>
      <w:marTop w:val="0"/>
      <w:marBottom w:val="0"/>
      <w:divBdr>
        <w:top w:val="none" w:sz="0" w:space="0" w:color="auto"/>
        <w:left w:val="none" w:sz="0" w:space="0" w:color="auto"/>
        <w:bottom w:val="none" w:sz="0" w:space="0" w:color="auto"/>
        <w:right w:val="none" w:sz="0" w:space="0" w:color="auto"/>
      </w:divBdr>
    </w:div>
    <w:div w:id="592132975">
      <w:bodyDiv w:val="1"/>
      <w:marLeft w:val="0"/>
      <w:marRight w:val="0"/>
      <w:marTop w:val="0"/>
      <w:marBottom w:val="0"/>
      <w:divBdr>
        <w:top w:val="none" w:sz="0" w:space="0" w:color="auto"/>
        <w:left w:val="none" w:sz="0" w:space="0" w:color="auto"/>
        <w:bottom w:val="none" w:sz="0" w:space="0" w:color="auto"/>
        <w:right w:val="none" w:sz="0" w:space="0" w:color="auto"/>
      </w:divBdr>
    </w:div>
    <w:div w:id="595796086">
      <w:bodyDiv w:val="1"/>
      <w:marLeft w:val="0"/>
      <w:marRight w:val="0"/>
      <w:marTop w:val="0"/>
      <w:marBottom w:val="0"/>
      <w:divBdr>
        <w:top w:val="none" w:sz="0" w:space="0" w:color="auto"/>
        <w:left w:val="none" w:sz="0" w:space="0" w:color="auto"/>
        <w:bottom w:val="none" w:sz="0" w:space="0" w:color="auto"/>
        <w:right w:val="none" w:sz="0" w:space="0" w:color="auto"/>
      </w:divBdr>
    </w:div>
    <w:div w:id="600185525">
      <w:bodyDiv w:val="1"/>
      <w:marLeft w:val="0"/>
      <w:marRight w:val="0"/>
      <w:marTop w:val="0"/>
      <w:marBottom w:val="0"/>
      <w:divBdr>
        <w:top w:val="none" w:sz="0" w:space="0" w:color="auto"/>
        <w:left w:val="none" w:sz="0" w:space="0" w:color="auto"/>
        <w:bottom w:val="none" w:sz="0" w:space="0" w:color="auto"/>
        <w:right w:val="none" w:sz="0" w:space="0" w:color="auto"/>
      </w:divBdr>
    </w:div>
    <w:div w:id="600340014">
      <w:bodyDiv w:val="1"/>
      <w:marLeft w:val="0"/>
      <w:marRight w:val="0"/>
      <w:marTop w:val="0"/>
      <w:marBottom w:val="0"/>
      <w:divBdr>
        <w:top w:val="none" w:sz="0" w:space="0" w:color="auto"/>
        <w:left w:val="none" w:sz="0" w:space="0" w:color="auto"/>
        <w:bottom w:val="none" w:sz="0" w:space="0" w:color="auto"/>
        <w:right w:val="none" w:sz="0" w:space="0" w:color="auto"/>
      </w:divBdr>
    </w:div>
    <w:div w:id="600919953">
      <w:bodyDiv w:val="1"/>
      <w:marLeft w:val="0"/>
      <w:marRight w:val="0"/>
      <w:marTop w:val="0"/>
      <w:marBottom w:val="0"/>
      <w:divBdr>
        <w:top w:val="none" w:sz="0" w:space="0" w:color="auto"/>
        <w:left w:val="none" w:sz="0" w:space="0" w:color="auto"/>
        <w:bottom w:val="none" w:sz="0" w:space="0" w:color="auto"/>
        <w:right w:val="none" w:sz="0" w:space="0" w:color="auto"/>
      </w:divBdr>
    </w:div>
    <w:div w:id="601960695">
      <w:bodyDiv w:val="1"/>
      <w:marLeft w:val="0"/>
      <w:marRight w:val="0"/>
      <w:marTop w:val="0"/>
      <w:marBottom w:val="0"/>
      <w:divBdr>
        <w:top w:val="none" w:sz="0" w:space="0" w:color="auto"/>
        <w:left w:val="none" w:sz="0" w:space="0" w:color="auto"/>
        <w:bottom w:val="none" w:sz="0" w:space="0" w:color="auto"/>
        <w:right w:val="none" w:sz="0" w:space="0" w:color="auto"/>
      </w:divBdr>
    </w:div>
    <w:div w:id="602227013">
      <w:bodyDiv w:val="1"/>
      <w:marLeft w:val="0"/>
      <w:marRight w:val="0"/>
      <w:marTop w:val="0"/>
      <w:marBottom w:val="0"/>
      <w:divBdr>
        <w:top w:val="none" w:sz="0" w:space="0" w:color="auto"/>
        <w:left w:val="none" w:sz="0" w:space="0" w:color="auto"/>
        <w:bottom w:val="none" w:sz="0" w:space="0" w:color="auto"/>
        <w:right w:val="none" w:sz="0" w:space="0" w:color="auto"/>
      </w:divBdr>
    </w:div>
    <w:div w:id="610823729">
      <w:bodyDiv w:val="1"/>
      <w:marLeft w:val="0"/>
      <w:marRight w:val="0"/>
      <w:marTop w:val="0"/>
      <w:marBottom w:val="0"/>
      <w:divBdr>
        <w:top w:val="none" w:sz="0" w:space="0" w:color="auto"/>
        <w:left w:val="none" w:sz="0" w:space="0" w:color="auto"/>
        <w:bottom w:val="none" w:sz="0" w:space="0" w:color="auto"/>
        <w:right w:val="none" w:sz="0" w:space="0" w:color="auto"/>
      </w:divBdr>
    </w:div>
    <w:div w:id="612135828">
      <w:bodyDiv w:val="1"/>
      <w:marLeft w:val="0"/>
      <w:marRight w:val="0"/>
      <w:marTop w:val="0"/>
      <w:marBottom w:val="0"/>
      <w:divBdr>
        <w:top w:val="none" w:sz="0" w:space="0" w:color="auto"/>
        <w:left w:val="none" w:sz="0" w:space="0" w:color="auto"/>
        <w:bottom w:val="none" w:sz="0" w:space="0" w:color="auto"/>
        <w:right w:val="none" w:sz="0" w:space="0" w:color="auto"/>
      </w:divBdr>
    </w:div>
    <w:div w:id="612905996">
      <w:bodyDiv w:val="1"/>
      <w:marLeft w:val="0"/>
      <w:marRight w:val="0"/>
      <w:marTop w:val="0"/>
      <w:marBottom w:val="0"/>
      <w:divBdr>
        <w:top w:val="none" w:sz="0" w:space="0" w:color="auto"/>
        <w:left w:val="none" w:sz="0" w:space="0" w:color="auto"/>
        <w:bottom w:val="none" w:sz="0" w:space="0" w:color="auto"/>
        <w:right w:val="none" w:sz="0" w:space="0" w:color="auto"/>
      </w:divBdr>
    </w:div>
    <w:div w:id="614603245">
      <w:bodyDiv w:val="1"/>
      <w:marLeft w:val="0"/>
      <w:marRight w:val="0"/>
      <w:marTop w:val="0"/>
      <w:marBottom w:val="0"/>
      <w:divBdr>
        <w:top w:val="none" w:sz="0" w:space="0" w:color="auto"/>
        <w:left w:val="none" w:sz="0" w:space="0" w:color="auto"/>
        <w:bottom w:val="none" w:sz="0" w:space="0" w:color="auto"/>
        <w:right w:val="none" w:sz="0" w:space="0" w:color="auto"/>
      </w:divBdr>
    </w:div>
    <w:div w:id="615138051">
      <w:bodyDiv w:val="1"/>
      <w:marLeft w:val="0"/>
      <w:marRight w:val="0"/>
      <w:marTop w:val="0"/>
      <w:marBottom w:val="0"/>
      <w:divBdr>
        <w:top w:val="none" w:sz="0" w:space="0" w:color="auto"/>
        <w:left w:val="none" w:sz="0" w:space="0" w:color="auto"/>
        <w:bottom w:val="none" w:sz="0" w:space="0" w:color="auto"/>
        <w:right w:val="none" w:sz="0" w:space="0" w:color="auto"/>
      </w:divBdr>
    </w:div>
    <w:div w:id="615211976">
      <w:bodyDiv w:val="1"/>
      <w:marLeft w:val="0"/>
      <w:marRight w:val="0"/>
      <w:marTop w:val="0"/>
      <w:marBottom w:val="0"/>
      <w:divBdr>
        <w:top w:val="none" w:sz="0" w:space="0" w:color="auto"/>
        <w:left w:val="none" w:sz="0" w:space="0" w:color="auto"/>
        <w:bottom w:val="none" w:sz="0" w:space="0" w:color="auto"/>
        <w:right w:val="none" w:sz="0" w:space="0" w:color="auto"/>
      </w:divBdr>
    </w:div>
    <w:div w:id="616302092">
      <w:bodyDiv w:val="1"/>
      <w:marLeft w:val="0"/>
      <w:marRight w:val="0"/>
      <w:marTop w:val="0"/>
      <w:marBottom w:val="0"/>
      <w:divBdr>
        <w:top w:val="none" w:sz="0" w:space="0" w:color="auto"/>
        <w:left w:val="none" w:sz="0" w:space="0" w:color="auto"/>
        <w:bottom w:val="none" w:sz="0" w:space="0" w:color="auto"/>
        <w:right w:val="none" w:sz="0" w:space="0" w:color="auto"/>
      </w:divBdr>
    </w:div>
    <w:div w:id="618413739">
      <w:bodyDiv w:val="1"/>
      <w:marLeft w:val="0"/>
      <w:marRight w:val="0"/>
      <w:marTop w:val="0"/>
      <w:marBottom w:val="0"/>
      <w:divBdr>
        <w:top w:val="none" w:sz="0" w:space="0" w:color="auto"/>
        <w:left w:val="none" w:sz="0" w:space="0" w:color="auto"/>
        <w:bottom w:val="none" w:sz="0" w:space="0" w:color="auto"/>
        <w:right w:val="none" w:sz="0" w:space="0" w:color="auto"/>
      </w:divBdr>
    </w:div>
    <w:div w:id="618605777">
      <w:bodyDiv w:val="1"/>
      <w:marLeft w:val="0"/>
      <w:marRight w:val="0"/>
      <w:marTop w:val="0"/>
      <w:marBottom w:val="0"/>
      <w:divBdr>
        <w:top w:val="none" w:sz="0" w:space="0" w:color="auto"/>
        <w:left w:val="none" w:sz="0" w:space="0" w:color="auto"/>
        <w:bottom w:val="none" w:sz="0" w:space="0" w:color="auto"/>
        <w:right w:val="none" w:sz="0" w:space="0" w:color="auto"/>
      </w:divBdr>
    </w:div>
    <w:div w:id="619916566">
      <w:bodyDiv w:val="1"/>
      <w:marLeft w:val="0"/>
      <w:marRight w:val="0"/>
      <w:marTop w:val="0"/>
      <w:marBottom w:val="0"/>
      <w:divBdr>
        <w:top w:val="none" w:sz="0" w:space="0" w:color="auto"/>
        <w:left w:val="none" w:sz="0" w:space="0" w:color="auto"/>
        <w:bottom w:val="none" w:sz="0" w:space="0" w:color="auto"/>
        <w:right w:val="none" w:sz="0" w:space="0" w:color="auto"/>
      </w:divBdr>
    </w:div>
    <w:div w:id="623968865">
      <w:bodyDiv w:val="1"/>
      <w:marLeft w:val="0"/>
      <w:marRight w:val="0"/>
      <w:marTop w:val="0"/>
      <w:marBottom w:val="0"/>
      <w:divBdr>
        <w:top w:val="none" w:sz="0" w:space="0" w:color="auto"/>
        <w:left w:val="none" w:sz="0" w:space="0" w:color="auto"/>
        <w:bottom w:val="none" w:sz="0" w:space="0" w:color="auto"/>
        <w:right w:val="none" w:sz="0" w:space="0" w:color="auto"/>
      </w:divBdr>
    </w:div>
    <w:div w:id="624963825">
      <w:bodyDiv w:val="1"/>
      <w:marLeft w:val="0"/>
      <w:marRight w:val="0"/>
      <w:marTop w:val="0"/>
      <w:marBottom w:val="0"/>
      <w:divBdr>
        <w:top w:val="none" w:sz="0" w:space="0" w:color="auto"/>
        <w:left w:val="none" w:sz="0" w:space="0" w:color="auto"/>
        <w:bottom w:val="none" w:sz="0" w:space="0" w:color="auto"/>
        <w:right w:val="none" w:sz="0" w:space="0" w:color="auto"/>
      </w:divBdr>
    </w:div>
    <w:div w:id="626199090">
      <w:bodyDiv w:val="1"/>
      <w:marLeft w:val="0"/>
      <w:marRight w:val="0"/>
      <w:marTop w:val="0"/>
      <w:marBottom w:val="0"/>
      <w:divBdr>
        <w:top w:val="none" w:sz="0" w:space="0" w:color="auto"/>
        <w:left w:val="none" w:sz="0" w:space="0" w:color="auto"/>
        <w:bottom w:val="none" w:sz="0" w:space="0" w:color="auto"/>
        <w:right w:val="none" w:sz="0" w:space="0" w:color="auto"/>
      </w:divBdr>
    </w:div>
    <w:div w:id="628319516">
      <w:bodyDiv w:val="1"/>
      <w:marLeft w:val="0"/>
      <w:marRight w:val="0"/>
      <w:marTop w:val="0"/>
      <w:marBottom w:val="0"/>
      <w:divBdr>
        <w:top w:val="none" w:sz="0" w:space="0" w:color="auto"/>
        <w:left w:val="none" w:sz="0" w:space="0" w:color="auto"/>
        <w:bottom w:val="none" w:sz="0" w:space="0" w:color="auto"/>
        <w:right w:val="none" w:sz="0" w:space="0" w:color="auto"/>
      </w:divBdr>
    </w:div>
    <w:div w:id="629626927">
      <w:bodyDiv w:val="1"/>
      <w:marLeft w:val="0"/>
      <w:marRight w:val="0"/>
      <w:marTop w:val="0"/>
      <w:marBottom w:val="0"/>
      <w:divBdr>
        <w:top w:val="none" w:sz="0" w:space="0" w:color="auto"/>
        <w:left w:val="none" w:sz="0" w:space="0" w:color="auto"/>
        <w:bottom w:val="none" w:sz="0" w:space="0" w:color="auto"/>
        <w:right w:val="none" w:sz="0" w:space="0" w:color="auto"/>
      </w:divBdr>
    </w:div>
    <w:div w:id="630668483">
      <w:bodyDiv w:val="1"/>
      <w:marLeft w:val="0"/>
      <w:marRight w:val="0"/>
      <w:marTop w:val="0"/>
      <w:marBottom w:val="0"/>
      <w:divBdr>
        <w:top w:val="none" w:sz="0" w:space="0" w:color="auto"/>
        <w:left w:val="none" w:sz="0" w:space="0" w:color="auto"/>
        <w:bottom w:val="none" w:sz="0" w:space="0" w:color="auto"/>
        <w:right w:val="none" w:sz="0" w:space="0" w:color="auto"/>
      </w:divBdr>
    </w:div>
    <w:div w:id="631326281">
      <w:bodyDiv w:val="1"/>
      <w:marLeft w:val="0"/>
      <w:marRight w:val="0"/>
      <w:marTop w:val="0"/>
      <w:marBottom w:val="0"/>
      <w:divBdr>
        <w:top w:val="none" w:sz="0" w:space="0" w:color="auto"/>
        <w:left w:val="none" w:sz="0" w:space="0" w:color="auto"/>
        <w:bottom w:val="none" w:sz="0" w:space="0" w:color="auto"/>
        <w:right w:val="none" w:sz="0" w:space="0" w:color="auto"/>
      </w:divBdr>
    </w:div>
    <w:div w:id="631834312">
      <w:bodyDiv w:val="1"/>
      <w:marLeft w:val="0"/>
      <w:marRight w:val="0"/>
      <w:marTop w:val="0"/>
      <w:marBottom w:val="0"/>
      <w:divBdr>
        <w:top w:val="none" w:sz="0" w:space="0" w:color="auto"/>
        <w:left w:val="none" w:sz="0" w:space="0" w:color="auto"/>
        <w:bottom w:val="none" w:sz="0" w:space="0" w:color="auto"/>
        <w:right w:val="none" w:sz="0" w:space="0" w:color="auto"/>
      </w:divBdr>
    </w:div>
    <w:div w:id="632446095">
      <w:bodyDiv w:val="1"/>
      <w:marLeft w:val="0"/>
      <w:marRight w:val="0"/>
      <w:marTop w:val="0"/>
      <w:marBottom w:val="0"/>
      <w:divBdr>
        <w:top w:val="none" w:sz="0" w:space="0" w:color="auto"/>
        <w:left w:val="none" w:sz="0" w:space="0" w:color="auto"/>
        <w:bottom w:val="none" w:sz="0" w:space="0" w:color="auto"/>
        <w:right w:val="none" w:sz="0" w:space="0" w:color="auto"/>
      </w:divBdr>
    </w:div>
    <w:div w:id="633828874">
      <w:bodyDiv w:val="1"/>
      <w:marLeft w:val="0"/>
      <w:marRight w:val="0"/>
      <w:marTop w:val="0"/>
      <w:marBottom w:val="0"/>
      <w:divBdr>
        <w:top w:val="none" w:sz="0" w:space="0" w:color="auto"/>
        <w:left w:val="none" w:sz="0" w:space="0" w:color="auto"/>
        <w:bottom w:val="none" w:sz="0" w:space="0" w:color="auto"/>
        <w:right w:val="none" w:sz="0" w:space="0" w:color="auto"/>
      </w:divBdr>
    </w:div>
    <w:div w:id="634944354">
      <w:bodyDiv w:val="1"/>
      <w:marLeft w:val="0"/>
      <w:marRight w:val="0"/>
      <w:marTop w:val="0"/>
      <w:marBottom w:val="0"/>
      <w:divBdr>
        <w:top w:val="none" w:sz="0" w:space="0" w:color="auto"/>
        <w:left w:val="none" w:sz="0" w:space="0" w:color="auto"/>
        <w:bottom w:val="none" w:sz="0" w:space="0" w:color="auto"/>
        <w:right w:val="none" w:sz="0" w:space="0" w:color="auto"/>
      </w:divBdr>
    </w:div>
    <w:div w:id="636956272">
      <w:bodyDiv w:val="1"/>
      <w:marLeft w:val="0"/>
      <w:marRight w:val="0"/>
      <w:marTop w:val="0"/>
      <w:marBottom w:val="0"/>
      <w:divBdr>
        <w:top w:val="none" w:sz="0" w:space="0" w:color="auto"/>
        <w:left w:val="none" w:sz="0" w:space="0" w:color="auto"/>
        <w:bottom w:val="none" w:sz="0" w:space="0" w:color="auto"/>
        <w:right w:val="none" w:sz="0" w:space="0" w:color="auto"/>
      </w:divBdr>
    </w:div>
    <w:div w:id="646252784">
      <w:bodyDiv w:val="1"/>
      <w:marLeft w:val="0"/>
      <w:marRight w:val="0"/>
      <w:marTop w:val="0"/>
      <w:marBottom w:val="0"/>
      <w:divBdr>
        <w:top w:val="none" w:sz="0" w:space="0" w:color="auto"/>
        <w:left w:val="none" w:sz="0" w:space="0" w:color="auto"/>
        <w:bottom w:val="none" w:sz="0" w:space="0" w:color="auto"/>
        <w:right w:val="none" w:sz="0" w:space="0" w:color="auto"/>
      </w:divBdr>
    </w:div>
    <w:div w:id="649287686">
      <w:bodyDiv w:val="1"/>
      <w:marLeft w:val="0"/>
      <w:marRight w:val="0"/>
      <w:marTop w:val="0"/>
      <w:marBottom w:val="0"/>
      <w:divBdr>
        <w:top w:val="none" w:sz="0" w:space="0" w:color="auto"/>
        <w:left w:val="none" w:sz="0" w:space="0" w:color="auto"/>
        <w:bottom w:val="none" w:sz="0" w:space="0" w:color="auto"/>
        <w:right w:val="none" w:sz="0" w:space="0" w:color="auto"/>
      </w:divBdr>
    </w:div>
    <w:div w:id="649596183">
      <w:bodyDiv w:val="1"/>
      <w:marLeft w:val="0"/>
      <w:marRight w:val="0"/>
      <w:marTop w:val="0"/>
      <w:marBottom w:val="0"/>
      <w:divBdr>
        <w:top w:val="none" w:sz="0" w:space="0" w:color="auto"/>
        <w:left w:val="none" w:sz="0" w:space="0" w:color="auto"/>
        <w:bottom w:val="none" w:sz="0" w:space="0" w:color="auto"/>
        <w:right w:val="none" w:sz="0" w:space="0" w:color="auto"/>
      </w:divBdr>
    </w:div>
    <w:div w:id="651450621">
      <w:bodyDiv w:val="1"/>
      <w:marLeft w:val="0"/>
      <w:marRight w:val="0"/>
      <w:marTop w:val="0"/>
      <w:marBottom w:val="0"/>
      <w:divBdr>
        <w:top w:val="none" w:sz="0" w:space="0" w:color="auto"/>
        <w:left w:val="none" w:sz="0" w:space="0" w:color="auto"/>
        <w:bottom w:val="none" w:sz="0" w:space="0" w:color="auto"/>
        <w:right w:val="none" w:sz="0" w:space="0" w:color="auto"/>
      </w:divBdr>
    </w:div>
    <w:div w:id="651832772">
      <w:bodyDiv w:val="1"/>
      <w:marLeft w:val="0"/>
      <w:marRight w:val="0"/>
      <w:marTop w:val="0"/>
      <w:marBottom w:val="0"/>
      <w:divBdr>
        <w:top w:val="none" w:sz="0" w:space="0" w:color="auto"/>
        <w:left w:val="none" w:sz="0" w:space="0" w:color="auto"/>
        <w:bottom w:val="none" w:sz="0" w:space="0" w:color="auto"/>
        <w:right w:val="none" w:sz="0" w:space="0" w:color="auto"/>
      </w:divBdr>
    </w:div>
    <w:div w:id="654142638">
      <w:bodyDiv w:val="1"/>
      <w:marLeft w:val="0"/>
      <w:marRight w:val="0"/>
      <w:marTop w:val="0"/>
      <w:marBottom w:val="0"/>
      <w:divBdr>
        <w:top w:val="none" w:sz="0" w:space="0" w:color="auto"/>
        <w:left w:val="none" w:sz="0" w:space="0" w:color="auto"/>
        <w:bottom w:val="none" w:sz="0" w:space="0" w:color="auto"/>
        <w:right w:val="none" w:sz="0" w:space="0" w:color="auto"/>
      </w:divBdr>
    </w:div>
    <w:div w:id="657080861">
      <w:bodyDiv w:val="1"/>
      <w:marLeft w:val="0"/>
      <w:marRight w:val="0"/>
      <w:marTop w:val="0"/>
      <w:marBottom w:val="0"/>
      <w:divBdr>
        <w:top w:val="none" w:sz="0" w:space="0" w:color="auto"/>
        <w:left w:val="none" w:sz="0" w:space="0" w:color="auto"/>
        <w:bottom w:val="none" w:sz="0" w:space="0" w:color="auto"/>
        <w:right w:val="none" w:sz="0" w:space="0" w:color="auto"/>
      </w:divBdr>
    </w:div>
    <w:div w:id="659118575">
      <w:bodyDiv w:val="1"/>
      <w:marLeft w:val="0"/>
      <w:marRight w:val="0"/>
      <w:marTop w:val="0"/>
      <w:marBottom w:val="0"/>
      <w:divBdr>
        <w:top w:val="none" w:sz="0" w:space="0" w:color="auto"/>
        <w:left w:val="none" w:sz="0" w:space="0" w:color="auto"/>
        <w:bottom w:val="none" w:sz="0" w:space="0" w:color="auto"/>
        <w:right w:val="none" w:sz="0" w:space="0" w:color="auto"/>
      </w:divBdr>
    </w:div>
    <w:div w:id="662665698">
      <w:bodyDiv w:val="1"/>
      <w:marLeft w:val="0"/>
      <w:marRight w:val="0"/>
      <w:marTop w:val="0"/>
      <w:marBottom w:val="0"/>
      <w:divBdr>
        <w:top w:val="none" w:sz="0" w:space="0" w:color="auto"/>
        <w:left w:val="none" w:sz="0" w:space="0" w:color="auto"/>
        <w:bottom w:val="none" w:sz="0" w:space="0" w:color="auto"/>
        <w:right w:val="none" w:sz="0" w:space="0" w:color="auto"/>
      </w:divBdr>
    </w:div>
    <w:div w:id="666634349">
      <w:bodyDiv w:val="1"/>
      <w:marLeft w:val="0"/>
      <w:marRight w:val="0"/>
      <w:marTop w:val="0"/>
      <w:marBottom w:val="0"/>
      <w:divBdr>
        <w:top w:val="none" w:sz="0" w:space="0" w:color="auto"/>
        <w:left w:val="none" w:sz="0" w:space="0" w:color="auto"/>
        <w:bottom w:val="none" w:sz="0" w:space="0" w:color="auto"/>
        <w:right w:val="none" w:sz="0" w:space="0" w:color="auto"/>
      </w:divBdr>
    </w:div>
    <w:div w:id="667098121">
      <w:bodyDiv w:val="1"/>
      <w:marLeft w:val="0"/>
      <w:marRight w:val="0"/>
      <w:marTop w:val="0"/>
      <w:marBottom w:val="0"/>
      <w:divBdr>
        <w:top w:val="none" w:sz="0" w:space="0" w:color="auto"/>
        <w:left w:val="none" w:sz="0" w:space="0" w:color="auto"/>
        <w:bottom w:val="none" w:sz="0" w:space="0" w:color="auto"/>
        <w:right w:val="none" w:sz="0" w:space="0" w:color="auto"/>
      </w:divBdr>
    </w:div>
    <w:div w:id="668868367">
      <w:bodyDiv w:val="1"/>
      <w:marLeft w:val="0"/>
      <w:marRight w:val="0"/>
      <w:marTop w:val="0"/>
      <w:marBottom w:val="0"/>
      <w:divBdr>
        <w:top w:val="none" w:sz="0" w:space="0" w:color="auto"/>
        <w:left w:val="none" w:sz="0" w:space="0" w:color="auto"/>
        <w:bottom w:val="none" w:sz="0" w:space="0" w:color="auto"/>
        <w:right w:val="none" w:sz="0" w:space="0" w:color="auto"/>
      </w:divBdr>
    </w:div>
    <w:div w:id="669255645">
      <w:bodyDiv w:val="1"/>
      <w:marLeft w:val="0"/>
      <w:marRight w:val="0"/>
      <w:marTop w:val="0"/>
      <w:marBottom w:val="0"/>
      <w:divBdr>
        <w:top w:val="none" w:sz="0" w:space="0" w:color="auto"/>
        <w:left w:val="none" w:sz="0" w:space="0" w:color="auto"/>
        <w:bottom w:val="none" w:sz="0" w:space="0" w:color="auto"/>
        <w:right w:val="none" w:sz="0" w:space="0" w:color="auto"/>
      </w:divBdr>
    </w:div>
    <w:div w:id="671180383">
      <w:bodyDiv w:val="1"/>
      <w:marLeft w:val="0"/>
      <w:marRight w:val="0"/>
      <w:marTop w:val="0"/>
      <w:marBottom w:val="0"/>
      <w:divBdr>
        <w:top w:val="none" w:sz="0" w:space="0" w:color="auto"/>
        <w:left w:val="none" w:sz="0" w:space="0" w:color="auto"/>
        <w:bottom w:val="none" w:sz="0" w:space="0" w:color="auto"/>
        <w:right w:val="none" w:sz="0" w:space="0" w:color="auto"/>
      </w:divBdr>
    </w:div>
    <w:div w:id="671763021">
      <w:bodyDiv w:val="1"/>
      <w:marLeft w:val="0"/>
      <w:marRight w:val="0"/>
      <w:marTop w:val="0"/>
      <w:marBottom w:val="0"/>
      <w:divBdr>
        <w:top w:val="none" w:sz="0" w:space="0" w:color="auto"/>
        <w:left w:val="none" w:sz="0" w:space="0" w:color="auto"/>
        <w:bottom w:val="none" w:sz="0" w:space="0" w:color="auto"/>
        <w:right w:val="none" w:sz="0" w:space="0" w:color="auto"/>
      </w:divBdr>
    </w:div>
    <w:div w:id="673143105">
      <w:bodyDiv w:val="1"/>
      <w:marLeft w:val="0"/>
      <w:marRight w:val="0"/>
      <w:marTop w:val="0"/>
      <w:marBottom w:val="0"/>
      <w:divBdr>
        <w:top w:val="none" w:sz="0" w:space="0" w:color="auto"/>
        <w:left w:val="none" w:sz="0" w:space="0" w:color="auto"/>
        <w:bottom w:val="none" w:sz="0" w:space="0" w:color="auto"/>
        <w:right w:val="none" w:sz="0" w:space="0" w:color="auto"/>
      </w:divBdr>
    </w:div>
    <w:div w:id="677121070">
      <w:bodyDiv w:val="1"/>
      <w:marLeft w:val="0"/>
      <w:marRight w:val="0"/>
      <w:marTop w:val="0"/>
      <w:marBottom w:val="0"/>
      <w:divBdr>
        <w:top w:val="none" w:sz="0" w:space="0" w:color="auto"/>
        <w:left w:val="none" w:sz="0" w:space="0" w:color="auto"/>
        <w:bottom w:val="none" w:sz="0" w:space="0" w:color="auto"/>
        <w:right w:val="none" w:sz="0" w:space="0" w:color="auto"/>
      </w:divBdr>
    </w:div>
    <w:div w:id="677276502">
      <w:bodyDiv w:val="1"/>
      <w:marLeft w:val="0"/>
      <w:marRight w:val="0"/>
      <w:marTop w:val="0"/>
      <w:marBottom w:val="0"/>
      <w:divBdr>
        <w:top w:val="none" w:sz="0" w:space="0" w:color="auto"/>
        <w:left w:val="none" w:sz="0" w:space="0" w:color="auto"/>
        <w:bottom w:val="none" w:sz="0" w:space="0" w:color="auto"/>
        <w:right w:val="none" w:sz="0" w:space="0" w:color="auto"/>
      </w:divBdr>
    </w:div>
    <w:div w:id="677464538">
      <w:bodyDiv w:val="1"/>
      <w:marLeft w:val="0"/>
      <w:marRight w:val="0"/>
      <w:marTop w:val="0"/>
      <w:marBottom w:val="0"/>
      <w:divBdr>
        <w:top w:val="none" w:sz="0" w:space="0" w:color="auto"/>
        <w:left w:val="none" w:sz="0" w:space="0" w:color="auto"/>
        <w:bottom w:val="none" w:sz="0" w:space="0" w:color="auto"/>
        <w:right w:val="none" w:sz="0" w:space="0" w:color="auto"/>
      </w:divBdr>
    </w:div>
    <w:div w:id="679161169">
      <w:bodyDiv w:val="1"/>
      <w:marLeft w:val="0"/>
      <w:marRight w:val="0"/>
      <w:marTop w:val="0"/>
      <w:marBottom w:val="0"/>
      <w:divBdr>
        <w:top w:val="none" w:sz="0" w:space="0" w:color="auto"/>
        <w:left w:val="none" w:sz="0" w:space="0" w:color="auto"/>
        <w:bottom w:val="none" w:sz="0" w:space="0" w:color="auto"/>
        <w:right w:val="none" w:sz="0" w:space="0" w:color="auto"/>
      </w:divBdr>
    </w:div>
    <w:div w:id="685524288">
      <w:bodyDiv w:val="1"/>
      <w:marLeft w:val="0"/>
      <w:marRight w:val="0"/>
      <w:marTop w:val="0"/>
      <w:marBottom w:val="0"/>
      <w:divBdr>
        <w:top w:val="none" w:sz="0" w:space="0" w:color="auto"/>
        <w:left w:val="none" w:sz="0" w:space="0" w:color="auto"/>
        <w:bottom w:val="none" w:sz="0" w:space="0" w:color="auto"/>
        <w:right w:val="none" w:sz="0" w:space="0" w:color="auto"/>
      </w:divBdr>
    </w:div>
    <w:div w:id="685865483">
      <w:bodyDiv w:val="1"/>
      <w:marLeft w:val="0"/>
      <w:marRight w:val="0"/>
      <w:marTop w:val="0"/>
      <w:marBottom w:val="0"/>
      <w:divBdr>
        <w:top w:val="none" w:sz="0" w:space="0" w:color="auto"/>
        <w:left w:val="none" w:sz="0" w:space="0" w:color="auto"/>
        <w:bottom w:val="none" w:sz="0" w:space="0" w:color="auto"/>
        <w:right w:val="none" w:sz="0" w:space="0" w:color="auto"/>
      </w:divBdr>
    </w:div>
    <w:div w:id="687605151">
      <w:bodyDiv w:val="1"/>
      <w:marLeft w:val="0"/>
      <w:marRight w:val="0"/>
      <w:marTop w:val="0"/>
      <w:marBottom w:val="0"/>
      <w:divBdr>
        <w:top w:val="none" w:sz="0" w:space="0" w:color="auto"/>
        <w:left w:val="none" w:sz="0" w:space="0" w:color="auto"/>
        <w:bottom w:val="none" w:sz="0" w:space="0" w:color="auto"/>
        <w:right w:val="none" w:sz="0" w:space="0" w:color="auto"/>
      </w:divBdr>
    </w:div>
    <w:div w:id="688217748">
      <w:bodyDiv w:val="1"/>
      <w:marLeft w:val="0"/>
      <w:marRight w:val="0"/>
      <w:marTop w:val="0"/>
      <w:marBottom w:val="0"/>
      <w:divBdr>
        <w:top w:val="none" w:sz="0" w:space="0" w:color="auto"/>
        <w:left w:val="none" w:sz="0" w:space="0" w:color="auto"/>
        <w:bottom w:val="none" w:sz="0" w:space="0" w:color="auto"/>
        <w:right w:val="none" w:sz="0" w:space="0" w:color="auto"/>
      </w:divBdr>
    </w:div>
    <w:div w:id="688726143">
      <w:bodyDiv w:val="1"/>
      <w:marLeft w:val="0"/>
      <w:marRight w:val="0"/>
      <w:marTop w:val="0"/>
      <w:marBottom w:val="0"/>
      <w:divBdr>
        <w:top w:val="none" w:sz="0" w:space="0" w:color="auto"/>
        <w:left w:val="none" w:sz="0" w:space="0" w:color="auto"/>
        <w:bottom w:val="none" w:sz="0" w:space="0" w:color="auto"/>
        <w:right w:val="none" w:sz="0" w:space="0" w:color="auto"/>
      </w:divBdr>
    </w:div>
    <w:div w:id="688920684">
      <w:bodyDiv w:val="1"/>
      <w:marLeft w:val="0"/>
      <w:marRight w:val="0"/>
      <w:marTop w:val="0"/>
      <w:marBottom w:val="0"/>
      <w:divBdr>
        <w:top w:val="none" w:sz="0" w:space="0" w:color="auto"/>
        <w:left w:val="none" w:sz="0" w:space="0" w:color="auto"/>
        <w:bottom w:val="none" w:sz="0" w:space="0" w:color="auto"/>
        <w:right w:val="none" w:sz="0" w:space="0" w:color="auto"/>
      </w:divBdr>
    </w:div>
    <w:div w:id="689843931">
      <w:bodyDiv w:val="1"/>
      <w:marLeft w:val="0"/>
      <w:marRight w:val="0"/>
      <w:marTop w:val="0"/>
      <w:marBottom w:val="0"/>
      <w:divBdr>
        <w:top w:val="none" w:sz="0" w:space="0" w:color="auto"/>
        <w:left w:val="none" w:sz="0" w:space="0" w:color="auto"/>
        <w:bottom w:val="none" w:sz="0" w:space="0" w:color="auto"/>
        <w:right w:val="none" w:sz="0" w:space="0" w:color="auto"/>
      </w:divBdr>
    </w:div>
    <w:div w:id="691298300">
      <w:bodyDiv w:val="1"/>
      <w:marLeft w:val="0"/>
      <w:marRight w:val="0"/>
      <w:marTop w:val="0"/>
      <w:marBottom w:val="0"/>
      <w:divBdr>
        <w:top w:val="none" w:sz="0" w:space="0" w:color="auto"/>
        <w:left w:val="none" w:sz="0" w:space="0" w:color="auto"/>
        <w:bottom w:val="none" w:sz="0" w:space="0" w:color="auto"/>
        <w:right w:val="none" w:sz="0" w:space="0" w:color="auto"/>
      </w:divBdr>
    </w:div>
    <w:div w:id="693306882">
      <w:bodyDiv w:val="1"/>
      <w:marLeft w:val="0"/>
      <w:marRight w:val="0"/>
      <w:marTop w:val="0"/>
      <w:marBottom w:val="0"/>
      <w:divBdr>
        <w:top w:val="none" w:sz="0" w:space="0" w:color="auto"/>
        <w:left w:val="none" w:sz="0" w:space="0" w:color="auto"/>
        <w:bottom w:val="none" w:sz="0" w:space="0" w:color="auto"/>
        <w:right w:val="none" w:sz="0" w:space="0" w:color="auto"/>
      </w:divBdr>
    </w:div>
    <w:div w:id="693962787">
      <w:bodyDiv w:val="1"/>
      <w:marLeft w:val="0"/>
      <w:marRight w:val="0"/>
      <w:marTop w:val="0"/>
      <w:marBottom w:val="0"/>
      <w:divBdr>
        <w:top w:val="none" w:sz="0" w:space="0" w:color="auto"/>
        <w:left w:val="none" w:sz="0" w:space="0" w:color="auto"/>
        <w:bottom w:val="none" w:sz="0" w:space="0" w:color="auto"/>
        <w:right w:val="none" w:sz="0" w:space="0" w:color="auto"/>
      </w:divBdr>
    </w:div>
    <w:div w:id="694766268">
      <w:bodyDiv w:val="1"/>
      <w:marLeft w:val="0"/>
      <w:marRight w:val="0"/>
      <w:marTop w:val="0"/>
      <w:marBottom w:val="0"/>
      <w:divBdr>
        <w:top w:val="none" w:sz="0" w:space="0" w:color="auto"/>
        <w:left w:val="none" w:sz="0" w:space="0" w:color="auto"/>
        <w:bottom w:val="none" w:sz="0" w:space="0" w:color="auto"/>
        <w:right w:val="none" w:sz="0" w:space="0" w:color="auto"/>
      </w:divBdr>
    </w:div>
    <w:div w:id="695497000">
      <w:bodyDiv w:val="1"/>
      <w:marLeft w:val="0"/>
      <w:marRight w:val="0"/>
      <w:marTop w:val="0"/>
      <w:marBottom w:val="0"/>
      <w:divBdr>
        <w:top w:val="none" w:sz="0" w:space="0" w:color="auto"/>
        <w:left w:val="none" w:sz="0" w:space="0" w:color="auto"/>
        <w:bottom w:val="none" w:sz="0" w:space="0" w:color="auto"/>
        <w:right w:val="none" w:sz="0" w:space="0" w:color="auto"/>
      </w:divBdr>
    </w:div>
    <w:div w:id="695695805">
      <w:bodyDiv w:val="1"/>
      <w:marLeft w:val="0"/>
      <w:marRight w:val="0"/>
      <w:marTop w:val="0"/>
      <w:marBottom w:val="0"/>
      <w:divBdr>
        <w:top w:val="none" w:sz="0" w:space="0" w:color="auto"/>
        <w:left w:val="none" w:sz="0" w:space="0" w:color="auto"/>
        <w:bottom w:val="none" w:sz="0" w:space="0" w:color="auto"/>
        <w:right w:val="none" w:sz="0" w:space="0" w:color="auto"/>
      </w:divBdr>
    </w:div>
    <w:div w:id="699743539">
      <w:bodyDiv w:val="1"/>
      <w:marLeft w:val="0"/>
      <w:marRight w:val="0"/>
      <w:marTop w:val="0"/>
      <w:marBottom w:val="0"/>
      <w:divBdr>
        <w:top w:val="none" w:sz="0" w:space="0" w:color="auto"/>
        <w:left w:val="none" w:sz="0" w:space="0" w:color="auto"/>
        <w:bottom w:val="none" w:sz="0" w:space="0" w:color="auto"/>
        <w:right w:val="none" w:sz="0" w:space="0" w:color="auto"/>
      </w:divBdr>
    </w:div>
    <w:div w:id="703602012">
      <w:bodyDiv w:val="1"/>
      <w:marLeft w:val="0"/>
      <w:marRight w:val="0"/>
      <w:marTop w:val="0"/>
      <w:marBottom w:val="0"/>
      <w:divBdr>
        <w:top w:val="none" w:sz="0" w:space="0" w:color="auto"/>
        <w:left w:val="none" w:sz="0" w:space="0" w:color="auto"/>
        <w:bottom w:val="none" w:sz="0" w:space="0" w:color="auto"/>
        <w:right w:val="none" w:sz="0" w:space="0" w:color="auto"/>
      </w:divBdr>
    </w:div>
    <w:div w:id="704601426">
      <w:bodyDiv w:val="1"/>
      <w:marLeft w:val="0"/>
      <w:marRight w:val="0"/>
      <w:marTop w:val="0"/>
      <w:marBottom w:val="0"/>
      <w:divBdr>
        <w:top w:val="none" w:sz="0" w:space="0" w:color="auto"/>
        <w:left w:val="none" w:sz="0" w:space="0" w:color="auto"/>
        <w:bottom w:val="none" w:sz="0" w:space="0" w:color="auto"/>
        <w:right w:val="none" w:sz="0" w:space="0" w:color="auto"/>
      </w:divBdr>
    </w:div>
    <w:div w:id="707069293">
      <w:bodyDiv w:val="1"/>
      <w:marLeft w:val="0"/>
      <w:marRight w:val="0"/>
      <w:marTop w:val="0"/>
      <w:marBottom w:val="0"/>
      <w:divBdr>
        <w:top w:val="none" w:sz="0" w:space="0" w:color="auto"/>
        <w:left w:val="none" w:sz="0" w:space="0" w:color="auto"/>
        <w:bottom w:val="none" w:sz="0" w:space="0" w:color="auto"/>
        <w:right w:val="none" w:sz="0" w:space="0" w:color="auto"/>
      </w:divBdr>
    </w:div>
    <w:div w:id="713700983">
      <w:bodyDiv w:val="1"/>
      <w:marLeft w:val="0"/>
      <w:marRight w:val="0"/>
      <w:marTop w:val="0"/>
      <w:marBottom w:val="0"/>
      <w:divBdr>
        <w:top w:val="none" w:sz="0" w:space="0" w:color="auto"/>
        <w:left w:val="none" w:sz="0" w:space="0" w:color="auto"/>
        <w:bottom w:val="none" w:sz="0" w:space="0" w:color="auto"/>
        <w:right w:val="none" w:sz="0" w:space="0" w:color="auto"/>
      </w:divBdr>
    </w:div>
    <w:div w:id="715468168">
      <w:bodyDiv w:val="1"/>
      <w:marLeft w:val="0"/>
      <w:marRight w:val="0"/>
      <w:marTop w:val="0"/>
      <w:marBottom w:val="0"/>
      <w:divBdr>
        <w:top w:val="none" w:sz="0" w:space="0" w:color="auto"/>
        <w:left w:val="none" w:sz="0" w:space="0" w:color="auto"/>
        <w:bottom w:val="none" w:sz="0" w:space="0" w:color="auto"/>
        <w:right w:val="none" w:sz="0" w:space="0" w:color="auto"/>
      </w:divBdr>
    </w:div>
    <w:div w:id="715815007">
      <w:bodyDiv w:val="1"/>
      <w:marLeft w:val="0"/>
      <w:marRight w:val="0"/>
      <w:marTop w:val="0"/>
      <w:marBottom w:val="0"/>
      <w:divBdr>
        <w:top w:val="none" w:sz="0" w:space="0" w:color="auto"/>
        <w:left w:val="none" w:sz="0" w:space="0" w:color="auto"/>
        <w:bottom w:val="none" w:sz="0" w:space="0" w:color="auto"/>
        <w:right w:val="none" w:sz="0" w:space="0" w:color="auto"/>
      </w:divBdr>
    </w:div>
    <w:div w:id="715856593">
      <w:bodyDiv w:val="1"/>
      <w:marLeft w:val="0"/>
      <w:marRight w:val="0"/>
      <w:marTop w:val="0"/>
      <w:marBottom w:val="0"/>
      <w:divBdr>
        <w:top w:val="none" w:sz="0" w:space="0" w:color="auto"/>
        <w:left w:val="none" w:sz="0" w:space="0" w:color="auto"/>
        <w:bottom w:val="none" w:sz="0" w:space="0" w:color="auto"/>
        <w:right w:val="none" w:sz="0" w:space="0" w:color="auto"/>
      </w:divBdr>
    </w:div>
    <w:div w:id="718818860">
      <w:bodyDiv w:val="1"/>
      <w:marLeft w:val="0"/>
      <w:marRight w:val="0"/>
      <w:marTop w:val="0"/>
      <w:marBottom w:val="0"/>
      <w:divBdr>
        <w:top w:val="none" w:sz="0" w:space="0" w:color="auto"/>
        <w:left w:val="none" w:sz="0" w:space="0" w:color="auto"/>
        <w:bottom w:val="none" w:sz="0" w:space="0" w:color="auto"/>
        <w:right w:val="none" w:sz="0" w:space="0" w:color="auto"/>
      </w:divBdr>
    </w:div>
    <w:div w:id="719596449">
      <w:bodyDiv w:val="1"/>
      <w:marLeft w:val="0"/>
      <w:marRight w:val="0"/>
      <w:marTop w:val="0"/>
      <w:marBottom w:val="0"/>
      <w:divBdr>
        <w:top w:val="none" w:sz="0" w:space="0" w:color="auto"/>
        <w:left w:val="none" w:sz="0" w:space="0" w:color="auto"/>
        <w:bottom w:val="none" w:sz="0" w:space="0" w:color="auto"/>
        <w:right w:val="none" w:sz="0" w:space="0" w:color="auto"/>
      </w:divBdr>
    </w:div>
    <w:div w:id="720832038">
      <w:bodyDiv w:val="1"/>
      <w:marLeft w:val="0"/>
      <w:marRight w:val="0"/>
      <w:marTop w:val="0"/>
      <w:marBottom w:val="0"/>
      <w:divBdr>
        <w:top w:val="none" w:sz="0" w:space="0" w:color="auto"/>
        <w:left w:val="none" w:sz="0" w:space="0" w:color="auto"/>
        <w:bottom w:val="none" w:sz="0" w:space="0" w:color="auto"/>
        <w:right w:val="none" w:sz="0" w:space="0" w:color="auto"/>
      </w:divBdr>
    </w:div>
    <w:div w:id="726344476">
      <w:bodyDiv w:val="1"/>
      <w:marLeft w:val="0"/>
      <w:marRight w:val="0"/>
      <w:marTop w:val="0"/>
      <w:marBottom w:val="0"/>
      <w:divBdr>
        <w:top w:val="none" w:sz="0" w:space="0" w:color="auto"/>
        <w:left w:val="none" w:sz="0" w:space="0" w:color="auto"/>
        <w:bottom w:val="none" w:sz="0" w:space="0" w:color="auto"/>
        <w:right w:val="none" w:sz="0" w:space="0" w:color="auto"/>
      </w:divBdr>
    </w:div>
    <w:div w:id="728498244">
      <w:bodyDiv w:val="1"/>
      <w:marLeft w:val="0"/>
      <w:marRight w:val="0"/>
      <w:marTop w:val="0"/>
      <w:marBottom w:val="0"/>
      <w:divBdr>
        <w:top w:val="none" w:sz="0" w:space="0" w:color="auto"/>
        <w:left w:val="none" w:sz="0" w:space="0" w:color="auto"/>
        <w:bottom w:val="none" w:sz="0" w:space="0" w:color="auto"/>
        <w:right w:val="none" w:sz="0" w:space="0" w:color="auto"/>
      </w:divBdr>
    </w:div>
    <w:div w:id="731735173">
      <w:bodyDiv w:val="1"/>
      <w:marLeft w:val="0"/>
      <w:marRight w:val="0"/>
      <w:marTop w:val="0"/>
      <w:marBottom w:val="0"/>
      <w:divBdr>
        <w:top w:val="none" w:sz="0" w:space="0" w:color="auto"/>
        <w:left w:val="none" w:sz="0" w:space="0" w:color="auto"/>
        <w:bottom w:val="none" w:sz="0" w:space="0" w:color="auto"/>
        <w:right w:val="none" w:sz="0" w:space="0" w:color="auto"/>
      </w:divBdr>
    </w:div>
    <w:div w:id="733431843">
      <w:bodyDiv w:val="1"/>
      <w:marLeft w:val="0"/>
      <w:marRight w:val="0"/>
      <w:marTop w:val="0"/>
      <w:marBottom w:val="0"/>
      <w:divBdr>
        <w:top w:val="none" w:sz="0" w:space="0" w:color="auto"/>
        <w:left w:val="none" w:sz="0" w:space="0" w:color="auto"/>
        <w:bottom w:val="none" w:sz="0" w:space="0" w:color="auto"/>
        <w:right w:val="none" w:sz="0" w:space="0" w:color="auto"/>
      </w:divBdr>
    </w:div>
    <w:div w:id="736320744">
      <w:bodyDiv w:val="1"/>
      <w:marLeft w:val="0"/>
      <w:marRight w:val="0"/>
      <w:marTop w:val="0"/>
      <w:marBottom w:val="0"/>
      <w:divBdr>
        <w:top w:val="none" w:sz="0" w:space="0" w:color="auto"/>
        <w:left w:val="none" w:sz="0" w:space="0" w:color="auto"/>
        <w:bottom w:val="none" w:sz="0" w:space="0" w:color="auto"/>
        <w:right w:val="none" w:sz="0" w:space="0" w:color="auto"/>
      </w:divBdr>
    </w:div>
    <w:div w:id="736704233">
      <w:bodyDiv w:val="1"/>
      <w:marLeft w:val="0"/>
      <w:marRight w:val="0"/>
      <w:marTop w:val="0"/>
      <w:marBottom w:val="0"/>
      <w:divBdr>
        <w:top w:val="none" w:sz="0" w:space="0" w:color="auto"/>
        <w:left w:val="none" w:sz="0" w:space="0" w:color="auto"/>
        <w:bottom w:val="none" w:sz="0" w:space="0" w:color="auto"/>
        <w:right w:val="none" w:sz="0" w:space="0" w:color="auto"/>
      </w:divBdr>
    </w:div>
    <w:div w:id="738749309">
      <w:bodyDiv w:val="1"/>
      <w:marLeft w:val="0"/>
      <w:marRight w:val="0"/>
      <w:marTop w:val="0"/>
      <w:marBottom w:val="0"/>
      <w:divBdr>
        <w:top w:val="none" w:sz="0" w:space="0" w:color="auto"/>
        <w:left w:val="none" w:sz="0" w:space="0" w:color="auto"/>
        <w:bottom w:val="none" w:sz="0" w:space="0" w:color="auto"/>
        <w:right w:val="none" w:sz="0" w:space="0" w:color="auto"/>
      </w:divBdr>
    </w:div>
    <w:div w:id="741408885">
      <w:bodyDiv w:val="1"/>
      <w:marLeft w:val="0"/>
      <w:marRight w:val="0"/>
      <w:marTop w:val="0"/>
      <w:marBottom w:val="0"/>
      <w:divBdr>
        <w:top w:val="none" w:sz="0" w:space="0" w:color="auto"/>
        <w:left w:val="none" w:sz="0" w:space="0" w:color="auto"/>
        <w:bottom w:val="none" w:sz="0" w:space="0" w:color="auto"/>
        <w:right w:val="none" w:sz="0" w:space="0" w:color="auto"/>
      </w:divBdr>
    </w:div>
    <w:div w:id="741560241">
      <w:bodyDiv w:val="1"/>
      <w:marLeft w:val="0"/>
      <w:marRight w:val="0"/>
      <w:marTop w:val="0"/>
      <w:marBottom w:val="0"/>
      <w:divBdr>
        <w:top w:val="none" w:sz="0" w:space="0" w:color="auto"/>
        <w:left w:val="none" w:sz="0" w:space="0" w:color="auto"/>
        <w:bottom w:val="none" w:sz="0" w:space="0" w:color="auto"/>
        <w:right w:val="none" w:sz="0" w:space="0" w:color="auto"/>
      </w:divBdr>
    </w:div>
    <w:div w:id="741952768">
      <w:bodyDiv w:val="1"/>
      <w:marLeft w:val="0"/>
      <w:marRight w:val="0"/>
      <w:marTop w:val="0"/>
      <w:marBottom w:val="0"/>
      <w:divBdr>
        <w:top w:val="none" w:sz="0" w:space="0" w:color="auto"/>
        <w:left w:val="none" w:sz="0" w:space="0" w:color="auto"/>
        <w:bottom w:val="none" w:sz="0" w:space="0" w:color="auto"/>
        <w:right w:val="none" w:sz="0" w:space="0" w:color="auto"/>
      </w:divBdr>
    </w:div>
    <w:div w:id="745417821">
      <w:bodyDiv w:val="1"/>
      <w:marLeft w:val="0"/>
      <w:marRight w:val="0"/>
      <w:marTop w:val="0"/>
      <w:marBottom w:val="0"/>
      <w:divBdr>
        <w:top w:val="none" w:sz="0" w:space="0" w:color="auto"/>
        <w:left w:val="none" w:sz="0" w:space="0" w:color="auto"/>
        <w:bottom w:val="none" w:sz="0" w:space="0" w:color="auto"/>
        <w:right w:val="none" w:sz="0" w:space="0" w:color="auto"/>
      </w:divBdr>
    </w:div>
    <w:div w:id="746921996">
      <w:bodyDiv w:val="1"/>
      <w:marLeft w:val="0"/>
      <w:marRight w:val="0"/>
      <w:marTop w:val="0"/>
      <w:marBottom w:val="0"/>
      <w:divBdr>
        <w:top w:val="none" w:sz="0" w:space="0" w:color="auto"/>
        <w:left w:val="none" w:sz="0" w:space="0" w:color="auto"/>
        <w:bottom w:val="none" w:sz="0" w:space="0" w:color="auto"/>
        <w:right w:val="none" w:sz="0" w:space="0" w:color="auto"/>
      </w:divBdr>
    </w:div>
    <w:div w:id="753672753">
      <w:bodyDiv w:val="1"/>
      <w:marLeft w:val="0"/>
      <w:marRight w:val="0"/>
      <w:marTop w:val="0"/>
      <w:marBottom w:val="0"/>
      <w:divBdr>
        <w:top w:val="none" w:sz="0" w:space="0" w:color="auto"/>
        <w:left w:val="none" w:sz="0" w:space="0" w:color="auto"/>
        <w:bottom w:val="none" w:sz="0" w:space="0" w:color="auto"/>
        <w:right w:val="none" w:sz="0" w:space="0" w:color="auto"/>
      </w:divBdr>
    </w:div>
    <w:div w:id="755054774">
      <w:bodyDiv w:val="1"/>
      <w:marLeft w:val="0"/>
      <w:marRight w:val="0"/>
      <w:marTop w:val="0"/>
      <w:marBottom w:val="0"/>
      <w:divBdr>
        <w:top w:val="none" w:sz="0" w:space="0" w:color="auto"/>
        <w:left w:val="none" w:sz="0" w:space="0" w:color="auto"/>
        <w:bottom w:val="none" w:sz="0" w:space="0" w:color="auto"/>
        <w:right w:val="none" w:sz="0" w:space="0" w:color="auto"/>
      </w:divBdr>
    </w:div>
    <w:div w:id="755324134">
      <w:bodyDiv w:val="1"/>
      <w:marLeft w:val="0"/>
      <w:marRight w:val="0"/>
      <w:marTop w:val="0"/>
      <w:marBottom w:val="0"/>
      <w:divBdr>
        <w:top w:val="none" w:sz="0" w:space="0" w:color="auto"/>
        <w:left w:val="none" w:sz="0" w:space="0" w:color="auto"/>
        <w:bottom w:val="none" w:sz="0" w:space="0" w:color="auto"/>
        <w:right w:val="none" w:sz="0" w:space="0" w:color="auto"/>
      </w:divBdr>
    </w:div>
    <w:div w:id="755588027">
      <w:bodyDiv w:val="1"/>
      <w:marLeft w:val="0"/>
      <w:marRight w:val="0"/>
      <w:marTop w:val="0"/>
      <w:marBottom w:val="0"/>
      <w:divBdr>
        <w:top w:val="none" w:sz="0" w:space="0" w:color="auto"/>
        <w:left w:val="none" w:sz="0" w:space="0" w:color="auto"/>
        <w:bottom w:val="none" w:sz="0" w:space="0" w:color="auto"/>
        <w:right w:val="none" w:sz="0" w:space="0" w:color="auto"/>
      </w:divBdr>
    </w:div>
    <w:div w:id="755787048">
      <w:bodyDiv w:val="1"/>
      <w:marLeft w:val="0"/>
      <w:marRight w:val="0"/>
      <w:marTop w:val="0"/>
      <w:marBottom w:val="0"/>
      <w:divBdr>
        <w:top w:val="none" w:sz="0" w:space="0" w:color="auto"/>
        <w:left w:val="none" w:sz="0" w:space="0" w:color="auto"/>
        <w:bottom w:val="none" w:sz="0" w:space="0" w:color="auto"/>
        <w:right w:val="none" w:sz="0" w:space="0" w:color="auto"/>
      </w:divBdr>
    </w:div>
    <w:div w:id="757747675">
      <w:bodyDiv w:val="1"/>
      <w:marLeft w:val="0"/>
      <w:marRight w:val="0"/>
      <w:marTop w:val="0"/>
      <w:marBottom w:val="0"/>
      <w:divBdr>
        <w:top w:val="none" w:sz="0" w:space="0" w:color="auto"/>
        <w:left w:val="none" w:sz="0" w:space="0" w:color="auto"/>
        <w:bottom w:val="none" w:sz="0" w:space="0" w:color="auto"/>
        <w:right w:val="none" w:sz="0" w:space="0" w:color="auto"/>
      </w:divBdr>
    </w:div>
    <w:div w:id="760030195">
      <w:bodyDiv w:val="1"/>
      <w:marLeft w:val="0"/>
      <w:marRight w:val="0"/>
      <w:marTop w:val="0"/>
      <w:marBottom w:val="0"/>
      <w:divBdr>
        <w:top w:val="none" w:sz="0" w:space="0" w:color="auto"/>
        <w:left w:val="none" w:sz="0" w:space="0" w:color="auto"/>
        <w:bottom w:val="none" w:sz="0" w:space="0" w:color="auto"/>
        <w:right w:val="none" w:sz="0" w:space="0" w:color="auto"/>
      </w:divBdr>
    </w:div>
    <w:div w:id="765346794">
      <w:bodyDiv w:val="1"/>
      <w:marLeft w:val="0"/>
      <w:marRight w:val="0"/>
      <w:marTop w:val="0"/>
      <w:marBottom w:val="0"/>
      <w:divBdr>
        <w:top w:val="none" w:sz="0" w:space="0" w:color="auto"/>
        <w:left w:val="none" w:sz="0" w:space="0" w:color="auto"/>
        <w:bottom w:val="none" w:sz="0" w:space="0" w:color="auto"/>
        <w:right w:val="none" w:sz="0" w:space="0" w:color="auto"/>
      </w:divBdr>
    </w:div>
    <w:div w:id="766192413">
      <w:bodyDiv w:val="1"/>
      <w:marLeft w:val="0"/>
      <w:marRight w:val="0"/>
      <w:marTop w:val="0"/>
      <w:marBottom w:val="0"/>
      <w:divBdr>
        <w:top w:val="none" w:sz="0" w:space="0" w:color="auto"/>
        <w:left w:val="none" w:sz="0" w:space="0" w:color="auto"/>
        <w:bottom w:val="none" w:sz="0" w:space="0" w:color="auto"/>
        <w:right w:val="none" w:sz="0" w:space="0" w:color="auto"/>
      </w:divBdr>
    </w:div>
    <w:div w:id="767046670">
      <w:bodyDiv w:val="1"/>
      <w:marLeft w:val="0"/>
      <w:marRight w:val="0"/>
      <w:marTop w:val="0"/>
      <w:marBottom w:val="0"/>
      <w:divBdr>
        <w:top w:val="none" w:sz="0" w:space="0" w:color="auto"/>
        <w:left w:val="none" w:sz="0" w:space="0" w:color="auto"/>
        <w:bottom w:val="none" w:sz="0" w:space="0" w:color="auto"/>
        <w:right w:val="none" w:sz="0" w:space="0" w:color="auto"/>
      </w:divBdr>
    </w:div>
    <w:div w:id="767193064">
      <w:bodyDiv w:val="1"/>
      <w:marLeft w:val="0"/>
      <w:marRight w:val="0"/>
      <w:marTop w:val="0"/>
      <w:marBottom w:val="0"/>
      <w:divBdr>
        <w:top w:val="none" w:sz="0" w:space="0" w:color="auto"/>
        <w:left w:val="none" w:sz="0" w:space="0" w:color="auto"/>
        <w:bottom w:val="none" w:sz="0" w:space="0" w:color="auto"/>
        <w:right w:val="none" w:sz="0" w:space="0" w:color="auto"/>
      </w:divBdr>
    </w:div>
    <w:div w:id="773861893">
      <w:bodyDiv w:val="1"/>
      <w:marLeft w:val="0"/>
      <w:marRight w:val="0"/>
      <w:marTop w:val="0"/>
      <w:marBottom w:val="0"/>
      <w:divBdr>
        <w:top w:val="none" w:sz="0" w:space="0" w:color="auto"/>
        <w:left w:val="none" w:sz="0" w:space="0" w:color="auto"/>
        <w:bottom w:val="none" w:sz="0" w:space="0" w:color="auto"/>
        <w:right w:val="none" w:sz="0" w:space="0" w:color="auto"/>
      </w:divBdr>
    </w:div>
    <w:div w:id="775566451">
      <w:bodyDiv w:val="1"/>
      <w:marLeft w:val="0"/>
      <w:marRight w:val="0"/>
      <w:marTop w:val="0"/>
      <w:marBottom w:val="0"/>
      <w:divBdr>
        <w:top w:val="none" w:sz="0" w:space="0" w:color="auto"/>
        <w:left w:val="none" w:sz="0" w:space="0" w:color="auto"/>
        <w:bottom w:val="none" w:sz="0" w:space="0" w:color="auto"/>
        <w:right w:val="none" w:sz="0" w:space="0" w:color="auto"/>
      </w:divBdr>
    </w:div>
    <w:div w:id="780684968">
      <w:bodyDiv w:val="1"/>
      <w:marLeft w:val="0"/>
      <w:marRight w:val="0"/>
      <w:marTop w:val="0"/>
      <w:marBottom w:val="0"/>
      <w:divBdr>
        <w:top w:val="none" w:sz="0" w:space="0" w:color="auto"/>
        <w:left w:val="none" w:sz="0" w:space="0" w:color="auto"/>
        <w:bottom w:val="none" w:sz="0" w:space="0" w:color="auto"/>
        <w:right w:val="none" w:sz="0" w:space="0" w:color="auto"/>
      </w:divBdr>
    </w:div>
    <w:div w:id="781799891">
      <w:bodyDiv w:val="1"/>
      <w:marLeft w:val="0"/>
      <w:marRight w:val="0"/>
      <w:marTop w:val="0"/>
      <w:marBottom w:val="0"/>
      <w:divBdr>
        <w:top w:val="none" w:sz="0" w:space="0" w:color="auto"/>
        <w:left w:val="none" w:sz="0" w:space="0" w:color="auto"/>
        <w:bottom w:val="none" w:sz="0" w:space="0" w:color="auto"/>
        <w:right w:val="none" w:sz="0" w:space="0" w:color="auto"/>
      </w:divBdr>
    </w:div>
    <w:div w:id="783616432">
      <w:bodyDiv w:val="1"/>
      <w:marLeft w:val="0"/>
      <w:marRight w:val="0"/>
      <w:marTop w:val="0"/>
      <w:marBottom w:val="0"/>
      <w:divBdr>
        <w:top w:val="none" w:sz="0" w:space="0" w:color="auto"/>
        <w:left w:val="none" w:sz="0" w:space="0" w:color="auto"/>
        <w:bottom w:val="none" w:sz="0" w:space="0" w:color="auto"/>
        <w:right w:val="none" w:sz="0" w:space="0" w:color="auto"/>
      </w:divBdr>
    </w:div>
    <w:div w:id="786510645">
      <w:bodyDiv w:val="1"/>
      <w:marLeft w:val="0"/>
      <w:marRight w:val="0"/>
      <w:marTop w:val="0"/>
      <w:marBottom w:val="0"/>
      <w:divBdr>
        <w:top w:val="none" w:sz="0" w:space="0" w:color="auto"/>
        <w:left w:val="none" w:sz="0" w:space="0" w:color="auto"/>
        <w:bottom w:val="none" w:sz="0" w:space="0" w:color="auto"/>
        <w:right w:val="none" w:sz="0" w:space="0" w:color="auto"/>
      </w:divBdr>
    </w:div>
    <w:div w:id="787705124">
      <w:bodyDiv w:val="1"/>
      <w:marLeft w:val="0"/>
      <w:marRight w:val="0"/>
      <w:marTop w:val="0"/>
      <w:marBottom w:val="0"/>
      <w:divBdr>
        <w:top w:val="none" w:sz="0" w:space="0" w:color="auto"/>
        <w:left w:val="none" w:sz="0" w:space="0" w:color="auto"/>
        <w:bottom w:val="none" w:sz="0" w:space="0" w:color="auto"/>
        <w:right w:val="none" w:sz="0" w:space="0" w:color="auto"/>
      </w:divBdr>
    </w:div>
    <w:div w:id="790630468">
      <w:bodyDiv w:val="1"/>
      <w:marLeft w:val="0"/>
      <w:marRight w:val="0"/>
      <w:marTop w:val="0"/>
      <w:marBottom w:val="0"/>
      <w:divBdr>
        <w:top w:val="none" w:sz="0" w:space="0" w:color="auto"/>
        <w:left w:val="none" w:sz="0" w:space="0" w:color="auto"/>
        <w:bottom w:val="none" w:sz="0" w:space="0" w:color="auto"/>
        <w:right w:val="none" w:sz="0" w:space="0" w:color="auto"/>
      </w:divBdr>
    </w:div>
    <w:div w:id="790973610">
      <w:bodyDiv w:val="1"/>
      <w:marLeft w:val="0"/>
      <w:marRight w:val="0"/>
      <w:marTop w:val="0"/>
      <w:marBottom w:val="0"/>
      <w:divBdr>
        <w:top w:val="none" w:sz="0" w:space="0" w:color="auto"/>
        <w:left w:val="none" w:sz="0" w:space="0" w:color="auto"/>
        <w:bottom w:val="none" w:sz="0" w:space="0" w:color="auto"/>
        <w:right w:val="none" w:sz="0" w:space="0" w:color="auto"/>
      </w:divBdr>
    </w:div>
    <w:div w:id="791558697">
      <w:bodyDiv w:val="1"/>
      <w:marLeft w:val="0"/>
      <w:marRight w:val="0"/>
      <w:marTop w:val="0"/>
      <w:marBottom w:val="0"/>
      <w:divBdr>
        <w:top w:val="none" w:sz="0" w:space="0" w:color="auto"/>
        <w:left w:val="none" w:sz="0" w:space="0" w:color="auto"/>
        <w:bottom w:val="none" w:sz="0" w:space="0" w:color="auto"/>
        <w:right w:val="none" w:sz="0" w:space="0" w:color="auto"/>
      </w:divBdr>
    </w:div>
    <w:div w:id="792792517">
      <w:bodyDiv w:val="1"/>
      <w:marLeft w:val="0"/>
      <w:marRight w:val="0"/>
      <w:marTop w:val="0"/>
      <w:marBottom w:val="0"/>
      <w:divBdr>
        <w:top w:val="none" w:sz="0" w:space="0" w:color="auto"/>
        <w:left w:val="none" w:sz="0" w:space="0" w:color="auto"/>
        <w:bottom w:val="none" w:sz="0" w:space="0" w:color="auto"/>
        <w:right w:val="none" w:sz="0" w:space="0" w:color="auto"/>
      </w:divBdr>
    </w:div>
    <w:div w:id="793525551">
      <w:bodyDiv w:val="1"/>
      <w:marLeft w:val="0"/>
      <w:marRight w:val="0"/>
      <w:marTop w:val="0"/>
      <w:marBottom w:val="0"/>
      <w:divBdr>
        <w:top w:val="none" w:sz="0" w:space="0" w:color="auto"/>
        <w:left w:val="none" w:sz="0" w:space="0" w:color="auto"/>
        <w:bottom w:val="none" w:sz="0" w:space="0" w:color="auto"/>
        <w:right w:val="none" w:sz="0" w:space="0" w:color="auto"/>
      </w:divBdr>
    </w:div>
    <w:div w:id="797380110">
      <w:bodyDiv w:val="1"/>
      <w:marLeft w:val="0"/>
      <w:marRight w:val="0"/>
      <w:marTop w:val="0"/>
      <w:marBottom w:val="0"/>
      <w:divBdr>
        <w:top w:val="none" w:sz="0" w:space="0" w:color="auto"/>
        <w:left w:val="none" w:sz="0" w:space="0" w:color="auto"/>
        <w:bottom w:val="none" w:sz="0" w:space="0" w:color="auto"/>
        <w:right w:val="none" w:sz="0" w:space="0" w:color="auto"/>
      </w:divBdr>
    </w:div>
    <w:div w:id="797794411">
      <w:bodyDiv w:val="1"/>
      <w:marLeft w:val="0"/>
      <w:marRight w:val="0"/>
      <w:marTop w:val="0"/>
      <w:marBottom w:val="0"/>
      <w:divBdr>
        <w:top w:val="none" w:sz="0" w:space="0" w:color="auto"/>
        <w:left w:val="none" w:sz="0" w:space="0" w:color="auto"/>
        <w:bottom w:val="none" w:sz="0" w:space="0" w:color="auto"/>
        <w:right w:val="none" w:sz="0" w:space="0" w:color="auto"/>
      </w:divBdr>
    </w:div>
    <w:div w:id="798576005">
      <w:bodyDiv w:val="1"/>
      <w:marLeft w:val="0"/>
      <w:marRight w:val="0"/>
      <w:marTop w:val="0"/>
      <w:marBottom w:val="0"/>
      <w:divBdr>
        <w:top w:val="none" w:sz="0" w:space="0" w:color="auto"/>
        <w:left w:val="none" w:sz="0" w:space="0" w:color="auto"/>
        <w:bottom w:val="none" w:sz="0" w:space="0" w:color="auto"/>
        <w:right w:val="none" w:sz="0" w:space="0" w:color="auto"/>
      </w:divBdr>
    </w:div>
    <w:div w:id="802042480">
      <w:bodyDiv w:val="1"/>
      <w:marLeft w:val="0"/>
      <w:marRight w:val="0"/>
      <w:marTop w:val="0"/>
      <w:marBottom w:val="0"/>
      <w:divBdr>
        <w:top w:val="none" w:sz="0" w:space="0" w:color="auto"/>
        <w:left w:val="none" w:sz="0" w:space="0" w:color="auto"/>
        <w:bottom w:val="none" w:sz="0" w:space="0" w:color="auto"/>
        <w:right w:val="none" w:sz="0" w:space="0" w:color="auto"/>
      </w:divBdr>
    </w:div>
    <w:div w:id="803161795">
      <w:bodyDiv w:val="1"/>
      <w:marLeft w:val="0"/>
      <w:marRight w:val="0"/>
      <w:marTop w:val="0"/>
      <w:marBottom w:val="0"/>
      <w:divBdr>
        <w:top w:val="none" w:sz="0" w:space="0" w:color="auto"/>
        <w:left w:val="none" w:sz="0" w:space="0" w:color="auto"/>
        <w:bottom w:val="none" w:sz="0" w:space="0" w:color="auto"/>
        <w:right w:val="none" w:sz="0" w:space="0" w:color="auto"/>
      </w:divBdr>
    </w:div>
    <w:div w:id="803429548">
      <w:bodyDiv w:val="1"/>
      <w:marLeft w:val="0"/>
      <w:marRight w:val="0"/>
      <w:marTop w:val="0"/>
      <w:marBottom w:val="0"/>
      <w:divBdr>
        <w:top w:val="none" w:sz="0" w:space="0" w:color="auto"/>
        <w:left w:val="none" w:sz="0" w:space="0" w:color="auto"/>
        <w:bottom w:val="none" w:sz="0" w:space="0" w:color="auto"/>
        <w:right w:val="none" w:sz="0" w:space="0" w:color="auto"/>
      </w:divBdr>
    </w:div>
    <w:div w:id="803544803">
      <w:bodyDiv w:val="1"/>
      <w:marLeft w:val="0"/>
      <w:marRight w:val="0"/>
      <w:marTop w:val="0"/>
      <w:marBottom w:val="0"/>
      <w:divBdr>
        <w:top w:val="none" w:sz="0" w:space="0" w:color="auto"/>
        <w:left w:val="none" w:sz="0" w:space="0" w:color="auto"/>
        <w:bottom w:val="none" w:sz="0" w:space="0" w:color="auto"/>
        <w:right w:val="none" w:sz="0" w:space="0" w:color="auto"/>
      </w:divBdr>
    </w:div>
    <w:div w:id="805203128">
      <w:bodyDiv w:val="1"/>
      <w:marLeft w:val="0"/>
      <w:marRight w:val="0"/>
      <w:marTop w:val="0"/>
      <w:marBottom w:val="0"/>
      <w:divBdr>
        <w:top w:val="none" w:sz="0" w:space="0" w:color="auto"/>
        <w:left w:val="none" w:sz="0" w:space="0" w:color="auto"/>
        <w:bottom w:val="none" w:sz="0" w:space="0" w:color="auto"/>
        <w:right w:val="none" w:sz="0" w:space="0" w:color="auto"/>
      </w:divBdr>
    </w:div>
    <w:div w:id="805315445">
      <w:bodyDiv w:val="1"/>
      <w:marLeft w:val="0"/>
      <w:marRight w:val="0"/>
      <w:marTop w:val="0"/>
      <w:marBottom w:val="0"/>
      <w:divBdr>
        <w:top w:val="none" w:sz="0" w:space="0" w:color="auto"/>
        <w:left w:val="none" w:sz="0" w:space="0" w:color="auto"/>
        <w:bottom w:val="none" w:sz="0" w:space="0" w:color="auto"/>
        <w:right w:val="none" w:sz="0" w:space="0" w:color="auto"/>
      </w:divBdr>
    </w:div>
    <w:div w:id="807942431">
      <w:bodyDiv w:val="1"/>
      <w:marLeft w:val="0"/>
      <w:marRight w:val="0"/>
      <w:marTop w:val="0"/>
      <w:marBottom w:val="0"/>
      <w:divBdr>
        <w:top w:val="none" w:sz="0" w:space="0" w:color="auto"/>
        <w:left w:val="none" w:sz="0" w:space="0" w:color="auto"/>
        <w:bottom w:val="none" w:sz="0" w:space="0" w:color="auto"/>
        <w:right w:val="none" w:sz="0" w:space="0" w:color="auto"/>
      </w:divBdr>
    </w:div>
    <w:div w:id="809978794">
      <w:bodyDiv w:val="1"/>
      <w:marLeft w:val="0"/>
      <w:marRight w:val="0"/>
      <w:marTop w:val="0"/>
      <w:marBottom w:val="0"/>
      <w:divBdr>
        <w:top w:val="none" w:sz="0" w:space="0" w:color="auto"/>
        <w:left w:val="none" w:sz="0" w:space="0" w:color="auto"/>
        <w:bottom w:val="none" w:sz="0" w:space="0" w:color="auto"/>
        <w:right w:val="none" w:sz="0" w:space="0" w:color="auto"/>
      </w:divBdr>
    </w:div>
    <w:div w:id="811020238">
      <w:bodyDiv w:val="1"/>
      <w:marLeft w:val="0"/>
      <w:marRight w:val="0"/>
      <w:marTop w:val="0"/>
      <w:marBottom w:val="0"/>
      <w:divBdr>
        <w:top w:val="none" w:sz="0" w:space="0" w:color="auto"/>
        <w:left w:val="none" w:sz="0" w:space="0" w:color="auto"/>
        <w:bottom w:val="none" w:sz="0" w:space="0" w:color="auto"/>
        <w:right w:val="none" w:sz="0" w:space="0" w:color="auto"/>
      </w:divBdr>
    </w:div>
    <w:div w:id="812138345">
      <w:bodyDiv w:val="1"/>
      <w:marLeft w:val="0"/>
      <w:marRight w:val="0"/>
      <w:marTop w:val="0"/>
      <w:marBottom w:val="0"/>
      <w:divBdr>
        <w:top w:val="none" w:sz="0" w:space="0" w:color="auto"/>
        <w:left w:val="none" w:sz="0" w:space="0" w:color="auto"/>
        <w:bottom w:val="none" w:sz="0" w:space="0" w:color="auto"/>
        <w:right w:val="none" w:sz="0" w:space="0" w:color="auto"/>
      </w:divBdr>
    </w:div>
    <w:div w:id="812407853">
      <w:bodyDiv w:val="1"/>
      <w:marLeft w:val="0"/>
      <w:marRight w:val="0"/>
      <w:marTop w:val="0"/>
      <w:marBottom w:val="0"/>
      <w:divBdr>
        <w:top w:val="none" w:sz="0" w:space="0" w:color="auto"/>
        <w:left w:val="none" w:sz="0" w:space="0" w:color="auto"/>
        <w:bottom w:val="none" w:sz="0" w:space="0" w:color="auto"/>
        <w:right w:val="none" w:sz="0" w:space="0" w:color="auto"/>
      </w:divBdr>
    </w:div>
    <w:div w:id="821897266">
      <w:bodyDiv w:val="1"/>
      <w:marLeft w:val="0"/>
      <w:marRight w:val="0"/>
      <w:marTop w:val="0"/>
      <w:marBottom w:val="0"/>
      <w:divBdr>
        <w:top w:val="none" w:sz="0" w:space="0" w:color="auto"/>
        <w:left w:val="none" w:sz="0" w:space="0" w:color="auto"/>
        <w:bottom w:val="none" w:sz="0" w:space="0" w:color="auto"/>
        <w:right w:val="none" w:sz="0" w:space="0" w:color="auto"/>
      </w:divBdr>
    </w:div>
    <w:div w:id="822696500">
      <w:bodyDiv w:val="1"/>
      <w:marLeft w:val="0"/>
      <w:marRight w:val="0"/>
      <w:marTop w:val="0"/>
      <w:marBottom w:val="0"/>
      <w:divBdr>
        <w:top w:val="none" w:sz="0" w:space="0" w:color="auto"/>
        <w:left w:val="none" w:sz="0" w:space="0" w:color="auto"/>
        <w:bottom w:val="none" w:sz="0" w:space="0" w:color="auto"/>
        <w:right w:val="none" w:sz="0" w:space="0" w:color="auto"/>
      </w:divBdr>
    </w:div>
    <w:div w:id="824972180">
      <w:bodyDiv w:val="1"/>
      <w:marLeft w:val="0"/>
      <w:marRight w:val="0"/>
      <w:marTop w:val="0"/>
      <w:marBottom w:val="0"/>
      <w:divBdr>
        <w:top w:val="none" w:sz="0" w:space="0" w:color="auto"/>
        <w:left w:val="none" w:sz="0" w:space="0" w:color="auto"/>
        <w:bottom w:val="none" w:sz="0" w:space="0" w:color="auto"/>
        <w:right w:val="none" w:sz="0" w:space="0" w:color="auto"/>
      </w:divBdr>
    </w:div>
    <w:div w:id="826212847">
      <w:bodyDiv w:val="1"/>
      <w:marLeft w:val="0"/>
      <w:marRight w:val="0"/>
      <w:marTop w:val="0"/>
      <w:marBottom w:val="0"/>
      <w:divBdr>
        <w:top w:val="none" w:sz="0" w:space="0" w:color="auto"/>
        <w:left w:val="none" w:sz="0" w:space="0" w:color="auto"/>
        <w:bottom w:val="none" w:sz="0" w:space="0" w:color="auto"/>
        <w:right w:val="none" w:sz="0" w:space="0" w:color="auto"/>
      </w:divBdr>
    </w:div>
    <w:div w:id="826357900">
      <w:bodyDiv w:val="1"/>
      <w:marLeft w:val="0"/>
      <w:marRight w:val="0"/>
      <w:marTop w:val="0"/>
      <w:marBottom w:val="0"/>
      <w:divBdr>
        <w:top w:val="none" w:sz="0" w:space="0" w:color="auto"/>
        <w:left w:val="none" w:sz="0" w:space="0" w:color="auto"/>
        <w:bottom w:val="none" w:sz="0" w:space="0" w:color="auto"/>
        <w:right w:val="none" w:sz="0" w:space="0" w:color="auto"/>
      </w:divBdr>
    </w:div>
    <w:div w:id="826749429">
      <w:bodyDiv w:val="1"/>
      <w:marLeft w:val="0"/>
      <w:marRight w:val="0"/>
      <w:marTop w:val="0"/>
      <w:marBottom w:val="0"/>
      <w:divBdr>
        <w:top w:val="none" w:sz="0" w:space="0" w:color="auto"/>
        <w:left w:val="none" w:sz="0" w:space="0" w:color="auto"/>
        <w:bottom w:val="none" w:sz="0" w:space="0" w:color="auto"/>
        <w:right w:val="none" w:sz="0" w:space="0" w:color="auto"/>
      </w:divBdr>
    </w:div>
    <w:div w:id="826820636">
      <w:bodyDiv w:val="1"/>
      <w:marLeft w:val="0"/>
      <w:marRight w:val="0"/>
      <w:marTop w:val="0"/>
      <w:marBottom w:val="0"/>
      <w:divBdr>
        <w:top w:val="none" w:sz="0" w:space="0" w:color="auto"/>
        <w:left w:val="none" w:sz="0" w:space="0" w:color="auto"/>
        <w:bottom w:val="none" w:sz="0" w:space="0" w:color="auto"/>
        <w:right w:val="none" w:sz="0" w:space="0" w:color="auto"/>
      </w:divBdr>
    </w:div>
    <w:div w:id="827283177">
      <w:bodyDiv w:val="1"/>
      <w:marLeft w:val="0"/>
      <w:marRight w:val="0"/>
      <w:marTop w:val="0"/>
      <w:marBottom w:val="0"/>
      <w:divBdr>
        <w:top w:val="none" w:sz="0" w:space="0" w:color="auto"/>
        <w:left w:val="none" w:sz="0" w:space="0" w:color="auto"/>
        <w:bottom w:val="none" w:sz="0" w:space="0" w:color="auto"/>
        <w:right w:val="none" w:sz="0" w:space="0" w:color="auto"/>
      </w:divBdr>
    </w:div>
    <w:div w:id="827789695">
      <w:bodyDiv w:val="1"/>
      <w:marLeft w:val="0"/>
      <w:marRight w:val="0"/>
      <w:marTop w:val="0"/>
      <w:marBottom w:val="0"/>
      <w:divBdr>
        <w:top w:val="none" w:sz="0" w:space="0" w:color="auto"/>
        <w:left w:val="none" w:sz="0" w:space="0" w:color="auto"/>
        <w:bottom w:val="none" w:sz="0" w:space="0" w:color="auto"/>
        <w:right w:val="none" w:sz="0" w:space="0" w:color="auto"/>
      </w:divBdr>
    </w:div>
    <w:div w:id="828596637">
      <w:bodyDiv w:val="1"/>
      <w:marLeft w:val="0"/>
      <w:marRight w:val="0"/>
      <w:marTop w:val="0"/>
      <w:marBottom w:val="0"/>
      <w:divBdr>
        <w:top w:val="none" w:sz="0" w:space="0" w:color="auto"/>
        <w:left w:val="none" w:sz="0" w:space="0" w:color="auto"/>
        <w:bottom w:val="none" w:sz="0" w:space="0" w:color="auto"/>
        <w:right w:val="none" w:sz="0" w:space="0" w:color="auto"/>
      </w:divBdr>
    </w:div>
    <w:div w:id="833107566">
      <w:bodyDiv w:val="1"/>
      <w:marLeft w:val="0"/>
      <w:marRight w:val="0"/>
      <w:marTop w:val="0"/>
      <w:marBottom w:val="0"/>
      <w:divBdr>
        <w:top w:val="none" w:sz="0" w:space="0" w:color="auto"/>
        <w:left w:val="none" w:sz="0" w:space="0" w:color="auto"/>
        <w:bottom w:val="none" w:sz="0" w:space="0" w:color="auto"/>
        <w:right w:val="none" w:sz="0" w:space="0" w:color="auto"/>
      </w:divBdr>
    </w:div>
    <w:div w:id="834028615">
      <w:bodyDiv w:val="1"/>
      <w:marLeft w:val="0"/>
      <w:marRight w:val="0"/>
      <w:marTop w:val="0"/>
      <w:marBottom w:val="0"/>
      <w:divBdr>
        <w:top w:val="none" w:sz="0" w:space="0" w:color="auto"/>
        <w:left w:val="none" w:sz="0" w:space="0" w:color="auto"/>
        <w:bottom w:val="none" w:sz="0" w:space="0" w:color="auto"/>
        <w:right w:val="none" w:sz="0" w:space="0" w:color="auto"/>
      </w:divBdr>
    </w:div>
    <w:div w:id="836384766">
      <w:bodyDiv w:val="1"/>
      <w:marLeft w:val="0"/>
      <w:marRight w:val="0"/>
      <w:marTop w:val="0"/>
      <w:marBottom w:val="0"/>
      <w:divBdr>
        <w:top w:val="none" w:sz="0" w:space="0" w:color="auto"/>
        <w:left w:val="none" w:sz="0" w:space="0" w:color="auto"/>
        <w:bottom w:val="none" w:sz="0" w:space="0" w:color="auto"/>
        <w:right w:val="none" w:sz="0" w:space="0" w:color="auto"/>
      </w:divBdr>
    </w:div>
    <w:div w:id="836388668">
      <w:bodyDiv w:val="1"/>
      <w:marLeft w:val="0"/>
      <w:marRight w:val="0"/>
      <w:marTop w:val="0"/>
      <w:marBottom w:val="0"/>
      <w:divBdr>
        <w:top w:val="none" w:sz="0" w:space="0" w:color="auto"/>
        <w:left w:val="none" w:sz="0" w:space="0" w:color="auto"/>
        <w:bottom w:val="none" w:sz="0" w:space="0" w:color="auto"/>
        <w:right w:val="none" w:sz="0" w:space="0" w:color="auto"/>
      </w:divBdr>
    </w:div>
    <w:div w:id="837696324">
      <w:bodyDiv w:val="1"/>
      <w:marLeft w:val="0"/>
      <w:marRight w:val="0"/>
      <w:marTop w:val="0"/>
      <w:marBottom w:val="0"/>
      <w:divBdr>
        <w:top w:val="none" w:sz="0" w:space="0" w:color="auto"/>
        <w:left w:val="none" w:sz="0" w:space="0" w:color="auto"/>
        <w:bottom w:val="none" w:sz="0" w:space="0" w:color="auto"/>
        <w:right w:val="none" w:sz="0" w:space="0" w:color="auto"/>
      </w:divBdr>
    </w:div>
    <w:div w:id="838616390">
      <w:bodyDiv w:val="1"/>
      <w:marLeft w:val="0"/>
      <w:marRight w:val="0"/>
      <w:marTop w:val="0"/>
      <w:marBottom w:val="0"/>
      <w:divBdr>
        <w:top w:val="none" w:sz="0" w:space="0" w:color="auto"/>
        <w:left w:val="none" w:sz="0" w:space="0" w:color="auto"/>
        <w:bottom w:val="none" w:sz="0" w:space="0" w:color="auto"/>
        <w:right w:val="none" w:sz="0" w:space="0" w:color="auto"/>
      </w:divBdr>
    </w:div>
    <w:div w:id="838928201">
      <w:bodyDiv w:val="1"/>
      <w:marLeft w:val="0"/>
      <w:marRight w:val="0"/>
      <w:marTop w:val="0"/>
      <w:marBottom w:val="0"/>
      <w:divBdr>
        <w:top w:val="none" w:sz="0" w:space="0" w:color="auto"/>
        <w:left w:val="none" w:sz="0" w:space="0" w:color="auto"/>
        <w:bottom w:val="none" w:sz="0" w:space="0" w:color="auto"/>
        <w:right w:val="none" w:sz="0" w:space="0" w:color="auto"/>
      </w:divBdr>
    </w:div>
    <w:div w:id="840242351">
      <w:bodyDiv w:val="1"/>
      <w:marLeft w:val="0"/>
      <w:marRight w:val="0"/>
      <w:marTop w:val="0"/>
      <w:marBottom w:val="0"/>
      <w:divBdr>
        <w:top w:val="none" w:sz="0" w:space="0" w:color="auto"/>
        <w:left w:val="none" w:sz="0" w:space="0" w:color="auto"/>
        <w:bottom w:val="none" w:sz="0" w:space="0" w:color="auto"/>
        <w:right w:val="none" w:sz="0" w:space="0" w:color="auto"/>
      </w:divBdr>
    </w:div>
    <w:div w:id="840512507">
      <w:bodyDiv w:val="1"/>
      <w:marLeft w:val="0"/>
      <w:marRight w:val="0"/>
      <w:marTop w:val="0"/>
      <w:marBottom w:val="0"/>
      <w:divBdr>
        <w:top w:val="none" w:sz="0" w:space="0" w:color="auto"/>
        <w:left w:val="none" w:sz="0" w:space="0" w:color="auto"/>
        <w:bottom w:val="none" w:sz="0" w:space="0" w:color="auto"/>
        <w:right w:val="none" w:sz="0" w:space="0" w:color="auto"/>
      </w:divBdr>
    </w:div>
    <w:div w:id="847251006">
      <w:bodyDiv w:val="1"/>
      <w:marLeft w:val="0"/>
      <w:marRight w:val="0"/>
      <w:marTop w:val="0"/>
      <w:marBottom w:val="0"/>
      <w:divBdr>
        <w:top w:val="none" w:sz="0" w:space="0" w:color="auto"/>
        <w:left w:val="none" w:sz="0" w:space="0" w:color="auto"/>
        <w:bottom w:val="none" w:sz="0" w:space="0" w:color="auto"/>
        <w:right w:val="none" w:sz="0" w:space="0" w:color="auto"/>
      </w:divBdr>
    </w:div>
    <w:div w:id="848566475">
      <w:bodyDiv w:val="1"/>
      <w:marLeft w:val="0"/>
      <w:marRight w:val="0"/>
      <w:marTop w:val="0"/>
      <w:marBottom w:val="0"/>
      <w:divBdr>
        <w:top w:val="none" w:sz="0" w:space="0" w:color="auto"/>
        <w:left w:val="none" w:sz="0" w:space="0" w:color="auto"/>
        <w:bottom w:val="none" w:sz="0" w:space="0" w:color="auto"/>
        <w:right w:val="none" w:sz="0" w:space="0" w:color="auto"/>
      </w:divBdr>
    </w:div>
    <w:div w:id="849221921">
      <w:bodyDiv w:val="1"/>
      <w:marLeft w:val="0"/>
      <w:marRight w:val="0"/>
      <w:marTop w:val="0"/>
      <w:marBottom w:val="0"/>
      <w:divBdr>
        <w:top w:val="none" w:sz="0" w:space="0" w:color="auto"/>
        <w:left w:val="none" w:sz="0" w:space="0" w:color="auto"/>
        <w:bottom w:val="none" w:sz="0" w:space="0" w:color="auto"/>
        <w:right w:val="none" w:sz="0" w:space="0" w:color="auto"/>
      </w:divBdr>
    </w:div>
    <w:div w:id="851065833">
      <w:bodyDiv w:val="1"/>
      <w:marLeft w:val="0"/>
      <w:marRight w:val="0"/>
      <w:marTop w:val="0"/>
      <w:marBottom w:val="0"/>
      <w:divBdr>
        <w:top w:val="none" w:sz="0" w:space="0" w:color="auto"/>
        <w:left w:val="none" w:sz="0" w:space="0" w:color="auto"/>
        <w:bottom w:val="none" w:sz="0" w:space="0" w:color="auto"/>
        <w:right w:val="none" w:sz="0" w:space="0" w:color="auto"/>
      </w:divBdr>
    </w:div>
    <w:div w:id="851838512">
      <w:bodyDiv w:val="1"/>
      <w:marLeft w:val="0"/>
      <w:marRight w:val="0"/>
      <w:marTop w:val="0"/>
      <w:marBottom w:val="0"/>
      <w:divBdr>
        <w:top w:val="none" w:sz="0" w:space="0" w:color="auto"/>
        <w:left w:val="none" w:sz="0" w:space="0" w:color="auto"/>
        <w:bottom w:val="none" w:sz="0" w:space="0" w:color="auto"/>
        <w:right w:val="none" w:sz="0" w:space="0" w:color="auto"/>
      </w:divBdr>
    </w:div>
    <w:div w:id="855847938">
      <w:bodyDiv w:val="1"/>
      <w:marLeft w:val="0"/>
      <w:marRight w:val="0"/>
      <w:marTop w:val="0"/>
      <w:marBottom w:val="0"/>
      <w:divBdr>
        <w:top w:val="none" w:sz="0" w:space="0" w:color="auto"/>
        <w:left w:val="none" w:sz="0" w:space="0" w:color="auto"/>
        <w:bottom w:val="none" w:sz="0" w:space="0" w:color="auto"/>
        <w:right w:val="none" w:sz="0" w:space="0" w:color="auto"/>
      </w:divBdr>
    </w:div>
    <w:div w:id="855922430">
      <w:bodyDiv w:val="1"/>
      <w:marLeft w:val="0"/>
      <w:marRight w:val="0"/>
      <w:marTop w:val="0"/>
      <w:marBottom w:val="0"/>
      <w:divBdr>
        <w:top w:val="none" w:sz="0" w:space="0" w:color="auto"/>
        <w:left w:val="none" w:sz="0" w:space="0" w:color="auto"/>
        <w:bottom w:val="none" w:sz="0" w:space="0" w:color="auto"/>
        <w:right w:val="none" w:sz="0" w:space="0" w:color="auto"/>
      </w:divBdr>
    </w:div>
    <w:div w:id="855971097">
      <w:bodyDiv w:val="1"/>
      <w:marLeft w:val="0"/>
      <w:marRight w:val="0"/>
      <w:marTop w:val="0"/>
      <w:marBottom w:val="0"/>
      <w:divBdr>
        <w:top w:val="none" w:sz="0" w:space="0" w:color="auto"/>
        <w:left w:val="none" w:sz="0" w:space="0" w:color="auto"/>
        <w:bottom w:val="none" w:sz="0" w:space="0" w:color="auto"/>
        <w:right w:val="none" w:sz="0" w:space="0" w:color="auto"/>
      </w:divBdr>
    </w:div>
    <w:div w:id="857810136">
      <w:bodyDiv w:val="1"/>
      <w:marLeft w:val="0"/>
      <w:marRight w:val="0"/>
      <w:marTop w:val="0"/>
      <w:marBottom w:val="0"/>
      <w:divBdr>
        <w:top w:val="none" w:sz="0" w:space="0" w:color="auto"/>
        <w:left w:val="none" w:sz="0" w:space="0" w:color="auto"/>
        <w:bottom w:val="none" w:sz="0" w:space="0" w:color="auto"/>
        <w:right w:val="none" w:sz="0" w:space="0" w:color="auto"/>
      </w:divBdr>
    </w:div>
    <w:div w:id="857888534">
      <w:bodyDiv w:val="1"/>
      <w:marLeft w:val="0"/>
      <w:marRight w:val="0"/>
      <w:marTop w:val="0"/>
      <w:marBottom w:val="0"/>
      <w:divBdr>
        <w:top w:val="none" w:sz="0" w:space="0" w:color="auto"/>
        <w:left w:val="none" w:sz="0" w:space="0" w:color="auto"/>
        <w:bottom w:val="none" w:sz="0" w:space="0" w:color="auto"/>
        <w:right w:val="none" w:sz="0" w:space="0" w:color="auto"/>
      </w:divBdr>
    </w:div>
    <w:div w:id="860050755">
      <w:bodyDiv w:val="1"/>
      <w:marLeft w:val="0"/>
      <w:marRight w:val="0"/>
      <w:marTop w:val="0"/>
      <w:marBottom w:val="0"/>
      <w:divBdr>
        <w:top w:val="none" w:sz="0" w:space="0" w:color="auto"/>
        <w:left w:val="none" w:sz="0" w:space="0" w:color="auto"/>
        <w:bottom w:val="none" w:sz="0" w:space="0" w:color="auto"/>
        <w:right w:val="none" w:sz="0" w:space="0" w:color="auto"/>
      </w:divBdr>
    </w:div>
    <w:div w:id="860626709">
      <w:bodyDiv w:val="1"/>
      <w:marLeft w:val="0"/>
      <w:marRight w:val="0"/>
      <w:marTop w:val="0"/>
      <w:marBottom w:val="0"/>
      <w:divBdr>
        <w:top w:val="none" w:sz="0" w:space="0" w:color="auto"/>
        <w:left w:val="none" w:sz="0" w:space="0" w:color="auto"/>
        <w:bottom w:val="none" w:sz="0" w:space="0" w:color="auto"/>
        <w:right w:val="none" w:sz="0" w:space="0" w:color="auto"/>
      </w:divBdr>
    </w:div>
    <w:div w:id="866453180">
      <w:bodyDiv w:val="1"/>
      <w:marLeft w:val="0"/>
      <w:marRight w:val="0"/>
      <w:marTop w:val="0"/>
      <w:marBottom w:val="0"/>
      <w:divBdr>
        <w:top w:val="none" w:sz="0" w:space="0" w:color="auto"/>
        <w:left w:val="none" w:sz="0" w:space="0" w:color="auto"/>
        <w:bottom w:val="none" w:sz="0" w:space="0" w:color="auto"/>
        <w:right w:val="none" w:sz="0" w:space="0" w:color="auto"/>
      </w:divBdr>
    </w:div>
    <w:div w:id="867110257">
      <w:bodyDiv w:val="1"/>
      <w:marLeft w:val="0"/>
      <w:marRight w:val="0"/>
      <w:marTop w:val="0"/>
      <w:marBottom w:val="0"/>
      <w:divBdr>
        <w:top w:val="none" w:sz="0" w:space="0" w:color="auto"/>
        <w:left w:val="none" w:sz="0" w:space="0" w:color="auto"/>
        <w:bottom w:val="none" w:sz="0" w:space="0" w:color="auto"/>
        <w:right w:val="none" w:sz="0" w:space="0" w:color="auto"/>
      </w:divBdr>
    </w:div>
    <w:div w:id="868446839">
      <w:bodyDiv w:val="1"/>
      <w:marLeft w:val="0"/>
      <w:marRight w:val="0"/>
      <w:marTop w:val="0"/>
      <w:marBottom w:val="0"/>
      <w:divBdr>
        <w:top w:val="none" w:sz="0" w:space="0" w:color="auto"/>
        <w:left w:val="none" w:sz="0" w:space="0" w:color="auto"/>
        <w:bottom w:val="none" w:sz="0" w:space="0" w:color="auto"/>
        <w:right w:val="none" w:sz="0" w:space="0" w:color="auto"/>
      </w:divBdr>
    </w:div>
    <w:div w:id="868686800">
      <w:bodyDiv w:val="1"/>
      <w:marLeft w:val="0"/>
      <w:marRight w:val="0"/>
      <w:marTop w:val="0"/>
      <w:marBottom w:val="0"/>
      <w:divBdr>
        <w:top w:val="none" w:sz="0" w:space="0" w:color="auto"/>
        <w:left w:val="none" w:sz="0" w:space="0" w:color="auto"/>
        <w:bottom w:val="none" w:sz="0" w:space="0" w:color="auto"/>
        <w:right w:val="none" w:sz="0" w:space="0" w:color="auto"/>
      </w:divBdr>
    </w:div>
    <w:div w:id="871503668">
      <w:bodyDiv w:val="1"/>
      <w:marLeft w:val="0"/>
      <w:marRight w:val="0"/>
      <w:marTop w:val="0"/>
      <w:marBottom w:val="0"/>
      <w:divBdr>
        <w:top w:val="none" w:sz="0" w:space="0" w:color="auto"/>
        <w:left w:val="none" w:sz="0" w:space="0" w:color="auto"/>
        <w:bottom w:val="none" w:sz="0" w:space="0" w:color="auto"/>
        <w:right w:val="none" w:sz="0" w:space="0" w:color="auto"/>
      </w:divBdr>
    </w:div>
    <w:div w:id="871575965">
      <w:bodyDiv w:val="1"/>
      <w:marLeft w:val="0"/>
      <w:marRight w:val="0"/>
      <w:marTop w:val="0"/>
      <w:marBottom w:val="0"/>
      <w:divBdr>
        <w:top w:val="none" w:sz="0" w:space="0" w:color="auto"/>
        <w:left w:val="none" w:sz="0" w:space="0" w:color="auto"/>
        <w:bottom w:val="none" w:sz="0" w:space="0" w:color="auto"/>
        <w:right w:val="none" w:sz="0" w:space="0" w:color="auto"/>
      </w:divBdr>
    </w:div>
    <w:div w:id="872693658">
      <w:bodyDiv w:val="1"/>
      <w:marLeft w:val="0"/>
      <w:marRight w:val="0"/>
      <w:marTop w:val="0"/>
      <w:marBottom w:val="0"/>
      <w:divBdr>
        <w:top w:val="none" w:sz="0" w:space="0" w:color="auto"/>
        <w:left w:val="none" w:sz="0" w:space="0" w:color="auto"/>
        <w:bottom w:val="none" w:sz="0" w:space="0" w:color="auto"/>
        <w:right w:val="none" w:sz="0" w:space="0" w:color="auto"/>
      </w:divBdr>
    </w:div>
    <w:div w:id="873545500">
      <w:bodyDiv w:val="1"/>
      <w:marLeft w:val="0"/>
      <w:marRight w:val="0"/>
      <w:marTop w:val="0"/>
      <w:marBottom w:val="0"/>
      <w:divBdr>
        <w:top w:val="none" w:sz="0" w:space="0" w:color="auto"/>
        <w:left w:val="none" w:sz="0" w:space="0" w:color="auto"/>
        <w:bottom w:val="none" w:sz="0" w:space="0" w:color="auto"/>
        <w:right w:val="none" w:sz="0" w:space="0" w:color="auto"/>
      </w:divBdr>
    </w:div>
    <w:div w:id="873806916">
      <w:bodyDiv w:val="1"/>
      <w:marLeft w:val="0"/>
      <w:marRight w:val="0"/>
      <w:marTop w:val="0"/>
      <w:marBottom w:val="0"/>
      <w:divBdr>
        <w:top w:val="none" w:sz="0" w:space="0" w:color="auto"/>
        <w:left w:val="none" w:sz="0" w:space="0" w:color="auto"/>
        <w:bottom w:val="none" w:sz="0" w:space="0" w:color="auto"/>
        <w:right w:val="none" w:sz="0" w:space="0" w:color="auto"/>
      </w:divBdr>
    </w:div>
    <w:div w:id="874734356">
      <w:bodyDiv w:val="1"/>
      <w:marLeft w:val="0"/>
      <w:marRight w:val="0"/>
      <w:marTop w:val="0"/>
      <w:marBottom w:val="0"/>
      <w:divBdr>
        <w:top w:val="none" w:sz="0" w:space="0" w:color="auto"/>
        <w:left w:val="none" w:sz="0" w:space="0" w:color="auto"/>
        <w:bottom w:val="none" w:sz="0" w:space="0" w:color="auto"/>
        <w:right w:val="none" w:sz="0" w:space="0" w:color="auto"/>
      </w:divBdr>
    </w:div>
    <w:div w:id="874930954">
      <w:bodyDiv w:val="1"/>
      <w:marLeft w:val="0"/>
      <w:marRight w:val="0"/>
      <w:marTop w:val="0"/>
      <w:marBottom w:val="0"/>
      <w:divBdr>
        <w:top w:val="none" w:sz="0" w:space="0" w:color="auto"/>
        <w:left w:val="none" w:sz="0" w:space="0" w:color="auto"/>
        <w:bottom w:val="none" w:sz="0" w:space="0" w:color="auto"/>
        <w:right w:val="none" w:sz="0" w:space="0" w:color="auto"/>
      </w:divBdr>
    </w:div>
    <w:div w:id="875312531">
      <w:bodyDiv w:val="1"/>
      <w:marLeft w:val="0"/>
      <w:marRight w:val="0"/>
      <w:marTop w:val="0"/>
      <w:marBottom w:val="0"/>
      <w:divBdr>
        <w:top w:val="none" w:sz="0" w:space="0" w:color="auto"/>
        <w:left w:val="none" w:sz="0" w:space="0" w:color="auto"/>
        <w:bottom w:val="none" w:sz="0" w:space="0" w:color="auto"/>
        <w:right w:val="none" w:sz="0" w:space="0" w:color="auto"/>
      </w:divBdr>
    </w:div>
    <w:div w:id="876894474">
      <w:bodyDiv w:val="1"/>
      <w:marLeft w:val="0"/>
      <w:marRight w:val="0"/>
      <w:marTop w:val="0"/>
      <w:marBottom w:val="0"/>
      <w:divBdr>
        <w:top w:val="none" w:sz="0" w:space="0" w:color="auto"/>
        <w:left w:val="none" w:sz="0" w:space="0" w:color="auto"/>
        <w:bottom w:val="none" w:sz="0" w:space="0" w:color="auto"/>
        <w:right w:val="none" w:sz="0" w:space="0" w:color="auto"/>
      </w:divBdr>
    </w:div>
    <w:div w:id="885606251">
      <w:bodyDiv w:val="1"/>
      <w:marLeft w:val="0"/>
      <w:marRight w:val="0"/>
      <w:marTop w:val="0"/>
      <w:marBottom w:val="0"/>
      <w:divBdr>
        <w:top w:val="none" w:sz="0" w:space="0" w:color="auto"/>
        <w:left w:val="none" w:sz="0" w:space="0" w:color="auto"/>
        <w:bottom w:val="none" w:sz="0" w:space="0" w:color="auto"/>
        <w:right w:val="none" w:sz="0" w:space="0" w:color="auto"/>
      </w:divBdr>
    </w:div>
    <w:div w:id="886644324">
      <w:bodyDiv w:val="1"/>
      <w:marLeft w:val="0"/>
      <w:marRight w:val="0"/>
      <w:marTop w:val="0"/>
      <w:marBottom w:val="0"/>
      <w:divBdr>
        <w:top w:val="none" w:sz="0" w:space="0" w:color="auto"/>
        <w:left w:val="none" w:sz="0" w:space="0" w:color="auto"/>
        <w:bottom w:val="none" w:sz="0" w:space="0" w:color="auto"/>
        <w:right w:val="none" w:sz="0" w:space="0" w:color="auto"/>
      </w:divBdr>
    </w:div>
    <w:div w:id="887106448">
      <w:bodyDiv w:val="1"/>
      <w:marLeft w:val="0"/>
      <w:marRight w:val="0"/>
      <w:marTop w:val="0"/>
      <w:marBottom w:val="0"/>
      <w:divBdr>
        <w:top w:val="none" w:sz="0" w:space="0" w:color="auto"/>
        <w:left w:val="none" w:sz="0" w:space="0" w:color="auto"/>
        <w:bottom w:val="none" w:sz="0" w:space="0" w:color="auto"/>
        <w:right w:val="none" w:sz="0" w:space="0" w:color="auto"/>
      </w:divBdr>
    </w:div>
    <w:div w:id="887884774">
      <w:bodyDiv w:val="1"/>
      <w:marLeft w:val="0"/>
      <w:marRight w:val="0"/>
      <w:marTop w:val="0"/>
      <w:marBottom w:val="0"/>
      <w:divBdr>
        <w:top w:val="none" w:sz="0" w:space="0" w:color="auto"/>
        <w:left w:val="none" w:sz="0" w:space="0" w:color="auto"/>
        <w:bottom w:val="none" w:sz="0" w:space="0" w:color="auto"/>
        <w:right w:val="none" w:sz="0" w:space="0" w:color="auto"/>
      </w:divBdr>
    </w:div>
    <w:div w:id="890850225">
      <w:bodyDiv w:val="1"/>
      <w:marLeft w:val="0"/>
      <w:marRight w:val="0"/>
      <w:marTop w:val="0"/>
      <w:marBottom w:val="0"/>
      <w:divBdr>
        <w:top w:val="none" w:sz="0" w:space="0" w:color="auto"/>
        <w:left w:val="none" w:sz="0" w:space="0" w:color="auto"/>
        <w:bottom w:val="none" w:sz="0" w:space="0" w:color="auto"/>
        <w:right w:val="none" w:sz="0" w:space="0" w:color="auto"/>
      </w:divBdr>
    </w:div>
    <w:div w:id="893396615">
      <w:bodyDiv w:val="1"/>
      <w:marLeft w:val="0"/>
      <w:marRight w:val="0"/>
      <w:marTop w:val="0"/>
      <w:marBottom w:val="0"/>
      <w:divBdr>
        <w:top w:val="none" w:sz="0" w:space="0" w:color="auto"/>
        <w:left w:val="none" w:sz="0" w:space="0" w:color="auto"/>
        <w:bottom w:val="none" w:sz="0" w:space="0" w:color="auto"/>
        <w:right w:val="none" w:sz="0" w:space="0" w:color="auto"/>
      </w:divBdr>
    </w:div>
    <w:div w:id="898980373">
      <w:bodyDiv w:val="1"/>
      <w:marLeft w:val="0"/>
      <w:marRight w:val="0"/>
      <w:marTop w:val="0"/>
      <w:marBottom w:val="0"/>
      <w:divBdr>
        <w:top w:val="none" w:sz="0" w:space="0" w:color="auto"/>
        <w:left w:val="none" w:sz="0" w:space="0" w:color="auto"/>
        <w:bottom w:val="none" w:sz="0" w:space="0" w:color="auto"/>
        <w:right w:val="none" w:sz="0" w:space="0" w:color="auto"/>
      </w:divBdr>
    </w:div>
    <w:div w:id="900672998">
      <w:bodyDiv w:val="1"/>
      <w:marLeft w:val="0"/>
      <w:marRight w:val="0"/>
      <w:marTop w:val="0"/>
      <w:marBottom w:val="0"/>
      <w:divBdr>
        <w:top w:val="none" w:sz="0" w:space="0" w:color="auto"/>
        <w:left w:val="none" w:sz="0" w:space="0" w:color="auto"/>
        <w:bottom w:val="none" w:sz="0" w:space="0" w:color="auto"/>
        <w:right w:val="none" w:sz="0" w:space="0" w:color="auto"/>
      </w:divBdr>
    </w:div>
    <w:div w:id="904485756">
      <w:bodyDiv w:val="1"/>
      <w:marLeft w:val="0"/>
      <w:marRight w:val="0"/>
      <w:marTop w:val="0"/>
      <w:marBottom w:val="0"/>
      <w:divBdr>
        <w:top w:val="none" w:sz="0" w:space="0" w:color="auto"/>
        <w:left w:val="none" w:sz="0" w:space="0" w:color="auto"/>
        <w:bottom w:val="none" w:sz="0" w:space="0" w:color="auto"/>
        <w:right w:val="none" w:sz="0" w:space="0" w:color="auto"/>
      </w:divBdr>
    </w:div>
    <w:div w:id="905069821">
      <w:bodyDiv w:val="1"/>
      <w:marLeft w:val="0"/>
      <w:marRight w:val="0"/>
      <w:marTop w:val="0"/>
      <w:marBottom w:val="0"/>
      <w:divBdr>
        <w:top w:val="none" w:sz="0" w:space="0" w:color="auto"/>
        <w:left w:val="none" w:sz="0" w:space="0" w:color="auto"/>
        <w:bottom w:val="none" w:sz="0" w:space="0" w:color="auto"/>
        <w:right w:val="none" w:sz="0" w:space="0" w:color="auto"/>
      </w:divBdr>
    </w:div>
    <w:div w:id="906645579">
      <w:bodyDiv w:val="1"/>
      <w:marLeft w:val="0"/>
      <w:marRight w:val="0"/>
      <w:marTop w:val="0"/>
      <w:marBottom w:val="0"/>
      <w:divBdr>
        <w:top w:val="none" w:sz="0" w:space="0" w:color="auto"/>
        <w:left w:val="none" w:sz="0" w:space="0" w:color="auto"/>
        <w:bottom w:val="none" w:sz="0" w:space="0" w:color="auto"/>
        <w:right w:val="none" w:sz="0" w:space="0" w:color="auto"/>
      </w:divBdr>
    </w:div>
    <w:div w:id="907153320">
      <w:bodyDiv w:val="1"/>
      <w:marLeft w:val="0"/>
      <w:marRight w:val="0"/>
      <w:marTop w:val="0"/>
      <w:marBottom w:val="0"/>
      <w:divBdr>
        <w:top w:val="none" w:sz="0" w:space="0" w:color="auto"/>
        <w:left w:val="none" w:sz="0" w:space="0" w:color="auto"/>
        <w:bottom w:val="none" w:sz="0" w:space="0" w:color="auto"/>
        <w:right w:val="none" w:sz="0" w:space="0" w:color="auto"/>
      </w:divBdr>
    </w:div>
    <w:div w:id="907376882">
      <w:bodyDiv w:val="1"/>
      <w:marLeft w:val="0"/>
      <w:marRight w:val="0"/>
      <w:marTop w:val="0"/>
      <w:marBottom w:val="0"/>
      <w:divBdr>
        <w:top w:val="none" w:sz="0" w:space="0" w:color="auto"/>
        <w:left w:val="none" w:sz="0" w:space="0" w:color="auto"/>
        <w:bottom w:val="none" w:sz="0" w:space="0" w:color="auto"/>
        <w:right w:val="none" w:sz="0" w:space="0" w:color="auto"/>
      </w:divBdr>
    </w:div>
    <w:div w:id="908923389">
      <w:bodyDiv w:val="1"/>
      <w:marLeft w:val="0"/>
      <w:marRight w:val="0"/>
      <w:marTop w:val="0"/>
      <w:marBottom w:val="0"/>
      <w:divBdr>
        <w:top w:val="none" w:sz="0" w:space="0" w:color="auto"/>
        <w:left w:val="none" w:sz="0" w:space="0" w:color="auto"/>
        <w:bottom w:val="none" w:sz="0" w:space="0" w:color="auto"/>
        <w:right w:val="none" w:sz="0" w:space="0" w:color="auto"/>
      </w:divBdr>
    </w:div>
    <w:div w:id="911156500">
      <w:bodyDiv w:val="1"/>
      <w:marLeft w:val="0"/>
      <w:marRight w:val="0"/>
      <w:marTop w:val="0"/>
      <w:marBottom w:val="0"/>
      <w:divBdr>
        <w:top w:val="none" w:sz="0" w:space="0" w:color="auto"/>
        <w:left w:val="none" w:sz="0" w:space="0" w:color="auto"/>
        <w:bottom w:val="none" w:sz="0" w:space="0" w:color="auto"/>
        <w:right w:val="none" w:sz="0" w:space="0" w:color="auto"/>
      </w:divBdr>
    </w:div>
    <w:div w:id="911278160">
      <w:bodyDiv w:val="1"/>
      <w:marLeft w:val="0"/>
      <w:marRight w:val="0"/>
      <w:marTop w:val="0"/>
      <w:marBottom w:val="0"/>
      <w:divBdr>
        <w:top w:val="none" w:sz="0" w:space="0" w:color="auto"/>
        <w:left w:val="none" w:sz="0" w:space="0" w:color="auto"/>
        <w:bottom w:val="none" w:sz="0" w:space="0" w:color="auto"/>
        <w:right w:val="none" w:sz="0" w:space="0" w:color="auto"/>
      </w:divBdr>
    </w:div>
    <w:div w:id="911349522">
      <w:bodyDiv w:val="1"/>
      <w:marLeft w:val="0"/>
      <w:marRight w:val="0"/>
      <w:marTop w:val="0"/>
      <w:marBottom w:val="0"/>
      <w:divBdr>
        <w:top w:val="none" w:sz="0" w:space="0" w:color="auto"/>
        <w:left w:val="none" w:sz="0" w:space="0" w:color="auto"/>
        <w:bottom w:val="none" w:sz="0" w:space="0" w:color="auto"/>
        <w:right w:val="none" w:sz="0" w:space="0" w:color="auto"/>
      </w:divBdr>
    </w:div>
    <w:div w:id="913660848">
      <w:bodyDiv w:val="1"/>
      <w:marLeft w:val="0"/>
      <w:marRight w:val="0"/>
      <w:marTop w:val="0"/>
      <w:marBottom w:val="0"/>
      <w:divBdr>
        <w:top w:val="none" w:sz="0" w:space="0" w:color="auto"/>
        <w:left w:val="none" w:sz="0" w:space="0" w:color="auto"/>
        <w:bottom w:val="none" w:sz="0" w:space="0" w:color="auto"/>
        <w:right w:val="none" w:sz="0" w:space="0" w:color="auto"/>
      </w:divBdr>
    </w:div>
    <w:div w:id="914513738">
      <w:bodyDiv w:val="1"/>
      <w:marLeft w:val="0"/>
      <w:marRight w:val="0"/>
      <w:marTop w:val="0"/>
      <w:marBottom w:val="0"/>
      <w:divBdr>
        <w:top w:val="none" w:sz="0" w:space="0" w:color="auto"/>
        <w:left w:val="none" w:sz="0" w:space="0" w:color="auto"/>
        <w:bottom w:val="none" w:sz="0" w:space="0" w:color="auto"/>
        <w:right w:val="none" w:sz="0" w:space="0" w:color="auto"/>
      </w:divBdr>
    </w:div>
    <w:div w:id="916137741">
      <w:bodyDiv w:val="1"/>
      <w:marLeft w:val="0"/>
      <w:marRight w:val="0"/>
      <w:marTop w:val="0"/>
      <w:marBottom w:val="0"/>
      <w:divBdr>
        <w:top w:val="none" w:sz="0" w:space="0" w:color="auto"/>
        <w:left w:val="none" w:sz="0" w:space="0" w:color="auto"/>
        <w:bottom w:val="none" w:sz="0" w:space="0" w:color="auto"/>
        <w:right w:val="none" w:sz="0" w:space="0" w:color="auto"/>
      </w:divBdr>
    </w:div>
    <w:div w:id="919020466">
      <w:bodyDiv w:val="1"/>
      <w:marLeft w:val="0"/>
      <w:marRight w:val="0"/>
      <w:marTop w:val="0"/>
      <w:marBottom w:val="0"/>
      <w:divBdr>
        <w:top w:val="none" w:sz="0" w:space="0" w:color="auto"/>
        <w:left w:val="none" w:sz="0" w:space="0" w:color="auto"/>
        <w:bottom w:val="none" w:sz="0" w:space="0" w:color="auto"/>
        <w:right w:val="none" w:sz="0" w:space="0" w:color="auto"/>
      </w:divBdr>
    </w:div>
    <w:div w:id="921453610">
      <w:bodyDiv w:val="1"/>
      <w:marLeft w:val="0"/>
      <w:marRight w:val="0"/>
      <w:marTop w:val="0"/>
      <w:marBottom w:val="0"/>
      <w:divBdr>
        <w:top w:val="none" w:sz="0" w:space="0" w:color="auto"/>
        <w:left w:val="none" w:sz="0" w:space="0" w:color="auto"/>
        <w:bottom w:val="none" w:sz="0" w:space="0" w:color="auto"/>
        <w:right w:val="none" w:sz="0" w:space="0" w:color="auto"/>
      </w:divBdr>
    </w:div>
    <w:div w:id="921833785">
      <w:bodyDiv w:val="1"/>
      <w:marLeft w:val="0"/>
      <w:marRight w:val="0"/>
      <w:marTop w:val="0"/>
      <w:marBottom w:val="0"/>
      <w:divBdr>
        <w:top w:val="none" w:sz="0" w:space="0" w:color="auto"/>
        <w:left w:val="none" w:sz="0" w:space="0" w:color="auto"/>
        <w:bottom w:val="none" w:sz="0" w:space="0" w:color="auto"/>
        <w:right w:val="none" w:sz="0" w:space="0" w:color="auto"/>
      </w:divBdr>
    </w:div>
    <w:div w:id="922226871">
      <w:bodyDiv w:val="1"/>
      <w:marLeft w:val="0"/>
      <w:marRight w:val="0"/>
      <w:marTop w:val="0"/>
      <w:marBottom w:val="0"/>
      <w:divBdr>
        <w:top w:val="none" w:sz="0" w:space="0" w:color="auto"/>
        <w:left w:val="none" w:sz="0" w:space="0" w:color="auto"/>
        <w:bottom w:val="none" w:sz="0" w:space="0" w:color="auto"/>
        <w:right w:val="none" w:sz="0" w:space="0" w:color="auto"/>
      </w:divBdr>
    </w:div>
    <w:div w:id="923342434">
      <w:bodyDiv w:val="1"/>
      <w:marLeft w:val="0"/>
      <w:marRight w:val="0"/>
      <w:marTop w:val="0"/>
      <w:marBottom w:val="0"/>
      <w:divBdr>
        <w:top w:val="none" w:sz="0" w:space="0" w:color="auto"/>
        <w:left w:val="none" w:sz="0" w:space="0" w:color="auto"/>
        <w:bottom w:val="none" w:sz="0" w:space="0" w:color="auto"/>
        <w:right w:val="none" w:sz="0" w:space="0" w:color="auto"/>
      </w:divBdr>
    </w:div>
    <w:div w:id="925385774">
      <w:bodyDiv w:val="1"/>
      <w:marLeft w:val="0"/>
      <w:marRight w:val="0"/>
      <w:marTop w:val="0"/>
      <w:marBottom w:val="0"/>
      <w:divBdr>
        <w:top w:val="none" w:sz="0" w:space="0" w:color="auto"/>
        <w:left w:val="none" w:sz="0" w:space="0" w:color="auto"/>
        <w:bottom w:val="none" w:sz="0" w:space="0" w:color="auto"/>
        <w:right w:val="none" w:sz="0" w:space="0" w:color="auto"/>
      </w:divBdr>
    </w:div>
    <w:div w:id="925460246">
      <w:bodyDiv w:val="1"/>
      <w:marLeft w:val="0"/>
      <w:marRight w:val="0"/>
      <w:marTop w:val="0"/>
      <w:marBottom w:val="0"/>
      <w:divBdr>
        <w:top w:val="none" w:sz="0" w:space="0" w:color="auto"/>
        <w:left w:val="none" w:sz="0" w:space="0" w:color="auto"/>
        <w:bottom w:val="none" w:sz="0" w:space="0" w:color="auto"/>
        <w:right w:val="none" w:sz="0" w:space="0" w:color="auto"/>
      </w:divBdr>
    </w:div>
    <w:div w:id="926423899">
      <w:bodyDiv w:val="1"/>
      <w:marLeft w:val="0"/>
      <w:marRight w:val="0"/>
      <w:marTop w:val="0"/>
      <w:marBottom w:val="0"/>
      <w:divBdr>
        <w:top w:val="none" w:sz="0" w:space="0" w:color="auto"/>
        <w:left w:val="none" w:sz="0" w:space="0" w:color="auto"/>
        <w:bottom w:val="none" w:sz="0" w:space="0" w:color="auto"/>
        <w:right w:val="none" w:sz="0" w:space="0" w:color="auto"/>
      </w:divBdr>
    </w:div>
    <w:div w:id="928928037">
      <w:bodyDiv w:val="1"/>
      <w:marLeft w:val="0"/>
      <w:marRight w:val="0"/>
      <w:marTop w:val="0"/>
      <w:marBottom w:val="0"/>
      <w:divBdr>
        <w:top w:val="none" w:sz="0" w:space="0" w:color="auto"/>
        <w:left w:val="none" w:sz="0" w:space="0" w:color="auto"/>
        <w:bottom w:val="none" w:sz="0" w:space="0" w:color="auto"/>
        <w:right w:val="none" w:sz="0" w:space="0" w:color="auto"/>
      </w:divBdr>
    </w:div>
    <w:div w:id="934554105">
      <w:bodyDiv w:val="1"/>
      <w:marLeft w:val="0"/>
      <w:marRight w:val="0"/>
      <w:marTop w:val="0"/>
      <w:marBottom w:val="0"/>
      <w:divBdr>
        <w:top w:val="none" w:sz="0" w:space="0" w:color="auto"/>
        <w:left w:val="none" w:sz="0" w:space="0" w:color="auto"/>
        <w:bottom w:val="none" w:sz="0" w:space="0" w:color="auto"/>
        <w:right w:val="none" w:sz="0" w:space="0" w:color="auto"/>
      </w:divBdr>
    </w:div>
    <w:div w:id="935287540">
      <w:bodyDiv w:val="1"/>
      <w:marLeft w:val="0"/>
      <w:marRight w:val="0"/>
      <w:marTop w:val="0"/>
      <w:marBottom w:val="0"/>
      <w:divBdr>
        <w:top w:val="none" w:sz="0" w:space="0" w:color="auto"/>
        <w:left w:val="none" w:sz="0" w:space="0" w:color="auto"/>
        <w:bottom w:val="none" w:sz="0" w:space="0" w:color="auto"/>
        <w:right w:val="none" w:sz="0" w:space="0" w:color="auto"/>
      </w:divBdr>
    </w:div>
    <w:div w:id="935478182">
      <w:bodyDiv w:val="1"/>
      <w:marLeft w:val="0"/>
      <w:marRight w:val="0"/>
      <w:marTop w:val="0"/>
      <w:marBottom w:val="0"/>
      <w:divBdr>
        <w:top w:val="none" w:sz="0" w:space="0" w:color="auto"/>
        <w:left w:val="none" w:sz="0" w:space="0" w:color="auto"/>
        <w:bottom w:val="none" w:sz="0" w:space="0" w:color="auto"/>
        <w:right w:val="none" w:sz="0" w:space="0" w:color="auto"/>
      </w:divBdr>
    </w:div>
    <w:div w:id="936865090">
      <w:bodyDiv w:val="1"/>
      <w:marLeft w:val="0"/>
      <w:marRight w:val="0"/>
      <w:marTop w:val="0"/>
      <w:marBottom w:val="0"/>
      <w:divBdr>
        <w:top w:val="none" w:sz="0" w:space="0" w:color="auto"/>
        <w:left w:val="none" w:sz="0" w:space="0" w:color="auto"/>
        <w:bottom w:val="none" w:sz="0" w:space="0" w:color="auto"/>
        <w:right w:val="none" w:sz="0" w:space="0" w:color="auto"/>
      </w:divBdr>
    </w:div>
    <w:div w:id="939720832">
      <w:bodyDiv w:val="1"/>
      <w:marLeft w:val="0"/>
      <w:marRight w:val="0"/>
      <w:marTop w:val="0"/>
      <w:marBottom w:val="0"/>
      <w:divBdr>
        <w:top w:val="none" w:sz="0" w:space="0" w:color="auto"/>
        <w:left w:val="none" w:sz="0" w:space="0" w:color="auto"/>
        <w:bottom w:val="none" w:sz="0" w:space="0" w:color="auto"/>
        <w:right w:val="none" w:sz="0" w:space="0" w:color="auto"/>
      </w:divBdr>
    </w:div>
    <w:div w:id="939869193">
      <w:bodyDiv w:val="1"/>
      <w:marLeft w:val="0"/>
      <w:marRight w:val="0"/>
      <w:marTop w:val="0"/>
      <w:marBottom w:val="0"/>
      <w:divBdr>
        <w:top w:val="none" w:sz="0" w:space="0" w:color="auto"/>
        <w:left w:val="none" w:sz="0" w:space="0" w:color="auto"/>
        <w:bottom w:val="none" w:sz="0" w:space="0" w:color="auto"/>
        <w:right w:val="none" w:sz="0" w:space="0" w:color="auto"/>
      </w:divBdr>
    </w:div>
    <w:div w:id="940067781">
      <w:bodyDiv w:val="1"/>
      <w:marLeft w:val="0"/>
      <w:marRight w:val="0"/>
      <w:marTop w:val="0"/>
      <w:marBottom w:val="0"/>
      <w:divBdr>
        <w:top w:val="none" w:sz="0" w:space="0" w:color="auto"/>
        <w:left w:val="none" w:sz="0" w:space="0" w:color="auto"/>
        <w:bottom w:val="none" w:sz="0" w:space="0" w:color="auto"/>
        <w:right w:val="none" w:sz="0" w:space="0" w:color="auto"/>
      </w:divBdr>
    </w:div>
    <w:div w:id="940263584">
      <w:bodyDiv w:val="1"/>
      <w:marLeft w:val="0"/>
      <w:marRight w:val="0"/>
      <w:marTop w:val="0"/>
      <w:marBottom w:val="0"/>
      <w:divBdr>
        <w:top w:val="none" w:sz="0" w:space="0" w:color="auto"/>
        <w:left w:val="none" w:sz="0" w:space="0" w:color="auto"/>
        <w:bottom w:val="none" w:sz="0" w:space="0" w:color="auto"/>
        <w:right w:val="none" w:sz="0" w:space="0" w:color="auto"/>
      </w:divBdr>
    </w:div>
    <w:div w:id="940530192">
      <w:bodyDiv w:val="1"/>
      <w:marLeft w:val="0"/>
      <w:marRight w:val="0"/>
      <w:marTop w:val="0"/>
      <w:marBottom w:val="0"/>
      <w:divBdr>
        <w:top w:val="none" w:sz="0" w:space="0" w:color="auto"/>
        <w:left w:val="none" w:sz="0" w:space="0" w:color="auto"/>
        <w:bottom w:val="none" w:sz="0" w:space="0" w:color="auto"/>
        <w:right w:val="none" w:sz="0" w:space="0" w:color="auto"/>
      </w:divBdr>
    </w:div>
    <w:div w:id="940913843">
      <w:bodyDiv w:val="1"/>
      <w:marLeft w:val="0"/>
      <w:marRight w:val="0"/>
      <w:marTop w:val="0"/>
      <w:marBottom w:val="0"/>
      <w:divBdr>
        <w:top w:val="none" w:sz="0" w:space="0" w:color="auto"/>
        <w:left w:val="none" w:sz="0" w:space="0" w:color="auto"/>
        <w:bottom w:val="none" w:sz="0" w:space="0" w:color="auto"/>
        <w:right w:val="none" w:sz="0" w:space="0" w:color="auto"/>
      </w:divBdr>
    </w:div>
    <w:div w:id="941305042">
      <w:bodyDiv w:val="1"/>
      <w:marLeft w:val="0"/>
      <w:marRight w:val="0"/>
      <w:marTop w:val="0"/>
      <w:marBottom w:val="0"/>
      <w:divBdr>
        <w:top w:val="none" w:sz="0" w:space="0" w:color="auto"/>
        <w:left w:val="none" w:sz="0" w:space="0" w:color="auto"/>
        <w:bottom w:val="none" w:sz="0" w:space="0" w:color="auto"/>
        <w:right w:val="none" w:sz="0" w:space="0" w:color="auto"/>
      </w:divBdr>
    </w:div>
    <w:div w:id="942029007">
      <w:bodyDiv w:val="1"/>
      <w:marLeft w:val="0"/>
      <w:marRight w:val="0"/>
      <w:marTop w:val="0"/>
      <w:marBottom w:val="0"/>
      <w:divBdr>
        <w:top w:val="none" w:sz="0" w:space="0" w:color="auto"/>
        <w:left w:val="none" w:sz="0" w:space="0" w:color="auto"/>
        <w:bottom w:val="none" w:sz="0" w:space="0" w:color="auto"/>
        <w:right w:val="none" w:sz="0" w:space="0" w:color="auto"/>
      </w:divBdr>
    </w:div>
    <w:div w:id="943417065">
      <w:bodyDiv w:val="1"/>
      <w:marLeft w:val="0"/>
      <w:marRight w:val="0"/>
      <w:marTop w:val="0"/>
      <w:marBottom w:val="0"/>
      <w:divBdr>
        <w:top w:val="none" w:sz="0" w:space="0" w:color="auto"/>
        <w:left w:val="none" w:sz="0" w:space="0" w:color="auto"/>
        <w:bottom w:val="none" w:sz="0" w:space="0" w:color="auto"/>
        <w:right w:val="none" w:sz="0" w:space="0" w:color="auto"/>
      </w:divBdr>
    </w:div>
    <w:div w:id="943925714">
      <w:bodyDiv w:val="1"/>
      <w:marLeft w:val="0"/>
      <w:marRight w:val="0"/>
      <w:marTop w:val="0"/>
      <w:marBottom w:val="0"/>
      <w:divBdr>
        <w:top w:val="none" w:sz="0" w:space="0" w:color="auto"/>
        <w:left w:val="none" w:sz="0" w:space="0" w:color="auto"/>
        <w:bottom w:val="none" w:sz="0" w:space="0" w:color="auto"/>
        <w:right w:val="none" w:sz="0" w:space="0" w:color="auto"/>
      </w:divBdr>
    </w:div>
    <w:div w:id="949555737">
      <w:bodyDiv w:val="1"/>
      <w:marLeft w:val="0"/>
      <w:marRight w:val="0"/>
      <w:marTop w:val="0"/>
      <w:marBottom w:val="0"/>
      <w:divBdr>
        <w:top w:val="none" w:sz="0" w:space="0" w:color="auto"/>
        <w:left w:val="none" w:sz="0" w:space="0" w:color="auto"/>
        <w:bottom w:val="none" w:sz="0" w:space="0" w:color="auto"/>
        <w:right w:val="none" w:sz="0" w:space="0" w:color="auto"/>
      </w:divBdr>
    </w:div>
    <w:div w:id="949894605">
      <w:bodyDiv w:val="1"/>
      <w:marLeft w:val="0"/>
      <w:marRight w:val="0"/>
      <w:marTop w:val="0"/>
      <w:marBottom w:val="0"/>
      <w:divBdr>
        <w:top w:val="none" w:sz="0" w:space="0" w:color="auto"/>
        <w:left w:val="none" w:sz="0" w:space="0" w:color="auto"/>
        <w:bottom w:val="none" w:sz="0" w:space="0" w:color="auto"/>
        <w:right w:val="none" w:sz="0" w:space="0" w:color="auto"/>
      </w:divBdr>
    </w:div>
    <w:div w:id="952635504">
      <w:bodyDiv w:val="1"/>
      <w:marLeft w:val="0"/>
      <w:marRight w:val="0"/>
      <w:marTop w:val="0"/>
      <w:marBottom w:val="0"/>
      <w:divBdr>
        <w:top w:val="none" w:sz="0" w:space="0" w:color="auto"/>
        <w:left w:val="none" w:sz="0" w:space="0" w:color="auto"/>
        <w:bottom w:val="none" w:sz="0" w:space="0" w:color="auto"/>
        <w:right w:val="none" w:sz="0" w:space="0" w:color="auto"/>
      </w:divBdr>
    </w:div>
    <w:div w:id="952710454">
      <w:bodyDiv w:val="1"/>
      <w:marLeft w:val="0"/>
      <w:marRight w:val="0"/>
      <w:marTop w:val="0"/>
      <w:marBottom w:val="0"/>
      <w:divBdr>
        <w:top w:val="none" w:sz="0" w:space="0" w:color="auto"/>
        <w:left w:val="none" w:sz="0" w:space="0" w:color="auto"/>
        <w:bottom w:val="none" w:sz="0" w:space="0" w:color="auto"/>
        <w:right w:val="none" w:sz="0" w:space="0" w:color="auto"/>
      </w:divBdr>
    </w:div>
    <w:div w:id="952833512">
      <w:bodyDiv w:val="1"/>
      <w:marLeft w:val="0"/>
      <w:marRight w:val="0"/>
      <w:marTop w:val="0"/>
      <w:marBottom w:val="0"/>
      <w:divBdr>
        <w:top w:val="none" w:sz="0" w:space="0" w:color="auto"/>
        <w:left w:val="none" w:sz="0" w:space="0" w:color="auto"/>
        <w:bottom w:val="none" w:sz="0" w:space="0" w:color="auto"/>
        <w:right w:val="none" w:sz="0" w:space="0" w:color="auto"/>
      </w:divBdr>
    </w:div>
    <w:div w:id="957687870">
      <w:bodyDiv w:val="1"/>
      <w:marLeft w:val="0"/>
      <w:marRight w:val="0"/>
      <w:marTop w:val="0"/>
      <w:marBottom w:val="0"/>
      <w:divBdr>
        <w:top w:val="none" w:sz="0" w:space="0" w:color="auto"/>
        <w:left w:val="none" w:sz="0" w:space="0" w:color="auto"/>
        <w:bottom w:val="none" w:sz="0" w:space="0" w:color="auto"/>
        <w:right w:val="none" w:sz="0" w:space="0" w:color="auto"/>
      </w:divBdr>
    </w:div>
    <w:div w:id="960376929">
      <w:bodyDiv w:val="1"/>
      <w:marLeft w:val="0"/>
      <w:marRight w:val="0"/>
      <w:marTop w:val="0"/>
      <w:marBottom w:val="0"/>
      <w:divBdr>
        <w:top w:val="none" w:sz="0" w:space="0" w:color="auto"/>
        <w:left w:val="none" w:sz="0" w:space="0" w:color="auto"/>
        <w:bottom w:val="none" w:sz="0" w:space="0" w:color="auto"/>
        <w:right w:val="none" w:sz="0" w:space="0" w:color="auto"/>
      </w:divBdr>
    </w:div>
    <w:div w:id="960455868">
      <w:bodyDiv w:val="1"/>
      <w:marLeft w:val="0"/>
      <w:marRight w:val="0"/>
      <w:marTop w:val="0"/>
      <w:marBottom w:val="0"/>
      <w:divBdr>
        <w:top w:val="none" w:sz="0" w:space="0" w:color="auto"/>
        <w:left w:val="none" w:sz="0" w:space="0" w:color="auto"/>
        <w:bottom w:val="none" w:sz="0" w:space="0" w:color="auto"/>
        <w:right w:val="none" w:sz="0" w:space="0" w:color="auto"/>
      </w:divBdr>
    </w:div>
    <w:div w:id="960572799">
      <w:bodyDiv w:val="1"/>
      <w:marLeft w:val="0"/>
      <w:marRight w:val="0"/>
      <w:marTop w:val="0"/>
      <w:marBottom w:val="0"/>
      <w:divBdr>
        <w:top w:val="none" w:sz="0" w:space="0" w:color="auto"/>
        <w:left w:val="none" w:sz="0" w:space="0" w:color="auto"/>
        <w:bottom w:val="none" w:sz="0" w:space="0" w:color="auto"/>
        <w:right w:val="none" w:sz="0" w:space="0" w:color="auto"/>
      </w:divBdr>
    </w:div>
    <w:div w:id="961229508">
      <w:bodyDiv w:val="1"/>
      <w:marLeft w:val="0"/>
      <w:marRight w:val="0"/>
      <w:marTop w:val="0"/>
      <w:marBottom w:val="0"/>
      <w:divBdr>
        <w:top w:val="none" w:sz="0" w:space="0" w:color="auto"/>
        <w:left w:val="none" w:sz="0" w:space="0" w:color="auto"/>
        <w:bottom w:val="none" w:sz="0" w:space="0" w:color="auto"/>
        <w:right w:val="none" w:sz="0" w:space="0" w:color="auto"/>
      </w:divBdr>
    </w:div>
    <w:div w:id="962073316">
      <w:bodyDiv w:val="1"/>
      <w:marLeft w:val="0"/>
      <w:marRight w:val="0"/>
      <w:marTop w:val="0"/>
      <w:marBottom w:val="0"/>
      <w:divBdr>
        <w:top w:val="none" w:sz="0" w:space="0" w:color="auto"/>
        <w:left w:val="none" w:sz="0" w:space="0" w:color="auto"/>
        <w:bottom w:val="none" w:sz="0" w:space="0" w:color="auto"/>
        <w:right w:val="none" w:sz="0" w:space="0" w:color="auto"/>
      </w:divBdr>
    </w:div>
    <w:div w:id="964653969">
      <w:bodyDiv w:val="1"/>
      <w:marLeft w:val="0"/>
      <w:marRight w:val="0"/>
      <w:marTop w:val="0"/>
      <w:marBottom w:val="0"/>
      <w:divBdr>
        <w:top w:val="none" w:sz="0" w:space="0" w:color="auto"/>
        <w:left w:val="none" w:sz="0" w:space="0" w:color="auto"/>
        <w:bottom w:val="none" w:sz="0" w:space="0" w:color="auto"/>
        <w:right w:val="none" w:sz="0" w:space="0" w:color="auto"/>
      </w:divBdr>
    </w:div>
    <w:div w:id="967009954">
      <w:bodyDiv w:val="1"/>
      <w:marLeft w:val="0"/>
      <w:marRight w:val="0"/>
      <w:marTop w:val="0"/>
      <w:marBottom w:val="0"/>
      <w:divBdr>
        <w:top w:val="none" w:sz="0" w:space="0" w:color="auto"/>
        <w:left w:val="none" w:sz="0" w:space="0" w:color="auto"/>
        <w:bottom w:val="none" w:sz="0" w:space="0" w:color="auto"/>
        <w:right w:val="none" w:sz="0" w:space="0" w:color="auto"/>
      </w:divBdr>
    </w:div>
    <w:div w:id="973370029">
      <w:bodyDiv w:val="1"/>
      <w:marLeft w:val="0"/>
      <w:marRight w:val="0"/>
      <w:marTop w:val="0"/>
      <w:marBottom w:val="0"/>
      <w:divBdr>
        <w:top w:val="none" w:sz="0" w:space="0" w:color="auto"/>
        <w:left w:val="none" w:sz="0" w:space="0" w:color="auto"/>
        <w:bottom w:val="none" w:sz="0" w:space="0" w:color="auto"/>
        <w:right w:val="none" w:sz="0" w:space="0" w:color="auto"/>
      </w:divBdr>
    </w:div>
    <w:div w:id="976102788">
      <w:bodyDiv w:val="1"/>
      <w:marLeft w:val="0"/>
      <w:marRight w:val="0"/>
      <w:marTop w:val="0"/>
      <w:marBottom w:val="0"/>
      <w:divBdr>
        <w:top w:val="none" w:sz="0" w:space="0" w:color="auto"/>
        <w:left w:val="none" w:sz="0" w:space="0" w:color="auto"/>
        <w:bottom w:val="none" w:sz="0" w:space="0" w:color="auto"/>
        <w:right w:val="none" w:sz="0" w:space="0" w:color="auto"/>
      </w:divBdr>
    </w:div>
    <w:div w:id="982659675">
      <w:bodyDiv w:val="1"/>
      <w:marLeft w:val="0"/>
      <w:marRight w:val="0"/>
      <w:marTop w:val="0"/>
      <w:marBottom w:val="0"/>
      <w:divBdr>
        <w:top w:val="none" w:sz="0" w:space="0" w:color="auto"/>
        <w:left w:val="none" w:sz="0" w:space="0" w:color="auto"/>
        <w:bottom w:val="none" w:sz="0" w:space="0" w:color="auto"/>
        <w:right w:val="none" w:sz="0" w:space="0" w:color="auto"/>
      </w:divBdr>
    </w:div>
    <w:div w:id="987199294">
      <w:bodyDiv w:val="1"/>
      <w:marLeft w:val="0"/>
      <w:marRight w:val="0"/>
      <w:marTop w:val="0"/>
      <w:marBottom w:val="0"/>
      <w:divBdr>
        <w:top w:val="none" w:sz="0" w:space="0" w:color="auto"/>
        <w:left w:val="none" w:sz="0" w:space="0" w:color="auto"/>
        <w:bottom w:val="none" w:sz="0" w:space="0" w:color="auto"/>
        <w:right w:val="none" w:sz="0" w:space="0" w:color="auto"/>
      </w:divBdr>
    </w:div>
    <w:div w:id="987519199">
      <w:bodyDiv w:val="1"/>
      <w:marLeft w:val="0"/>
      <w:marRight w:val="0"/>
      <w:marTop w:val="0"/>
      <w:marBottom w:val="0"/>
      <w:divBdr>
        <w:top w:val="none" w:sz="0" w:space="0" w:color="auto"/>
        <w:left w:val="none" w:sz="0" w:space="0" w:color="auto"/>
        <w:bottom w:val="none" w:sz="0" w:space="0" w:color="auto"/>
        <w:right w:val="none" w:sz="0" w:space="0" w:color="auto"/>
      </w:divBdr>
    </w:div>
    <w:div w:id="987586606">
      <w:bodyDiv w:val="1"/>
      <w:marLeft w:val="0"/>
      <w:marRight w:val="0"/>
      <w:marTop w:val="0"/>
      <w:marBottom w:val="0"/>
      <w:divBdr>
        <w:top w:val="none" w:sz="0" w:space="0" w:color="auto"/>
        <w:left w:val="none" w:sz="0" w:space="0" w:color="auto"/>
        <w:bottom w:val="none" w:sz="0" w:space="0" w:color="auto"/>
        <w:right w:val="none" w:sz="0" w:space="0" w:color="auto"/>
      </w:divBdr>
    </w:div>
    <w:div w:id="990476186">
      <w:bodyDiv w:val="1"/>
      <w:marLeft w:val="0"/>
      <w:marRight w:val="0"/>
      <w:marTop w:val="0"/>
      <w:marBottom w:val="0"/>
      <w:divBdr>
        <w:top w:val="none" w:sz="0" w:space="0" w:color="auto"/>
        <w:left w:val="none" w:sz="0" w:space="0" w:color="auto"/>
        <w:bottom w:val="none" w:sz="0" w:space="0" w:color="auto"/>
        <w:right w:val="none" w:sz="0" w:space="0" w:color="auto"/>
      </w:divBdr>
    </w:div>
    <w:div w:id="991913673">
      <w:bodyDiv w:val="1"/>
      <w:marLeft w:val="0"/>
      <w:marRight w:val="0"/>
      <w:marTop w:val="0"/>
      <w:marBottom w:val="0"/>
      <w:divBdr>
        <w:top w:val="none" w:sz="0" w:space="0" w:color="auto"/>
        <w:left w:val="none" w:sz="0" w:space="0" w:color="auto"/>
        <w:bottom w:val="none" w:sz="0" w:space="0" w:color="auto"/>
        <w:right w:val="none" w:sz="0" w:space="0" w:color="auto"/>
      </w:divBdr>
    </w:div>
    <w:div w:id="993528588">
      <w:bodyDiv w:val="1"/>
      <w:marLeft w:val="0"/>
      <w:marRight w:val="0"/>
      <w:marTop w:val="0"/>
      <w:marBottom w:val="0"/>
      <w:divBdr>
        <w:top w:val="none" w:sz="0" w:space="0" w:color="auto"/>
        <w:left w:val="none" w:sz="0" w:space="0" w:color="auto"/>
        <w:bottom w:val="none" w:sz="0" w:space="0" w:color="auto"/>
        <w:right w:val="none" w:sz="0" w:space="0" w:color="auto"/>
      </w:divBdr>
    </w:div>
    <w:div w:id="993533741">
      <w:bodyDiv w:val="1"/>
      <w:marLeft w:val="0"/>
      <w:marRight w:val="0"/>
      <w:marTop w:val="0"/>
      <w:marBottom w:val="0"/>
      <w:divBdr>
        <w:top w:val="none" w:sz="0" w:space="0" w:color="auto"/>
        <w:left w:val="none" w:sz="0" w:space="0" w:color="auto"/>
        <w:bottom w:val="none" w:sz="0" w:space="0" w:color="auto"/>
        <w:right w:val="none" w:sz="0" w:space="0" w:color="auto"/>
      </w:divBdr>
    </w:div>
    <w:div w:id="993603397">
      <w:bodyDiv w:val="1"/>
      <w:marLeft w:val="0"/>
      <w:marRight w:val="0"/>
      <w:marTop w:val="0"/>
      <w:marBottom w:val="0"/>
      <w:divBdr>
        <w:top w:val="none" w:sz="0" w:space="0" w:color="auto"/>
        <w:left w:val="none" w:sz="0" w:space="0" w:color="auto"/>
        <w:bottom w:val="none" w:sz="0" w:space="0" w:color="auto"/>
        <w:right w:val="none" w:sz="0" w:space="0" w:color="auto"/>
      </w:divBdr>
    </w:div>
    <w:div w:id="994262656">
      <w:bodyDiv w:val="1"/>
      <w:marLeft w:val="0"/>
      <w:marRight w:val="0"/>
      <w:marTop w:val="0"/>
      <w:marBottom w:val="0"/>
      <w:divBdr>
        <w:top w:val="none" w:sz="0" w:space="0" w:color="auto"/>
        <w:left w:val="none" w:sz="0" w:space="0" w:color="auto"/>
        <w:bottom w:val="none" w:sz="0" w:space="0" w:color="auto"/>
        <w:right w:val="none" w:sz="0" w:space="0" w:color="auto"/>
      </w:divBdr>
    </w:div>
    <w:div w:id="998996864">
      <w:bodyDiv w:val="1"/>
      <w:marLeft w:val="0"/>
      <w:marRight w:val="0"/>
      <w:marTop w:val="0"/>
      <w:marBottom w:val="0"/>
      <w:divBdr>
        <w:top w:val="none" w:sz="0" w:space="0" w:color="auto"/>
        <w:left w:val="none" w:sz="0" w:space="0" w:color="auto"/>
        <w:bottom w:val="none" w:sz="0" w:space="0" w:color="auto"/>
        <w:right w:val="none" w:sz="0" w:space="0" w:color="auto"/>
      </w:divBdr>
    </w:div>
    <w:div w:id="1000891614">
      <w:bodyDiv w:val="1"/>
      <w:marLeft w:val="0"/>
      <w:marRight w:val="0"/>
      <w:marTop w:val="0"/>
      <w:marBottom w:val="0"/>
      <w:divBdr>
        <w:top w:val="none" w:sz="0" w:space="0" w:color="auto"/>
        <w:left w:val="none" w:sz="0" w:space="0" w:color="auto"/>
        <w:bottom w:val="none" w:sz="0" w:space="0" w:color="auto"/>
        <w:right w:val="none" w:sz="0" w:space="0" w:color="auto"/>
      </w:divBdr>
    </w:div>
    <w:div w:id="1001546734">
      <w:bodyDiv w:val="1"/>
      <w:marLeft w:val="0"/>
      <w:marRight w:val="0"/>
      <w:marTop w:val="0"/>
      <w:marBottom w:val="0"/>
      <w:divBdr>
        <w:top w:val="none" w:sz="0" w:space="0" w:color="auto"/>
        <w:left w:val="none" w:sz="0" w:space="0" w:color="auto"/>
        <w:bottom w:val="none" w:sz="0" w:space="0" w:color="auto"/>
        <w:right w:val="none" w:sz="0" w:space="0" w:color="auto"/>
      </w:divBdr>
    </w:div>
    <w:div w:id="1005548363">
      <w:bodyDiv w:val="1"/>
      <w:marLeft w:val="0"/>
      <w:marRight w:val="0"/>
      <w:marTop w:val="0"/>
      <w:marBottom w:val="0"/>
      <w:divBdr>
        <w:top w:val="none" w:sz="0" w:space="0" w:color="auto"/>
        <w:left w:val="none" w:sz="0" w:space="0" w:color="auto"/>
        <w:bottom w:val="none" w:sz="0" w:space="0" w:color="auto"/>
        <w:right w:val="none" w:sz="0" w:space="0" w:color="auto"/>
      </w:divBdr>
    </w:div>
    <w:div w:id="1006905768">
      <w:bodyDiv w:val="1"/>
      <w:marLeft w:val="0"/>
      <w:marRight w:val="0"/>
      <w:marTop w:val="0"/>
      <w:marBottom w:val="0"/>
      <w:divBdr>
        <w:top w:val="none" w:sz="0" w:space="0" w:color="auto"/>
        <w:left w:val="none" w:sz="0" w:space="0" w:color="auto"/>
        <w:bottom w:val="none" w:sz="0" w:space="0" w:color="auto"/>
        <w:right w:val="none" w:sz="0" w:space="0" w:color="auto"/>
      </w:divBdr>
    </w:div>
    <w:div w:id="1007097546">
      <w:bodyDiv w:val="1"/>
      <w:marLeft w:val="0"/>
      <w:marRight w:val="0"/>
      <w:marTop w:val="0"/>
      <w:marBottom w:val="0"/>
      <w:divBdr>
        <w:top w:val="none" w:sz="0" w:space="0" w:color="auto"/>
        <w:left w:val="none" w:sz="0" w:space="0" w:color="auto"/>
        <w:bottom w:val="none" w:sz="0" w:space="0" w:color="auto"/>
        <w:right w:val="none" w:sz="0" w:space="0" w:color="auto"/>
      </w:divBdr>
    </w:div>
    <w:div w:id="1009523080">
      <w:bodyDiv w:val="1"/>
      <w:marLeft w:val="0"/>
      <w:marRight w:val="0"/>
      <w:marTop w:val="0"/>
      <w:marBottom w:val="0"/>
      <w:divBdr>
        <w:top w:val="none" w:sz="0" w:space="0" w:color="auto"/>
        <w:left w:val="none" w:sz="0" w:space="0" w:color="auto"/>
        <w:bottom w:val="none" w:sz="0" w:space="0" w:color="auto"/>
        <w:right w:val="none" w:sz="0" w:space="0" w:color="auto"/>
      </w:divBdr>
    </w:div>
    <w:div w:id="1009716392">
      <w:bodyDiv w:val="1"/>
      <w:marLeft w:val="0"/>
      <w:marRight w:val="0"/>
      <w:marTop w:val="0"/>
      <w:marBottom w:val="0"/>
      <w:divBdr>
        <w:top w:val="none" w:sz="0" w:space="0" w:color="auto"/>
        <w:left w:val="none" w:sz="0" w:space="0" w:color="auto"/>
        <w:bottom w:val="none" w:sz="0" w:space="0" w:color="auto"/>
        <w:right w:val="none" w:sz="0" w:space="0" w:color="auto"/>
      </w:divBdr>
    </w:div>
    <w:div w:id="1010371069">
      <w:bodyDiv w:val="1"/>
      <w:marLeft w:val="0"/>
      <w:marRight w:val="0"/>
      <w:marTop w:val="0"/>
      <w:marBottom w:val="0"/>
      <w:divBdr>
        <w:top w:val="none" w:sz="0" w:space="0" w:color="auto"/>
        <w:left w:val="none" w:sz="0" w:space="0" w:color="auto"/>
        <w:bottom w:val="none" w:sz="0" w:space="0" w:color="auto"/>
        <w:right w:val="none" w:sz="0" w:space="0" w:color="auto"/>
      </w:divBdr>
    </w:div>
    <w:div w:id="1013413968">
      <w:bodyDiv w:val="1"/>
      <w:marLeft w:val="0"/>
      <w:marRight w:val="0"/>
      <w:marTop w:val="0"/>
      <w:marBottom w:val="0"/>
      <w:divBdr>
        <w:top w:val="none" w:sz="0" w:space="0" w:color="auto"/>
        <w:left w:val="none" w:sz="0" w:space="0" w:color="auto"/>
        <w:bottom w:val="none" w:sz="0" w:space="0" w:color="auto"/>
        <w:right w:val="none" w:sz="0" w:space="0" w:color="auto"/>
      </w:divBdr>
    </w:div>
    <w:div w:id="1014108087">
      <w:bodyDiv w:val="1"/>
      <w:marLeft w:val="0"/>
      <w:marRight w:val="0"/>
      <w:marTop w:val="0"/>
      <w:marBottom w:val="0"/>
      <w:divBdr>
        <w:top w:val="none" w:sz="0" w:space="0" w:color="auto"/>
        <w:left w:val="none" w:sz="0" w:space="0" w:color="auto"/>
        <w:bottom w:val="none" w:sz="0" w:space="0" w:color="auto"/>
        <w:right w:val="none" w:sz="0" w:space="0" w:color="auto"/>
      </w:divBdr>
    </w:div>
    <w:div w:id="1014576178">
      <w:bodyDiv w:val="1"/>
      <w:marLeft w:val="0"/>
      <w:marRight w:val="0"/>
      <w:marTop w:val="0"/>
      <w:marBottom w:val="0"/>
      <w:divBdr>
        <w:top w:val="none" w:sz="0" w:space="0" w:color="auto"/>
        <w:left w:val="none" w:sz="0" w:space="0" w:color="auto"/>
        <w:bottom w:val="none" w:sz="0" w:space="0" w:color="auto"/>
        <w:right w:val="none" w:sz="0" w:space="0" w:color="auto"/>
      </w:divBdr>
    </w:div>
    <w:div w:id="1019238975">
      <w:bodyDiv w:val="1"/>
      <w:marLeft w:val="0"/>
      <w:marRight w:val="0"/>
      <w:marTop w:val="0"/>
      <w:marBottom w:val="0"/>
      <w:divBdr>
        <w:top w:val="none" w:sz="0" w:space="0" w:color="auto"/>
        <w:left w:val="none" w:sz="0" w:space="0" w:color="auto"/>
        <w:bottom w:val="none" w:sz="0" w:space="0" w:color="auto"/>
        <w:right w:val="none" w:sz="0" w:space="0" w:color="auto"/>
      </w:divBdr>
    </w:div>
    <w:div w:id="1023483939">
      <w:bodyDiv w:val="1"/>
      <w:marLeft w:val="0"/>
      <w:marRight w:val="0"/>
      <w:marTop w:val="0"/>
      <w:marBottom w:val="0"/>
      <w:divBdr>
        <w:top w:val="none" w:sz="0" w:space="0" w:color="auto"/>
        <w:left w:val="none" w:sz="0" w:space="0" w:color="auto"/>
        <w:bottom w:val="none" w:sz="0" w:space="0" w:color="auto"/>
        <w:right w:val="none" w:sz="0" w:space="0" w:color="auto"/>
      </w:divBdr>
    </w:div>
    <w:div w:id="1024210139">
      <w:bodyDiv w:val="1"/>
      <w:marLeft w:val="0"/>
      <w:marRight w:val="0"/>
      <w:marTop w:val="0"/>
      <w:marBottom w:val="0"/>
      <w:divBdr>
        <w:top w:val="none" w:sz="0" w:space="0" w:color="auto"/>
        <w:left w:val="none" w:sz="0" w:space="0" w:color="auto"/>
        <w:bottom w:val="none" w:sz="0" w:space="0" w:color="auto"/>
        <w:right w:val="none" w:sz="0" w:space="0" w:color="auto"/>
      </w:divBdr>
    </w:div>
    <w:div w:id="1024986159">
      <w:bodyDiv w:val="1"/>
      <w:marLeft w:val="0"/>
      <w:marRight w:val="0"/>
      <w:marTop w:val="0"/>
      <w:marBottom w:val="0"/>
      <w:divBdr>
        <w:top w:val="none" w:sz="0" w:space="0" w:color="auto"/>
        <w:left w:val="none" w:sz="0" w:space="0" w:color="auto"/>
        <w:bottom w:val="none" w:sz="0" w:space="0" w:color="auto"/>
        <w:right w:val="none" w:sz="0" w:space="0" w:color="auto"/>
      </w:divBdr>
    </w:div>
    <w:div w:id="1026521622">
      <w:bodyDiv w:val="1"/>
      <w:marLeft w:val="0"/>
      <w:marRight w:val="0"/>
      <w:marTop w:val="0"/>
      <w:marBottom w:val="0"/>
      <w:divBdr>
        <w:top w:val="none" w:sz="0" w:space="0" w:color="auto"/>
        <w:left w:val="none" w:sz="0" w:space="0" w:color="auto"/>
        <w:bottom w:val="none" w:sz="0" w:space="0" w:color="auto"/>
        <w:right w:val="none" w:sz="0" w:space="0" w:color="auto"/>
      </w:divBdr>
    </w:div>
    <w:div w:id="1027366269">
      <w:bodyDiv w:val="1"/>
      <w:marLeft w:val="0"/>
      <w:marRight w:val="0"/>
      <w:marTop w:val="0"/>
      <w:marBottom w:val="0"/>
      <w:divBdr>
        <w:top w:val="none" w:sz="0" w:space="0" w:color="auto"/>
        <w:left w:val="none" w:sz="0" w:space="0" w:color="auto"/>
        <w:bottom w:val="none" w:sz="0" w:space="0" w:color="auto"/>
        <w:right w:val="none" w:sz="0" w:space="0" w:color="auto"/>
      </w:divBdr>
    </w:div>
    <w:div w:id="1027754672">
      <w:bodyDiv w:val="1"/>
      <w:marLeft w:val="0"/>
      <w:marRight w:val="0"/>
      <w:marTop w:val="0"/>
      <w:marBottom w:val="0"/>
      <w:divBdr>
        <w:top w:val="none" w:sz="0" w:space="0" w:color="auto"/>
        <w:left w:val="none" w:sz="0" w:space="0" w:color="auto"/>
        <w:bottom w:val="none" w:sz="0" w:space="0" w:color="auto"/>
        <w:right w:val="none" w:sz="0" w:space="0" w:color="auto"/>
      </w:divBdr>
      <w:divsChild>
        <w:div w:id="1766804730">
          <w:marLeft w:val="0"/>
          <w:marRight w:val="0"/>
          <w:marTop w:val="0"/>
          <w:marBottom w:val="200"/>
          <w:divBdr>
            <w:top w:val="none" w:sz="0" w:space="0" w:color="auto"/>
            <w:left w:val="none" w:sz="0" w:space="0" w:color="auto"/>
            <w:bottom w:val="none" w:sz="0" w:space="0" w:color="auto"/>
            <w:right w:val="none" w:sz="0" w:space="0" w:color="auto"/>
          </w:divBdr>
        </w:div>
      </w:divsChild>
    </w:div>
    <w:div w:id="1030573948">
      <w:bodyDiv w:val="1"/>
      <w:marLeft w:val="0"/>
      <w:marRight w:val="0"/>
      <w:marTop w:val="0"/>
      <w:marBottom w:val="0"/>
      <w:divBdr>
        <w:top w:val="none" w:sz="0" w:space="0" w:color="auto"/>
        <w:left w:val="none" w:sz="0" w:space="0" w:color="auto"/>
        <w:bottom w:val="none" w:sz="0" w:space="0" w:color="auto"/>
        <w:right w:val="none" w:sz="0" w:space="0" w:color="auto"/>
      </w:divBdr>
    </w:div>
    <w:div w:id="1030762526">
      <w:bodyDiv w:val="1"/>
      <w:marLeft w:val="0"/>
      <w:marRight w:val="0"/>
      <w:marTop w:val="0"/>
      <w:marBottom w:val="0"/>
      <w:divBdr>
        <w:top w:val="none" w:sz="0" w:space="0" w:color="auto"/>
        <w:left w:val="none" w:sz="0" w:space="0" w:color="auto"/>
        <w:bottom w:val="none" w:sz="0" w:space="0" w:color="auto"/>
        <w:right w:val="none" w:sz="0" w:space="0" w:color="auto"/>
      </w:divBdr>
    </w:div>
    <w:div w:id="1030840666">
      <w:bodyDiv w:val="1"/>
      <w:marLeft w:val="0"/>
      <w:marRight w:val="0"/>
      <w:marTop w:val="0"/>
      <w:marBottom w:val="0"/>
      <w:divBdr>
        <w:top w:val="none" w:sz="0" w:space="0" w:color="auto"/>
        <w:left w:val="none" w:sz="0" w:space="0" w:color="auto"/>
        <w:bottom w:val="none" w:sz="0" w:space="0" w:color="auto"/>
        <w:right w:val="none" w:sz="0" w:space="0" w:color="auto"/>
      </w:divBdr>
    </w:div>
    <w:div w:id="1033968205">
      <w:bodyDiv w:val="1"/>
      <w:marLeft w:val="0"/>
      <w:marRight w:val="0"/>
      <w:marTop w:val="0"/>
      <w:marBottom w:val="0"/>
      <w:divBdr>
        <w:top w:val="none" w:sz="0" w:space="0" w:color="auto"/>
        <w:left w:val="none" w:sz="0" w:space="0" w:color="auto"/>
        <w:bottom w:val="none" w:sz="0" w:space="0" w:color="auto"/>
        <w:right w:val="none" w:sz="0" w:space="0" w:color="auto"/>
      </w:divBdr>
    </w:div>
    <w:div w:id="1034233348">
      <w:bodyDiv w:val="1"/>
      <w:marLeft w:val="0"/>
      <w:marRight w:val="0"/>
      <w:marTop w:val="0"/>
      <w:marBottom w:val="0"/>
      <w:divBdr>
        <w:top w:val="none" w:sz="0" w:space="0" w:color="auto"/>
        <w:left w:val="none" w:sz="0" w:space="0" w:color="auto"/>
        <w:bottom w:val="none" w:sz="0" w:space="0" w:color="auto"/>
        <w:right w:val="none" w:sz="0" w:space="0" w:color="auto"/>
      </w:divBdr>
    </w:div>
    <w:div w:id="1036352529">
      <w:bodyDiv w:val="1"/>
      <w:marLeft w:val="0"/>
      <w:marRight w:val="0"/>
      <w:marTop w:val="0"/>
      <w:marBottom w:val="0"/>
      <w:divBdr>
        <w:top w:val="none" w:sz="0" w:space="0" w:color="auto"/>
        <w:left w:val="none" w:sz="0" w:space="0" w:color="auto"/>
        <w:bottom w:val="none" w:sz="0" w:space="0" w:color="auto"/>
        <w:right w:val="none" w:sz="0" w:space="0" w:color="auto"/>
      </w:divBdr>
    </w:div>
    <w:div w:id="1037198027">
      <w:bodyDiv w:val="1"/>
      <w:marLeft w:val="0"/>
      <w:marRight w:val="0"/>
      <w:marTop w:val="0"/>
      <w:marBottom w:val="0"/>
      <w:divBdr>
        <w:top w:val="none" w:sz="0" w:space="0" w:color="auto"/>
        <w:left w:val="none" w:sz="0" w:space="0" w:color="auto"/>
        <w:bottom w:val="none" w:sz="0" w:space="0" w:color="auto"/>
        <w:right w:val="none" w:sz="0" w:space="0" w:color="auto"/>
      </w:divBdr>
    </w:div>
    <w:div w:id="1037925491">
      <w:bodyDiv w:val="1"/>
      <w:marLeft w:val="0"/>
      <w:marRight w:val="0"/>
      <w:marTop w:val="0"/>
      <w:marBottom w:val="0"/>
      <w:divBdr>
        <w:top w:val="none" w:sz="0" w:space="0" w:color="auto"/>
        <w:left w:val="none" w:sz="0" w:space="0" w:color="auto"/>
        <w:bottom w:val="none" w:sz="0" w:space="0" w:color="auto"/>
        <w:right w:val="none" w:sz="0" w:space="0" w:color="auto"/>
      </w:divBdr>
    </w:div>
    <w:div w:id="1038816237">
      <w:bodyDiv w:val="1"/>
      <w:marLeft w:val="0"/>
      <w:marRight w:val="0"/>
      <w:marTop w:val="0"/>
      <w:marBottom w:val="0"/>
      <w:divBdr>
        <w:top w:val="none" w:sz="0" w:space="0" w:color="auto"/>
        <w:left w:val="none" w:sz="0" w:space="0" w:color="auto"/>
        <w:bottom w:val="none" w:sz="0" w:space="0" w:color="auto"/>
        <w:right w:val="none" w:sz="0" w:space="0" w:color="auto"/>
      </w:divBdr>
    </w:div>
    <w:div w:id="1039159186">
      <w:bodyDiv w:val="1"/>
      <w:marLeft w:val="0"/>
      <w:marRight w:val="0"/>
      <w:marTop w:val="0"/>
      <w:marBottom w:val="0"/>
      <w:divBdr>
        <w:top w:val="none" w:sz="0" w:space="0" w:color="auto"/>
        <w:left w:val="none" w:sz="0" w:space="0" w:color="auto"/>
        <w:bottom w:val="none" w:sz="0" w:space="0" w:color="auto"/>
        <w:right w:val="none" w:sz="0" w:space="0" w:color="auto"/>
      </w:divBdr>
    </w:div>
    <w:div w:id="1039476525">
      <w:bodyDiv w:val="1"/>
      <w:marLeft w:val="0"/>
      <w:marRight w:val="0"/>
      <w:marTop w:val="0"/>
      <w:marBottom w:val="0"/>
      <w:divBdr>
        <w:top w:val="none" w:sz="0" w:space="0" w:color="auto"/>
        <w:left w:val="none" w:sz="0" w:space="0" w:color="auto"/>
        <w:bottom w:val="none" w:sz="0" w:space="0" w:color="auto"/>
        <w:right w:val="none" w:sz="0" w:space="0" w:color="auto"/>
      </w:divBdr>
    </w:div>
    <w:div w:id="1043360522">
      <w:bodyDiv w:val="1"/>
      <w:marLeft w:val="0"/>
      <w:marRight w:val="0"/>
      <w:marTop w:val="0"/>
      <w:marBottom w:val="0"/>
      <w:divBdr>
        <w:top w:val="none" w:sz="0" w:space="0" w:color="auto"/>
        <w:left w:val="none" w:sz="0" w:space="0" w:color="auto"/>
        <w:bottom w:val="none" w:sz="0" w:space="0" w:color="auto"/>
        <w:right w:val="none" w:sz="0" w:space="0" w:color="auto"/>
      </w:divBdr>
    </w:div>
    <w:div w:id="1043867368">
      <w:bodyDiv w:val="1"/>
      <w:marLeft w:val="0"/>
      <w:marRight w:val="0"/>
      <w:marTop w:val="0"/>
      <w:marBottom w:val="0"/>
      <w:divBdr>
        <w:top w:val="none" w:sz="0" w:space="0" w:color="auto"/>
        <w:left w:val="none" w:sz="0" w:space="0" w:color="auto"/>
        <w:bottom w:val="none" w:sz="0" w:space="0" w:color="auto"/>
        <w:right w:val="none" w:sz="0" w:space="0" w:color="auto"/>
      </w:divBdr>
    </w:div>
    <w:div w:id="1044527960">
      <w:bodyDiv w:val="1"/>
      <w:marLeft w:val="0"/>
      <w:marRight w:val="0"/>
      <w:marTop w:val="0"/>
      <w:marBottom w:val="0"/>
      <w:divBdr>
        <w:top w:val="none" w:sz="0" w:space="0" w:color="auto"/>
        <w:left w:val="none" w:sz="0" w:space="0" w:color="auto"/>
        <w:bottom w:val="none" w:sz="0" w:space="0" w:color="auto"/>
        <w:right w:val="none" w:sz="0" w:space="0" w:color="auto"/>
      </w:divBdr>
    </w:div>
    <w:div w:id="1045369715">
      <w:bodyDiv w:val="1"/>
      <w:marLeft w:val="0"/>
      <w:marRight w:val="0"/>
      <w:marTop w:val="0"/>
      <w:marBottom w:val="0"/>
      <w:divBdr>
        <w:top w:val="none" w:sz="0" w:space="0" w:color="auto"/>
        <w:left w:val="none" w:sz="0" w:space="0" w:color="auto"/>
        <w:bottom w:val="none" w:sz="0" w:space="0" w:color="auto"/>
        <w:right w:val="none" w:sz="0" w:space="0" w:color="auto"/>
      </w:divBdr>
    </w:div>
    <w:div w:id="1047222821">
      <w:bodyDiv w:val="1"/>
      <w:marLeft w:val="0"/>
      <w:marRight w:val="0"/>
      <w:marTop w:val="0"/>
      <w:marBottom w:val="0"/>
      <w:divBdr>
        <w:top w:val="none" w:sz="0" w:space="0" w:color="auto"/>
        <w:left w:val="none" w:sz="0" w:space="0" w:color="auto"/>
        <w:bottom w:val="none" w:sz="0" w:space="0" w:color="auto"/>
        <w:right w:val="none" w:sz="0" w:space="0" w:color="auto"/>
      </w:divBdr>
    </w:div>
    <w:div w:id="1049646088">
      <w:bodyDiv w:val="1"/>
      <w:marLeft w:val="0"/>
      <w:marRight w:val="0"/>
      <w:marTop w:val="0"/>
      <w:marBottom w:val="0"/>
      <w:divBdr>
        <w:top w:val="none" w:sz="0" w:space="0" w:color="auto"/>
        <w:left w:val="none" w:sz="0" w:space="0" w:color="auto"/>
        <w:bottom w:val="none" w:sz="0" w:space="0" w:color="auto"/>
        <w:right w:val="none" w:sz="0" w:space="0" w:color="auto"/>
      </w:divBdr>
    </w:div>
    <w:div w:id="1049647930">
      <w:bodyDiv w:val="1"/>
      <w:marLeft w:val="0"/>
      <w:marRight w:val="0"/>
      <w:marTop w:val="0"/>
      <w:marBottom w:val="0"/>
      <w:divBdr>
        <w:top w:val="none" w:sz="0" w:space="0" w:color="auto"/>
        <w:left w:val="none" w:sz="0" w:space="0" w:color="auto"/>
        <w:bottom w:val="none" w:sz="0" w:space="0" w:color="auto"/>
        <w:right w:val="none" w:sz="0" w:space="0" w:color="auto"/>
      </w:divBdr>
    </w:div>
    <w:div w:id="1051996672">
      <w:bodyDiv w:val="1"/>
      <w:marLeft w:val="0"/>
      <w:marRight w:val="0"/>
      <w:marTop w:val="0"/>
      <w:marBottom w:val="0"/>
      <w:divBdr>
        <w:top w:val="none" w:sz="0" w:space="0" w:color="auto"/>
        <w:left w:val="none" w:sz="0" w:space="0" w:color="auto"/>
        <w:bottom w:val="none" w:sz="0" w:space="0" w:color="auto"/>
        <w:right w:val="none" w:sz="0" w:space="0" w:color="auto"/>
      </w:divBdr>
    </w:div>
    <w:div w:id="1054936679">
      <w:bodyDiv w:val="1"/>
      <w:marLeft w:val="0"/>
      <w:marRight w:val="0"/>
      <w:marTop w:val="0"/>
      <w:marBottom w:val="0"/>
      <w:divBdr>
        <w:top w:val="none" w:sz="0" w:space="0" w:color="auto"/>
        <w:left w:val="none" w:sz="0" w:space="0" w:color="auto"/>
        <w:bottom w:val="none" w:sz="0" w:space="0" w:color="auto"/>
        <w:right w:val="none" w:sz="0" w:space="0" w:color="auto"/>
      </w:divBdr>
    </w:div>
    <w:div w:id="1056050929">
      <w:bodyDiv w:val="1"/>
      <w:marLeft w:val="0"/>
      <w:marRight w:val="0"/>
      <w:marTop w:val="0"/>
      <w:marBottom w:val="0"/>
      <w:divBdr>
        <w:top w:val="none" w:sz="0" w:space="0" w:color="auto"/>
        <w:left w:val="none" w:sz="0" w:space="0" w:color="auto"/>
        <w:bottom w:val="none" w:sz="0" w:space="0" w:color="auto"/>
        <w:right w:val="none" w:sz="0" w:space="0" w:color="auto"/>
      </w:divBdr>
    </w:div>
    <w:div w:id="1059136133">
      <w:bodyDiv w:val="1"/>
      <w:marLeft w:val="0"/>
      <w:marRight w:val="0"/>
      <w:marTop w:val="0"/>
      <w:marBottom w:val="0"/>
      <w:divBdr>
        <w:top w:val="none" w:sz="0" w:space="0" w:color="auto"/>
        <w:left w:val="none" w:sz="0" w:space="0" w:color="auto"/>
        <w:bottom w:val="none" w:sz="0" w:space="0" w:color="auto"/>
        <w:right w:val="none" w:sz="0" w:space="0" w:color="auto"/>
      </w:divBdr>
    </w:div>
    <w:div w:id="1062605809">
      <w:bodyDiv w:val="1"/>
      <w:marLeft w:val="0"/>
      <w:marRight w:val="0"/>
      <w:marTop w:val="0"/>
      <w:marBottom w:val="0"/>
      <w:divBdr>
        <w:top w:val="none" w:sz="0" w:space="0" w:color="auto"/>
        <w:left w:val="none" w:sz="0" w:space="0" w:color="auto"/>
        <w:bottom w:val="none" w:sz="0" w:space="0" w:color="auto"/>
        <w:right w:val="none" w:sz="0" w:space="0" w:color="auto"/>
      </w:divBdr>
    </w:div>
    <w:div w:id="1069186981">
      <w:bodyDiv w:val="1"/>
      <w:marLeft w:val="0"/>
      <w:marRight w:val="0"/>
      <w:marTop w:val="0"/>
      <w:marBottom w:val="0"/>
      <w:divBdr>
        <w:top w:val="none" w:sz="0" w:space="0" w:color="auto"/>
        <w:left w:val="none" w:sz="0" w:space="0" w:color="auto"/>
        <w:bottom w:val="none" w:sz="0" w:space="0" w:color="auto"/>
        <w:right w:val="none" w:sz="0" w:space="0" w:color="auto"/>
      </w:divBdr>
    </w:div>
    <w:div w:id="1072047975">
      <w:bodyDiv w:val="1"/>
      <w:marLeft w:val="0"/>
      <w:marRight w:val="0"/>
      <w:marTop w:val="0"/>
      <w:marBottom w:val="0"/>
      <w:divBdr>
        <w:top w:val="none" w:sz="0" w:space="0" w:color="auto"/>
        <w:left w:val="none" w:sz="0" w:space="0" w:color="auto"/>
        <w:bottom w:val="none" w:sz="0" w:space="0" w:color="auto"/>
        <w:right w:val="none" w:sz="0" w:space="0" w:color="auto"/>
      </w:divBdr>
    </w:div>
    <w:div w:id="1072240487">
      <w:bodyDiv w:val="1"/>
      <w:marLeft w:val="0"/>
      <w:marRight w:val="0"/>
      <w:marTop w:val="0"/>
      <w:marBottom w:val="0"/>
      <w:divBdr>
        <w:top w:val="none" w:sz="0" w:space="0" w:color="auto"/>
        <w:left w:val="none" w:sz="0" w:space="0" w:color="auto"/>
        <w:bottom w:val="none" w:sz="0" w:space="0" w:color="auto"/>
        <w:right w:val="none" w:sz="0" w:space="0" w:color="auto"/>
      </w:divBdr>
    </w:div>
    <w:div w:id="1072778970">
      <w:bodyDiv w:val="1"/>
      <w:marLeft w:val="0"/>
      <w:marRight w:val="0"/>
      <w:marTop w:val="0"/>
      <w:marBottom w:val="0"/>
      <w:divBdr>
        <w:top w:val="none" w:sz="0" w:space="0" w:color="auto"/>
        <w:left w:val="none" w:sz="0" w:space="0" w:color="auto"/>
        <w:bottom w:val="none" w:sz="0" w:space="0" w:color="auto"/>
        <w:right w:val="none" w:sz="0" w:space="0" w:color="auto"/>
      </w:divBdr>
    </w:div>
    <w:div w:id="1073431798">
      <w:bodyDiv w:val="1"/>
      <w:marLeft w:val="0"/>
      <w:marRight w:val="0"/>
      <w:marTop w:val="0"/>
      <w:marBottom w:val="0"/>
      <w:divBdr>
        <w:top w:val="none" w:sz="0" w:space="0" w:color="auto"/>
        <w:left w:val="none" w:sz="0" w:space="0" w:color="auto"/>
        <w:bottom w:val="none" w:sz="0" w:space="0" w:color="auto"/>
        <w:right w:val="none" w:sz="0" w:space="0" w:color="auto"/>
      </w:divBdr>
    </w:div>
    <w:div w:id="1075009161">
      <w:bodyDiv w:val="1"/>
      <w:marLeft w:val="0"/>
      <w:marRight w:val="0"/>
      <w:marTop w:val="0"/>
      <w:marBottom w:val="0"/>
      <w:divBdr>
        <w:top w:val="none" w:sz="0" w:space="0" w:color="auto"/>
        <w:left w:val="none" w:sz="0" w:space="0" w:color="auto"/>
        <w:bottom w:val="none" w:sz="0" w:space="0" w:color="auto"/>
        <w:right w:val="none" w:sz="0" w:space="0" w:color="auto"/>
      </w:divBdr>
    </w:div>
    <w:div w:id="1077051280">
      <w:bodyDiv w:val="1"/>
      <w:marLeft w:val="0"/>
      <w:marRight w:val="0"/>
      <w:marTop w:val="0"/>
      <w:marBottom w:val="0"/>
      <w:divBdr>
        <w:top w:val="none" w:sz="0" w:space="0" w:color="auto"/>
        <w:left w:val="none" w:sz="0" w:space="0" w:color="auto"/>
        <w:bottom w:val="none" w:sz="0" w:space="0" w:color="auto"/>
        <w:right w:val="none" w:sz="0" w:space="0" w:color="auto"/>
      </w:divBdr>
    </w:div>
    <w:div w:id="1077552311">
      <w:bodyDiv w:val="1"/>
      <w:marLeft w:val="0"/>
      <w:marRight w:val="0"/>
      <w:marTop w:val="0"/>
      <w:marBottom w:val="0"/>
      <w:divBdr>
        <w:top w:val="none" w:sz="0" w:space="0" w:color="auto"/>
        <w:left w:val="none" w:sz="0" w:space="0" w:color="auto"/>
        <w:bottom w:val="none" w:sz="0" w:space="0" w:color="auto"/>
        <w:right w:val="none" w:sz="0" w:space="0" w:color="auto"/>
      </w:divBdr>
    </w:div>
    <w:div w:id="1082871233">
      <w:bodyDiv w:val="1"/>
      <w:marLeft w:val="0"/>
      <w:marRight w:val="0"/>
      <w:marTop w:val="0"/>
      <w:marBottom w:val="0"/>
      <w:divBdr>
        <w:top w:val="none" w:sz="0" w:space="0" w:color="auto"/>
        <w:left w:val="none" w:sz="0" w:space="0" w:color="auto"/>
        <w:bottom w:val="none" w:sz="0" w:space="0" w:color="auto"/>
        <w:right w:val="none" w:sz="0" w:space="0" w:color="auto"/>
      </w:divBdr>
    </w:div>
    <w:div w:id="1086073621">
      <w:bodyDiv w:val="1"/>
      <w:marLeft w:val="0"/>
      <w:marRight w:val="0"/>
      <w:marTop w:val="0"/>
      <w:marBottom w:val="0"/>
      <w:divBdr>
        <w:top w:val="none" w:sz="0" w:space="0" w:color="auto"/>
        <w:left w:val="none" w:sz="0" w:space="0" w:color="auto"/>
        <w:bottom w:val="none" w:sz="0" w:space="0" w:color="auto"/>
        <w:right w:val="none" w:sz="0" w:space="0" w:color="auto"/>
      </w:divBdr>
    </w:div>
    <w:div w:id="1086731160">
      <w:bodyDiv w:val="1"/>
      <w:marLeft w:val="0"/>
      <w:marRight w:val="0"/>
      <w:marTop w:val="0"/>
      <w:marBottom w:val="0"/>
      <w:divBdr>
        <w:top w:val="none" w:sz="0" w:space="0" w:color="auto"/>
        <w:left w:val="none" w:sz="0" w:space="0" w:color="auto"/>
        <w:bottom w:val="none" w:sz="0" w:space="0" w:color="auto"/>
        <w:right w:val="none" w:sz="0" w:space="0" w:color="auto"/>
      </w:divBdr>
    </w:div>
    <w:div w:id="1087964111">
      <w:bodyDiv w:val="1"/>
      <w:marLeft w:val="0"/>
      <w:marRight w:val="0"/>
      <w:marTop w:val="0"/>
      <w:marBottom w:val="0"/>
      <w:divBdr>
        <w:top w:val="none" w:sz="0" w:space="0" w:color="auto"/>
        <w:left w:val="none" w:sz="0" w:space="0" w:color="auto"/>
        <w:bottom w:val="none" w:sz="0" w:space="0" w:color="auto"/>
        <w:right w:val="none" w:sz="0" w:space="0" w:color="auto"/>
      </w:divBdr>
    </w:div>
    <w:div w:id="1088117570">
      <w:bodyDiv w:val="1"/>
      <w:marLeft w:val="0"/>
      <w:marRight w:val="0"/>
      <w:marTop w:val="0"/>
      <w:marBottom w:val="0"/>
      <w:divBdr>
        <w:top w:val="none" w:sz="0" w:space="0" w:color="auto"/>
        <w:left w:val="none" w:sz="0" w:space="0" w:color="auto"/>
        <w:bottom w:val="none" w:sz="0" w:space="0" w:color="auto"/>
        <w:right w:val="none" w:sz="0" w:space="0" w:color="auto"/>
      </w:divBdr>
    </w:div>
    <w:div w:id="1090737951">
      <w:bodyDiv w:val="1"/>
      <w:marLeft w:val="0"/>
      <w:marRight w:val="0"/>
      <w:marTop w:val="0"/>
      <w:marBottom w:val="0"/>
      <w:divBdr>
        <w:top w:val="none" w:sz="0" w:space="0" w:color="auto"/>
        <w:left w:val="none" w:sz="0" w:space="0" w:color="auto"/>
        <w:bottom w:val="none" w:sz="0" w:space="0" w:color="auto"/>
        <w:right w:val="none" w:sz="0" w:space="0" w:color="auto"/>
      </w:divBdr>
    </w:div>
    <w:div w:id="1091007115">
      <w:bodyDiv w:val="1"/>
      <w:marLeft w:val="0"/>
      <w:marRight w:val="0"/>
      <w:marTop w:val="0"/>
      <w:marBottom w:val="0"/>
      <w:divBdr>
        <w:top w:val="none" w:sz="0" w:space="0" w:color="auto"/>
        <w:left w:val="none" w:sz="0" w:space="0" w:color="auto"/>
        <w:bottom w:val="none" w:sz="0" w:space="0" w:color="auto"/>
        <w:right w:val="none" w:sz="0" w:space="0" w:color="auto"/>
      </w:divBdr>
    </w:div>
    <w:div w:id="1091195292">
      <w:bodyDiv w:val="1"/>
      <w:marLeft w:val="0"/>
      <w:marRight w:val="0"/>
      <w:marTop w:val="0"/>
      <w:marBottom w:val="0"/>
      <w:divBdr>
        <w:top w:val="none" w:sz="0" w:space="0" w:color="auto"/>
        <w:left w:val="none" w:sz="0" w:space="0" w:color="auto"/>
        <w:bottom w:val="none" w:sz="0" w:space="0" w:color="auto"/>
        <w:right w:val="none" w:sz="0" w:space="0" w:color="auto"/>
      </w:divBdr>
    </w:div>
    <w:div w:id="1093092847">
      <w:bodyDiv w:val="1"/>
      <w:marLeft w:val="0"/>
      <w:marRight w:val="0"/>
      <w:marTop w:val="0"/>
      <w:marBottom w:val="0"/>
      <w:divBdr>
        <w:top w:val="none" w:sz="0" w:space="0" w:color="auto"/>
        <w:left w:val="none" w:sz="0" w:space="0" w:color="auto"/>
        <w:bottom w:val="none" w:sz="0" w:space="0" w:color="auto"/>
        <w:right w:val="none" w:sz="0" w:space="0" w:color="auto"/>
      </w:divBdr>
    </w:div>
    <w:div w:id="1093665532">
      <w:bodyDiv w:val="1"/>
      <w:marLeft w:val="0"/>
      <w:marRight w:val="0"/>
      <w:marTop w:val="0"/>
      <w:marBottom w:val="0"/>
      <w:divBdr>
        <w:top w:val="none" w:sz="0" w:space="0" w:color="auto"/>
        <w:left w:val="none" w:sz="0" w:space="0" w:color="auto"/>
        <w:bottom w:val="none" w:sz="0" w:space="0" w:color="auto"/>
        <w:right w:val="none" w:sz="0" w:space="0" w:color="auto"/>
      </w:divBdr>
    </w:div>
    <w:div w:id="1094548538">
      <w:bodyDiv w:val="1"/>
      <w:marLeft w:val="0"/>
      <w:marRight w:val="0"/>
      <w:marTop w:val="0"/>
      <w:marBottom w:val="0"/>
      <w:divBdr>
        <w:top w:val="none" w:sz="0" w:space="0" w:color="auto"/>
        <w:left w:val="none" w:sz="0" w:space="0" w:color="auto"/>
        <w:bottom w:val="none" w:sz="0" w:space="0" w:color="auto"/>
        <w:right w:val="none" w:sz="0" w:space="0" w:color="auto"/>
      </w:divBdr>
    </w:div>
    <w:div w:id="1094983797">
      <w:bodyDiv w:val="1"/>
      <w:marLeft w:val="0"/>
      <w:marRight w:val="0"/>
      <w:marTop w:val="0"/>
      <w:marBottom w:val="0"/>
      <w:divBdr>
        <w:top w:val="none" w:sz="0" w:space="0" w:color="auto"/>
        <w:left w:val="none" w:sz="0" w:space="0" w:color="auto"/>
        <w:bottom w:val="none" w:sz="0" w:space="0" w:color="auto"/>
        <w:right w:val="none" w:sz="0" w:space="0" w:color="auto"/>
      </w:divBdr>
    </w:div>
    <w:div w:id="1097021430">
      <w:bodyDiv w:val="1"/>
      <w:marLeft w:val="0"/>
      <w:marRight w:val="0"/>
      <w:marTop w:val="0"/>
      <w:marBottom w:val="0"/>
      <w:divBdr>
        <w:top w:val="none" w:sz="0" w:space="0" w:color="auto"/>
        <w:left w:val="none" w:sz="0" w:space="0" w:color="auto"/>
        <w:bottom w:val="none" w:sz="0" w:space="0" w:color="auto"/>
        <w:right w:val="none" w:sz="0" w:space="0" w:color="auto"/>
      </w:divBdr>
    </w:div>
    <w:div w:id="1097486027">
      <w:bodyDiv w:val="1"/>
      <w:marLeft w:val="0"/>
      <w:marRight w:val="0"/>
      <w:marTop w:val="0"/>
      <w:marBottom w:val="0"/>
      <w:divBdr>
        <w:top w:val="none" w:sz="0" w:space="0" w:color="auto"/>
        <w:left w:val="none" w:sz="0" w:space="0" w:color="auto"/>
        <w:bottom w:val="none" w:sz="0" w:space="0" w:color="auto"/>
        <w:right w:val="none" w:sz="0" w:space="0" w:color="auto"/>
      </w:divBdr>
    </w:div>
    <w:div w:id="1098713061">
      <w:bodyDiv w:val="1"/>
      <w:marLeft w:val="0"/>
      <w:marRight w:val="0"/>
      <w:marTop w:val="0"/>
      <w:marBottom w:val="0"/>
      <w:divBdr>
        <w:top w:val="none" w:sz="0" w:space="0" w:color="auto"/>
        <w:left w:val="none" w:sz="0" w:space="0" w:color="auto"/>
        <w:bottom w:val="none" w:sz="0" w:space="0" w:color="auto"/>
        <w:right w:val="none" w:sz="0" w:space="0" w:color="auto"/>
      </w:divBdr>
    </w:div>
    <w:div w:id="1099638775">
      <w:bodyDiv w:val="1"/>
      <w:marLeft w:val="0"/>
      <w:marRight w:val="0"/>
      <w:marTop w:val="0"/>
      <w:marBottom w:val="0"/>
      <w:divBdr>
        <w:top w:val="none" w:sz="0" w:space="0" w:color="auto"/>
        <w:left w:val="none" w:sz="0" w:space="0" w:color="auto"/>
        <w:bottom w:val="none" w:sz="0" w:space="0" w:color="auto"/>
        <w:right w:val="none" w:sz="0" w:space="0" w:color="auto"/>
      </w:divBdr>
    </w:div>
    <w:div w:id="1099761775">
      <w:bodyDiv w:val="1"/>
      <w:marLeft w:val="0"/>
      <w:marRight w:val="0"/>
      <w:marTop w:val="0"/>
      <w:marBottom w:val="0"/>
      <w:divBdr>
        <w:top w:val="none" w:sz="0" w:space="0" w:color="auto"/>
        <w:left w:val="none" w:sz="0" w:space="0" w:color="auto"/>
        <w:bottom w:val="none" w:sz="0" w:space="0" w:color="auto"/>
        <w:right w:val="none" w:sz="0" w:space="0" w:color="auto"/>
      </w:divBdr>
    </w:div>
    <w:div w:id="1099906625">
      <w:bodyDiv w:val="1"/>
      <w:marLeft w:val="0"/>
      <w:marRight w:val="0"/>
      <w:marTop w:val="0"/>
      <w:marBottom w:val="0"/>
      <w:divBdr>
        <w:top w:val="none" w:sz="0" w:space="0" w:color="auto"/>
        <w:left w:val="none" w:sz="0" w:space="0" w:color="auto"/>
        <w:bottom w:val="none" w:sz="0" w:space="0" w:color="auto"/>
        <w:right w:val="none" w:sz="0" w:space="0" w:color="auto"/>
      </w:divBdr>
    </w:div>
    <w:div w:id="1102338368">
      <w:bodyDiv w:val="1"/>
      <w:marLeft w:val="0"/>
      <w:marRight w:val="0"/>
      <w:marTop w:val="0"/>
      <w:marBottom w:val="0"/>
      <w:divBdr>
        <w:top w:val="none" w:sz="0" w:space="0" w:color="auto"/>
        <w:left w:val="none" w:sz="0" w:space="0" w:color="auto"/>
        <w:bottom w:val="none" w:sz="0" w:space="0" w:color="auto"/>
        <w:right w:val="none" w:sz="0" w:space="0" w:color="auto"/>
      </w:divBdr>
    </w:div>
    <w:div w:id="1102991277">
      <w:bodyDiv w:val="1"/>
      <w:marLeft w:val="0"/>
      <w:marRight w:val="0"/>
      <w:marTop w:val="0"/>
      <w:marBottom w:val="0"/>
      <w:divBdr>
        <w:top w:val="none" w:sz="0" w:space="0" w:color="auto"/>
        <w:left w:val="none" w:sz="0" w:space="0" w:color="auto"/>
        <w:bottom w:val="none" w:sz="0" w:space="0" w:color="auto"/>
        <w:right w:val="none" w:sz="0" w:space="0" w:color="auto"/>
      </w:divBdr>
    </w:div>
    <w:div w:id="1105157068">
      <w:bodyDiv w:val="1"/>
      <w:marLeft w:val="0"/>
      <w:marRight w:val="0"/>
      <w:marTop w:val="0"/>
      <w:marBottom w:val="0"/>
      <w:divBdr>
        <w:top w:val="none" w:sz="0" w:space="0" w:color="auto"/>
        <w:left w:val="none" w:sz="0" w:space="0" w:color="auto"/>
        <w:bottom w:val="none" w:sz="0" w:space="0" w:color="auto"/>
        <w:right w:val="none" w:sz="0" w:space="0" w:color="auto"/>
      </w:divBdr>
    </w:div>
    <w:div w:id="1105688112">
      <w:bodyDiv w:val="1"/>
      <w:marLeft w:val="0"/>
      <w:marRight w:val="0"/>
      <w:marTop w:val="0"/>
      <w:marBottom w:val="0"/>
      <w:divBdr>
        <w:top w:val="none" w:sz="0" w:space="0" w:color="auto"/>
        <w:left w:val="none" w:sz="0" w:space="0" w:color="auto"/>
        <w:bottom w:val="none" w:sz="0" w:space="0" w:color="auto"/>
        <w:right w:val="none" w:sz="0" w:space="0" w:color="auto"/>
      </w:divBdr>
    </w:div>
    <w:div w:id="1110928912">
      <w:bodyDiv w:val="1"/>
      <w:marLeft w:val="0"/>
      <w:marRight w:val="0"/>
      <w:marTop w:val="0"/>
      <w:marBottom w:val="0"/>
      <w:divBdr>
        <w:top w:val="none" w:sz="0" w:space="0" w:color="auto"/>
        <w:left w:val="none" w:sz="0" w:space="0" w:color="auto"/>
        <w:bottom w:val="none" w:sz="0" w:space="0" w:color="auto"/>
        <w:right w:val="none" w:sz="0" w:space="0" w:color="auto"/>
      </w:divBdr>
    </w:div>
    <w:div w:id="1115248485">
      <w:bodyDiv w:val="1"/>
      <w:marLeft w:val="0"/>
      <w:marRight w:val="0"/>
      <w:marTop w:val="0"/>
      <w:marBottom w:val="0"/>
      <w:divBdr>
        <w:top w:val="none" w:sz="0" w:space="0" w:color="auto"/>
        <w:left w:val="none" w:sz="0" w:space="0" w:color="auto"/>
        <w:bottom w:val="none" w:sz="0" w:space="0" w:color="auto"/>
        <w:right w:val="none" w:sz="0" w:space="0" w:color="auto"/>
      </w:divBdr>
    </w:div>
    <w:div w:id="1115488811">
      <w:bodyDiv w:val="1"/>
      <w:marLeft w:val="0"/>
      <w:marRight w:val="0"/>
      <w:marTop w:val="0"/>
      <w:marBottom w:val="0"/>
      <w:divBdr>
        <w:top w:val="none" w:sz="0" w:space="0" w:color="auto"/>
        <w:left w:val="none" w:sz="0" w:space="0" w:color="auto"/>
        <w:bottom w:val="none" w:sz="0" w:space="0" w:color="auto"/>
        <w:right w:val="none" w:sz="0" w:space="0" w:color="auto"/>
      </w:divBdr>
    </w:div>
    <w:div w:id="1117023703">
      <w:bodyDiv w:val="1"/>
      <w:marLeft w:val="0"/>
      <w:marRight w:val="0"/>
      <w:marTop w:val="0"/>
      <w:marBottom w:val="0"/>
      <w:divBdr>
        <w:top w:val="none" w:sz="0" w:space="0" w:color="auto"/>
        <w:left w:val="none" w:sz="0" w:space="0" w:color="auto"/>
        <w:bottom w:val="none" w:sz="0" w:space="0" w:color="auto"/>
        <w:right w:val="none" w:sz="0" w:space="0" w:color="auto"/>
      </w:divBdr>
    </w:div>
    <w:div w:id="1118455020">
      <w:bodyDiv w:val="1"/>
      <w:marLeft w:val="0"/>
      <w:marRight w:val="0"/>
      <w:marTop w:val="0"/>
      <w:marBottom w:val="0"/>
      <w:divBdr>
        <w:top w:val="none" w:sz="0" w:space="0" w:color="auto"/>
        <w:left w:val="none" w:sz="0" w:space="0" w:color="auto"/>
        <w:bottom w:val="none" w:sz="0" w:space="0" w:color="auto"/>
        <w:right w:val="none" w:sz="0" w:space="0" w:color="auto"/>
      </w:divBdr>
    </w:div>
    <w:div w:id="1119491545">
      <w:bodyDiv w:val="1"/>
      <w:marLeft w:val="0"/>
      <w:marRight w:val="0"/>
      <w:marTop w:val="0"/>
      <w:marBottom w:val="0"/>
      <w:divBdr>
        <w:top w:val="none" w:sz="0" w:space="0" w:color="auto"/>
        <w:left w:val="none" w:sz="0" w:space="0" w:color="auto"/>
        <w:bottom w:val="none" w:sz="0" w:space="0" w:color="auto"/>
        <w:right w:val="none" w:sz="0" w:space="0" w:color="auto"/>
      </w:divBdr>
    </w:div>
    <w:div w:id="1119757889">
      <w:bodyDiv w:val="1"/>
      <w:marLeft w:val="0"/>
      <w:marRight w:val="0"/>
      <w:marTop w:val="0"/>
      <w:marBottom w:val="0"/>
      <w:divBdr>
        <w:top w:val="none" w:sz="0" w:space="0" w:color="auto"/>
        <w:left w:val="none" w:sz="0" w:space="0" w:color="auto"/>
        <w:bottom w:val="none" w:sz="0" w:space="0" w:color="auto"/>
        <w:right w:val="none" w:sz="0" w:space="0" w:color="auto"/>
      </w:divBdr>
    </w:div>
    <w:div w:id="1121537671">
      <w:bodyDiv w:val="1"/>
      <w:marLeft w:val="0"/>
      <w:marRight w:val="0"/>
      <w:marTop w:val="0"/>
      <w:marBottom w:val="0"/>
      <w:divBdr>
        <w:top w:val="none" w:sz="0" w:space="0" w:color="auto"/>
        <w:left w:val="none" w:sz="0" w:space="0" w:color="auto"/>
        <w:bottom w:val="none" w:sz="0" w:space="0" w:color="auto"/>
        <w:right w:val="none" w:sz="0" w:space="0" w:color="auto"/>
      </w:divBdr>
    </w:div>
    <w:div w:id="1122192546">
      <w:bodyDiv w:val="1"/>
      <w:marLeft w:val="0"/>
      <w:marRight w:val="0"/>
      <w:marTop w:val="0"/>
      <w:marBottom w:val="0"/>
      <w:divBdr>
        <w:top w:val="none" w:sz="0" w:space="0" w:color="auto"/>
        <w:left w:val="none" w:sz="0" w:space="0" w:color="auto"/>
        <w:bottom w:val="none" w:sz="0" w:space="0" w:color="auto"/>
        <w:right w:val="none" w:sz="0" w:space="0" w:color="auto"/>
      </w:divBdr>
    </w:div>
    <w:div w:id="1124467102">
      <w:bodyDiv w:val="1"/>
      <w:marLeft w:val="0"/>
      <w:marRight w:val="0"/>
      <w:marTop w:val="0"/>
      <w:marBottom w:val="0"/>
      <w:divBdr>
        <w:top w:val="none" w:sz="0" w:space="0" w:color="auto"/>
        <w:left w:val="none" w:sz="0" w:space="0" w:color="auto"/>
        <w:bottom w:val="none" w:sz="0" w:space="0" w:color="auto"/>
        <w:right w:val="none" w:sz="0" w:space="0" w:color="auto"/>
      </w:divBdr>
    </w:div>
    <w:div w:id="1124497590">
      <w:bodyDiv w:val="1"/>
      <w:marLeft w:val="0"/>
      <w:marRight w:val="0"/>
      <w:marTop w:val="0"/>
      <w:marBottom w:val="0"/>
      <w:divBdr>
        <w:top w:val="none" w:sz="0" w:space="0" w:color="auto"/>
        <w:left w:val="none" w:sz="0" w:space="0" w:color="auto"/>
        <w:bottom w:val="none" w:sz="0" w:space="0" w:color="auto"/>
        <w:right w:val="none" w:sz="0" w:space="0" w:color="auto"/>
      </w:divBdr>
    </w:div>
    <w:div w:id="1131022488">
      <w:bodyDiv w:val="1"/>
      <w:marLeft w:val="0"/>
      <w:marRight w:val="0"/>
      <w:marTop w:val="0"/>
      <w:marBottom w:val="0"/>
      <w:divBdr>
        <w:top w:val="none" w:sz="0" w:space="0" w:color="auto"/>
        <w:left w:val="none" w:sz="0" w:space="0" w:color="auto"/>
        <w:bottom w:val="none" w:sz="0" w:space="0" w:color="auto"/>
        <w:right w:val="none" w:sz="0" w:space="0" w:color="auto"/>
      </w:divBdr>
    </w:div>
    <w:div w:id="1132603124">
      <w:bodyDiv w:val="1"/>
      <w:marLeft w:val="0"/>
      <w:marRight w:val="0"/>
      <w:marTop w:val="0"/>
      <w:marBottom w:val="0"/>
      <w:divBdr>
        <w:top w:val="none" w:sz="0" w:space="0" w:color="auto"/>
        <w:left w:val="none" w:sz="0" w:space="0" w:color="auto"/>
        <w:bottom w:val="none" w:sz="0" w:space="0" w:color="auto"/>
        <w:right w:val="none" w:sz="0" w:space="0" w:color="auto"/>
      </w:divBdr>
    </w:div>
    <w:div w:id="1133596705">
      <w:bodyDiv w:val="1"/>
      <w:marLeft w:val="0"/>
      <w:marRight w:val="0"/>
      <w:marTop w:val="0"/>
      <w:marBottom w:val="0"/>
      <w:divBdr>
        <w:top w:val="none" w:sz="0" w:space="0" w:color="auto"/>
        <w:left w:val="none" w:sz="0" w:space="0" w:color="auto"/>
        <w:bottom w:val="none" w:sz="0" w:space="0" w:color="auto"/>
        <w:right w:val="none" w:sz="0" w:space="0" w:color="auto"/>
      </w:divBdr>
    </w:div>
    <w:div w:id="1134064573">
      <w:bodyDiv w:val="1"/>
      <w:marLeft w:val="0"/>
      <w:marRight w:val="0"/>
      <w:marTop w:val="0"/>
      <w:marBottom w:val="0"/>
      <w:divBdr>
        <w:top w:val="none" w:sz="0" w:space="0" w:color="auto"/>
        <w:left w:val="none" w:sz="0" w:space="0" w:color="auto"/>
        <w:bottom w:val="none" w:sz="0" w:space="0" w:color="auto"/>
        <w:right w:val="none" w:sz="0" w:space="0" w:color="auto"/>
      </w:divBdr>
    </w:div>
    <w:div w:id="1134174291">
      <w:bodyDiv w:val="1"/>
      <w:marLeft w:val="0"/>
      <w:marRight w:val="0"/>
      <w:marTop w:val="0"/>
      <w:marBottom w:val="0"/>
      <w:divBdr>
        <w:top w:val="none" w:sz="0" w:space="0" w:color="auto"/>
        <w:left w:val="none" w:sz="0" w:space="0" w:color="auto"/>
        <w:bottom w:val="none" w:sz="0" w:space="0" w:color="auto"/>
        <w:right w:val="none" w:sz="0" w:space="0" w:color="auto"/>
      </w:divBdr>
    </w:div>
    <w:div w:id="1139768696">
      <w:bodyDiv w:val="1"/>
      <w:marLeft w:val="0"/>
      <w:marRight w:val="0"/>
      <w:marTop w:val="0"/>
      <w:marBottom w:val="0"/>
      <w:divBdr>
        <w:top w:val="none" w:sz="0" w:space="0" w:color="auto"/>
        <w:left w:val="none" w:sz="0" w:space="0" w:color="auto"/>
        <w:bottom w:val="none" w:sz="0" w:space="0" w:color="auto"/>
        <w:right w:val="none" w:sz="0" w:space="0" w:color="auto"/>
      </w:divBdr>
    </w:div>
    <w:div w:id="1140272774">
      <w:bodyDiv w:val="1"/>
      <w:marLeft w:val="0"/>
      <w:marRight w:val="0"/>
      <w:marTop w:val="0"/>
      <w:marBottom w:val="0"/>
      <w:divBdr>
        <w:top w:val="none" w:sz="0" w:space="0" w:color="auto"/>
        <w:left w:val="none" w:sz="0" w:space="0" w:color="auto"/>
        <w:bottom w:val="none" w:sz="0" w:space="0" w:color="auto"/>
        <w:right w:val="none" w:sz="0" w:space="0" w:color="auto"/>
      </w:divBdr>
    </w:div>
    <w:div w:id="1141579222">
      <w:bodyDiv w:val="1"/>
      <w:marLeft w:val="0"/>
      <w:marRight w:val="0"/>
      <w:marTop w:val="0"/>
      <w:marBottom w:val="0"/>
      <w:divBdr>
        <w:top w:val="none" w:sz="0" w:space="0" w:color="auto"/>
        <w:left w:val="none" w:sz="0" w:space="0" w:color="auto"/>
        <w:bottom w:val="none" w:sz="0" w:space="0" w:color="auto"/>
        <w:right w:val="none" w:sz="0" w:space="0" w:color="auto"/>
      </w:divBdr>
    </w:div>
    <w:div w:id="1142040841">
      <w:bodyDiv w:val="1"/>
      <w:marLeft w:val="0"/>
      <w:marRight w:val="0"/>
      <w:marTop w:val="0"/>
      <w:marBottom w:val="0"/>
      <w:divBdr>
        <w:top w:val="none" w:sz="0" w:space="0" w:color="auto"/>
        <w:left w:val="none" w:sz="0" w:space="0" w:color="auto"/>
        <w:bottom w:val="none" w:sz="0" w:space="0" w:color="auto"/>
        <w:right w:val="none" w:sz="0" w:space="0" w:color="auto"/>
      </w:divBdr>
    </w:div>
    <w:div w:id="1143430799">
      <w:bodyDiv w:val="1"/>
      <w:marLeft w:val="0"/>
      <w:marRight w:val="0"/>
      <w:marTop w:val="0"/>
      <w:marBottom w:val="0"/>
      <w:divBdr>
        <w:top w:val="none" w:sz="0" w:space="0" w:color="auto"/>
        <w:left w:val="none" w:sz="0" w:space="0" w:color="auto"/>
        <w:bottom w:val="none" w:sz="0" w:space="0" w:color="auto"/>
        <w:right w:val="none" w:sz="0" w:space="0" w:color="auto"/>
      </w:divBdr>
    </w:div>
    <w:div w:id="1143501079">
      <w:bodyDiv w:val="1"/>
      <w:marLeft w:val="0"/>
      <w:marRight w:val="0"/>
      <w:marTop w:val="0"/>
      <w:marBottom w:val="0"/>
      <w:divBdr>
        <w:top w:val="none" w:sz="0" w:space="0" w:color="auto"/>
        <w:left w:val="none" w:sz="0" w:space="0" w:color="auto"/>
        <w:bottom w:val="none" w:sz="0" w:space="0" w:color="auto"/>
        <w:right w:val="none" w:sz="0" w:space="0" w:color="auto"/>
      </w:divBdr>
    </w:div>
    <w:div w:id="1143741893">
      <w:bodyDiv w:val="1"/>
      <w:marLeft w:val="0"/>
      <w:marRight w:val="0"/>
      <w:marTop w:val="0"/>
      <w:marBottom w:val="0"/>
      <w:divBdr>
        <w:top w:val="none" w:sz="0" w:space="0" w:color="auto"/>
        <w:left w:val="none" w:sz="0" w:space="0" w:color="auto"/>
        <w:bottom w:val="none" w:sz="0" w:space="0" w:color="auto"/>
        <w:right w:val="none" w:sz="0" w:space="0" w:color="auto"/>
      </w:divBdr>
    </w:div>
    <w:div w:id="1146360508">
      <w:bodyDiv w:val="1"/>
      <w:marLeft w:val="0"/>
      <w:marRight w:val="0"/>
      <w:marTop w:val="0"/>
      <w:marBottom w:val="0"/>
      <w:divBdr>
        <w:top w:val="none" w:sz="0" w:space="0" w:color="auto"/>
        <w:left w:val="none" w:sz="0" w:space="0" w:color="auto"/>
        <w:bottom w:val="none" w:sz="0" w:space="0" w:color="auto"/>
        <w:right w:val="none" w:sz="0" w:space="0" w:color="auto"/>
      </w:divBdr>
    </w:div>
    <w:div w:id="1148328873">
      <w:bodyDiv w:val="1"/>
      <w:marLeft w:val="0"/>
      <w:marRight w:val="0"/>
      <w:marTop w:val="0"/>
      <w:marBottom w:val="0"/>
      <w:divBdr>
        <w:top w:val="none" w:sz="0" w:space="0" w:color="auto"/>
        <w:left w:val="none" w:sz="0" w:space="0" w:color="auto"/>
        <w:bottom w:val="none" w:sz="0" w:space="0" w:color="auto"/>
        <w:right w:val="none" w:sz="0" w:space="0" w:color="auto"/>
      </w:divBdr>
    </w:div>
    <w:div w:id="1150633687">
      <w:bodyDiv w:val="1"/>
      <w:marLeft w:val="0"/>
      <w:marRight w:val="0"/>
      <w:marTop w:val="0"/>
      <w:marBottom w:val="0"/>
      <w:divBdr>
        <w:top w:val="none" w:sz="0" w:space="0" w:color="auto"/>
        <w:left w:val="none" w:sz="0" w:space="0" w:color="auto"/>
        <w:bottom w:val="none" w:sz="0" w:space="0" w:color="auto"/>
        <w:right w:val="none" w:sz="0" w:space="0" w:color="auto"/>
      </w:divBdr>
    </w:div>
    <w:div w:id="1153376129">
      <w:bodyDiv w:val="1"/>
      <w:marLeft w:val="0"/>
      <w:marRight w:val="0"/>
      <w:marTop w:val="0"/>
      <w:marBottom w:val="0"/>
      <w:divBdr>
        <w:top w:val="none" w:sz="0" w:space="0" w:color="auto"/>
        <w:left w:val="none" w:sz="0" w:space="0" w:color="auto"/>
        <w:bottom w:val="none" w:sz="0" w:space="0" w:color="auto"/>
        <w:right w:val="none" w:sz="0" w:space="0" w:color="auto"/>
      </w:divBdr>
    </w:div>
    <w:div w:id="1154100629">
      <w:bodyDiv w:val="1"/>
      <w:marLeft w:val="0"/>
      <w:marRight w:val="0"/>
      <w:marTop w:val="0"/>
      <w:marBottom w:val="0"/>
      <w:divBdr>
        <w:top w:val="none" w:sz="0" w:space="0" w:color="auto"/>
        <w:left w:val="none" w:sz="0" w:space="0" w:color="auto"/>
        <w:bottom w:val="none" w:sz="0" w:space="0" w:color="auto"/>
        <w:right w:val="none" w:sz="0" w:space="0" w:color="auto"/>
      </w:divBdr>
    </w:div>
    <w:div w:id="1155755052">
      <w:bodyDiv w:val="1"/>
      <w:marLeft w:val="0"/>
      <w:marRight w:val="0"/>
      <w:marTop w:val="0"/>
      <w:marBottom w:val="0"/>
      <w:divBdr>
        <w:top w:val="none" w:sz="0" w:space="0" w:color="auto"/>
        <w:left w:val="none" w:sz="0" w:space="0" w:color="auto"/>
        <w:bottom w:val="none" w:sz="0" w:space="0" w:color="auto"/>
        <w:right w:val="none" w:sz="0" w:space="0" w:color="auto"/>
      </w:divBdr>
    </w:div>
    <w:div w:id="1159885879">
      <w:bodyDiv w:val="1"/>
      <w:marLeft w:val="0"/>
      <w:marRight w:val="0"/>
      <w:marTop w:val="0"/>
      <w:marBottom w:val="0"/>
      <w:divBdr>
        <w:top w:val="none" w:sz="0" w:space="0" w:color="auto"/>
        <w:left w:val="none" w:sz="0" w:space="0" w:color="auto"/>
        <w:bottom w:val="none" w:sz="0" w:space="0" w:color="auto"/>
        <w:right w:val="none" w:sz="0" w:space="0" w:color="auto"/>
      </w:divBdr>
    </w:div>
    <w:div w:id="1160803845">
      <w:bodyDiv w:val="1"/>
      <w:marLeft w:val="0"/>
      <w:marRight w:val="0"/>
      <w:marTop w:val="0"/>
      <w:marBottom w:val="0"/>
      <w:divBdr>
        <w:top w:val="none" w:sz="0" w:space="0" w:color="auto"/>
        <w:left w:val="none" w:sz="0" w:space="0" w:color="auto"/>
        <w:bottom w:val="none" w:sz="0" w:space="0" w:color="auto"/>
        <w:right w:val="none" w:sz="0" w:space="0" w:color="auto"/>
      </w:divBdr>
    </w:div>
    <w:div w:id="1162158256">
      <w:bodyDiv w:val="1"/>
      <w:marLeft w:val="0"/>
      <w:marRight w:val="0"/>
      <w:marTop w:val="0"/>
      <w:marBottom w:val="0"/>
      <w:divBdr>
        <w:top w:val="none" w:sz="0" w:space="0" w:color="auto"/>
        <w:left w:val="none" w:sz="0" w:space="0" w:color="auto"/>
        <w:bottom w:val="none" w:sz="0" w:space="0" w:color="auto"/>
        <w:right w:val="none" w:sz="0" w:space="0" w:color="auto"/>
      </w:divBdr>
    </w:div>
    <w:div w:id="1162311955">
      <w:bodyDiv w:val="1"/>
      <w:marLeft w:val="0"/>
      <w:marRight w:val="0"/>
      <w:marTop w:val="0"/>
      <w:marBottom w:val="0"/>
      <w:divBdr>
        <w:top w:val="none" w:sz="0" w:space="0" w:color="auto"/>
        <w:left w:val="none" w:sz="0" w:space="0" w:color="auto"/>
        <w:bottom w:val="none" w:sz="0" w:space="0" w:color="auto"/>
        <w:right w:val="none" w:sz="0" w:space="0" w:color="auto"/>
      </w:divBdr>
    </w:div>
    <w:div w:id="1166747746">
      <w:bodyDiv w:val="1"/>
      <w:marLeft w:val="0"/>
      <w:marRight w:val="0"/>
      <w:marTop w:val="0"/>
      <w:marBottom w:val="0"/>
      <w:divBdr>
        <w:top w:val="none" w:sz="0" w:space="0" w:color="auto"/>
        <w:left w:val="none" w:sz="0" w:space="0" w:color="auto"/>
        <w:bottom w:val="none" w:sz="0" w:space="0" w:color="auto"/>
        <w:right w:val="none" w:sz="0" w:space="0" w:color="auto"/>
      </w:divBdr>
    </w:div>
    <w:div w:id="1166936648">
      <w:bodyDiv w:val="1"/>
      <w:marLeft w:val="0"/>
      <w:marRight w:val="0"/>
      <w:marTop w:val="0"/>
      <w:marBottom w:val="0"/>
      <w:divBdr>
        <w:top w:val="none" w:sz="0" w:space="0" w:color="auto"/>
        <w:left w:val="none" w:sz="0" w:space="0" w:color="auto"/>
        <w:bottom w:val="none" w:sz="0" w:space="0" w:color="auto"/>
        <w:right w:val="none" w:sz="0" w:space="0" w:color="auto"/>
      </w:divBdr>
    </w:div>
    <w:div w:id="1167861339">
      <w:bodyDiv w:val="1"/>
      <w:marLeft w:val="0"/>
      <w:marRight w:val="0"/>
      <w:marTop w:val="0"/>
      <w:marBottom w:val="0"/>
      <w:divBdr>
        <w:top w:val="none" w:sz="0" w:space="0" w:color="auto"/>
        <w:left w:val="none" w:sz="0" w:space="0" w:color="auto"/>
        <w:bottom w:val="none" w:sz="0" w:space="0" w:color="auto"/>
        <w:right w:val="none" w:sz="0" w:space="0" w:color="auto"/>
      </w:divBdr>
    </w:div>
    <w:div w:id="1169829476">
      <w:bodyDiv w:val="1"/>
      <w:marLeft w:val="0"/>
      <w:marRight w:val="0"/>
      <w:marTop w:val="0"/>
      <w:marBottom w:val="0"/>
      <w:divBdr>
        <w:top w:val="none" w:sz="0" w:space="0" w:color="auto"/>
        <w:left w:val="none" w:sz="0" w:space="0" w:color="auto"/>
        <w:bottom w:val="none" w:sz="0" w:space="0" w:color="auto"/>
        <w:right w:val="none" w:sz="0" w:space="0" w:color="auto"/>
      </w:divBdr>
    </w:div>
    <w:div w:id="1171336140">
      <w:bodyDiv w:val="1"/>
      <w:marLeft w:val="0"/>
      <w:marRight w:val="0"/>
      <w:marTop w:val="0"/>
      <w:marBottom w:val="0"/>
      <w:divBdr>
        <w:top w:val="none" w:sz="0" w:space="0" w:color="auto"/>
        <w:left w:val="none" w:sz="0" w:space="0" w:color="auto"/>
        <w:bottom w:val="none" w:sz="0" w:space="0" w:color="auto"/>
        <w:right w:val="none" w:sz="0" w:space="0" w:color="auto"/>
      </w:divBdr>
    </w:div>
    <w:div w:id="1177618261">
      <w:bodyDiv w:val="1"/>
      <w:marLeft w:val="0"/>
      <w:marRight w:val="0"/>
      <w:marTop w:val="0"/>
      <w:marBottom w:val="0"/>
      <w:divBdr>
        <w:top w:val="none" w:sz="0" w:space="0" w:color="auto"/>
        <w:left w:val="none" w:sz="0" w:space="0" w:color="auto"/>
        <w:bottom w:val="none" w:sz="0" w:space="0" w:color="auto"/>
        <w:right w:val="none" w:sz="0" w:space="0" w:color="auto"/>
      </w:divBdr>
    </w:div>
    <w:div w:id="1180586280">
      <w:bodyDiv w:val="1"/>
      <w:marLeft w:val="0"/>
      <w:marRight w:val="0"/>
      <w:marTop w:val="0"/>
      <w:marBottom w:val="0"/>
      <w:divBdr>
        <w:top w:val="none" w:sz="0" w:space="0" w:color="auto"/>
        <w:left w:val="none" w:sz="0" w:space="0" w:color="auto"/>
        <w:bottom w:val="none" w:sz="0" w:space="0" w:color="auto"/>
        <w:right w:val="none" w:sz="0" w:space="0" w:color="auto"/>
      </w:divBdr>
    </w:div>
    <w:div w:id="1184326625">
      <w:bodyDiv w:val="1"/>
      <w:marLeft w:val="0"/>
      <w:marRight w:val="0"/>
      <w:marTop w:val="0"/>
      <w:marBottom w:val="0"/>
      <w:divBdr>
        <w:top w:val="none" w:sz="0" w:space="0" w:color="auto"/>
        <w:left w:val="none" w:sz="0" w:space="0" w:color="auto"/>
        <w:bottom w:val="none" w:sz="0" w:space="0" w:color="auto"/>
        <w:right w:val="none" w:sz="0" w:space="0" w:color="auto"/>
      </w:divBdr>
    </w:div>
    <w:div w:id="1187327651">
      <w:bodyDiv w:val="1"/>
      <w:marLeft w:val="0"/>
      <w:marRight w:val="0"/>
      <w:marTop w:val="0"/>
      <w:marBottom w:val="0"/>
      <w:divBdr>
        <w:top w:val="none" w:sz="0" w:space="0" w:color="auto"/>
        <w:left w:val="none" w:sz="0" w:space="0" w:color="auto"/>
        <w:bottom w:val="none" w:sz="0" w:space="0" w:color="auto"/>
        <w:right w:val="none" w:sz="0" w:space="0" w:color="auto"/>
      </w:divBdr>
    </w:div>
    <w:div w:id="1189220083">
      <w:bodyDiv w:val="1"/>
      <w:marLeft w:val="0"/>
      <w:marRight w:val="0"/>
      <w:marTop w:val="0"/>
      <w:marBottom w:val="0"/>
      <w:divBdr>
        <w:top w:val="none" w:sz="0" w:space="0" w:color="auto"/>
        <w:left w:val="none" w:sz="0" w:space="0" w:color="auto"/>
        <w:bottom w:val="none" w:sz="0" w:space="0" w:color="auto"/>
        <w:right w:val="none" w:sz="0" w:space="0" w:color="auto"/>
      </w:divBdr>
    </w:div>
    <w:div w:id="1189948682">
      <w:bodyDiv w:val="1"/>
      <w:marLeft w:val="0"/>
      <w:marRight w:val="0"/>
      <w:marTop w:val="0"/>
      <w:marBottom w:val="0"/>
      <w:divBdr>
        <w:top w:val="none" w:sz="0" w:space="0" w:color="auto"/>
        <w:left w:val="none" w:sz="0" w:space="0" w:color="auto"/>
        <w:bottom w:val="none" w:sz="0" w:space="0" w:color="auto"/>
        <w:right w:val="none" w:sz="0" w:space="0" w:color="auto"/>
      </w:divBdr>
    </w:div>
    <w:div w:id="1192571763">
      <w:bodyDiv w:val="1"/>
      <w:marLeft w:val="0"/>
      <w:marRight w:val="0"/>
      <w:marTop w:val="0"/>
      <w:marBottom w:val="0"/>
      <w:divBdr>
        <w:top w:val="none" w:sz="0" w:space="0" w:color="auto"/>
        <w:left w:val="none" w:sz="0" w:space="0" w:color="auto"/>
        <w:bottom w:val="none" w:sz="0" w:space="0" w:color="auto"/>
        <w:right w:val="none" w:sz="0" w:space="0" w:color="auto"/>
      </w:divBdr>
    </w:div>
    <w:div w:id="1192574150">
      <w:bodyDiv w:val="1"/>
      <w:marLeft w:val="0"/>
      <w:marRight w:val="0"/>
      <w:marTop w:val="0"/>
      <w:marBottom w:val="0"/>
      <w:divBdr>
        <w:top w:val="none" w:sz="0" w:space="0" w:color="auto"/>
        <w:left w:val="none" w:sz="0" w:space="0" w:color="auto"/>
        <w:bottom w:val="none" w:sz="0" w:space="0" w:color="auto"/>
        <w:right w:val="none" w:sz="0" w:space="0" w:color="auto"/>
      </w:divBdr>
    </w:div>
    <w:div w:id="1195386462">
      <w:bodyDiv w:val="1"/>
      <w:marLeft w:val="0"/>
      <w:marRight w:val="0"/>
      <w:marTop w:val="0"/>
      <w:marBottom w:val="0"/>
      <w:divBdr>
        <w:top w:val="none" w:sz="0" w:space="0" w:color="auto"/>
        <w:left w:val="none" w:sz="0" w:space="0" w:color="auto"/>
        <w:bottom w:val="none" w:sz="0" w:space="0" w:color="auto"/>
        <w:right w:val="none" w:sz="0" w:space="0" w:color="auto"/>
      </w:divBdr>
    </w:div>
    <w:div w:id="1195458157">
      <w:bodyDiv w:val="1"/>
      <w:marLeft w:val="0"/>
      <w:marRight w:val="0"/>
      <w:marTop w:val="0"/>
      <w:marBottom w:val="0"/>
      <w:divBdr>
        <w:top w:val="none" w:sz="0" w:space="0" w:color="auto"/>
        <w:left w:val="none" w:sz="0" w:space="0" w:color="auto"/>
        <w:bottom w:val="none" w:sz="0" w:space="0" w:color="auto"/>
        <w:right w:val="none" w:sz="0" w:space="0" w:color="auto"/>
      </w:divBdr>
    </w:div>
    <w:div w:id="1198081941">
      <w:bodyDiv w:val="1"/>
      <w:marLeft w:val="0"/>
      <w:marRight w:val="0"/>
      <w:marTop w:val="0"/>
      <w:marBottom w:val="0"/>
      <w:divBdr>
        <w:top w:val="none" w:sz="0" w:space="0" w:color="auto"/>
        <w:left w:val="none" w:sz="0" w:space="0" w:color="auto"/>
        <w:bottom w:val="none" w:sz="0" w:space="0" w:color="auto"/>
        <w:right w:val="none" w:sz="0" w:space="0" w:color="auto"/>
      </w:divBdr>
    </w:div>
    <w:div w:id="1202748687">
      <w:bodyDiv w:val="1"/>
      <w:marLeft w:val="0"/>
      <w:marRight w:val="0"/>
      <w:marTop w:val="0"/>
      <w:marBottom w:val="0"/>
      <w:divBdr>
        <w:top w:val="none" w:sz="0" w:space="0" w:color="auto"/>
        <w:left w:val="none" w:sz="0" w:space="0" w:color="auto"/>
        <w:bottom w:val="none" w:sz="0" w:space="0" w:color="auto"/>
        <w:right w:val="none" w:sz="0" w:space="0" w:color="auto"/>
      </w:divBdr>
    </w:div>
    <w:div w:id="1202983457">
      <w:bodyDiv w:val="1"/>
      <w:marLeft w:val="0"/>
      <w:marRight w:val="0"/>
      <w:marTop w:val="0"/>
      <w:marBottom w:val="0"/>
      <w:divBdr>
        <w:top w:val="none" w:sz="0" w:space="0" w:color="auto"/>
        <w:left w:val="none" w:sz="0" w:space="0" w:color="auto"/>
        <w:bottom w:val="none" w:sz="0" w:space="0" w:color="auto"/>
        <w:right w:val="none" w:sz="0" w:space="0" w:color="auto"/>
      </w:divBdr>
    </w:div>
    <w:div w:id="1203057595">
      <w:bodyDiv w:val="1"/>
      <w:marLeft w:val="0"/>
      <w:marRight w:val="0"/>
      <w:marTop w:val="0"/>
      <w:marBottom w:val="0"/>
      <w:divBdr>
        <w:top w:val="none" w:sz="0" w:space="0" w:color="auto"/>
        <w:left w:val="none" w:sz="0" w:space="0" w:color="auto"/>
        <w:bottom w:val="none" w:sz="0" w:space="0" w:color="auto"/>
        <w:right w:val="none" w:sz="0" w:space="0" w:color="auto"/>
      </w:divBdr>
    </w:div>
    <w:div w:id="1203785022">
      <w:bodyDiv w:val="1"/>
      <w:marLeft w:val="0"/>
      <w:marRight w:val="0"/>
      <w:marTop w:val="0"/>
      <w:marBottom w:val="0"/>
      <w:divBdr>
        <w:top w:val="none" w:sz="0" w:space="0" w:color="auto"/>
        <w:left w:val="none" w:sz="0" w:space="0" w:color="auto"/>
        <w:bottom w:val="none" w:sz="0" w:space="0" w:color="auto"/>
        <w:right w:val="none" w:sz="0" w:space="0" w:color="auto"/>
      </w:divBdr>
    </w:div>
    <w:div w:id="1204750317">
      <w:bodyDiv w:val="1"/>
      <w:marLeft w:val="0"/>
      <w:marRight w:val="0"/>
      <w:marTop w:val="0"/>
      <w:marBottom w:val="0"/>
      <w:divBdr>
        <w:top w:val="none" w:sz="0" w:space="0" w:color="auto"/>
        <w:left w:val="none" w:sz="0" w:space="0" w:color="auto"/>
        <w:bottom w:val="none" w:sz="0" w:space="0" w:color="auto"/>
        <w:right w:val="none" w:sz="0" w:space="0" w:color="auto"/>
      </w:divBdr>
    </w:div>
    <w:div w:id="1204832102">
      <w:bodyDiv w:val="1"/>
      <w:marLeft w:val="0"/>
      <w:marRight w:val="0"/>
      <w:marTop w:val="0"/>
      <w:marBottom w:val="0"/>
      <w:divBdr>
        <w:top w:val="none" w:sz="0" w:space="0" w:color="auto"/>
        <w:left w:val="none" w:sz="0" w:space="0" w:color="auto"/>
        <w:bottom w:val="none" w:sz="0" w:space="0" w:color="auto"/>
        <w:right w:val="none" w:sz="0" w:space="0" w:color="auto"/>
      </w:divBdr>
    </w:div>
    <w:div w:id="1207715143">
      <w:bodyDiv w:val="1"/>
      <w:marLeft w:val="0"/>
      <w:marRight w:val="0"/>
      <w:marTop w:val="0"/>
      <w:marBottom w:val="0"/>
      <w:divBdr>
        <w:top w:val="none" w:sz="0" w:space="0" w:color="auto"/>
        <w:left w:val="none" w:sz="0" w:space="0" w:color="auto"/>
        <w:bottom w:val="none" w:sz="0" w:space="0" w:color="auto"/>
        <w:right w:val="none" w:sz="0" w:space="0" w:color="auto"/>
      </w:divBdr>
    </w:div>
    <w:div w:id="1209224847">
      <w:bodyDiv w:val="1"/>
      <w:marLeft w:val="0"/>
      <w:marRight w:val="0"/>
      <w:marTop w:val="0"/>
      <w:marBottom w:val="0"/>
      <w:divBdr>
        <w:top w:val="none" w:sz="0" w:space="0" w:color="auto"/>
        <w:left w:val="none" w:sz="0" w:space="0" w:color="auto"/>
        <w:bottom w:val="none" w:sz="0" w:space="0" w:color="auto"/>
        <w:right w:val="none" w:sz="0" w:space="0" w:color="auto"/>
      </w:divBdr>
    </w:div>
    <w:div w:id="1210532712">
      <w:bodyDiv w:val="1"/>
      <w:marLeft w:val="0"/>
      <w:marRight w:val="0"/>
      <w:marTop w:val="0"/>
      <w:marBottom w:val="0"/>
      <w:divBdr>
        <w:top w:val="none" w:sz="0" w:space="0" w:color="auto"/>
        <w:left w:val="none" w:sz="0" w:space="0" w:color="auto"/>
        <w:bottom w:val="none" w:sz="0" w:space="0" w:color="auto"/>
        <w:right w:val="none" w:sz="0" w:space="0" w:color="auto"/>
      </w:divBdr>
    </w:div>
    <w:div w:id="1212689863">
      <w:bodyDiv w:val="1"/>
      <w:marLeft w:val="0"/>
      <w:marRight w:val="0"/>
      <w:marTop w:val="0"/>
      <w:marBottom w:val="0"/>
      <w:divBdr>
        <w:top w:val="none" w:sz="0" w:space="0" w:color="auto"/>
        <w:left w:val="none" w:sz="0" w:space="0" w:color="auto"/>
        <w:bottom w:val="none" w:sz="0" w:space="0" w:color="auto"/>
        <w:right w:val="none" w:sz="0" w:space="0" w:color="auto"/>
      </w:divBdr>
    </w:div>
    <w:div w:id="1213884395">
      <w:bodyDiv w:val="1"/>
      <w:marLeft w:val="0"/>
      <w:marRight w:val="0"/>
      <w:marTop w:val="0"/>
      <w:marBottom w:val="0"/>
      <w:divBdr>
        <w:top w:val="none" w:sz="0" w:space="0" w:color="auto"/>
        <w:left w:val="none" w:sz="0" w:space="0" w:color="auto"/>
        <w:bottom w:val="none" w:sz="0" w:space="0" w:color="auto"/>
        <w:right w:val="none" w:sz="0" w:space="0" w:color="auto"/>
      </w:divBdr>
    </w:div>
    <w:div w:id="1216314845">
      <w:bodyDiv w:val="1"/>
      <w:marLeft w:val="0"/>
      <w:marRight w:val="0"/>
      <w:marTop w:val="0"/>
      <w:marBottom w:val="0"/>
      <w:divBdr>
        <w:top w:val="none" w:sz="0" w:space="0" w:color="auto"/>
        <w:left w:val="none" w:sz="0" w:space="0" w:color="auto"/>
        <w:bottom w:val="none" w:sz="0" w:space="0" w:color="auto"/>
        <w:right w:val="none" w:sz="0" w:space="0" w:color="auto"/>
      </w:divBdr>
    </w:div>
    <w:div w:id="1216702122">
      <w:bodyDiv w:val="1"/>
      <w:marLeft w:val="0"/>
      <w:marRight w:val="0"/>
      <w:marTop w:val="0"/>
      <w:marBottom w:val="0"/>
      <w:divBdr>
        <w:top w:val="none" w:sz="0" w:space="0" w:color="auto"/>
        <w:left w:val="none" w:sz="0" w:space="0" w:color="auto"/>
        <w:bottom w:val="none" w:sz="0" w:space="0" w:color="auto"/>
        <w:right w:val="none" w:sz="0" w:space="0" w:color="auto"/>
      </w:divBdr>
    </w:div>
    <w:div w:id="1218779259">
      <w:bodyDiv w:val="1"/>
      <w:marLeft w:val="0"/>
      <w:marRight w:val="0"/>
      <w:marTop w:val="0"/>
      <w:marBottom w:val="0"/>
      <w:divBdr>
        <w:top w:val="none" w:sz="0" w:space="0" w:color="auto"/>
        <w:left w:val="none" w:sz="0" w:space="0" w:color="auto"/>
        <w:bottom w:val="none" w:sz="0" w:space="0" w:color="auto"/>
        <w:right w:val="none" w:sz="0" w:space="0" w:color="auto"/>
      </w:divBdr>
    </w:div>
    <w:div w:id="1219779028">
      <w:bodyDiv w:val="1"/>
      <w:marLeft w:val="0"/>
      <w:marRight w:val="0"/>
      <w:marTop w:val="0"/>
      <w:marBottom w:val="0"/>
      <w:divBdr>
        <w:top w:val="none" w:sz="0" w:space="0" w:color="auto"/>
        <w:left w:val="none" w:sz="0" w:space="0" w:color="auto"/>
        <w:bottom w:val="none" w:sz="0" w:space="0" w:color="auto"/>
        <w:right w:val="none" w:sz="0" w:space="0" w:color="auto"/>
      </w:divBdr>
    </w:div>
    <w:div w:id="1221139093">
      <w:bodyDiv w:val="1"/>
      <w:marLeft w:val="0"/>
      <w:marRight w:val="0"/>
      <w:marTop w:val="0"/>
      <w:marBottom w:val="0"/>
      <w:divBdr>
        <w:top w:val="none" w:sz="0" w:space="0" w:color="auto"/>
        <w:left w:val="none" w:sz="0" w:space="0" w:color="auto"/>
        <w:bottom w:val="none" w:sz="0" w:space="0" w:color="auto"/>
        <w:right w:val="none" w:sz="0" w:space="0" w:color="auto"/>
      </w:divBdr>
    </w:div>
    <w:div w:id="1222255143">
      <w:bodyDiv w:val="1"/>
      <w:marLeft w:val="0"/>
      <w:marRight w:val="0"/>
      <w:marTop w:val="0"/>
      <w:marBottom w:val="0"/>
      <w:divBdr>
        <w:top w:val="none" w:sz="0" w:space="0" w:color="auto"/>
        <w:left w:val="none" w:sz="0" w:space="0" w:color="auto"/>
        <w:bottom w:val="none" w:sz="0" w:space="0" w:color="auto"/>
        <w:right w:val="none" w:sz="0" w:space="0" w:color="auto"/>
      </w:divBdr>
    </w:div>
    <w:div w:id="1223298839">
      <w:bodyDiv w:val="1"/>
      <w:marLeft w:val="0"/>
      <w:marRight w:val="0"/>
      <w:marTop w:val="0"/>
      <w:marBottom w:val="0"/>
      <w:divBdr>
        <w:top w:val="none" w:sz="0" w:space="0" w:color="auto"/>
        <w:left w:val="none" w:sz="0" w:space="0" w:color="auto"/>
        <w:bottom w:val="none" w:sz="0" w:space="0" w:color="auto"/>
        <w:right w:val="none" w:sz="0" w:space="0" w:color="auto"/>
      </w:divBdr>
    </w:div>
    <w:div w:id="1225137391">
      <w:bodyDiv w:val="1"/>
      <w:marLeft w:val="0"/>
      <w:marRight w:val="0"/>
      <w:marTop w:val="0"/>
      <w:marBottom w:val="0"/>
      <w:divBdr>
        <w:top w:val="none" w:sz="0" w:space="0" w:color="auto"/>
        <w:left w:val="none" w:sz="0" w:space="0" w:color="auto"/>
        <w:bottom w:val="none" w:sz="0" w:space="0" w:color="auto"/>
        <w:right w:val="none" w:sz="0" w:space="0" w:color="auto"/>
      </w:divBdr>
    </w:div>
    <w:div w:id="1225264347">
      <w:bodyDiv w:val="1"/>
      <w:marLeft w:val="0"/>
      <w:marRight w:val="0"/>
      <w:marTop w:val="0"/>
      <w:marBottom w:val="0"/>
      <w:divBdr>
        <w:top w:val="none" w:sz="0" w:space="0" w:color="auto"/>
        <w:left w:val="none" w:sz="0" w:space="0" w:color="auto"/>
        <w:bottom w:val="none" w:sz="0" w:space="0" w:color="auto"/>
        <w:right w:val="none" w:sz="0" w:space="0" w:color="auto"/>
      </w:divBdr>
    </w:div>
    <w:div w:id="1229728992">
      <w:bodyDiv w:val="1"/>
      <w:marLeft w:val="0"/>
      <w:marRight w:val="0"/>
      <w:marTop w:val="0"/>
      <w:marBottom w:val="0"/>
      <w:divBdr>
        <w:top w:val="none" w:sz="0" w:space="0" w:color="auto"/>
        <w:left w:val="none" w:sz="0" w:space="0" w:color="auto"/>
        <w:bottom w:val="none" w:sz="0" w:space="0" w:color="auto"/>
        <w:right w:val="none" w:sz="0" w:space="0" w:color="auto"/>
      </w:divBdr>
    </w:div>
    <w:div w:id="1230069426">
      <w:bodyDiv w:val="1"/>
      <w:marLeft w:val="0"/>
      <w:marRight w:val="0"/>
      <w:marTop w:val="0"/>
      <w:marBottom w:val="0"/>
      <w:divBdr>
        <w:top w:val="none" w:sz="0" w:space="0" w:color="auto"/>
        <w:left w:val="none" w:sz="0" w:space="0" w:color="auto"/>
        <w:bottom w:val="none" w:sz="0" w:space="0" w:color="auto"/>
        <w:right w:val="none" w:sz="0" w:space="0" w:color="auto"/>
      </w:divBdr>
    </w:div>
    <w:div w:id="1232346267">
      <w:bodyDiv w:val="1"/>
      <w:marLeft w:val="0"/>
      <w:marRight w:val="0"/>
      <w:marTop w:val="0"/>
      <w:marBottom w:val="0"/>
      <w:divBdr>
        <w:top w:val="none" w:sz="0" w:space="0" w:color="auto"/>
        <w:left w:val="none" w:sz="0" w:space="0" w:color="auto"/>
        <w:bottom w:val="none" w:sz="0" w:space="0" w:color="auto"/>
        <w:right w:val="none" w:sz="0" w:space="0" w:color="auto"/>
      </w:divBdr>
    </w:div>
    <w:div w:id="1238248645">
      <w:bodyDiv w:val="1"/>
      <w:marLeft w:val="0"/>
      <w:marRight w:val="0"/>
      <w:marTop w:val="0"/>
      <w:marBottom w:val="0"/>
      <w:divBdr>
        <w:top w:val="none" w:sz="0" w:space="0" w:color="auto"/>
        <w:left w:val="none" w:sz="0" w:space="0" w:color="auto"/>
        <w:bottom w:val="none" w:sz="0" w:space="0" w:color="auto"/>
        <w:right w:val="none" w:sz="0" w:space="0" w:color="auto"/>
      </w:divBdr>
    </w:div>
    <w:div w:id="1238710880">
      <w:bodyDiv w:val="1"/>
      <w:marLeft w:val="0"/>
      <w:marRight w:val="0"/>
      <w:marTop w:val="0"/>
      <w:marBottom w:val="0"/>
      <w:divBdr>
        <w:top w:val="none" w:sz="0" w:space="0" w:color="auto"/>
        <w:left w:val="none" w:sz="0" w:space="0" w:color="auto"/>
        <w:bottom w:val="none" w:sz="0" w:space="0" w:color="auto"/>
        <w:right w:val="none" w:sz="0" w:space="0" w:color="auto"/>
      </w:divBdr>
    </w:div>
    <w:div w:id="1240139261">
      <w:bodyDiv w:val="1"/>
      <w:marLeft w:val="0"/>
      <w:marRight w:val="0"/>
      <w:marTop w:val="0"/>
      <w:marBottom w:val="0"/>
      <w:divBdr>
        <w:top w:val="none" w:sz="0" w:space="0" w:color="auto"/>
        <w:left w:val="none" w:sz="0" w:space="0" w:color="auto"/>
        <w:bottom w:val="none" w:sz="0" w:space="0" w:color="auto"/>
        <w:right w:val="none" w:sz="0" w:space="0" w:color="auto"/>
      </w:divBdr>
    </w:div>
    <w:div w:id="1241404682">
      <w:bodyDiv w:val="1"/>
      <w:marLeft w:val="0"/>
      <w:marRight w:val="0"/>
      <w:marTop w:val="0"/>
      <w:marBottom w:val="0"/>
      <w:divBdr>
        <w:top w:val="none" w:sz="0" w:space="0" w:color="auto"/>
        <w:left w:val="none" w:sz="0" w:space="0" w:color="auto"/>
        <w:bottom w:val="none" w:sz="0" w:space="0" w:color="auto"/>
        <w:right w:val="none" w:sz="0" w:space="0" w:color="auto"/>
      </w:divBdr>
    </w:div>
    <w:div w:id="1252201695">
      <w:bodyDiv w:val="1"/>
      <w:marLeft w:val="0"/>
      <w:marRight w:val="0"/>
      <w:marTop w:val="0"/>
      <w:marBottom w:val="0"/>
      <w:divBdr>
        <w:top w:val="none" w:sz="0" w:space="0" w:color="auto"/>
        <w:left w:val="none" w:sz="0" w:space="0" w:color="auto"/>
        <w:bottom w:val="none" w:sz="0" w:space="0" w:color="auto"/>
        <w:right w:val="none" w:sz="0" w:space="0" w:color="auto"/>
      </w:divBdr>
    </w:div>
    <w:div w:id="1258516465">
      <w:bodyDiv w:val="1"/>
      <w:marLeft w:val="0"/>
      <w:marRight w:val="0"/>
      <w:marTop w:val="0"/>
      <w:marBottom w:val="0"/>
      <w:divBdr>
        <w:top w:val="none" w:sz="0" w:space="0" w:color="auto"/>
        <w:left w:val="none" w:sz="0" w:space="0" w:color="auto"/>
        <w:bottom w:val="none" w:sz="0" w:space="0" w:color="auto"/>
        <w:right w:val="none" w:sz="0" w:space="0" w:color="auto"/>
      </w:divBdr>
    </w:div>
    <w:div w:id="1258637467">
      <w:bodyDiv w:val="1"/>
      <w:marLeft w:val="0"/>
      <w:marRight w:val="0"/>
      <w:marTop w:val="0"/>
      <w:marBottom w:val="0"/>
      <w:divBdr>
        <w:top w:val="none" w:sz="0" w:space="0" w:color="auto"/>
        <w:left w:val="none" w:sz="0" w:space="0" w:color="auto"/>
        <w:bottom w:val="none" w:sz="0" w:space="0" w:color="auto"/>
        <w:right w:val="none" w:sz="0" w:space="0" w:color="auto"/>
      </w:divBdr>
    </w:div>
    <w:div w:id="1260024690">
      <w:bodyDiv w:val="1"/>
      <w:marLeft w:val="0"/>
      <w:marRight w:val="0"/>
      <w:marTop w:val="0"/>
      <w:marBottom w:val="0"/>
      <w:divBdr>
        <w:top w:val="none" w:sz="0" w:space="0" w:color="auto"/>
        <w:left w:val="none" w:sz="0" w:space="0" w:color="auto"/>
        <w:bottom w:val="none" w:sz="0" w:space="0" w:color="auto"/>
        <w:right w:val="none" w:sz="0" w:space="0" w:color="auto"/>
      </w:divBdr>
    </w:div>
    <w:div w:id="1261068397">
      <w:bodyDiv w:val="1"/>
      <w:marLeft w:val="0"/>
      <w:marRight w:val="0"/>
      <w:marTop w:val="0"/>
      <w:marBottom w:val="0"/>
      <w:divBdr>
        <w:top w:val="none" w:sz="0" w:space="0" w:color="auto"/>
        <w:left w:val="none" w:sz="0" w:space="0" w:color="auto"/>
        <w:bottom w:val="none" w:sz="0" w:space="0" w:color="auto"/>
        <w:right w:val="none" w:sz="0" w:space="0" w:color="auto"/>
      </w:divBdr>
    </w:div>
    <w:div w:id="1264067185">
      <w:bodyDiv w:val="1"/>
      <w:marLeft w:val="0"/>
      <w:marRight w:val="0"/>
      <w:marTop w:val="0"/>
      <w:marBottom w:val="0"/>
      <w:divBdr>
        <w:top w:val="none" w:sz="0" w:space="0" w:color="auto"/>
        <w:left w:val="none" w:sz="0" w:space="0" w:color="auto"/>
        <w:bottom w:val="none" w:sz="0" w:space="0" w:color="auto"/>
        <w:right w:val="none" w:sz="0" w:space="0" w:color="auto"/>
      </w:divBdr>
    </w:div>
    <w:div w:id="1267037856">
      <w:bodyDiv w:val="1"/>
      <w:marLeft w:val="0"/>
      <w:marRight w:val="0"/>
      <w:marTop w:val="0"/>
      <w:marBottom w:val="0"/>
      <w:divBdr>
        <w:top w:val="none" w:sz="0" w:space="0" w:color="auto"/>
        <w:left w:val="none" w:sz="0" w:space="0" w:color="auto"/>
        <w:bottom w:val="none" w:sz="0" w:space="0" w:color="auto"/>
        <w:right w:val="none" w:sz="0" w:space="0" w:color="auto"/>
      </w:divBdr>
    </w:div>
    <w:div w:id="1268192635">
      <w:bodyDiv w:val="1"/>
      <w:marLeft w:val="0"/>
      <w:marRight w:val="0"/>
      <w:marTop w:val="0"/>
      <w:marBottom w:val="0"/>
      <w:divBdr>
        <w:top w:val="none" w:sz="0" w:space="0" w:color="auto"/>
        <w:left w:val="none" w:sz="0" w:space="0" w:color="auto"/>
        <w:bottom w:val="none" w:sz="0" w:space="0" w:color="auto"/>
        <w:right w:val="none" w:sz="0" w:space="0" w:color="auto"/>
      </w:divBdr>
    </w:div>
    <w:div w:id="1269435249">
      <w:bodyDiv w:val="1"/>
      <w:marLeft w:val="0"/>
      <w:marRight w:val="0"/>
      <w:marTop w:val="0"/>
      <w:marBottom w:val="0"/>
      <w:divBdr>
        <w:top w:val="none" w:sz="0" w:space="0" w:color="auto"/>
        <w:left w:val="none" w:sz="0" w:space="0" w:color="auto"/>
        <w:bottom w:val="none" w:sz="0" w:space="0" w:color="auto"/>
        <w:right w:val="none" w:sz="0" w:space="0" w:color="auto"/>
      </w:divBdr>
    </w:div>
    <w:div w:id="1269850927">
      <w:bodyDiv w:val="1"/>
      <w:marLeft w:val="0"/>
      <w:marRight w:val="0"/>
      <w:marTop w:val="0"/>
      <w:marBottom w:val="0"/>
      <w:divBdr>
        <w:top w:val="none" w:sz="0" w:space="0" w:color="auto"/>
        <w:left w:val="none" w:sz="0" w:space="0" w:color="auto"/>
        <w:bottom w:val="none" w:sz="0" w:space="0" w:color="auto"/>
        <w:right w:val="none" w:sz="0" w:space="0" w:color="auto"/>
      </w:divBdr>
    </w:div>
    <w:div w:id="1272320450">
      <w:bodyDiv w:val="1"/>
      <w:marLeft w:val="0"/>
      <w:marRight w:val="0"/>
      <w:marTop w:val="0"/>
      <w:marBottom w:val="0"/>
      <w:divBdr>
        <w:top w:val="none" w:sz="0" w:space="0" w:color="auto"/>
        <w:left w:val="none" w:sz="0" w:space="0" w:color="auto"/>
        <w:bottom w:val="none" w:sz="0" w:space="0" w:color="auto"/>
        <w:right w:val="none" w:sz="0" w:space="0" w:color="auto"/>
      </w:divBdr>
    </w:div>
    <w:div w:id="1274828344">
      <w:bodyDiv w:val="1"/>
      <w:marLeft w:val="0"/>
      <w:marRight w:val="0"/>
      <w:marTop w:val="0"/>
      <w:marBottom w:val="0"/>
      <w:divBdr>
        <w:top w:val="none" w:sz="0" w:space="0" w:color="auto"/>
        <w:left w:val="none" w:sz="0" w:space="0" w:color="auto"/>
        <w:bottom w:val="none" w:sz="0" w:space="0" w:color="auto"/>
        <w:right w:val="none" w:sz="0" w:space="0" w:color="auto"/>
      </w:divBdr>
    </w:div>
    <w:div w:id="1274945797">
      <w:bodyDiv w:val="1"/>
      <w:marLeft w:val="0"/>
      <w:marRight w:val="0"/>
      <w:marTop w:val="0"/>
      <w:marBottom w:val="0"/>
      <w:divBdr>
        <w:top w:val="none" w:sz="0" w:space="0" w:color="auto"/>
        <w:left w:val="none" w:sz="0" w:space="0" w:color="auto"/>
        <w:bottom w:val="none" w:sz="0" w:space="0" w:color="auto"/>
        <w:right w:val="none" w:sz="0" w:space="0" w:color="auto"/>
      </w:divBdr>
    </w:div>
    <w:div w:id="1277827405">
      <w:bodyDiv w:val="1"/>
      <w:marLeft w:val="0"/>
      <w:marRight w:val="0"/>
      <w:marTop w:val="0"/>
      <w:marBottom w:val="0"/>
      <w:divBdr>
        <w:top w:val="none" w:sz="0" w:space="0" w:color="auto"/>
        <w:left w:val="none" w:sz="0" w:space="0" w:color="auto"/>
        <w:bottom w:val="none" w:sz="0" w:space="0" w:color="auto"/>
        <w:right w:val="none" w:sz="0" w:space="0" w:color="auto"/>
      </w:divBdr>
    </w:div>
    <w:div w:id="1282414640">
      <w:bodyDiv w:val="1"/>
      <w:marLeft w:val="0"/>
      <w:marRight w:val="0"/>
      <w:marTop w:val="0"/>
      <w:marBottom w:val="0"/>
      <w:divBdr>
        <w:top w:val="none" w:sz="0" w:space="0" w:color="auto"/>
        <w:left w:val="none" w:sz="0" w:space="0" w:color="auto"/>
        <w:bottom w:val="none" w:sz="0" w:space="0" w:color="auto"/>
        <w:right w:val="none" w:sz="0" w:space="0" w:color="auto"/>
      </w:divBdr>
    </w:div>
    <w:div w:id="1283342571">
      <w:bodyDiv w:val="1"/>
      <w:marLeft w:val="0"/>
      <w:marRight w:val="0"/>
      <w:marTop w:val="0"/>
      <w:marBottom w:val="0"/>
      <w:divBdr>
        <w:top w:val="none" w:sz="0" w:space="0" w:color="auto"/>
        <w:left w:val="none" w:sz="0" w:space="0" w:color="auto"/>
        <w:bottom w:val="none" w:sz="0" w:space="0" w:color="auto"/>
        <w:right w:val="none" w:sz="0" w:space="0" w:color="auto"/>
      </w:divBdr>
    </w:div>
    <w:div w:id="1284653824">
      <w:bodyDiv w:val="1"/>
      <w:marLeft w:val="0"/>
      <w:marRight w:val="0"/>
      <w:marTop w:val="0"/>
      <w:marBottom w:val="0"/>
      <w:divBdr>
        <w:top w:val="none" w:sz="0" w:space="0" w:color="auto"/>
        <w:left w:val="none" w:sz="0" w:space="0" w:color="auto"/>
        <w:bottom w:val="none" w:sz="0" w:space="0" w:color="auto"/>
        <w:right w:val="none" w:sz="0" w:space="0" w:color="auto"/>
      </w:divBdr>
    </w:div>
    <w:div w:id="1286813014">
      <w:bodyDiv w:val="1"/>
      <w:marLeft w:val="0"/>
      <w:marRight w:val="0"/>
      <w:marTop w:val="0"/>
      <w:marBottom w:val="0"/>
      <w:divBdr>
        <w:top w:val="none" w:sz="0" w:space="0" w:color="auto"/>
        <w:left w:val="none" w:sz="0" w:space="0" w:color="auto"/>
        <w:bottom w:val="none" w:sz="0" w:space="0" w:color="auto"/>
        <w:right w:val="none" w:sz="0" w:space="0" w:color="auto"/>
      </w:divBdr>
    </w:div>
    <w:div w:id="1287203129">
      <w:bodyDiv w:val="1"/>
      <w:marLeft w:val="0"/>
      <w:marRight w:val="0"/>
      <w:marTop w:val="0"/>
      <w:marBottom w:val="0"/>
      <w:divBdr>
        <w:top w:val="none" w:sz="0" w:space="0" w:color="auto"/>
        <w:left w:val="none" w:sz="0" w:space="0" w:color="auto"/>
        <w:bottom w:val="none" w:sz="0" w:space="0" w:color="auto"/>
        <w:right w:val="none" w:sz="0" w:space="0" w:color="auto"/>
      </w:divBdr>
    </w:div>
    <w:div w:id="1288321219">
      <w:bodyDiv w:val="1"/>
      <w:marLeft w:val="0"/>
      <w:marRight w:val="0"/>
      <w:marTop w:val="0"/>
      <w:marBottom w:val="0"/>
      <w:divBdr>
        <w:top w:val="none" w:sz="0" w:space="0" w:color="auto"/>
        <w:left w:val="none" w:sz="0" w:space="0" w:color="auto"/>
        <w:bottom w:val="none" w:sz="0" w:space="0" w:color="auto"/>
        <w:right w:val="none" w:sz="0" w:space="0" w:color="auto"/>
      </w:divBdr>
    </w:div>
    <w:div w:id="1288465322">
      <w:bodyDiv w:val="1"/>
      <w:marLeft w:val="0"/>
      <w:marRight w:val="0"/>
      <w:marTop w:val="0"/>
      <w:marBottom w:val="0"/>
      <w:divBdr>
        <w:top w:val="none" w:sz="0" w:space="0" w:color="auto"/>
        <w:left w:val="none" w:sz="0" w:space="0" w:color="auto"/>
        <w:bottom w:val="none" w:sz="0" w:space="0" w:color="auto"/>
        <w:right w:val="none" w:sz="0" w:space="0" w:color="auto"/>
      </w:divBdr>
    </w:div>
    <w:div w:id="1290167090">
      <w:bodyDiv w:val="1"/>
      <w:marLeft w:val="0"/>
      <w:marRight w:val="0"/>
      <w:marTop w:val="0"/>
      <w:marBottom w:val="0"/>
      <w:divBdr>
        <w:top w:val="none" w:sz="0" w:space="0" w:color="auto"/>
        <w:left w:val="none" w:sz="0" w:space="0" w:color="auto"/>
        <w:bottom w:val="none" w:sz="0" w:space="0" w:color="auto"/>
        <w:right w:val="none" w:sz="0" w:space="0" w:color="auto"/>
      </w:divBdr>
    </w:div>
    <w:div w:id="1291352901">
      <w:bodyDiv w:val="1"/>
      <w:marLeft w:val="0"/>
      <w:marRight w:val="0"/>
      <w:marTop w:val="0"/>
      <w:marBottom w:val="0"/>
      <w:divBdr>
        <w:top w:val="none" w:sz="0" w:space="0" w:color="auto"/>
        <w:left w:val="none" w:sz="0" w:space="0" w:color="auto"/>
        <w:bottom w:val="none" w:sz="0" w:space="0" w:color="auto"/>
        <w:right w:val="none" w:sz="0" w:space="0" w:color="auto"/>
      </w:divBdr>
    </w:div>
    <w:div w:id="1294336850">
      <w:bodyDiv w:val="1"/>
      <w:marLeft w:val="0"/>
      <w:marRight w:val="0"/>
      <w:marTop w:val="0"/>
      <w:marBottom w:val="0"/>
      <w:divBdr>
        <w:top w:val="none" w:sz="0" w:space="0" w:color="auto"/>
        <w:left w:val="none" w:sz="0" w:space="0" w:color="auto"/>
        <w:bottom w:val="none" w:sz="0" w:space="0" w:color="auto"/>
        <w:right w:val="none" w:sz="0" w:space="0" w:color="auto"/>
      </w:divBdr>
    </w:div>
    <w:div w:id="1295284934">
      <w:bodyDiv w:val="1"/>
      <w:marLeft w:val="0"/>
      <w:marRight w:val="0"/>
      <w:marTop w:val="0"/>
      <w:marBottom w:val="0"/>
      <w:divBdr>
        <w:top w:val="none" w:sz="0" w:space="0" w:color="auto"/>
        <w:left w:val="none" w:sz="0" w:space="0" w:color="auto"/>
        <w:bottom w:val="none" w:sz="0" w:space="0" w:color="auto"/>
        <w:right w:val="none" w:sz="0" w:space="0" w:color="auto"/>
      </w:divBdr>
    </w:div>
    <w:div w:id="1296326230">
      <w:bodyDiv w:val="1"/>
      <w:marLeft w:val="0"/>
      <w:marRight w:val="0"/>
      <w:marTop w:val="0"/>
      <w:marBottom w:val="0"/>
      <w:divBdr>
        <w:top w:val="none" w:sz="0" w:space="0" w:color="auto"/>
        <w:left w:val="none" w:sz="0" w:space="0" w:color="auto"/>
        <w:bottom w:val="none" w:sz="0" w:space="0" w:color="auto"/>
        <w:right w:val="none" w:sz="0" w:space="0" w:color="auto"/>
      </w:divBdr>
    </w:div>
    <w:div w:id="1299795792">
      <w:bodyDiv w:val="1"/>
      <w:marLeft w:val="0"/>
      <w:marRight w:val="0"/>
      <w:marTop w:val="0"/>
      <w:marBottom w:val="0"/>
      <w:divBdr>
        <w:top w:val="none" w:sz="0" w:space="0" w:color="auto"/>
        <w:left w:val="none" w:sz="0" w:space="0" w:color="auto"/>
        <w:bottom w:val="none" w:sz="0" w:space="0" w:color="auto"/>
        <w:right w:val="none" w:sz="0" w:space="0" w:color="auto"/>
      </w:divBdr>
    </w:div>
    <w:div w:id="1302267510">
      <w:bodyDiv w:val="1"/>
      <w:marLeft w:val="0"/>
      <w:marRight w:val="0"/>
      <w:marTop w:val="0"/>
      <w:marBottom w:val="0"/>
      <w:divBdr>
        <w:top w:val="none" w:sz="0" w:space="0" w:color="auto"/>
        <w:left w:val="none" w:sz="0" w:space="0" w:color="auto"/>
        <w:bottom w:val="none" w:sz="0" w:space="0" w:color="auto"/>
        <w:right w:val="none" w:sz="0" w:space="0" w:color="auto"/>
      </w:divBdr>
    </w:div>
    <w:div w:id="1304382975">
      <w:bodyDiv w:val="1"/>
      <w:marLeft w:val="0"/>
      <w:marRight w:val="0"/>
      <w:marTop w:val="0"/>
      <w:marBottom w:val="0"/>
      <w:divBdr>
        <w:top w:val="none" w:sz="0" w:space="0" w:color="auto"/>
        <w:left w:val="none" w:sz="0" w:space="0" w:color="auto"/>
        <w:bottom w:val="none" w:sz="0" w:space="0" w:color="auto"/>
        <w:right w:val="none" w:sz="0" w:space="0" w:color="auto"/>
      </w:divBdr>
    </w:div>
    <w:div w:id="1305088650">
      <w:bodyDiv w:val="1"/>
      <w:marLeft w:val="0"/>
      <w:marRight w:val="0"/>
      <w:marTop w:val="0"/>
      <w:marBottom w:val="0"/>
      <w:divBdr>
        <w:top w:val="none" w:sz="0" w:space="0" w:color="auto"/>
        <w:left w:val="none" w:sz="0" w:space="0" w:color="auto"/>
        <w:bottom w:val="none" w:sz="0" w:space="0" w:color="auto"/>
        <w:right w:val="none" w:sz="0" w:space="0" w:color="auto"/>
      </w:divBdr>
    </w:div>
    <w:div w:id="1305962913">
      <w:bodyDiv w:val="1"/>
      <w:marLeft w:val="0"/>
      <w:marRight w:val="0"/>
      <w:marTop w:val="0"/>
      <w:marBottom w:val="0"/>
      <w:divBdr>
        <w:top w:val="none" w:sz="0" w:space="0" w:color="auto"/>
        <w:left w:val="none" w:sz="0" w:space="0" w:color="auto"/>
        <w:bottom w:val="none" w:sz="0" w:space="0" w:color="auto"/>
        <w:right w:val="none" w:sz="0" w:space="0" w:color="auto"/>
      </w:divBdr>
    </w:div>
    <w:div w:id="1307275805">
      <w:bodyDiv w:val="1"/>
      <w:marLeft w:val="0"/>
      <w:marRight w:val="0"/>
      <w:marTop w:val="0"/>
      <w:marBottom w:val="0"/>
      <w:divBdr>
        <w:top w:val="none" w:sz="0" w:space="0" w:color="auto"/>
        <w:left w:val="none" w:sz="0" w:space="0" w:color="auto"/>
        <w:bottom w:val="none" w:sz="0" w:space="0" w:color="auto"/>
        <w:right w:val="none" w:sz="0" w:space="0" w:color="auto"/>
      </w:divBdr>
    </w:div>
    <w:div w:id="1307591076">
      <w:bodyDiv w:val="1"/>
      <w:marLeft w:val="0"/>
      <w:marRight w:val="0"/>
      <w:marTop w:val="0"/>
      <w:marBottom w:val="0"/>
      <w:divBdr>
        <w:top w:val="none" w:sz="0" w:space="0" w:color="auto"/>
        <w:left w:val="none" w:sz="0" w:space="0" w:color="auto"/>
        <w:bottom w:val="none" w:sz="0" w:space="0" w:color="auto"/>
        <w:right w:val="none" w:sz="0" w:space="0" w:color="auto"/>
      </w:divBdr>
    </w:div>
    <w:div w:id="1309630300">
      <w:bodyDiv w:val="1"/>
      <w:marLeft w:val="0"/>
      <w:marRight w:val="0"/>
      <w:marTop w:val="0"/>
      <w:marBottom w:val="0"/>
      <w:divBdr>
        <w:top w:val="none" w:sz="0" w:space="0" w:color="auto"/>
        <w:left w:val="none" w:sz="0" w:space="0" w:color="auto"/>
        <w:bottom w:val="none" w:sz="0" w:space="0" w:color="auto"/>
        <w:right w:val="none" w:sz="0" w:space="0" w:color="auto"/>
      </w:divBdr>
    </w:div>
    <w:div w:id="1312445154">
      <w:bodyDiv w:val="1"/>
      <w:marLeft w:val="0"/>
      <w:marRight w:val="0"/>
      <w:marTop w:val="0"/>
      <w:marBottom w:val="0"/>
      <w:divBdr>
        <w:top w:val="none" w:sz="0" w:space="0" w:color="auto"/>
        <w:left w:val="none" w:sz="0" w:space="0" w:color="auto"/>
        <w:bottom w:val="none" w:sz="0" w:space="0" w:color="auto"/>
        <w:right w:val="none" w:sz="0" w:space="0" w:color="auto"/>
      </w:divBdr>
    </w:div>
    <w:div w:id="1312557737">
      <w:bodyDiv w:val="1"/>
      <w:marLeft w:val="0"/>
      <w:marRight w:val="0"/>
      <w:marTop w:val="0"/>
      <w:marBottom w:val="0"/>
      <w:divBdr>
        <w:top w:val="none" w:sz="0" w:space="0" w:color="auto"/>
        <w:left w:val="none" w:sz="0" w:space="0" w:color="auto"/>
        <w:bottom w:val="none" w:sz="0" w:space="0" w:color="auto"/>
        <w:right w:val="none" w:sz="0" w:space="0" w:color="auto"/>
      </w:divBdr>
    </w:div>
    <w:div w:id="1318459120">
      <w:bodyDiv w:val="1"/>
      <w:marLeft w:val="0"/>
      <w:marRight w:val="0"/>
      <w:marTop w:val="0"/>
      <w:marBottom w:val="0"/>
      <w:divBdr>
        <w:top w:val="none" w:sz="0" w:space="0" w:color="auto"/>
        <w:left w:val="none" w:sz="0" w:space="0" w:color="auto"/>
        <w:bottom w:val="none" w:sz="0" w:space="0" w:color="auto"/>
        <w:right w:val="none" w:sz="0" w:space="0" w:color="auto"/>
      </w:divBdr>
    </w:div>
    <w:div w:id="1323191760">
      <w:bodyDiv w:val="1"/>
      <w:marLeft w:val="0"/>
      <w:marRight w:val="0"/>
      <w:marTop w:val="0"/>
      <w:marBottom w:val="0"/>
      <w:divBdr>
        <w:top w:val="none" w:sz="0" w:space="0" w:color="auto"/>
        <w:left w:val="none" w:sz="0" w:space="0" w:color="auto"/>
        <w:bottom w:val="none" w:sz="0" w:space="0" w:color="auto"/>
        <w:right w:val="none" w:sz="0" w:space="0" w:color="auto"/>
      </w:divBdr>
    </w:div>
    <w:div w:id="1323311227">
      <w:bodyDiv w:val="1"/>
      <w:marLeft w:val="0"/>
      <w:marRight w:val="0"/>
      <w:marTop w:val="0"/>
      <w:marBottom w:val="0"/>
      <w:divBdr>
        <w:top w:val="none" w:sz="0" w:space="0" w:color="auto"/>
        <w:left w:val="none" w:sz="0" w:space="0" w:color="auto"/>
        <w:bottom w:val="none" w:sz="0" w:space="0" w:color="auto"/>
        <w:right w:val="none" w:sz="0" w:space="0" w:color="auto"/>
      </w:divBdr>
    </w:div>
    <w:div w:id="1323661950">
      <w:bodyDiv w:val="1"/>
      <w:marLeft w:val="0"/>
      <w:marRight w:val="0"/>
      <w:marTop w:val="0"/>
      <w:marBottom w:val="0"/>
      <w:divBdr>
        <w:top w:val="none" w:sz="0" w:space="0" w:color="auto"/>
        <w:left w:val="none" w:sz="0" w:space="0" w:color="auto"/>
        <w:bottom w:val="none" w:sz="0" w:space="0" w:color="auto"/>
        <w:right w:val="none" w:sz="0" w:space="0" w:color="auto"/>
      </w:divBdr>
    </w:div>
    <w:div w:id="1323701078">
      <w:bodyDiv w:val="1"/>
      <w:marLeft w:val="0"/>
      <w:marRight w:val="0"/>
      <w:marTop w:val="0"/>
      <w:marBottom w:val="0"/>
      <w:divBdr>
        <w:top w:val="none" w:sz="0" w:space="0" w:color="auto"/>
        <w:left w:val="none" w:sz="0" w:space="0" w:color="auto"/>
        <w:bottom w:val="none" w:sz="0" w:space="0" w:color="auto"/>
        <w:right w:val="none" w:sz="0" w:space="0" w:color="auto"/>
      </w:divBdr>
    </w:div>
    <w:div w:id="1324698754">
      <w:bodyDiv w:val="1"/>
      <w:marLeft w:val="0"/>
      <w:marRight w:val="0"/>
      <w:marTop w:val="0"/>
      <w:marBottom w:val="0"/>
      <w:divBdr>
        <w:top w:val="none" w:sz="0" w:space="0" w:color="auto"/>
        <w:left w:val="none" w:sz="0" w:space="0" w:color="auto"/>
        <w:bottom w:val="none" w:sz="0" w:space="0" w:color="auto"/>
        <w:right w:val="none" w:sz="0" w:space="0" w:color="auto"/>
      </w:divBdr>
    </w:div>
    <w:div w:id="1325280829">
      <w:bodyDiv w:val="1"/>
      <w:marLeft w:val="0"/>
      <w:marRight w:val="0"/>
      <w:marTop w:val="0"/>
      <w:marBottom w:val="0"/>
      <w:divBdr>
        <w:top w:val="none" w:sz="0" w:space="0" w:color="auto"/>
        <w:left w:val="none" w:sz="0" w:space="0" w:color="auto"/>
        <w:bottom w:val="none" w:sz="0" w:space="0" w:color="auto"/>
        <w:right w:val="none" w:sz="0" w:space="0" w:color="auto"/>
      </w:divBdr>
    </w:div>
    <w:div w:id="1327517924">
      <w:bodyDiv w:val="1"/>
      <w:marLeft w:val="0"/>
      <w:marRight w:val="0"/>
      <w:marTop w:val="0"/>
      <w:marBottom w:val="0"/>
      <w:divBdr>
        <w:top w:val="none" w:sz="0" w:space="0" w:color="auto"/>
        <w:left w:val="none" w:sz="0" w:space="0" w:color="auto"/>
        <w:bottom w:val="none" w:sz="0" w:space="0" w:color="auto"/>
        <w:right w:val="none" w:sz="0" w:space="0" w:color="auto"/>
      </w:divBdr>
    </w:div>
    <w:div w:id="1328632915">
      <w:bodyDiv w:val="1"/>
      <w:marLeft w:val="0"/>
      <w:marRight w:val="0"/>
      <w:marTop w:val="0"/>
      <w:marBottom w:val="0"/>
      <w:divBdr>
        <w:top w:val="none" w:sz="0" w:space="0" w:color="auto"/>
        <w:left w:val="none" w:sz="0" w:space="0" w:color="auto"/>
        <w:bottom w:val="none" w:sz="0" w:space="0" w:color="auto"/>
        <w:right w:val="none" w:sz="0" w:space="0" w:color="auto"/>
      </w:divBdr>
    </w:div>
    <w:div w:id="1330062208">
      <w:bodyDiv w:val="1"/>
      <w:marLeft w:val="0"/>
      <w:marRight w:val="0"/>
      <w:marTop w:val="0"/>
      <w:marBottom w:val="0"/>
      <w:divBdr>
        <w:top w:val="none" w:sz="0" w:space="0" w:color="auto"/>
        <w:left w:val="none" w:sz="0" w:space="0" w:color="auto"/>
        <w:bottom w:val="none" w:sz="0" w:space="0" w:color="auto"/>
        <w:right w:val="none" w:sz="0" w:space="0" w:color="auto"/>
      </w:divBdr>
    </w:div>
    <w:div w:id="1330255433">
      <w:bodyDiv w:val="1"/>
      <w:marLeft w:val="0"/>
      <w:marRight w:val="0"/>
      <w:marTop w:val="0"/>
      <w:marBottom w:val="0"/>
      <w:divBdr>
        <w:top w:val="none" w:sz="0" w:space="0" w:color="auto"/>
        <w:left w:val="none" w:sz="0" w:space="0" w:color="auto"/>
        <w:bottom w:val="none" w:sz="0" w:space="0" w:color="auto"/>
        <w:right w:val="none" w:sz="0" w:space="0" w:color="auto"/>
      </w:divBdr>
    </w:div>
    <w:div w:id="1333413342">
      <w:bodyDiv w:val="1"/>
      <w:marLeft w:val="0"/>
      <w:marRight w:val="0"/>
      <w:marTop w:val="0"/>
      <w:marBottom w:val="0"/>
      <w:divBdr>
        <w:top w:val="none" w:sz="0" w:space="0" w:color="auto"/>
        <w:left w:val="none" w:sz="0" w:space="0" w:color="auto"/>
        <w:bottom w:val="none" w:sz="0" w:space="0" w:color="auto"/>
        <w:right w:val="none" w:sz="0" w:space="0" w:color="auto"/>
      </w:divBdr>
    </w:div>
    <w:div w:id="1335377450">
      <w:bodyDiv w:val="1"/>
      <w:marLeft w:val="0"/>
      <w:marRight w:val="0"/>
      <w:marTop w:val="0"/>
      <w:marBottom w:val="0"/>
      <w:divBdr>
        <w:top w:val="none" w:sz="0" w:space="0" w:color="auto"/>
        <w:left w:val="none" w:sz="0" w:space="0" w:color="auto"/>
        <w:bottom w:val="none" w:sz="0" w:space="0" w:color="auto"/>
        <w:right w:val="none" w:sz="0" w:space="0" w:color="auto"/>
      </w:divBdr>
    </w:div>
    <w:div w:id="1336417214">
      <w:bodyDiv w:val="1"/>
      <w:marLeft w:val="0"/>
      <w:marRight w:val="0"/>
      <w:marTop w:val="0"/>
      <w:marBottom w:val="0"/>
      <w:divBdr>
        <w:top w:val="none" w:sz="0" w:space="0" w:color="auto"/>
        <w:left w:val="none" w:sz="0" w:space="0" w:color="auto"/>
        <w:bottom w:val="none" w:sz="0" w:space="0" w:color="auto"/>
        <w:right w:val="none" w:sz="0" w:space="0" w:color="auto"/>
      </w:divBdr>
    </w:div>
    <w:div w:id="1336496693">
      <w:bodyDiv w:val="1"/>
      <w:marLeft w:val="0"/>
      <w:marRight w:val="0"/>
      <w:marTop w:val="0"/>
      <w:marBottom w:val="0"/>
      <w:divBdr>
        <w:top w:val="none" w:sz="0" w:space="0" w:color="auto"/>
        <w:left w:val="none" w:sz="0" w:space="0" w:color="auto"/>
        <w:bottom w:val="none" w:sz="0" w:space="0" w:color="auto"/>
        <w:right w:val="none" w:sz="0" w:space="0" w:color="auto"/>
      </w:divBdr>
    </w:div>
    <w:div w:id="1337465556">
      <w:bodyDiv w:val="1"/>
      <w:marLeft w:val="0"/>
      <w:marRight w:val="0"/>
      <w:marTop w:val="0"/>
      <w:marBottom w:val="0"/>
      <w:divBdr>
        <w:top w:val="none" w:sz="0" w:space="0" w:color="auto"/>
        <w:left w:val="none" w:sz="0" w:space="0" w:color="auto"/>
        <w:bottom w:val="none" w:sz="0" w:space="0" w:color="auto"/>
        <w:right w:val="none" w:sz="0" w:space="0" w:color="auto"/>
      </w:divBdr>
    </w:div>
    <w:div w:id="1337539682">
      <w:bodyDiv w:val="1"/>
      <w:marLeft w:val="0"/>
      <w:marRight w:val="0"/>
      <w:marTop w:val="0"/>
      <w:marBottom w:val="0"/>
      <w:divBdr>
        <w:top w:val="none" w:sz="0" w:space="0" w:color="auto"/>
        <w:left w:val="none" w:sz="0" w:space="0" w:color="auto"/>
        <w:bottom w:val="none" w:sz="0" w:space="0" w:color="auto"/>
        <w:right w:val="none" w:sz="0" w:space="0" w:color="auto"/>
      </w:divBdr>
    </w:div>
    <w:div w:id="1339381647">
      <w:bodyDiv w:val="1"/>
      <w:marLeft w:val="0"/>
      <w:marRight w:val="0"/>
      <w:marTop w:val="0"/>
      <w:marBottom w:val="0"/>
      <w:divBdr>
        <w:top w:val="none" w:sz="0" w:space="0" w:color="auto"/>
        <w:left w:val="none" w:sz="0" w:space="0" w:color="auto"/>
        <w:bottom w:val="none" w:sz="0" w:space="0" w:color="auto"/>
        <w:right w:val="none" w:sz="0" w:space="0" w:color="auto"/>
      </w:divBdr>
    </w:div>
    <w:div w:id="1339698118">
      <w:bodyDiv w:val="1"/>
      <w:marLeft w:val="0"/>
      <w:marRight w:val="0"/>
      <w:marTop w:val="0"/>
      <w:marBottom w:val="0"/>
      <w:divBdr>
        <w:top w:val="none" w:sz="0" w:space="0" w:color="auto"/>
        <w:left w:val="none" w:sz="0" w:space="0" w:color="auto"/>
        <w:bottom w:val="none" w:sz="0" w:space="0" w:color="auto"/>
        <w:right w:val="none" w:sz="0" w:space="0" w:color="auto"/>
      </w:divBdr>
    </w:div>
    <w:div w:id="1342049222">
      <w:bodyDiv w:val="1"/>
      <w:marLeft w:val="0"/>
      <w:marRight w:val="0"/>
      <w:marTop w:val="0"/>
      <w:marBottom w:val="0"/>
      <w:divBdr>
        <w:top w:val="none" w:sz="0" w:space="0" w:color="auto"/>
        <w:left w:val="none" w:sz="0" w:space="0" w:color="auto"/>
        <w:bottom w:val="none" w:sz="0" w:space="0" w:color="auto"/>
        <w:right w:val="none" w:sz="0" w:space="0" w:color="auto"/>
      </w:divBdr>
    </w:div>
    <w:div w:id="1342123775">
      <w:bodyDiv w:val="1"/>
      <w:marLeft w:val="0"/>
      <w:marRight w:val="0"/>
      <w:marTop w:val="0"/>
      <w:marBottom w:val="0"/>
      <w:divBdr>
        <w:top w:val="none" w:sz="0" w:space="0" w:color="auto"/>
        <w:left w:val="none" w:sz="0" w:space="0" w:color="auto"/>
        <w:bottom w:val="none" w:sz="0" w:space="0" w:color="auto"/>
        <w:right w:val="none" w:sz="0" w:space="0" w:color="auto"/>
      </w:divBdr>
    </w:div>
    <w:div w:id="1344822772">
      <w:bodyDiv w:val="1"/>
      <w:marLeft w:val="0"/>
      <w:marRight w:val="0"/>
      <w:marTop w:val="0"/>
      <w:marBottom w:val="0"/>
      <w:divBdr>
        <w:top w:val="none" w:sz="0" w:space="0" w:color="auto"/>
        <w:left w:val="none" w:sz="0" w:space="0" w:color="auto"/>
        <w:bottom w:val="none" w:sz="0" w:space="0" w:color="auto"/>
        <w:right w:val="none" w:sz="0" w:space="0" w:color="auto"/>
      </w:divBdr>
    </w:div>
    <w:div w:id="1345208045">
      <w:bodyDiv w:val="1"/>
      <w:marLeft w:val="0"/>
      <w:marRight w:val="0"/>
      <w:marTop w:val="0"/>
      <w:marBottom w:val="0"/>
      <w:divBdr>
        <w:top w:val="none" w:sz="0" w:space="0" w:color="auto"/>
        <w:left w:val="none" w:sz="0" w:space="0" w:color="auto"/>
        <w:bottom w:val="none" w:sz="0" w:space="0" w:color="auto"/>
        <w:right w:val="none" w:sz="0" w:space="0" w:color="auto"/>
      </w:divBdr>
    </w:div>
    <w:div w:id="1348020717">
      <w:bodyDiv w:val="1"/>
      <w:marLeft w:val="0"/>
      <w:marRight w:val="0"/>
      <w:marTop w:val="0"/>
      <w:marBottom w:val="0"/>
      <w:divBdr>
        <w:top w:val="none" w:sz="0" w:space="0" w:color="auto"/>
        <w:left w:val="none" w:sz="0" w:space="0" w:color="auto"/>
        <w:bottom w:val="none" w:sz="0" w:space="0" w:color="auto"/>
        <w:right w:val="none" w:sz="0" w:space="0" w:color="auto"/>
      </w:divBdr>
    </w:div>
    <w:div w:id="1348870435">
      <w:bodyDiv w:val="1"/>
      <w:marLeft w:val="0"/>
      <w:marRight w:val="0"/>
      <w:marTop w:val="0"/>
      <w:marBottom w:val="0"/>
      <w:divBdr>
        <w:top w:val="none" w:sz="0" w:space="0" w:color="auto"/>
        <w:left w:val="none" w:sz="0" w:space="0" w:color="auto"/>
        <w:bottom w:val="none" w:sz="0" w:space="0" w:color="auto"/>
        <w:right w:val="none" w:sz="0" w:space="0" w:color="auto"/>
      </w:divBdr>
    </w:div>
    <w:div w:id="1350597540">
      <w:bodyDiv w:val="1"/>
      <w:marLeft w:val="0"/>
      <w:marRight w:val="0"/>
      <w:marTop w:val="0"/>
      <w:marBottom w:val="0"/>
      <w:divBdr>
        <w:top w:val="none" w:sz="0" w:space="0" w:color="auto"/>
        <w:left w:val="none" w:sz="0" w:space="0" w:color="auto"/>
        <w:bottom w:val="none" w:sz="0" w:space="0" w:color="auto"/>
        <w:right w:val="none" w:sz="0" w:space="0" w:color="auto"/>
      </w:divBdr>
    </w:div>
    <w:div w:id="1352536199">
      <w:bodyDiv w:val="1"/>
      <w:marLeft w:val="0"/>
      <w:marRight w:val="0"/>
      <w:marTop w:val="0"/>
      <w:marBottom w:val="0"/>
      <w:divBdr>
        <w:top w:val="none" w:sz="0" w:space="0" w:color="auto"/>
        <w:left w:val="none" w:sz="0" w:space="0" w:color="auto"/>
        <w:bottom w:val="none" w:sz="0" w:space="0" w:color="auto"/>
        <w:right w:val="none" w:sz="0" w:space="0" w:color="auto"/>
      </w:divBdr>
    </w:div>
    <w:div w:id="1354114363">
      <w:bodyDiv w:val="1"/>
      <w:marLeft w:val="0"/>
      <w:marRight w:val="0"/>
      <w:marTop w:val="0"/>
      <w:marBottom w:val="0"/>
      <w:divBdr>
        <w:top w:val="none" w:sz="0" w:space="0" w:color="auto"/>
        <w:left w:val="none" w:sz="0" w:space="0" w:color="auto"/>
        <w:bottom w:val="none" w:sz="0" w:space="0" w:color="auto"/>
        <w:right w:val="none" w:sz="0" w:space="0" w:color="auto"/>
      </w:divBdr>
    </w:div>
    <w:div w:id="1355423563">
      <w:bodyDiv w:val="1"/>
      <w:marLeft w:val="0"/>
      <w:marRight w:val="0"/>
      <w:marTop w:val="0"/>
      <w:marBottom w:val="0"/>
      <w:divBdr>
        <w:top w:val="none" w:sz="0" w:space="0" w:color="auto"/>
        <w:left w:val="none" w:sz="0" w:space="0" w:color="auto"/>
        <w:bottom w:val="none" w:sz="0" w:space="0" w:color="auto"/>
        <w:right w:val="none" w:sz="0" w:space="0" w:color="auto"/>
      </w:divBdr>
    </w:div>
    <w:div w:id="1355568928">
      <w:bodyDiv w:val="1"/>
      <w:marLeft w:val="0"/>
      <w:marRight w:val="0"/>
      <w:marTop w:val="0"/>
      <w:marBottom w:val="0"/>
      <w:divBdr>
        <w:top w:val="none" w:sz="0" w:space="0" w:color="auto"/>
        <w:left w:val="none" w:sz="0" w:space="0" w:color="auto"/>
        <w:bottom w:val="none" w:sz="0" w:space="0" w:color="auto"/>
        <w:right w:val="none" w:sz="0" w:space="0" w:color="auto"/>
      </w:divBdr>
    </w:div>
    <w:div w:id="1355688738">
      <w:bodyDiv w:val="1"/>
      <w:marLeft w:val="0"/>
      <w:marRight w:val="0"/>
      <w:marTop w:val="0"/>
      <w:marBottom w:val="0"/>
      <w:divBdr>
        <w:top w:val="none" w:sz="0" w:space="0" w:color="auto"/>
        <w:left w:val="none" w:sz="0" w:space="0" w:color="auto"/>
        <w:bottom w:val="none" w:sz="0" w:space="0" w:color="auto"/>
        <w:right w:val="none" w:sz="0" w:space="0" w:color="auto"/>
      </w:divBdr>
    </w:div>
    <w:div w:id="1356348766">
      <w:bodyDiv w:val="1"/>
      <w:marLeft w:val="0"/>
      <w:marRight w:val="0"/>
      <w:marTop w:val="0"/>
      <w:marBottom w:val="0"/>
      <w:divBdr>
        <w:top w:val="none" w:sz="0" w:space="0" w:color="auto"/>
        <w:left w:val="none" w:sz="0" w:space="0" w:color="auto"/>
        <w:bottom w:val="none" w:sz="0" w:space="0" w:color="auto"/>
        <w:right w:val="none" w:sz="0" w:space="0" w:color="auto"/>
      </w:divBdr>
    </w:div>
    <w:div w:id="1359349721">
      <w:bodyDiv w:val="1"/>
      <w:marLeft w:val="0"/>
      <w:marRight w:val="0"/>
      <w:marTop w:val="0"/>
      <w:marBottom w:val="0"/>
      <w:divBdr>
        <w:top w:val="none" w:sz="0" w:space="0" w:color="auto"/>
        <w:left w:val="none" w:sz="0" w:space="0" w:color="auto"/>
        <w:bottom w:val="none" w:sz="0" w:space="0" w:color="auto"/>
        <w:right w:val="none" w:sz="0" w:space="0" w:color="auto"/>
      </w:divBdr>
    </w:div>
    <w:div w:id="1359577075">
      <w:bodyDiv w:val="1"/>
      <w:marLeft w:val="0"/>
      <w:marRight w:val="0"/>
      <w:marTop w:val="0"/>
      <w:marBottom w:val="0"/>
      <w:divBdr>
        <w:top w:val="none" w:sz="0" w:space="0" w:color="auto"/>
        <w:left w:val="none" w:sz="0" w:space="0" w:color="auto"/>
        <w:bottom w:val="none" w:sz="0" w:space="0" w:color="auto"/>
        <w:right w:val="none" w:sz="0" w:space="0" w:color="auto"/>
      </w:divBdr>
    </w:div>
    <w:div w:id="1360280071">
      <w:bodyDiv w:val="1"/>
      <w:marLeft w:val="0"/>
      <w:marRight w:val="0"/>
      <w:marTop w:val="0"/>
      <w:marBottom w:val="0"/>
      <w:divBdr>
        <w:top w:val="none" w:sz="0" w:space="0" w:color="auto"/>
        <w:left w:val="none" w:sz="0" w:space="0" w:color="auto"/>
        <w:bottom w:val="none" w:sz="0" w:space="0" w:color="auto"/>
        <w:right w:val="none" w:sz="0" w:space="0" w:color="auto"/>
      </w:divBdr>
    </w:div>
    <w:div w:id="1362241618">
      <w:bodyDiv w:val="1"/>
      <w:marLeft w:val="0"/>
      <w:marRight w:val="0"/>
      <w:marTop w:val="0"/>
      <w:marBottom w:val="0"/>
      <w:divBdr>
        <w:top w:val="none" w:sz="0" w:space="0" w:color="auto"/>
        <w:left w:val="none" w:sz="0" w:space="0" w:color="auto"/>
        <w:bottom w:val="none" w:sz="0" w:space="0" w:color="auto"/>
        <w:right w:val="none" w:sz="0" w:space="0" w:color="auto"/>
      </w:divBdr>
    </w:div>
    <w:div w:id="1363361946">
      <w:bodyDiv w:val="1"/>
      <w:marLeft w:val="0"/>
      <w:marRight w:val="0"/>
      <w:marTop w:val="0"/>
      <w:marBottom w:val="0"/>
      <w:divBdr>
        <w:top w:val="none" w:sz="0" w:space="0" w:color="auto"/>
        <w:left w:val="none" w:sz="0" w:space="0" w:color="auto"/>
        <w:bottom w:val="none" w:sz="0" w:space="0" w:color="auto"/>
        <w:right w:val="none" w:sz="0" w:space="0" w:color="auto"/>
      </w:divBdr>
    </w:div>
    <w:div w:id="1363439710">
      <w:bodyDiv w:val="1"/>
      <w:marLeft w:val="0"/>
      <w:marRight w:val="0"/>
      <w:marTop w:val="0"/>
      <w:marBottom w:val="0"/>
      <w:divBdr>
        <w:top w:val="none" w:sz="0" w:space="0" w:color="auto"/>
        <w:left w:val="none" w:sz="0" w:space="0" w:color="auto"/>
        <w:bottom w:val="none" w:sz="0" w:space="0" w:color="auto"/>
        <w:right w:val="none" w:sz="0" w:space="0" w:color="auto"/>
      </w:divBdr>
    </w:div>
    <w:div w:id="1365715309">
      <w:bodyDiv w:val="1"/>
      <w:marLeft w:val="0"/>
      <w:marRight w:val="0"/>
      <w:marTop w:val="0"/>
      <w:marBottom w:val="0"/>
      <w:divBdr>
        <w:top w:val="none" w:sz="0" w:space="0" w:color="auto"/>
        <w:left w:val="none" w:sz="0" w:space="0" w:color="auto"/>
        <w:bottom w:val="none" w:sz="0" w:space="0" w:color="auto"/>
        <w:right w:val="none" w:sz="0" w:space="0" w:color="auto"/>
      </w:divBdr>
    </w:div>
    <w:div w:id="1369330646">
      <w:bodyDiv w:val="1"/>
      <w:marLeft w:val="0"/>
      <w:marRight w:val="0"/>
      <w:marTop w:val="0"/>
      <w:marBottom w:val="0"/>
      <w:divBdr>
        <w:top w:val="none" w:sz="0" w:space="0" w:color="auto"/>
        <w:left w:val="none" w:sz="0" w:space="0" w:color="auto"/>
        <w:bottom w:val="none" w:sz="0" w:space="0" w:color="auto"/>
        <w:right w:val="none" w:sz="0" w:space="0" w:color="auto"/>
      </w:divBdr>
    </w:div>
    <w:div w:id="1369599781">
      <w:bodyDiv w:val="1"/>
      <w:marLeft w:val="0"/>
      <w:marRight w:val="0"/>
      <w:marTop w:val="0"/>
      <w:marBottom w:val="0"/>
      <w:divBdr>
        <w:top w:val="none" w:sz="0" w:space="0" w:color="auto"/>
        <w:left w:val="none" w:sz="0" w:space="0" w:color="auto"/>
        <w:bottom w:val="none" w:sz="0" w:space="0" w:color="auto"/>
        <w:right w:val="none" w:sz="0" w:space="0" w:color="auto"/>
      </w:divBdr>
    </w:div>
    <w:div w:id="1371152160">
      <w:bodyDiv w:val="1"/>
      <w:marLeft w:val="0"/>
      <w:marRight w:val="0"/>
      <w:marTop w:val="0"/>
      <w:marBottom w:val="0"/>
      <w:divBdr>
        <w:top w:val="none" w:sz="0" w:space="0" w:color="auto"/>
        <w:left w:val="none" w:sz="0" w:space="0" w:color="auto"/>
        <w:bottom w:val="none" w:sz="0" w:space="0" w:color="auto"/>
        <w:right w:val="none" w:sz="0" w:space="0" w:color="auto"/>
      </w:divBdr>
    </w:div>
    <w:div w:id="1373530269">
      <w:bodyDiv w:val="1"/>
      <w:marLeft w:val="0"/>
      <w:marRight w:val="0"/>
      <w:marTop w:val="0"/>
      <w:marBottom w:val="0"/>
      <w:divBdr>
        <w:top w:val="none" w:sz="0" w:space="0" w:color="auto"/>
        <w:left w:val="none" w:sz="0" w:space="0" w:color="auto"/>
        <w:bottom w:val="none" w:sz="0" w:space="0" w:color="auto"/>
        <w:right w:val="none" w:sz="0" w:space="0" w:color="auto"/>
      </w:divBdr>
    </w:div>
    <w:div w:id="1375891055">
      <w:bodyDiv w:val="1"/>
      <w:marLeft w:val="0"/>
      <w:marRight w:val="0"/>
      <w:marTop w:val="0"/>
      <w:marBottom w:val="0"/>
      <w:divBdr>
        <w:top w:val="none" w:sz="0" w:space="0" w:color="auto"/>
        <w:left w:val="none" w:sz="0" w:space="0" w:color="auto"/>
        <w:bottom w:val="none" w:sz="0" w:space="0" w:color="auto"/>
        <w:right w:val="none" w:sz="0" w:space="0" w:color="auto"/>
      </w:divBdr>
    </w:div>
    <w:div w:id="1377193792">
      <w:bodyDiv w:val="1"/>
      <w:marLeft w:val="0"/>
      <w:marRight w:val="0"/>
      <w:marTop w:val="0"/>
      <w:marBottom w:val="0"/>
      <w:divBdr>
        <w:top w:val="none" w:sz="0" w:space="0" w:color="auto"/>
        <w:left w:val="none" w:sz="0" w:space="0" w:color="auto"/>
        <w:bottom w:val="none" w:sz="0" w:space="0" w:color="auto"/>
        <w:right w:val="none" w:sz="0" w:space="0" w:color="auto"/>
      </w:divBdr>
    </w:div>
    <w:div w:id="1380351267">
      <w:bodyDiv w:val="1"/>
      <w:marLeft w:val="0"/>
      <w:marRight w:val="0"/>
      <w:marTop w:val="0"/>
      <w:marBottom w:val="0"/>
      <w:divBdr>
        <w:top w:val="none" w:sz="0" w:space="0" w:color="auto"/>
        <w:left w:val="none" w:sz="0" w:space="0" w:color="auto"/>
        <w:bottom w:val="none" w:sz="0" w:space="0" w:color="auto"/>
        <w:right w:val="none" w:sz="0" w:space="0" w:color="auto"/>
      </w:divBdr>
    </w:div>
    <w:div w:id="1382557117">
      <w:bodyDiv w:val="1"/>
      <w:marLeft w:val="0"/>
      <w:marRight w:val="0"/>
      <w:marTop w:val="0"/>
      <w:marBottom w:val="0"/>
      <w:divBdr>
        <w:top w:val="none" w:sz="0" w:space="0" w:color="auto"/>
        <w:left w:val="none" w:sz="0" w:space="0" w:color="auto"/>
        <w:bottom w:val="none" w:sz="0" w:space="0" w:color="auto"/>
        <w:right w:val="none" w:sz="0" w:space="0" w:color="auto"/>
      </w:divBdr>
    </w:div>
    <w:div w:id="1383596459">
      <w:bodyDiv w:val="1"/>
      <w:marLeft w:val="0"/>
      <w:marRight w:val="0"/>
      <w:marTop w:val="0"/>
      <w:marBottom w:val="0"/>
      <w:divBdr>
        <w:top w:val="none" w:sz="0" w:space="0" w:color="auto"/>
        <w:left w:val="none" w:sz="0" w:space="0" w:color="auto"/>
        <w:bottom w:val="none" w:sz="0" w:space="0" w:color="auto"/>
        <w:right w:val="none" w:sz="0" w:space="0" w:color="auto"/>
      </w:divBdr>
    </w:div>
    <w:div w:id="1386027286">
      <w:bodyDiv w:val="1"/>
      <w:marLeft w:val="0"/>
      <w:marRight w:val="0"/>
      <w:marTop w:val="0"/>
      <w:marBottom w:val="0"/>
      <w:divBdr>
        <w:top w:val="none" w:sz="0" w:space="0" w:color="auto"/>
        <w:left w:val="none" w:sz="0" w:space="0" w:color="auto"/>
        <w:bottom w:val="none" w:sz="0" w:space="0" w:color="auto"/>
        <w:right w:val="none" w:sz="0" w:space="0" w:color="auto"/>
      </w:divBdr>
    </w:div>
    <w:div w:id="1387952262">
      <w:bodyDiv w:val="1"/>
      <w:marLeft w:val="0"/>
      <w:marRight w:val="0"/>
      <w:marTop w:val="0"/>
      <w:marBottom w:val="0"/>
      <w:divBdr>
        <w:top w:val="none" w:sz="0" w:space="0" w:color="auto"/>
        <w:left w:val="none" w:sz="0" w:space="0" w:color="auto"/>
        <w:bottom w:val="none" w:sz="0" w:space="0" w:color="auto"/>
        <w:right w:val="none" w:sz="0" w:space="0" w:color="auto"/>
      </w:divBdr>
    </w:div>
    <w:div w:id="1390151568">
      <w:bodyDiv w:val="1"/>
      <w:marLeft w:val="0"/>
      <w:marRight w:val="0"/>
      <w:marTop w:val="0"/>
      <w:marBottom w:val="0"/>
      <w:divBdr>
        <w:top w:val="none" w:sz="0" w:space="0" w:color="auto"/>
        <w:left w:val="none" w:sz="0" w:space="0" w:color="auto"/>
        <w:bottom w:val="none" w:sz="0" w:space="0" w:color="auto"/>
        <w:right w:val="none" w:sz="0" w:space="0" w:color="auto"/>
      </w:divBdr>
    </w:div>
    <w:div w:id="1390422937">
      <w:bodyDiv w:val="1"/>
      <w:marLeft w:val="0"/>
      <w:marRight w:val="0"/>
      <w:marTop w:val="0"/>
      <w:marBottom w:val="0"/>
      <w:divBdr>
        <w:top w:val="none" w:sz="0" w:space="0" w:color="auto"/>
        <w:left w:val="none" w:sz="0" w:space="0" w:color="auto"/>
        <w:bottom w:val="none" w:sz="0" w:space="0" w:color="auto"/>
        <w:right w:val="none" w:sz="0" w:space="0" w:color="auto"/>
      </w:divBdr>
    </w:div>
    <w:div w:id="1391079695">
      <w:bodyDiv w:val="1"/>
      <w:marLeft w:val="0"/>
      <w:marRight w:val="0"/>
      <w:marTop w:val="0"/>
      <w:marBottom w:val="0"/>
      <w:divBdr>
        <w:top w:val="none" w:sz="0" w:space="0" w:color="auto"/>
        <w:left w:val="none" w:sz="0" w:space="0" w:color="auto"/>
        <w:bottom w:val="none" w:sz="0" w:space="0" w:color="auto"/>
        <w:right w:val="none" w:sz="0" w:space="0" w:color="auto"/>
      </w:divBdr>
    </w:div>
    <w:div w:id="1392726182">
      <w:bodyDiv w:val="1"/>
      <w:marLeft w:val="0"/>
      <w:marRight w:val="0"/>
      <w:marTop w:val="0"/>
      <w:marBottom w:val="0"/>
      <w:divBdr>
        <w:top w:val="none" w:sz="0" w:space="0" w:color="auto"/>
        <w:left w:val="none" w:sz="0" w:space="0" w:color="auto"/>
        <w:bottom w:val="none" w:sz="0" w:space="0" w:color="auto"/>
        <w:right w:val="none" w:sz="0" w:space="0" w:color="auto"/>
      </w:divBdr>
    </w:div>
    <w:div w:id="1393654847">
      <w:bodyDiv w:val="1"/>
      <w:marLeft w:val="0"/>
      <w:marRight w:val="0"/>
      <w:marTop w:val="0"/>
      <w:marBottom w:val="0"/>
      <w:divBdr>
        <w:top w:val="none" w:sz="0" w:space="0" w:color="auto"/>
        <w:left w:val="none" w:sz="0" w:space="0" w:color="auto"/>
        <w:bottom w:val="none" w:sz="0" w:space="0" w:color="auto"/>
        <w:right w:val="none" w:sz="0" w:space="0" w:color="auto"/>
      </w:divBdr>
    </w:div>
    <w:div w:id="1394768678">
      <w:bodyDiv w:val="1"/>
      <w:marLeft w:val="0"/>
      <w:marRight w:val="0"/>
      <w:marTop w:val="0"/>
      <w:marBottom w:val="0"/>
      <w:divBdr>
        <w:top w:val="none" w:sz="0" w:space="0" w:color="auto"/>
        <w:left w:val="none" w:sz="0" w:space="0" w:color="auto"/>
        <w:bottom w:val="none" w:sz="0" w:space="0" w:color="auto"/>
        <w:right w:val="none" w:sz="0" w:space="0" w:color="auto"/>
      </w:divBdr>
    </w:div>
    <w:div w:id="1395201502">
      <w:bodyDiv w:val="1"/>
      <w:marLeft w:val="0"/>
      <w:marRight w:val="0"/>
      <w:marTop w:val="0"/>
      <w:marBottom w:val="0"/>
      <w:divBdr>
        <w:top w:val="none" w:sz="0" w:space="0" w:color="auto"/>
        <w:left w:val="none" w:sz="0" w:space="0" w:color="auto"/>
        <w:bottom w:val="none" w:sz="0" w:space="0" w:color="auto"/>
        <w:right w:val="none" w:sz="0" w:space="0" w:color="auto"/>
      </w:divBdr>
    </w:div>
    <w:div w:id="1395662276">
      <w:bodyDiv w:val="1"/>
      <w:marLeft w:val="0"/>
      <w:marRight w:val="0"/>
      <w:marTop w:val="0"/>
      <w:marBottom w:val="0"/>
      <w:divBdr>
        <w:top w:val="none" w:sz="0" w:space="0" w:color="auto"/>
        <w:left w:val="none" w:sz="0" w:space="0" w:color="auto"/>
        <w:bottom w:val="none" w:sz="0" w:space="0" w:color="auto"/>
        <w:right w:val="none" w:sz="0" w:space="0" w:color="auto"/>
      </w:divBdr>
    </w:div>
    <w:div w:id="1396473323">
      <w:bodyDiv w:val="1"/>
      <w:marLeft w:val="0"/>
      <w:marRight w:val="0"/>
      <w:marTop w:val="0"/>
      <w:marBottom w:val="0"/>
      <w:divBdr>
        <w:top w:val="none" w:sz="0" w:space="0" w:color="auto"/>
        <w:left w:val="none" w:sz="0" w:space="0" w:color="auto"/>
        <w:bottom w:val="none" w:sz="0" w:space="0" w:color="auto"/>
        <w:right w:val="none" w:sz="0" w:space="0" w:color="auto"/>
      </w:divBdr>
    </w:div>
    <w:div w:id="1397167131">
      <w:bodyDiv w:val="1"/>
      <w:marLeft w:val="0"/>
      <w:marRight w:val="0"/>
      <w:marTop w:val="0"/>
      <w:marBottom w:val="0"/>
      <w:divBdr>
        <w:top w:val="none" w:sz="0" w:space="0" w:color="auto"/>
        <w:left w:val="none" w:sz="0" w:space="0" w:color="auto"/>
        <w:bottom w:val="none" w:sz="0" w:space="0" w:color="auto"/>
        <w:right w:val="none" w:sz="0" w:space="0" w:color="auto"/>
      </w:divBdr>
    </w:div>
    <w:div w:id="1400403805">
      <w:bodyDiv w:val="1"/>
      <w:marLeft w:val="0"/>
      <w:marRight w:val="0"/>
      <w:marTop w:val="0"/>
      <w:marBottom w:val="0"/>
      <w:divBdr>
        <w:top w:val="none" w:sz="0" w:space="0" w:color="auto"/>
        <w:left w:val="none" w:sz="0" w:space="0" w:color="auto"/>
        <w:bottom w:val="none" w:sz="0" w:space="0" w:color="auto"/>
        <w:right w:val="none" w:sz="0" w:space="0" w:color="auto"/>
      </w:divBdr>
    </w:div>
    <w:div w:id="1400984241">
      <w:bodyDiv w:val="1"/>
      <w:marLeft w:val="0"/>
      <w:marRight w:val="0"/>
      <w:marTop w:val="0"/>
      <w:marBottom w:val="0"/>
      <w:divBdr>
        <w:top w:val="none" w:sz="0" w:space="0" w:color="auto"/>
        <w:left w:val="none" w:sz="0" w:space="0" w:color="auto"/>
        <w:bottom w:val="none" w:sz="0" w:space="0" w:color="auto"/>
        <w:right w:val="none" w:sz="0" w:space="0" w:color="auto"/>
      </w:divBdr>
    </w:div>
    <w:div w:id="1404180526">
      <w:bodyDiv w:val="1"/>
      <w:marLeft w:val="0"/>
      <w:marRight w:val="0"/>
      <w:marTop w:val="0"/>
      <w:marBottom w:val="0"/>
      <w:divBdr>
        <w:top w:val="none" w:sz="0" w:space="0" w:color="auto"/>
        <w:left w:val="none" w:sz="0" w:space="0" w:color="auto"/>
        <w:bottom w:val="none" w:sz="0" w:space="0" w:color="auto"/>
        <w:right w:val="none" w:sz="0" w:space="0" w:color="auto"/>
      </w:divBdr>
    </w:div>
    <w:div w:id="1406341860">
      <w:bodyDiv w:val="1"/>
      <w:marLeft w:val="0"/>
      <w:marRight w:val="0"/>
      <w:marTop w:val="0"/>
      <w:marBottom w:val="0"/>
      <w:divBdr>
        <w:top w:val="none" w:sz="0" w:space="0" w:color="auto"/>
        <w:left w:val="none" w:sz="0" w:space="0" w:color="auto"/>
        <w:bottom w:val="none" w:sz="0" w:space="0" w:color="auto"/>
        <w:right w:val="none" w:sz="0" w:space="0" w:color="auto"/>
      </w:divBdr>
    </w:div>
    <w:div w:id="1406994454">
      <w:bodyDiv w:val="1"/>
      <w:marLeft w:val="0"/>
      <w:marRight w:val="0"/>
      <w:marTop w:val="0"/>
      <w:marBottom w:val="0"/>
      <w:divBdr>
        <w:top w:val="none" w:sz="0" w:space="0" w:color="auto"/>
        <w:left w:val="none" w:sz="0" w:space="0" w:color="auto"/>
        <w:bottom w:val="none" w:sz="0" w:space="0" w:color="auto"/>
        <w:right w:val="none" w:sz="0" w:space="0" w:color="auto"/>
      </w:divBdr>
    </w:div>
    <w:div w:id="1407727346">
      <w:bodyDiv w:val="1"/>
      <w:marLeft w:val="0"/>
      <w:marRight w:val="0"/>
      <w:marTop w:val="0"/>
      <w:marBottom w:val="0"/>
      <w:divBdr>
        <w:top w:val="none" w:sz="0" w:space="0" w:color="auto"/>
        <w:left w:val="none" w:sz="0" w:space="0" w:color="auto"/>
        <w:bottom w:val="none" w:sz="0" w:space="0" w:color="auto"/>
        <w:right w:val="none" w:sz="0" w:space="0" w:color="auto"/>
      </w:divBdr>
    </w:div>
    <w:div w:id="1408261558">
      <w:bodyDiv w:val="1"/>
      <w:marLeft w:val="0"/>
      <w:marRight w:val="0"/>
      <w:marTop w:val="0"/>
      <w:marBottom w:val="0"/>
      <w:divBdr>
        <w:top w:val="none" w:sz="0" w:space="0" w:color="auto"/>
        <w:left w:val="none" w:sz="0" w:space="0" w:color="auto"/>
        <w:bottom w:val="none" w:sz="0" w:space="0" w:color="auto"/>
        <w:right w:val="none" w:sz="0" w:space="0" w:color="auto"/>
      </w:divBdr>
    </w:div>
    <w:div w:id="1411006998">
      <w:bodyDiv w:val="1"/>
      <w:marLeft w:val="0"/>
      <w:marRight w:val="0"/>
      <w:marTop w:val="0"/>
      <w:marBottom w:val="0"/>
      <w:divBdr>
        <w:top w:val="none" w:sz="0" w:space="0" w:color="auto"/>
        <w:left w:val="none" w:sz="0" w:space="0" w:color="auto"/>
        <w:bottom w:val="none" w:sz="0" w:space="0" w:color="auto"/>
        <w:right w:val="none" w:sz="0" w:space="0" w:color="auto"/>
      </w:divBdr>
    </w:div>
    <w:div w:id="1413159297">
      <w:bodyDiv w:val="1"/>
      <w:marLeft w:val="0"/>
      <w:marRight w:val="0"/>
      <w:marTop w:val="0"/>
      <w:marBottom w:val="0"/>
      <w:divBdr>
        <w:top w:val="none" w:sz="0" w:space="0" w:color="auto"/>
        <w:left w:val="none" w:sz="0" w:space="0" w:color="auto"/>
        <w:bottom w:val="none" w:sz="0" w:space="0" w:color="auto"/>
        <w:right w:val="none" w:sz="0" w:space="0" w:color="auto"/>
      </w:divBdr>
    </w:div>
    <w:div w:id="1413820679">
      <w:bodyDiv w:val="1"/>
      <w:marLeft w:val="0"/>
      <w:marRight w:val="0"/>
      <w:marTop w:val="0"/>
      <w:marBottom w:val="0"/>
      <w:divBdr>
        <w:top w:val="none" w:sz="0" w:space="0" w:color="auto"/>
        <w:left w:val="none" w:sz="0" w:space="0" w:color="auto"/>
        <w:bottom w:val="none" w:sz="0" w:space="0" w:color="auto"/>
        <w:right w:val="none" w:sz="0" w:space="0" w:color="auto"/>
      </w:divBdr>
    </w:div>
    <w:div w:id="1416586103">
      <w:bodyDiv w:val="1"/>
      <w:marLeft w:val="0"/>
      <w:marRight w:val="0"/>
      <w:marTop w:val="0"/>
      <w:marBottom w:val="0"/>
      <w:divBdr>
        <w:top w:val="none" w:sz="0" w:space="0" w:color="auto"/>
        <w:left w:val="none" w:sz="0" w:space="0" w:color="auto"/>
        <w:bottom w:val="none" w:sz="0" w:space="0" w:color="auto"/>
        <w:right w:val="none" w:sz="0" w:space="0" w:color="auto"/>
      </w:divBdr>
    </w:div>
    <w:div w:id="1423186510">
      <w:bodyDiv w:val="1"/>
      <w:marLeft w:val="0"/>
      <w:marRight w:val="0"/>
      <w:marTop w:val="0"/>
      <w:marBottom w:val="0"/>
      <w:divBdr>
        <w:top w:val="none" w:sz="0" w:space="0" w:color="auto"/>
        <w:left w:val="none" w:sz="0" w:space="0" w:color="auto"/>
        <w:bottom w:val="none" w:sz="0" w:space="0" w:color="auto"/>
        <w:right w:val="none" w:sz="0" w:space="0" w:color="auto"/>
      </w:divBdr>
    </w:div>
    <w:div w:id="1425297956">
      <w:bodyDiv w:val="1"/>
      <w:marLeft w:val="0"/>
      <w:marRight w:val="0"/>
      <w:marTop w:val="0"/>
      <w:marBottom w:val="0"/>
      <w:divBdr>
        <w:top w:val="none" w:sz="0" w:space="0" w:color="auto"/>
        <w:left w:val="none" w:sz="0" w:space="0" w:color="auto"/>
        <w:bottom w:val="none" w:sz="0" w:space="0" w:color="auto"/>
        <w:right w:val="none" w:sz="0" w:space="0" w:color="auto"/>
      </w:divBdr>
    </w:div>
    <w:div w:id="1425952792">
      <w:bodyDiv w:val="1"/>
      <w:marLeft w:val="0"/>
      <w:marRight w:val="0"/>
      <w:marTop w:val="0"/>
      <w:marBottom w:val="0"/>
      <w:divBdr>
        <w:top w:val="none" w:sz="0" w:space="0" w:color="auto"/>
        <w:left w:val="none" w:sz="0" w:space="0" w:color="auto"/>
        <w:bottom w:val="none" w:sz="0" w:space="0" w:color="auto"/>
        <w:right w:val="none" w:sz="0" w:space="0" w:color="auto"/>
      </w:divBdr>
    </w:div>
    <w:div w:id="1433429576">
      <w:bodyDiv w:val="1"/>
      <w:marLeft w:val="0"/>
      <w:marRight w:val="0"/>
      <w:marTop w:val="0"/>
      <w:marBottom w:val="0"/>
      <w:divBdr>
        <w:top w:val="none" w:sz="0" w:space="0" w:color="auto"/>
        <w:left w:val="none" w:sz="0" w:space="0" w:color="auto"/>
        <w:bottom w:val="none" w:sz="0" w:space="0" w:color="auto"/>
        <w:right w:val="none" w:sz="0" w:space="0" w:color="auto"/>
      </w:divBdr>
    </w:div>
    <w:div w:id="1434135008">
      <w:bodyDiv w:val="1"/>
      <w:marLeft w:val="0"/>
      <w:marRight w:val="0"/>
      <w:marTop w:val="0"/>
      <w:marBottom w:val="0"/>
      <w:divBdr>
        <w:top w:val="none" w:sz="0" w:space="0" w:color="auto"/>
        <w:left w:val="none" w:sz="0" w:space="0" w:color="auto"/>
        <w:bottom w:val="none" w:sz="0" w:space="0" w:color="auto"/>
        <w:right w:val="none" w:sz="0" w:space="0" w:color="auto"/>
      </w:divBdr>
    </w:div>
    <w:div w:id="1435638639">
      <w:bodyDiv w:val="1"/>
      <w:marLeft w:val="0"/>
      <w:marRight w:val="0"/>
      <w:marTop w:val="0"/>
      <w:marBottom w:val="0"/>
      <w:divBdr>
        <w:top w:val="none" w:sz="0" w:space="0" w:color="auto"/>
        <w:left w:val="none" w:sz="0" w:space="0" w:color="auto"/>
        <w:bottom w:val="none" w:sz="0" w:space="0" w:color="auto"/>
        <w:right w:val="none" w:sz="0" w:space="0" w:color="auto"/>
      </w:divBdr>
    </w:div>
    <w:div w:id="1436974961">
      <w:bodyDiv w:val="1"/>
      <w:marLeft w:val="0"/>
      <w:marRight w:val="0"/>
      <w:marTop w:val="0"/>
      <w:marBottom w:val="0"/>
      <w:divBdr>
        <w:top w:val="none" w:sz="0" w:space="0" w:color="auto"/>
        <w:left w:val="none" w:sz="0" w:space="0" w:color="auto"/>
        <w:bottom w:val="none" w:sz="0" w:space="0" w:color="auto"/>
        <w:right w:val="none" w:sz="0" w:space="0" w:color="auto"/>
      </w:divBdr>
    </w:div>
    <w:div w:id="1439181910">
      <w:bodyDiv w:val="1"/>
      <w:marLeft w:val="0"/>
      <w:marRight w:val="0"/>
      <w:marTop w:val="0"/>
      <w:marBottom w:val="0"/>
      <w:divBdr>
        <w:top w:val="none" w:sz="0" w:space="0" w:color="auto"/>
        <w:left w:val="none" w:sz="0" w:space="0" w:color="auto"/>
        <w:bottom w:val="none" w:sz="0" w:space="0" w:color="auto"/>
        <w:right w:val="none" w:sz="0" w:space="0" w:color="auto"/>
      </w:divBdr>
    </w:div>
    <w:div w:id="1440756978">
      <w:bodyDiv w:val="1"/>
      <w:marLeft w:val="0"/>
      <w:marRight w:val="0"/>
      <w:marTop w:val="0"/>
      <w:marBottom w:val="0"/>
      <w:divBdr>
        <w:top w:val="none" w:sz="0" w:space="0" w:color="auto"/>
        <w:left w:val="none" w:sz="0" w:space="0" w:color="auto"/>
        <w:bottom w:val="none" w:sz="0" w:space="0" w:color="auto"/>
        <w:right w:val="none" w:sz="0" w:space="0" w:color="auto"/>
      </w:divBdr>
    </w:div>
    <w:div w:id="1442260850">
      <w:bodyDiv w:val="1"/>
      <w:marLeft w:val="0"/>
      <w:marRight w:val="0"/>
      <w:marTop w:val="0"/>
      <w:marBottom w:val="0"/>
      <w:divBdr>
        <w:top w:val="none" w:sz="0" w:space="0" w:color="auto"/>
        <w:left w:val="none" w:sz="0" w:space="0" w:color="auto"/>
        <w:bottom w:val="none" w:sz="0" w:space="0" w:color="auto"/>
        <w:right w:val="none" w:sz="0" w:space="0" w:color="auto"/>
      </w:divBdr>
    </w:div>
    <w:div w:id="1444617037">
      <w:bodyDiv w:val="1"/>
      <w:marLeft w:val="0"/>
      <w:marRight w:val="0"/>
      <w:marTop w:val="0"/>
      <w:marBottom w:val="0"/>
      <w:divBdr>
        <w:top w:val="none" w:sz="0" w:space="0" w:color="auto"/>
        <w:left w:val="none" w:sz="0" w:space="0" w:color="auto"/>
        <w:bottom w:val="none" w:sz="0" w:space="0" w:color="auto"/>
        <w:right w:val="none" w:sz="0" w:space="0" w:color="auto"/>
      </w:divBdr>
    </w:div>
    <w:div w:id="1447507215">
      <w:bodyDiv w:val="1"/>
      <w:marLeft w:val="0"/>
      <w:marRight w:val="0"/>
      <w:marTop w:val="0"/>
      <w:marBottom w:val="0"/>
      <w:divBdr>
        <w:top w:val="none" w:sz="0" w:space="0" w:color="auto"/>
        <w:left w:val="none" w:sz="0" w:space="0" w:color="auto"/>
        <w:bottom w:val="none" w:sz="0" w:space="0" w:color="auto"/>
        <w:right w:val="none" w:sz="0" w:space="0" w:color="auto"/>
      </w:divBdr>
    </w:div>
    <w:div w:id="1448427381">
      <w:bodyDiv w:val="1"/>
      <w:marLeft w:val="0"/>
      <w:marRight w:val="0"/>
      <w:marTop w:val="0"/>
      <w:marBottom w:val="0"/>
      <w:divBdr>
        <w:top w:val="none" w:sz="0" w:space="0" w:color="auto"/>
        <w:left w:val="none" w:sz="0" w:space="0" w:color="auto"/>
        <w:bottom w:val="none" w:sz="0" w:space="0" w:color="auto"/>
        <w:right w:val="none" w:sz="0" w:space="0" w:color="auto"/>
      </w:divBdr>
    </w:div>
    <w:div w:id="1448695293">
      <w:bodyDiv w:val="1"/>
      <w:marLeft w:val="0"/>
      <w:marRight w:val="0"/>
      <w:marTop w:val="0"/>
      <w:marBottom w:val="0"/>
      <w:divBdr>
        <w:top w:val="none" w:sz="0" w:space="0" w:color="auto"/>
        <w:left w:val="none" w:sz="0" w:space="0" w:color="auto"/>
        <w:bottom w:val="none" w:sz="0" w:space="0" w:color="auto"/>
        <w:right w:val="none" w:sz="0" w:space="0" w:color="auto"/>
      </w:divBdr>
    </w:div>
    <w:div w:id="1452633253">
      <w:bodyDiv w:val="1"/>
      <w:marLeft w:val="0"/>
      <w:marRight w:val="0"/>
      <w:marTop w:val="0"/>
      <w:marBottom w:val="0"/>
      <w:divBdr>
        <w:top w:val="none" w:sz="0" w:space="0" w:color="auto"/>
        <w:left w:val="none" w:sz="0" w:space="0" w:color="auto"/>
        <w:bottom w:val="none" w:sz="0" w:space="0" w:color="auto"/>
        <w:right w:val="none" w:sz="0" w:space="0" w:color="auto"/>
      </w:divBdr>
    </w:div>
    <w:div w:id="1452742989">
      <w:bodyDiv w:val="1"/>
      <w:marLeft w:val="0"/>
      <w:marRight w:val="0"/>
      <w:marTop w:val="0"/>
      <w:marBottom w:val="0"/>
      <w:divBdr>
        <w:top w:val="none" w:sz="0" w:space="0" w:color="auto"/>
        <w:left w:val="none" w:sz="0" w:space="0" w:color="auto"/>
        <w:bottom w:val="none" w:sz="0" w:space="0" w:color="auto"/>
        <w:right w:val="none" w:sz="0" w:space="0" w:color="auto"/>
      </w:divBdr>
    </w:div>
    <w:div w:id="1452745106">
      <w:bodyDiv w:val="1"/>
      <w:marLeft w:val="0"/>
      <w:marRight w:val="0"/>
      <w:marTop w:val="0"/>
      <w:marBottom w:val="0"/>
      <w:divBdr>
        <w:top w:val="none" w:sz="0" w:space="0" w:color="auto"/>
        <w:left w:val="none" w:sz="0" w:space="0" w:color="auto"/>
        <w:bottom w:val="none" w:sz="0" w:space="0" w:color="auto"/>
        <w:right w:val="none" w:sz="0" w:space="0" w:color="auto"/>
      </w:divBdr>
    </w:div>
    <w:div w:id="1453358891">
      <w:bodyDiv w:val="1"/>
      <w:marLeft w:val="0"/>
      <w:marRight w:val="0"/>
      <w:marTop w:val="0"/>
      <w:marBottom w:val="0"/>
      <w:divBdr>
        <w:top w:val="none" w:sz="0" w:space="0" w:color="auto"/>
        <w:left w:val="none" w:sz="0" w:space="0" w:color="auto"/>
        <w:bottom w:val="none" w:sz="0" w:space="0" w:color="auto"/>
        <w:right w:val="none" w:sz="0" w:space="0" w:color="auto"/>
      </w:divBdr>
    </w:div>
    <w:div w:id="1453936389">
      <w:bodyDiv w:val="1"/>
      <w:marLeft w:val="0"/>
      <w:marRight w:val="0"/>
      <w:marTop w:val="0"/>
      <w:marBottom w:val="0"/>
      <w:divBdr>
        <w:top w:val="none" w:sz="0" w:space="0" w:color="auto"/>
        <w:left w:val="none" w:sz="0" w:space="0" w:color="auto"/>
        <w:bottom w:val="none" w:sz="0" w:space="0" w:color="auto"/>
        <w:right w:val="none" w:sz="0" w:space="0" w:color="auto"/>
      </w:divBdr>
    </w:div>
    <w:div w:id="1454859955">
      <w:bodyDiv w:val="1"/>
      <w:marLeft w:val="0"/>
      <w:marRight w:val="0"/>
      <w:marTop w:val="0"/>
      <w:marBottom w:val="0"/>
      <w:divBdr>
        <w:top w:val="none" w:sz="0" w:space="0" w:color="auto"/>
        <w:left w:val="none" w:sz="0" w:space="0" w:color="auto"/>
        <w:bottom w:val="none" w:sz="0" w:space="0" w:color="auto"/>
        <w:right w:val="none" w:sz="0" w:space="0" w:color="auto"/>
      </w:divBdr>
    </w:div>
    <w:div w:id="1458180236">
      <w:bodyDiv w:val="1"/>
      <w:marLeft w:val="0"/>
      <w:marRight w:val="0"/>
      <w:marTop w:val="0"/>
      <w:marBottom w:val="0"/>
      <w:divBdr>
        <w:top w:val="none" w:sz="0" w:space="0" w:color="auto"/>
        <w:left w:val="none" w:sz="0" w:space="0" w:color="auto"/>
        <w:bottom w:val="none" w:sz="0" w:space="0" w:color="auto"/>
        <w:right w:val="none" w:sz="0" w:space="0" w:color="auto"/>
      </w:divBdr>
    </w:div>
    <w:div w:id="1459103026">
      <w:bodyDiv w:val="1"/>
      <w:marLeft w:val="0"/>
      <w:marRight w:val="0"/>
      <w:marTop w:val="0"/>
      <w:marBottom w:val="0"/>
      <w:divBdr>
        <w:top w:val="none" w:sz="0" w:space="0" w:color="auto"/>
        <w:left w:val="none" w:sz="0" w:space="0" w:color="auto"/>
        <w:bottom w:val="none" w:sz="0" w:space="0" w:color="auto"/>
        <w:right w:val="none" w:sz="0" w:space="0" w:color="auto"/>
      </w:divBdr>
    </w:div>
    <w:div w:id="1460414482">
      <w:bodyDiv w:val="1"/>
      <w:marLeft w:val="0"/>
      <w:marRight w:val="0"/>
      <w:marTop w:val="0"/>
      <w:marBottom w:val="0"/>
      <w:divBdr>
        <w:top w:val="none" w:sz="0" w:space="0" w:color="auto"/>
        <w:left w:val="none" w:sz="0" w:space="0" w:color="auto"/>
        <w:bottom w:val="none" w:sz="0" w:space="0" w:color="auto"/>
        <w:right w:val="none" w:sz="0" w:space="0" w:color="auto"/>
      </w:divBdr>
    </w:div>
    <w:div w:id="1461535986">
      <w:bodyDiv w:val="1"/>
      <w:marLeft w:val="0"/>
      <w:marRight w:val="0"/>
      <w:marTop w:val="0"/>
      <w:marBottom w:val="0"/>
      <w:divBdr>
        <w:top w:val="none" w:sz="0" w:space="0" w:color="auto"/>
        <w:left w:val="none" w:sz="0" w:space="0" w:color="auto"/>
        <w:bottom w:val="none" w:sz="0" w:space="0" w:color="auto"/>
        <w:right w:val="none" w:sz="0" w:space="0" w:color="auto"/>
      </w:divBdr>
    </w:div>
    <w:div w:id="1462457211">
      <w:bodyDiv w:val="1"/>
      <w:marLeft w:val="0"/>
      <w:marRight w:val="0"/>
      <w:marTop w:val="0"/>
      <w:marBottom w:val="0"/>
      <w:divBdr>
        <w:top w:val="none" w:sz="0" w:space="0" w:color="auto"/>
        <w:left w:val="none" w:sz="0" w:space="0" w:color="auto"/>
        <w:bottom w:val="none" w:sz="0" w:space="0" w:color="auto"/>
        <w:right w:val="none" w:sz="0" w:space="0" w:color="auto"/>
      </w:divBdr>
    </w:div>
    <w:div w:id="1463844590">
      <w:bodyDiv w:val="1"/>
      <w:marLeft w:val="0"/>
      <w:marRight w:val="0"/>
      <w:marTop w:val="0"/>
      <w:marBottom w:val="0"/>
      <w:divBdr>
        <w:top w:val="none" w:sz="0" w:space="0" w:color="auto"/>
        <w:left w:val="none" w:sz="0" w:space="0" w:color="auto"/>
        <w:bottom w:val="none" w:sz="0" w:space="0" w:color="auto"/>
        <w:right w:val="none" w:sz="0" w:space="0" w:color="auto"/>
      </w:divBdr>
    </w:div>
    <w:div w:id="1463883643">
      <w:bodyDiv w:val="1"/>
      <w:marLeft w:val="0"/>
      <w:marRight w:val="0"/>
      <w:marTop w:val="0"/>
      <w:marBottom w:val="0"/>
      <w:divBdr>
        <w:top w:val="none" w:sz="0" w:space="0" w:color="auto"/>
        <w:left w:val="none" w:sz="0" w:space="0" w:color="auto"/>
        <w:bottom w:val="none" w:sz="0" w:space="0" w:color="auto"/>
        <w:right w:val="none" w:sz="0" w:space="0" w:color="auto"/>
      </w:divBdr>
    </w:div>
    <w:div w:id="1468039103">
      <w:bodyDiv w:val="1"/>
      <w:marLeft w:val="0"/>
      <w:marRight w:val="0"/>
      <w:marTop w:val="0"/>
      <w:marBottom w:val="0"/>
      <w:divBdr>
        <w:top w:val="none" w:sz="0" w:space="0" w:color="auto"/>
        <w:left w:val="none" w:sz="0" w:space="0" w:color="auto"/>
        <w:bottom w:val="none" w:sz="0" w:space="0" w:color="auto"/>
        <w:right w:val="none" w:sz="0" w:space="0" w:color="auto"/>
      </w:divBdr>
    </w:div>
    <w:div w:id="1468203397">
      <w:bodyDiv w:val="1"/>
      <w:marLeft w:val="0"/>
      <w:marRight w:val="0"/>
      <w:marTop w:val="0"/>
      <w:marBottom w:val="0"/>
      <w:divBdr>
        <w:top w:val="none" w:sz="0" w:space="0" w:color="auto"/>
        <w:left w:val="none" w:sz="0" w:space="0" w:color="auto"/>
        <w:bottom w:val="none" w:sz="0" w:space="0" w:color="auto"/>
        <w:right w:val="none" w:sz="0" w:space="0" w:color="auto"/>
      </w:divBdr>
    </w:div>
    <w:div w:id="1472361237">
      <w:bodyDiv w:val="1"/>
      <w:marLeft w:val="0"/>
      <w:marRight w:val="0"/>
      <w:marTop w:val="0"/>
      <w:marBottom w:val="0"/>
      <w:divBdr>
        <w:top w:val="none" w:sz="0" w:space="0" w:color="auto"/>
        <w:left w:val="none" w:sz="0" w:space="0" w:color="auto"/>
        <w:bottom w:val="none" w:sz="0" w:space="0" w:color="auto"/>
        <w:right w:val="none" w:sz="0" w:space="0" w:color="auto"/>
      </w:divBdr>
    </w:div>
    <w:div w:id="1472361819">
      <w:bodyDiv w:val="1"/>
      <w:marLeft w:val="0"/>
      <w:marRight w:val="0"/>
      <w:marTop w:val="0"/>
      <w:marBottom w:val="0"/>
      <w:divBdr>
        <w:top w:val="none" w:sz="0" w:space="0" w:color="auto"/>
        <w:left w:val="none" w:sz="0" w:space="0" w:color="auto"/>
        <w:bottom w:val="none" w:sz="0" w:space="0" w:color="auto"/>
        <w:right w:val="none" w:sz="0" w:space="0" w:color="auto"/>
      </w:divBdr>
    </w:div>
    <w:div w:id="1476680658">
      <w:bodyDiv w:val="1"/>
      <w:marLeft w:val="0"/>
      <w:marRight w:val="0"/>
      <w:marTop w:val="0"/>
      <w:marBottom w:val="0"/>
      <w:divBdr>
        <w:top w:val="none" w:sz="0" w:space="0" w:color="auto"/>
        <w:left w:val="none" w:sz="0" w:space="0" w:color="auto"/>
        <w:bottom w:val="none" w:sz="0" w:space="0" w:color="auto"/>
        <w:right w:val="none" w:sz="0" w:space="0" w:color="auto"/>
      </w:divBdr>
    </w:div>
    <w:div w:id="1476986888">
      <w:bodyDiv w:val="1"/>
      <w:marLeft w:val="0"/>
      <w:marRight w:val="0"/>
      <w:marTop w:val="0"/>
      <w:marBottom w:val="0"/>
      <w:divBdr>
        <w:top w:val="none" w:sz="0" w:space="0" w:color="auto"/>
        <w:left w:val="none" w:sz="0" w:space="0" w:color="auto"/>
        <w:bottom w:val="none" w:sz="0" w:space="0" w:color="auto"/>
        <w:right w:val="none" w:sz="0" w:space="0" w:color="auto"/>
      </w:divBdr>
    </w:div>
    <w:div w:id="1479033558">
      <w:bodyDiv w:val="1"/>
      <w:marLeft w:val="0"/>
      <w:marRight w:val="0"/>
      <w:marTop w:val="0"/>
      <w:marBottom w:val="0"/>
      <w:divBdr>
        <w:top w:val="none" w:sz="0" w:space="0" w:color="auto"/>
        <w:left w:val="none" w:sz="0" w:space="0" w:color="auto"/>
        <w:bottom w:val="none" w:sz="0" w:space="0" w:color="auto"/>
        <w:right w:val="none" w:sz="0" w:space="0" w:color="auto"/>
      </w:divBdr>
    </w:div>
    <w:div w:id="1479033768">
      <w:bodyDiv w:val="1"/>
      <w:marLeft w:val="0"/>
      <w:marRight w:val="0"/>
      <w:marTop w:val="0"/>
      <w:marBottom w:val="0"/>
      <w:divBdr>
        <w:top w:val="none" w:sz="0" w:space="0" w:color="auto"/>
        <w:left w:val="none" w:sz="0" w:space="0" w:color="auto"/>
        <w:bottom w:val="none" w:sz="0" w:space="0" w:color="auto"/>
        <w:right w:val="none" w:sz="0" w:space="0" w:color="auto"/>
      </w:divBdr>
    </w:div>
    <w:div w:id="1479227732">
      <w:bodyDiv w:val="1"/>
      <w:marLeft w:val="0"/>
      <w:marRight w:val="0"/>
      <w:marTop w:val="0"/>
      <w:marBottom w:val="0"/>
      <w:divBdr>
        <w:top w:val="none" w:sz="0" w:space="0" w:color="auto"/>
        <w:left w:val="none" w:sz="0" w:space="0" w:color="auto"/>
        <w:bottom w:val="none" w:sz="0" w:space="0" w:color="auto"/>
        <w:right w:val="none" w:sz="0" w:space="0" w:color="auto"/>
      </w:divBdr>
    </w:div>
    <w:div w:id="1479421244">
      <w:bodyDiv w:val="1"/>
      <w:marLeft w:val="0"/>
      <w:marRight w:val="0"/>
      <w:marTop w:val="0"/>
      <w:marBottom w:val="0"/>
      <w:divBdr>
        <w:top w:val="none" w:sz="0" w:space="0" w:color="auto"/>
        <w:left w:val="none" w:sz="0" w:space="0" w:color="auto"/>
        <w:bottom w:val="none" w:sz="0" w:space="0" w:color="auto"/>
        <w:right w:val="none" w:sz="0" w:space="0" w:color="auto"/>
      </w:divBdr>
    </w:div>
    <w:div w:id="1480879884">
      <w:bodyDiv w:val="1"/>
      <w:marLeft w:val="0"/>
      <w:marRight w:val="0"/>
      <w:marTop w:val="0"/>
      <w:marBottom w:val="0"/>
      <w:divBdr>
        <w:top w:val="none" w:sz="0" w:space="0" w:color="auto"/>
        <w:left w:val="none" w:sz="0" w:space="0" w:color="auto"/>
        <w:bottom w:val="none" w:sz="0" w:space="0" w:color="auto"/>
        <w:right w:val="none" w:sz="0" w:space="0" w:color="auto"/>
      </w:divBdr>
    </w:div>
    <w:div w:id="1481844697">
      <w:bodyDiv w:val="1"/>
      <w:marLeft w:val="0"/>
      <w:marRight w:val="0"/>
      <w:marTop w:val="0"/>
      <w:marBottom w:val="0"/>
      <w:divBdr>
        <w:top w:val="none" w:sz="0" w:space="0" w:color="auto"/>
        <w:left w:val="none" w:sz="0" w:space="0" w:color="auto"/>
        <w:bottom w:val="none" w:sz="0" w:space="0" w:color="auto"/>
        <w:right w:val="none" w:sz="0" w:space="0" w:color="auto"/>
      </w:divBdr>
    </w:div>
    <w:div w:id="1482775747">
      <w:bodyDiv w:val="1"/>
      <w:marLeft w:val="0"/>
      <w:marRight w:val="0"/>
      <w:marTop w:val="0"/>
      <w:marBottom w:val="0"/>
      <w:divBdr>
        <w:top w:val="none" w:sz="0" w:space="0" w:color="auto"/>
        <w:left w:val="none" w:sz="0" w:space="0" w:color="auto"/>
        <w:bottom w:val="none" w:sz="0" w:space="0" w:color="auto"/>
        <w:right w:val="none" w:sz="0" w:space="0" w:color="auto"/>
      </w:divBdr>
    </w:div>
    <w:div w:id="1484664236">
      <w:bodyDiv w:val="1"/>
      <w:marLeft w:val="0"/>
      <w:marRight w:val="0"/>
      <w:marTop w:val="0"/>
      <w:marBottom w:val="0"/>
      <w:divBdr>
        <w:top w:val="none" w:sz="0" w:space="0" w:color="auto"/>
        <w:left w:val="none" w:sz="0" w:space="0" w:color="auto"/>
        <w:bottom w:val="none" w:sz="0" w:space="0" w:color="auto"/>
        <w:right w:val="none" w:sz="0" w:space="0" w:color="auto"/>
      </w:divBdr>
    </w:div>
    <w:div w:id="1487819140">
      <w:bodyDiv w:val="1"/>
      <w:marLeft w:val="0"/>
      <w:marRight w:val="0"/>
      <w:marTop w:val="0"/>
      <w:marBottom w:val="0"/>
      <w:divBdr>
        <w:top w:val="none" w:sz="0" w:space="0" w:color="auto"/>
        <w:left w:val="none" w:sz="0" w:space="0" w:color="auto"/>
        <w:bottom w:val="none" w:sz="0" w:space="0" w:color="auto"/>
        <w:right w:val="none" w:sz="0" w:space="0" w:color="auto"/>
      </w:divBdr>
    </w:div>
    <w:div w:id="1487938918">
      <w:bodyDiv w:val="1"/>
      <w:marLeft w:val="0"/>
      <w:marRight w:val="0"/>
      <w:marTop w:val="0"/>
      <w:marBottom w:val="0"/>
      <w:divBdr>
        <w:top w:val="none" w:sz="0" w:space="0" w:color="auto"/>
        <w:left w:val="none" w:sz="0" w:space="0" w:color="auto"/>
        <w:bottom w:val="none" w:sz="0" w:space="0" w:color="auto"/>
        <w:right w:val="none" w:sz="0" w:space="0" w:color="auto"/>
      </w:divBdr>
    </w:div>
    <w:div w:id="1488978364">
      <w:bodyDiv w:val="1"/>
      <w:marLeft w:val="0"/>
      <w:marRight w:val="0"/>
      <w:marTop w:val="0"/>
      <w:marBottom w:val="0"/>
      <w:divBdr>
        <w:top w:val="none" w:sz="0" w:space="0" w:color="auto"/>
        <w:left w:val="none" w:sz="0" w:space="0" w:color="auto"/>
        <w:bottom w:val="none" w:sz="0" w:space="0" w:color="auto"/>
        <w:right w:val="none" w:sz="0" w:space="0" w:color="auto"/>
      </w:divBdr>
    </w:div>
    <w:div w:id="1490361689">
      <w:bodyDiv w:val="1"/>
      <w:marLeft w:val="0"/>
      <w:marRight w:val="0"/>
      <w:marTop w:val="0"/>
      <w:marBottom w:val="0"/>
      <w:divBdr>
        <w:top w:val="none" w:sz="0" w:space="0" w:color="auto"/>
        <w:left w:val="none" w:sz="0" w:space="0" w:color="auto"/>
        <w:bottom w:val="none" w:sz="0" w:space="0" w:color="auto"/>
        <w:right w:val="none" w:sz="0" w:space="0" w:color="auto"/>
      </w:divBdr>
    </w:div>
    <w:div w:id="1493329508">
      <w:bodyDiv w:val="1"/>
      <w:marLeft w:val="0"/>
      <w:marRight w:val="0"/>
      <w:marTop w:val="0"/>
      <w:marBottom w:val="0"/>
      <w:divBdr>
        <w:top w:val="none" w:sz="0" w:space="0" w:color="auto"/>
        <w:left w:val="none" w:sz="0" w:space="0" w:color="auto"/>
        <w:bottom w:val="none" w:sz="0" w:space="0" w:color="auto"/>
        <w:right w:val="none" w:sz="0" w:space="0" w:color="auto"/>
      </w:divBdr>
    </w:div>
    <w:div w:id="1494032421">
      <w:bodyDiv w:val="1"/>
      <w:marLeft w:val="0"/>
      <w:marRight w:val="0"/>
      <w:marTop w:val="0"/>
      <w:marBottom w:val="0"/>
      <w:divBdr>
        <w:top w:val="none" w:sz="0" w:space="0" w:color="auto"/>
        <w:left w:val="none" w:sz="0" w:space="0" w:color="auto"/>
        <w:bottom w:val="none" w:sz="0" w:space="0" w:color="auto"/>
        <w:right w:val="none" w:sz="0" w:space="0" w:color="auto"/>
      </w:divBdr>
    </w:div>
    <w:div w:id="1494108411">
      <w:bodyDiv w:val="1"/>
      <w:marLeft w:val="0"/>
      <w:marRight w:val="0"/>
      <w:marTop w:val="0"/>
      <w:marBottom w:val="0"/>
      <w:divBdr>
        <w:top w:val="none" w:sz="0" w:space="0" w:color="auto"/>
        <w:left w:val="none" w:sz="0" w:space="0" w:color="auto"/>
        <w:bottom w:val="none" w:sz="0" w:space="0" w:color="auto"/>
        <w:right w:val="none" w:sz="0" w:space="0" w:color="auto"/>
      </w:divBdr>
    </w:div>
    <w:div w:id="1494223180">
      <w:bodyDiv w:val="1"/>
      <w:marLeft w:val="0"/>
      <w:marRight w:val="0"/>
      <w:marTop w:val="0"/>
      <w:marBottom w:val="0"/>
      <w:divBdr>
        <w:top w:val="none" w:sz="0" w:space="0" w:color="auto"/>
        <w:left w:val="none" w:sz="0" w:space="0" w:color="auto"/>
        <w:bottom w:val="none" w:sz="0" w:space="0" w:color="auto"/>
        <w:right w:val="none" w:sz="0" w:space="0" w:color="auto"/>
      </w:divBdr>
    </w:div>
    <w:div w:id="1499078995">
      <w:bodyDiv w:val="1"/>
      <w:marLeft w:val="0"/>
      <w:marRight w:val="0"/>
      <w:marTop w:val="0"/>
      <w:marBottom w:val="0"/>
      <w:divBdr>
        <w:top w:val="none" w:sz="0" w:space="0" w:color="auto"/>
        <w:left w:val="none" w:sz="0" w:space="0" w:color="auto"/>
        <w:bottom w:val="none" w:sz="0" w:space="0" w:color="auto"/>
        <w:right w:val="none" w:sz="0" w:space="0" w:color="auto"/>
      </w:divBdr>
    </w:div>
    <w:div w:id="1499494095">
      <w:bodyDiv w:val="1"/>
      <w:marLeft w:val="0"/>
      <w:marRight w:val="0"/>
      <w:marTop w:val="0"/>
      <w:marBottom w:val="0"/>
      <w:divBdr>
        <w:top w:val="none" w:sz="0" w:space="0" w:color="auto"/>
        <w:left w:val="none" w:sz="0" w:space="0" w:color="auto"/>
        <w:bottom w:val="none" w:sz="0" w:space="0" w:color="auto"/>
        <w:right w:val="none" w:sz="0" w:space="0" w:color="auto"/>
      </w:divBdr>
    </w:div>
    <w:div w:id="1499811057">
      <w:bodyDiv w:val="1"/>
      <w:marLeft w:val="0"/>
      <w:marRight w:val="0"/>
      <w:marTop w:val="0"/>
      <w:marBottom w:val="0"/>
      <w:divBdr>
        <w:top w:val="none" w:sz="0" w:space="0" w:color="auto"/>
        <w:left w:val="none" w:sz="0" w:space="0" w:color="auto"/>
        <w:bottom w:val="none" w:sz="0" w:space="0" w:color="auto"/>
        <w:right w:val="none" w:sz="0" w:space="0" w:color="auto"/>
      </w:divBdr>
    </w:div>
    <w:div w:id="1500074899">
      <w:bodyDiv w:val="1"/>
      <w:marLeft w:val="0"/>
      <w:marRight w:val="0"/>
      <w:marTop w:val="0"/>
      <w:marBottom w:val="0"/>
      <w:divBdr>
        <w:top w:val="none" w:sz="0" w:space="0" w:color="auto"/>
        <w:left w:val="none" w:sz="0" w:space="0" w:color="auto"/>
        <w:bottom w:val="none" w:sz="0" w:space="0" w:color="auto"/>
        <w:right w:val="none" w:sz="0" w:space="0" w:color="auto"/>
      </w:divBdr>
    </w:div>
    <w:div w:id="1501045584">
      <w:bodyDiv w:val="1"/>
      <w:marLeft w:val="0"/>
      <w:marRight w:val="0"/>
      <w:marTop w:val="0"/>
      <w:marBottom w:val="0"/>
      <w:divBdr>
        <w:top w:val="none" w:sz="0" w:space="0" w:color="auto"/>
        <w:left w:val="none" w:sz="0" w:space="0" w:color="auto"/>
        <w:bottom w:val="none" w:sz="0" w:space="0" w:color="auto"/>
        <w:right w:val="none" w:sz="0" w:space="0" w:color="auto"/>
      </w:divBdr>
    </w:div>
    <w:div w:id="1503667828">
      <w:bodyDiv w:val="1"/>
      <w:marLeft w:val="0"/>
      <w:marRight w:val="0"/>
      <w:marTop w:val="0"/>
      <w:marBottom w:val="0"/>
      <w:divBdr>
        <w:top w:val="none" w:sz="0" w:space="0" w:color="auto"/>
        <w:left w:val="none" w:sz="0" w:space="0" w:color="auto"/>
        <w:bottom w:val="none" w:sz="0" w:space="0" w:color="auto"/>
        <w:right w:val="none" w:sz="0" w:space="0" w:color="auto"/>
      </w:divBdr>
    </w:div>
    <w:div w:id="1506238144">
      <w:bodyDiv w:val="1"/>
      <w:marLeft w:val="0"/>
      <w:marRight w:val="0"/>
      <w:marTop w:val="0"/>
      <w:marBottom w:val="0"/>
      <w:divBdr>
        <w:top w:val="none" w:sz="0" w:space="0" w:color="auto"/>
        <w:left w:val="none" w:sz="0" w:space="0" w:color="auto"/>
        <w:bottom w:val="none" w:sz="0" w:space="0" w:color="auto"/>
        <w:right w:val="none" w:sz="0" w:space="0" w:color="auto"/>
      </w:divBdr>
    </w:div>
    <w:div w:id="1507161924">
      <w:bodyDiv w:val="1"/>
      <w:marLeft w:val="0"/>
      <w:marRight w:val="0"/>
      <w:marTop w:val="0"/>
      <w:marBottom w:val="0"/>
      <w:divBdr>
        <w:top w:val="none" w:sz="0" w:space="0" w:color="auto"/>
        <w:left w:val="none" w:sz="0" w:space="0" w:color="auto"/>
        <w:bottom w:val="none" w:sz="0" w:space="0" w:color="auto"/>
        <w:right w:val="none" w:sz="0" w:space="0" w:color="auto"/>
      </w:divBdr>
    </w:div>
    <w:div w:id="1507938053">
      <w:bodyDiv w:val="1"/>
      <w:marLeft w:val="0"/>
      <w:marRight w:val="0"/>
      <w:marTop w:val="0"/>
      <w:marBottom w:val="0"/>
      <w:divBdr>
        <w:top w:val="none" w:sz="0" w:space="0" w:color="auto"/>
        <w:left w:val="none" w:sz="0" w:space="0" w:color="auto"/>
        <w:bottom w:val="none" w:sz="0" w:space="0" w:color="auto"/>
        <w:right w:val="none" w:sz="0" w:space="0" w:color="auto"/>
      </w:divBdr>
    </w:div>
    <w:div w:id="1508864003">
      <w:bodyDiv w:val="1"/>
      <w:marLeft w:val="0"/>
      <w:marRight w:val="0"/>
      <w:marTop w:val="0"/>
      <w:marBottom w:val="0"/>
      <w:divBdr>
        <w:top w:val="none" w:sz="0" w:space="0" w:color="auto"/>
        <w:left w:val="none" w:sz="0" w:space="0" w:color="auto"/>
        <w:bottom w:val="none" w:sz="0" w:space="0" w:color="auto"/>
        <w:right w:val="none" w:sz="0" w:space="0" w:color="auto"/>
      </w:divBdr>
    </w:div>
    <w:div w:id="1510022699">
      <w:bodyDiv w:val="1"/>
      <w:marLeft w:val="0"/>
      <w:marRight w:val="0"/>
      <w:marTop w:val="0"/>
      <w:marBottom w:val="0"/>
      <w:divBdr>
        <w:top w:val="none" w:sz="0" w:space="0" w:color="auto"/>
        <w:left w:val="none" w:sz="0" w:space="0" w:color="auto"/>
        <w:bottom w:val="none" w:sz="0" w:space="0" w:color="auto"/>
        <w:right w:val="none" w:sz="0" w:space="0" w:color="auto"/>
      </w:divBdr>
    </w:div>
    <w:div w:id="1512529125">
      <w:bodyDiv w:val="1"/>
      <w:marLeft w:val="0"/>
      <w:marRight w:val="0"/>
      <w:marTop w:val="0"/>
      <w:marBottom w:val="0"/>
      <w:divBdr>
        <w:top w:val="none" w:sz="0" w:space="0" w:color="auto"/>
        <w:left w:val="none" w:sz="0" w:space="0" w:color="auto"/>
        <w:bottom w:val="none" w:sz="0" w:space="0" w:color="auto"/>
        <w:right w:val="none" w:sz="0" w:space="0" w:color="auto"/>
      </w:divBdr>
    </w:div>
    <w:div w:id="1512602354">
      <w:bodyDiv w:val="1"/>
      <w:marLeft w:val="0"/>
      <w:marRight w:val="0"/>
      <w:marTop w:val="0"/>
      <w:marBottom w:val="0"/>
      <w:divBdr>
        <w:top w:val="none" w:sz="0" w:space="0" w:color="auto"/>
        <w:left w:val="none" w:sz="0" w:space="0" w:color="auto"/>
        <w:bottom w:val="none" w:sz="0" w:space="0" w:color="auto"/>
        <w:right w:val="none" w:sz="0" w:space="0" w:color="auto"/>
      </w:divBdr>
    </w:div>
    <w:div w:id="1516073078">
      <w:bodyDiv w:val="1"/>
      <w:marLeft w:val="0"/>
      <w:marRight w:val="0"/>
      <w:marTop w:val="0"/>
      <w:marBottom w:val="0"/>
      <w:divBdr>
        <w:top w:val="none" w:sz="0" w:space="0" w:color="auto"/>
        <w:left w:val="none" w:sz="0" w:space="0" w:color="auto"/>
        <w:bottom w:val="none" w:sz="0" w:space="0" w:color="auto"/>
        <w:right w:val="none" w:sz="0" w:space="0" w:color="auto"/>
      </w:divBdr>
    </w:div>
    <w:div w:id="1518233233">
      <w:bodyDiv w:val="1"/>
      <w:marLeft w:val="0"/>
      <w:marRight w:val="0"/>
      <w:marTop w:val="0"/>
      <w:marBottom w:val="0"/>
      <w:divBdr>
        <w:top w:val="none" w:sz="0" w:space="0" w:color="auto"/>
        <w:left w:val="none" w:sz="0" w:space="0" w:color="auto"/>
        <w:bottom w:val="none" w:sz="0" w:space="0" w:color="auto"/>
        <w:right w:val="none" w:sz="0" w:space="0" w:color="auto"/>
      </w:divBdr>
    </w:div>
    <w:div w:id="1520968325">
      <w:bodyDiv w:val="1"/>
      <w:marLeft w:val="0"/>
      <w:marRight w:val="0"/>
      <w:marTop w:val="0"/>
      <w:marBottom w:val="0"/>
      <w:divBdr>
        <w:top w:val="none" w:sz="0" w:space="0" w:color="auto"/>
        <w:left w:val="none" w:sz="0" w:space="0" w:color="auto"/>
        <w:bottom w:val="none" w:sz="0" w:space="0" w:color="auto"/>
        <w:right w:val="none" w:sz="0" w:space="0" w:color="auto"/>
      </w:divBdr>
    </w:div>
    <w:div w:id="1521971209">
      <w:bodyDiv w:val="1"/>
      <w:marLeft w:val="0"/>
      <w:marRight w:val="0"/>
      <w:marTop w:val="0"/>
      <w:marBottom w:val="0"/>
      <w:divBdr>
        <w:top w:val="none" w:sz="0" w:space="0" w:color="auto"/>
        <w:left w:val="none" w:sz="0" w:space="0" w:color="auto"/>
        <w:bottom w:val="none" w:sz="0" w:space="0" w:color="auto"/>
        <w:right w:val="none" w:sz="0" w:space="0" w:color="auto"/>
      </w:divBdr>
    </w:div>
    <w:div w:id="1522090012">
      <w:bodyDiv w:val="1"/>
      <w:marLeft w:val="0"/>
      <w:marRight w:val="0"/>
      <w:marTop w:val="0"/>
      <w:marBottom w:val="0"/>
      <w:divBdr>
        <w:top w:val="none" w:sz="0" w:space="0" w:color="auto"/>
        <w:left w:val="none" w:sz="0" w:space="0" w:color="auto"/>
        <w:bottom w:val="none" w:sz="0" w:space="0" w:color="auto"/>
        <w:right w:val="none" w:sz="0" w:space="0" w:color="auto"/>
      </w:divBdr>
    </w:div>
    <w:div w:id="1522427339">
      <w:bodyDiv w:val="1"/>
      <w:marLeft w:val="0"/>
      <w:marRight w:val="0"/>
      <w:marTop w:val="0"/>
      <w:marBottom w:val="0"/>
      <w:divBdr>
        <w:top w:val="none" w:sz="0" w:space="0" w:color="auto"/>
        <w:left w:val="none" w:sz="0" w:space="0" w:color="auto"/>
        <w:bottom w:val="none" w:sz="0" w:space="0" w:color="auto"/>
        <w:right w:val="none" w:sz="0" w:space="0" w:color="auto"/>
      </w:divBdr>
    </w:div>
    <w:div w:id="1522429828">
      <w:bodyDiv w:val="1"/>
      <w:marLeft w:val="0"/>
      <w:marRight w:val="0"/>
      <w:marTop w:val="0"/>
      <w:marBottom w:val="0"/>
      <w:divBdr>
        <w:top w:val="none" w:sz="0" w:space="0" w:color="auto"/>
        <w:left w:val="none" w:sz="0" w:space="0" w:color="auto"/>
        <w:bottom w:val="none" w:sz="0" w:space="0" w:color="auto"/>
        <w:right w:val="none" w:sz="0" w:space="0" w:color="auto"/>
      </w:divBdr>
    </w:div>
    <w:div w:id="1523132786">
      <w:bodyDiv w:val="1"/>
      <w:marLeft w:val="0"/>
      <w:marRight w:val="0"/>
      <w:marTop w:val="0"/>
      <w:marBottom w:val="0"/>
      <w:divBdr>
        <w:top w:val="none" w:sz="0" w:space="0" w:color="auto"/>
        <w:left w:val="none" w:sz="0" w:space="0" w:color="auto"/>
        <w:bottom w:val="none" w:sz="0" w:space="0" w:color="auto"/>
        <w:right w:val="none" w:sz="0" w:space="0" w:color="auto"/>
      </w:divBdr>
    </w:div>
    <w:div w:id="1526820216">
      <w:bodyDiv w:val="1"/>
      <w:marLeft w:val="0"/>
      <w:marRight w:val="0"/>
      <w:marTop w:val="0"/>
      <w:marBottom w:val="0"/>
      <w:divBdr>
        <w:top w:val="none" w:sz="0" w:space="0" w:color="auto"/>
        <w:left w:val="none" w:sz="0" w:space="0" w:color="auto"/>
        <w:bottom w:val="none" w:sz="0" w:space="0" w:color="auto"/>
        <w:right w:val="none" w:sz="0" w:space="0" w:color="auto"/>
      </w:divBdr>
    </w:div>
    <w:div w:id="1527402182">
      <w:bodyDiv w:val="1"/>
      <w:marLeft w:val="0"/>
      <w:marRight w:val="0"/>
      <w:marTop w:val="0"/>
      <w:marBottom w:val="0"/>
      <w:divBdr>
        <w:top w:val="none" w:sz="0" w:space="0" w:color="auto"/>
        <w:left w:val="none" w:sz="0" w:space="0" w:color="auto"/>
        <w:bottom w:val="none" w:sz="0" w:space="0" w:color="auto"/>
        <w:right w:val="none" w:sz="0" w:space="0" w:color="auto"/>
      </w:divBdr>
    </w:div>
    <w:div w:id="1527711740">
      <w:bodyDiv w:val="1"/>
      <w:marLeft w:val="0"/>
      <w:marRight w:val="0"/>
      <w:marTop w:val="0"/>
      <w:marBottom w:val="0"/>
      <w:divBdr>
        <w:top w:val="none" w:sz="0" w:space="0" w:color="auto"/>
        <w:left w:val="none" w:sz="0" w:space="0" w:color="auto"/>
        <w:bottom w:val="none" w:sz="0" w:space="0" w:color="auto"/>
        <w:right w:val="none" w:sz="0" w:space="0" w:color="auto"/>
      </w:divBdr>
    </w:div>
    <w:div w:id="1527790270">
      <w:bodyDiv w:val="1"/>
      <w:marLeft w:val="0"/>
      <w:marRight w:val="0"/>
      <w:marTop w:val="0"/>
      <w:marBottom w:val="0"/>
      <w:divBdr>
        <w:top w:val="none" w:sz="0" w:space="0" w:color="auto"/>
        <w:left w:val="none" w:sz="0" w:space="0" w:color="auto"/>
        <w:bottom w:val="none" w:sz="0" w:space="0" w:color="auto"/>
        <w:right w:val="none" w:sz="0" w:space="0" w:color="auto"/>
      </w:divBdr>
    </w:div>
    <w:div w:id="1529949255">
      <w:bodyDiv w:val="1"/>
      <w:marLeft w:val="0"/>
      <w:marRight w:val="0"/>
      <w:marTop w:val="0"/>
      <w:marBottom w:val="0"/>
      <w:divBdr>
        <w:top w:val="none" w:sz="0" w:space="0" w:color="auto"/>
        <w:left w:val="none" w:sz="0" w:space="0" w:color="auto"/>
        <w:bottom w:val="none" w:sz="0" w:space="0" w:color="auto"/>
        <w:right w:val="none" w:sz="0" w:space="0" w:color="auto"/>
      </w:divBdr>
    </w:div>
    <w:div w:id="1530488079">
      <w:bodyDiv w:val="1"/>
      <w:marLeft w:val="0"/>
      <w:marRight w:val="0"/>
      <w:marTop w:val="0"/>
      <w:marBottom w:val="0"/>
      <w:divBdr>
        <w:top w:val="none" w:sz="0" w:space="0" w:color="auto"/>
        <w:left w:val="none" w:sz="0" w:space="0" w:color="auto"/>
        <w:bottom w:val="none" w:sz="0" w:space="0" w:color="auto"/>
        <w:right w:val="none" w:sz="0" w:space="0" w:color="auto"/>
      </w:divBdr>
    </w:div>
    <w:div w:id="1530803109">
      <w:bodyDiv w:val="1"/>
      <w:marLeft w:val="0"/>
      <w:marRight w:val="0"/>
      <w:marTop w:val="0"/>
      <w:marBottom w:val="0"/>
      <w:divBdr>
        <w:top w:val="none" w:sz="0" w:space="0" w:color="auto"/>
        <w:left w:val="none" w:sz="0" w:space="0" w:color="auto"/>
        <w:bottom w:val="none" w:sz="0" w:space="0" w:color="auto"/>
        <w:right w:val="none" w:sz="0" w:space="0" w:color="auto"/>
      </w:divBdr>
    </w:div>
    <w:div w:id="1533113249">
      <w:bodyDiv w:val="1"/>
      <w:marLeft w:val="0"/>
      <w:marRight w:val="0"/>
      <w:marTop w:val="0"/>
      <w:marBottom w:val="0"/>
      <w:divBdr>
        <w:top w:val="none" w:sz="0" w:space="0" w:color="auto"/>
        <w:left w:val="none" w:sz="0" w:space="0" w:color="auto"/>
        <w:bottom w:val="none" w:sz="0" w:space="0" w:color="auto"/>
        <w:right w:val="none" w:sz="0" w:space="0" w:color="auto"/>
      </w:divBdr>
    </w:div>
    <w:div w:id="1533181777">
      <w:bodyDiv w:val="1"/>
      <w:marLeft w:val="0"/>
      <w:marRight w:val="0"/>
      <w:marTop w:val="0"/>
      <w:marBottom w:val="0"/>
      <w:divBdr>
        <w:top w:val="none" w:sz="0" w:space="0" w:color="auto"/>
        <w:left w:val="none" w:sz="0" w:space="0" w:color="auto"/>
        <w:bottom w:val="none" w:sz="0" w:space="0" w:color="auto"/>
        <w:right w:val="none" w:sz="0" w:space="0" w:color="auto"/>
      </w:divBdr>
    </w:div>
    <w:div w:id="1536308810">
      <w:bodyDiv w:val="1"/>
      <w:marLeft w:val="0"/>
      <w:marRight w:val="0"/>
      <w:marTop w:val="0"/>
      <w:marBottom w:val="0"/>
      <w:divBdr>
        <w:top w:val="none" w:sz="0" w:space="0" w:color="auto"/>
        <w:left w:val="none" w:sz="0" w:space="0" w:color="auto"/>
        <w:bottom w:val="none" w:sz="0" w:space="0" w:color="auto"/>
        <w:right w:val="none" w:sz="0" w:space="0" w:color="auto"/>
      </w:divBdr>
    </w:div>
    <w:div w:id="1538084445">
      <w:bodyDiv w:val="1"/>
      <w:marLeft w:val="0"/>
      <w:marRight w:val="0"/>
      <w:marTop w:val="0"/>
      <w:marBottom w:val="0"/>
      <w:divBdr>
        <w:top w:val="none" w:sz="0" w:space="0" w:color="auto"/>
        <w:left w:val="none" w:sz="0" w:space="0" w:color="auto"/>
        <w:bottom w:val="none" w:sz="0" w:space="0" w:color="auto"/>
        <w:right w:val="none" w:sz="0" w:space="0" w:color="auto"/>
      </w:divBdr>
    </w:div>
    <w:div w:id="1544366210">
      <w:bodyDiv w:val="1"/>
      <w:marLeft w:val="0"/>
      <w:marRight w:val="0"/>
      <w:marTop w:val="0"/>
      <w:marBottom w:val="0"/>
      <w:divBdr>
        <w:top w:val="none" w:sz="0" w:space="0" w:color="auto"/>
        <w:left w:val="none" w:sz="0" w:space="0" w:color="auto"/>
        <w:bottom w:val="none" w:sz="0" w:space="0" w:color="auto"/>
        <w:right w:val="none" w:sz="0" w:space="0" w:color="auto"/>
      </w:divBdr>
    </w:div>
    <w:div w:id="1544513648">
      <w:bodyDiv w:val="1"/>
      <w:marLeft w:val="0"/>
      <w:marRight w:val="0"/>
      <w:marTop w:val="0"/>
      <w:marBottom w:val="0"/>
      <w:divBdr>
        <w:top w:val="none" w:sz="0" w:space="0" w:color="auto"/>
        <w:left w:val="none" w:sz="0" w:space="0" w:color="auto"/>
        <w:bottom w:val="none" w:sz="0" w:space="0" w:color="auto"/>
        <w:right w:val="none" w:sz="0" w:space="0" w:color="auto"/>
      </w:divBdr>
    </w:div>
    <w:div w:id="1546409066">
      <w:bodyDiv w:val="1"/>
      <w:marLeft w:val="0"/>
      <w:marRight w:val="0"/>
      <w:marTop w:val="0"/>
      <w:marBottom w:val="0"/>
      <w:divBdr>
        <w:top w:val="none" w:sz="0" w:space="0" w:color="auto"/>
        <w:left w:val="none" w:sz="0" w:space="0" w:color="auto"/>
        <w:bottom w:val="none" w:sz="0" w:space="0" w:color="auto"/>
        <w:right w:val="none" w:sz="0" w:space="0" w:color="auto"/>
      </w:divBdr>
    </w:div>
    <w:div w:id="1548182637">
      <w:bodyDiv w:val="1"/>
      <w:marLeft w:val="0"/>
      <w:marRight w:val="0"/>
      <w:marTop w:val="0"/>
      <w:marBottom w:val="0"/>
      <w:divBdr>
        <w:top w:val="none" w:sz="0" w:space="0" w:color="auto"/>
        <w:left w:val="none" w:sz="0" w:space="0" w:color="auto"/>
        <w:bottom w:val="none" w:sz="0" w:space="0" w:color="auto"/>
        <w:right w:val="none" w:sz="0" w:space="0" w:color="auto"/>
      </w:divBdr>
    </w:div>
    <w:div w:id="1549873096">
      <w:bodyDiv w:val="1"/>
      <w:marLeft w:val="0"/>
      <w:marRight w:val="0"/>
      <w:marTop w:val="0"/>
      <w:marBottom w:val="0"/>
      <w:divBdr>
        <w:top w:val="none" w:sz="0" w:space="0" w:color="auto"/>
        <w:left w:val="none" w:sz="0" w:space="0" w:color="auto"/>
        <w:bottom w:val="none" w:sz="0" w:space="0" w:color="auto"/>
        <w:right w:val="none" w:sz="0" w:space="0" w:color="auto"/>
      </w:divBdr>
    </w:div>
    <w:div w:id="1553153462">
      <w:bodyDiv w:val="1"/>
      <w:marLeft w:val="0"/>
      <w:marRight w:val="0"/>
      <w:marTop w:val="0"/>
      <w:marBottom w:val="0"/>
      <w:divBdr>
        <w:top w:val="none" w:sz="0" w:space="0" w:color="auto"/>
        <w:left w:val="none" w:sz="0" w:space="0" w:color="auto"/>
        <w:bottom w:val="none" w:sz="0" w:space="0" w:color="auto"/>
        <w:right w:val="none" w:sz="0" w:space="0" w:color="auto"/>
      </w:divBdr>
    </w:div>
    <w:div w:id="1555046494">
      <w:bodyDiv w:val="1"/>
      <w:marLeft w:val="0"/>
      <w:marRight w:val="0"/>
      <w:marTop w:val="0"/>
      <w:marBottom w:val="0"/>
      <w:divBdr>
        <w:top w:val="none" w:sz="0" w:space="0" w:color="auto"/>
        <w:left w:val="none" w:sz="0" w:space="0" w:color="auto"/>
        <w:bottom w:val="none" w:sz="0" w:space="0" w:color="auto"/>
        <w:right w:val="none" w:sz="0" w:space="0" w:color="auto"/>
      </w:divBdr>
    </w:div>
    <w:div w:id="1556625875">
      <w:bodyDiv w:val="1"/>
      <w:marLeft w:val="0"/>
      <w:marRight w:val="0"/>
      <w:marTop w:val="0"/>
      <w:marBottom w:val="0"/>
      <w:divBdr>
        <w:top w:val="none" w:sz="0" w:space="0" w:color="auto"/>
        <w:left w:val="none" w:sz="0" w:space="0" w:color="auto"/>
        <w:bottom w:val="none" w:sz="0" w:space="0" w:color="auto"/>
        <w:right w:val="none" w:sz="0" w:space="0" w:color="auto"/>
      </w:divBdr>
    </w:div>
    <w:div w:id="1556895561">
      <w:bodyDiv w:val="1"/>
      <w:marLeft w:val="0"/>
      <w:marRight w:val="0"/>
      <w:marTop w:val="0"/>
      <w:marBottom w:val="0"/>
      <w:divBdr>
        <w:top w:val="none" w:sz="0" w:space="0" w:color="auto"/>
        <w:left w:val="none" w:sz="0" w:space="0" w:color="auto"/>
        <w:bottom w:val="none" w:sz="0" w:space="0" w:color="auto"/>
        <w:right w:val="none" w:sz="0" w:space="0" w:color="auto"/>
      </w:divBdr>
    </w:div>
    <w:div w:id="1557618120">
      <w:bodyDiv w:val="1"/>
      <w:marLeft w:val="0"/>
      <w:marRight w:val="0"/>
      <w:marTop w:val="0"/>
      <w:marBottom w:val="0"/>
      <w:divBdr>
        <w:top w:val="none" w:sz="0" w:space="0" w:color="auto"/>
        <w:left w:val="none" w:sz="0" w:space="0" w:color="auto"/>
        <w:bottom w:val="none" w:sz="0" w:space="0" w:color="auto"/>
        <w:right w:val="none" w:sz="0" w:space="0" w:color="auto"/>
      </w:divBdr>
    </w:div>
    <w:div w:id="1558971412">
      <w:bodyDiv w:val="1"/>
      <w:marLeft w:val="0"/>
      <w:marRight w:val="0"/>
      <w:marTop w:val="0"/>
      <w:marBottom w:val="0"/>
      <w:divBdr>
        <w:top w:val="none" w:sz="0" w:space="0" w:color="auto"/>
        <w:left w:val="none" w:sz="0" w:space="0" w:color="auto"/>
        <w:bottom w:val="none" w:sz="0" w:space="0" w:color="auto"/>
        <w:right w:val="none" w:sz="0" w:space="0" w:color="auto"/>
      </w:divBdr>
    </w:div>
    <w:div w:id="1560018983">
      <w:bodyDiv w:val="1"/>
      <w:marLeft w:val="0"/>
      <w:marRight w:val="0"/>
      <w:marTop w:val="0"/>
      <w:marBottom w:val="0"/>
      <w:divBdr>
        <w:top w:val="none" w:sz="0" w:space="0" w:color="auto"/>
        <w:left w:val="none" w:sz="0" w:space="0" w:color="auto"/>
        <w:bottom w:val="none" w:sz="0" w:space="0" w:color="auto"/>
        <w:right w:val="none" w:sz="0" w:space="0" w:color="auto"/>
      </w:divBdr>
    </w:div>
    <w:div w:id="1564826978">
      <w:bodyDiv w:val="1"/>
      <w:marLeft w:val="0"/>
      <w:marRight w:val="0"/>
      <w:marTop w:val="0"/>
      <w:marBottom w:val="0"/>
      <w:divBdr>
        <w:top w:val="none" w:sz="0" w:space="0" w:color="auto"/>
        <w:left w:val="none" w:sz="0" w:space="0" w:color="auto"/>
        <w:bottom w:val="none" w:sz="0" w:space="0" w:color="auto"/>
        <w:right w:val="none" w:sz="0" w:space="0" w:color="auto"/>
      </w:divBdr>
    </w:div>
    <w:div w:id="1568883930">
      <w:bodyDiv w:val="1"/>
      <w:marLeft w:val="0"/>
      <w:marRight w:val="0"/>
      <w:marTop w:val="0"/>
      <w:marBottom w:val="0"/>
      <w:divBdr>
        <w:top w:val="none" w:sz="0" w:space="0" w:color="auto"/>
        <w:left w:val="none" w:sz="0" w:space="0" w:color="auto"/>
        <w:bottom w:val="none" w:sz="0" w:space="0" w:color="auto"/>
        <w:right w:val="none" w:sz="0" w:space="0" w:color="auto"/>
      </w:divBdr>
    </w:div>
    <w:div w:id="1570384478">
      <w:bodyDiv w:val="1"/>
      <w:marLeft w:val="0"/>
      <w:marRight w:val="0"/>
      <w:marTop w:val="0"/>
      <w:marBottom w:val="0"/>
      <w:divBdr>
        <w:top w:val="none" w:sz="0" w:space="0" w:color="auto"/>
        <w:left w:val="none" w:sz="0" w:space="0" w:color="auto"/>
        <w:bottom w:val="none" w:sz="0" w:space="0" w:color="auto"/>
        <w:right w:val="none" w:sz="0" w:space="0" w:color="auto"/>
      </w:divBdr>
    </w:div>
    <w:div w:id="1570454948">
      <w:bodyDiv w:val="1"/>
      <w:marLeft w:val="0"/>
      <w:marRight w:val="0"/>
      <w:marTop w:val="0"/>
      <w:marBottom w:val="0"/>
      <w:divBdr>
        <w:top w:val="none" w:sz="0" w:space="0" w:color="auto"/>
        <w:left w:val="none" w:sz="0" w:space="0" w:color="auto"/>
        <w:bottom w:val="none" w:sz="0" w:space="0" w:color="auto"/>
        <w:right w:val="none" w:sz="0" w:space="0" w:color="auto"/>
      </w:divBdr>
    </w:div>
    <w:div w:id="1571040348">
      <w:bodyDiv w:val="1"/>
      <w:marLeft w:val="0"/>
      <w:marRight w:val="0"/>
      <w:marTop w:val="0"/>
      <w:marBottom w:val="0"/>
      <w:divBdr>
        <w:top w:val="none" w:sz="0" w:space="0" w:color="auto"/>
        <w:left w:val="none" w:sz="0" w:space="0" w:color="auto"/>
        <w:bottom w:val="none" w:sz="0" w:space="0" w:color="auto"/>
        <w:right w:val="none" w:sz="0" w:space="0" w:color="auto"/>
      </w:divBdr>
    </w:div>
    <w:div w:id="1572160601">
      <w:bodyDiv w:val="1"/>
      <w:marLeft w:val="0"/>
      <w:marRight w:val="0"/>
      <w:marTop w:val="0"/>
      <w:marBottom w:val="0"/>
      <w:divBdr>
        <w:top w:val="none" w:sz="0" w:space="0" w:color="auto"/>
        <w:left w:val="none" w:sz="0" w:space="0" w:color="auto"/>
        <w:bottom w:val="none" w:sz="0" w:space="0" w:color="auto"/>
        <w:right w:val="none" w:sz="0" w:space="0" w:color="auto"/>
      </w:divBdr>
    </w:div>
    <w:div w:id="1572696326">
      <w:bodyDiv w:val="1"/>
      <w:marLeft w:val="0"/>
      <w:marRight w:val="0"/>
      <w:marTop w:val="0"/>
      <w:marBottom w:val="0"/>
      <w:divBdr>
        <w:top w:val="none" w:sz="0" w:space="0" w:color="auto"/>
        <w:left w:val="none" w:sz="0" w:space="0" w:color="auto"/>
        <w:bottom w:val="none" w:sz="0" w:space="0" w:color="auto"/>
        <w:right w:val="none" w:sz="0" w:space="0" w:color="auto"/>
      </w:divBdr>
    </w:div>
    <w:div w:id="1574310516">
      <w:bodyDiv w:val="1"/>
      <w:marLeft w:val="0"/>
      <w:marRight w:val="0"/>
      <w:marTop w:val="0"/>
      <w:marBottom w:val="0"/>
      <w:divBdr>
        <w:top w:val="none" w:sz="0" w:space="0" w:color="auto"/>
        <w:left w:val="none" w:sz="0" w:space="0" w:color="auto"/>
        <w:bottom w:val="none" w:sz="0" w:space="0" w:color="auto"/>
        <w:right w:val="none" w:sz="0" w:space="0" w:color="auto"/>
      </w:divBdr>
    </w:div>
    <w:div w:id="1575043877">
      <w:bodyDiv w:val="1"/>
      <w:marLeft w:val="0"/>
      <w:marRight w:val="0"/>
      <w:marTop w:val="0"/>
      <w:marBottom w:val="0"/>
      <w:divBdr>
        <w:top w:val="none" w:sz="0" w:space="0" w:color="auto"/>
        <w:left w:val="none" w:sz="0" w:space="0" w:color="auto"/>
        <w:bottom w:val="none" w:sz="0" w:space="0" w:color="auto"/>
        <w:right w:val="none" w:sz="0" w:space="0" w:color="auto"/>
      </w:divBdr>
    </w:div>
    <w:div w:id="1575118676">
      <w:bodyDiv w:val="1"/>
      <w:marLeft w:val="0"/>
      <w:marRight w:val="0"/>
      <w:marTop w:val="0"/>
      <w:marBottom w:val="0"/>
      <w:divBdr>
        <w:top w:val="none" w:sz="0" w:space="0" w:color="auto"/>
        <w:left w:val="none" w:sz="0" w:space="0" w:color="auto"/>
        <w:bottom w:val="none" w:sz="0" w:space="0" w:color="auto"/>
        <w:right w:val="none" w:sz="0" w:space="0" w:color="auto"/>
      </w:divBdr>
    </w:div>
    <w:div w:id="1575433501">
      <w:bodyDiv w:val="1"/>
      <w:marLeft w:val="0"/>
      <w:marRight w:val="0"/>
      <w:marTop w:val="0"/>
      <w:marBottom w:val="0"/>
      <w:divBdr>
        <w:top w:val="none" w:sz="0" w:space="0" w:color="auto"/>
        <w:left w:val="none" w:sz="0" w:space="0" w:color="auto"/>
        <w:bottom w:val="none" w:sz="0" w:space="0" w:color="auto"/>
        <w:right w:val="none" w:sz="0" w:space="0" w:color="auto"/>
      </w:divBdr>
    </w:div>
    <w:div w:id="1575627629">
      <w:bodyDiv w:val="1"/>
      <w:marLeft w:val="0"/>
      <w:marRight w:val="0"/>
      <w:marTop w:val="0"/>
      <w:marBottom w:val="0"/>
      <w:divBdr>
        <w:top w:val="none" w:sz="0" w:space="0" w:color="auto"/>
        <w:left w:val="none" w:sz="0" w:space="0" w:color="auto"/>
        <w:bottom w:val="none" w:sz="0" w:space="0" w:color="auto"/>
        <w:right w:val="none" w:sz="0" w:space="0" w:color="auto"/>
      </w:divBdr>
    </w:div>
    <w:div w:id="1576697733">
      <w:bodyDiv w:val="1"/>
      <w:marLeft w:val="0"/>
      <w:marRight w:val="0"/>
      <w:marTop w:val="0"/>
      <w:marBottom w:val="0"/>
      <w:divBdr>
        <w:top w:val="none" w:sz="0" w:space="0" w:color="auto"/>
        <w:left w:val="none" w:sz="0" w:space="0" w:color="auto"/>
        <w:bottom w:val="none" w:sz="0" w:space="0" w:color="auto"/>
        <w:right w:val="none" w:sz="0" w:space="0" w:color="auto"/>
      </w:divBdr>
    </w:div>
    <w:div w:id="1578902717">
      <w:bodyDiv w:val="1"/>
      <w:marLeft w:val="0"/>
      <w:marRight w:val="0"/>
      <w:marTop w:val="0"/>
      <w:marBottom w:val="0"/>
      <w:divBdr>
        <w:top w:val="none" w:sz="0" w:space="0" w:color="auto"/>
        <w:left w:val="none" w:sz="0" w:space="0" w:color="auto"/>
        <w:bottom w:val="none" w:sz="0" w:space="0" w:color="auto"/>
        <w:right w:val="none" w:sz="0" w:space="0" w:color="auto"/>
      </w:divBdr>
    </w:div>
    <w:div w:id="1579099578">
      <w:bodyDiv w:val="1"/>
      <w:marLeft w:val="0"/>
      <w:marRight w:val="0"/>
      <w:marTop w:val="0"/>
      <w:marBottom w:val="0"/>
      <w:divBdr>
        <w:top w:val="none" w:sz="0" w:space="0" w:color="auto"/>
        <w:left w:val="none" w:sz="0" w:space="0" w:color="auto"/>
        <w:bottom w:val="none" w:sz="0" w:space="0" w:color="auto"/>
        <w:right w:val="none" w:sz="0" w:space="0" w:color="auto"/>
      </w:divBdr>
    </w:div>
    <w:div w:id="1579250882">
      <w:bodyDiv w:val="1"/>
      <w:marLeft w:val="0"/>
      <w:marRight w:val="0"/>
      <w:marTop w:val="0"/>
      <w:marBottom w:val="0"/>
      <w:divBdr>
        <w:top w:val="none" w:sz="0" w:space="0" w:color="auto"/>
        <w:left w:val="none" w:sz="0" w:space="0" w:color="auto"/>
        <w:bottom w:val="none" w:sz="0" w:space="0" w:color="auto"/>
        <w:right w:val="none" w:sz="0" w:space="0" w:color="auto"/>
      </w:divBdr>
    </w:div>
    <w:div w:id="1580286036">
      <w:bodyDiv w:val="1"/>
      <w:marLeft w:val="0"/>
      <w:marRight w:val="0"/>
      <w:marTop w:val="0"/>
      <w:marBottom w:val="0"/>
      <w:divBdr>
        <w:top w:val="none" w:sz="0" w:space="0" w:color="auto"/>
        <w:left w:val="none" w:sz="0" w:space="0" w:color="auto"/>
        <w:bottom w:val="none" w:sz="0" w:space="0" w:color="auto"/>
        <w:right w:val="none" w:sz="0" w:space="0" w:color="auto"/>
      </w:divBdr>
    </w:div>
    <w:div w:id="1581519286">
      <w:bodyDiv w:val="1"/>
      <w:marLeft w:val="0"/>
      <w:marRight w:val="0"/>
      <w:marTop w:val="0"/>
      <w:marBottom w:val="0"/>
      <w:divBdr>
        <w:top w:val="none" w:sz="0" w:space="0" w:color="auto"/>
        <w:left w:val="none" w:sz="0" w:space="0" w:color="auto"/>
        <w:bottom w:val="none" w:sz="0" w:space="0" w:color="auto"/>
        <w:right w:val="none" w:sz="0" w:space="0" w:color="auto"/>
      </w:divBdr>
    </w:div>
    <w:div w:id="1582594096">
      <w:bodyDiv w:val="1"/>
      <w:marLeft w:val="0"/>
      <w:marRight w:val="0"/>
      <w:marTop w:val="0"/>
      <w:marBottom w:val="0"/>
      <w:divBdr>
        <w:top w:val="none" w:sz="0" w:space="0" w:color="auto"/>
        <w:left w:val="none" w:sz="0" w:space="0" w:color="auto"/>
        <w:bottom w:val="none" w:sz="0" w:space="0" w:color="auto"/>
        <w:right w:val="none" w:sz="0" w:space="0" w:color="auto"/>
      </w:divBdr>
    </w:div>
    <w:div w:id="1582985375">
      <w:bodyDiv w:val="1"/>
      <w:marLeft w:val="0"/>
      <w:marRight w:val="0"/>
      <w:marTop w:val="0"/>
      <w:marBottom w:val="0"/>
      <w:divBdr>
        <w:top w:val="none" w:sz="0" w:space="0" w:color="auto"/>
        <w:left w:val="none" w:sz="0" w:space="0" w:color="auto"/>
        <w:bottom w:val="none" w:sz="0" w:space="0" w:color="auto"/>
        <w:right w:val="none" w:sz="0" w:space="0" w:color="auto"/>
      </w:divBdr>
    </w:div>
    <w:div w:id="1586188945">
      <w:bodyDiv w:val="1"/>
      <w:marLeft w:val="0"/>
      <w:marRight w:val="0"/>
      <w:marTop w:val="0"/>
      <w:marBottom w:val="0"/>
      <w:divBdr>
        <w:top w:val="none" w:sz="0" w:space="0" w:color="auto"/>
        <w:left w:val="none" w:sz="0" w:space="0" w:color="auto"/>
        <w:bottom w:val="none" w:sz="0" w:space="0" w:color="auto"/>
        <w:right w:val="none" w:sz="0" w:space="0" w:color="auto"/>
      </w:divBdr>
    </w:div>
    <w:div w:id="1587375850">
      <w:bodyDiv w:val="1"/>
      <w:marLeft w:val="0"/>
      <w:marRight w:val="0"/>
      <w:marTop w:val="0"/>
      <w:marBottom w:val="0"/>
      <w:divBdr>
        <w:top w:val="none" w:sz="0" w:space="0" w:color="auto"/>
        <w:left w:val="none" w:sz="0" w:space="0" w:color="auto"/>
        <w:bottom w:val="none" w:sz="0" w:space="0" w:color="auto"/>
        <w:right w:val="none" w:sz="0" w:space="0" w:color="auto"/>
      </w:divBdr>
    </w:div>
    <w:div w:id="1587880767">
      <w:bodyDiv w:val="1"/>
      <w:marLeft w:val="0"/>
      <w:marRight w:val="0"/>
      <w:marTop w:val="0"/>
      <w:marBottom w:val="0"/>
      <w:divBdr>
        <w:top w:val="none" w:sz="0" w:space="0" w:color="auto"/>
        <w:left w:val="none" w:sz="0" w:space="0" w:color="auto"/>
        <w:bottom w:val="none" w:sz="0" w:space="0" w:color="auto"/>
        <w:right w:val="none" w:sz="0" w:space="0" w:color="auto"/>
      </w:divBdr>
    </w:div>
    <w:div w:id="1589730674">
      <w:bodyDiv w:val="1"/>
      <w:marLeft w:val="0"/>
      <w:marRight w:val="0"/>
      <w:marTop w:val="0"/>
      <w:marBottom w:val="0"/>
      <w:divBdr>
        <w:top w:val="none" w:sz="0" w:space="0" w:color="auto"/>
        <w:left w:val="none" w:sz="0" w:space="0" w:color="auto"/>
        <w:bottom w:val="none" w:sz="0" w:space="0" w:color="auto"/>
        <w:right w:val="none" w:sz="0" w:space="0" w:color="auto"/>
      </w:divBdr>
    </w:div>
    <w:div w:id="1593196889">
      <w:bodyDiv w:val="1"/>
      <w:marLeft w:val="0"/>
      <w:marRight w:val="0"/>
      <w:marTop w:val="0"/>
      <w:marBottom w:val="0"/>
      <w:divBdr>
        <w:top w:val="none" w:sz="0" w:space="0" w:color="auto"/>
        <w:left w:val="none" w:sz="0" w:space="0" w:color="auto"/>
        <w:bottom w:val="none" w:sz="0" w:space="0" w:color="auto"/>
        <w:right w:val="none" w:sz="0" w:space="0" w:color="auto"/>
      </w:divBdr>
    </w:div>
    <w:div w:id="1595895399">
      <w:bodyDiv w:val="1"/>
      <w:marLeft w:val="0"/>
      <w:marRight w:val="0"/>
      <w:marTop w:val="0"/>
      <w:marBottom w:val="0"/>
      <w:divBdr>
        <w:top w:val="none" w:sz="0" w:space="0" w:color="auto"/>
        <w:left w:val="none" w:sz="0" w:space="0" w:color="auto"/>
        <w:bottom w:val="none" w:sz="0" w:space="0" w:color="auto"/>
        <w:right w:val="none" w:sz="0" w:space="0" w:color="auto"/>
      </w:divBdr>
    </w:div>
    <w:div w:id="1596281861">
      <w:bodyDiv w:val="1"/>
      <w:marLeft w:val="0"/>
      <w:marRight w:val="0"/>
      <w:marTop w:val="0"/>
      <w:marBottom w:val="0"/>
      <w:divBdr>
        <w:top w:val="none" w:sz="0" w:space="0" w:color="auto"/>
        <w:left w:val="none" w:sz="0" w:space="0" w:color="auto"/>
        <w:bottom w:val="none" w:sz="0" w:space="0" w:color="auto"/>
        <w:right w:val="none" w:sz="0" w:space="0" w:color="auto"/>
      </w:divBdr>
    </w:div>
    <w:div w:id="1596786994">
      <w:bodyDiv w:val="1"/>
      <w:marLeft w:val="0"/>
      <w:marRight w:val="0"/>
      <w:marTop w:val="0"/>
      <w:marBottom w:val="0"/>
      <w:divBdr>
        <w:top w:val="none" w:sz="0" w:space="0" w:color="auto"/>
        <w:left w:val="none" w:sz="0" w:space="0" w:color="auto"/>
        <w:bottom w:val="none" w:sz="0" w:space="0" w:color="auto"/>
        <w:right w:val="none" w:sz="0" w:space="0" w:color="auto"/>
      </w:divBdr>
    </w:div>
    <w:div w:id="1596934670">
      <w:bodyDiv w:val="1"/>
      <w:marLeft w:val="0"/>
      <w:marRight w:val="0"/>
      <w:marTop w:val="0"/>
      <w:marBottom w:val="0"/>
      <w:divBdr>
        <w:top w:val="none" w:sz="0" w:space="0" w:color="auto"/>
        <w:left w:val="none" w:sz="0" w:space="0" w:color="auto"/>
        <w:bottom w:val="none" w:sz="0" w:space="0" w:color="auto"/>
        <w:right w:val="none" w:sz="0" w:space="0" w:color="auto"/>
      </w:divBdr>
    </w:div>
    <w:div w:id="1597639571">
      <w:bodyDiv w:val="1"/>
      <w:marLeft w:val="0"/>
      <w:marRight w:val="0"/>
      <w:marTop w:val="0"/>
      <w:marBottom w:val="0"/>
      <w:divBdr>
        <w:top w:val="none" w:sz="0" w:space="0" w:color="auto"/>
        <w:left w:val="none" w:sz="0" w:space="0" w:color="auto"/>
        <w:bottom w:val="none" w:sz="0" w:space="0" w:color="auto"/>
        <w:right w:val="none" w:sz="0" w:space="0" w:color="auto"/>
      </w:divBdr>
    </w:div>
    <w:div w:id="1599407150">
      <w:bodyDiv w:val="1"/>
      <w:marLeft w:val="0"/>
      <w:marRight w:val="0"/>
      <w:marTop w:val="0"/>
      <w:marBottom w:val="0"/>
      <w:divBdr>
        <w:top w:val="none" w:sz="0" w:space="0" w:color="auto"/>
        <w:left w:val="none" w:sz="0" w:space="0" w:color="auto"/>
        <w:bottom w:val="none" w:sz="0" w:space="0" w:color="auto"/>
        <w:right w:val="none" w:sz="0" w:space="0" w:color="auto"/>
      </w:divBdr>
    </w:div>
    <w:div w:id="1600137270">
      <w:bodyDiv w:val="1"/>
      <w:marLeft w:val="0"/>
      <w:marRight w:val="0"/>
      <w:marTop w:val="0"/>
      <w:marBottom w:val="0"/>
      <w:divBdr>
        <w:top w:val="none" w:sz="0" w:space="0" w:color="auto"/>
        <w:left w:val="none" w:sz="0" w:space="0" w:color="auto"/>
        <w:bottom w:val="none" w:sz="0" w:space="0" w:color="auto"/>
        <w:right w:val="none" w:sz="0" w:space="0" w:color="auto"/>
      </w:divBdr>
    </w:div>
    <w:div w:id="1600143320">
      <w:bodyDiv w:val="1"/>
      <w:marLeft w:val="0"/>
      <w:marRight w:val="0"/>
      <w:marTop w:val="0"/>
      <w:marBottom w:val="0"/>
      <w:divBdr>
        <w:top w:val="none" w:sz="0" w:space="0" w:color="auto"/>
        <w:left w:val="none" w:sz="0" w:space="0" w:color="auto"/>
        <w:bottom w:val="none" w:sz="0" w:space="0" w:color="auto"/>
        <w:right w:val="none" w:sz="0" w:space="0" w:color="auto"/>
      </w:divBdr>
    </w:div>
    <w:div w:id="1600866023">
      <w:bodyDiv w:val="1"/>
      <w:marLeft w:val="0"/>
      <w:marRight w:val="0"/>
      <w:marTop w:val="0"/>
      <w:marBottom w:val="0"/>
      <w:divBdr>
        <w:top w:val="none" w:sz="0" w:space="0" w:color="auto"/>
        <w:left w:val="none" w:sz="0" w:space="0" w:color="auto"/>
        <w:bottom w:val="none" w:sz="0" w:space="0" w:color="auto"/>
        <w:right w:val="none" w:sz="0" w:space="0" w:color="auto"/>
      </w:divBdr>
    </w:div>
    <w:div w:id="1603224363">
      <w:bodyDiv w:val="1"/>
      <w:marLeft w:val="0"/>
      <w:marRight w:val="0"/>
      <w:marTop w:val="0"/>
      <w:marBottom w:val="0"/>
      <w:divBdr>
        <w:top w:val="none" w:sz="0" w:space="0" w:color="auto"/>
        <w:left w:val="none" w:sz="0" w:space="0" w:color="auto"/>
        <w:bottom w:val="none" w:sz="0" w:space="0" w:color="auto"/>
        <w:right w:val="none" w:sz="0" w:space="0" w:color="auto"/>
      </w:divBdr>
    </w:div>
    <w:div w:id="1604264715">
      <w:bodyDiv w:val="1"/>
      <w:marLeft w:val="0"/>
      <w:marRight w:val="0"/>
      <w:marTop w:val="0"/>
      <w:marBottom w:val="0"/>
      <w:divBdr>
        <w:top w:val="none" w:sz="0" w:space="0" w:color="auto"/>
        <w:left w:val="none" w:sz="0" w:space="0" w:color="auto"/>
        <w:bottom w:val="none" w:sz="0" w:space="0" w:color="auto"/>
        <w:right w:val="none" w:sz="0" w:space="0" w:color="auto"/>
      </w:divBdr>
    </w:div>
    <w:div w:id="1606615861">
      <w:bodyDiv w:val="1"/>
      <w:marLeft w:val="0"/>
      <w:marRight w:val="0"/>
      <w:marTop w:val="0"/>
      <w:marBottom w:val="0"/>
      <w:divBdr>
        <w:top w:val="none" w:sz="0" w:space="0" w:color="auto"/>
        <w:left w:val="none" w:sz="0" w:space="0" w:color="auto"/>
        <w:bottom w:val="none" w:sz="0" w:space="0" w:color="auto"/>
        <w:right w:val="none" w:sz="0" w:space="0" w:color="auto"/>
      </w:divBdr>
    </w:div>
    <w:div w:id="1607158960">
      <w:bodyDiv w:val="1"/>
      <w:marLeft w:val="0"/>
      <w:marRight w:val="0"/>
      <w:marTop w:val="0"/>
      <w:marBottom w:val="0"/>
      <w:divBdr>
        <w:top w:val="none" w:sz="0" w:space="0" w:color="auto"/>
        <w:left w:val="none" w:sz="0" w:space="0" w:color="auto"/>
        <w:bottom w:val="none" w:sz="0" w:space="0" w:color="auto"/>
        <w:right w:val="none" w:sz="0" w:space="0" w:color="auto"/>
      </w:divBdr>
    </w:div>
    <w:div w:id="1607613975">
      <w:bodyDiv w:val="1"/>
      <w:marLeft w:val="0"/>
      <w:marRight w:val="0"/>
      <w:marTop w:val="0"/>
      <w:marBottom w:val="0"/>
      <w:divBdr>
        <w:top w:val="none" w:sz="0" w:space="0" w:color="auto"/>
        <w:left w:val="none" w:sz="0" w:space="0" w:color="auto"/>
        <w:bottom w:val="none" w:sz="0" w:space="0" w:color="auto"/>
        <w:right w:val="none" w:sz="0" w:space="0" w:color="auto"/>
      </w:divBdr>
    </w:div>
    <w:div w:id="1611621590">
      <w:bodyDiv w:val="1"/>
      <w:marLeft w:val="0"/>
      <w:marRight w:val="0"/>
      <w:marTop w:val="0"/>
      <w:marBottom w:val="0"/>
      <w:divBdr>
        <w:top w:val="none" w:sz="0" w:space="0" w:color="auto"/>
        <w:left w:val="none" w:sz="0" w:space="0" w:color="auto"/>
        <w:bottom w:val="none" w:sz="0" w:space="0" w:color="auto"/>
        <w:right w:val="none" w:sz="0" w:space="0" w:color="auto"/>
      </w:divBdr>
    </w:div>
    <w:div w:id="1611666036">
      <w:bodyDiv w:val="1"/>
      <w:marLeft w:val="0"/>
      <w:marRight w:val="0"/>
      <w:marTop w:val="0"/>
      <w:marBottom w:val="0"/>
      <w:divBdr>
        <w:top w:val="none" w:sz="0" w:space="0" w:color="auto"/>
        <w:left w:val="none" w:sz="0" w:space="0" w:color="auto"/>
        <w:bottom w:val="none" w:sz="0" w:space="0" w:color="auto"/>
        <w:right w:val="none" w:sz="0" w:space="0" w:color="auto"/>
      </w:divBdr>
    </w:div>
    <w:div w:id="1611668144">
      <w:bodyDiv w:val="1"/>
      <w:marLeft w:val="0"/>
      <w:marRight w:val="0"/>
      <w:marTop w:val="0"/>
      <w:marBottom w:val="0"/>
      <w:divBdr>
        <w:top w:val="none" w:sz="0" w:space="0" w:color="auto"/>
        <w:left w:val="none" w:sz="0" w:space="0" w:color="auto"/>
        <w:bottom w:val="none" w:sz="0" w:space="0" w:color="auto"/>
        <w:right w:val="none" w:sz="0" w:space="0" w:color="auto"/>
      </w:divBdr>
    </w:div>
    <w:div w:id="1613783391">
      <w:bodyDiv w:val="1"/>
      <w:marLeft w:val="0"/>
      <w:marRight w:val="0"/>
      <w:marTop w:val="0"/>
      <w:marBottom w:val="0"/>
      <w:divBdr>
        <w:top w:val="none" w:sz="0" w:space="0" w:color="auto"/>
        <w:left w:val="none" w:sz="0" w:space="0" w:color="auto"/>
        <w:bottom w:val="none" w:sz="0" w:space="0" w:color="auto"/>
        <w:right w:val="none" w:sz="0" w:space="0" w:color="auto"/>
      </w:divBdr>
    </w:div>
    <w:div w:id="1620410115">
      <w:bodyDiv w:val="1"/>
      <w:marLeft w:val="0"/>
      <w:marRight w:val="0"/>
      <w:marTop w:val="0"/>
      <w:marBottom w:val="0"/>
      <w:divBdr>
        <w:top w:val="none" w:sz="0" w:space="0" w:color="auto"/>
        <w:left w:val="none" w:sz="0" w:space="0" w:color="auto"/>
        <w:bottom w:val="none" w:sz="0" w:space="0" w:color="auto"/>
        <w:right w:val="none" w:sz="0" w:space="0" w:color="auto"/>
      </w:divBdr>
    </w:div>
    <w:div w:id="1620648428">
      <w:bodyDiv w:val="1"/>
      <w:marLeft w:val="0"/>
      <w:marRight w:val="0"/>
      <w:marTop w:val="0"/>
      <w:marBottom w:val="0"/>
      <w:divBdr>
        <w:top w:val="none" w:sz="0" w:space="0" w:color="auto"/>
        <w:left w:val="none" w:sz="0" w:space="0" w:color="auto"/>
        <w:bottom w:val="none" w:sz="0" w:space="0" w:color="auto"/>
        <w:right w:val="none" w:sz="0" w:space="0" w:color="auto"/>
      </w:divBdr>
    </w:div>
    <w:div w:id="1623610696">
      <w:bodyDiv w:val="1"/>
      <w:marLeft w:val="0"/>
      <w:marRight w:val="0"/>
      <w:marTop w:val="0"/>
      <w:marBottom w:val="0"/>
      <w:divBdr>
        <w:top w:val="none" w:sz="0" w:space="0" w:color="auto"/>
        <w:left w:val="none" w:sz="0" w:space="0" w:color="auto"/>
        <w:bottom w:val="none" w:sz="0" w:space="0" w:color="auto"/>
        <w:right w:val="none" w:sz="0" w:space="0" w:color="auto"/>
      </w:divBdr>
    </w:div>
    <w:div w:id="1623730205">
      <w:bodyDiv w:val="1"/>
      <w:marLeft w:val="0"/>
      <w:marRight w:val="0"/>
      <w:marTop w:val="0"/>
      <w:marBottom w:val="0"/>
      <w:divBdr>
        <w:top w:val="none" w:sz="0" w:space="0" w:color="auto"/>
        <w:left w:val="none" w:sz="0" w:space="0" w:color="auto"/>
        <w:bottom w:val="none" w:sz="0" w:space="0" w:color="auto"/>
        <w:right w:val="none" w:sz="0" w:space="0" w:color="auto"/>
      </w:divBdr>
    </w:div>
    <w:div w:id="1625769229">
      <w:bodyDiv w:val="1"/>
      <w:marLeft w:val="0"/>
      <w:marRight w:val="0"/>
      <w:marTop w:val="0"/>
      <w:marBottom w:val="0"/>
      <w:divBdr>
        <w:top w:val="none" w:sz="0" w:space="0" w:color="auto"/>
        <w:left w:val="none" w:sz="0" w:space="0" w:color="auto"/>
        <w:bottom w:val="none" w:sz="0" w:space="0" w:color="auto"/>
        <w:right w:val="none" w:sz="0" w:space="0" w:color="auto"/>
      </w:divBdr>
    </w:div>
    <w:div w:id="1626232221">
      <w:bodyDiv w:val="1"/>
      <w:marLeft w:val="0"/>
      <w:marRight w:val="0"/>
      <w:marTop w:val="0"/>
      <w:marBottom w:val="0"/>
      <w:divBdr>
        <w:top w:val="none" w:sz="0" w:space="0" w:color="auto"/>
        <w:left w:val="none" w:sz="0" w:space="0" w:color="auto"/>
        <w:bottom w:val="none" w:sz="0" w:space="0" w:color="auto"/>
        <w:right w:val="none" w:sz="0" w:space="0" w:color="auto"/>
      </w:divBdr>
    </w:div>
    <w:div w:id="1627657941">
      <w:bodyDiv w:val="1"/>
      <w:marLeft w:val="0"/>
      <w:marRight w:val="0"/>
      <w:marTop w:val="0"/>
      <w:marBottom w:val="0"/>
      <w:divBdr>
        <w:top w:val="none" w:sz="0" w:space="0" w:color="auto"/>
        <w:left w:val="none" w:sz="0" w:space="0" w:color="auto"/>
        <w:bottom w:val="none" w:sz="0" w:space="0" w:color="auto"/>
        <w:right w:val="none" w:sz="0" w:space="0" w:color="auto"/>
      </w:divBdr>
    </w:div>
    <w:div w:id="1634167490">
      <w:bodyDiv w:val="1"/>
      <w:marLeft w:val="0"/>
      <w:marRight w:val="0"/>
      <w:marTop w:val="0"/>
      <w:marBottom w:val="0"/>
      <w:divBdr>
        <w:top w:val="none" w:sz="0" w:space="0" w:color="auto"/>
        <w:left w:val="none" w:sz="0" w:space="0" w:color="auto"/>
        <w:bottom w:val="none" w:sz="0" w:space="0" w:color="auto"/>
        <w:right w:val="none" w:sz="0" w:space="0" w:color="auto"/>
      </w:divBdr>
    </w:div>
    <w:div w:id="1635018856">
      <w:bodyDiv w:val="1"/>
      <w:marLeft w:val="0"/>
      <w:marRight w:val="0"/>
      <w:marTop w:val="0"/>
      <w:marBottom w:val="0"/>
      <w:divBdr>
        <w:top w:val="none" w:sz="0" w:space="0" w:color="auto"/>
        <w:left w:val="none" w:sz="0" w:space="0" w:color="auto"/>
        <w:bottom w:val="none" w:sz="0" w:space="0" w:color="auto"/>
        <w:right w:val="none" w:sz="0" w:space="0" w:color="auto"/>
      </w:divBdr>
    </w:div>
    <w:div w:id="1635212114">
      <w:bodyDiv w:val="1"/>
      <w:marLeft w:val="0"/>
      <w:marRight w:val="0"/>
      <w:marTop w:val="0"/>
      <w:marBottom w:val="0"/>
      <w:divBdr>
        <w:top w:val="none" w:sz="0" w:space="0" w:color="auto"/>
        <w:left w:val="none" w:sz="0" w:space="0" w:color="auto"/>
        <w:bottom w:val="none" w:sz="0" w:space="0" w:color="auto"/>
        <w:right w:val="none" w:sz="0" w:space="0" w:color="auto"/>
      </w:divBdr>
    </w:div>
    <w:div w:id="1638802903">
      <w:bodyDiv w:val="1"/>
      <w:marLeft w:val="0"/>
      <w:marRight w:val="0"/>
      <w:marTop w:val="0"/>
      <w:marBottom w:val="0"/>
      <w:divBdr>
        <w:top w:val="none" w:sz="0" w:space="0" w:color="auto"/>
        <w:left w:val="none" w:sz="0" w:space="0" w:color="auto"/>
        <w:bottom w:val="none" w:sz="0" w:space="0" w:color="auto"/>
        <w:right w:val="none" w:sz="0" w:space="0" w:color="auto"/>
      </w:divBdr>
    </w:div>
    <w:div w:id="1639073525">
      <w:bodyDiv w:val="1"/>
      <w:marLeft w:val="0"/>
      <w:marRight w:val="0"/>
      <w:marTop w:val="0"/>
      <w:marBottom w:val="0"/>
      <w:divBdr>
        <w:top w:val="none" w:sz="0" w:space="0" w:color="auto"/>
        <w:left w:val="none" w:sz="0" w:space="0" w:color="auto"/>
        <w:bottom w:val="none" w:sz="0" w:space="0" w:color="auto"/>
        <w:right w:val="none" w:sz="0" w:space="0" w:color="auto"/>
      </w:divBdr>
    </w:div>
    <w:div w:id="1639262830">
      <w:bodyDiv w:val="1"/>
      <w:marLeft w:val="0"/>
      <w:marRight w:val="0"/>
      <w:marTop w:val="0"/>
      <w:marBottom w:val="0"/>
      <w:divBdr>
        <w:top w:val="none" w:sz="0" w:space="0" w:color="auto"/>
        <w:left w:val="none" w:sz="0" w:space="0" w:color="auto"/>
        <w:bottom w:val="none" w:sz="0" w:space="0" w:color="auto"/>
        <w:right w:val="none" w:sz="0" w:space="0" w:color="auto"/>
      </w:divBdr>
    </w:div>
    <w:div w:id="1640304989">
      <w:bodyDiv w:val="1"/>
      <w:marLeft w:val="0"/>
      <w:marRight w:val="0"/>
      <w:marTop w:val="0"/>
      <w:marBottom w:val="0"/>
      <w:divBdr>
        <w:top w:val="none" w:sz="0" w:space="0" w:color="auto"/>
        <w:left w:val="none" w:sz="0" w:space="0" w:color="auto"/>
        <w:bottom w:val="none" w:sz="0" w:space="0" w:color="auto"/>
        <w:right w:val="none" w:sz="0" w:space="0" w:color="auto"/>
      </w:divBdr>
    </w:div>
    <w:div w:id="1642079775">
      <w:bodyDiv w:val="1"/>
      <w:marLeft w:val="0"/>
      <w:marRight w:val="0"/>
      <w:marTop w:val="0"/>
      <w:marBottom w:val="0"/>
      <w:divBdr>
        <w:top w:val="none" w:sz="0" w:space="0" w:color="auto"/>
        <w:left w:val="none" w:sz="0" w:space="0" w:color="auto"/>
        <w:bottom w:val="none" w:sz="0" w:space="0" w:color="auto"/>
        <w:right w:val="none" w:sz="0" w:space="0" w:color="auto"/>
      </w:divBdr>
    </w:div>
    <w:div w:id="1642534951">
      <w:bodyDiv w:val="1"/>
      <w:marLeft w:val="0"/>
      <w:marRight w:val="0"/>
      <w:marTop w:val="0"/>
      <w:marBottom w:val="0"/>
      <w:divBdr>
        <w:top w:val="none" w:sz="0" w:space="0" w:color="auto"/>
        <w:left w:val="none" w:sz="0" w:space="0" w:color="auto"/>
        <w:bottom w:val="none" w:sz="0" w:space="0" w:color="auto"/>
        <w:right w:val="none" w:sz="0" w:space="0" w:color="auto"/>
      </w:divBdr>
    </w:div>
    <w:div w:id="1643151195">
      <w:bodyDiv w:val="1"/>
      <w:marLeft w:val="0"/>
      <w:marRight w:val="0"/>
      <w:marTop w:val="0"/>
      <w:marBottom w:val="0"/>
      <w:divBdr>
        <w:top w:val="none" w:sz="0" w:space="0" w:color="auto"/>
        <w:left w:val="none" w:sz="0" w:space="0" w:color="auto"/>
        <w:bottom w:val="none" w:sz="0" w:space="0" w:color="auto"/>
        <w:right w:val="none" w:sz="0" w:space="0" w:color="auto"/>
      </w:divBdr>
    </w:div>
    <w:div w:id="1644307933">
      <w:bodyDiv w:val="1"/>
      <w:marLeft w:val="0"/>
      <w:marRight w:val="0"/>
      <w:marTop w:val="0"/>
      <w:marBottom w:val="0"/>
      <w:divBdr>
        <w:top w:val="none" w:sz="0" w:space="0" w:color="auto"/>
        <w:left w:val="none" w:sz="0" w:space="0" w:color="auto"/>
        <w:bottom w:val="none" w:sz="0" w:space="0" w:color="auto"/>
        <w:right w:val="none" w:sz="0" w:space="0" w:color="auto"/>
      </w:divBdr>
    </w:div>
    <w:div w:id="1646885315">
      <w:bodyDiv w:val="1"/>
      <w:marLeft w:val="0"/>
      <w:marRight w:val="0"/>
      <w:marTop w:val="0"/>
      <w:marBottom w:val="0"/>
      <w:divBdr>
        <w:top w:val="none" w:sz="0" w:space="0" w:color="auto"/>
        <w:left w:val="none" w:sz="0" w:space="0" w:color="auto"/>
        <w:bottom w:val="none" w:sz="0" w:space="0" w:color="auto"/>
        <w:right w:val="none" w:sz="0" w:space="0" w:color="auto"/>
      </w:divBdr>
    </w:div>
    <w:div w:id="1647857788">
      <w:bodyDiv w:val="1"/>
      <w:marLeft w:val="0"/>
      <w:marRight w:val="0"/>
      <w:marTop w:val="0"/>
      <w:marBottom w:val="0"/>
      <w:divBdr>
        <w:top w:val="none" w:sz="0" w:space="0" w:color="auto"/>
        <w:left w:val="none" w:sz="0" w:space="0" w:color="auto"/>
        <w:bottom w:val="none" w:sz="0" w:space="0" w:color="auto"/>
        <w:right w:val="none" w:sz="0" w:space="0" w:color="auto"/>
      </w:divBdr>
    </w:div>
    <w:div w:id="1648632511">
      <w:bodyDiv w:val="1"/>
      <w:marLeft w:val="0"/>
      <w:marRight w:val="0"/>
      <w:marTop w:val="0"/>
      <w:marBottom w:val="0"/>
      <w:divBdr>
        <w:top w:val="none" w:sz="0" w:space="0" w:color="auto"/>
        <w:left w:val="none" w:sz="0" w:space="0" w:color="auto"/>
        <w:bottom w:val="none" w:sz="0" w:space="0" w:color="auto"/>
        <w:right w:val="none" w:sz="0" w:space="0" w:color="auto"/>
      </w:divBdr>
    </w:div>
    <w:div w:id="1650941993">
      <w:bodyDiv w:val="1"/>
      <w:marLeft w:val="0"/>
      <w:marRight w:val="0"/>
      <w:marTop w:val="0"/>
      <w:marBottom w:val="0"/>
      <w:divBdr>
        <w:top w:val="none" w:sz="0" w:space="0" w:color="auto"/>
        <w:left w:val="none" w:sz="0" w:space="0" w:color="auto"/>
        <w:bottom w:val="none" w:sz="0" w:space="0" w:color="auto"/>
        <w:right w:val="none" w:sz="0" w:space="0" w:color="auto"/>
      </w:divBdr>
    </w:div>
    <w:div w:id="1653682295">
      <w:bodyDiv w:val="1"/>
      <w:marLeft w:val="0"/>
      <w:marRight w:val="0"/>
      <w:marTop w:val="0"/>
      <w:marBottom w:val="0"/>
      <w:divBdr>
        <w:top w:val="none" w:sz="0" w:space="0" w:color="auto"/>
        <w:left w:val="none" w:sz="0" w:space="0" w:color="auto"/>
        <w:bottom w:val="none" w:sz="0" w:space="0" w:color="auto"/>
        <w:right w:val="none" w:sz="0" w:space="0" w:color="auto"/>
      </w:divBdr>
    </w:div>
    <w:div w:id="1654025351">
      <w:bodyDiv w:val="1"/>
      <w:marLeft w:val="0"/>
      <w:marRight w:val="0"/>
      <w:marTop w:val="0"/>
      <w:marBottom w:val="0"/>
      <w:divBdr>
        <w:top w:val="none" w:sz="0" w:space="0" w:color="auto"/>
        <w:left w:val="none" w:sz="0" w:space="0" w:color="auto"/>
        <w:bottom w:val="none" w:sz="0" w:space="0" w:color="auto"/>
        <w:right w:val="none" w:sz="0" w:space="0" w:color="auto"/>
      </w:divBdr>
    </w:div>
    <w:div w:id="1654916091">
      <w:bodyDiv w:val="1"/>
      <w:marLeft w:val="0"/>
      <w:marRight w:val="0"/>
      <w:marTop w:val="0"/>
      <w:marBottom w:val="0"/>
      <w:divBdr>
        <w:top w:val="none" w:sz="0" w:space="0" w:color="auto"/>
        <w:left w:val="none" w:sz="0" w:space="0" w:color="auto"/>
        <w:bottom w:val="none" w:sz="0" w:space="0" w:color="auto"/>
        <w:right w:val="none" w:sz="0" w:space="0" w:color="auto"/>
      </w:divBdr>
    </w:div>
    <w:div w:id="1656180763">
      <w:bodyDiv w:val="1"/>
      <w:marLeft w:val="0"/>
      <w:marRight w:val="0"/>
      <w:marTop w:val="0"/>
      <w:marBottom w:val="0"/>
      <w:divBdr>
        <w:top w:val="none" w:sz="0" w:space="0" w:color="auto"/>
        <w:left w:val="none" w:sz="0" w:space="0" w:color="auto"/>
        <w:bottom w:val="none" w:sz="0" w:space="0" w:color="auto"/>
        <w:right w:val="none" w:sz="0" w:space="0" w:color="auto"/>
      </w:divBdr>
    </w:div>
    <w:div w:id="1656300172">
      <w:bodyDiv w:val="1"/>
      <w:marLeft w:val="0"/>
      <w:marRight w:val="0"/>
      <w:marTop w:val="0"/>
      <w:marBottom w:val="0"/>
      <w:divBdr>
        <w:top w:val="none" w:sz="0" w:space="0" w:color="auto"/>
        <w:left w:val="none" w:sz="0" w:space="0" w:color="auto"/>
        <w:bottom w:val="none" w:sz="0" w:space="0" w:color="auto"/>
        <w:right w:val="none" w:sz="0" w:space="0" w:color="auto"/>
      </w:divBdr>
    </w:div>
    <w:div w:id="1657369816">
      <w:bodyDiv w:val="1"/>
      <w:marLeft w:val="0"/>
      <w:marRight w:val="0"/>
      <w:marTop w:val="0"/>
      <w:marBottom w:val="0"/>
      <w:divBdr>
        <w:top w:val="none" w:sz="0" w:space="0" w:color="auto"/>
        <w:left w:val="none" w:sz="0" w:space="0" w:color="auto"/>
        <w:bottom w:val="none" w:sz="0" w:space="0" w:color="auto"/>
        <w:right w:val="none" w:sz="0" w:space="0" w:color="auto"/>
      </w:divBdr>
    </w:div>
    <w:div w:id="1662928313">
      <w:bodyDiv w:val="1"/>
      <w:marLeft w:val="0"/>
      <w:marRight w:val="0"/>
      <w:marTop w:val="0"/>
      <w:marBottom w:val="0"/>
      <w:divBdr>
        <w:top w:val="none" w:sz="0" w:space="0" w:color="auto"/>
        <w:left w:val="none" w:sz="0" w:space="0" w:color="auto"/>
        <w:bottom w:val="none" w:sz="0" w:space="0" w:color="auto"/>
        <w:right w:val="none" w:sz="0" w:space="0" w:color="auto"/>
      </w:divBdr>
    </w:div>
    <w:div w:id="1664121422">
      <w:bodyDiv w:val="1"/>
      <w:marLeft w:val="0"/>
      <w:marRight w:val="0"/>
      <w:marTop w:val="0"/>
      <w:marBottom w:val="0"/>
      <w:divBdr>
        <w:top w:val="none" w:sz="0" w:space="0" w:color="auto"/>
        <w:left w:val="none" w:sz="0" w:space="0" w:color="auto"/>
        <w:bottom w:val="none" w:sz="0" w:space="0" w:color="auto"/>
        <w:right w:val="none" w:sz="0" w:space="0" w:color="auto"/>
      </w:divBdr>
    </w:div>
    <w:div w:id="1664972272">
      <w:bodyDiv w:val="1"/>
      <w:marLeft w:val="0"/>
      <w:marRight w:val="0"/>
      <w:marTop w:val="0"/>
      <w:marBottom w:val="0"/>
      <w:divBdr>
        <w:top w:val="none" w:sz="0" w:space="0" w:color="auto"/>
        <w:left w:val="none" w:sz="0" w:space="0" w:color="auto"/>
        <w:bottom w:val="none" w:sz="0" w:space="0" w:color="auto"/>
        <w:right w:val="none" w:sz="0" w:space="0" w:color="auto"/>
      </w:divBdr>
    </w:div>
    <w:div w:id="1669477209">
      <w:bodyDiv w:val="1"/>
      <w:marLeft w:val="0"/>
      <w:marRight w:val="0"/>
      <w:marTop w:val="0"/>
      <w:marBottom w:val="0"/>
      <w:divBdr>
        <w:top w:val="none" w:sz="0" w:space="0" w:color="auto"/>
        <w:left w:val="none" w:sz="0" w:space="0" w:color="auto"/>
        <w:bottom w:val="none" w:sz="0" w:space="0" w:color="auto"/>
        <w:right w:val="none" w:sz="0" w:space="0" w:color="auto"/>
      </w:divBdr>
    </w:div>
    <w:div w:id="1670865064">
      <w:bodyDiv w:val="1"/>
      <w:marLeft w:val="0"/>
      <w:marRight w:val="0"/>
      <w:marTop w:val="0"/>
      <w:marBottom w:val="0"/>
      <w:divBdr>
        <w:top w:val="none" w:sz="0" w:space="0" w:color="auto"/>
        <w:left w:val="none" w:sz="0" w:space="0" w:color="auto"/>
        <w:bottom w:val="none" w:sz="0" w:space="0" w:color="auto"/>
        <w:right w:val="none" w:sz="0" w:space="0" w:color="auto"/>
      </w:divBdr>
    </w:div>
    <w:div w:id="1672027810">
      <w:bodyDiv w:val="1"/>
      <w:marLeft w:val="0"/>
      <w:marRight w:val="0"/>
      <w:marTop w:val="0"/>
      <w:marBottom w:val="0"/>
      <w:divBdr>
        <w:top w:val="none" w:sz="0" w:space="0" w:color="auto"/>
        <w:left w:val="none" w:sz="0" w:space="0" w:color="auto"/>
        <w:bottom w:val="none" w:sz="0" w:space="0" w:color="auto"/>
        <w:right w:val="none" w:sz="0" w:space="0" w:color="auto"/>
      </w:divBdr>
    </w:div>
    <w:div w:id="1672951764">
      <w:bodyDiv w:val="1"/>
      <w:marLeft w:val="0"/>
      <w:marRight w:val="0"/>
      <w:marTop w:val="0"/>
      <w:marBottom w:val="0"/>
      <w:divBdr>
        <w:top w:val="none" w:sz="0" w:space="0" w:color="auto"/>
        <w:left w:val="none" w:sz="0" w:space="0" w:color="auto"/>
        <w:bottom w:val="none" w:sz="0" w:space="0" w:color="auto"/>
        <w:right w:val="none" w:sz="0" w:space="0" w:color="auto"/>
      </w:divBdr>
    </w:div>
    <w:div w:id="1672954424">
      <w:bodyDiv w:val="1"/>
      <w:marLeft w:val="0"/>
      <w:marRight w:val="0"/>
      <w:marTop w:val="0"/>
      <w:marBottom w:val="0"/>
      <w:divBdr>
        <w:top w:val="none" w:sz="0" w:space="0" w:color="auto"/>
        <w:left w:val="none" w:sz="0" w:space="0" w:color="auto"/>
        <w:bottom w:val="none" w:sz="0" w:space="0" w:color="auto"/>
        <w:right w:val="none" w:sz="0" w:space="0" w:color="auto"/>
      </w:divBdr>
    </w:div>
    <w:div w:id="1673944995">
      <w:bodyDiv w:val="1"/>
      <w:marLeft w:val="0"/>
      <w:marRight w:val="0"/>
      <w:marTop w:val="0"/>
      <w:marBottom w:val="0"/>
      <w:divBdr>
        <w:top w:val="none" w:sz="0" w:space="0" w:color="auto"/>
        <w:left w:val="none" w:sz="0" w:space="0" w:color="auto"/>
        <w:bottom w:val="none" w:sz="0" w:space="0" w:color="auto"/>
        <w:right w:val="none" w:sz="0" w:space="0" w:color="auto"/>
      </w:divBdr>
    </w:div>
    <w:div w:id="1673949130">
      <w:bodyDiv w:val="1"/>
      <w:marLeft w:val="0"/>
      <w:marRight w:val="0"/>
      <w:marTop w:val="0"/>
      <w:marBottom w:val="0"/>
      <w:divBdr>
        <w:top w:val="none" w:sz="0" w:space="0" w:color="auto"/>
        <w:left w:val="none" w:sz="0" w:space="0" w:color="auto"/>
        <w:bottom w:val="none" w:sz="0" w:space="0" w:color="auto"/>
        <w:right w:val="none" w:sz="0" w:space="0" w:color="auto"/>
      </w:divBdr>
    </w:div>
    <w:div w:id="1674339267">
      <w:bodyDiv w:val="1"/>
      <w:marLeft w:val="0"/>
      <w:marRight w:val="0"/>
      <w:marTop w:val="0"/>
      <w:marBottom w:val="0"/>
      <w:divBdr>
        <w:top w:val="none" w:sz="0" w:space="0" w:color="auto"/>
        <w:left w:val="none" w:sz="0" w:space="0" w:color="auto"/>
        <w:bottom w:val="none" w:sz="0" w:space="0" w:color="auto"/>
        <w:right w:val="none" w:sz="0" w:space="0" w:color="auto"/>
      </w:divBdr>
    </w:div>
    <w:div w:id="1674650982">
      <w:bodyDiv w:val="1"/>
      <w:marLeft w:val="0"/>
      <w:marRight w:val="0"/>
      <w:marTop w:val="0"/>
      <w:marBottom w:val="0"/>
      <w:divBdr>
        <w:top w:val="none" w:sz="0" w:space="0" w:color="auto"/>
        <w:left w:val="none" w:sz="0" w:space="0" w:color="auto"/>
        <w:bottom w:val="none" w:sz="0" w:space="0" w:color="auto"/>
        <w:right w:val="none" w:sz="0" w:space="0" w:color="auto"/>
      </w:divBdr>
    </w:div>
    <w:div w:id="1674867988">
      <w:bodyDiv w:val="1"/>
      <w:marLeft w:val="0"/>
      <w:marRight w:val="0"/>
      <w:marTop w:val="0"/>
      <w:marBottom w:val="0"/>
      <w:divBdr>
        <w:top w:val="none" w:sz="0" w:space="0" w:color="auto"/>
        <w:left w:val="none" w:sz="0" w:space="0" w:color="auto"/>
        <w:bottom w:val="none" w:sz="0" w:space="0" w:color="auto"/>
        <w:right w:val="none" w:sz="0" w:space="0" w:color="auto"/>
      </w:divBdr>
    </w:div>
    <w:div w:id="1676877363">
      <w:bodyDiv w:val="1"/>
      <w:marLeft w:val="0"/>
      <w:marRight w:val="0"/>
      <w:marTop w:val="0"/>
      <w:marBottom w:val="0"/>
      <w:divBdr>
        <w:top w:val="none" w:sz="0" w:space="0" w:color="auto"/>
        <w:left w:val="none" w:sz="0" w:space="0" w:color="auto"/>
        <w:bottom w:val="none" w:sz="0" w:space="0" w:color="auto"/>
        <w:right w:val="none" w:sz="0" w:space="0" w:color="auto"/>
      </w:divBdr>
    </w:div>
    <w:div w:id="1677070558">
      <w:bodyDiv w:val="1"/>
      <w:marLeft w:val="0"/>
      <w:marRight w:val="0"/>
      <w:marTop w:val="0"/>
      <w:marBottom w:val="0"/>
      <w:divBdr>
        <w:top w:val="none" w:sz="0" w:space="0" w:color="auto"/>
        <w:left w:val="none" w:sz="0" w:space="0" w:color="auto"/>
        <w:bottom w:val="none" w:sz="0" w:space="0" w:color="auto"/>
        <w:right w:val="none" w:sz="0" w:space="0" w:color="auto"/>
      </w:divBdr>
    </w:div>
    <w:div w:id="1678266186">
      <w:bodyDiv w:val="1"/>
      <w:marLeft w:val="0"/>
      <w:marRight w:val="0"/>
      <w:marTop w:val="0"/>
      <w:marBottom w:val="0"/>
      <w:divBdr>
        <w:top w:val="none" w:sz="0" w:space="0" w:color="auto"/>
        <w:left w:val="none" w:sz="0" w:space="0" w:color="auto"/>
        <w:bottom w:val="none" w:sz="0" w:space="0" w:color="auto"/>
        <w:right w:val="none" w:sz="0" w:space="0" w:color="auto"/>
      </w:divBdr>
    </w:div>
    <w:div w:id="1681858342">
      <w:bodyDiv w:val="1"/>
      <w:marLeft w:val="0"/>
      <w:marRight w:val="0"/>
      <w:marTop w:val="0"/>
      <w:marBottom w:val="0"/>
      <w:divBdr>
        <w:top w:val="none" w:sz="0" w:space="0" w:color="auto"/>
        <w:left w:val="none" w:sz="0" w:space="0" w:color="auto"/>
        <w:bottom w:val="none" w:sz="0" w:space="0" w:color="auto"/>
        <w:right w:val="none" w:sz="0" w:space="0" w:color="auto"/>
      </w:divBdr>
    </w:div>
    <w:div w:id="1683319104">
      <w:bodyDiv w:val="1"/>
      <w:marLeft w:val="0"/>
      <w:marRight w:val="0"/>
      <w:marTop w:val="0"/>
      <w:marBottom w:val="0"/>
      <w:divBdr>
        <w:top w:val="none" w:sz="0" w:space="0" w:color="auto"/>
        <w:left w:val="none" w:sz="0" w:space="0" w:color="auto"/>
        <w:bottom w:val="none" w:sz="0" w:space="0" w:color="auto"/>
        <w:right w:val="none" w:sz="0" w:space="0" w:color="auto"/>
      </w:divBdr>
    </w:div>
    <w:div w:id="1683898995">
      <w:bodyDiv w:val="1"/>
      <w:marLeft w:val="0"/>
      <w:marRight w:val="0"/>
      <w:marTop w:val="0"/>
      <w:marBottom w:val="0"/>
      <w:divBdr>
        <w:top w:val="none" w:sz="0" w:space="0" w:color="auto"/>
        <w:left w:val="none" w:sz="0" w:space="0" w:color="auto"/>
        <w:bottom w:val="none" w:sz="0" w:space="0" w:color="auto"/>
        <w:right w:val="none" w:sz="0" w:space="0" w:color="auto"/>
      </w:divBdr>
    </w:div>
    <w:div w:id="1684628157">
      <w:bodyDiv w:val="1"/>
      <w:marLeft w:val="0"/>
      <w:marRight w:val="0"/>
      <w:marTop w:val="0"/>
      <w:marBottom w:val="0"/>
      <w:divBdr>
        <w:top w:val="none" w:sz="0" w:space="0" w:color="auto"/>
        <w:left w:val="none" w:sz="0" w:space="0" w:color="auto"/>
        <w:bottom w:val="none" w:sz="0" w:space="0" w:color="auto"/>
        <w:right w:val="none" w:sz="0" w:space="0" w:color="auto"/>
      </w:divBdr>
    </w:div>
    <w:div w:id="1686327905">
      <w:bodyDiv w:val="1"/>
      <w:marLeft w:val="0"/>
      <w:marRight w:val="0"/>
      <w:marTop w:val="0"/>
      <w:marBottom w:val="0"/>
      <w:divBdr>
        <w:top w:val="none" w:sz="0" w:space="0" w:color="auto"/>
        <w:left w:val="none" w:sz="0" w:space="0" w:color="auto"/>
        <w:bottom w:val="none" w:sz="0" w:space="0" w:color="auto"/>
        <w:right w:val="none" w:sz="0" w:space="0" w:color="auto"/>
      </w:divBdr>
    </w:div>
    <w:div w:id="1687755884">
      <w:bodyDiv w:val="1"/>
      <w:marLeft w:val="0"/>
      <w:marRight w:val="0"/>
      <w:marTop w:val="0"/>
      <w:marBottom w:val="0"/>
      <w:divBdr>
        <w:top w:val="none" w:sz="0" w:space="0" w:color="auto"/>
        <w:left w:val="none" w:sz="0" w:space="0" w:color="auto"/>
        <w:bottom w:val="none" w:sz="0" w:space="0" w:color="auto"/>
        <w:right w:val="none" w:sz="0" w:space="0" w:color="auto"/>
      </w:divBdr>
    </w:div>
    <w:div w:id="1687901369">
      <w:bodyDiv w:val="1"/>
      <w:marLeft w:val="0"/>
      <w:marRight w:val="0"/>
      <w:marTop w:val="0"/>
      <w:marBottom w:val="0"/>
      <w:divBdr>
        <w:top w:val="none" w:sz="0" w:space="0" w:color="auto"/>
        <w:left w:val="none" w:sz="0" w:space="0" w:color="auto"/>
        <w:bottom w:val="none" w:sz="0" w:space="0" w:color="auto"/>
        <w:right w:val="none" w:sz="0" w:space="0" w:color="auto"/>
      </w:divBdr>
    </w:div>
    <w:div w:id="1689985293">
      <w:bodyDiv w:val="1"/>
      <w:marLeft w:val="0"/>
      <w:marRight w:val="0"/>
      <w:marTop w:val="0"/>
      <w:marBottom w:val="0"/>
      <w:divBdr>
        <w:top w:val="none" w:sz="0" w:space="0" w:color="auto"/>
        <w:left w:val="none" w:sz="0" w:space="0" w:color="auto"/>
        <w:bottom w:val="none" w:sz="0" w:space="0" w:color="auto"/>
        <w:right w:val="none" w:sz="0" w:space="0" w:color="auto"/>
      </w:divBdr>
    </w:div>
    <w:div w:id="1690182085">
      <w:bodyDiv w:val="1"/>
      <w:marLeft w:val="0"/>
      <w:marRight w:val="0"/>
      <w:marTop w:val="0"/>
      <w:marBottom w:val="0"/>
      <w:divBdr>
        <w:top w:val="none" w:sz="0" w:space="0" w:color="auto"/>
        <w:left w:val="none" w:sz="0" w:space="0" w:color="auto"/>
        <w:bottom w:val="none" w:sz="0" w:space="0" w:color="auto"/>
        <w:right w:val="none" w:sz="0" w:space="0" w:color="auto"/>
      </w:divBdr>
    </w:div>
    <w:div w:id="1690328037">
      <w:bodyDiv w:val="1"/>
      <w:marLeft w:val="0"/>
      <w:marRight w:val="0"/>
      <w:marTop w:val="0"/>
      <w:marBottom w:val="0"/>
      <w:divBdr>
        <w:top w:val="none" w:sz="0" w:space="0" w:color="auto"/>
        <w:left w:val="none" w:sz="0" w:space="0" w:color="auto"/>
        <w:bottom w:val="none" w:sz="0" w:space="0" w:color="auto"/>
        <w:right w:val="none" w:sz="0" w:space="0" w:color="auto"/>
      </w:divBdr>
    </w:div>
    <w:div w:id="1691104820">
      <w:bodyDiv w:val="1"/>
      <w:marLeft w:val="0"/>
      <w:marRight w:val="0"/>
      <w:marTop w:val="0"/>
      <w:marBottom w:val="0"/>
      <w:divBdr>
        <w:top w:val="none" w:sz="0" w:space="0" w:color="auto"/>
        <w:left w:val="none" w:sz="0" w:space="0" w:color="auto"/>
        <w:bottom w:val="none" w:sz="0" w:space="0" w:color="auto"/>
        <w:right w:val="none" w:sz="0" w:space="0" w:color="auto"/>
      </w:divBdr>
    </w:div>
    <w:div w:id="1695763542">
      <w:bodyDiv w:val="1"/>
      <w:marLeft w:val="0"/>
      <w:marRight w:val="0"/>
      <w:marTop w:val="0"/>
      <w:marBottom w:val="0"/>
      <w:divBdr>
        <w:top w:val="none" w:sz="0" w:space="0" w:color="auto"/>
        <w:left w:val="none" w:sz="0" w:space="0" w:color="auto"/>
        <w:bottom w:val="none" w:sz="0" w:space="0" w:color="auto"/>
        <w:right w:val="none" w:sz="0" w:space="0" w:color="auto"/>
      </w:divBdr>
    </w:div>
    <w:div w:id="1695810086">
      <w:bodyDiv w:val="1"/>
      <w:marLeft w:val="0"/>
      <w:marRight w:val="0"/>
      <w:marTop w:val="0"/>
      <w:marBottom w:val="0"/>
      <w:divBdr>
        <w:top w:val="none" w:sz="0" w:space="0" w:color="auto"/>
        <w:left w:val="none" w:sz="0" w:space="0" w:color="auto"/>
        <w:bottom w:val="none" w:sz="0" w:space="0" w:color="auto"/>
        <w:right w:val="none" w:sz="0" w:space="0" w:color="auto"/>
      </w:divBdr>
    </w:div>
    <w:div w:id="1696616881">
      <w:bodyDiv w:val="1"/>
      <w:marLeft w:val="0"/>
      <w:marRight w:val="0"/>
      <w:marTop w:val="0"/>
      <w:marBottom w:val="0"/>
      <w:divBdr>
        <w:top w:val="none" w:sz="0" w:space="0" w:color="auto"/>
        <w:left w:val="none" w:sz="0" w:space="0" w:color="auto"/>
        <w:bottom w:val="none" w:sz="0" w:space="0" w:color="auto"/>
        <w:right w:val="none" w:sz="0" w:space="0" w:color="auto"/>
      </w:divBdr>
    </w:div>
    <w:div w:id="1698391008">
      <w:bodyDiv w:val="1"/>
      <w:marLeft w:val="0"/>
      <w:marRight w:val="0"/>
      <w:marTop w:val="0"/>
      <w:marBottom w:val="0"/>
      <w:divBdr>
        <w:top w:val="none" w:sz="0" w:space="0" w:color="auto"/>
        <w:left w:val="none" w:sz="0" w:space="0" w:color="auto"/>
        <w:bottom w:val="none" w:sz="0" w:space="0" w:color="auto"/>
        <w:right w:val="none" w:sz="0" w:space="0" w:color="auto"/>
      </w:divBdr>
    </w:div>
    <w:div w:id="1698773486">
      <w:bodyDiv w:val="1"/>
      <w:marLeft w:val="0"/>
      <w:marRight w:val="0"/>
      <w:marTop w:val="0"/>
      <w:marBottom w:val="0"/>
      <w:divBdr>
        <w:top w:val="none" w:sz="0" w:space="0" w:color="auto"/>
        <w:left w:val="none" w:sz="0" w:space="0" w:color="auto"/>
        <w:bottom w:val="none" w:sz="0" w:space="0" w:color="auto"/>
        <w:right w:val="none" w:sz="0" w:space="0" w:color="auto"/>
      </w:divBdr>
    </w:div>
    <w:div w:id="1699351911">
      <w:bodyDiv w:val="1"/>
      <w:marLeft w:val="0"/>
      <w:marRight w:val="0"/>
      <w:marTop w:val="0"/>
      <w:marBottom w:val="0"/>
      <w:divBdr>
        <w:top w:val="none" w:sz="0" w:space="0" w:color="auto"/>
        <w:left w:val="none" w:sz="0" w:space="0" w:color="auto"/>
        <w:bottom w:val="none" w:sz="0" w:space="0" w:color="auto"/>
        <w:right w:val="none" w:sz="0" w:space="0" w:color="auto"/>
      </w:divBdr>
    </w:div>
    <w:div w:id="1699353825">
      <w:bodyDiv w:val="1"/>
      <w:marLeft w:val="0"/>
      <w:marRight w:val="0"/>
      <w:marTop w:val="0"/>
      <w:marBottom w:val="0"/>
      <w:divBdr>
        <w:top w:val="none" w:sz="0" w:space="0" w:color="auto"/>
        <w:left w:val="none" w:sz="0" w:space="0" w:color="auto"/>
        <w:bottom w:val="none" w:sz="0" w:space="0" w:color="auto"/>
        <w:right w:val="none" w:sz="0" w:space="0" w:color="auto"/>
      </w:divBdr>
    </w:div>
    <w:div w:id="1700470522">
      <w:bodyDiv w:val="1"/>
      <w:marLeft w:val="0"/>
      <w:marRight w:val="0"/>
      <w:marTop w:val="0"/>
      <w:marBottom w:val="0"/>
      <w:divBdr>
        <w:top w:val="none" w:sz="0" w:space="0" w:color="auto"/>
        <w:left w:val="none" w:sz="0" w:space="0" w:color="auto"/>
        <w:bottom w:val="none" w:sz="0" w:space="0" w:color="auto"/>
        <w:right w:val="none" w:sz="0" w:space="0" w:color="auto"/>
      </w:divBdr>
    </w:div>
    <w:div w:id="1702438664">
      <w:bodyDiv w:val="1"/>
      <w:marLeft w:val="0"/>
      <w:marRight w:val="0"/>
      <w:marTop w:val="0"/>
      <w:marBottom w:val="0"/>
      <w:divBdr>
        <w:top w:val="none" w:sz="0" w:space="0" w:color="auto"/>
        <w:left w:val="none" w:sz="0" w:space="0" w:color="auto"/>
        <w:bottom w:val="none" w:sz="0" w:space="0" w:color="auto"/>
        <w:right w:val="none" w:sz="0" w:space="0" w:color="auto"/>
      </w:divBdr>
    </w:div>
    <w:div w:id="1703896599">
      <w:bodyDiv w:val="1"/>
      <w:marLeft w:val="0"/>
      <w:marRight w:val="0"/>
      <w:marTop w:val="0"/>
      <w:marBottom w:val="0"/>
      <w:divBdr>
        <w:top w:val="none" w:sz="0" w:space="0" w:color="auto"/>
        <w:left w:val="none" w:sz="0" w:space="0" w:color="auto"/>
        <w:bottom w:val="none" w:sz="0" w:space="0" w:color="auto"/>
        <w:right w:val="none" w:sz="0" w:space="0" w:color="auto"/>
      </w:divBdr>
    </w:div>
    <w:div w:id="1706832143">
      <w:bodyDiv w:val="1"/>
      <w:marLeft w:val="0"/>
      <w:marRight w:val="0"/>
      <w:marTop w:val="0"/>
      <w:marBottom w:val="0"/>
      <w:divBdr>
        <w:top w:val="none" w:sz="0" w:space="0" w:color="auto"/>
        <w:left w:val="none" w:sz="0" w:space="0" w:color="auto"/>
        <w:bottom w:val="none" w:sz="0" w:space="0" w:color="auto"/>
        <w:right w:val="none" w:sz="0" w:space="0" w:color="auto"/>
      </w:divBdr>
    </w:div>
    <w:div w:id="1708486387">
      <w:bodyDiv w:val="1"/>
      <w:marLeft w:val="0"/>
      <w:marRight w:val="0"/>
      <w:marTop w:val="0"/>
      <w:marBottom w:val="0"/>
      <w:divBdr>
        <w:top w:val="none" w:sz="0" w:space="0" w:color="auto"/>
        <w:left w:val="none" w:sz="0" w:space="0" w:color="auto"/>
        <w:bottom w:val="none" w:sz="0" w:space="0" w:color="auto"/>
        <w:right w:val="none" w:sz="0" w:space="0" w:color="auto"/>
      </w:divBdr>
    </w:div>
    <w:div w:id="1713185967">
      <w:bodyDiv w:val="1"/>
      <w:marLeft w:val="0"/>
      <w:marRight w:val="0"/>
      <w:marTop w:val="0"/>
      <w:marBottom w:val="0"/>
      <w:divBdr>
        <w:top w:val="none" w:sz="0" w:space="0" w:color="auto"/>
        <w:left w:val="none" w:sz="0" w:space="0" w:color="auto"/>
        <w:bottom w:val="none" w:sz="0" w:space="0" w:color="auto"/>
        <w:right w:val="none" w:sz="0" w:space="0" w:color="auto"/>
      </w:divBdr>
    </w:div>
    <w:div w:id="1714185777">
      <w:bodyDiv w:val="1"/>
      <w:marLeft w:val="0"/>
      <w:marRight w:val="0"/>
      <w:marTop w:val="0"/>
      <w:marBottom w:val="0"/>
      <w:divBdr>
        <w:top w:val="none" w:sz="0" w:space="0" w:color="auto"/>
        <w:left w:val="none" w:sz="0" w:space="0" w:color="auto"/>
        <w:bottom w:val="none" w:sz="0" w:space="0" w:color="auto"/>
        <w:right w:val="none" w:sz="0" w:space="0" w:color="auto"/>
      </w:divBdr>
    </w:div>
    <w:div w:id="1715085022">
      <w:bodyDiv w:val="1"/>
      <w:marLeft w:val="0"/>
      <w:marRight w:val="0"/>
      <w:marTop w:val="0"/>
      <w:marBottom w:val="0"/>
      <w:divBdr>
        <w:top w:val="none" w:sz="0" w:space="0" w:color="auto"/>
        <w:left w:val="none" w:sz="0" w:space="0" w:color="auto"/>
        <w:bottom w:val="none" w:sz="0" w:space="0" w:color="auto"/>
        <w:right w:val="none" w:sz="0" w:space="0" w:color="auto"/>
      </w:divBdr>
    </w:div>
    <w:div w:id="1715502248">
      <w:bodyDiv w:val="1"/>
      <w:marLeft w:val="0"/>
      <w:marRight w:val="0"/>
      <w:marTop w:val="0"/>
      <w:marBottom w:val="0"/>
      <w:divBdr>
        <w:top w:val="none" w:sz="0" w:space="0" w:color="auto"/>
        <w:left w:val="none" w:sz="0" w:space="0" w:color="auto"/>
        <w:bottom w:val="none" w:sz="0" w:space="0" w:color="auto"/>
        <w:right w:val="none" w:sz="0" w:space="0" w:color="auto"/>
      </w:divBdr>
    </w:div>
    <w:div w:id="1715697597">
      <w:bodyDiv w:val="1"/>
      <w:marLeft w:val="0"/>
      <w:marRight w:val="0"/>
      <w:marTop w:val="0"/>
      <w:marBottom w:val="0"/>
      <w:divBdr>
        <w:top w:val="none" w:sz="0" w:space="0" w:color="auto"/>
        <w:left w:val="none" w:sz="0" w:space="0" w:color="auto"/>
        <w:bottom w:val="none" w:sz="0" w:space="0" w:color="auto"/>
        <w:right w:val="none" w:sz="0" w:space="0" w:color="auto"/>
      </w:divBdr>
    </w:div>
    <w:div w:id="1717779910">
      <w:bodyDiv w:val="1"/>
      <w:marLeft w:val="0"/>
      <w:marRight w:val="0"/>
      <w:marTop w:val="0"/>
      <w:marBottom w:val="0"/>
      <w:divBdr>
        <w:top w:val="none" w:sz="0" w:space="0" w:color="auto"/>
        <w:left w:val="none" w:sz="0" w:space="0" w:color="auto"/>
        <w:bottom w:val="none" w:sz="0" w:space="0" w:color="auto"/>
        <w:right w:val="none" w:sz="0" w:space="0" w:color="auto"/>
      </w:divBdr>
    </w:div>
    <w:div w:id="1718313160">
      <w:bodyDiv w:val="1"/>
      <w:marLeft w:val="0"/>
      <w:marRight w:val="0"/>
      <w:marTop w:val="0"/>
      <w:marBottom w:val="0"/>
      <w:divBdr>
        <w:top w:val="none" w:sz="0" w:space="0" w:color="auto"/>
        <w:left w:val="none" w:sz="0" w:space="0" w:color="auto"/>
        <w:bottom w:val="none" w:sz="0" w:space="0" w:color="auto"/>
        <w:right w:val="none" w:sz="0" w:space="0" w:color="auto"/>
      </w:divBdr>
    </w:div>
    <w:div w:id="1719011654">
      <w:bodyDiv w:val="1"/>
      <w:marLeft w:val="0"/>
      <w:marRight w:val="0"/>
      <w:marTop w:val="0"/>
      <w:marBottom w:val="0"/>
      <w:divBdr>
        <w:top w:val="none" w:sz="0" w:space="0" w:color="auto"/>
        <w:left w:val="none" w:sz="0" w:space="0" w:color="auto"/>
        <w:bottom w:val="none" w:sz="0" w:space="0" w:color="auto"/>
        <w:right w:val="none" w:sz="0" w:space="0" w:color="auto"/>
      </w:divBdr>
    </w:div>
    <w:div w:id="1719233111">
      <w:bodyDiv w:val="1"/>
      <w:marLeft w:val="0"/>
      <w:marRight w:val="0"/>
      <w:marTop w:val="0"/>
      <w:marBottom w:val="0"/>
      <w:divBdr>
        <w:top w:val="none" w:sz="0" w:space="0" w:color="auto"/>
        <w:left w:val="none" w:sz="0" w:space="0" w:color="auto"/>
        <w:bottom w:val="none" w:sz="0" w:space="0" w:color="auto"/>
        <w:right w:val="none" w:sz="0" w:space="0" w:color="auto"/>
      </w:divBdr>
    </w:div>
    <w:div w:id="1725369109">
      <w:bodyDiv w:val="1"/>
      <w:marLeft w:val="0"/>
      <w:marRight w:val="0"/>
      <w:marTop w:val="0"/>
      <w:marBottom w:val="0"/>
      <w:divBdr>
        <w:top w:val="none" w:sz="0" w:space="0" w:color="auto"/>
        <w:left w:val="none" w:sz="0" w:space="0" w:color="auto"/>
        <w:bottom w:val="none" w:sz="0" w:space="0" w:color="auto"/>
        <w:right w:val="none" w:sz="0" w:space="0" w:color="auto"/>
      </w:divBdr>
    </w:div>
    <w:div w:id="1727677257">
      <w:bodyDiv w:val="1"/>
      <w:marLeft w:val="0"/>
      <w:marRight w:val="0"/>
      <w:marTop w:val="0"/>
      <w:marBottom w:val="0"/>
      <w:divBdr>
        <w:top w:val="none" w:sz="0" w:space="0" w:color="auto"/>
        <w:left w:val="none" w:sz="0" w:space="0" w:color="auto"/>
        <w:bottom w:val="none" w:sz="0" w:space="0" w:color="auto"/>
        <w:right w:val="none" w:sz="0" w:space="0" w:color="auto"/>
      </w:divBdr>
    </w:div>
    <w:div w:id="1729449511">
      <w:bodyDiv w:val="1"/>
      <w:marLeft w:val="0"/>
      <w:marRight w:val="0"/>
      <w:marTop w:val="0"/>
      <w:marBottom w:val="0"/>
      <w:divBdr>
        <w:top w:val="none" w:sz="0" w:space="0" w:color="auto"/>
        <w:left w:val="none" w:sz="0" w:space="0" w:color="auto"/>
        <w:bottom w:val="none" w:sz="0" w:space="0" w:color="auto"/>
        <w:right w:val="none" w:sz="0" w:space="0" w:color="auto"/>
      </w:divBdr>
    </w:div>
    <w:div w:id="1731003975">
      <w:bodyDiv w:val="1"/>
      <w:marLeft w:val="0"/>
      <w:marRight w:val="0"/>
      <w:marTop w:val="0"/>
      <w:marBottom w:val="0"/>
      <w:divBdr>
        <w:top w:val="none" w:sz="0" w:space="0" w:color="auto"/>
        <w:left w:val="none" w:sz="0" w:space="0" w:color="auto"/>
        <w:bottom w:val="none" w:sz="0" w:space="0" w:color="auto"/>
        <w:right w:val="none" w:sz="0" w:space="0" w:color="auto"/>
      </w:divBdr>
    </w:div>
    <w:div w:id="1734354785">
      <w:bodyDiv w:val="1"/>
      <w:marLeft w:val="0"/>
      <w:marRight w:val="0"/>
      <w:marTop w:val="0"/>
      <w:marBottom w:val="0"/>
      <w:divBdr>
        <w:top w:val="none" w:sz="0" w:space="0" w:color="auto"/>
        <w:left w:val="none" w:sz="0" w:space="0" w:color="auto"/>
        <w:bottom w:val="none" w:sz="0" w:space="0" w:color="auto"/>
        <w:right w:val="none" w:sz="0" w:space="0" w:color="auto"/>
      </w:divBdr>
    </w:div>
    <w:div w:id="1735347084">
      <w:bodyDiv w:val="1"/>
      <w:marLeft w:val="0"/>
      <w:marRight w:val="0"/>
      <w:marTop w:val="0"/>
      <w:marBottom w:val="0"/>
      <w:divBdr>
        <w:top w:val="none" w:sz="0" w:space="0" w:color="auto"/>
        <w:left w:val="none" w:sz="0" w:space="0" w:color="auto"/>
        <w:bottom w:val="none" w:sz="0" w:space="0" w:color="auto"/>
        <w:right w:val="none" w:sz="0" w:space="0" w:color="auto"/>
      </w:divBdr>
    </w:div>
    <w:div w:id="1736127900">
      <w:bodyDiv w:val="1"/>
      <w:marLeft w:val="0"/>
      <w:marRight w:val="0"/>
      <w:marTop w:val="0"/>
      <w:marBottom w:val="0"/>
      <w:divBdr>
        <w:top w:val="none" w:sz="0" w:space="0" w:color="auto"/>
        <w:left w:val="none" w:sz="0" w:space="0" w:color="auto"/>
        <w:bottom w:val="none" w:sz="0" w:space="0" w:color="auto"/>
        <w:right w:val="none" w:sz="0" w:space="0" w:color="auto"/>
      </w:divBdr>
    </w:div>
    <w:div w:id="1736704188">
      <w:bodyDiv w:val="1"/>
      <w:marLeft w:val="0"/>
      <w:marRight w:val="0"/>
      <w:marTop w:val="0"/>
      <w:marBottom w:val="0"/>
      <w:divBdr>
        <w:top w:val="none" w:sz="0" w:space="0" w:color="auto"/>
        <w:left w:val="none" w:sz="0" w:space="0" w:color="auto"/>
        <w:bottom w:val="none" w:sz="0" w:space="0" w:color="auto"/>
        <w:right w:val="none" w:sz="0" w:space="0" w:color="auto"/>
      </w:divBdr>
    </w:div>
    <w:div w:id="1737894260">
      <w:bodyDiv w:val="1"/>
      <w:marLeft w:val="0"/>
      <w:marRight w:val="0"/>
      <w:marTop w:val="0"/>
      <w:marBottom w:val="0"/>
      <w:divBdr>
        <w:top w:val="none" w:sz="0" w:space="0" w:color="auto"/>
        <w:left w:val="none" w:sz="0" w:space="0" w:color="auto"/>
        <w:bottom w:val="none" w:sz="0" w:space="0" w:color="auto"/>
        <w:right w:val="none" w:sz="0" w:space="0" w:color="auto"/>
      </w:divBdr>
    </w:div>
    <w:div w:id="1740202885">
      <w:bodyDiv w:val="1"/>
      <w:marLeft w:val="0"/>
      <w:marRight w:val="0"/>
      <w:marTop w:val="0"/>
      <w:marBottom w:val="0"/>
      <w:divBdr>
        <w:top w:val="none" w:sz="0" w:space="0" w:color="auto"/>
        <w:left w:val="none" w:sz="0" w:space="0" w:color="auto"/>
        <w:bottom w:val="none" w:sz="0" w:space="0" w:color="auto"/>
        <w:right w:val="none" w:sz="0" w:space="0" w:color="auto"/>
      </w:divBdr>
    </w:div>
    <w:div w:id="1741515570">
      <w:bodyDiv w:val="1"/>
      <w:marLeft w:val="0"/>
      <w:marRight w:val="0"/>
      <w:marTop w:val="0"/>
      <w:marBottom w:val="0"/>
      <w:divBdr>
        <w:top w:val="none" w:sz="0" w:space="0" w:color="auto"/>
        <w:left w:val="none" w:sz="0" w:space="0" w:color="auto"/>
        <w:bottom w:val="none" w:sz="0" w:space="0" w:color="auto"/>
        <w:right w:val="none" w:sz="0" w:space="0" w:color="auto"/>
      </w:divBdr>
    </w:div>
    <w:div w:id="1743789582">
      <w:bodyDiv w:val="1"/>
      <w:marLeft w:val="0"/>
      <w:marRight w:val="0"/>
      <w:marTop w:val="0"/>
      <w:marBottom w:val="0"/>
      <w:divBdr>
        <w:top w:val="none" w:sz="0" w:space="0" w:color="auto"/>
        <w:left w:val="none" w:sz="0" w:space="0" w:color="auto"/>
        <w:bottom w:val="none" w:sz="0" w:space="0" w:color="auto"/>
        <w:right w:val="none" w:sz="0" w:space="0" w:color="auto"/>
      </w:divBdr>
    </w:div>
    <w:div w:id="1745299840">
      <w:bodyDiv w:val="1"/>
      <w:marLeft w:val="0"/>
      <w:marRight w:val="0"/>
      <w:marTop w:val="0"/>
      <w:marBottom w:val="0"/>
      <w:divBdr>
        <w:top w:val="none" w:sz="0" w:space="0" w:color="auto"/>
        <w:left w:val="none" w:sz="0" w:space="0" w:color="auto"/>
        <w:bottom w:val="none" w:sz="0" w:space="0" w:color="auto"/>
        <w:right w:val="none" w:sz="0" w:space="0" w:color="auto"/>
      </w:divBdr>
    </w:div>
    <w:div w:id="1746998749">
      <w:bodyDiv w:val="1"/>
      <w:marLeft w:val="0"/>
      <w:marRight w:val="0"/>
      <w:marTop w:val="0"/>
      <w:marBottom w:val="0"/>
      <w:divBdr>
        <w:top w:val="none" w:sz="0" w:space="0" w:color="auto"/>
        <w:left w:val="none" w:sz="0" w:space="0" w:color="auto"/>
        <w:bottom w:val="none" w:sz="0" w:space="0" w:color="auto"/>
        <w:right w:val="none" w:sz="0" w:space="0" w:color="auto"/>
      </w:divBdr>
    </w:div>
    <w:div w:id="1747997490">
      <w:bodyDiv w:val="1"/>
      <w:marLeft w:val="0"/>
      <w:marRight w:val="0"/>
      <w:marTop w:val="0"/>
      <w:marBottom w:val="0"/>
      <w:divBdr>
        <w:top w:val="none" w:sz="0" w:space="0" w:color="auto"/>
        <w:left w:val="none" w:sz="0" w:space="0" w:color="auto"/>
        <w:bottom w:val="none" w:sz="0" w:space="0" w:color="auto"/>
        <w:right w:val="none" w:sz="0" w:space="0" w:color="auto"/>
      </w:divBdr>
    </w:div>
    <w:div w:id="1749302339">
      <w:bodyDiv w:val="1"/>
      <w:marLeft w:val="0"/>
      <w:marRight w:val="0"/>
      <w:marTop w:val="0"/>
      <w:marBottom w:val="0"/>
      <w:divBdr>
        <w:top w:val="none" w:sz="0" w:space="0" w:color="auto"/>
        <w:left w:val="none" w:sz="0" w:space="0" w:color="auto"/>
        <w:bottom w:val="none" w:sz="0" w:space="0" w:color="auto"/>
        <w:right w:val="none" w:sz="0" w:space="0" w:color="auto"/>
      </w:divBdr>
    </w:div>
    <w:div w:id="1750230034">
      <w:bodyDiv w:val="1"/>
      <w:marLeft w:val="0"/>
      <w:marRight w:val="0"/>
      <w:marTop w:val="0"/>
      <w:marBottom w:val="0"/>
      <w:divBdr>
        <w:top w:val="none" w:sz="0" w:space="0" w:color="auto"/>
        <w:left w:val="none" w:sz="0" w:space="0" w:color="auto"/>
        <w:bottom w:val="none" w:sz="0" w:space="0" w:color="auto"/>
        <w:right w:val="none" w:sz="0" w:space="0" w:color="auto"/>
      </w:divBdr>
    </w:div>
    <w:div w:id="1755201340">
      <w:bodyDiv w:val="1"/>
      <w:marLeft w:val="0"/>
      <w:marRight w:val="0"/>
      <w:marTop w:val="0"/>
      <w:marBottom w:val="0"/>
      <w:divBdr>
        <w:top w:val="none" w:sz="0" w:space="0" w:color="auto"/>
        <w:left w:val="none" w:sz="0" w:space="0" w:color="auto"/>
        <w:bottom w:val="none" w:sz="0" w:space="0" w:color="auto"/>
        <w:right w:val="none" w:sz="0" w:space="0" w:color="auto"/>
      </w:divBdr>
    </w:div>
    <w:div w:id="1756128697">
      <w:bodyDiv w:val="1"/>
      <w:marLeft w:val="0"/>
      <w:marRight w:val="0"/>
      <w:marTop w:val="0"/>
      <w:marBottom w:val="0"/>
      <w:divBdr>
        <w:top w:val="none" w:sz="0" w:space="0" w:color="auto"/>
        <w:left w:val="none" w:sz="0" w:space="0" w:color="auto"/>
        <w:bottom w:val="none" w:sz="0" w:space="0" w:color="auto"/>
        <w:right w:val="none" w:sz="0" w:space="0" w:color="auto"/>
      </w:divBdr>
    </w:div>
    <w:div w:id="1759404446">
      <w:bodyDiv w:val="1"/>
      <w:marLeft w:val="0"/>
      <w:marRight w:val="0"/>
      <w:marTop w:val="0"/>
      <w:marBottom w:val="0"/>
      <w:divBdr>
        <w:top w:val="none" w:sz="0" w:space="0" w:color="auto"/>
        <w:left w:val="none" w:sz="0" w:space="0" w:color="auto"/>
        <w:bottom w:val="none" w:sz="0" w:space="0" w:color="auto"/>
        <w:right w:val="none" w:sz="0" w:space="0" w:color="auto"/>
      </w:divBdr>
    </w:div>
    <w:div w:id="1759789197">
      <w:bodyDiv w:val="1"/>
      <w:marLeft w:val="0"/>
      <w:marRight w:val="0"/>
      <w:marTop w:val="0"/>
      <w:marBottom w:val="0"/>
      <w:divBdr>
        <w:top w:val="none" w:sz="0" w:space="0" w:color="auto"/>
        <w:left w:val="none" w:sz="0" w:space="0" w:color="auto"/>
        <w:bottom w:val="none" w:sz="0" w:space="0" w:color="auto"/>
        <w:right w:val="none" w:sz="0" w:space="0" w:color="auto"/>
      </w:divBdr>
    </w:div>
    <w:div w:id="1760521279">
      <w:bodyDiv w:val="1"/>
      <w:marLeft w:val="0"/>
      <w:marRight w:val="0"/>
      <w:marTop w:val="0"/>
      <w:marBottom w:val="0"/>
      <w:divBdr>
        <w:top w:val="none" w:sz="0" w:space="0" w:color="auto"/>
        <w:left w:val="none" w:sz="0" w:space="0" w:color="auto"/>
        <w:bottom w:val="none" w:sz="0" w:space="0" w:color="auto"/>
        <w:right w:val="none" w:sz="0" w:space="0" w:color="auto"/>
      </w:divBdr>
    </w:div>
    <w:div w:id="1761486860">
      <w:bodyDiv w:val="1"/>
      <w:marLeft w:val="0"/>
      <w:marRight w:val="0"/>
      <w:marTop w:val="0"/>
      <w:marBottom w:val="0"/>
      <w:divBdr>
        <w:top w:val="none" w:sz="0" w:space="0" w:color="auto"/>
        <w:left w:val="none" w:sz="0" w:space="0" w:color="auto"/>
        <w:bottom w:val="none" w:sz="0" w:space="0" w:color="auto"/>
        <w:right w:val="none" w:sz="0" w:space="0" w:color="auto"/>
      </w:divBdr>
    </w:div>
    <w:div w:id="1764953854">
      <w:bodyDiv w:val="1"/>
      <w:marLeft w:val="0"/>
      <w:marRight w:val="0"/>
      <w:marTop w:val="0"/>
      <w:marBottom w:val="0"/>
      <w:divBdr>
        <w:top w:val="none" w:sz="0" w:space="0" w:color="auto"/>
        <w:left w:val="none" w:sz="0" w:space="0" w:color="auto"/>
        <w:bottom w:val="none" w:sz="0" w:space="0" w:color="auto"/>
        <w:right w:val="none" w:sz="0" w:space="0" w:color="auto"/>
      </w:divBdr>
    </w:div>
    <w:div w:id="1765804086">
      <w:bodyDiv w:val="1"/>
      <w:marLeft w:val="0"/>
      <w:marRight w:val="0"/>
      <w:marTop w:val="0"/>
      <w:marBottom w:val="0"/>
      <w:divBdr>
        <w:top w:val="none" w:sz="0" w:space="0" w:color="auto"/>
        <w:left w:val="none" w:sz="0" w:space="0" w:color="auto"/>
        <w:bottom w:val="none" w:sz="0" w:space="0" w:color="auto"/>
        <w:right w:val="none" w:sz="0" w:space="0" w:color="auto"/>
      </w:divBdr>
    </w:div>
    <w:div w:id="1768764842">
      <w:bodyDiv w:val="1"/>
      <w:marLeft w:val="0"/>
      <w:marRight w:val="0"/>
      <w:marTop w:val="0"/>
      <w:marBottom w:val="0"/>
      <w:divBdr>
        <w:top w:val="none" w:sz="0" w:space="0" w:color="auto"/>
        <w:left w:val="none" w:sz="0" w:space="0" w:color="auto"/>
        <w:bottom w:val="none" w:sz="0" w:space="0" w:color="auto"/>
        <w:right w:val="none" w:sz="0" w:space="0" w:color="auto"/>
      </w:divBdr>
    </w:div>
    <w:div w:id="1770734972">
      <w:bodyDiv w:val="1"/>
      <w:marLeft w:val="0"/>
      <w:marRight w:val="0"/>
      <w:marTop w:val="0"/>
      <w:marBottom w:val="0"/>
      <w:divBdr>
        <w:top w:val="none" w:sz="0" w:space="0" w:color="auto"/>
        <w:left w:val="none" w:sz="0" w:space="0" w:color="auto"/>
        <w:bottom w:val="none" w:sz="0" w:space="0" w:color="auto"/>
        <w:right w:val="none" w:sz="0" w:space="0" w:color="auto"/>
      </w:divBdr>
    </w:div>
    <w:div w:id="1770850142">
      <w:bodyDiv w:val="1"/>
      <w:marLeft w:val="0"/>
      <w:marRight w:val="0"/>
      <w:marTop w:val="0"/>
      <w:marBottom w:val="0"/>
      <w:divBdr>
        <w:top w:val="none" w:sz="0" w:space="0" w:color="auto"/>
        <w:left w:val="none" w:sz="0" w:space="0" w:color="auto"/>
        <w:bottom w:val="none" w:sz="0" w:space="0" w:color="auto"/>
        <w:right w:val="none" w:sz="0" w:space="0" w:color="auto"/>
      </w:divBdr>
    </w:div>
    <w:div w:id="1771971720">
      <w:bodyDiv w:val="1"/>
      <w:marLeft w:val="0"/>
      <w:marRight w:val="0"/>
      <w:marTop w:val="0"/>
      <w:marBottom w:val="0"/>
      <w:divBdr>
        <w:top w:val="none" w:sz="0" w:space="0" w:color="auto"/>
        <w:left w:val="none" w:sz="0" w:space="0" w:color="auto"/>
        <w:bottom w:val="none" w:sz="0" w:space="0" w:color="auto"/>
        <w:right w:val="none" w:sz="0" w:space="0" w:color="auto"/>
      </w:divBdr>
    </w:div>
    <w:div w:id="1774980860">
      <w:bodyDiv w:val="1"/>
      <w:marLeft w:val="0"/>
      <w:marRight w:val="0"/>
      <w:marTop w:val="0"/>
      <w:marBottom w:val="0"/>
      <w:divBdr>
        <w:top w:val="none" w:sz="0" w:space="0" w:color="auto"/>
        <w:left w:val="none" w:sz="0" w:space="0" w:color="auto"/>
        <w:bottom w:val="none" w:sz="0" w:space="0" w:color="auto"/>
        <w:right w:val="none" w:sz="0" w:space="0" w:color="auto"/>
      </w:divBdr>
    </w:div>
    <w:div w:id="1775398724">
      <w:bodyDiv w:val="1"/>
      <w:marLeft w:val="0"/>
      <w:marRight w:val="0"/>
      <w:marTop w:val="0"/>
      <w:marBottom w:val="0"/>
      <w:divBdr>
        <w:top w:val="none" w:sz="0" w:space="0" w:color="auto"/>
        <w:left w:val="none" w:sz="0" w:space="0" w:color="auto"/>
        <w:bottom w:val="none" w:sz="0" w:space="0" w:color="auto"/>
        <w:right w:val="none" w:sz="0" w:space="0" w:color="auto"/>
      </w:divBdr>
    </w:div>
    <w:div w:id="1777091722">
      <w:bodyDiv w:val="1"/>
      <w:marLeft w:val="0"/>
      <w:marRight w:val="0"/>
      <w:marTop w:val="0"/>
      <w:marBottom w:val="0"/>
      <w:divBdr>
        <w:top w:val="none" w:sz="0" w:space="0" w:color="auto"/>
        <w:left w:val="none" w:sz="0" w:space="0" w:color="auto"/>
        <w:bottom w:val="none" w:sz="0" w:space="0" w:color="auto"/>
        <w:right w:val="none" w:sz="0" w:space="0" w:color="auto"/>
      </w:divBdr>
    </w:div>
    <w:div w:id="1777098540">
      <w:bodyDiv w:val="1"/>
      <w:marLeft w:val="0"/>
      <w:marRight w:val="0"/>
      <w:marTop w:val="0"/>
      <w:marBottom w:val="0"/>
      <w:divBdr>
        <w:top w:val="none" w:sz="0" w:space="0" w:color="auto"/>
        <w:left w:val="none" w:sz="0" w:space="0" w:color="auto"/>
        <w:bottom w:val="none" w:sz="0" w:space="0" w:color="auto"/>
        <w:right w:val="none" w:sz="0" w:space="0" w:color="auto"/>
      </w:divBdr>
    </w:div>
    <w:div w:id="1777675284">
      <w:bodyDiv w:val="1"/>
      <w:marLeft w:val="0"/>
      <w:marRight w:val="0"/>
      <w:marTop w:val="0"/>
      <w:marBottom w:val="0"/>
      <w:divBdr>
        <w:top w:val="none" w:sz="0" w:space="0" w:color="auto"/>
        <w:left w:val="none" w:sz="0" w:space="0" w:color="auto"/>
        <w:bottom w:val="none" w:sz="0" w:space="0" w:color="auto"/>
        <w:right w:val="none" w:sz="0" w:space="0" w:color="auto"/>
      </w:divBdr>
    </w:div>
    <w:div w:id="1779838146">
      <w:bodyDiv w:val="1"/>
      <w:marLeft w:val="0"/>
      <w:marRight w:val="0"/>
      <w:marTop w:val="0"/>
      <w:marBottom w:val="0"/>
      <w:divBdr>
        <w:top w:val="none" w:sz="0" w:space="0" w:color="auto"/>
        <w:left w:val="none" w:sz="0" w:space="0" w:color="auto"/>
        <w:bottom w:val="none" w:sz="0" w:space="0" w:color="auto"/>
        <w:right w:val="none" w:sz="0" w:space="0" w:color="auto"/>
      </w:divBdr>
    </w:div>
    <w:div w:id="1780903883">
      <w:bodyDiv w:val="1"/>
      <w:marLeft w:val="0"/>
      <w:marRight w:val="0"/>
      <w:marTop w:val="0"/>
      <w:marBottom w:val="0"/>
      <w:divBdr>
        <w:top w:val="none" w:sz="0" w:space="0" w:color="auto"/>
        <w:left w:val="none" w:sz="0" w:space="0" w:color="auto"/>
        <w:bottom w:val="none" w:sz="0" w:space="0" w:color="auto"/>
        <w:right w:val="none" w:sz="0" w:space="0" w:color="auto"/>
      </w:divBdr>
    </w:div>
    <w:div w:id="1782064920">
      <w:bodyDiv w:val="1"/>
      <w:marLeft w:val="0"/>
      <w:marRight w:val="0"/>
      <w:marTop w:val="0"/>
      <w:marBottom w:val="0"/>
      <w:divBdr>
        <w:top w:val="none" w:sz="0" w:space="0" w:color="auto"/>
        <w:left w:val="none" w:sz="0" w:space="0" w:color="auto"/>
        <w:bottom w:val="none" w:sz="0" w:space="0" w:color="auto"/>
        <w:right w:val="none" w:sz="0" w:space="0" w:color="auto"/>
      </w:divBdr>
    </w:div>
    <w:div w:id="1784381146">
      <w:bodyDiv w:val="1"/>
      <w:marLeft w:val="0"/>
      <w:marRight w:val="0"/>
      <w:marTop w:val="0"/>
      <w:marBottom w:val="0"/>
      <w:divBdr>
        <w:top w:val="none" w:sz="0" w:space="0" w:color="auto"/>
        <w:left w:val="none" w:sz="0" w:space="0" w:color="auto"/>
        <w:bottom w:val="none" w:sz="0" w:space="0" w:color="auto"/>
        <w:right w:val="none" w:sz="0" w:space="0" w:color="auto"/>
      </w:divBdr>
    </w:div>
    <w:div w:id="1784570325">
      <w:bodyDiv w:val="1"/>
      <w:marLeft w:val="0"/>
      <w:marRight w:val="0"/>
      <w:marTop w:val="0"/>
      <w:marBottom w:val="0"/>
      <w:divBdr>
        <w:top w:val="none" w:sz="0" w:space="0" w:color="auto"/>
        <w:left w:val="none" w:sz="0" w:space="0" w:color="auto"/>
        <w:bottom w:val="none" w:sz="0" w:space="0" w:color="auto"/>
        <w:right w:val="none" w:sz="0" w:space="0" w:color="auto"/>
      </w:divBdr>
    </w:div>
    <w:div w:id="1785272588">
      <w:bodyDiv w:val="1"/>
      <w:marLeft w:val="0"/>
      <w:marRight w:val="0"/>
      <w:marTop w:val="0"/>
      <w:marBottom w:val="0"/>
      <w:divBdr>
        <w:top w:val="none" w:sz="0" w:space="0" w:color="auto"/>
        <w:left w:val="none" w:sz="0" w:space="0" w:color="auto"/>
        <w:bottom w:val="none" w:sz="0" w:space="0" w:color="auto"/>
        <w:right w:val="none" w:sz="0" w:space="0" w:color="auto"/>
      </w:divBdr>
    </w:div>
    <w:div w:id="1785297622">
      <w:bodyDiv w:val="1"/>
      <w:marLeft w:val="0"/>
      <w:marRight w:val="0"/>
      <w:marTop w:val="0"/>
      <w:marBottom w:val="0"/>
      <w:divBdr>
        <w:top w:val="none" w:sz="0" w:space="0" w:color="auto"/>
        <w:left w:val="none" w:sz="0" w:space="0" w:color="auto"/>
        <w:bottom w:val="none" w:sz="0" w:space="0" w:color="auto"/>
        <w:right w:val="none" w:sz="0" w:space="0" w:color="auto"/>
      </w:divBdr>
    </w:div>
    <w:div w:id="1786267785">
      <w:bodyDiv w:val="1"/>
      <w:marLeft w:val="0"/>
      <w:marRight w:val="0"/>
      <w:marTop w:val="0"/>
      <w:marBottom w:val="0"/>
      <w:divBdr>
        <w:top w:val="none" w:sz="0" w:space="0" w:color="auto"/>
        <w:left w:val="none" w:sz="0" w:space="0" w:color="auto"/>
        <w:bottom w:val="none" w:sz="0" w:space="0" w:color="auto"/>
        <w:right w:val="none" w:sz="0" w:space="0" w:color="auto"/>
      </w:divBdr>
    </w:div>
    <w:div w:id="1788811962">
      <w:bodyDiv w:val="1"/>
      <w:marLeft w:val="0"/>
      <w:marRight w:val="0"/>
      <w:marTop w:val="0"/>
      <w:marBottom w:val="0"/>
      <w:divBdr>
        <w:top w:val="none" w:sz="0" w:space="0" w:color="auto"/>
        <w:left w:val="none" w:sz="0" w:space="0" w:color="auto"/>
        <w:bottom w:val="none" w:sz="0" w:space="0" w:color="auto"/>
        <w:right w:val="none" w:sz="0" w:space="0" w:color="auto"/>
      </w:divBdr>
    </w:div>
    <w:div w:id="1790393517">
      <w:bodyDiv w:val="1"/>
      <w:marLeft w:val="0"/>
      <w:marRight w:val="0"/>
      <w:marTop w:val="0"/>
      <w:marBottom w:val="0"/>
      <w:divBdr>
        <w:top w:val="none" w:sz="0" w:space="0" w:color="auto"/>
        <w:left w:val="none" w:sz="0" w:space="0" w:color="auto"/>
        <w:bottom w:val="none" w:sz="0" w:space="0" w:color="auto"/>
        <w:right w:val="none" w:sz="0" w:space="0" w:color="auto"/>
      </w:divBdr>
    </w:div>
    <w:div w:id="1791321725">
      <w:bodyDiv w:val="1"/>
      <w:marLeft w:val="0"/>
      <w:marRight w:val="0"/>
      <w:marTop w:val="0"/>
      <w:marBottom w:val="0"/>
      <w:divBdr>
        <w:top w:val="none" w:sz="0" w:space="0" w:color="auto"/>
        <w:left w:val="none" w:sz="0" w:space="0" w:color="auto"/>
        <w:bottom w:val="none" w:sz="0" w:space="0" w:color="auto"/>
        <w:right w:val="none" w:sz="0" w:space="0" w:color="auto"/>
      </w:divBdr>
    </w:div>
    <w:div w:id="1791972988">
      <w:bodyDiv w:val="1"/>
      <w:marLeft w:val="0"/>
      <w:marRight w:val="0"/>
      <w:marTop w:val="0"/>
      <w:marBottom w:val="0"/>
      <w:divBdr>
        <w:top w:val="none" w:sz="0" w:space="0" w:color="auto"/>
        <w:left w:val="none" w:sz="0" w:space="0" w:color="auto"/>
        <w:bottom w:val="none" w:sz="0" w:space="0" w:color="auto"/>
        <w:right w:val="none" w:sz="0" w:space="0" w:color="auto"/>
      </w:divBdr>
    </w:div>
    <w:div w:id="1794327232">
      <w:bodyDiv w:val="1"/>
      <w:marLeft w:val="0"/>
      <w:marRight w:val="0"/>
      <w:marTop w:val="0"/>
      <w:marBottom w:val="0"/>
      <w:divBdr>
        <w:top w:val="none" w:sz="0" w:space="0" w:color="auto"/>
        <w:left w:val="none" w:sz="0" w:space="0" w:color="auto"/>
        <w:bottom w:val="none" w:sz="0" w:space="0" w:color="auto"/>
        <w:right w:val="none" w:sz="0" w:space="0" w:color="auto"/>
      </w:divBdr>
    </w:div>
    <w:div w:id="1794519734">
      <w:bodyDiv w:val="1"/>
      <w:marLeft w:val="0"/>
      <w:marRight w:val="0"/>
      <w:marTop w:val="0"/>
      <w:marBottom w:val="0"/>
      <w:divBdr>
        <w:top w:val="none" w:sz="0" w:space="0" w:color="auto"/>
        <w:left w:val="none" w:sz="0" w:space="0" w:color="auto"/>
        <w:bottom w:val="none" w:sz="0" w:space="0" w:color="auto"/>
        <w:right w:val="none" w:sz="0" w:space="0" w:color="auto"/>
      </w:divBdr>
    </w:div>
    <w:div w:id="1797718467">
      <w:bodyDiv w:val="1"/>
      <w:marLeft w:val="0"/>
      <w:marRight w:val="0"/>
      <w:marTop w:val="0"/>
      <w:marBottom w:val="0"/>
      <w:divBdr>
        <w:top w:val="none" w:sz="0" w:space="0" w:color="auto"/>
        <w:left w:val="none" w:sz="0" w:space="0" w:color="auto"/>
        <w:bottom w:val="none" w:sz="0" w:space="0" w:color="auto"/>
        <w:right w:val="none" w:sz="0" w:space="0" w:color="auto"/>
      </w:divBdr>
    </w:div>
    <w:div w:id="1798134759">
      <w:bodyDiv w:val="1"/>
      <w:marLeft w:val="0"/>
      <w:marRight w:val="0"/>
      <w:marTop w:val="0"/>
      <w:marBottom w:val="0"/>
      <w:divBdr>
        <w:top w:val="none" w:sz="0" w:space="0" w:color="auto"/>
        <w:left w:val="none" w:sz="0" w:space="0" w:color="auto"/>
        <w:bottom w:val="none" w:sz="0" w:space="0" w:color="auto"/>
        <w:right w:val="none" w:sz="0" w:space="0" w:color="auto"/>
      </w:divBdr>
    </w:div>
    <w:div w:id="1799371618">
      <w:bodyDiv w:val="1"/>
      <w:marLeft w:val="0"/>
      <w:marRight w:val="0"/>
      <w:marTop w:val="0"/>
      <w:marBottom w:val="0"/>
      <w:divBdr>
        <w:top w:val="none" w:sz="0" w:space="0" w:color="auto"/>
        <w:left w:val="none" w:sz="0" w:space="0" w:color="auto"/>
        <w:bottom w:val="none" w:sz="0" w:space="0" w:color="auto"/>
        <w:right w:val="none" w:sz="0" w:space="0" w:color="auto"/>
      </w:divBdr>
    </w:div>
    <w:div w:id="1801997811">
      <w:bodyDiv w:val="1"/>
      <w:marLeft w:val="0"/>
      <w:marRight w:val="0"/>
      <w:marTop w:val="0"/>
      <w:marBottom w:val="0"/>
      <w:divBdr>
        <w:top w:val="none" w:sz="0" w:space="0" w:color="auto"/>
        <w:left w:val="none" w:sz="0" w:space="0" w:color="auto"/>
        <w:bottom w:val="none" w:sz="0" w:space="0" w:color="auto"/>
        <w:right w:val="none" w:sz="0" w:space="0" w:color="auto"/>
      </w:divBdr>
    </w:div>
    <w:div w:id="1802765417">
      <w:bodyDiv w:val="1"/>
      <w:marLeft w:val="0"/>
      <w:marRight w:val="0"/>
      <w:marTop w:val="0"/>
      <w:marBottom w:val="0"/>
      <w:divBdr>
        <w:top w:val="none" w:sz="0" w:space="0" w:color="auto"/>
        <w:left w:val="none" w:sz="0" w:space="0" w:color="auto"/>
        <w:bottom w:val="none" w:sz="0" w:space="0" w:color="auto"/>
        <w:right w:val="none" w:sz="0" w:space="0" w:color="auto"/>
      </w:divBdr>
    </w:div>
    <w:div w:id="1803762727">
      <w:bodyDiv w:val="1"/>
      <w:marLeft w:val="0"/>
      <w:marRight w:val="0"/>
      <w:marTop w:val="0"/>
      <w:marBottom w:val="0"/>
      <w:divBdr>
        <w:top w:val="none" w:sz="0" w:space="0" w:color="auto"/>
        <w:left w:val="none" w:sz="0" w:space="0" w:color="auto"/>
        <w:bottom w:val="none" w:sz="0" w:space="0" w:color="auto"/>
        <w:right w:val="none" w:sz="0" w:space="0" w:color="auto"/>
      </w:divBdr>
    </w:div>
    <w:div w:id="1804151956">
      <w:bodyDiv w:val="1"/>
      <w:marLeft w:val="0"/>
      <w:marRight w:val="0"/>
      <w:marTop w:val="0"/>
      <w:marBottom w:val="0"/>
      <w:divBdr>
        <w:top w:val="none" w:sz="0" w:space="0" w:color="auto"/>
        <w:left w:val="none" w:sz="0" w:space="0" w:color="auto"/>
        <w:bottom w:val="none" w:sz="0" w:space="0" w:color="auto"/>
        <w:right w:val="none" w:sz="0" w:space="0" w:color="auto"/>
      </w:divBdr>
    </w:div>
    <w:div w:id="1804494636">
      <w:bodyDiv w:val="1"/>
      <w:marLeft w:val="0"/>
      <w:marRight w:val="0"/>
      <w:marTop w:val="0"/>
      <w:marBottom w:val="0"/>
      <w:divBdr>
        <w:top w:val="none" w:sz="0" w:space="0" w:color="auto"/>
        <w:left w:val="none" w:sz="0" w:space="0" w:color="auto"/>
        <w:bottom w:val="none" w:sz="0" w:space="0" w:color="auto"/>
        <w:right w:val="none" w:sz="0" w:space="0" w:color="auto"/>
      </w:divBdr>
    </w:div>
    <w:div w:id="1805274682">
      <w:bodyDiv w:val="1"/>
      <w:marLeft w:val="0"/>
      <w:marRight w:val="0"/>
      <w:marTop w:val="0"/>
      <w:marBottom w:val="0"/>
      <w:divBdr>
        <w:top w:val="none" w:sz="0" w:space="0" w:color="auto"/>
        <w:left w:val="none" w:sz="0" w:space="0" w:color="auto"/>
        <w:bottom w:val="none" w:sz="0" w:space="0" w:color="auto"/>
        <w:right w:val="none" w:sz="0" w:space="0" w:color="auto"/>
      </w:divBdr>
    </w:div>
    <w:div w:id="1805927756">
      <w:bodyDiv w:val="1"/>
      <w:marLeft w:val="0"/>
      <w:marRight w:val="0"/>
      <w:marTop w:val="0"/>
      <w:marBottom w:val="0"/>
      <w:divBdr>
        <w:top w:val="none" w:sz="0" w:space="0" w:color="auto"/>
        <w:left w:val="none" w:sz="0" w:space="0" w:color="auto"/>
        <w:bottom w:val="none" w:sz="0" w:space="0" w:color="auto"/>
        <w:right w:val="none" w:sz="0" w:space="0" w:color="auto"/>
      </w:divBdr>
    </w:div>
    <w:div w:id="1806894325">
      <w:bodyDiv w:val="1"/>
      <w:marLeft w:val="0"/>
      <w:marRight w:val="0"/>
      <w:marTop w:val="0"/>
      <w:marBottom w:val="0"/>
      <w:divBdr>
        <w:top w:val="none" w:sz="0" w:space="0" w:color="auto"/>
        <w:left w:val="none" w:sz="0" w:space="0" w:color="auto"/>
        <w:bottom w:val="none" w:sz="0" w:space="0" w:color="auto"/>
        <w:right w:val="none" w:sz="0" w:space="0" w:color="auto"/>
      </w:divBdr>
    </w:div>
    <w:div w:id="1808815318">
      <w:bodyDiv w:val="1"/>
      <w:marLeft w:val="0"/>
      <w:marRight w:val="0"/>
      <w:marTop w:val="0"/>
      <w:marBottom w:val="0"/>
      <w:divBdr>
        <w:top w:val="none" w:sz="0" w:space="0" w:color="auto"/>
        <w:left w:val="none" w:sz="0" w:space="0" w:color="auto"/>
        <w:bottom w:val="none" w:sz="0" w:space="0" w:color="auto"/>
        <w:right w:val="none" w:sz="0" w:space="0" w:color="auto"/>
      </w:divBdr>
    </w:div>
    <w:div w:id="1809010425">
      <w:bodyDiv w:val="1"/>
      <w:marLeft w:val="0"/>
      <w:marRight w:val="0"/>
      <w:marTop w:val="0"/>
      <w:marBottom w:val="0"/>
      <w:divBdr>
        <w:top w:val="none" w:sz="0" w:space="0" w:color="auto"/>
        <w:left w:val="none" w:sz="0" w:space="0" w:color="auto"/>
        <w:bottom w:val="none" w:sz="0" w:space="0" w:color="auto"/>
        <w:right w:val="none" w:sz="0" w:space="0" w:color="auto"/>
      </w:divBdr>
    </w:div>
    <w:div w:id="1809280612">
      <w:bodyDiv w:val="1"/>
      <w:marLeft w:val="0"/>
      <w:marRight w:val="0"/>
      <w:marTop w:val="0"/>
      <w:marBottom w:val="0"/>
      <w:divBdr>
        <w:top w:val="none" w:sz="0" w:space="0" w:color="auto"/>
        <w:left w:val="none" w:sz="0" w:space="0" w:color="auto"/>
        <w:bottom w:val="none" w:sz="0" w:space="0" w:color="auto"/>
        <w:right w:val="none" w:sz="0" w:space="0" w:color="auto"/>
      </w:divBdr>
    </w:div>
    <w:div w:id="1809785702">
      <w:bodyDiv w:val="1"/>
      <w:marLeft w:val="0"/>
      <w:marRight w:val="0"/>
      <w:marTop w:val="0"/>
      <w:marBottom w:val="0"/>
      <w:divBdr>
        <w:top w:val="none" w:sz="0" w:space="0" w:color="auto"/>
        <w:left w:val="none" w:sz="0" w:space="0" w:color="auto"/>
        <w:bottom w:val="none" w:sz="0" w:space="0" w:color="auto"/>
        <w:right w:val="none" w:sz="0" w:space="0" w:color="auto"/>
      </w:divBdr>
    </w:div>
    <w:div w:id="1810512678">
      <w:bodyDiv w:val="1"/>
      <w:marLeft w:val="0"/>
      <w:marRight w:val="0"/>
      <w:marTop w:val="0"/>
      <w:marBottom w:val="0"/>
      <w:divBdr>
        <w:top w:val="none" w:sz="0" w:space="0" w:color="auto"/>
        <w:left w:val="none" w:sz="0" w:space="0" w:color="auto"/>
        <w:bottom w:val="none" w:sz="0" w:space="0" w:color="auto"/>
        <w:right w:val="none" w:sz="0" w:space="0" w:color="auto"/>
      </w:divBdr>
    </w:div>
    <w:div w:id="1811359476">
      <w:bodyDiv w:val="1"/>
      <w:marLeft w:val="0"/>
      <w:marRight w:val="0"/>
      <w:marTop w:val="0"/>
      <w:marBottom w:val="0"/>
      <w:divBdr>
        <w:top w:val="none" w:sz="0" w:space="0" w:color="auto"/>
        <w:left w:val="none" w:sz="0" w:space="0" w:color="auto"/>
        <w:bottom w:val="none" w:sz="0" w:space="0" w:color="auto"/>
        <w:right w:val="none" w:sz="0" w:space="0" w:color="auto"/>
      </w:divBdr>
    </w:div>
    <w:div w:id="1813252562">
      <w:bodyDiv w:val="1"/>
      <w:marLeft w:val="0"/>
      <w:marRight w:val="0"/>
      <w:marTop w:val="0"/>
      <w:marBottom w:val="0"/>
      <w:divBdr>
        <w:top w:val="none" w:sz="0" w:space="0" w:color="auto"/>
        <w:left w:val="none" w:sz="0" w:space="0" w:color="auto"/>
        <w:bottom w:val="none" w:sz="0" w:space="0" w:color="auto"/>
        <w:right w:val="none" w:sz="0" w:space="0" w:color="auto"/>
      </w:divBdr>
    </w:div>
    <w:div w:id="1814062750">
      <w:bodyDiv w:val="1"/>
      <w:marLeft w:val="0"/>
      <w:marRight w:val="0"/>
      <w:marTop w:val="0"/>
      <w:marBottom w:val="0"/>
      <w:divBdr>
        <w:top w:val="none" w:sz="0" w:space="0" w:color="auto"/>
        <w:left w:val="none" w:sz="0" w:space="0" w:color="auto"/>
        <w:bottom w:val="none" w:sz="0" w:space="0" w:color="auto"/>
        <w:right w:val="none" w:sz="0" w:space="0" w:color="auto"/>
      </w:divBdr>
    </w:div>
    <w:div w:id="1815440648">
      <w:bodyDiv w:val="1"/>
      <w:marLeft w:val="0"/>
      <w:marRight w:val="0"/>
      <w:marTop w:val="0"/>
      <w:marBottom w:val="0"/>
      <w:divBdr>
        <w:top w:val="none" w:sz="0" w:space="0" w:color="auto"/>
        <w:left w:val="none" w:sz="0" w:space="0" w:color="auto"/>
        <w:bottom w:val="none" w:sz="0" w:space="0" w:color="auto"/>
        <w:right w:val="none" w:sz="0" w:space="0" w:color="auto"/>
      </w:divBdr>
    </w:div>
    <w:div w:id="1818691190">
      <w:bodyDiv w:val="1"/>
      <w:marLeft w:val="0"/>
      <w:marRight w:val="0"/>
      <w:marTop w:val="0"/>
      <w:marBottom w:val="0"/>
      <w:divBdr>
        <w:top w:val="none" w:sz="0" w:space="0" w:color="auto"/>
        <w:left w:val="none" w:sz="0" w:space="0" w:color="auto"/>
        <w:bottom w:val="none" w:sz="0" w:space="0" w:color="auto"/>
        <w:right w:val="none" w:sz="0" w:space="0" w:color="auto"/>
      </w:divBdr>
    </w:div>
    <w:div w:id="1820417030">
      <w:bodyDiv w:val="1"/>
      <w:marLeft w:val="0"/>
      <w:marRight w:val="0"/>
      <w:marTop w:val="0"/>
      <w:marBottom w:val="0"/>
      <w:divBdr>
        <w:top w:val="none" w:sz="0" w:space="0" w:color="auto"/>
        <w:left w:val="none" w:sz="0" w:space="0" w:color="auto"/>
        <w:bottom w:val="none" w:sz="0" w:space="0" w:color="auto"/>
        <w:right w:val="none" w:sz="0" w:space="0" w:color="auto"/>
      </w:divBdr>
    </w:div>
    <w:div w:id="1823883364">
      <w:bodyDiv w:val="1"/>
      <w:marLeft w:val="0"/>
      <w:marRight w:val="0"/>
      <w:marTop w:val="0"/>
      <w:marBottom w:val="0"/>
      <w:divBdr>
        <w:top w:val="none" w:sz="0" w:space="0" w:color="auto"/>
        <w:left w:val="none" w:sz="0" w:space="0" w:color="auto"/>
        <w:bottom w:val="none" w:sz="0" w:space="0" w:color="auto"/>
        <w:right w:val="none" w:sz="0" w:space="0" w:color="auto"/>
      </w:divBdr>
    </w:div>
    <w:div w:id="1824616972">
      <w:bodyDiv w:val="1"/>
      <w:marLeft w:val="0"/>
      <w:marRight w:val="0"/>
      <w:marTop w:val="0"/>
      <w:marBottom w:val="0"/>
      <w:divBdr>
        <w:top w:val="none" w:sz="0" w:space="0" w:color="auto"/>
        <w:left w:val="none" w:sz="0" w:space="0" w:color="auto"/>
        <w:bottom w:val="none" w:sz="0" w:space="0" w:color="auto"/>
        <w:right w:val="none" w:sz="0" w:space="0" w:color="auto"/>
      </w:divBdr>
    </w:div>
    <w:div w:id="1826045108">
      <w:bodyDiv w:val="1"/>
      <w:marLeft w:val="0"/>
      <w:marRight w:val="0"/>
      <w:marTop w:val="0"/>
      <w:marBottom w:val="0"/>
      <w:divBdr>
        <w:top w:val="none" w:sz="0" w:space="0" w:color="auto"/>
        <w:left w:val="none" w:sz="0" w:space="0" w:color="auto"/>
        <w:bottom w:val="none" w:sz="0" w:space="0" w:color="auto"/>
        <w:right w:val="none" w:sz="0" w:space="0" w:color="auto"/>
      </w:divBdr>
    </w:div>
    <w:div w:id="1826823279">
      <w:bodyDiv w:val="1"/>
      <w:marLeft w:val="0"/>
      <w:marRight w:val="0"/>
      <w:marTop w:val="0"/>
      <w:marBottom w:val="0"/>
      <w:divBdr>
        <w:top w:val="none" w:sz="0" w:space="0" w:color="auto"/>
        <w:left w:val="none" w:sz="0" w:space="0" w:color="auto"/>
        <w:bottom w:val="none" w:sz="0" w:space="0" w:color="auto"/>
        <w:right w:val="none" w:sz="0" w:space="0" w:color="auto"/>
      </w:divBdr>
    </w:div>
    <w:div w:id="1827747767">
      <w:bodyDiv w:val="1"/>
      <w:marLeft w:val="0"/>
      <w:marRight w:val="0"/>
      <w:marTop w:val="0"/>
      <w:marBottom w:val="0"/>
      <w:divBdr>
        <w:top w:val="none" w:sz="0" w:space="0" w:color="auto"/>
        <w:left w:val="none" w:sz="0" w:space="0" w:color="auto"/>
        <w:bottom w:val="none" w:sz="0" w:space="0" w:color="auto"/>
        <w:right w:val="none" w:sz="0" w:space="0" w:color="auto"/>
      </w:divBdr>
    </w:div>
    <w:div w:id="1830516197">
      <w:bodyDiv w:val="1"/>
      <w:marLeft w:val="0"/>
      <w:marRight w:val="0"/>
      <w:marTop w:val="0"/>
      <w:marBottom w:val="0"/>
      <w:divBdr>
        <w:top w:val="none" w:sz="0" w:space="0" w:color="auto"/>
        <w:left w:val="none" w:sz="0" w:space="0" w:color="auto"/>
        <w:bottom w:val="none" w:sz="0" w:space="0" w:color="auto"/>
        <w:right w:val="none" w:sz="0" w:space="0" w:color="auto"/>
      </w:divBdr>
    </w:div>
    <w:div w:id="1831211087">
      <w:bodyDiv w:val="1"/>
      <w:marLeft w:val="0"/>
      <w:marRight w:val="0"/>
      <w:marTop w:val="0"/>
      <w:marBottom w:val="0"/>
      <w:divBdr>
        <w:top w:val="none" w:sz="0" w:space="0" w:color="auto"/>
        <w:left w:val="none" w:sz="0" w:space="0" w:color="auto"/>
        <w:bottom w:val="none" w:sz="0" w:space="0" w:color="auto"/>
        <w:right w:val="none" w:sz="0" w:space="0" w:color="auto"/>
      </w:divBdr>
    </w:div>
    <w:div w:id="1832746156">
      <w:bodyDiv w:val="1"/>
      <w:marLeft w:val="0"/>
      <w:marRight w:val="0"/>
      <w:marTop w:val="0"/>
      <w:marBottom w:val="0"/>
      <w:divBdr>
        <w:top w:val="none" w:sz="0" w:space="0" w:color="auto"/>
        <w:left w:val="none" w:sz="0" w:space="0" w:color="auto"/>
        <w:bottom w:val="none" w:sz="0" w:space="0" w:color="auto"/>
        <w:right w:val="none" w:sz="0" w:space="0" w:color="auto"/>
      </w:divBdr>
    </w:div>
    <w:div w:id="1833524594">
      <w:bodyDiv w:val="1"/>
      <w:marLeft w:val="0"/>
      <w:marRight w:val="0"/>
      <w:marTop w:val="0"/>
      <w:marBottom w:val="0"/>
      <w:divBdr>
        <w:top w:val="none" w:sz="0" w:space="0" w:color="auto"/>
        <w:left w:val="none" w:sz="0" w:space="0" w:color="auto"/>
        <w:bottom w:val="none" w:sz="0" w:space="0" w:color="auto"/>
        <w:right w:val="none" w:sz="0" w:space="0" w:color="auto"/>
      </w:divBdr>
    </w:div>
    <w:div w:id="1834444924">
      <w:bodyDiv w:val="1"/>
      <w:marLeft w:val="0"/>
      <w:marRight w:val="0"/>
      <w:marTop w:val="0"/>
      <w:marBottom w:val="0"/>
      <w:divBdr>
        <w:top w:val="none" w:sz="0" w:space="0" w:color="auto"/>
        <w:left w:val="none" w:sz="0" w:space="0" w:color="auto"/>
        <w:bottom w:val="none" w:sz="0" w:space="0" w:color="auto"/>
        <w:right w:val="none" w:sz="0" w:space="0" w:color="auto"/>
      </w:divBdr>
    </w:div>
    <w:div w:id="1839299599">
      <w:bodyDiv w:val="1"/>
      <w:marLeft w:val="0"/>
      <w:marRight w:val="0"/>
      <w:marTop w:val="0"/>
      <w:marBottom w:val="0"/>
      <w:divBdr>
        <w:top w:val="none" w:sz="0" w:space="0" w:color="auto"/>
        <w:left w:val="none" w:sz="0" w:space="0" w:color="auto"/>
        <w:bottom w:val="none" w:sz="0" w:space="0" w:color="auto"/>
        <w:right w:val="none" w:sz="0" w:space="0" w:color="auto"/>
      </w:divBdr>
    </w:div>
    <w:div w:id="1841114911">
      <w:bodyDiv w:val="1"/>
      <w:marLeft w:val="0"/>
      <w:marRight w:val="0"/>
      <w:marTop w:val="0"/>
      <w:marBottom w:val="0"/>
      <w:divBdr>
        <w:top w:val="none" w:sz="0" w:space="0" w:color="auto"/>
        <w:left w:val="none" w:sz="0" w:space="0" w:color="auto"/>
        <w:bottom w:val="none" w:sz="0" w:space="0" w:color="auto"/>
        <w:right w:val="none" w:sz="0" w:space="0" w:color="auto"/>
      </w:divBdr>
    </w:div>
    <w:div w:id="1842041204">
      <w:bodyDiv w:val="1"/>
      <w:marLeft w:val="0"/>
      <w:marRight w:val="0"/>
      <w:marTop w:val="0"/>
      <w:marBottom w:val="0"/>
      <w:divBdr>
        <w:top w:val="none" w:sz="0" w:space="0" w:color="auto"/>
        <w:left w:val="none" w:sz="0" w:space="0" w:color="auto"/>
        <w:bottom w:val="none" w:sz="0" w:space="0" w:color="auto"/>
        <w:right w:val="none" w:sz="0" w:space="0" w:color="auto"/>
      </w:divBdr>
    </w:div>
    <w:div w:id="1844008002">
      <w:bodyDiv w:val="1"/>
      <w:marLeft w:val="0"/>
      <w:marRight w:val="0"/>
      <w:marTop w:val="0"/>
      <w:marBottom w:val="0"/>
      <w:divBdr>
        <w:top w:val="none" w:sz="0" w:space="0" w:color="auto"/>
        <w:left w:val="none" w:sz="0" w:space="0" w:color="auto"/>
        <w:bottom w:val="none" w:sz="0" w:space="0" w:color="auto"/>
        <w:right w:val="none" w:sz="0" w:space="0" w:color="auto"/>
      </w:divBdr>
    </w:div>
    <w:div w:id="1846549629">
      <w:bodyDiv w:val="1"/>
      <w:marLeft w:val="0"/>
      <w:marRight w:val="0"/>
      <w:marTop w:val="0"/>
      <w:marBottom w:val="0"/>
      <w:divBdr>
        <w:top w:val="none" w:sz="0" w:space="0" w:color="auto"/>
        <w:left w:val="none" w:sz="0" w:space="0" w:color="auto"/>
        <w:bottom w:val="none" w:sz="0" w:space="0" w:color="auto"/>
        <w:right w:val="none" w:sz="0" w:space="0" w:color="auto"/>
      </w:divBdr>
    </w:div>
    <w:div w:id="1846700540">
      <w:bodyDiv w:val="1"/>
      <w:marLeft w:val="0"/>
      <w:marRight w:val="0"/>
      <w:marTop w:val="0"/>
      <w:marBottom w:val="0"/>
      <w:divBdr>
        <w:top w:val="none" w:sz="0" w:space="0" w:color="auto"/>
        <w:left w:val="none" w:sz="0" w:space="0" w:color="auto"/>
        <w:bottom w:val="none" w:sz="0" w:space="0" w:color="auto"/>
        <w:right w:val="none" w:sz="0" w:space="0" w:color="auto"/>
      </w:divBdr>
    </w:div>
    <w:div w:id="1847556883">
      <w:bodyDiv w:val="1"/>
      <w:marLeft w:val="0"/>
      <w:marRight w:val="0"/>
      <w:marTop w:val="0"/>
      <w:marBottom w:val="0"/>
      <w:divBdr>
        <w:top w:val="none" w:sz="0" w:space="0" w:color="auto"/>
        <w:left w:val="none" w:sz="0" w:space="0" w:color="auto"/>
        <w:bottom w:val="none" w:sz="0" w:space="0" w:color="auto"/>
        <w:right w:val="none" w:sz="0" w:space="0" w:color="auto"/>
      </w:divBdr>
    </w:div>
    <w:div w:id="1849296785">
      <w:bodyDiv w:val="1"/>
      <w:marLeft w:val="0"/>
      <w:marRight w:val="0"/>
      <w:marTop w:val="0"/>
      <w:marBottom w:val="0"/>
      <w:divBdr>
        <w:top w:val="none" w:sz="0" w:space="0" w:color="auto"/>
        <w:left w:val="none" w:sz="0" w:space="0" w:color="auto"/>
        <w:bottom w:val="none" w:sz="0" w:space="0" w:color="auto"/>
        <w:right w:val="none" w:sz="0" w:space="0" w:color="auto"/>
      </w:divBdr>
    </w:div>
    <w:div w:id="1851875003">
      <w:bodyDiv w:val="1"/>
      <w:marLeft w:val="0"/>
      <w:marRight w:val="0"/>
      <w:marTop w:val="0"/>
      <w:marBottom w:val="0"/>
      <w:divBdr>
        <w:top w:val="none" w:sz="0" w:space="0" w:color="auto"/>
        <w:left w:val="none" w:sz="0" w:space="0" w:color="auto"/>
        <w:bottom w:val="none" w:sz="0" w:space="0" w:color="auto"/>
        <w:right w:val="none" w:sz="0" w:space="0" w:color="auto"/>
      </w:divBdr>
    </w:div>
    <w:div w:id="1852061396">
      <w:bodyDiv w:val="1"/>
      <w:marLeft w:val="0"/>
      <w:marRight w:val="0"/>
      <w:marTop w:val="0"/>
      <w:marBottom w:val="0"/>
      <w:divBdr>
        <w:top w:val="none" w:sz="0" w:space="0" w:color="auto"/>
        <w:left w:val="none" w:sz="0" w:space="0" w:color="auto"/>
        <w:bottom w:val="none" w:sz="0" w:space="0" w:color="auto"/>
        <w:right w:val="none" w:sz="0" w:space="0" w:color="auto"/>
      </w:divBdr>
    </w:div>
    <w:div w:id="1852797878">
      <w:bodyDiv w:val="1"/>
      <w:marLeft w:val="0"/>
      <w:marRight w:val="0"/>
      <w:marTop w:val="0"/>
      <w:marBottom w:val="0"/>
      <w:divBdr>
        <w:top w:val="none" w:sz="0" w:space="0" w:color="auto"/>
        <w:left w:val="none" w:sz="0" w:space="0" w:color="auto"/>
        <w:bottom w:val="none" w:sz="0" w:space="0" w:color="auto"/>
        <w:right w:val="none" w:sz="0" w:space="0" w:color="auto"/>
      </w:divBdr>
    </w:div>
    <w:div w:id="1855607629">
      <w:bodyDiv w:val="1"/>
      <w:marLeft w:val="0"/>
      <w:marRight w:val="0"/>
      <w:marTop w:val="0"/>
      <w:marBottom w:val="0"/>
      <w:divBdr>
        <w:top w:val="none" w:sz="0" w:space="0" w:color="auto"/>
        <w:left w:val="none" w:sz="0" w:space="0" w:color="auto"/>
        <w:bottom w:val="none" w:sz="0" w:space="0" w:color="auto"/>
        <w:right w:val="none" w:sz="0" w:space="0" w:color="auto"/>
      </w:divBdr>
    </w:div>
    <w:div w:id="1859000892">
      <w:bodyDiv w:val="1"/>
      <w:marLeft w:val="0"/>
      <w:marRight w:val="0"/>
      <w:marTop w:val="0"/>
      <w:marBottom w:val="0"/>
      <w:divBdr>
        <w:top w:val="none" w:sz="0" w:space="0" w:color="auto"/>
        <w:left w:val="none" w:sz="0" w:space="0" w:color="auto"/>
        <w:bottom w:val="none" w:sz="0" w:space="0" w:color="auto"/>
        <w:right w:val="none" w:sz="0" w:space="0" w:color="auto"/>
      </w:divBdr>
    </w:div>
    <w:div w:id="1860124698">
      <w:bodyDiv w:val="1"/>
      <w:marLeft w:val="0"/>
      <w:marRight w:val="0"/>
      <w:marTop w:val="0"/>
      <w:marBottom w:val="0"/>
      <w:divBdr>
        <w:top w:val="none" w:sz="0" w:space="0" w:color="auto"/>
        <w:left w:val="none" w:sz="0" w:space="0" w:color="auto"/>
        <w:bottom w:val="none" w:sz="0" w:space="0" w:color="auto"/>
        <w:right w:val="none" w:sz="0" w:space="0" w:color="auto"/>
      </w:divBdr>
    </w:div>
    <w:div w:id="1860466540">
      <w:bodyDiv w:val="1"/>
      <w:marLeft w:val="0"/>
      <w:marRight w:val="0"/>
      <w:marTop w:val="0"/>
      <w:marBottom w:val="0"/>
      <w:divBdr>
        <w:top w:val="none" w:sz="0" w:space="0" w:color="auto"/>
        <w:left w:val="none" w:sz="0" w:space="0" w:color="auto"/>
        <w:bottom w:val="none" w:sz="0" w:space="0" w:color="auto"/>
        <w:right w:val="none" w:sz="0" w:space="0" w:color="auto"/>
      </w:divBdr>
    </w:div>
    <w:div w:id="1861433569">
      <w:bodyDiv w:val="1"/>
      <w:marLeft w:val="0"/>
      <w:marRight w:val="0"/>
      <w:marTop w:val="0"/>
      <w:marBottom w:val="0"/>
      <w:divBdr>
        <w:top w:val="none" w:sz="0" w:space="0" w:color="auto"/>
        <w:left w:val="none" w:sz="0" w:space="0" w:color="auto"/>
        <w:bottom w:val="none" w:sz="0" w:space="0" w:color="auto"/>
        <w:right w:val="none" w:sz="0" w:space="0" w:color="auto"/>
      </w:divBdr>
    </w:div>
    <w:div w:id="1862476778">
      <w:bodyDiv w:val="1"/>
      <w:marLeft w:val="0"/>
      <w:marRight w:val="0"/>
      <w:marTop w:val="0"/>
      <w:marBottom w:val="0"/>
      <w:divBdr>
        <w:top w:val="none" w:sz="0" w:space="0" w:color="auto"/>
        <w:left w:val="none" w:sz="0" w:space="0" w:color="auto"/>
        <w:bottom w:val="none" w:sz="0" w:space="0" w:color="auto"/>
        <w:right w:val="none" w:sz="0" w:space="0" w:color="auto"/>
      </w:divBdr>
    </w:div>
    <w:div w:id="1866862391">
      <w:bodyDiv w:val="1"/>
      <w:marLeft w:val="0"/>
      <w:marRight w:val="0"/>
      <w:marTop w:val="0"/>
      <w:marBottom w:val="0"/>
      <w:divBdr>
        <w:top w:val="none" w:sz="0" w:space="0" w:color="auto"/>
        <w:left w:val="none" w:sz="0" w:space="0" w:color="auto"/>
        <w:bottom w:val="none" w:sz="0" w:space="0" w:color="auto"/>
        <w:right w:val="none" w:sz="0" w:space="0" w:color="auto"/>
      </w:divBdr>
    </w:div>
    <w:div w:id="1868446095">
      <w:bodyDiv w:val="1"/>
      <w:marLeft w:val="0"/>
      <w:marRight w:val="0"/>
      <w:marTop w:val="0"/>
      <w:marBottom w:val="0"/>
      <w:divBdr>
        <w:top w:val="none" w:sz="0" w:space="0" w:color="auto"/>
        <w:left w:val="none" w:sz="0" w:space="0" w:color="auto"/>
        <w:bottom w:val="none" w:sz="0" w:space="0" w:color="auto"/>
        <w:right w:val="none" w:sz="0" w:space="0" w:color="auto"/>
      </w:divBdr>
    </w:div>
    <w:div w:id="1869053714">
      <w:bodyDiv w:val="1"/>
      <w:marLeft w:val="0"/>
      <w:marRight w:val="0"/>
      <w:marTop w:val="0"/>
      <w:marBottom w:val="0"/>
      <w:divBdr>
        <w:top w:val="none" w:sz="0" w:space="0" w:color="auto"/>
        <w:left w:val="none" w:sz="0" w:space="0" w:color="auto"/>
        <w:bottom w:val="none" w:sz="0" w:space="0" w:color="auto"/>
        <w:right w:val="none" w:sz="0" w:space="0" w:color="auto"/>
      </w:divBdr>
    </w:div>
    <w:div w:id="1870794679">
      <w:bodyDiv w:val="1"/>
      <w:marLeft w:val="0"/>
      <w:marRight w:val="0"/>
      <w:marTop w:val="0"/>
      <w:marBottom w:val="0"/>
      <w:divBdr>
        <w:top w:val="none" w:sz="0" w:space="0" w:color="auto"/>
        <w:left w:val="none" w:sz="0" w:space="0" w:color="auto"/>
        <w:bottom w:val="none" w:sz="0" w:space="0" w:color="auto"/>
        <w:right w:val="none" w:sz="0" w:space="0" w:color="auto"/>
      </w:divBdr>
    </w:div>
    <w:div w:id="1871067493">
      <w:bodyDiv w:val="1"/>
      <w:marLeft w:val="0"/>
      <w:marRight w:val="0"/>
      <w:marTop w:val="0"/>
      <w:marBottom w:val="0"/>
      <w:divBdr>
        <w:top w:val="none" w:sz="0" w:space="0" w:color="auto"/>
        <w:left w:val="none" w:sz="0" w:space="0" w:color="auto"/>
        <w:bottom w:val="none" w:sz="0" w:space="0" w:color="auto"/>
        <w:right w:val="none" w:sz="0" w:space="0" w:color="auto"/>
      </w:divBdr>
    </w:div>
    <w:div w:id="1871450996">
      <w:bodyDiv w:val="1"/>
      <w:marLeft w:val="0"/>
      <w:marRight w:val="0"/>
      <w:marTop w:val="0"/>
      <w:marBottom w:val="0"/>
      <w:divBdr>
        <w:top w:val="none" w:sz="0" w:space="0" w:color="auto"/>
        <w:left w:val="none" w:sz="0" w:space="0" w:color="auto"/>
        <w:bottom w:val="none" w:sz="0" w:space="0" w:color="auto"/>
        <w:right w:val="none" w:sz="0" w:space="0" w:color="auto"/>
      </w:divBdr>
    </w:div>
    <w:div w:id="1871533683">
      <w:bodyDiv w:val="1"/>
      <w:marLeft w:val="0"/>
      <w:marRight w:val="0"/>
      <w:marTop w:val="0"/>
      <w:marBottom w:val="0"/>
      <w:divBdr>
        <w:top w:val="none" w:sz="0" w:space="0" w:color="auto"/>
        <w:left w:val="none" w:sz="0" w:space="0" w:color="auto"/>
        <w:bottom w:val="none" w:sz="0" w:space="0" w:color="auto"/>
        <w:right w:val="none" w:sz="0" w:space="0" w:color="auto"/>
      </w:divBdr>
    </w:div>
    <w:div w:id="1872263936">
      <w:bodyDiv w:val="1"/>
      <w:marLeft w:val="0"/>
      <w:marRight w:val="0"/>
      <w:marTop w:val="0"/>
      <w:marBottom w:val="0"/>
      <w:divBdr>
        <w:top w:val="none" w:sz="0" w:space="0" w:color="auto"/>
        <w:left w:val="none" w:sz="0" w:space="0" w:color="auto"/>
        <w:bottom w:val="none" w:sz="0" w:space="0" w:color="auto"/>
        <w:right w:val="none" w:sz="0" w:space="0" w:color="auto"/>
      </w:divBdr>
    </w:div>
    <w:div w:id="1872523404">
      <w:bodyDiv w:val="1"/>
      <w:marLeft w:val="0"/>
      <w:marRight w:val="0"/>
      <w:marTop w:val="0"/>
      <w:marBottom w:val="0"/>
      <w:divBdr>
        <w:top w:val="none" w:sz="0" w:space="0" w:color="auto"/>
        <w:left w:val="none" w:sz="0" w:space="0" w:color="auto"/>
        <w:bottom w:val="none" w:sz="0" w:space="0" w:color="auto"/>
        <w:right w:val="none" w:sz="0" w:space="0" w:color="auto"/>
      </w:divBdr>
    </w:div>
    <w:div w:id="1873036807">
      <w:bodyDiv w:val="1"/>
      <w:marLeft w:val="0"/>
      <w:marRight w:val="0"/>
      <w:marTop w:val="0"/>
      <w:marBottom w:val="0"/>
      <w:divBdr>
        <w:top w:val="none" w:sz="0" w:space="0" w:color="auto"/>
        <w:left w:val="none" w:sz="0" w:space="0" w:color="auto"/>
        <w:bottom w:val="none" w:sz="0" w:space="0" w:color="auto"/>
        <w:right w:val="none" w:sz="0" w:space="0" w:color="auto"/>
      </w:divBdr>
    </w:div>
    <w:div w:id="1874003093">
      <w:bodyDiv w:val="1"/>
      <w:marLeft w:val="0"/>
      <w:marRight w:val="0"/>
      <w:marTop w:val="0"/>
      <w:marBottom w:val="0"/>
      <w:divBdr>
        <w:top w:val="none" w:sz="0" w:space="0" w:color="auto"/>
        <w:left w:val="none" w:sz="0" w:space="0" w:color="auto"/>
        <w:bottom w:val="none" w:sz="0" w:space="0" w:color="auto"/>
        <w:right w:val="none" w:sz="0" w:space="0" w:color="auto"/>
      </w:divBdr>
    </w:div>
    <w:div w:id="1874731712">
      <w:bodyDiv w:val="1"/>
      <w:marLeft w:val="0"/>
      <w:marRight w:val="0"/>
      <w:marTop w:val="0"/>
      <w:marBottom w:val="0"/>
      <w:divBdr>
        <w:top w:val="none" w:sz="0" w:space="0" w:color="auto"/>
        <w:left w:val="none" w:sz="0" w:space="0" w:color="auto"/>
        <w:bottom w:val="none" w:sz="0" w:space="0" w:color="auto"/>
        <w:right w:val="none" w:sz="0" w:space="0" w:color="auto"/>
      </w:divBdr>
    </w:div>
    <w:div w:id="1875652479">
      <w:bodyDiv w:val="1"/>
      <w:marLeft w:val="0"/>
      <w:marRight w:val="0"/>
      <w:marTop w:val="0"/>
      <w:marBottom w:val="0"/>
      <w:divBdr>
        <w:top w:val="none" w:sz="0" w:space="0" w:color="auto"/>
        <w:left w:val="none" w:sz="0" w:space="0" w:color="auto"/>
        <w:bottom w:val="none" w:sz="0" w:space="0" w:color="auto"/>
        <w:right w:val="none" w:sz="0" w:space="0" w:color="auto"/>
      </w:divBdr>
    </w:div>
    <w:div w:id="1878158578">
      <w:bodyDiv w:val="1"/>
      <w:marLeft w:val="0"/>
      <w:marRight w:val="0"/>
      <w:marTop w:val="0"/>
      <w:marBottom w:val="0"/>
      <w:divBdr>
        <w:top w:val="none" w:sz="0" w:space="0" w:color="auto"/>
        <w:left w:val="none" w:sz="0" w:space="0" w:color="auto"/>
        <w:bottom w:val="none" w:sz="0" w:space="0" w:color="auto"/>
        <w:right w:val="none" w:sz="0" w:space="0" w:color="auto"/>
      </w:divBdr>
    </w:div>
    <w:div w:id="1878540890">
      <w:bodyDiv w:val="1"/>
      <w:marLeft w:val="0"/>
      <w:marRight w:val="0"/>
      <w:marTop w:val="0"/>
      <w:marBottom w:val="0"/>
      <w:divBdr>
        <w:top w:val="none" w:sz="0" w:space="0" w:color="auto"/>
        <w:left w:val="none" w:sz="0" w:space="0" w:color="auto"/>
        <w:bottom w:val="none" w:sz="0" w:space="0" w:color="auto"/>
        <w:right w:val="none" w:sz="0" w:space="0" w:color="auto"/>
      </w:divBdr>
    </w:div>
    <w:div w:id="1880123656">
      <w:bodyDiv w:val="1"/>
      <w:marLeft w:val="0"/>
      <w:marRight w:val="0"/>
      <w:marTop w:val="0"/>
      <w:marBottom w:val="0"/>
      <w:divBdr>
        <w:top w:val="none" w:sz="0" w:space="0" w:color="auto"/>
        <w:left w:val="none" w:sz="0" w:space="0" w:color="auto"/>
        <w:bottom w:val="none" w:sz="0" w:space="0" w:color="auto"/>
        <w:right w:val="none" w:sz="0" w:space="0" w:color="auto"/>
      </w:divBdr>
    </w:div>
    <w:div w:id="1880507915">
      <w:bodyDiv w:val="1"/>
      <w:marLeft w:val="0"/>
      <w:marRight w:val="0"/>
      <w:marTop w:val="0"/>
      <w:marBottom w:val="0"/>
      <w:divBdr>
        <w:top w:val="none" w:sz="0" w:space="0" w:color="auto"/>
        <w:left w:val="none" w:sz="0" w:space="0" w:color="auto"/>
        <w:bottom w:val="none" w:sz="0" w:space="0" w:color="auto"/>
        <w:right w:val="none" w:sz="0" w:space="0" w:color="auto"/>
      </w:divBdr>
    </w:div>
    <w:div w:id="1881897083">
      <w:bodyDiv w:val="1"/>
      <w:marLeft w:val="0"/>
      <w:marRight w:val="0"/>
      <w:marTop w:val="0"/>
      <w:marBottom w:val="0"/>
      <w:divBdr>
        <w:top w:val="none" w:sz="0" w:space="0" w:color="auto"/>
        <w:left w:val="none" w:sz="0" w:space="0" w:color="auto"/>
        <w:bottom w:val="none" w:sz="0" w:space="0" w:color="auto"/>
        <w:right w:val="none" w:sz="0" w:space="0" w:color="auto"/>
      </w:divBdr>
    </w:div>
    <w:div w:id="1883205643">
      <w:bodyDiv w:val="1"/>
      <w:marLeft w:val="0"/>
      <w:marRight w:val="0"/>
      <w:marTop w:val="0"/>
      <w:marBottom w:val="0"/>
      <w:divBdr>
        <w:top w:val="none" w:sz="0" w:space="0" w:color="auto"/>
        <w:left w:val="none" w:sz="0" w:space="0" w:color="auto"/>
        <w:bottom w:val="none" w:sz="0" w:space="0" w:color="auto"/>
        <w:right w:val="none" w:sz="0" w:space="0" w:color="auto"/>
      </w:divBdr>
    </w:div>
    <w:div w:id="1885827882">
      <w:bodyDiv w:val="1"/>
      <w:marLeft w:val="0"/>
      <w:marRight w:val="0"/>
      <w:marTop w:val="0"/>
      <w:marBottom w:val="0"/>
      <w:divBdr>
        <w:top w:val="none" w:sz="0" w:space="0" w:color="auto"/>
        <w:left w:val="none" w:sz="0" w:space="0" w:color="auto"/>
        <w:bottom w:val="none" w:sz="0" w:space="0" w:color="auto"/>
        <w:right w:val="none" w:sz="0" w:space="0" w:color="auto"/>
      </w:divBdr>
    </w:div>
    <w:div w:id="1890918869">
      <w:bodyDiv w:val="1"/>
      <w:marLeft w:val="0"/>
      <w:marRight w:val="0"/>
      <w:marTop w:val="0"/>
      <w:marBottom w:val="0"/>
      <w:divBdr>
        <w:top w:val="none" w:sz="0" w:space="0" w:color="auto"/>
        <w:left w:val="none" w:sz="0" w:space="0" w:color="auto"/>
        <w:bottom w:val="none" w:sz="0" w:space="0" w:color="auto"/>
        <w:right w:val="none" w:sz="0" w:space="0" w:color="auto"/>
      </w:divBdr>
    </w:div>
    <w:div w:id="1891915474">
      <w:bodyDiv w:val="1"/>
      <w:marLeft w:val="0"/>
      <w:marRight w:val="0"/>
      <w:marTop w:val="0"/>
      <w:marBottom w:val="0"/>
      <w:divBdr>
        <w:top w:val="none" w:sz="0" w:space="0" w:color="auto"/>
        <w:left w:val="none" w:sz="0" w:space="0" w:color="auto"/>
        <w:bottom w:val="none" w:sz="0" w:space="0" w:color="auto"/>
        <w:right w:val="none" w:sz="0" w:space="0" w:color="auto"/>
      </w:divBdr>
    </w:div>
    <w:div w:id="1892376390">
      <w:bodyDiv w:val="1"/>
      <w:marLeft w:val="0"/>
      <w:marRight w:val="0"/>
      <w:marTop w:val="0"/>
      <w:marBottom w:val="0"/>
      <w:divBdr>
        <w:top w:val="none" w:sz="0" w:space="0" w:color="auto"/>
        <w:left w:val="none" w:sz="0" w:space="0" w:color="auto"/>
        <w:bottom w:val="none" w:sz="0" w:space="0" w:color="auto"/>
        <w:right w:val="none" w:sz="0" w:space="0" w:color="auto"/>
      </w:divBdr>
    </w:div>
    <w:div w:id="1893226949">
      <w:bodyDiv w:val="1"/>
      <w:marLeft w:val="0"/>
      <w:marRight w:val="0"/>
      <w:marTop w:val="0"/>
      <w:marBottom w:val="0"/>
      <w:divBdr>
        <w:top w:val="none" w:sz="0" w:space="0" w:color="auto"/>
        <w:left w:val="none" w:sz="0" w:space="0" w:color="auto"/>
        <w:bottom w:val="none" w:sz="0" w:space="0" w:color="auto"/>
        <w:right w:val="none" w:sz="0" w:space="0" w:color="auto"/>
      </w:divBdr>
    </w:div>
    <w:div w:id="1893619337">
      <w:bodyDiv w:val="1"/>
      <w:marLeft w:val="0"/>
      <w:marRight w:val="0"/>
      <w:marTop w:val="0"/>
      <w:marBottom w:val="0"/>
      <w:divBdr>
        <w:top w:val="none" w:sz="0" w:space="0" w:color="auto"/>
        <w:left w:val="none" w:sz="0" w:space="0" w:color="auto"/>
        <w:bottom w:val="none" w:sz="0" w:space="0" w:color="auto"/>
        <w:right w:val="none" w:sz="0" w:space="0" w:color="auto"/>
      </w:divBdr>
    </w:div>
    <w:div w:id="1894150208">
      <w:bodyDiv w:val="1"/>
      <w:marLeft w:val="0"/>
      <w:marRight w:val="0"/>
      <w:marTop w:val="0"/>
      <w:marBottom w:val="0"/>
      <w:divBdr>
        <w:top w:val="none" w:sz="0" w:space="0" w:color="auto"/>
        <w:left w:val="none" w:sz="0" w:space="0" w:color="auto"/>
        <w:bottom w:val="none" w:sz="0" w:space="0" w:color="auto"/>
        <w:right w:val="none" w:sz="0" w:space="0" w:color="auto"/>
      </w:divBdr>
    </w:div>
    <w:div w:id="1895309573">
      <w:bodyDiv w:val="1"/>
      <w:marLeft w:val="0"/>
      <w:marRight w:val="0"/>
      <w:marTop w:val="0"/>
      <w:marBottom w:val="0"/>
      <w:divBdr>
        <w:top w:val="none" w:sz="0" w:space="0" w:color="auto"/>
        <w:left w:val="none" w:sz="0" w:space="0" w:color="auto"/>
        <w:bottom w:val="none" w:sz="0" w:space="0" w:color="auto"/>
        <w:right w:val="none" w:sz="0" w:space="0" w:color="auto"/>
      </w:divBdr>
    </w:div>
    <w:div w:id="1895460860">
      <w:bodyDiv w:val="1"/>
      <w:marLeft w:val="0"/>
      <w:marRight w:val="0"/>
      <w:marTop w:val="0"/>
      <w:marBottom w:val="0"/>
      <w:divBdr>
        <w:top w:val="none" w:sz="0" w:space="0" w:color="auto"/>
        <w:left w:val="none" w:sz="0" w:space="0" w:color="auto"/>
        <w:bottom w:val="none" w:sz="0" w:space="0" w:color="auto"/>
        <w:right w:val="none" w:sz="0" w:space="0" w:color="auto"/>
      </w:divBdr>
    </w:div>
    <w:div w:id="1895770056">
      <w:bodyDiv w:val="1"/>
      <w:marLeft w:val="0"/>
      <w:marRight w:val="0"/>
      <w:marTop w:val="0"/>
      <w:marBottom w:val="0"/>
      <w:divBdr>
        <w:top w:val="none" w:sz="0" w:space="0" w:color="auto"/>
        <w:left w:val="none" w:sz="0" w:space="0" w:color="auto"/>
        <w:bottom w:val="none" w:sz="0" w:space="0" w:color="auto"/>
        <w:right w:val="none" w:sz="0" w:space="0" w:color="auto"/>
      </w:divBdr>
    </w:div>
    <w:div w:id="1898517317">
      <w:bodyDiv w:val="1"/>
      <w:marLeft w:val="0"/>
      <w:marRight w:val="0"/>
      <w:marTop w:val="0"/>
      <w:marBottom w:val="0"/>
      <w:divBdr>
        <w:top w:val="none" w:sz="0" w:space="0" w:color="auto"/>
        <w:left w:val="none" w:sz="0" w:space="0" w:color="auto"/>
        <w:bottom w:val="none" w:sz="0" w:space="0" w:color="auto"/>
        <w:right w:val="none" w:sz="0" w:space="0" w:color="auto"/>
      </w:divBdr>
    </w:div>
    <w:div w:id="1898591055">
      <w:bodyDiv w:val="1"/>
      <w:marLeft w:val="0"/>
      <w:marRight w:val="0"/>
      <w:marTop w:val="0"/>
      <w:marBottom w:val="0"/>
      <w:divBdr>
        <w:top w:val="none" w:sz="0" w:space="0" w:color="auto"/>
        <w:left w:val="none" w:sz="0" w:space="0" w:color="auto"/>
        <w:bottom w:val="none" w:sz="0" w:space="0" w:color="auto"/>
        <w:right w:val="none" w:sz="0" w:space="0" w:color="auto"/>
      </w:divBdr>
    </w:div>
    <w:div w:id="1900630934">
      <w:bodyDiv w:val="1"/>
      <w:marLeft w:val="0"/>
      <w:marRight w:val="0"/>
      <w:marTop w:val="0"/>
      <w:marBottom w:val="0"/>
      <w:divBdr>
        <w:top w:val="none" w:sz="0" w:space="0" w:color="auto"/>
        <w:left w:val="none" w:sz="0" w:space="0" w:color="auto"/>
        <w:bottom w:val="none" w:sz="0" w:space="0" w:color="auto"/>
        <w:right w:val="none" w:sz="0" w:space="0" w:color="auto"/>
      </w:divBdr>
    </w:div>
    <w:div w:id="1901166517">
      <w:bodyDiv w:val="1"/>
      <w:marLeft w:val="0"/>
      <w:marRight w:val="0"/>
      <w:marTop w:val="0"/>
      <w:marBottom w:val="0"/>
      <w:divBdr>
        <w:top w:val="none" w:sz="0" w:space="0" w:color="auto"/>
        <w:left w:val="none" w:sz="0" w:space="0" w:color="auto"/>
        <w:bottom w:val="none" w:sz="0" w:space="0" w:color="auto"/>
        <w:right w:val="none" w:sz="0" w:space="0" w:color="auto"/>
      </w:divBdr>
    </w:div>
    <w:div w:id="1902134976">
      <w:bodyDiv w:val="1"/>
      <w:marLeft w:val="0"/>
      <w:marRight w:val="0"/>
      <w:marTop w:val="0"/>
      <w:marBottom w:val="0"/>
      <w:divBdr>
        <w:top w:val="none" w:sz="0" w:space="0" w:color="auto"/>
        <w:left w:val="none" w:sz="0" w:space="0" w:color="auto"/>
        <w:bottom w:val="none" w:sz="0" w:space="0" w:color="auto"/>
        <w:right w:val="none" w:sz="0" w:space="0" w:color="auto"/>
      </w:divBdr>
    </w:div>
    <w:div w:id="1906841090">
      <w:bodyDiv w:val="1"/>
      <w:marLeft w:val="0"/>
      <w:marRight w:val="0"/>
      <w:marTop w:val="0"/>
      <w:marBottom w:val="0"/>
      <w:divBdr>
        <w:top w:val="none" w:sz="0" w:space="0" w:color="auto"/>
        <w:left w:val="none" w:sz="0" w:space="0" w:color="auto"/>
        <w:bottom w:val="none" w:sz="0" w:space="0" w:color="auto"/>
        <w:right w:val="none" w:sz="0" w:space="0" w:color="auto"/>
      </w:divBdr>
    </w:div>
    <w:div w:id="1908343541">
      <w:bodyDiv w:val="1"/>
      <w:marLeft w:val="0"/>
      <w:marRight w:val="0"/>
      <w:marTop w:val="0"/>
      <w:marBottom w:val="0"/>
      <w:divBdr>
        <w:top w:val="none" w:sz="0" w:space="0" w:color="auto"/>
        <w:left w:val="none" w:sz="0" w:space="0" w:color="auto"/>
        <w:bottom w:val="none" w:sz="0" w:space="0" w:color="auto"/>
        <w:right w:val="none" w:sz="0" w:space="0" w:color="auto"/>
      </w:divBdr>
    </w:div>
    <w:div w:id="1908607827">
      <w:bodyDiv w:val="1"/>
      <w:marLeft w:val="0"/>
      <w:marRight w:val="0"/>
      <w:marTop w:val="0"/>
      <w:marBottom w:val="0"/>
      <w:divBdr>
        <w:top w:val="none" w:sz="0" w:space="0" w:color="auto"/>
        <w:left w:val="none" w:sz="0" w:space="0" w:color="auto"/>
        <w:bottom w:val="none" w:sz="0" w:space="0" w:color="auto"/>
        <w:right w:val="none" w:sz="0" w:space="0" w:color="auto"/>
      </w:divBdr>
    </w:div>
    <w:div w:id="1910773939">
      <w:bodyDiv w:val="1"/>
      <w:marLeft w:val="0"/>
      <w:marRight w:val="0"/>
      <w:marTop w:val="0"/>
      <w:marBottom w:val="0"/>
      <w:divBdr>
        <w:top w:val="none" w:sz="0" w:space="0" w:color="auto"/>
        <w:left w:val="none" w:sz="0" w:space="0" w:color="auto"/>
        <w:bottom w:val="none" w:sz="0" w:space="0" w:color="auto"/>
        <w:right w:val="none" w:sz="0" w:space="0" w:color="auto"/>
      </w:divBdr>
    </w:div>
    <w:div w:id="1911114254">
      <w:bodyDiv w:val="1"/>
      <w:marLeft w:val="0"/>
      <w:marRight w:val="0"/>
      <w:marTop w:val="0"/>
      <w:marBottom w:val="0"/>
      <w:divBdr>
        <w:top w:val="none" w:sz="0" w:space="0" w:color="auto"/>
        <w:left w:val="none" w:sz="0" w:space="0" w:color="auto"/>
        <w:bottom w:val="none" w:sz="0" w:space="0" w:color="auto"/>
        <w:right w:val="none" w:sz="0" w:space="0" w:color="auto"/>
      </w:divBdr>
    </w:div>
    <w:div w:id="1923906431">
      <w:bodyDiv w:val="1"/>
      <w:marLeft w:val="0"/>
      <w:marRight w:val="0"/>
      <w:marTop w:val="0"/>
      <w:marBottom w:val="0"/>
      <w:divBdr>
        <w:top w:val="none" w:sz="0" w:space="0" w:color="auto"/>
        <w:left w:val="none" w:sz="0" w:space="0" w:color="auto"/>
        <w:bottom w:val="none" w:sz="0" w:space="0" w:color="auto"/>
        <w:right w:val="none" w:sz="0" w:space="0" w:color="auto"/>
      </w:divBdr>
    </w:div>
    <w:div w:id="1927836819">
      <w:bodyDiv w:val="1"/>
      <w:marLeft w:val="0"/>
      <w:marRight w:val="0"/>
      <w:marTop w:val="0"/>
      <w:marBottom w:val="0"/>
      <w:divBdr>
        <w:top w:val="none" w:sz="0" w:space="0" w:color="auto"/>
        <w:left w:val="none" w:sz="0" w:space="0" w:color="auto"/>
        <w:bottom w:val="none" w:sz="0" w:space="0" w:color="auto"/>
        <w:right w:val="none" w:sz="0" w:space="0" w:color="auto"/>
      </w:divBdr>
    </w:div>
    <w:div w:id="1928734233">
      <w:bodyDiv w:val="1"/>
      <w:marLeft w:val="0"/>
      <w:marRight w:val="0"/>
      <w:marTop w:val="0"/>
      <w:marBottom w:val="0"/>
      <w:divBdr>
        <w:top w:val="none" w:sz="0" w:space="0" w:color="auto"/>
        <w:left w:val="none" w:sz="0" w:space="0" w:color="auto"/>
        <w:bottom w:val="none" w:sz="0" w:space="0" w:color="auto"/>
        <w:right w:val="none" w:sz="0" w:space="0" w:color="auto"/>
      </w:divBdr>
    </w:div>
    <w:div w:id="1930580376">
      <w:bodyDiv w:val="1"/>
      <w:marLeft w:val="0"/>
      <w:marRight w:val="0"/>
      <w:marTop w:val="0"/>
      <w:marBottom w:val="0"/>
      <w:divBdr>
        <w:top w:val="none" w:sz="0" w:space="0" w:color="auto"/>
        <w:left w:val="none" w:sz="0" w:space="0" w:color="auto"/>
        <w:bottom w:val="none" w:sz="0" w:space="0" w:color="auto"/>
        <w:right w:val="none" w:sz="0" w:space="0" w:color="auto"/>
      </w:divBdr>
    </w:div>
    <w:div w:id="1932546336">
      <w:bodyDiv w:val="1"/>
      <w:marLeft w:val="0"/>
      <w:marRight w:val="0"/>
      <w:marTop w:val="0"/>
      <w:marBottom w:val="0"/>
      <w:divBdr>
        <w:top w:val="none" w:sz="0" w:space="0" w:color="auto"/>
        <w:left w:val="none" w:sz="0" w:space="0" w:color="auto"/>
        <w:bottom w:val="none" w:sz="0" w:space="0" w:color="auto"/>
        <w:right w:val="none" w:sz="0" w:space="0" w:color="auto"/>
      </w:divBdr>
    </w:div>
    <w:div w:id="1933003139">
      <w:bodyDiv w:val="1"/>
      <w:marLeft w:val="0"/>
      <w:marRight w:val="0"/>
      <w:marTop w:val="0"/>
      <w:marBottom w:val="0"/>
      <w:divBdr>
        <w:top w:val="none" w:sz="0" w:space="0" w:color="auto"/>
        <w:left w:val="none" w:sz="0" w:space="0" w:color="auto"/>
        <w:bottom w:val="none" w:sz="0" w:space="0" w:color="auto"/>
        <w:right w:val="none" w:sz="0" w:space="0" w:color="auto"/>
      </w:divBdr>
    </w:div>
    <w:div w:id="1933928155">
      <w:bodyDiv w:val="1"/>
      <w:marLeft w:val="0"/>
      <w:marRight w:val="0"/>
      <w:marTop w:val="0"/>
      <w:marBottom w:val="0"/>
      <w:divBdr>
        <w:top w:val="none" w:sz="0" w:space="0" w:color="auto"/>
        <w:left w:val="none" w:sz="0" w:space="0" w:color="auto"/>
        <w:bottom w:val="none" w:sz="0" w:space="0" w:color="auto"/>
        <w:right w:val="none" w:sz="0" w:space="0" w:color="auto"/>
      </w:divBdr>
    </w:div>
    <w:div w:id="1937013719">
      <w:bodyDiv w:val="1"/>
      <w:marLeft w:val="0"/>
      <w:marRight w:val="0"/>
      <w:marTop w:val="0"/>
      <w:marBottom w:val="0"/>
      <w:divBdr>
        <w:top w:val="none" w:sz="0" w:space="0" w:color="auto"/>
        <w:left w:val="none" w:sz="0" w:space="0" w:color="auto"/>
        <w:bottom w:val="none" w:sz="0" w:space="0" w:color="auto"/>
        <w:right w:val="none" w:sz="0" w:space="0" w:color="auto"/>
      </w:divBdr>
    </w:div>
    <w:div w:id="1937253773">
      <w:bodyDiv w:val="1"/>
      <w:marLeft w:val="0"/>
      <w:marRight w:val="0"/>
      <w:marTop w:val="0"/>
      <w:marBottom w:val="0"/>
      <w:divBdr>
        <w:top w:val="none" w:sz="0" w:space="0" w:color="auto"/>
        <w:left w:val="none" w:sz="0" w:space="0" w:color="auto"/>
        <w:bottom w:val="none" w:sz="0" w:space="0" w:color="auto"/>
        <w:right w:val="none" w:sz="0" w:space="0" w:color="auto"/>
      </w:divBdr>
    </w:div>
    <w:div w:id="1939673634">
      <w:bodyDiv w:val="1"/>
      <w:marLeft w:val="0"/>
      <w:marRight w:val="0"/>
      <w:marTop w:val="0"/>
      <w:marBottom w:val="0"/>
      <w:divBdr>
        <w:top w:val="none" w:sz="0" w:space="0" w:color="auto"/>
        <w:left w:val="none" w:sz="0" w:space="0" w:color="auto"/>
        <w:bottom w:val="none" w:sz="0" w:space="0" w:color="auto"/>
        <w:right w:val="none" w:sz="0" w:space="0" w:color="auto"/>
      </w:divBdr>
    </w:div>
    <w:div w:id="1942492526">
      <w:bodyDiv w:val="1"/>
      <w:marLeft w:val="0"/>
      <w:marRight w:val="0"/>
      <w:marTop w:val="0"/>
      <w:marBottom w:val="0"/>
      <w:divBdr>
        <w:top w:val="none" w:sz="0" w:space="0" w:color="auto"/>
        <w:left w:val="none" w:sz="0" w:space="0" w:color="auto"/>
        <w:bottom w:val="none" w:sz="0" w:space="0" w:color="auto"/>
        <w:right w:val="none" w:sz="0" w:space="0" w:color="auto"/>
      </w:divBdr>
    </w:div>
    <w:div w:id="1944537350">
      <w:bodyDiv w:val="1"/>
      <w:marLeft w:val="0"/>
      <w:marRight w:val="0"/>
      <w:marTop w:val="0"/>
      <w:marBottom w:val="0"/>
      <w:divBdr>
        <w:top w:val="none" w:sz="0" w:space="0" w:color="auto"/>
        <w:left w:val="none" w:sz="0" w:space="0" w:color="auto"/>
        <w:bottom w:val="none" w:sz="0" w:space="0" w:color="auto"/>
        <w:right w:val="none" w:sz="0" w:space="0" w:color="auto"/>
      </w:divBdr>
    </w:div>
    <w:div w:id="1945991243">
      <w:bodyDiv w:val="1"/>
      <w:marLeft w:val="0"/>
      <w:marRight w:val="0"/>
      <w:marTop w:val="0"/>
      <w:marBottom w:val="0"/>
      <w:divBdr>
        <w:top w:val="none" w:sz="0" w:space="0" w:color="auto"/>
        <w:left w:val="none" w:sz="0" w:space="0" w:color="auto"/>
        <w:bottom w:val="none" w:sz="0" w:space="0" w:color="auto"/>
        <w:right w:val="none" w:sz="0" w:space="0" w:color="auto"/>
      </w:divBdr>
    </w:div>
    <w:div w:id="1946769905">
      <w:bodyDiv w:val="1"/>
      <w:marLeft w:val="0"/>
      <w:marRight w:val="0"/>
      <w:marTop w:val="0"/>
      <w:marBottom w:val="0"/>
      <w:divBdr>
        <w:top w:val="none" w:sz="0" w:space="0" w:color="auto"/>
        <w:left w:val="none" w:sz="0" w:space="0" w:color="auto"/>
        <w:bottom w:val="none" w:sz="0" w:space="0" w:color="auto"/>
        <w:right w:val="none" w:sz="0" w:space="0" w:color="auto"/>
      </w:divBdr>
    </w:div>
    <w:div w:id="1946844902">
      <w:bodyDiv w:val="1"/>
      <w:marLeft w:val="0"/>
      <w:marRight w:val="0"/>
      <w:marTop w:val="0"/>
      <w:marBottom w:val="0"/>
      <w:divBdr>
        <w:top w:val="none" w:sz="0" w:space="0" w:color="auto"/>
        <w:left w:val="none" w:sz="0" w:space="0" w:color="auto"/>
        <w:bottom w:val="none" w:sz="0" w:space="0" w:color="auto"/>
        <w:right w:val="none" w:sz="0" w:space="0" w:color="auto"/>
      </w:divBdr>
    </w:div>
    <w:div w:id="1948658855">
      <w:bodyDiv w:val="1"/>
      <w:marLeft w:val="0"/>
      <w:marRight w:val="0"/>
      <w:marTop w:val="0"/>
      <w:marBottom w:val="0"/>
      <w:divBdr>
        <w:top w:val="none" w:sz="0" w:space="0" w:color="auto"/>
        <w:left w:val="none" w:sz="0" w:space="0" w:color="auto"/>
        <w:bottom w:val="none" w:sz="0" w:space="0" w:color="auto"/>
        <w:right w:val="none" w:sz="0" w:space="0" w:color="auto"/>
      </w:divBdr>
    </w:div>
    <w:div w:id="1949466609">
      <w:bodyDiv w:val="1"/>
      <w:marLeft w:val="0"/>
      <w:marRight w:val="0"/>
      <w:marTop w:val="0"/>
      <w:marBottom w:val="0"/>
      <w:divBdr>
        <w:top w:val="none" w:sz="0" w:space="0" w:color="auto"/>
        <w:left w:val="none" w:sz="0" w:space="0" w:color="auto"/>
        <w:bottom w:val="none" w:sz="0" w:space="0" w:color="auto"/>
        <w:right w:val="none" w:sz="0" w:space="0" w:color="auto"/>
      </w:divBdr>
    </w:div>
    <w:div w:id="1950777222">
      <w:bodyDiv w:val="1"/>
      <w:marLeft w:val="0"/>
      <w:marRight w:val="0"/>
      <w:marTop w:val="0"/>
      <w:marBottom w:val="0"/>
      <w:divBdr>
        <w:top w:val="none" w:sz="0" w:space="0" w:color="auto"/>
        <w:left w:val="none" w:sz="0" w:space="0" w:color="auto"/>
        <w:bottom w:val="none" w:sz="0" w:space="0" w:color="auto"/>
        <w:right w:val="none" w:sz="0" w:space="0" w:color="auto"/>
      </w:divBdr>
    </w:div>
    <w:div w:id="1952661034">
      <w:bodyDiv w:val="1"/>
      <w:marLeft w:val="0"/>
      <w:marRight w:val="0"/>
      <w:marTop w:val="0"/>
      <w:marBottom w:val="0"/>
      <w:divBdr>
        <w:top w:val="none" w:sz="0" w:space="0" w:color="auto"/>
        <w:left w:val="none" w:sz="0" w:space="0" w:color="auto"/>
        <w:bottom w:val="none" w:sz="0" w:space="0" w:color="auto"/>
        <w:right w:val="none" w:sz="0" w:space="0" w:color="auto"/>
      </w:divBdr>
    </w:div>
    <w:div w:id="1956473735">
      <w:bodyDiv w:val="1"/>
      <w:marLeft w:val="0"/>
      <w:marRight w:val="0"/>
      <w:marTop w:val="0"/>
      <w:marBottom w:val="0"/>
      <w:divBdr>
        <w:top w:val="none" w:sz="0" w:space="0" w:color="auto"/>
        <w:left w:val="none" w:sz="0" w:space="0" w:color="auto"/>
        <w:bottom w:val="none" w:sz="0" w:space="0" w:color="auto"/>
        <w:right w:val="none" w:sz="0" w:space="0" w:color="auto"/>
      </w:divBdr>
    </w:div>
    <w:div w:id="1957908327">
      <w:bodyDiv w:val="1"/>
      <w:marLeft w:val="0"/>
      <w:marRight w:val="0"/>
      <w:marTop w:val="0"/>
      <w:marBottom w:val="0"/>
      <w:divBdr>
        <w:top w:val="none" w:sz="0" w:space="0" w:color="auto"/>
        <w:left w:val="none" w:sz="0" w:space="0" w:color="auto"/>
        <w:bottom w:val="none" w:sz="0" w:space="0" w:color="auto"/>
        <w:right w:val="none" w:sz="0" w:space="0" w:color="auto"/>
      </w:divBdr>
    </w:div>
    <w:div w:id="1959294565">
      <w:bodyDiv w:val="1"/>
      <w:marLeft w:val="0"/>
      <w:marRight w:val="0"/>
      <w:marTop w:val="0"/>
      <w:marBottom w:val="0"/>
      <w:divBdr>
        <w:top w:val="none" w:sz="0" w:space="0" w:color="auto"/>
        <w:left w:val="none" w:sz="0" w:space="0" w:color="auto"/>
        <w:bottom w:val="none" w:sz="0" w:space="0" w:color="auto"/>
        <w:right w:val="none" w:sz="0" w:space="0" w:color="auto"/>
      </w:divBdr>
    </w:div>
    <w:div w:id="1959332407">
      <w:bodyDiv w:val="1"/>
      <w:marLeft w:val="0"/>
      <w:marRight w:val="0"/>
      <w:marTop w:val="0"/>
      <w:marBottom w:val="0"/>
      <w:divBdr>
        <w:top w:val="none" w:sz="0" w:space="0" w:color="auto"/>
        <w:left w:val="none" w:sz="0" w:space="0" w:color="auto"/>
        <w:bottom w:val="none" w:sz="0" w:space="0" w:color="auto"/>
        <w:right w:val="none" w:sz="0" w:space="0" w:color="auto"/>
      </w:divBdr>
    </w:div>
    <w:div w:id="1960532350">
      <w:bodyDiv w:val="1"/>
      <w:marLeft w:val="0"/>
      <w:marRight w:val="0"/>
      <w:marTop w:val="0"/>
      <w:marBottom w:val="0"/>
      <w:divBdr>
        <w:top w:val="none" w:sz="0" w:space="0" w:color="auto"/>
        <w:left w:val="none" w:sz="0" w:space="0" w:color="auto"/>
        <w:bottom w:val="none" w:sz="0" w:space="0" w:color="auto"/>
        <w:right w:val="none" w:sz="0" w:space="0" w:color="auto"/>
      </w:divBdr>
    </w:div>
    <w:div w:id="1960917013">
      <w:bodyDiv w:val="1"/>
      <w:marLeft w:val="0"/>
      <w:marRight w:val="0"/>
      <w:marTop w:val="0"/>
      <w:marBottom w:val="0"/>
      <w:divBdr>
        <w:top w:val="none" w:sz="0" w:space="0" w:color="auto"/>
        <w:left w:val="none" w:sz="0" w:space="0" w:color="auto"/>
        <w:bottom w:val="none" w:sz="0" w:space="0" w:color="auto"/>
        <w:right w:val="none" w:sz="0" w:space="0" w:color="auto"/>
      </w:divBdr>
    </w:div>
    <w:div w:id="1963027444">
      <w:bodyDiv w:val="1"/>
      <w:marLeft w:val="0"/>
      <w:marRight w:val="0"/>
      <w:marTop w:val="0"/>
      <w:marBottom w:val="0"/>
      <w:divBdr>
        <w:top w:val="none" w:sz="0" w:space="0" w:color="auto"/>
        <w:left w:val="none" w:sz="0" w:space="0" w:color="auto"/>
        <w:bottom w:val="none" w:sz="0" w:space="0" w:color="auto"/>
        <w:right w:val="none" w:sz="0" w:space="0" w:color="auto"/>
      </w:divBdr>
    </w:div>
    <w:div w:id="1968046738">
      <w:bodyDiv w:val="1"/>
      <w:marLeft w:val="0"/>
      <w:marRight w:val="0"/>
      <w:marTop w:val="0"/>
      <w:marBottom w:val="0"/>
      <w:divBdr>
        <w:top w:val="none" w:sz="0" w:space="0" w:color="auto"/>
        <w:left w:val="none" w:sz="0" w:space="0" w:color="auto"/>
        <w:bottom w:val="none" w:sz="0" w:space="0" w:color="auto"/>
        <w:right w:val="none" w:sz="0" w:space="0" w:color="auto"/>
      </w:divBdr>
    </w:div>
    <w:div w:id="1968703599">
      <w:bodyDiv w:val="1"/>
      <w:marLeft w:val="0"/>
      <w:marRight w:val="0"/>
      <w:marTop w:val="0"/>
      <w:marBottom w:val="0"/>
      <w:divBdr>
        <w:top w:val="none" w:sz="0" w:space="0" w:color="auto"/>
        <w:left w:val="none" w:sz="0" w:space="0" w:color="auto"/>
        <w:bottom w:val="none" w:sz="0" w:space="0" w:color="auto"/>
        <w:right w:val="none" w:sz="0" w:space="0" w:color="auto"/>
      </w:divBdr>
    </w:div>
    <w:div w:id="1976838210">
      <w:bodyDiv w:val="1"/>
      <w:marLeft w:val="0"/>
      <w:marRight w:val="0"/>
      <w:marTop w:val="0"/>
      <w:marBottom w:val="0"/>
      <w:divBdr>
        <w:top w:val="none" w:sz="0" w:space="0" w:color="auto"/>
        <w:left w:val="none" w:sz="0" w:space="0" w:color="auto"/>
        <w:bottom w:val="none" w:sz="0" w:space="0" w:color="auto"/>
        <w:right w:val="none" w:sz="0" w:space="0" w:color="auto"/>
      </w:divBdr>
    </w:div>
    <w:div w:id="1980567461">
      <w:bodyDiv w:val="1"/>
      <w:marLeft w:val="0"/>
      <w:marRight w:val="0"/>
      <w:marTop w:val="0"/>
      <w:marBottom w:val="0"/>
      <w:divBdr>
        <w:top w:val="none" w:sz="0" w:space="0" w:color="auto"/>
        <w:left w:val="none" w:sz="0" w:space="0" w:color="auto"/>
        <w:bottom w:val="none" w:sz="0" w:space="0" w:color="auto"/>
        <w:right w:val="none" w:sz="0" w:space="0" w:color="auto"/>
      </w:divBdr>
    </w:div>
    <w:div w:id="1983459641">
      <w:bodyDiv w:val="1"/>
      <w:marLeft w:val="0"/>
      <w:marRight w:val="0"/>
      <w:marTop w:val="0"/>
      <w:marBottom w:val="0"/>
      <w:divBdr>
        <w:top w:val="none" w:sz="0" w:space="0" w:color="auto"/>
        <w:left w:val="none" w:sz="0" w:space="0" w:color="auto"/>
        <w:bottom w:val="none" w:sz="0" w:space="0" w:color="auto"/>
        <w:right w:val="none" w:sz="0" w:space="0" w:color="auto"/>
      </w:divBdr>
    </w:div>
    <w:div w:id="1984195680">
      <w:bodyDiv w:val="1"/>
      <w:marLeft w:val="0"/>
      <w:marRight w:val="0"/>
      <w:marTop w:val="0"/>
      <w:marBottom w:val="0"/>
      <w:divBdr>
        <w:top w:val="none" w:sz="0" w:space="0" w:color="auto"/>
        <w:left w:val="none" w:sz="0" w:space="0" w:color="auto"/>
        <w:bottom w:val="none" w:sz="0" w:space="0" w:color="auto"/>
        <w:right w:val="none" w:sz="0" w:space="0" w:color="auto"/>
      </w:divBdr>
    </w:div>
    <w:div w:id="1985238822">
      <w:bodyDiv w:val="1"/>
      <w:marLeft w:val="0"/>
      <w:marRight w:val="0"/>
      <w:marTop w:val="0"/>
      <w:marBottom w:val="0"/>
      <w:divBdr>
        <w:top w:val="none" w:sz="0" w:space="0" w:color="auto"/>
        <w:left w:val="none" w:sz="0" w:space="0" w:color="auto"/>
        <w:bottom w:val="none" w:sz="0" w:space="0" w:color="auto"/>
        <w:right w:val="none" w:sz="0" w:space="0" w:color="auto"/>
      </w:divBdr>
    </w:div>
    <w:div w:id="1986354506">
      <w:bodyDiv w:val="1"/>
      <w:marLeft w:val="0"/>
      <w:marRight w:val="0"/>
      <w:marTop w:val="0"/>
      <w:marBottom w:val="0"/>
      <w:divBdr>
        <w:top w:val="none" w:sz="0" w:space="0" w:color="auto"/>
        <w:left w:val="none" w:sz="0" w:space="0" w:color="auto"/>
        <w:bottom w:val="none" w:sz="0" w:space="0" w:color="auto"/>
        <w:right w:val="none" w:sz="0" w:space="0" w:color="auto"/>
      </w:divBdr>
    </w:div>
    <w:div w:id="1986425250">
      <w:bodyDiv w:val="1"/>
      <w:marLeft w:val="0"/>
      <w:marRight w:val="0"/>
      <w:marTop w:val="0"/>
      <w:marBottom w:val="0"/>
      <w:divBdr>
        <w:top w:val="none" w:sz="0" w:space="0" w:color="auto"/>
        <w:left w:val="none" w:sz="0" w:space="0" w:color="auto"/>
        <w:bottom w:val="none" w:sz="0" w:space="0" w:color="auto"/>
        <w:right w:val="none" w:sz="0" w:space="0" w:color="auto"/>
      </w:divBdr>
    </w:div>
    <w:div w:id="1988165789">
      <w:bodyDiv w:val="1"/>
      <w:marLeft w:val="0"/>
      <w:marRight w:val="0"/>
      <w:marTop w:val="0"/>
      <w:marBottom w:val="0"/>
      <w:divBdr>
        <w:top w:val="none" w:sz="0" w:space="0" w:color="auto"/>
        <w:left w:val="none" w:sz="0" w:space="0" w:color="auto"/>
        <w:bottom w:val="none" w:sz="0" w:space="0" w:color="auto"/>
        <w:right w:val="none" w:sz="0" w:space="0" w:color="auto"/>
      </w:divBdr>
    </w:div>
    <w:div w:id="1989241012">
      <w:bodyDiv w:val="1"/>
      <w:marLeft w:val="0"/>
      <w:marRight w:val="0"/>
      <w:marTop w:val="0"/>
      <w:marBottom w:val="0"/>
      <w:divBdr>
        <w:top w:val="none" w:sz="0" w:space="0" w:color="auto"/>
        <w:left w:val="none" w:sz="0" w:space="0" w:color="auto"/>
        <w:bottom w:val="none" w:sz="0" w:space="0" w:color="auto"/>
        <w:right w:val="none" w:sz="0" w:space="0" w:color="auto"/>
      </w:divBdr>
    </w:div>
    <w:div w:id="1993173101">
      <w:bodyDiv w:val="1"/>
      <w:marLeft w:val="0"/>
      <w:marRight w:val="0"/>
      <w:marTop w:val="0"/>
      <w:marBottom w:val="0"/>
      <w:divBdr>
        <w:top w:val="none" w:sz="0" w:space="0" w:color="auto"/>
        <w:left w:val="none" w:sz="0" w:space="0" w:color="auto"/>
        <w:bottom w:val="none" w:sz="0" w:space="0" w:color="auto"/>
        <w:right w:val="none" w:sz="0" w:space="0" w:color="auto"/>
      </w:divBdr>
    </w:div>
    <w:div w:id="1993557413">
      <w:bodyDiv w:val="1"/>
      <w:marLeft w:val="0"/>
      <w:marRight w:val="0"/>
      <w:marTop w:val="0"/>
      <w:marBottom w:val="0"/>
      <w:divBdr>
        <w:top w:val="none" w:sz="0" w:space="0" w:color="auto"/>
        <w:left w:val="none" w:sz="0" w:space="0" w:color="auto"/>
        <w:bottom w:val="none" w:sz="0" w:space="0" w:color="auto"/>
        <w:right w:val="none" w:sz="0" w:space="0" w:color="auto"/>
      </w:divBdr>
    </w:div>
    <w:div w:id="1994524642">
      <w:bodyDiv w:val="1"/>
      <w:marLeft w:val="0"/>
      <w:marRight w:val="0"/>
      <w:marTop w:val="0"/>
      <w:marBottom w:val="0"/>
      <w:divBdr>
        <w:top w:val="none" w:sz="0" w:space="0" w:color="auto"/>
        <w:left w:val="none" w:sz="0" w:space="0" w:color="auto"/>
        <w:bottom w:val="none" w:sz="0" w:space="0" w:color="auto"/>
        <w:right w:val="none" w:sz="0" w:space="0" w:color="auto"/>
      </w:divBdr>
    </w:div>
    <w:div w:id="1998024052">
      <w:bodyDiv w:val="1"/>
      <w:marLeft w:val="0"/>
      <w:marRight w:val="0"/>
      <w:marTop w:val="0"/>
      <w:marBottom w:val="0"/>
      <w:divBdr>
        <w:top w:val="none" w:sz="0" w:space="0" w:color="auto"/>
        <w:left w:val="none" w:sz="0" w:space="0" w:color="auto"/>
        <w:bottom w:val="none" w:sz="0" w:space="0" w:color="auto"/>
        <w:right w:val="none" w:sz="0" w:space="0" w:color="auto"/>
      </w:divBdr>
    </w:div>
    <w:div w:id="1998878028">
      <w:bodyDiv w:val="1"/>
      <w:marLeft w:val="0"/>
      <w:marRight w:val="0"/>
      <w:marTop w:val="0"/>
      <w:marBottom w:val="0"/>
      <w:divBdr>
        <w:top w:val="none" w:sz="0" w:space="0" w:color="auto"/>
        <w:left w:val="none" w:sz="0" w:space="0" w:color="auto"/>
        <w:bottom w:val="none" w:sz="0" w:space="0" w:color="auto"/>
        <w:right w:val="none" w:sz="0" w:space="0" w:color="auto"/>
      </w:divBdr>
    </w:div>
    <w:div w:id="1999727338">
      <w:bodyDiv w:val="1"/>
      <w:marLeft w:val="0"/>
      <w:marRight w:val="0"/>
      <w:marTop w:val="0"/>
      <w:marBottom w:val="0"/>
      <w:divBdr>
        <w:top w:val="none" w:sz="0" w:space="0" w:color="auto"/>
        <w:left w:val="none" w:sz="0" w:space="0" w:color="auto"/>
        <w:bottom w:val="none" w:sz="0" w:space="0" w:color="auto"/>
        <w:right w:val="none" w:sz="0" w:space="0" w:color="auto"/>
      </w:divBdr>
    </w:div>
    <w:div w:id="2000304208">
      <w:bodyDiv w:val="1"/>
      <w:marLeft w:val="0"/>
      <w:marRight w:val="0"/>
      <w:marTop w:val="0"/>
      <w:marBottom w:val="0"/>
      <w:divBdr>
        <w:top w:val="none" w:sz="0" w:space="0" w:color="auto"/>
        <w:left w:val="none" w:sz="0" w:space="0" w:color="auto"/>
        <w:bottom w:val="none" w:sz="0" w:space="0" w:color="auto"/>
        <w:right w:val="none" w:sz="0" w:space="0" w:color="auto"/>
      </w:divBdr>
    </w:div>
    <w:div w:id="2000689501">
      <w:bodyDiv w:val="1"/>
      <w:marLeft w:val="0"/>
      <w:marRight w:val="0"/>
      <w:marTop w:val="0"/>
      <w:marBottom w:val="0"/>
      <w:divBdr>
        <w:top w:val="none" w:sz="0" w:space="0" w:color="auto"/>
        <w:left w:val="none" w:sz="0" w:space="0" w:color="auto"/>
        <w:bottom w:val="none" w:sz="0" w:space="0" w:color="auto"/>
        <w:right w:val="none" w:sz="0" w:space="0" w:color="auto"/>
      </w:divBdr>
    </w:div>
    <w:div w:id="2001543895">
      <w:bodyDiv w:val="1"/>
      <w:marLeft w:val="0"/>
      <w:marRight w:val="0"/>
      <w:marTop w:val="0"/>
      <w:marBottom w:val="0"/>
      <w:divBdr>
        <w:top w:val="none" w:sz="0" w:space="0" w:color="auto"/>
        <w:left w:val="none" w:sz="0" w:space="0" w:color="auto"/>
        <w:bottom w:val="none" w:sz="0" w:space="0" w:color="auto"/>
        <w:right w:val="none" w:sz="0" w:space="0" w:color="auto"/>
      </w:divBdr>
    </w:div>
    <w:div w:id="2002931519">
      <w:bodyDiv w:val="1"/>
      <w:marLeft w:val="0"/>
      <w:marRight w:val="0"/>
      <w:marTop w:val="0"/>
      <w:marBottom w:val="0"/>
      <w:divBdr>
        <w:top w:val="none" w:sz="0" w:space="0" w:color="auto"/>
        <w:left w:val="none" w:sz="0" w:space="0" w:color="auto"/>
        <w:bottom w:val="none" w:sz="0" w:space="0" w:color="auto"/>
        <w:right w:val="none" w:sz="0" w:space="0" w:color="auto"/>
      </w:divBdr>
    </w:div>
    <w:div w:id="2003122125">
      <w:bodyDiv w:val="1"/>
      <w:marLeft w:val="0"/>
      <w:marRight w:val="0"/>
      <w:marTop w:val="0"/>
      <w:marBottom w:val="0"/>
      <w:divBdr>
        <w:top w:val="none" w:sz="0" w:space="0" w:color="auto"/>
        <w:left w:val="none" w:sz="0" w:space="0" w:color="auto"/>
        <w:bottom w:val="none" w:sz="0" w:space="0" w:color="auto"/>
        <w:right w:val="none" w:sz="0" w:space="0" w:color="auto"/>
      </w:divBdr>
    </w:div>
    <w:div w:id="2006125412">
      <w:bodyDiv w:val="1"/>
      <w:marLeft w:val="0"/>
      <w:marRight w:val="0"/>
      <w:marTop w:val="0"/>
      <w:marBottom w:val="0"/>
      <w:divBdr>
        <w:top w:val="none" w:sz="0" w:space="0" w:color="auto"/>
        <w:left w:val="none" w:sz="0" w:space="0" w:color="auto"/>
        <w:bottom w:val="none" w:sz="0" w:space="0" w:color="auto"/>
        <w:right w:val="none" w:sz="0" w:space="0" w:color="auto"/>
      </w:divBdr>
    </w:div>
    <w:div w:id="2007706508">
      <w:bodyDiv w:val="1"/>
      <w:marLeft w:val="0"/>
      <w:marRight w:val="0"/>
      <w:marTop w:val="0"/>
      <w:marBottom w:val="0"/>
      <w:divBdr>
        <w:top w:val="none" w:sz="0" w:space="0" w:color="auto"/>
        <w:left w:val="none" w:sz="0" w:space="0" w:color="auto"/>
        <w:bottom w:val="none" w:sz="0" w:space="0" w:color="auto"/>
        <w:right w:val="none" w:sz="0" w:space="0" w:color="auto"/>
      </w:divBdr>
    </w:div>
    <w:div w:id="2010673237">
      <w:bodyDiv w:val="1"/>
      <w:marLeft w:val="0"/>
      <w:marRight w:val="0"/>
      <w:marTop w:val="0"/>
      <w:marBottom w:val="0"/>
      <w:divBdr>
        <w:top w:val="none" w:sz="0" w:space="0" w:color="auto"/>
        <w:left w:val="none" w:sz="0" w:space="0" w:color="auto"/>
        <w:bottom w:val="none" w:sz="0" w:space="0" w:color="auto"/>
        <w:right w:val="none" w:sz="0" w:space="0" w:color="auto"/>
      </w:divBdr>
    </w:div>
    <w:div w:id="2011565364">
      <w:bodyDiv w:val="1"/>
      <w:marLeft w:val="0"/>
      <w:marRight w:val="0"/>
      <w:marTop w:val="0"/>
      <w:marBottom w:val="0"/>
      <w:divBdr>
        <w:top w:val="none" w:sz="0" w:space="0" w:color="auto"/>
        <w:left w:val="none" w:sz="0" w:space="0" w:color="auto"/>
        <w:bottom w:val="none" w:sz="0" w:space="0" w:color="auto"/>
        <w:right w:val="none" w:sz="0" w:space="0" w:color="auto"/>
      </w:divBdr>
    </w:div>
    <w:div w:id="2012441927">
      <w:bodyDiv w:val="1"/>
      <w:marLeft w:val="0"/>
      <w:marRight w:val="0"/>
      <w:marTop w:val="0"/>
      <w:marBottom w:val="0"/>
      <w:divBdr>
        <w:top w:val="none" w:sz="0" w:space="0" w:color="auto"/>
        <w:left w:val="none" w:sz="0" w:space="0" w:color="auto"/>
        <w:bottom w:val="none" w:sz="0" w:space="0" w:color="auto"/>
        <w:right w:val="none" w:sz="0" w:space="0" w:color="auto"/>
      </w:divBdr>
    </w:div>
    <w:div w:id="2012640406">
      <w:bodyDiv w:val="1"/>
      <w:marLeft w:val="0"/>
      <w:marRight w:val="0"/>
      <w:marTop w:val="0"/>
      <w:marBottom w:val="0"/>
      <w:divBdr>
        <w:top w:val="none" w:sz="0" w:space="0" w:color="auto"/>
        <w:left w:val="none" w:sz="0" w:space="0" w:color="auto"/>
        <w:bottom w:val="none" w:sz="0" w:space="0" w:color="auto"/>
        <w:right w:val="none" w:sz="0" w:space="0" w:color="auto"/>
      </w:divBdr>
    </w:div>
    <w:div w:id="2013137940">
      <w:bodyDiv w:val="1"/>
      <w:marLeft w:val="0"/>
      <w:marRight w:val="0"/>
      <w:marTop w:val="0"/>
      <w:marBottom w:val="0"/>
      <w:divBdr>
        <w:top w:val="none" w:sz="0" w:space="0" w:color="auto"/>
        <w:left w:val="none" w:sz="0" w:space="0" w:color="auto"/>
        <w:bottom w:val="none" w:sz="0" w:space="0" w:color="auto"/>
        <w:right w:val="none" w:sz="0" w:space="0" w:color="auto"/>
      </w:divBdr>
    </w:div>
    <w:div w:id="2013529132">
      <w:bodyDiv w:val="1"/>
      <w:marLeft w:val="0"/>
      <w:marRight w:val="0"/>
      <w:marTop w:val="0"/>
      <w:marBottom w:val="0"/>
      <w:divBdr>
        <w:top w:val="none" w:sz="0" w:space="0" w:color="auto"/>
        <w:left w:val="none" w:sz="0" w:space="0" w:color="auto"/>
        <w:bottom w:val="none" w:sz="0" w:space="0" w:color="auto"/>
        <w:right w:val="none" w:sz="0" w:space="0" w:color="auto"/>
      </w:divBdr>
    </w:div>
    <w:div w:id="2016688814">
      <w:bodyDiv w:val="1"/>
      <w:marLeft w:val="0"/>
      <w:marRight w:val="0"/>
      <w:marTop w:val="0"/>
      <w:marBottom w:val="0"/>
      <w:divBdr>
        <w:top w:val="none" w:sz="0" w:space="0" w:color="auto"/>
        <w:left w:val="none" w:sz="0" w:space="0" w:color="auto"/>
        <w:bottom w:val="none" w:sz="0" w:space="0" w:color="auto"/>
        <w:right w:val="none" w:sz="0" w:space="0" w:color="auto"/>
      </w:divBdr>
    </w:div>
    <w:div w:id="2019187141">
      <w:bodyDiv w:val="1"/>
      <w:marLeft w:val="0"/>
      <w:marRight w:val="0"/>
      <w:marTop w:val="0"/>
      <w:marBottom w:val="0"/>
      <w:divBdr>
        <w:top w:val="none" w:sz="0" w:space="0" w:color="auto"/>
        <w:left w:val="none" w:sz="0" w:space="0" w:color="auto"/>
        <w:bottom w:val="none" w:sz="0" w:space="0" w:color="auto"/>
        <w:right w:val="none" w:sz="0" w:space="0" w:color="auto"/>
      </w:divBdr>
    </w:div>
    <w:div w:id="2019961395">
      <w:bodyDiv w:val="1"/>
      <w:marLeft w:val="0"/>
      <w:marRight w:val="0"/>
      <w:marTop w:val="0"/>
      <w:marBottom w:val="0"/>
      <w:divBdr>
        <w:top w:val="none" w:sz="0" w:space="0" w:color="auto"/>
        <w:left w:val="none" w:sz="0" w:space="0" w:color="auto"/>
        <w:bottom w:val="none" w:sz="0" w:space="0" w:color="auto"/>
        <w:right w:val="none" w:sz="0" w:space="0" w:color="auto"/>
      </w:divBdr>
    </w:div>
    <w:div w:id="2020303828">
      <w:bodyDiv w:val="1"/>
      <w:marLeft w:val="0"/>
      <w:marRight w:val="0"/>
      <w:marTop w:val="0"/>
      <w:marBottom w:val="0"/>
      <w:divBdr>
        <w:top w:val="none" w:sz="0" w:space="0" w:color="auto"/>
        <w:left w:val="none" w:sz="0" w:space="0" w:color="auto"/>
        <w:bottom w:val="none" w:sz="0" w:space="0" w:color="auto"/>
        <w:right w:val="none" w:sz="0" w:space="0" w:color="auto"/>
      </w:divBdr>
    </w:div>
    <w:div w:id="2021078188">
      <w:bodyDiv w:val="1"/>
      <w:marLeft w:val="0"/>
      <w:marRight w:val="0"/>
      <w:marTop w:val="0"/>
      <w:marBottom w:val="0"/>
      <w:divBdr>
        <w:top w:val="none" w:sz="0" w:space="0" w:color="auto"/>
        <w:left w:val="none" w:sz="0" w:space="0" w:color="auto"/>
        <w:bottom w:val="none" w:sz="0" w:space="0" w:color="auto"/>
        <w:right w:val="none" w:sz="0" w:space="0" w:color="auto"/>
      </w:divBdr>
    </w:div>
    <w:div w:id="2022466785">
      <w:bodyDiv w:val="1"/>
      <w:marLeft w:val="0"/>
      <w:marRight w:val="0"/>
      <w:marTop w:val="0"/>
      <w:marBottom w:val="0"/>
      <w:divBdr>
        <w:top w:val="none" w:sz="0" w:space="0" w:color="auto"/>
        <w:left w:val="none" w:sz="0" w:space="0" w:color="auto"/>
        <w:bottom w:val="none" w:sz="0" w:space="0" w:color="auto"/>
        <w:right w:val="none" w:sz="0" w:space="0" w:color="auto"/>
      </w:divBdr>
    </w:div>
    <w:div w:id="2023313964">
      <w:bodyDiv w:val="1"/>
      <w:marLeft w:val="0"/>
      <w:marRight w:val="0"/>
      <w:marTop w:val="0"/>
      <w:marBottom w:val="0"/>
      <w:divBdr>
        <w:top w:val="none" w:sz="0" w:space="0" w:color="auto"/>
        <w:left w:val="none" w:sz="0" w:space="0" w:color="auto"/>
        <w:bottom w:val="none" w:sz="0" w:space="0" w:color="auto"/>
        <w:right w:val="none" w:sz="0" w:space="0" w:color="auto"/>
      </w:divBdr>
    </w:div>
    <w:div w:id="2025980470">
      <w:bodyDiv w:val="1"/>
      <w:marLeft w:val="0"/>
      <w:marRight w:val="0"/>
      <w:marTop w:val="0"/>
      <w:marBottom w:val="0"/>
      <w:divBdr>
        <w:top w:val="none" w:sz="0" w:space="0" w:color="auto"/>
        <w:left w:val="none" w:sz="0" w:space="0" w:color="auto"/>
        <w:bottom w:val="none" w:sz="0" w:space="0" w:color="auto"/>
        <w:right w:val="none" w:sz="0" w:space="0" w:color="auto"/>
      </w:divBdr>
    </w:div>
    <w:div w:id="2026128244">
      <w:bodyDiv w:val="1"/>
      <w:marLeft w:val="0"/>
      <w:marRight w:val="0"/>
      <w:marTop w:val="0"/>
      <w:marBottom w:val="0"/>
      <w:divBdr>
        <w:top w:val="none" w:sz="0" w:space="0" w:color="auto"/>
        <w:left w:val="none" w:sz="0" w:space="0" w:color="auto"/>
        <w:bottom w:val="none" w:sz="0" w:space="0" w:color="auto"/>
        <w:right w:val="none" w:sz="0" w:space="0" w:color="auto"/>
      </w:divBdr>
    </w:div>
    <w:div w:id="2030137688">
      <w:bodyDiv w:val="1"/>
      <w:marLeft w:val="0"/>
      <w:marRight w:val="0"/>
      <w:marTop w:val="0"/>
      <w:marBottom w:val="0"/>
      <w:divBdr>
        <w:top w:val="none" w:sz="0" w:space="0" w:color="auto"/>
        <w:left w:val="none" w:sz="0" w:space="0" w:color="auto"/>
        <w:bottom w:val="none" w:sz="0" w:space="0" w:color="auto"/>
        <w:right w:val="none" w:sz="0" w:space="0" w:color="auto"/>
      </w:divBdr>
    </w:div>
    <w:div w:id="2033451945">
      <w:bodyDiv w:val="1"/>
      <w:marLeft w:val="0"/>
      <w:marRight w:val="0"/>
      <w:marTop w:val="0"/>
      <w:marBottom w:val="0"/>
      <w:divBdr>
        <w:top w:val="none" w:sz="0" w:space="0" w:color="auto"/>
        <w:left w:val="none" w:sz="0" w:space="0" w:color="auto"/>
        <w:bottom w:val="none" w:sz="0" w:space="0" w:color="auto"/>
        <w:right w:val="none" w:sz="0" w:space="0" w:color="auto"/>
      </w:divBdr>
    </w:div>
    <w:div w:id="2035106653">
      <w:bodyDiv w:val="1"/>
      <w:marLeft w:val="0"/>
      <w:marRight w:val="0"/>
      <w:marTop w:val="0"/>
      <w:marBottom w:val="0"/>
      <w:divBdr>
        <w:top w:val="none" w:sz="0" w:space="0" w:color="auto"/>
        <w:left w:val="none" w:sz="0" w:space="0" w:color="auto"/>
        <w:bottom w:val="none" w:sz="0" w:space="0" w:color="auto"/>
        <w:right w:val="none" w:sz="0" w:space="0" w:color="auto"/>
      </w:divBdr>
    </w:div>
    <w:div w:id="2038121632">
      <w:bodyDiv w:val="1"/>
      <w:marLeft w:val="0"/>
      <w:marRight w:val="0"/>
      <w:marTop w:val="0"/>
      <w:marBottom w:val="0"/>
      <w:divBdr>
        <w:top w:val="none" w:sz="0" w:space="0" w:color="auto"/>
        <w:left w:val="none" w:sz="0" w:space="0" w:color="auto"/>
        <w:bottom w:val="none" w:sz="0" w:space="0" w:color="auto"/>
        <w:right w:val="none" w:sz="0" w:space="0" w:color="auto"/>
      </w:divBdr>
    </w:div>
    <w:div w:id="2039812009">
      <w:bodyDiv w:val="1"/>
      <w:marLeft w:val="0"/>
      <w:marRight w:val="0"/>
      <w:marTop w:val="0"/>
      <w:marBottom w:val="0"/>
      <w:divBdr>
        <w:top w:val="none" w:sz="0" w:space="0" w:color="auto"/>
        <w:left w:val="none" w:sz="0" w:space="0" w:color="auto"/>
        <w:bottom w:val="none" w:sz="0" w:space="0" w:color="auto"/>
        <w:right w:val="none" w:sz="0" w:space="0" w:color="auto"/>
      </w:divBdr>
    </w:div>
    <w:div w:id="2050760265">
      <w:bodyDiv w:val="1"/>
      <w:marLeft w:val="0"/>
      <w:marRight w:val="0"/>
      <w:marTop w:val="0"/>
      <w:marBottom w:val="0"/>
      <w:divBdr>
        <w:top w:val="none" w:sz="0" w:space="0" w:color="auto"/>
        <w:left w:val="none" w:sz="0" w:space="0" w:color="auto"/>
        <w:bottom w:val="none" w:sz="0" w:space="0" w:color="auto"/>
        <w:right w:val="none" w:sz="0" w:space="0" w:color="auto"/>
      </w:divBdr>
    </w:div>
    <w:div w:id="2050840036">
      <w:bodyDiv w:val="1"/>
      <w:marLeft w:val="0"/>
      <w:marRight w:val="0"/>
      <w:marTop w:val="0"/>
      <w:marBottom w:val="0"/>
      <w:divBdr>
        <w:top w:val="none" w:sz="0" w:space="0" w:color="auto"/>
        <w:left w:val="none" w:sz="0" w:space="0" w:color="auto"/>
        <w:bottom w:val="none" w:sz="0" w:space="0" w:color="auto"/>
        <w:right w:val="none" w:sz="0" w:space="0" w:color="auto"/>
      </w:divBdr>
    </w:div>
    <w:div w:id="2051342696">
      <w:bodyDiv w:val="1"/>
      <w:marLeft w:val="0"/>
      <w:marRight w:val="0"/>
      <w:marTop w:val="0"/>
      <w:marBottom w:val="0"/>
      <w:divBdr>
        <w:top w:val="none" w:sz="0" w:space="0" w:color="auto"/>
        <w:left w:val="none" w:sz="0" w:space="0" w:color="auto"/>
        <w:bottom w:val="none" w:sz="0" w:space="0" w:color="auto"/>
        <w:right w:val="none" w:sz="0" w:space="0" w:color="auto"/>
      </w:divBdr>
    </w:div>
    <w:div w:id="2051950567">
      <w:bodyDiv w:val="1"/>
      <w:marLeft w:val="0"/>
      <w:marRight w:val="0"/>
      <w:marTop w:val="0"/>
      <w:marBottom w:val="0"/>
      <w:divBdr>
        <w:top w:val="none" w:sz="0" w:space="0" w:color="auto"/>
        <w:left w:val="none" w:sz="0" w:space="0" w:color="auto"/>
        <w:bottom w:val="none" w:sz="0" w:space="0" w:color="auto"/>
        <w:right w:val="none" w:sz="0" w:space="0" w:color="auto"/>
      </w:divBdr>
    </w:div>
    <w:div w:id="2055887534">
      <w:bodyDiv w:val="1"/>
      <w:marLeft w:val="0"/>
      <w:marRight w:val="0"/>
      <w:marTop w:val="0"/>
      <w:marBottom w:val="0"/>
      <w:divBdr>
        <w:top w:val="none" w:sz="0" w:space="0" w:color="auto"/>
        <w:left w:val="none" w:sz="0" w:space="0" w:color="auto"/>
        <w:bottom w:val="none" w:sz="0" w:space="0" w:color="auto"/>
        <w:right w:val="none" w:sz="0" w:space="0" w:color="auto"/>
      </w:divBdr>
    </w:div>
    <w:div w:id="2057385429">
      <w:bodyDiv w:val="1"/>
      <w:marLeft w:val="0"/>
      <w:marRight w:val="0"/>
      <w:marTop w:val="0"/>
      <w:marBottom w:val="0"/>
      <w:divBdr>
        <w:top w:val="none" w:sz="0" w:space="0" w:color="auto"/>
        <w:left w:val="none" w:sz="0" w:space="0" w:color="auto"/>
        <w:bottom w:val="none" w:sz="0" w:space="0" w:color="auto"/>
        <w:right w:val="none" w:sz="0" w:space="0" w:color="auto"/>
      </w:divBdr>
    </w:div>
    <w:div w:id="2058046244">
      <w:bodyDiv w:val="1"/>
      <w:marLeft w:val="0"/>
      <w:marRight w:val="0"/>
      <w:marTop w:val="0"/>
      <w:marBottom w:val="0"/>
      <w:divBdr>
        <w:top w:val="none" w:sz="0" w:space="0" w:color="auto"/>
        <w:left w:val="none" w:sz="0" w:space="0" w:color="auto"/>
        <w:bottom w:val="none" w:sz="0" w:space="0" w:color="auto"/>
        <w:right w:val="none" w:sz="0" w:space="0" w:color="auto"/>
      </w:divBdr>
    </w:div>
    <w:div w:id="2058510431">
      <w:bodyDiv w:val="1"/>
      <w:marLeft w:val="0"/>
      <w:marRight w:val="0"/>
      <w:marTop w:val="0"/>
      <w:marBottom w:val="0"/>
      <w:divBdr>
        <w:top w:val="none" w:sz="0" w:space="0" w:color="auto"/>
        <w:left w:val="none" w:sz="0" w:space="0" w:color="auto"/>
        <w:bottom w:val="none" w:sz="0" w:space="0" w:color="auto"/>
        <w:right w:val="none" w:sz="0" w:space="0" w:color="auto"/>
      </w:divBdr>
    </w:div>
    <w:div w:id="2061202513">
      <w:bodyDiv w:val="1"/>
      <w:marLeft w:val="0"/>
      <w:marRight w:val="0"/>
      <w:marTop w:val="0"/>
      <w:marBottom w:val="0"/>
      <w:divBdr>
        <w:top w:val="none" w:sz="0" w:space="0" w:color="auto"/>
        <w:left w:val="none" w:sz="0" w:space="0" w:color="auto"/>
        <w:bottom w:val="none" w:sz="0" w:space="0" w:color="auto"/>
        <w:right w:val="none" w:sz="0" w:space="0" w:color="auto"/>
      </w:divBdr>
    </w:div>
    <w:div w:id="2061246179">
      <w:bodyDiv w:val="1"/>
      <w:marLeft w:val="0"/>
      <w:marRight w:val="0"/>
      <w:marTop w:val="0"/>
      <w:marBottom w:val="0"/>
      <w:divBdr>
        <w:top w:val="none" w:sz="0" w:space="0" w:color="auto"/>
        <w:left w:val="none" w:sz="0" w:space="0" w:color="auto"/>
        <w:bottom w:val="none" w:sz="0" w:space="0" w:color="auto"/>
        <w:right w:val="none" w:sz="0" w:space="0" w:color="auto"/>
      </w:divBdr>
    </w:div>
    <w:div w:id="2061584894">
      <w:bodyDiv w:val="1"/>
      <w:marLeft w:val="0"/>
      <w:marRight w:val="0"/>
      <w:marTop w:val="0"/>
      <w:marBottom w:val="0"/>
      <w:divBdr>
        <w:top w:val="none" w:sz="0" w:space="0" w:color="auto"/>
        <w:left w:val="none" w:sz="0" w:space="0" w:color="auto"/>
        <w:bottom w:val="none" w:sz="0" w:space="0" w:color="auto"/>
        <w:right w:val="none" w:sz="0" w:space="0" w:color="auto"/>
      </w:divBdr>
    </w:div>
    <w:div w:id="2062751317">
      <w:bodyDiv w:val="1"/>
      <w:marLeft w:val="0"/>
      <w:marRight w:val="0"/>
      <w:marTop w:val="0"/>
      <w:marBottom w:val="0"/>
      <w:divBdr>
        <w:top w:val="none" w:sz="0" w:space="0" w:color="auto"/>
        <w:left w:val="none" w:sz="0" w:space="0" w:color="auto"/>
        <w:bottom w:val="none" w:sz="0" w:space="0" w:color="auto"/>
        <w:right w:val="none" w:sz="0" w:space="0" w:color="auto"/>
      </w:divBdr>
    </w:div>
    <w:div w:id="2063016972">
      <w:bodyDiv w:val="1"/>
      <w:marLeft w:val="0"/>
      <w:marRight w:val="0"/>
      <w:marTop w:val="0"/>
      <w:marBottom w:val="0"/>
      <w:divBdr>
        <w:top w:val="none" w:sz="0" w:space="0" w:color="auto"/>
        <w:left w:val="none" w:sz="0" w:space="0" w:color="auto"/>
        <w:bottom w:val="none" w:sz="0" w:space="0" w:color="auto"/>
        <w:right w:val="none" w:sz="0" w:space="0" w:color="auto"/>
      </w:divBdr>
    </w:div>
    <w:div w:id="2063627858">
      <w:bodyDiv w:val="1"/>
      <w:marLeft w:val="0"/>
      <w:marRight w:val="0"/>
      <w:marTop w:val="0"/>
      <w:marBottom w:val="0"/>
      <w:divBdr>
        <w:top w:val="none" w:sz="0" w:space="0" w:color="auto"/>
        <w:left w:val="none" w:sz="0" w:space="0" w:color="auto"/>
        <w:bottom w:val="none" w:sz="0" w:space="0" w:color="auto"/>
        <w:right w:val="none" w:sz="0" w:space="0" w:color="auto"/>
      </w:divBdr>
    </w:div>
    <w:div w:id="2063826029">
      <w:bodyDiv w:val="1"/>
      <w:marLeft w:val="0"/>
      <w:marRight w:val="0"/>
      <w:marTop w:val="0"/>
      <w:marBottom w:val="0"/>
      <w:divBdr>
        <w:top w:val="none" w:sz="0" w:space="0" w:color="auto"/>
        <w:left w:val="none" w:sz="0" w:space="0" w:color="auto"/>
        <w:bottom w:val="none" w:sz="0" w:space="0" w:color="auto"/>
        <w:right w:val="none" w:sz="0" w:space="0" w:color="auto"/>
      </w:divBdr>
    </w:div>
    <w:div w:id="2065375253">
      <w:bodyDiv w:val="1"/>
      <w:marLeft w:val="0"/>
      <w:marRight w:val="0"/>
      <w:marTop w:val="0"/>
      <w:marBottom w:val="0"/>
      <w:divBdr>
        <w:top w:val="none" w:sz="0" w:space="0" w:color="auto"/>
        <w:left w:val="none" w:sz="0" w:space="0" w:color="auto"/>
        <w:bottom w:val="none" w:sz="0" w:space="0" w:color="auto"/>
        <w:right w:val="none" w:sz="0" w:space="0" w:color="auto"/>
      </w:divBdr>
    </w:div>
    <w:div w:id="2066102613">
      <w:bodyDiv w:val="1"/>
      <w:marLeft w:val="0"/>
      <w:marRight w:val="0"/>
      <w:marTop w:val="0"/>
      <w:marBottom w:val="0"/>
      <w:divBdr>
        <w:top w:val="none" w:sz="0" w:space="0" w:color="auto"/>
        <w:left w:val="none" w:sz="0" w:space="0" w:color="auto"/>
        <w:bottom w:val="none" w:sz="0" w:space="0" w:color="auto"/>
        <w:right w:val="none" w:sz="0" w:space="0" w:color="auto"/>
      </w:divBdr>
    </w:div>
    <w:div w:id="2070758822">
      <w:bodyDiv w:val="1"/>
      <w:marLeft w:val="0"/>
      <w:marRight w:val="0"/>
      <w:marTop w:val="0"/>
      <w:marBottom w:val="0"/>
      <w:divBdr>
        <w:top w:val="none" w:sz="0" w:space="0" w:color="auto"/>
        <w:left w:val="none" w:sz="0" w:space="0" w:color="auto"/>
        <w:bottom w:val="none" w:sz="0" w:space="0" w:color="auto"/>
        <w:right w:val="none" w:sz="0" w:space="0" w:color="auto"/>
      </w:divBdr>
    </w:div>
    <w:div w:id="2073310546">
      <w:bodyDiv w:val="1"/>
      <w:marLeft w:val="0"/>
      <w:marRight w:val="0"/>
      <w:marTop w:val="0"/>
      <w:marBottom w:val="0"/>
      <w:divBdr>
        <w:top w:val="none" w:sz="0" w:space="0" w:color="auto"/>
        <w:left w:val="none" w:sz="0" w:space="0" w:color="auto"/>
        <w:bottom w:val="none" w:sz="0" w:space="0" w:color="auto"/>
        <w:right w:val="none" w:sz="0" w:space="0" w:color="auto"/>
      </w:divBdr>
    </w:div>
    <w:div w:id="2075279396">
      <w:bodyDiv w:val="1"/>
      <w:marLeft w:val="0"/>
      <w:marRight w:val="0"/>
      <w:marTop w:val="0"/>
      <w:marBottom w:val="0"/>
      <w:divBdr>
        <w:top w:val="none" w:sz="0" w:space="0" w:color="auto"/>
        <w:left w:val="none" w:sz="0" w:space="0" w:color="auto"/>
        <w:bottom w:val="none" w:sz="0" w:space="0" w:color="auto"/>
        <w:right w:val="none" w:sz="0" w:space="0" w:color="auto"/>
      </w:divBdr>
    </w:div>
    <w:div w:id="2075811274">
      <w:bodyDiv w:val="1"/>
      <w:marLeft w:val="0"/>
      <w:marRight w:val="0"/>
      <w:marTop w:val="0"/>
      <w:marBottom w:val="0"/>
      <w:divBdr>
        <w:top w:val="none" w:sz="0" w:space="0" w:color="auto"/>
        <w:left w:val="none" w:sz="0" w:space="0" w:color="auto"/>
        <w:bottom w:val="none" w:sz="0" w:space="0" w:color="auto"/>
        <w:right w:val="none" w:sz="0" w:space="0" w:color="auto"/>
      </w:divBdr>
    </w:div>
    <w:div w:id="2078166487">
      <w:bodyDiv w:val="1"/>
      <w:marLeft w:val="0"/>
      <w:marRight w:val="0"/>
      <w:marTop w:val="0"/>
      <w:marBottom w:val="0"/>
      <w:divBdr>
        <w:top w:val="none" w:sz="0" w:space="0" w:color="auto"/>
        <w:left w:val="none" w:sz="0" w:space="0" w:color="auto"/>
        <w:bottom w:val="none" w:sz="0" w:space="0" w:color="auto"/>
        <w:right w:val="none" w:sz="0" w:space="0" w:color="auto"/>
      </w:divBdr>
    </w:div>
    <w:div w:id="2081437751">
      <w:bodyDiv w:val="1"/>
      <w:marLeft w:val="0"/>
      <w:marRight w:val="0"/>
      <w:marTop w:val="0"/>
      <w:marBottom w:val="0"/>
      <w:divBdr>
        <w:top w:val="none" w:sz="0" w:space="0" w:color="auto"/>
        <w:left w:val="none" w:sz="0" w:space="0" w:color="auto"/>
        <w:bottom w:val="none" w:sz="0" w:space="0" w:color="auto"/>
        <w:right w:val="none" w:sz="0" w:space="0" w:color="auto"/>
      </w:divBdr>
    </w:div>
    <w:div w:id="2082480170">
      <w:bodyDiv w:val="1"/>
      <w:marLeft w:val="0"/>
      <w:marRight w:val="0"/>
      <w:marTop w:val="0"/>
      <w:marBottom w:val="0"/>
      <w:divBdr>
        <w:top w:val="none" w:sz="0" w:space="0" w:color="auto"/>
        <w:left w:val="none" w:sz="0" w:space="0" w:color="auto"/>
        <w:bottom w:val="none" w:sz="0" w:space="0" w:color="auto"/>
        <w:right w:val="none" w:sz="0" w:space="0" w:color="auto"/>
      </w:divBdr>
    </w:div>
    <w:div w:id="2083141836">
      <w:bodyDiv w:val="1"/>
      <w:marLeft w:val="0"/>
      <w:marRight w:val="0"/>
      <w:marTop w:val="0"/>
      <w:marBottom w:val="0"/>
      <w:divBdr>
        <w:top w:val="none" w:sz="0" w:space="0" w:color="auto"/>
        <w:left w:val="none" w:sz="0" w:space="0" w:color="auto"/>
        <w:bottom w:val="none" w:sz="0" w:space="0" w:color="auto"/>
        <w:right w:val="none" w:sz="0" w:space="0" w:color="auto"/>
      </w:divBdr>
    </w:div>
    <w:div w:id="2085758167">
      <w:bodyDiv w:val="1"/>
      <w:marLeft w:val="0"/>
      <w:marRight w:val="0"/>
      <w:marTop w:val="0"/>
      <w:marBottom w:val="0"/>
      <w:divBdr>
        <w:top w:val="none" w:sz="0" w:space="0" w:color="auto"/>
        <w:left w:val="none" w:sz="0" w:space="0" w:color="auto"/>
        <w:bottom w:val="none" w:sz="0" w:space="0" w:color="auto"/>
        <w:right w:val="none" w:sz="0" w:space="0" w:color="auto"/>
      </w:divBdr>
    </w:div>
    <w:div w:id="2087458371">
      <w:bodyDiv w:val="1"/>
      <w:marLeft w:val="0"/>
      <w:marRight w:val="0"/>
      <w:marTop w:val="0"/>
      <w:marBottom w:val="0"/>
      <w:divBdr>
        <w:top w:val="none" w:sz="0" w:space="0" w:color="auto"/>
        <w:left w:val="none" w:sz="0" w:space="0" w:color="auto"/>
        <w:bottom w:val="none" w:sz="0" w:space="0" w:color="auto"/>
        <w:right w:val="none" w:sz="0" w:space="0" w:color="auto"/>
      </w:divBdr>
    </w:div>
    <w:div w:id="2089425741">
      <w:bodyDiv w:val="1"/>
      <w:marLeft w:val="0"/>
      <w:marRight w:val="0"/>
      <w:marTop w:val="0"/>
      <w:marBottom w:val="0"/>
      <w:divBdr>
        <w:top w:val="none" w:sz="0" w:space="0" w:color="auto"/>
        <w:left w:val="none" w:sz="0" w:space="0" w:color="auto"/>
        <w:bottom w:val="none" w:sz="0" w:space="0" w:color="auto"/>
        <w:right w:val="none" w:sz="0" w:space="0" w:color="auto"/>
      </w:divBdr>
    </w:div>
    <w:div w:id="2098791899">
      <w:bodyDiv w:val="1"/>
      <w:marLeft w:val="0"/>
      <w:marRight w:val="0"/>
      <w:marTop w:val="0"/>
      <w:marBottom w:val="0"/>
      <w:divBdr>
        <w:top w:val="none" w:sz="0" w:space="0" w:color="auto"/>
        <w:left w:val="none" w:sz="0" w:space="0" w:color="auto"/>
        <w:bottom w:val="none" w:sz="0" w:space="0" w:color="auto"/>
        <w:right w:val="none" w:sz="0" w:space="0" w:color="auto"/>
      </w:divBdr>
    </w:div>
    <w:div w:id="2099062273">
      <w:bodyDiv w:val="1"/>
      <w:marLeft w:val="0"/>
      <w:marRight w:val="0"/>
      <w:marTop w:val="0"/>
      <w:marBottom w:val="0"/>
      <w:divBdr>
        <w:top w:val="none" w:sz="0" w:space="0" w:color="auto"/>
        <w:left w:val="none" w:sz="0" w:space="0" w:color="auto"/>
        <w:bottom w:val="none" w:sz="0" w:space="0" w:color="auto"/>
        <w:right w:val="none" w:sz="0" w:space="0" w:color="auto"/>
      </w:divBdr>
    </w:div>
    <w:div w:id="2100831712">
      <w:bodyDiv w:val="1"/>
      <w:marLeft w:val="0"/>
      <w:marRight w:val="0"/>
      <w:marTop w:val="0"/>
      <w:marBottom w:val="0"/>
      <w:divBdr>
        <w:top w:val="none" w:sz="0" w:space="0" w:color="auto"/>
        <w:left w:val="none" w:sz="0" w:space="0" w:color="auto"/>
        <w:bottom w:val="none" w:sz="0" w:space="0" w:color="auto"/>
        <w:right w:val="none" w:sz="0" w:space="0" w:color="auto"/>
      </w:divBdr>
    </w:div>
    <w:div w:id="2101364811">
      <w:bodyDiv w:val="1"/>
      <w:marLeft w:val="0"/>
      <w:marRight w:val="0"/>
      <w:marTop w:val="0"/>
      <w:marBottom w:val="0"/>
      <w:divBdr>
        <w:top w:val="none" w:sz="0" w:space="0" w:color="auto"/>
        <w:left w:val="none" w:sz="0" w:space="0" w:color="auto"/>
        <w:bottom w:val="none" w:sz="0" w:space="0" w:color="auto"/>
        <w:right w:val="none" w:sz="0" w:space="0" w:color="auto"/>
      </w:divBdr>
    </w:div>
    <w:div w:id="2103407579">
      <w:bodyDiv w:val="1"/>
      <w:marLeft w:val="0"/>
      <w:marRight w:val="0"/>
      <w:marTop w:val="0"/>
      <w:marBottom w:val="0"/>
      <w:divBdr>
        <w:top w:val="none" w:sz="0" w:space="0" w:color="auto"/>
        <w:left w:val="none" w:sz="0" w:space="0" w:color="auto"/>
        <w:bottom w:val="none" w:sz="0" w:space="0" w:color="auto"/>
        <w:right w:val="none" w:sz="0" w:space="0" w:color="auto"/>
      </w:divBdr>
    </w:div>
    <w:div w:id="2103914465">
      <w:bodyDiv w:val="1"/>
      <w:marLeft w:val="0"/>
      <w:marRight w:val="0"/>
      <w:marTop w:val="0"/>
      <w:marBottom w:val="0"/>
      <w:divBdr>
        <w:top w:val="none" w:sz="0" w:space="0" w:color="auto"/>
        <w:left w:val="none" w:sz="0" w:space="0" w:color="auto"/>
        <w:bottom w:val="none" w:sz="0" w:space="0" w:color="auto"/>
        <w:right w:val="none" w:sz="0" w:space="0" w:color="auto"/>
      </w:divBdr>
    </w:div>
    <w:div w:id="2106882464">
      <w:bodyDiv w:val="1"/>
      <w:marLeft w:val="0"/>
      <w:marRight w:val="0"/>
      <w:marTop w:val="0"/>
      <w:marBottom w:val="0"/>
      <w:divBdr>
        <w:top w:val="none" w:sz="0" w:space="0" w:color="auto"/>
        <w:left w:val="none" w:sz="0" w:space="0" w:color="auto"/>
        <w:bottom w:val="none" w:sz="0" w:space="0" w:color="auto"/>
        <w:right w:val="none" w:sz="0" w:space="0" w:color="auto"/>
      </w:divBdr>
    </w:div>
    <w:div w:id="2109228125">
      <w:bodyDiv w:val="1"/>
      <w:marLeft w:val="0"/>
      <w:marRight w:val="0"/>
      <w:marTop w:val="0"/>
      <w:marBottom w:val="0"/>
      <w:divBdr>
        <w:top w:val="none" w:sz="0" w:space="0" w:color="auto"/>
        <w:left w:val="none" w:sz="0" w:space="0" w:color="auto"/>
        <w:bottom w:val="none" w:sz="0" w:space="0" w:color="auto"/>
        <w:right w:val="none" w:sz="0" w:space="0" w:color="auto"/>
      </w:divBdr>
    </w:div>
    <w:div w:id="2112159865">
      <w:bodyDiv w:val="1"/>
      <w:marLeft w:val="0"/>
      <w:marRight w:val="0"/>
      <w:marTop w:val="0"/>
      <w:marBottom w:val="0"/>
      <w:divBdr>
        <w:top w:val="none" w:sz="0" w:space="0" w:color="auto"/>
        <w:left w:val="none" w:sz="0" w:space="0" w:color="auto"/>
        <w:bottom w:val="none" w:sz="0" w:space="0" w:color="auto"/>
        <w:right w:val="none" w:sz="0" w:space="0" w:color="auto"/>
      </w:divBdr>
    </w:div>
    <w:div w:id="2114008370">
      <w:bodyDiv w:val="1"/>
      <w:marLeft w:val="0"/>
      <w:marRight w:val="0"/>
      <w:marTop w:val="0"/>
      <w:marBottom w:val="0"/>
      <w:divBdr>
        <w:top w:val="none" w:sz="0" w:space="0" w:color="auto"/>
        <w:left w:val="none" w:sz="0" w:space="0" w:color="auto"/>
        <w:bottom w:val="none" w:sz="0" w:space="0" w:color="auto"/>
        <w:right w:val="none" w:sz="0" w:space="0" w:color="auto"/>
      </w:divBdr>
    </w:div>
    <w:div w:id="2115514695">
      <w:bodyDiv w:val="1"/>
      <w:marLeft w:val="0"/>
      <w:marRight w:val="0"/>
      <w:marTop w:val="0"/>
      <w:marBottom w:val="0"/>
      <w:divBdr>
        <w:top w:val="none" w:sz="0" w:space="0" w:color="auto"/>
        <w:left w:val="none" w:sz="0" w:space="0" w:color="auto"/>
        <w:bottom w:val="none" w:sz="0" w:space="0" w:color="auto"/>
        <w:right w:val="none" w:sz="0" w:space="0" w:color="auto"/>
      </w:divBdr>
    </w:div>
    <w:div w:id="2116167100">
      <w:bodyDiv w:val="1"/>
      <w:marLeft w:val="0"/>
      <w:marRight w:val="0"/>
      <w:marTop w:val="0"/>
      <w:marBottom w:val="0"/>
      <w:divBdr>
        <w:top w:val="none" w:sz="0" w:space="0" w:color="auto"/>
        <w:left w:val="none" w:sz="0" w:space="0" w:color="auto"/>
        <w:bottom w:val="none" w:sz="0" w:space="0" w:color="auto"/>
        <w:right w:val="none" w:sz="0" w:space="0" w:color="auto"/>
      </w:divBdr>
    </w:div>
    <w:div w:id="2117359138">
      <w:bodyDiv w:val="1"/>
      <w:marLeft w:val="0"/>
      <w:marRight w:val="0"/>
      <w:marTop w:val="0"/>
      <w:marBottom w:val="0"/>
      <w:divBdr>
        <w:top w:val="none" w:sz="0" w:space="0" w:color="auto"/>
        <w:left w:val="none" w:sz="0" w:space="0" w:color="auto"/>
        <w:bottom w:val="none" w:sz="0" w:space="0" w:color="auto"/>
        <w:right w:val="none" w:sz="0" w:space="0" w:color="auto"/>
      </w:divBdr>
    </w:div>
    <w:div w:id="2121340647">
      <w:bodyDiv w:val="1"/>
      <w:marLeft w:val="0"/>
      <w:marRight w:val="0"/>
      <w:marTop w:val="0"/>
      <w:marBottom w:val="0"/>
      <w:divBdr>
        <w:top w:val="none" w:sz="0" w:space="0" w:color="auto"/>
        <w:left w:val="none" w:sz="0" w:space="0" w:color="auto"/>
        <w:bottom w:val="none" w:sz="0" w:space="0" w:color="auto"/>
        <w:right w:val="none" w:sz="0" w:space="0" w:color="auto"/>
      </w:divBdr>
    </w:div>
    <w:div w:id="2122870608">
      <w:bodyDiv w:val="1"/>
      <w:marLeft w:val="0"/>
      <w:marRight w:val="0"/>
      <w:marTop w:val="0"/>
      <w:marBottom w:val="0"/>
      <w:divBdr>
        <w:top w:val="none" w:sz="0" w:space="0" w:color="auto"/>
        <w:left w:val="none" w:sz="0" w:space="0" w:color="auto"/>
        <w:bottom w:val="none" w:sz="0" w:space="0" w:color="auto"/>
        <w:right w:val="none" w:sz="0" w:space="0" w:color="auto"/>
      </w:divBdr>
    </w:div>
    <w:div w:id="2124034005">
      <w:bodyDiv w:val="1"/>
      <w:marLeft w:val="0"/>
      <w:marRight w:val="0"/>
      <w:marTop w:val="0"/>
      <w:marBottom w:val="0"/>
      <w:divBdr>
        <w:top w:val="none" w:sz="0" w:space="0" w:color="auto"/>
        <w:left w:val="none" w:sz="0" w:space="0" w:color="auto"/>
        <w:bottom w:val="none" w:sz="0" w:space="0" w:color="auto"/>
        <w:right w:val="none" w:sz="0" w:space="0" w:color="auto"/>
      </w:divBdr>
    </w:div>
    <w:div w:id="2124761853">
      <w:bodyDiv w:val="1"/>
      <w:marLeft w:val="0"/>
      <w:marRight w:val="0"/>
      <w:marTop w:val="0"/>
      <w:marBottom w:val="0"/>
      <w:divBdr>
        <w:top w:val="none" w:sz="0" w:space="0" w:color="auto"/>
        <w:left w:val="none" w:sz="0" w:space="0" w:color="auto"/>
        <w:bottom w:val="none" w:sz="0" w:space="0" w:color="auto"/>
        <w:right w:val="none" w:sz="0" w:space="0" w:color="auto"/>
      </w:divBdr>
    </w:div>
    <w:div w:id="2124877459">
      <w:bodyDiv w:val="1"/>
      <w:marLeft w:val="0"/>
      <w:marRight w:val="0"/>
      <w:marTop w:val="0"/>
      <w:marBottom w:val="0"/>
      <w:divBdr>
        <w:top w:val="none" w:sz="0" w:space="0" w:color="auto"/>
        <w:left w:val="none" w:sz="0" w:space="0" w:color="auto"/>
        <w:bottom w:val="none" w:sz="0" w:space="0" w:color="auto"/>
        <w:right w:val="none" w:sz="0" w:space="0" w:color="auto"/>
      </w:divBdr>
    </w:div>
    <w:div w:id="2127499940">
      <w:bodyDiv w:val="1"/>
      <w:marLeft w:val="0"/>
      <w:marRight w:val="0"/>
      <w:marTop w:val="0"/>
      <w:marBottom w:val="0"/>
      <w:divBdr>
        <w:top w:val="none" w:sz="0" w:space="0" w:color="auto"/>
        <w:left w:val="none" w:sz="0" w:space="0" w:color="auto"/>
        <w:bottom w:val="none" w:sz="0" w:space="0" w:color="auto"/>
        <w:right w:val="none" w:sz="0" w:space="0" w:color="auto"/>
      </w:divBdr>
    </w:div>
    <w:div w:id="2127506273">
      <w:bodyDiv w:val="1"/>
      <w:marLeft w:val="0"/>
      <w:marRight w:val="0"/>
      <w:marTop w:val="0"/>
      <w:marBottom w:val="0"/>
      <w:divBdr>
        <w:top w:val="none" w:sz="0" w:space="0" w:color="auto"/>
        <w:left w:val="none" w:sz="0" w:space="0" w:color="auto"/>
        <w:bottom w:val="none" w:sz="0" w:space="0" w:color="auto"/>
        <w:right w:val="none" w:sz="0" w:space="0" w:color="auto"/>
      </w:divBdr>
    </w:div>
    <w:div w:id="2133401930">
      <w:bodyDiv w:val="1"/>
      <w:marLeft w:val="0"/>
      <w:marRight w:val="0"/>
      <w:marTop w:val="0"/>
      <w:marBottom w:val="0"/>
      <w:divBdr>
        <w:top w:val="none" w:sz="0" w:space="0" w:color="auto"/>
        <w:left w:val="none" w:sz="0" w:space="0" w:color="auto"/>
        <w:bottom w:val="none" w:sz="0" w:space="0" w:color="auto"/>
        <w:right w:val="none" w:sz="0" w:space="0" w:color="auto"/>
      </w:divBdr>
    </w:div>
    <w:div w:id="2134052113">
      <w:bodyDiv w:val="1"/>
      <w:marLeft w:val="0"/>
      <w:marRight w:val="0"/>
      <w:marTop w:val="0"/>
      <w:marBottom w:val="0"/>
      <w:divBdr>
        <w:top w:val="none" w:sz="0" w:space="0" w:color="auto"/>
        <w:left w:val="none" w:sz="0" w:space="0" w:color="auto"/>
        <w:bottom w:val="none" w:sz="0" w:space="0" w:color="auto"/>
        <w:right w:val="none" w:sz="0" w:space="0" w:color="auto"/>
      </w:divBdr>
    </w:div>
    <w:div w:id="2135905884">
      <w:bodyDiv w:val="1"/>
      <w:marLeft w:val="0"/>
      <w:marRight w:val="0"/>
      <w:marTop w:val="0"/>
      <w:marBottom w:val="0"/>
      <w:divBdr>
        <w:top w:val="none" w:sz="0" w:space="0" w:color="auto"/>
        <w:left w:val="none" w:sz="0" w:space="0" w:color="auto"/>
        <w:bottom w:val="none" w:sz="0" w:space="0" w:color="auto"/>
        <w:right w:val="none" w:sz="0" w:space="0" w:color="auto"/>
      </w:divBdr>
    </w:div>
    <w:div w:id="2136748542">
      <w:bodyDiv w:val="1"/>
      <w:marLeft w:val="0"/>
      <w:marRight w:val="0"/>
      <w:marTop w:val="0"/>
      <w:marBottom w:val="0"/>
      <w:divBdr>
        <w:top w:val="none" w:sz="0" w:space="0" w:color="auto"/>
        <w:left w:val="none" w:sz="0" w:space="0" w:color="auto"/>
        <w:bottom w:val="none" w:sz="0" w:space="0" w:color="auto"/>
        <w:right w:val="none" w:sz="0" w:space="0" w:color="auto"/>
      </w:divBdr>
    </w:div>
    <w:div w:id="2137405818">
      <w:bodyDiv w:val="1"/>
      <w:marLeft w:val="0"/>
      <w:marRight w:val="0"/>
      <w:marTop w:val="0"/>
      <w:marBottom w:val="0"/>
      <w:divBdr>
        <w:top w:val="none" w:sz="0" w:space="0" w:color="auto"/>
        <w:left w:val="none" w:sz="0" w:space="0" w:color="auto"/>
        <w:bottom w:val="none" w:sz="0" w:space="0" w:color="auto"/>
        <w:right w:val="none" w:sz="0" w:space="0" w:color="auto"/>
      </w:divBdr>
    </w:div>
    <w:div w:id="2137789660">
      <w:bodyDiv w:val="1"/>
      <w:marLeft w:val="0"/>
      <w:marRight w:val="0"/>
      <w:marTop w:val="0"/>
      <w:marBottom w:val="0"/>
      <w:divBdr>
        <w:top w:val="none" w:sz="0" w:space="0" w:color="auto"/>
        <w:left w:val="none" w:sz="0" w:space="0" w:color="auto"/>
        <w:bottom w:val="none" w:sz="0" w:space="0" w:color="auto"/>
        <w:right w:val="none" w:sz="0" w:space="0" w:color="auto"/>
      </w:divBdr>
    </w:div>
    <w:div w:id="2142767246">
      <w:bodyDiv w:val="1"/>
      <w:marLeft w:val="0"/>
      <w:marRight w:val="0"/>
      <w:marTop w:val="0"/>
      <w:marBottom w:val="0"/>
      <w:divBdr>
        <w:top w:val="none" w:sz="0" w:space="0" w:color="auto"/>
        <w:left w:val="none" w:sz="0" w:space="0" w:color="auto"/>
        <w:bottom w:val="none" w:sz="0" w:space="0" w:color="auto"/>
        <w:right w:val="none" w:sz="0" w:space="0" w:color="auto"/>
      </w:divBdr>
    </w:div>
    <w:div w:id="21451568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consultantplus://offline/ref=AC3B041136BE2D46322D5279E65E5161B5DFA11D321C5269B9873580D530AE7D34F912F94DCC32E139CC9EV8gBC" TargetMode="External"/><Relationship Id="rId21" Type="http://schemas.openxmlformats.org/officeDocument/2006/relationships/image" Target="media/image4.png"/><Relationship Id="rId42" Type="http://schemas.openxmlformats.org/officeDocument/2006/relationships/footer" Target="footer7.xml"/><Relationship Id="rId47" Type="http://schemas.openxmlformats.org/officeDocument/2006/relationships/hyperlink" Target="consultantplus://offline/ref=85C7A241DCE41EE3F405969B477BCF0EF9A30B61E7D14FD8889602o4c2A" TargetMode="External"/><Relationship Id="rId63" Type="http://schemas.openxmlformats.org/officeDocument/2006/relationships/hyperlink" Target="consultantplus://offline/ref=85C7A241DCE41EE3F405969B477BCF0EFAA30F60E58118DAD9C30C47BD43A6DD12E435CA4BF2CE67o6c6A" TargetMode="External"/><Relationship Id="rId68" Type="http://schemas.openxmlformats.org/officeDocument/2006/relationships/hyperlink" Target="https://login.consultant.ru/link/?req=doc&amp;base=RLAW020&amp;n=197747&amp;dst=100115" TargetMode="External"/><Relationship Id="rId84" Type="http://schemas.openxmlformats.org/officeDocument/2006/relationships/hyperlink" Target="https://login.consultant.ru/link/?req=doc&amp;base=LAW&amp;n=391636&amp;dst=100011" TargetMode="External"/><Relationship Id="rId89" Type="http://schemas.openxmlformats.org/officeDocument/2006/relationships/hyperlink" Target="mailto:hasanski@yandex.ru" TargetMode="External"/><Relationship Id="rId16" Type="http://schemas.openxmlformats.org/officeDocument/2006/relationships/hyperlink" Target="file:///D:\&#1041;&#1102;&#1083;&#1083;&#1077;&#1090;&#1077;&#1085;&#1080;%20&#1072;&#1076;&#1084;&#1080;&#1085;&#1080;&#1089;&#1090;&#1088;&#1072;&#1094;&#1080;&#1103;\2025\&#1041;&#1102;&#1083;&#1083;&#1077;&#1090;&#1077;&#1085;&#1100;%20&#8470;9%202025\25p104-pa.docx" TargetMode="External"/><Relationship Id="rId11" Type="http://schemas.openxmlformats.org/officeDocument/2006/relationships/footer" Target="footer1.xml"/><Relationship Id="rId32" Type="http://schemas.openxmlformats.org/officeDocument/2006/relationships/hyperlink" Target="consultantplus://offline/ref=D95833E259DB19E8D924A5497362A308D26402C98B9AA874FEE651D985fAWCE" TargetMode="External"/><Relationship Id="rId37" Type="http://schemas.openxmlformats.org/officeDocument/2006/relationships/image" Target="media/image5.emf"/><Relationship Id="rId53" Type="http://schemas.openxmlformats.org/officeDocument/2006/relationships/hyperlink" Target="consultantplus://offline/ref=85C7A241DCE41EE3F405969B477BCF0EF9AB0C6DED8418DAD9C30C47BDo4c3A" TargetMode="External"/><Relationship Id="rId58" Type="http://schemas.openxmlformats.org/officeDocument/2006/relationships/hyperlink" Target="consultantplus://offline/ref=85C7A241DCE41EE3F405969B477BCF0EFAA20D60E98618DAD9C30C47BDo4c3A" TargetMode="External"/><Relationship Id="rId74" Type="http://schemas.openxmlformats.org/officeDocument/2006/relationships/hyperlink" Target="https://login.consultant.ru/link/?req=doc&amp;base=LAW&amp;n=116468" TargetMode="External"/><Relationship Id="rId79" Type="http://schemas.openxmlformats.org/officeDocument/2006/relationships/hyperlink" Target="https://login.consultant.ru/link/?req=doc&amp;base=RLAW020&amp;n=203144&amp;dst=100078" TargetMode="External"/><Relationship Id="rId5" Type="http://schemas.openxmlformats.org/officeDocument/2006/relationships/webSettings" Target="webSettings.xml"/><Relationship Id="rId90" Type="http://schemas.openxmlformats.org/officeDocument/2006/relationships/hyperlink" Target="mailto:hasanski@yandex.ru" TargetMode="External"/><Relationship Id="rId95" Type="http://schemas.openxmlformats.org/officeDocument/2006/relationships/hyperlink" Target="https://xasanskij-r25.gosweb.gosuslugi.ru/" TargetMode="External"/><Relationship Id="rId22" Type="http://schemas.openxmlformats.org/officeDocument/2006/relationships/hyperlink" Target="consultantplus://offline/ref=517FED34807DE261966696F110732C20EA11CD1BB7A7968BE9C3439479t0P4E" TargetMode="External"/><Relationship Id="rId27" Type="http://schemas.openxmlformats.org/officeDocument/2006/relationships/hyperlink" Target="consultantplus://offline/ref=D95833E259DB19E8D924A5497362A308D2640EC08996A874FEE651D985fAWCE" TargetMode="External"/><Relationship Id="rId43" Type="http://schemas.openxmlformats.org/officeDocument/2006/relationships/image" Target="media/image7.jpeg"/><Relationship Id="rId48" Type="http://schemas.openxmlformats.org/officeDocument/2006/relationships/hyperlink" Target="consultantplus://offline/ref=85C7A241DCE41EE3F405969B477BCF0EF9AA0861E98018DAD9C30C47BDo4c3A" TargetMode="External"/><Relationship Id="rId64" Type="http://schemas.openxmlformats.org/officeDocument/2006/relationships/hyperlink" Target="consultantplus://offline/ref=85C7A241DCE41EE3F405969B477BCF0EFAA30F60E58118DAD9C30C47BD43A6DD12E435CA4BF2CE65o6cCA" TargetMode="External"/><Relationship Id="rId69" Type="http://schemas.openxmlformats.org/officeDocument/2006/relationships/hyperlink" Target="https://login.consultant.ru/link/?req=doc&amp;base=LAW&amp;n=479727" TargetMode="External"/><Relationship Id="rId80" Type="http://schemas.openxmlformats.org/officeDocument/2006/relationships/hyperlink" Target="https://login.consultant.ru/link/?req=doc&amp;base=RLAW020&amp;n=203144&amp;dst=100078" TargetMode="External"/><Relationship Id="rId85" Type="http://schemas.openxmlformats.org/officeDocument/2006/relationships/hyperlink" Target="https://login.consultant.ru/link/?req=doc&amp;base=LAW&amp;n=473074"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hyperlink" Target="consultantplus://offline/ref=8540055D2B99D5B84338E29F798FE8D264EC6686FACCAE8E287A54E36014FDE3B0v4C" TargetMode="External"/><Relationship Id="rId33" Type="http://schemas.openxmlformats.org/officeDocument/2006/relationships/hyperlink" Target="consultantplus://offline/ref=C439A29A213803ED429F169F75A9BF360B2896B2972C451050817D7381E9A47D4FF8A130rEM2G" TargetMode="External"/><Relationship Id="rId38" Type="http://schemas.openxmlformats.org/officeDocument/2006/relationships/hyperlink" Target="https://xasanskij-r25.gosweb.gosuslugi.ru/" TargetMode="External"/><Relationship Id="rId46" Type="http://schemas.openxmlformats.org/officeDocument/2006/relationships/hyperlink" Target="consultantplus://offline/ref=8540055D2B99D5B84338E29F798FE8D264EC6686FACCAE8E287A54E36014FDE3B0v4C" TargetMode="External"/><Relationship Id="rId59" Type="http://schemas.openxmlformats.org/officeDocument/2006/relationships/hyperlink" Target="https://login.consultant.ru/link/?req=doc&amp;base=LAW&amp;n=494996&amp;dst=36" TargetMode="External"/><Relationship Id="rId67" Type="http://schemas.openxmlformats.org/officeDocument/2006/relationships/hyperlink" Target="https://login.consultant.ru/link/?req=doc&amp;base=LAW&amp;n=479727" TargetMode="External"/><Relationship Id="rId20" Type="http://schemas.openxmlformats.org/officeDocument/2006/relationships/footer" Target="footer6.xml"/><Relationship Id="rId41" Type="http://schemas.openxmlformats.org/officeDocument/2006/relationships/image" Target="media/image6.jpeg"/><Relationship Id="rId54" Type="http://schemas.openxmlformats.org/officeDocument/2006/relationships/hyperlink" Target="consultantplus://offline/ref=85C7A241DCE41EE3F405969B477BCF0EF9AA0F65E58718DAD9C30C47BDo4c3A" TargetMode="External"/><Relationship Id="rId62" Type="http://schemas.openxmlformats.org/officeDocument/2006/relationships/hyperlink" Target="https://login.consultant.ru/link/?req=doc&amp;base=LAW&amp;n=494996&amp;dst=43" TargetMode="External"/><Relationship Id="rId70" Type="http://schemas.openxmlformats.org/officeDocument/2006/relationships/hyperlink" Target="https://login.consultant.ru/link/?req=doc&amp;base=LAW&amp;n=490540" TargetMode="External"/><Relationship Id="rId75" Type="http://schemas.openxmlformats.org/officeDocument/2006/relationships/hyperlink" Target="https://login.consultant.ru/link/?req=doc&amp;base=LAW&amp;n=494998" TargetMode="External"/><Relationship Id="rId83" Type="http://schemas.openxmlformats.org/officeDocument/2006/relationships/hyperlink" Target="https://login.consultant.ru/link/?req=doc&amp;base=LAW&amp;n=494998&amp;dst=100088" TargetMode="External"/><Relationship Id="rId88" Type="http://schemas.openxmlformats.org/officeDocument/2006/relationships/hyperlink" Target="https://xasanskij-r25.gosweb.gosuslugi.ru/" TargetMode="External"/><Relationship Id="rId91" Type="http://schemas.openxmlformats.org/officeDocument/2006/relationships/hyperlink" Target="file:///C:\Users\User\Desktop\&#1056;&#1045;&#1043;&#1051;&#1040;&#1052;&#1045;&#1053;&#1058;&#1067;%20&#1054;&#1050;&#1056;&#1059;&#1043;\www.mfc-25.ru" TargetMode="External"/><Relationship Id="rId96" Type="http://schemas.openxmlformats.org/officeDocument/2006/relationships/footer" Target="footer9.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D:\&#1041;&#1102;&#1083;&#1083;&#1077;&#1090;&#1077;&#1085;&#1080;%20&#1072;&#1076;&#1084;&#1080;&#1085;&#1080;&#1089;&#1090;&#1088;&#1072;&#1094;&#1080;&#1103;\2025\&#1041;&#1102;&#1083;&#1083;&#1077;&#1090;&#1077;&#1085;&#1100;%20&#8470;9%202025\25p104-pa.docx" TargetMode="External"/><Relationship Id="rId23" Type="http://schemas.openxmlformats.org/officeDocument/2006/relationships/hyperlink" Target="consultantplus://offline/ref=0D3EDEA4D34DBC243C8DA021A8C485FE285647411BE3C6D444E5DBD734A8x5A" TargetMode="External"/><Relationship Id="rId28" Type="http://schemas.openxmlformats.org/officeDocument/2006/relationships/hyperlink" Target="consultantplus://offline/ref=D95833E259DB19E8D924A5497362A308D26402C98B9AA874FEE651D985AC0FC9CE67A84AB2B41DADfEW7E" TargetMode="External"/><Relationship Id="rId36" Type="http://schemas.openxmlformats.org/officeDocument/2006/relationships/hyperlink" Target="mailto:hasanski@yandex.ru" TargetMode="External"/><Relationship Id="rId49" Type="http://schemas.openxmlformats.org/officeDocument/2006/relationships/hyperlink" Target="consultantplus://offline/ref=85C7A241DCE41EE3F405969B477BCF0EF9AA0861EA8018DAD9C30C47BDo4c3A" TargetMode="External"/><Relationship Id="rId57" Type="http://schemas.openxmlformats.org/officeDocument/2006/relationships/hyperlink" Target="consultantplus://offline/ref=85C7A241DCE41EE3F405969B477BCF0EF9AB0C65EC8118DAD9C30C47BDo4c3A" TargetMode="External"/><Relationship Id="rId10" Type="http://schemas.openxmlformats.org/officeDocument/2006/relationships/header" Target="header2.xml"/><Relationship Id="rId31" Type="http://schemas.openxmlformats.org/officeDocument/2006/relationships/hyperlink" Target="file:///D:\&#1041;&#1102;&#1083;&#1083;&#1077;&#1090;&#1077;&#1085;&#1080;%20&#1072;&#1076;&#1084;&#1080;&#1085;&#1080;&#1089;&#1090;&#1088;&#1072;&#1094;&#1080;&#1103;\2025\&#1041;&#1102;&#1083;&#1083;&#1077;&#1090;&#1077;&#1085;&#1100;%20&#8470;9%202025\25p301-pa.doc" TargetMode="External"/><Relationship Id="rId44" Type="http://schemas.openxmlformats.org/officeDocument/2006/relationships/hyperlink" Target="https://xasanskij-r25.gosweb.gosuslugi.ru" TargetMode="External"/><Relationship Id="rId52" Type="http://schemas.openxmlformats.org/officeDocument/2006/relationships/hyperlink" Target="consultantplus://offline/ref=85C7A241DCE41EE3F405969B477BCF0EFAA30467E98F18DAD9C30C47BDo4c3A" TargetMode="External"/><Relationship Id="rId60" Type="http://schemas.openxmlformats.org/officeDocument/2006/relationships/hyperlink" Target="https://login.consultant.ru/link/?req=doc&amp;base=LAW&amp;n=494996&amp;dst=159" TargetMode="External"/><Relationship Id="rId65" Type="http://schemas.openxmlformats.org/officeDocument/2006/relationships/hyperlink" Target="file:///D:\&#1041;&#1102;&#1083;&#1083;&#1077;&#1090;&#1077;&#1085;&#1080;%20&#1072;&#1076;&#1084;&#1080;&#1085;&#1080;&#1089;&#1090;&#1088;&#1072;&#1094;&#1080;&#1103;\2025\&#1041;&#1102;&#1083;&#1083;&#1077;&#1090;&#1077;&#1085;&#1100;%20&#8470;9%202025\25p340-pa.docx" TargetMode="External"/><Relationship Id="rId73" Type="http://schemas.openxmlformats.org/officeDocument/2006/relationships/hyperlink" Target="https://login.consultant.ru/link/?req=doc&amp;base=RLAW020&amp;n=203144&amp;dst=100079" TargetMode="External"/><Relationship Id="rId78" Type="http://schemas.openxmlformats.org/officeDocument/2006/relationships/hyperlink" Target="https://login.consultant.ru/link/?req=doc&amp;base=LAW&amp;n=442096" TargetMode="External"/><Relationship Id="rId81" Type="http://schemas.openxmlformats.org/officeDocument/2006/relationships/hyperlink" Target="https://login.consultant.ru/link/?req=doc&amp;base=RLAW020&amp;n=203144&amp;dst=100078" TargetMode="External"/><Relationship Id="rId86" Type="http://schemas.openxmlformats.org/officeDocument/2006/relationships/hyperlink" Target="https://login.consultant.ru/link/?req=doc&amp;base=LAW&amp;n=494998" TargetMode="External"/><Relationship Id="rId94" Type="http://schemas.openxmlformats.org/officeDocument/2006/relationships/image" Target="media/image9.jpg"/><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5.xml"/><Relationship Id="rId39" Type="http://schemas.openxmlformats.org/officeDocument/2006/relationships/hyperlink" Target="mailto:hasanski@yandex.ru" TargetMode="External"/><Relationship Id="rId34" Type="http://schemas.openxmlformats.org/officeDocument/2006/relationships/hyperlink" Target="consultantplus://offline/ref=C439A29A213803ED429F169F75A9BF360B2896B2972C451050817D7381E9A47D4FF8A138EArBM7G" TargetMode="External"/><Relationship Id="rId50" Type="http://schemas.openxmlformats.org/officeDocument/2006/relationships/hyperlink" Target="consultantplus://offline/ref=85C7A241DCE41EE3F405969B477BCF0EF9AB0D67EC8718DAD9C30C47BDo4c3A" TargetMode="External"/><Relationship Id="rId55" Type="http://schemas.openxmlformats.org/officeDocument/2006/relationships/hyperlink" Target="consultantplus://offline/ref=85C7A241DCE41EE3F405969B477BCF0EF9AA086CE98118DAD9C30C47BDo4c3A" TargetMode="External"/><Relationship Id="rId76" Type="http://schemas.openxmlformats.org/officeDocument/2006/relationships/hyperlink" Target="https://login.consultant.ru/link/?req=doc&amp;base=LAW&amp;n=494996&amp;dst=1" TargetMode="External"/><Relationship Id="rId9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http://xasanskij-r25.gosweb.gosuslugi.ru" TargetMode="External"/><Relationship Id="rId92" Type="http://schemas.openxmlformats.org/officeDocument/2006/relationships/hyperlink" Target="https://xasanskij-r25.gosweb.gosuslugi.ru/" TargetMode="External"/><Relationship Id="rId2" Type="http://schemas.openxmlformats.org/officeDocument/2006/relationships/numbering" Target="numbering.xml"/><Relationship Id="rId29" Type="http://schemas.openxmlformats.org/officeDocument/2006/relationships/hyperlink" Target="consultantplus://offline/ref=D95833E259DB19E8D924A5497362A308D26407CD8C9FA874FEE651D985fAWCE" TargetMode="External"/><Relationship Id="rId24" Type="http://schemas.openxmlformats.org/officeDocument/2006/relationships/hyperlink" Target="consultantplus://offline/ref=28987990F909BF82FA122B9B06E3C6FBE87B0D29446D057BD2E87BDB6Dm0e2A" TargetMode="External"/><Relationship Id="rId40" Type="http://schemas.openxmlformats.org/officeDocument/2006/relationships/hyperlink" Target="file:///C:\Users\User\Desktop\&#1056;&#1045;&#1043;&#1051;&#1040;&#1052;&#1045;&#1053;&#1058;&#1067;%20&#1054;&#1050;&#1056;&#1059;&#1043;\www.mfc-25.ru" TargetMode="External"/><Relationship Id="rId45" Type="http://schemas.openxmlformats.org/officeDocument/2006/relationships/footer" Target="footer8.xml"/><Relationship Id="rId66" Type="http://schemas.openxmlformats.org/officeDocument/2006/relationships/hyperlink" Target="https://login.consultant.ru/link/?req=doc&amp;base=RLAW020&amp;n=197747&amp;dst=100115" TargetMode="External"/><Relationship Id="rId87" Type="http://schemas.openxmlformats.org/officeDocument/2006/relationships/hyperlink" Target="consultantplus://offline/ref=85C7A241DCE41EE3F405889651179101FBA05269ED87148D86900A10E213A08852A4339F08B6C3676456B125o4c8A" TargetMode="External"/><Relationship Id="rId61" Type="http://schemas.openxmlformats.org/officeDocument/2006/relationships/hyperlink" Target="https://login.consultant.ru/link/?req=doc&amp;base=LAW&amp;n=494996&amp;dst=100010" TargetMode="External"/><Relationship Id="rId82" Type="http://schemas.openxmlformats.org/officeDocument/2006/relationships/hyperlink" Target="https://login.consultant.ru/link/?req=doc&amp;base=RLAW020&amp;n=203144&amp;dst=100078" TargetMode="External"/><Relationship Id="rId19" Type="http://schemas.openxmlformats.org/officeDocument/2006/relationships/image" Target="media/image3.jpeg"/><Relationship Id="rId14" Type="http://schemas.openxmlformats.org/officeDocument/2006/relationships/image" Target="media/image2.jpeg"/><Relationship Id="rId30" Type="http://schemas.openxmlformats.org/officeDocument/2006/relationships/hyperlink" Target="consultantplus://offline/ref=D95833E259DB19E8D924BB44650EFD07D36658C48199A224AAB90A84D2A5059Ef8W9E" TargetMode="External"/><Relationship Id="rId35" Type="http://schemas.openxmlformats.org/officeDocument/2006/relationships/hyperlink" Target="consultantplus://offline/ref=D23F68B088D5B63B9D3193D8149C986555DE8ED7FBC77107A43F526B652108673B7E142D505Ae2f3F" TargetMode="External"/><Relationship Id="rId56" Type="http://schemas.openxmlformats.org/officeDocument/2006/relationships/hyperlink" Target="consultantplus://offline/ref=85C7A241DCE41EE3F405969B477BCF0EF9AB0D61EF8F18DAD9C30C47BDo4c3A" TargetMode="External"/><Relationship Id="rId77" Type="http://schemas.openxmlformats.org/officeDocument/2006/relationships/hyperlink" Target="https://login.consultant.ru/link/?req=doc&amp;base=LAW&amp;n=494996&amp;dst=4" TargetMode="External"/><Relationship Id="rId8" Type="http://schemas.openxmlformats.org/officeDocument/2006/relationships/image" Target="media/image1.jpeg"/><Relationship Id="rId51" Type="http://schemas.openxmlformats.org/officeDocument/2006/relationships/hyperlink" Target="consultantplus://offline/ref=85C7A241DCE41EE3F405969B477BCF0EF9AA0B6DED8718DAD9C30C47BDo4c3A" TargetMode="External"/><Relationship Id="rId72" Type="http://schemas.openxmlformats.org/officeDocument/2006/relationships/hyperlink" Target="http://utp.sberbank-ast.ru" TargetMode="External"/><Relationship Id="rId93" Type="http://schemas.openxmlformats.org/officeDocument/2006/relationships/image" Target="media/image8.jpg"/><Relationship Id="rId98"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543D2B-2927-43F7-A862-2419C66371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554</TotalTime>
  <Pages>108</Pages>
  <Words>37303</Words>
  <Characters>212628</Characters>
  <Application>Microsoft Office Word</Application>
  <DocSecurity>0</DocSecurity>
  <Lines>1771</Lines>
  <Paragraphs>498</Paragraphs>
  <ScaleCrop>false</ScaleCrop>
  <HeadingPairs>
    <vt:vector size="2" baseType="variant">
      <vt:variant>
        <vt:lpstr>Название</vt:lpstr>
      </vt:variant>
      <vt:variant>
        <vt:i4>1</vt:i4>
      </vt:variant>
    </vt:vector>
  </HeadingPairs>
  <TitlesOfParts>
    <vt:vector size="1" baseType="lpstr">
      <vt:lpstr>СОДЕРЖАНИЕ</vt:lpstr>
    </vt:vector>
  </TitlesOfParts>
  <Company>SPecialiST RePack</Company>
  <LinksUpToDate>false</LinksUpToDate>
  <CharactersWithSpaces>249433</CharactersWithSpaces>
  <SharedDoc>false</SharedDoc>
  <HLinks>
    <vt:vector size="222" baseType="variant">
      <vt:variant>
        <vt:i4>4522066</vt:i4>
      </vt:variant>
      <vt:variant>
        <vt:i4>156</vt:i4>
      </vt:variant>
      <vt:variant>
        <vt:i4>0</vt:i4>
      </vt:variant>
      <vt:variant>
        <vt:i4>5</vt:i4>
      </vt:variant>
      <vt:variant>
        <vt:lpwstr>consultantplus://offline/ref=0713EB2259EF9CFDED1CE6E1983BC5BA871ED80D94553C6C36A7F1068EA8FE009D9A957CFD84F8ADB8A8C77110F5B8A2C2A3D11431EFk5F</vt:lpwstr>
      </vt:variant>
      <vt:variant>
        <vt:lpwstr/>
      </vt:variant>
      <vt:variant>
        <vt:i4>96</vt:i4>
      </vt:variant>
      <vt:variant>
        <vt:i4>153</vt:i4>
      </vt:variant>
      <vt:variant>
        <vt:i4>0</vt:i4>
      </vt:variant>
      <vt:variant>
        <vt:i4>5</vt:i4>
      </vt:variant>
      <vt:variant>
        <vt:lpwstr>D:\Бюллетени администрация\2022\Бюллетень №1 2021 год_п\№ 114-НПА.docx</vt:lpwstr>
      </vt:variant>
      <vt:variant>
        <vt:lpwstr>Par0</vt:lpwstr>
      </vt:variant>
      <vt:variant>
        <vt:i4>5505117</vt:i4>
      </vt:variant>
      <vt:variant>
        <vt:i4>150</vt:i4>
      </vt:variant>
      <vt:variant>
        <vt:i4>0</vt:i4>
      </vt:variant>
      <vt:variant>
        <vt:i4>5</vt:i4>
      </vt:variant>
      <vt:variant>
        <vt:lpwstr>consultantplus://offline/ref=643AB6C0FE6115F49875C4854C5254493DDD5871953B70F01679133399C1AC865E46C6B889636AB4A57B364D01F4jDX</vt:lpwstr>
      </vt:variant>
      <vt:variant>
        <vt:lpwstr/>
      </vt:variant>
      <vt:variant>
        <vt:i4>262151</vt:i4>
      </vt:variant>
      <vt:variant>
        <vt:i4>147</vt:i4>
      </vt:variant>
      <vt:variant>
        <vt:i4>0</vt:i4>
      </vt:variant>
      <vt:variant>
        <vt:i4>5</vt:i4>
      </vt:variant>
      <vt:variant>
        <vt:lpwstr>consultantplus://offline/ref=92037FFEB428DF3BFC0ABDD8865132C9919C9469FED220BDCBD874BC5DE09554460209B0C5808DCAA1BE8647B7FBY7E</vt:lpwstr>
      </vt:variant>
      <vt:variant>
        <vt:lpwstr/>
      </vt:variant>
      <vt:variant>
        <vt:i4>262224</vt:i4>
      </vt:variant>
      <vt:variant>
        <vt:i4>144</vt:i4>
      </vt:variant>
      <vt:variant>
        <vt:i4>0</vt:i4>
      </vt:variant>
      <vt:variant>
        <vt:i4>5</vt:i4>
      </vt:variant>
      <vt:variant>
        <vt:lpwstr>consultantplus://offline/ref=92037FFEB428DF3BFC0ABDD8865132C991919961FAD620BDCBD874BC5DE09554460209B0C5808DCAA1BE8647B7FBY7E</vt:lpwstr>
      </vt:variant>
      <vt:variant>
        <vt:lpwstr/>
      </vt:variant>
      <vt:variant>
        <vt:i4>262150</vt:i4>
      </vt:variant>
      <vt:variant>
        <vt:i4>141</vt:i4>
      </vt:variant>
      <vt:variant>
        <vt:i4>0</vt:i4>
      </vt:variant>
      <vt:variant>
        <vt:i4>5</vt:i4>
      </vt:variant>
      <vt:variant>
        <vt:lpwstr>consultantplus://offline/ref=92037FFEB428DF3BFC0ABDD8865132C9919C9469FED320BDCBD874BC5DE09554460209B0C5808DCAA1BE8647B7FBY7E</vt:lpwstr>
      </vt:variant>
      <vt:variant>
        <vt:lpwstr/>
      </vt:variant>
      <vt:variant>
        <vt:i4>2556026</vt:i4>
      </vt:variant>
      <vt:variant>
        <vt:i4>129</vt:i4>
      </vt:variant>
      <vt:variant>
        <vt:i4>0</vt:i4>
      </vt:variant>
      <vt:variant>
        <vt:i4>5</vt:i4>
      </vt:variant>
      <vt:variant>
        <vt:lpwstr>https://hasan-biblio.vl.muzkult.ru/</vt:lpwstr>
      </vt:variant>
      <vt:variant>
        <vt:lpwstr/>
      </vt:variant>
      <vt:variant>
        <vt:i4>196684</vt:i4>
      </vt:variant>
      <vt:variant>
        <vt:i4>126</vt:i4>
      </vt:variant>
      <vt:variant>
        <vt:i4>0</vt:i4>
      </vt:variant>
      <vt:variant>
        <vt:i4>5</vt:i4>
      </vt:variant>
      <vt:variant>
        <vt:lpwstr>https://torgi.gov.ru/</vt:lpwstr>
      </vt:variant>
      <vt:variant>
        <vt:lpwstr/>
      </vt:variant>
      <vt:variant>
        <vt:i4>4456465</vt:i4>
      </vt:variant>
      <vt:variant>
        <vt:i4>123</vt:i4>
      </vt:variant>
      <vt:variant>
        <vt:i4>0</vt:i4>
      </vt:variant>
      <vt:variant>
        <vt:i4>5</vt:i4>
      </vt:variant>
      <vt:variant>
        <vt:lpwstr>http://prim-hasan.ru/</vt:lpwstr>
      </vt:variant>
      <vt:variant>
        <vt:lpwstr/>
      </vt:variant>
      <vt:variant>
        <vt:i4>196684</vt:i4>
      </vt:variant>
      <vt:variant>
        <vt:i4>120</vt:i4>
      </vt:variant>
      <vt:variant>
        <vt:i4>0</vt:i4>
      </vt:variant>
      <vt:variant>
        <vt:i4>5</vt:i4>
      </vt:variant>
      <vt:variant>
        <vt:lpwstr>https://torgi.gov.ru/</vt:lpwstr>
      </vt:variant>
      <vt:variant>
        <vt:lpwstr/>
      </vt:variant>
      <vt:variant>
        <vt:i4>4456465</vt:i4>
      </vt:variant>
      <vt:variant>
        <vt:i4>117</vt:i4>
      </vt:variant>
      <vt:variant>
        <vt:i4>0</vt:i4>
      </vt:variant>
      <vt:variant>
        <vt:i4>5</vt:i4>
      </vt:variant>
      <vt:variant>
        <vt:lpwstr>http://prim-hasan.ru/</vt:lpwstr>
      </vt:variant>
      <vt:variant>
        <vt:lpwstr/>
      </vt:variant>
      <vt:variant>
        <vt:i4>5374001</vt:i4>
      </vt:variant>
      <vt:variant>
        <vt:i4>114</vt:i4>
      </vt:variant>
      <vt:variant>
        <vt:i4>0</vt:i4>
      </vt:variant>
      <vt:variant>
        <vt:i4>5</vt:i4>
      </vt:variant>
      <vt:variant>
        <vt:lpwstr>mailto:hasan-uio@mail.ru</vt:lpwstr>
      </vt:variant>
      <vt:variant>
        <vt:lpwstr/>
      </vt:variant>
      <vt:variant>
        <vt:i4>1179650</vt:i4>
      </vt:variant>
      <vt:variant>
        <vt:i4>111</vt:i4>
      </vt:variant>
      <vt:variant>
        <vt:i4>0</vt:i4>
      </vt:variant>
      <vt:variant>
        <vt:i4>5</vt:i4>
      </vt:variant>
      <vt:variant>
        <vt:lpwstr>consultantplus://offline/ref=B01628E4E2D4B21F983368F78D173EF70DD349959BF8ED2D32BFD68F6086BB761FAECACC904D1F5C16F61755A1E3j9E</vt:lpwstr>
      </vt:variant>
      <vt:variant>
        <vt:lpwstr/>
      </vt:variant>
      <vt:variant>
        <vt:i4>1179650</vt:i4>
      </vt:variant>
      <vt:variant>
        <vt:i4>108</vt:i4>
      </vt:variant>
      <vt:variant>
        <vt:i4>0</vt:i4>
      </vt:variant>
      <vt:variant>
        <vt:i4>5</vt:i4>
      </vt:variant>
      <vt:variant>
        <vt:lpwstr>consultantplus://offline/ref=B01628E4E2D4B21F983368F78D173EF70DD349959BF8ED2D32BFD68F6086BB761FAECACC904D1F5C16F61755A1E3j9E</vt:lpwstr>
      </vt:variant>
      <vt:variant>
        <vt:lpwstr/>
      </vt:variant>
      <vt:variant>
        <vt:i4>74457407</vt:i4>
      </vt:variant>
      <vt:variant>
        <vt:i4>105</vt:i4>
      </vt:variant>
      <vt:variant>
        <vt:i4>0</vt:i4>
      </vt:variant>
      <vt:variant>
        <vt:i4>5</vt:i4>
      </vt:variant>
      <vt:variant>
        <vt:lpwstr>D:\Бюллетени администрация\2022\Бюллетень №1 2021 год_п\21p15-pa.docx</vt:lpwstr>
      </vt:variant>
      <vt:variant>
        <vt:lpwstr>Par1</vt:lpwstr>
      </vt:variant>
      <vt:variant>
        <vt:i4>1179650</vt:i4>
      </vt:variant>
      <vt:variant>
        <vt:i4>102</vt:i4>
      </vt:variant>
      <vt:variant>
        <vt:i4>0</vt:i4>
      </vt:variant>
      <vt:variant>
        <vt:i4>5</vt:i4>
      </vt:variant>
      <vt:variant>
        <vt:lpwstr>consultantplus://offline/ref=B01628E4E2D4B21F983368F78D173EF70DD349959BF8ED2D32BFD68F6086BB761FAECACC904D1F5C16F61755A1E3j9E</vt:lpwstr>
      </vt:variant>
      <vt:variant>
        <vt:lpwstr/>
      </vt:variant>
      <vt:variant>
        <vt:i4>7733357</vt:i4>
      </vt:variant>
      <vt:variant>
        <vt:i4>99</vt:i4>
      </vt:variant>
      <vt:variant>
        <vt:i4>0</vt:i4>
      </vt:variant>
      <vt:variant>
        <vt:i4>5</vt:i4>
      </vt:variant>
      <vt:variant>
        <vt:lpwstr>consultantplus://offline/ref=17909E821C5C6CDA42C298FC4162429E533E5FC117331F2D30E146FD4009A8D6EC6E786034CFEF961BC6DB0FB0E4B1750C911D1AFC674FA9DA9ABBA3FCF0F</vt:lpwstr>
      </vt:variant>
      <vt:variant>
        <vt:lpwstr/>
      </vt:variant>
      <vt:variant>
        <vt:i4>2818157</vt:i4>
      </vt:variant>
      <vt:variant>
        <vt:i4>96</vt:i4>
      </vt:variant>
      <vt:variant>
        <vt:i4>0</vt:i4>
      </vt:variant>
      <vt:variant>
        <vt:i4>5</vt:i4>
      </vt:variant>
      <vt:variant>
        <vt:lpwstr>consultantplus://offline/ref=17909E821C5C6CDA42C286F1570E1C94523D07C51E321C786EB740AA1F59AE83AC2E7E35778BE29319CD8B5BF2BAE8264CDA111AE67B4EA9FCF5F</vt:lpwstr>
      </vt:variant>
      <vt:variant>
        <vt:lpwstr/>
      </vt:variant>
      <vt:variant>
        <vt:i4>2818157</vt:i4>
      </vt:variant>
      <vt:variant>
        <vt:i4>93</vt:i4>
      </vt:variant>
      <vt:variant>
        <vt:i4>0</vt:i4>
      </vt:variant>
      <vt:variant>
        <vt:i4>5</vt:i4>
      </vt:variant>
      <vt:variant>
        <vt:lpwstr>consultantplus://offline/ref=17909E821C5C6CDA42C286F1570E1C94523D07C51E321C786EB740AA1F59AE83AC2E7E35778BE29319CD8B5BF2BAE8264CDA111AE67B4EA9FCF5F</vt:lpwstr>
      </vt:variant>
      <vt:variant>
        <vt:lpwstr/>
      </vt:variant>
      <vt:variant>
        <vt:i4>1441886</vt:i4>
      </vt:variant>
      <vt:variant>
        <vt:i4>90</vt:i4>
      </vt:variant>
      <vt:variant>
        <vt:i4>0</vt:i4>
      </vt:variant>
      <vt:variant>
        <vt:i4>5</vt:i4>
      </vt:variant>
      <vt:variant>
        <vt:lpwstr>consultantplus://offline/ref=17909E821C5C6CDA42C286F1570E1C94553501CB1F321C786EB740AA1F59AE83BE2E2639758FFC9619D8DD0AB4FEFEF</vt:lpwstr>
      </vt:variant>
      <vt:variant>
        <vt:lpwstr/>
      </vt:variant>
      <vt:variant>
        <vt:i4>1441882</vt:i4>
      </vt:variant>
      <vt:variant>
        <vt:i4>87</vt:i4>
      </vt:variant>
      <vt:variant>
        <vt:i4>0</vt:i4>
      </vt:variant>
      <vt:variant>
        <vt:i4>5</vt:i4>
      </vt:variant>
      <vt:variant>
        <vt:lpwstr>consultantplus://offline/ref=17909E821C5C6CDA42C286F1570E1C94523D07C51E321C786EB740AA1F59AE83BE2E2639758FFC9619D8DD0AB4FEFEF</vt:lpwstr>
      </vt:variant>
      <vt:variant>
        <vt:lpwstr/>
      </vt:variant>
      <vt:variant>
        <vt:i4>1441886</vt:i4>
      </vt:variant>
      <vt:variant>
        <vt:i4>84</vt:i4>
      </vt:variant>
      <vt:variant>
        <vt:i4>0</vt:i4>
      </vt:variant>
      <vt:variant>
        <vt:i4>5</vt:i4>
      </vt:variant>
      <vt:variant>
        <vt:lpwstr>consultantplus://offline/ref=17909E821C5C6CDA42C286F1570E1C94553501CB1F321C786EB740AA1F59AE83BE2E2639758FFC9619D8DD0AB4FEFEF</vt:lpwstr>
      </vt:variant>
      <vt:variant>
        <vt:lpwstr/>
      </vt:variant>
      <vt:variant>
        <vt:i4>6553702</vt:i4>
      </vt:variant>
      <vt:variant>
        <vt:i4>81</vt:i4>
      </vt:variant>
      <vt:variant>
        <vt:i4>0</vt:i4>
      </vt:variant>
      <vt:variant>
        <vt:i4>5</vt:i4>
      </vt:variant>
      <vt:variant>
        <vt:lpwstr>consultantplus://offline/ref=F766240C3653646BE3A66459A02DF331ABF213E18AC10E433FB6B718745AA07A21092814121AEBF0F9372A4FB36FE1A7B2DA5AA5BDB720F7EEDCE22DO6w9F</vt:lpwstr>
      </vt:variant>
      <vt:variant>
        <vt:lpwstr/>
      </vt:variant>
      <vt:variant>
        <vt:i4>262232</vt:i4>
      </vt:variant>
      <vt:variant>
        <vt:i4>78</vt:i4>
      </vt:variant>
      <vt:variant>
        <vt:i4>0</vt:i4>
      </vt:variant>
      <vt:variant>
        <vt:i4>5</vt:i4>
      </vt:variant>
      <vt:variant>
        <vt:lpwstr>consultantplus://offline/ref=F766240C3653646BE3A67A54B641AD3BADF94DEB82C00D1465E4B14F2B0AA62F7349764D5356F8F0FB29284EB1O6w5F</vt:lpwstr>
      </vt:variant>
      <vt:variant>
        <vt:lpwstr/>
      </vt:variant>
      <vt:variant>
        <vt:i4>7209057</vt:i4>
      </vt:variant>
      <vt:variant>
        <vt:i4>75</vt:i4>
      </vt:variant>
      <vt:variant>
        <vt:i4>0</vt:i4>
      </vt:variant>
      <vt:variant>
        <vt:i4>5</vt:i4>
      </vt:variant>
      <vt:variant>
        <vt:lpwstr>consultantplus://offline/ref=F766240C3653646BE3A67A54B641AD3BAAF14BE583C00D1465E4B14F2B0AA62F61492E41515EE6F3FD3C7E1FF731B8F4FE9156A5ABAB21F7OFw1F</vt:lpwstr>
      </vt:variant>
      <vt:variant>
        <vt:lpwstr/>
      </vt:variant>
      <vt:variant>
        <vt:i4>1638457</vt:i4>
      </vt:variant>
      <vt:variant>
        <vt:i4>68</vt:i4>
      </vt:variant>
      <vt:variant>
        <vt:i4>0</vt:i4>
      </vt:variant>
      <vt:variant>
        <vt:i4>5</vt:i4>
      </vt:variant>
      <vt:variant>
        <vt:lpwstr/>
      </vt:variant>
      <vt:variant>
        <vt:lpwstr>_Toc95327940</vt:lpwstr>
      </vt:variant>
      <vt:variant>
        <vt:i4>1048638</vt:i4>
      </vt:variant>
      <vt:variant>
        <vt:i4>62</vt:i4>
      </vt:variant>
      <vt:variant>
        <vt:i4>0</vt:i4>
      </vt:variant>
      <vt:variant>
        <vt:i4>5</vt:i4>
      </vt:variant>
      <vt:variant>
        <vt:lpwstr/>
      </vt:variant>
      <vt:variant>
        <vt:lpwstr>_Toc95327939</vt:lpwstr>
      </vt:variant>
      <vt:variant>
        <vt:i4>1114174</vt:i4>
      </vt:variant>
      <vt:variant>
        <vt:i4>56</vt:i4>
      </vt:variant>
      <vt:variant>
        <vt:i4>0</vt:i4>
      </vt:variant>
      <vt:variant>
        <vt:i4>5</vt:i4>
      </vt:variant>
      <vt:variant>
        <vt:lpwstr/>
      </vt:variant>
      <vt:variant>
        <vt:lpwstr>_Toc95327938</vt:lpwstr>
      </vt:variant>
      <vt:variant>
        <vt:i4>1966142</vt:i4>
      </vt:variant>
      <vt:variant>
        <vt:i4>50</vt:i4>
      </vt:variant>
      <vt:variant>
        <vt:i4>0</vt:i4>
      </vt:variant>
      <vt:variant>
        <vt:i4>5</vt:i4>
      </vt:variant>
      <vt:variant>
        <vt:lpwstr/>
      </vt:variant>
      <vt:variant>
        <vt:lpwstr>_Toc95327937</vt:lpwstr>
      </vt:variant>
      <vt:variant>
        <vt:i4>2031678</vt:i4>
      </vt:variant>
      <vt:variant>
        <vt:i4>44</vt:i4>
      </vt:variant>
      <vt:variant>
        <vt:i4>0</vt:i4>
      </vt:variant>
      <vt:variant>
        <vt:i4>5</vt:i4>
      </vt:variant>
      <vt:variant>
        <vt:lpwstr/>
      </vt:variant>
      <vt:variant>
        <vt:lpwstr>_Toc95327936</vt:lpwstr>
      </vt:variant>
      <vt:variant>
        <vt:i4>1835070</vt:i4>
      </vt:variant>
      <vt:variant>
        <vt:i4>38</vt:i4>
      </vt:variant>
      <vt:variant>
        <vt:i4>0</vt:i4>
      </vt:variant>
      <vt:variant>
        <vt:i4>5</vt:i4>
      </vt:variant>
      <vt:variant>
        <vt:lpwstr/>
      </vt:variant>
      <vt:variant>
        <vt:lpwstr>_Toc95327935</vt:lpwstr>
      </vt:variant>
      <vt:variant>
        <vt:i4>1900606</vt:i4>
      </vt:variant>
      <vt:variant>
        <vt:i4>32</vt:i4>
      </vt:variant>
      <vt:variant>
        <vt:i4>0</vt:i4>
      </vt:variant>
      <vt:variant>
        <vt:i4>5</vt:i4>
      </vt:variant>
      <vt:variant>
        <vt:lpwstr/>
      </vt:variant>
      <vt:variant>
        <vt:lpwstr>_Toc95327934</vt:lpwstr>
      </vt:variant>
      <vt:variant>
        <vt:i4>1703998</vt:i4>
      </vt:variant>
      <vt:variant>
        <vt:i4>26</vt:i4>
      </vt:variant>
      <vt:variant>
        <vt:i4>0</vt:i4>
      </vt:variant>
      <vt:variant>
        <vt:i4>5</vt:i4>
      </vt:variant>
      <vt:variant>
        <vt:lpwstr/>
      </vt:variant>
      <vt:variant>
        <vt:lpwstr>_Toc95327933</vt:lpwstr>
      </vt:variant>
      <vt:variant>
        <vt:i4>1769534</vt:i4>
      </vt:variant>
      <vt:variant>
        <vt:i4>20</vt:i4>
      </vt:variant>
      <vt:variant>
        <vt:i4>0</vt:i4>
      </vt:variant>
      <vt:variant>
        <vt:i4>5</vt:i4>
      </vt:variant>
      <vt:variant>
        <vt:lpwstr/>
      </vt:variant>
      <vt:variant>
        <vt:lpwstr>_Toc95327932</vt:lpwstr>
      </vt:variant>
      <vt:variant>
        <vt:i4>1572926</vt:i4>
      </vt:variant>
      <vt:variant>
        <vt:i4>14</vt:i4>
      </vt:variant>
      <vt:variant>
        <vt:i4>0</vt:i4>
      </vt:variant>
      <vt:variant>
        <vt:i4>5</vt:i4>
      </vt:variant>
      <vt:variant>
        <vt:lpwstr/>
      </vt:variant>
      <vt:variant>
        <vt:lpwstr>_Toc95327931</vt:lpwstr>
      </vt:variant>
      <vt:variant>
        <vt:i4>1638462</vt:i4>
      </vt:variant>
      <vt:variant>
        <vt:i4>8</vt:i4>
      </vt:variant>
      <vt:variant>
        <vt:i4>0</vt:i4>
      </vt:variant>
      <vt:variant>
        <vt:i4>5</vt:i4>
      </vt:variant>
      <vt:variant>
        <vt:lpwstr/>
      </vt:variant>
      <vt:variant>
        <vt:lpwstr>_Toc95327930</vt:lpwstr>
      </vt:variant>
      <vt:variant>
        <vt:i4>1048639</vt:i4>
      </vt:variant>
      <vt:variant>
        <vt:i4>2</vt:i4>
      </vt:variant>
      <vt:variant>
        <vt:i4>0</vt:i4>
      </vt:variant>
      <vt:variant>
        <vt:i4>5</vt:i4>
      </vt:variant>
      <vt:variant>
        <vt:lpwstr/>
      </vt:variant>
      <vt:variant>
        <vt:lpwstr>_Toc95327929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Marina_p</dc:creator>
  <cp:keywords/>
  <dc:description/>
  <cp:lastModifiedBy>Admin</cp:lastModifiedBy>
  <cp:revision>61</cp:revision>
  <cp:lastPrinted>2015-03-26T06:27:00Z</cp:lastPrinted>
  <dcterms:created xsi:type="dcterms:W3CDTF">2025-02-01T23:46:00Z</dcterms:created>
  <dcterms:modified xsi:type="dcterms:W3CDTF">2025-03-04T10:31:00Z</dcterms:modified>
</cp:coreProperties>
</file>