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9A06A4">
      <w:pPr>
        <w:tabs>
          <w:tab w:val="left" w:pos="1960"/>
        </w:tabs>
        <w:jc w:val="center"/>
        <w:rPr>
          <w:spacing w:val="-6"/>
          <w:lang w:val="en-US"/>
        </w:rPr>
      </w:pPr>
    </w:p>
    <w:p w14:paraId="3F8CA2A6" w14:textId="77777777" w:rsidR="005038B5" w:rsidRPr="0019756B" w:rsidRDefault="005038B5" w:rsidP="009A06A4">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9A06A4">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9A06A4">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9A06A4">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9A06A4">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9A06A4">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9A06A4">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9A06A4">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9A06A4">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7C9BDE64" w:rsidR="005038B5" w:rsidRPr="00B35F1B" w:rsidRDefault="005038B5" w:rsidP="009A06A4">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lang w:val="en-US"/>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344053">
        <w:rPr>
          <w:b/>
          <w:spacing w:val="-6"/>
          <w:sz w:val="48"/>
          <w:szCs w:val="48"/>
        </w:rPr>
        <w:t>2</w:t>
      </w:r>
      <w:r w:rsidR="00B35F1B">
        <w:rPr>
          <w:b/>
          <w:spacing w:val="-6"/>
          <w:sz w:val="48"/>
          <w:szCs w:val="48"/>
          <w:lang w:val="en-US"/>
        </w:rPr>
        <w:t>8</w:t>
      </w:r>
    </w:p>
    <w:p w14:paraId="2A970B1B" w14:textId="77777777" w:rsidR="00B77386" w:rsidRPr="0019756B" w:rsidRDefault="00B77386" w:rsidP="009A06A4">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05771F28" w:rsidR="005038B5" w:rsidRPr="0019756B" w:rsidRDefault="00B35F1B" w:rsidP="009A06A4">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lang w:val="en-US"/>
        </w:rPr>
        <w:t>19</w:t>
      </w:r>
      <w:r w:rsidR="00AF57D0">
        <w:rPr>
          <w:b/>
          <w:spacing w:val="-6"/>
          <w:sz w:val="48"/>
          <w:szCs w:val="48"/>
        </w:rPr>
        <w:t xml:space="preserve"> июля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9A06A4">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9A06A4">
      <w:pPr>
        <w:pStyle w:val="3"/>
        <w:numPr>
          <w:ilvl w:val="0"/>
          <w:numId w:val="0"/>
        </w:numPr>
        <w:spacing w:before="0" w:after="0"/>
        <w:jc w:val="left"/>
        <w:rPr>
          <w:spacing w:val="-6"/>
          <w:sz w:val="24"/>
          <w:szCs w:val="24"/>
        </w:rPr>
      </w:pPr>
    </w:p>
    <w:p w14:paraId="0F6CAAB3" w14:textId="77777777" w:rsidR="005038B5" w:rsidRPr="0019756B" w:rsidRDefault="005038B5" w:rsidP="009A06A4">
      <w:pPr>
        <w:rPr>
          <w:spacing w:val="-6"/>
          <w:sz w:val="24"/>
          <w:szCs w:val="24"/>
        </w:rPr>
      </w:pPr>
    </w:p>
    <w:p w14:paraId="56DD3EC3" w14:textId="77777777" w:rsidR="005038B5" w:rsidRDefault="005038B5" w:rsidP="009A06A4">
      <w:pPr>
        <w:rPr>
          <w:spacing w:val="-6"/>
          <w:sz w:val="24"/>
          <w:szCs w:val="24"/>
        </w:rPr>
      </w:pPr>
    </w:p>
    <w:p w14:paraId="00BD9F5A" w14:textId="77777777" w:rsidR="0019756B" w:rsidRDefault="0019756B" w:rsidP="009A06A4">
      <w:pPr>
        <w:rPr>
          <w:spacing w:val="-6"/>
          <w:sz w:val="24"/>
          <w:szCs w:val="24"/>
        </w:rPr>
      </w:pPr>
    </w:p>
    <w:p w14:paraId="0596F160" w14:textId="77777777" w:rsidR="0019756B" w:rsidRPr="0019756B" w:rsidRDefault="0019756B" w:rsidP="009A06A4">
      <w:pPr>
        <w:rPr>
          <w:spacing w:val="-6"/>
          <w:sz w:val="24"/>
          <w:szCs w:val="24"/>
        </w:rPr>
      </w:pPr>
    </w:p>
    <w:p w14:paraId="0AB6B3C4" w14:textId="77777777" w:rsidR="005038B5" w:rsidRPr="0019756B" w:rsidRDefault="005038B5" w:rsidP="009A06A4">
      <w:pPr>
        <w:rPr>
          <w:spacing w:val="-6"/>
          <w:sz w:val="24"/>
          <w:szCs w:val="24"/>
        </w:rPr>
      </w:pPr>
    </w:p>
    <w:p w14:paraId="1E1B148B" w14:textId="77777777" w:rsidR="005038B5" w:rsidRPr="0019756B" w:rsidRDefault="005038B5" w:rsidP="009A06A4">
      <w:pPr>
        <w:rPr>
          <w:spacing w:val="-6"/>
          <w:sz w:val="24"/>
          <w:szCs w:val="24"/>
        </w:rPr>
      </w:pPr>
    </w:p>
    <w:p w14:paraId="0FEFE4C2" w14:textId="77777777" w:rsidR="005038B5" w:rsidRPr="0019756B" w:rsidRDefault="005038B5" w:rsidP="009A06A4">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9A06A4">
      <w:pPr>
        <w:jc w:val="center"/>
        <w:rPr>
          <w:b/>
          <w:spacing w:val="-6"/>
          <w:sz w:val="28"/>
          <w:szCs w:val="28"/>
        </w:rPr>
      </w:pPr>
    </w:p>
    <w:p w14:paraId="67F38FAE" w14:textId="77777777" w:rsidR="005038B5" w:rsidRPr="009D41EC" w:rsidRDefault="005038B5" w:rsidP="009A06A4">
      <w:pPr>
        <w:jc w:val="center"/>
        <w:rPr>
          <w:b/>
          <w:spacing w:val="-6"/>
          <w:sz w:val="28"/>
          <w:szCs w:val="28"/>
        </w:rPr>
      </w:pPr>
    </w:p>
    <w:p w14:paraId="05DBF902" w14:textId="77777777" w:rsidR="005038B5" w:rsidRPr="009D41EC" w:rsidRDefault="005038B5" w:rsidP="009A06A4">
      <w:pPr>
        <w:jc w:val="center"/>
        <w:rPr>
          <w:b/>
          <w:spacing w:val="-6"/>
          <w:sz w:val="28"/>
          <w:szCs w:val="28"/>
        </w:rPr>
      </w:pPr>
    </w:p>
    <w:p w14:paraId="62EC64CB" w14:textId="77777777" w:rsidR="005038B5" w:rsidRPr="009D41EC" w:rsidRDefault="005038B5" w:rsidP="009A06A4">
      <w:pPr>
        <w:jc w:val="center"/>
        <w:rPr>
          <w:b/>
          <w:spacing w:val="-6"/>
          <w:sz w:val="28"/>
          <w:szCs w:val="28"/>
        </w:rPr>
      </w:pPr>
    </w:p>
    <w:p w14:paraId="21E399E3" w14:textId="77777777" w:rsidR="008F087D" w:rsidRPr="009D41EC" w:rsidRDefault="008F087D" w:rsidP="009A06A4">
      <w:pPr>
        <w:jc w:val="center"/>
        <w:rPr>
          <w:b/>
          <w:spacing w:val="-6"/>
          <w:sz w:val="28"/>
          <w:szCs w:val="28"/>
        </w:rPr>
      </w:pPr>
    </w:p>
    <w:p w14:paraId="339360A6" w14:textId="77777777" w:rsidR="0019756B" w:rsidRPr="009D41EC" w:rsidRDefault="0019756B" w:rsidP="009A06A4">
      <w:pPr>
        <w:jc w:val="center"/>
        <w:rPr>
          <w:b/>
          <w:spacing w:val="-6"/>
          <w:sz w:val="28"/>
          <w:szCs w:val="28"/>
        </w:rPr>
      </w:pPr>
    </w:p>
    <w:p w14:paraId="37EF8936" w14:textId="77777777" w:rsidR="00F23E26" w:rsidRDefault="00F23E26" w:rsidP="009A06A4">
      <w:pPr>
        <w:jc w:val="center"/>
        <w:rPr>
          <w:b/>
          <w:spacing w:val="-6"/>
          <w:sz w:val="28"/>
          <w:szCs w:val="28"/>
        </w:rPr>
      </w:pPr>
    </w:p>
    <w:p w14:paraId="7B6FAC56" w14:textId="77777777" w:rsidR="002363B2" w:rsidRDefault="002363B2" w:rsidP="009A06A4">
      <w:pPr>
        <w:jc w:val="center"/>
        <w:rPr>
          <w:b/>
          <w:spacing w:val="-6"/>
          <w:sz w:val="28"/>
          <w:szCs w:val="28"/>
        </w:rPr>
      </w:pPr>
    </w:p>
    <w:p w14:paraId="063369A3" w14:textId="77777777" w:rsidR="002363B2" w:rsidRPr="009D41EC" w:rsidRDefault="002363B2" w:rsidP="009A06A4">
      <w:pPr>
        <w:jc w:val="center"/>
        <w:rPr>
          <w:b/>
          <w:spacing w:val="-6"/>
          <w:sz w:val="28"/>
          <w:szCs w:val="28"/>
        </w:rPr>
      </w:pPr>
    </w:p>
    <w:p w14:paraId="7D685892" w14:textId="77777777" w:rsidR="005038B5" w:rsidRPr="009D41EC" w:rsidRDefault="005038B5" w:rsidP="009A06A4">
      <w:pPr>
        <w:jc w:val="center"/>
        <w:rPr>
          <w:b/>
          <w:spacing w:val="-6"/>
          <w:sz w:val="28"/>
          <w:szCs w:val="28"/>
        </w:rPr>
      </w:pPr>
    </w:p>
    <w:p w14:paraId="271AC862" w14:textId="77777777" w:rsidR="009D41EC" w:rsidRDefault="009D41EC" w:rsidP="009A06A4">
      <w:pPr>
        <w:jc w:val="center"/>
        <w:rPr>
          <w:b/>
          <w:spacing w:val="-6"/>
          <w:sz w:val="28"/>
          <w:szCs w:val="28"/>
        </w:rPr>
      </w:pPr>
    </w:p>
    <w:p w14:paraId="49862E71" w14:textId="77777777" w:rsidR="004431E6" w:rsidRPr="009D41EC" w:rsidRDefault="004431E6" w:rsidP="009A06A4">
      <w:pPr>
        <w:jc w:val="center"/>
        <w:rPr>
          <w:b/>
          <w:spacing w:val="-6"/>
          <w:sz w:val="28"/>
          <w:szCs w:val="28"/>
        </w:rPr>
      </w:pPr>
    </w:p>
    <w:p w14:paraId="3BB092E5" w14:textId="77777777" w:rsidR="005038B5" w:rsidRDefault="005038B5" w:rsidP="009A06A4">
      <w:pPr>
        <w:jc w:val="center"/>
        <w:rPr>
          <w:b/>
          <w:spacing w:val="-6"/>
          <w:sz w:val="28"/>
          <w:szCs w:val="28"/>
        </w:rPr>
      </w:pPr>
      <w:r w:rsidRPr="00EE6FBA">
        <w:rPr>
          <w:b/>
          <w:spacing w:val="-6"/>
          <w:sz w:val="28"/>
          <w:szCs w:val="28"/>
        </w:rPr>
        <w:t>п. Славянка Хасанского района Приморского края</w:t>
      </w:r>
    </w:p>
    <w:p w14:paraId="00003FF9" w14:textId="77777777" w:rsidR="00CA70EB" w:rsidRPr="00EE6FBA" w:rsidRDefault="00CA70EB" w:rsidP="009A06A4">
      <w:pPr>
        <w:jc w:val="center"/>
        <w:rPr>
          <w:b/>
          <w:spacing w:val="-6"/>
          <w:sz w:val="28"/>
          <w:szCs w:val="28"/>
        </w:rPr>
      </w:pPr>
    </w:p>
    <w:p w14:paraId="24A2F2B3" w14:textId="0E4EAFD8" w:rsidR="005038B5" w:rsidRPr="00BE2EFD" w:rsidRDefault="00853E03" w:rsidP="009A06A4">
      <w:pPr>
        <w:jc w:val="center"/>
        <w:rPr>
          <w:b/>
          <w:spacing w:val="-6"/>
        </w:rPr>
        <w:sectPr w:rsidR="005038B5" w:rsidRPr="00BE2EFD" w:rsidSect="00E164C3">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47183158" w14:textId="77777777" w:rsidR="00B35F1B" w:rsidRDefault="00B35F1B" w:rsidP="009A06A4">
      <w:pPr>
        <w:pStyle w:val="af7"/>
        <w:numPr>
          <w:ilvl w:val="0"/>
          <w:numId w:val="0"/>
        </w:numPr>
        <w:spacing w:before="0" w:line="240" w:lineRule="auto"/>
        <w:rPr>
          <w:rFonts w:ascii="Times New Roman" w:hAnsi="Times New Roman"/>
          <w:color w:val="auto"/>
          <w:sz w:val="40"/>
          <w:szCs w:val="24"/>
        </w:rPr>
        <w:sectPr w:rsidR="00B35F1B" w:rsidSect="00715D79">
          <w:pgSz w:w="11907" w:h="16840" w:code="9"/>
          <w:pgMar w:top="794" w:right="794" w:bottom="794" w:left="794" w:header="0" w:footer="0" w:gutter="0"/>
          <w:cols w:space="708"/>
          <w:docGrid w:linePitch="360"/>
        </w:sectPr>
      </w:pPr>
    </w:p>
    <w:p w14:paraId="1A457C32" w14:textId="23030D0B" w:rsidR="00914BE8" w:rsidRPr="001E767A" w:rsidRDefault="00914BE8" w:rsidP="009A06A4">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9A06A4">
      <w:pPr>
        <w:rPr>
          <w:sz w:val="28"/>
          <w:lang w:eastAsia="ru-RU"/>
        </w:rPr>
      </w:pPr>
    </w:p>
    <w:p w14:paraId="327DD0E1" w14:textId="467165B3" w:rsidR="00B35F1B" w:rsidRDefault="00231CFF">
      <w:pPr>
        <w:pStyle w:val="18"/>
        <w:rPr>
          <w:rFonts w:asciiTheme="minorHAnsi" w:eastAsiaTheme="minorEastAsia" w:hAnsiTheme="minorHAnsi" w:cstheme="minorBidi"/>
          <w:sz w:val="22"/>
          <w:lang w:eastAsia="ru-RU"/>
        </w:rPr>
      </w:pPr>
      <w:r w:rsidRPr="008D7ED1">
        <w:rPr>
          <w:b/>
          <w:bCs/>
          <w:szCs w:val="30"/>
        </w:rPr>
        <w:fldChar w:fldCharType="begin"/>
      </w:r>
      <w:r w:rsidRPr="008D7ED1">
        <w:rPr>
          <w:b/>
          <w:bCs/>
          <w:szCs w:val="30"/>
        </w:rPr>
        <w:instrText xml:space="preserve"> TOC \o "1-3" \h \z \u </w:instrText>
      </w:r>
      <w:r w:rsidRPr="008D7ED1">
        <w:rPr>
          <w:b/>
          <w:bCs/>
          <w:szCs w:val="30"/>
        </w:rPr>
        <w:fldChar w:fldCharType="separate"/>
      </w:r>
      <w:hyperlink w:anchor="_Toc172447530" w:history="1">
        <w:r w:rsidR="00B35F1B" w:rsidRPr="006A70A3">
          <w:rPr>
            <w:rStyle w:val="af6"/>
            <w:rFonts w:eastAsia="Calibri"/>
            <w:b/>
          </w:rPr>
          <w:t>Публикация 17.07.2024 года</w:t>
        </w:r>
        <w:r w:rsidR="00B35F1B">
          <w:rPr>
            <w:rStyle w:val="af6"/>
            <w:rFonts w:eastAsia="Calibri"/>
            <w:b/>
          </w:rPr>
          <w:t xml:space="preserve">. </w:t>
        </w:r>
        <w:r w:rsidR="00B35F1B" w:rsidRPr="00B35F1B">
          <w:rPr>
            <w:rStyle w:val="af6"/>
            <w:rFonts w:eastAsia="Calibri"/>
            <w:b/>
          </w:rPr>
          <w:t>Извещение о возможном предоставлении в аренду земельного участка с кадастровым номером 25:20:210104:1803</w:t>
        </w:r>
        <w:r w:rsidR="00B35F1B">
          <w:rPr>
            <w:webHidden/>
          </w:rPr>
          <w:tab/>
        </w:r>
        <w:r w:rsidR="00B35F1B">
          <w:rPr>
            <w:webHidden/>
          </w:rPr>
          <w:fldChar w:fldCharType="begin"/>
        </w:r>
        <w:r w:rsidR="00B35F1B">
          <w:rPr>
            <w:webHidden/>
          </w:rPr>
          <w:instrText xml:space="preserve"> PAGEREF _Toc172447530 \h </w:instrText>
        </w:r>
        <w:r w:rsidR="00B35F1B">
          <w:rPr>
            <w:webHidden/>
          </w:rPr>
        </w:r>
        <w:r w:rsidR="00B35F1B">
          <w:rPr>
            <w:webHidden/>
          </w:rPr>
          <w:fldChar w:fldCharType="separate"/>
        </w:r>
        <w:r w:rsidR="00B35F1B">
          <w:rPr>
            <w:webHidden/>
          </w:rPr>
          <w:t>4</w:t>
        </w:r>
        <w:r w:rsidR="00B35F1B">
          <w:rPr>
            <w:webHidden/>
          </w:rPr>
          <w:fldChar w:fldCharType="end"/>
        </w:r>
      </w:hyperlink>
    </w:p>
    <w:p w14:paraId="13F28AC9" w14:textId="1FC30C00" w:rsidR="0034092E" w:rsidRPr="007D79E0" w:rsidRDefault="00231CFF" w:rsidP="009A06A4">
      <w:pPr>
        <w:pStyle w:val="32"/>
        <w:tabs>
          <w:tab w:val="right" w:leader="dot" w:pos="10348"/>
        </w:tabs>
        <w:ind w:right="0"/>
        <w:rPr>
          <w:b/>
        </w:rPr>
        <w:sectPr w:rsidR="0034092E" w:rsidRPr="007D79E0" w:rsidSect="00715D79">
          <w:pgSz w:w="11907" w:h="16840" w:code="9"/>
          <w:pgMar w:top="794" w:right="794" w:bottom="794" w:left="794" w:header="0" w:footer="0" w:gutter="0"/>
          <w:cols w:space="708"/>
          <w:docGrid w:linePitch="360"/>
        </w:sectPr>
      </w:pPr>
      <w:r w:rsidRPr="008D7ED1">
        <w:rPr>
          <w:b/>
          <w:bCs/>
          <w:szCs w:val="30"/>
        </w:rPr>
        <w:fldChar w:fldCharType="end"/>
      </w:r>
      <w:r w:rsidR="007D5FEF" w:rsidRPr="007D79E0">
        <w:rPr>
          <w:b/>
        </w:rPr>
        <w:t xml:space="preserve"> </w:t>
      </w:r>
      <w:r w:rsidR="0099671F" w:rsidRPr="007D79E0">
        <w:rPr>
          <w:b/>
        </w:rPr>
        <w:t xml:space="preserve"> </w:t>
      </w:r>
    </w:p>
    <w:p w14:paraId="1582C2ED" w14:textId="1F327704" w:rsidR="00B35F1B" w:rsidRPr="00B35F1B" w:rsidRDefault="00B35F1B" w:rsidP="00B35F1B">
      <w:pPr>
        <w:spacing w:after="200"/>
        <w:jc w:val="center"/>
        <w:outlineLvl w:val="0"/>
        <w:rPr>
          <w:rFonts w:eastAsia="Calibri"/>
          <w:b/>
          <w:sz w:val="26"/>
          <w:szCs w:val="26"/>
          <w:lang w:eastAsia="en-US"/>
        </w:rPr>
      </w:pPr>
      <w:bookmarkStart w:id="0" w:name="_Toc172447530"/>
      <w:r w:rsidRPr="00B35F1B">
        <w:rPr>
          <w:rFonts w:eastAsia="Calibri"/>
          <w:b/>
          <w:sz w:val="26"/>
          <w:szCs w:val="26"/>
          <w:lang w:eastAsia="en-US"/>
        </w:rPr>
        <w:lastRenderedPageBreak/>
        <w:t>Публикация 17.07.2024</w:t>
      </w:r>
      <w:r w:rsidRPr="00B35F1B">
        <w:rPr>
          <w:rFonts w:eastAsia="Calibri"/>
          <w:b/>
          <w:sz w:val="26"/>
          <w:szCs w:val="26"/>
          <w:lang w:eastAsia="en-US"/>
        </w:rPr>
        <w:t xml:space="preserve"> года</w:t>
      </w:r>
      <w:bookmarkEnd w:id="0"/>
    </w:p>
    <w:p w14:paraId="547CAEA6" w14:textId="77777777" w:rsidR="00B35F1B" w:rsidRPr="00B35F1B" w:rsidRDefault="00B35F1B" w:rsidP="00B35F1B">
      <w:pPr>
        <w:spacing w:after="200"/>
        <w:jc w:val="center"/>
        <w:rPr>
          <w:rFonts w:eastAsia="Calibri"/>
          <w:b/>
          <w:sz w:val="26"/>
          <w:szCs w:val="26"/>
          <w:lang w:eastAsia="en-US"/>
        </w:rPr>
      </w:pPr>
      <w:bookmarkStart w:id="1" w:name="_Hlk172447566"/>
      <w:r w:rsidRPr="00B35F1B">
        <w:rPr>
          <w:rFonts w:eastAsia="Calibri"/>
          <w:b/>
          <w:sz w:val="26"/>
          <w:szCs w:val="26"/>
          <w:lang w:eastAsia="en-US"/>
        </w:rPr>
        <w:t>Извещение о возможном предоставлении в аренду земельного участка с кадастровым номером 25:20:210104:1803</w:t>
      </w:r>
    </w:p>
    <w:bookmarkEnd w:id="1"/>
    <w:p w14:paraId="4E450B1E" w14:textId="77777777" w:rsidR="00B35F1B" w:rsidRPr="00B35F1B" w:rsidRDefault="00B35F1B" w:rsidP="00B35F1B">
      <w:pPr>
        <w:numPr>
          <w:ilvl w:val="0"/>
          <w:numId w:val="28"/>
        </w:numPr>
        <w:spacing w:after="200"/>
        <w:ind w:left="0" w:firstLine="0"/>
        <w:contextualSpacing/>
        <w:jc w:val="both"/>
        <w:rPr>
          <w:rFonts w:eastAsia="Calibri"/>
          <w:sz w:val="26"/>
          <w:szCs w:val="26"/>
          <w:lang w:eastAsia="en-US"/>
        </w:rPr>
      </w:pPr>
      <w:r w:rsidRPr="00B35F1B">
        <w:rPr>
          <w:rFonts w:eastAsia="Calibri"/>
          <w:sz w:val="26"/>
          <w:szCs w:val="26"/>
          <w:lang w:eastAsia="en-US"/>
        </w:rPr>
        <w:t xml:space="preserve">Администрация Хасанского муниципального округа Приморского края в соответствии со статьей 39.18 Земельного кодекса РФ информирует о возможном или предстоящем предоставлении в аренду земельного участка с кадастровым номером 25:20:210104:1803, площадью  1626 </w:t>
      </w:r>
      <w:proofErr w:type="spellStart"/>
      <w:r w:rsidRPr="00B35F1B">
        <w:rPr>
          <w:rFonts w:eastAsia="Calibri"/>
          <w:sz w:val="26"/>
          <w:szCs w:val="26"/>
          <w:lang w:eastAsia="en-US"/>
        </w:rPr>
        <w:t>кв.м</w:t>
      </w:r>
      <w:proofErr w:type="spellEnd"/>
      <w:r w:rsidRPr="00B35F1B">
        <w:rPr>
          <w:rFonts w:eastAsia="Calibri"/>
          <w:sz w:val="26"/>
          <w:szCs w:val="26"/>
          <w:lang w:eastAsia="en-US"/>
        </w:rPr>
        <w:t xml:space="preserve">., местоположение которого установлено по адресу: Приморский край, Хасанский район </w:t>
      </w:r>
      <w:proofErr w:type="spellStart"/>
      <w:r w:rsidRPr="00B35F1B">
        <w:rPr>
          <w:rFonts w:eastAsia="Calibri"/>
          <w:sz w:val="26"/>
          <w:szCs w:val="26"/>
          <w:lang w:eastAsia="en-US"/>
        </w:rPr>
        <w:t>пгт</w:t>
      </w:r>
      <w:proofErr w:type="spellEnd"/>
      <w:r w:rsidRPr="00B35F1B">
        <w:rPr>
          <w:rFonts w:eastAsia="Calibri"/>
          <w:sz w:val="26"/>
          <w:szCs w:val="26"/>
          <w:lang w:eastAsia="en-US"/>
        </w:rPr>
        <w:t xml:space="preserve"> Славянка, ул. Восточная, д. 4, с видом разрешенного использования – </w:t>
      </w:r>
      <w:r w:rsidRPr="00B35F1B">
        <w:rPr>
          <w:rFonts w:eastAsia="Calibri"/>
          <w:color w:val="000000"/>
          <w:sz w:val="26"/>
          <w:szCs w:val="26"/>
          <w:lang w:eastAsia="en-US"/>
        </w:rPr>
        <w:t>индивидуальное жилищное строительство, (жилые дома не предназначенные для раздела на квартиры)</w:t>
      </w:r>
      <w:r w:rsidRPr="00B35F1B">
        <w:rPr>
          <w:rFonts w:eastAsia="Calibri"/>
          <w:sz w:val="26"/>
          <w:szCs w:val="26"/>
          <w:lang w:eastAsia="en-US"/>
        </w:rPr>
        <w:t>.</w:t>
      </w:r>
    </w:p>
    <w:p w14:paraId="49C85E8E" w14:textId="77777777" w:rsidR="00B35F1B" w:rsidRPr="00B35F1B" w:rsidRDefault="00B35F1B" w:rsidP="00B35F1B">
      <w:pPr>
        <w:autoSpaceDE w:val="0"/>
        <w:autoSpaceDN w:val="0"/>
        <w:adjustRightInd w:val="0"/>
        <w:jc w:val="both"/>
        <w:rPr>
          <w:rFonts w:eastAsia="Calibri"/>
          <w:sz w:val="26"/>
          <w:szCs w:val="26"/>
          <w:lang w:eastAsia="en-US"/>
        </w:rPr>
      </w:pPr>
      <w:r w:rsidRPr="00B35F1B">
        <w:rPr>
          <w:rFonts w:eastAsia="Calibri"/>
          <w:b/>
          <w:sz w:val="26"/>
          <w:szCs w:val="26"/>
          <w:lang w:eastAsia="en-US"/>
        </w:rPr>
        <w:t>2.</w:t>
      </w:r>
      <w:r w:rsidRPr="00B35F1B">
        <w:rPr>
          <w:rFonts w:eastAsia="Calibri"/>
          <w:sz w:val="26"/>
          <w:szCs w:val="26"/>
          <w:lang w:eastAsia="en-US"/>
        </w:rPr>
        <w:t xml:space="preserve"> Граждане, заинтересованные в предоставлении земельного участка с кадастровым номером 25:20:210104:1803 в аренду,  вправе  в течение 30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 </w:t>
      </w:r>
      <w:r w:rsidRPr="00B35F1B">
        <w:rPr>
          <w:rFonts w:eastAsia="Calibri"/>
          <w:sz w:val="26"/>
          <w:szCs w:val="26"/>
          <w:u w:val="single"/>
          <w:lang w:eastAsia="en-US"/>
        </w:rPr>
        <w:t>согласно форме (Приложение № 1)</w:t>
      </w:r>
      <w:r w:rsidRPr="00B35F1B">
        <w:rPr>
          <w:rFonts w:eastAsia="Calibri"/>
          <w:sz w:val="26"/>
          <w:szCs w:val="26"/>
          <w:lang w:eastAsia="en-US"/>
        </w:rPr>
        <w:t>.</w:t>
      </w:r>
    </w:p>
    <w:p w14:paraId="26E05391" w14:textId="77777777" w:rsidR="00B35F1B" w:rsidRPr="00B35F1B" w:rsidRDefault="00B35F1B" w:rsidP="00B35F1B">
      <w:pPr>
        <w:tabs>
          <w:tab w:val="left" w:pos="993"/>
        </w:tabs>
        <w:contextualSpacing/>
        <w:jc w:val="both"/>
        <w:rPr>
          <w:rFonts w:eastAsia="Calibri"/>
          <w:sz w:val="26"/>
          <w:szCs w:val="26"/>
          <w:lang w:eastAsia="en-US"/>
        </w:rPr>
      </w:pPr>
      <w:r w:rsidRPr="00B35F1B">
        <w:rPr>
          <w:rFonts w:eastAsia="Calibri"/>
          <w:b/>
          <w:sz w:val="26"/>
          <w:szCs w:val="26"/>
          <w:lang w:eastAsia="en-US"/>
        </w:rPr>
        <w:t>3.</w:t>
      </w:r>
      <w:r w:rsidRPr="00B35F1B">
        <w:rPr>
          <w:rFonts w:eastAsia="Calibri"/>
          <w:sz w:val="26"/>
          <w:szCs w:val="26"/>
          <w:lang w:eastAsia="en-US"/>
        </w:rPr>
        <w:t xml:space="preserve"> Граждане, заинтересованные в предоставлении земельного участка с кадастровым номером 25:20:210104:1803, могут подать заявления </w:t>
      </w:r>
      <w:r w:rsidRPr="00B35F1B">
        <w:rPr>
          <w:rFonts w:eastAsia="Calibri"/>
          <w:sz w:val="26"/>
          <w:szCs w:val="26"/>
          <w:u w:val="single"/>
          <w:lang w:eastAsia="en-US"/>
        </w:rPr>
        <w:t>на бумажном носителе</w:t>
      </w:r>
      <w:r w:rsidRPr="00B35F1B">
        <w:rPr>
          <w:rFonts w:eastAsia="Calibri"/>
          <w:sz w:val="26"/>
          <w:szCs w:val="26"/>
          <w:lang w:eastAsia="en-US"/>
        </w:rPr>
        <w:t xml:space="preserve"> в администрацию Хасанского муниципального округа Приморского края, по адресу: 692701, Приморский край, Хасанский муниципальный округ, </w:t>
      </w:r>
      <w:proofErr w:type="spellStart"/>
      <w:r w:rsidRPr="00B35F1B">
        <w:rPr>
          <w:rFonts w:eastAsia="Calibri"/>
          <w:sz w:val="26"/>
          <w:szCs w:val="26"/>
          <w:lang w:eastAsia="en-US"/>
        </w:rPr>
        <w:t>пгт</w:t>
      </w:r>
      <w:proofErr w:type="spellEnd"/>
      <w:r w:rsidRPr="00B35F1B">
        <w:rPr>
          <w:rFonts w:eastAsia="Calibri"/>
          <w:sz w:val="26"/>
          <w:szCs w:val="26"/>
          <w:lang w:eastAsia="en-US"/>
        </w:rPr>
        <w:t xml:space="preserve"> Славянка ул. Молодежная, д. 1, </w:t>
      </w:r>
      <w:proofErr w:type="spellStart"/>
      <w:r w:rsidRPr="00B35F1B">
        <w:rPr>
          <w:rFonts w:eastAsia="Calibri"/>
          <w:sz w:val="26"/>
          <w:szCs w:val="26"/>
          <w:lang w:eastAsia="en-US"/>
        </w:rPr>
        <w:t>каб</w:t>
      </w:r>
      <w:proofErr w:type="spellEnd"/>
      <w:r w:rsidRPr="00B35F1B">
        <w:rPr>
          <w:rFonts w:eastAsia="Calibri"/>
          <w:sz w:val="26"/>
          <w:szCs w:val="26"/>
          <w:lang w:eastAsia="en-US"/>
        </w:rPr>
        <w:t xml:space="preserve">. № 321; </w:t>
      </w:r>
      <w:r w:rsidRPr="00B35F1B">
        <w:rPr>
          <w:rFonts w:eastAsia="Calibri"/>
          <w:sz w:val="26"/>
          <w:szCs w:val="26"/>
          <w:u w:val="single"/>
          <w:lang w:eastAsia="en-US"/>
        </w:rPr>
        <w:t>заявления в электронной форме</w:t>
      </w:r>
      <w:r w:rsidRPr="00B35F1B">
        <w:rPr>
          <w:rFonts w:eastAsia="Calibri"/>
          <w:sz w:val="26"/>
          <w:szCs w:val="26"/>
          <w:lang w:eastAsia="en-US"/>
        </w:rPr>
        <w:t xml:space="preserve"> могут подаваться в орган местного самоуправления через официальную электронную почту </w:t>
      </w:r>
      <w:proofErr w:type="spellStart"/>
      <w:r w:rsidRPr="00B35F1B">
        <w:rPr>
          <w:rFonts w:eastAsia="Calibri"/>
          <w:sz w:val="26"/>
          <w:szCs w:val="26"/>
          <w:lang w:val="en-US" w:eastAsia="en-US"/>
        </w:rPr>
        <w:t>hasanski</w:t>
      </w:r>
      <w:proofErr w:type="spellEnd"/>
      <w:r w:rsidRPr="00B35F1B">
        <w:rPr>
          <w:rFonts w:eastAsia="Calibri"/>
          <w:sz w:val="26"/>
          <w:szCs w:val="26"/>
          <w:lang w:eastAsia="en-US"/>
        </w:rPr>
        <w:t>@</w:t>
      </w:r>
      <w:proofErr w:type="spellStart"/>
      <w:r w:rsidRPr="00B35F1B">
        <w:rPr>
          <w:rFonts w:eastAsia="Calibri"/>
          <w:sz w:val="26"/>
          <w:szCs w:val="26"/>
          <w:lang w:val="en-US" w:eastAsia="en-US"/>
        </w:rPr>
        <w:t>yandex</w:t>
      </w:r>
      <w:proofErr w:type="spellEnd"/>
      <w:r w:rsidRPr="00B35F1B">
        <w:rPr>
          <w:rFonts w:eastAsia="Calibri"/>
          <w:sz w:val="26"/>
          <w:szCs w:val="26"/>
          <w:lang w:eastAsia="en-US"/>
        </w:rPr>
        <w:t>.</w:t>
      </w:r>
      <w:proofErr w:type="spellStart"/>
      <w:r w:rsidRPr="00B35F1B">
        <w:rPr>
          <w:rFonts w:eastAsia="Calibri"/>
          <w:sz w:val="26"/>
          <w:szCs w:val="26"/>
          <w:lang w:val="en-US" w:eastAsia="en-US"/>
        </w:rPr>
        <w:t>ru</w:t>
      </w:r>
      <w:proofErr w:type="spellEnd"/>
      <w:r w:rsidRPr="00B35F1B">
        <w:rPr>
          <w:rFonts w:eastAsia="Calibri"/>
          <w:sz w:val="26"/>
          <w:szCs w:val="26"/>
          <w:lang w:eastAsia="en-US"/>
        </w:rPr>
        <w:t xml:space="preserve">. К заявлению необходимо приложить следующие документы: </w:t>
      </w:r>
      <w:r w:rsidRPr="00B35F1B">
        <w:rPr>
          <w:rFonts w:eastAsia="Calibri"/>
          <w:sz w:val="26"/>
          <w:szCs w:val="26"/>
          <w:lang w:eastAsia="ru-RU"/>
        </w:rPr>
        <w:t>документ, удостоверяющий личность заявителя (представителя заявителя); документ, подтверждающий полномочия представителя заявителя (в случае обращения представителя заявителя)</w:t>
      </w:r>
      <w:r w:rsidRPr="00B35F1B">
        <w:rPr>
          <w:rFonts w:eastAsia="Calibri"/>
          <w:sz w:val="26"/>
          <w:szCs w:val="26"/>
          <w:lang w:eastAsia="en-US"/>
        </w:rPr>
        <w:t xml:space="preserve">. Заявление подписывается по выбору заявителя электронной подписью, либо усиленной квалифицированной электронной подписью. Представляемые через электронную почту заявления должны иметь форматы </w:t>
      </w:r>
      <w:r w:rsidRPr="00B35F1B">
        <w:rPr>
          <w:rFonts w:eastAsia="Calibri"/>
          <w:sz w:val="26"/>
          <w:szCs w:val="26"/>
          <w:lang w:val="en-US" w:eastAsia="en-US"/>
        </w:rPr>
        <w:t>doc</w:t>
      </w:r>
      <w:r w:rsidRPr="00B35F1B">
        <w:rPr>
          <w:rFonts w:eastAsia="Calibri"/>
          <w:sz w:val="26"/>
          <w:szCs w:val="26"/>
          <w:lang w:eastAsia="en-US"/>
        </w:rPr>
        <w:t xml:space="preserve">, </w:t>
      </w:r>
      <w:r w:rsidRPr="00B35F1B">
        <w:rPr>
          <w:rFonts w:eastAsia="Calibri"/>
          <w:sz w:val="26"/>
          <w:szCs w:val="26"/>
          <w:lang w:val="en-US" w:eastAsia="en-US"/>
        </w:rPr>
        <w:t>docx</w:t>
      </w:r>
      <w:r w:rsidRPr="00B35F1B">
        <w:rPr>
          <w:rFonts w:eastAsia="Calibri"/>
          <w:sz w:val="26"/>
          <w:szCs w:val="26"/>
          <w:lang w:eastAsia="en-US"/>
        </w:rPr>
        <w:t xml:space="preserve">, </w:t>
      </w:r>
      <w:r w:rsidRPr="00B35F1B">
        <w:rPr>
          <w:rFonts w:eastAsia="Calibri"/>
          <w:sz w:val="26"/>
          <w:szCs w:val="26"/>
          <w:lang w:val="en-US" w:eastAsia="en-US"/>
        </w:rPr>
        <w:t>txt</w:t>
      </w:r>
      <w:r w:rsidRPr="00B35F1B">
        <w:rPr>
          <w:rFonts w:eastAsia="Calibri"/>
          <w:sz w:val="26"/>
          <w:szCs w:val="26"/>
          <w:lang w:eastAsia="en-US"/>
        </w:rPr>
        <w:t xml:space="preserve">, </w:t>
      </w:r>
      <w:proofErr w:type="spellStart"/>
      <w:r w:rsidRPr="00B35F1B">
        <w:rPr>
          <w:rFonts w:eastAsia="Calibri"/>
          <w:sz w:val="26"/>
          <w:szCs w:val="26"/>
          <w:lang w:val="en-US" w:eastAsia="en-US"/>
        </w:rPr>
        <w:t>xls</w:t>
      </w:r>
      <w:proofErr w:type="spellEnd"/>
      <w:r w:rsidRPr="00B35F1B">
        <w:rPr>
          <w:rFonts w:eastAsia="Calibri"/>
          <w:sz w:val="26"/>
          <w:szCs w:val="26"/>
          <w:lang w:eastAsia="en-US"/>
        </w:rPr>
        <w:t xml:space="preserve">, </w:t>
      </w:r>
      <w:r w:rsidRPr="00B35F1B">
        <w:rPr>
          <w:rFonts w:eastAsia="Calibri"/>
          <w:sz w:val="26"/>
          <w:szCs w:val="26"/>
          <w:lang w:val="en-US" w:eastAsia="en-US"/>
        </w:rPr>
        <w:t>xlsx</w:t>
      </w:r>
      <w:r w:rsidRPr="00B35F1B">
        <w:rPr>
          <w:rFonts w:eastAsia="Calibri"/>
          <w:sz w:val="26"/>
          <w:szCs w:val="26"/>
          <w:lang w:eastAsia="en-US"/>
        </w:rPr>
        <w:t xml:space="preserve">, </w:t>
      </w:r>
      <w:r w:rsidRPr="00B35F1B">
        <w:rPr>
          <w:rFonts w:eastAsia="Calibri"/>
          <w:sz w:val="26"/>
          <w:szCs w:val="26"/>
          <w:lang w:val="en-US" w:eastAsia="en-US"/>
        </w:rPr>
        <w:t>rtf</w:t>
      </w:r>
      <w:r w:rsidRPr="00B35F1B">
        <w:rPr>
          <w:rFonts w:eastAsia="Calibri"/>
          <w:sz w:val="26"/>
          <w:szCs w:val="26"/>
          <w:lang w:eastAsia="en-US"/>
        </w:rPr>
        <w:t xml:space="preserve">. Электронные образцы документов, прилагаемые к заявлению, в том числе доверенности направляются в виде файлов в форматах </w:t>
      </w:r>
      <w:r w:rsidRPr="00B35F1B">
        <w:rPr>
          <w:rFonts w:eastAsia="Calibri"/>
          <w:sz w:val="26"/>
          <w:szCs w:val="26"/>
          <w:lang w:val="en-US" w:eastAsia="en-US"/>
        </w:rPr>
        <w:t>PDF</w:t>
      </w:r>
      <w:r w:rsidRPr="00B35F1B">
        <w:rPr>
          <w:rFonts w:eastAsia="Calibri"/>
          <w:sz w:val="26"/>
          <w:szCs w:val="26"/>
          <w:lang w:eastAsia="en-US"/>
        </w:rPr>
        <w:t xml:space="preserve">, </w:t>
      </w:r>
      <w:r w:rsidRPr="00B35F1B">
        <w:rPr>
          <w:rFonts w:eastAsia="Calibri"/>
          <w:sz w:val="26"/>
          <w:szCs w:val="26"/>
          <w:lang w:val="en-US" w:eastAsia="en-US"/>
        </w:rPr>
        <w:t>TIF</w:t>
      </w:r>
      <w:r w:rsidRPr="00B35F1B">
        <w:rPr>
          <w:rFonts w:eastAsia="Calibri"/>
          <w:sz w:val="26"/>
          <w:szCs w:val="26"/>
          <w:lang w:eastAsia="en-US"/>
        </w:rPr>
        <w:t>.</w:t>
      </w:r>
    </w:p>
    <w:p w14:paraId="06F29D53" w14:textId="194526E6" w:rsidR="00B35F1B" w:rsidRPr="00B35F1B" w:rsidRDefault="00B35F1B" w:rsidP="00B35F1B">
      <w:pPr>
        <w:jc w:val="both"/>
        <w:rPr>
          <w:rFonts w:eastAsia="Calibri"/>
          <w:b/>
          <w:sz w:val="26"/>
          <w:szCs w:val="26"/>
          <w:lang w:eastAsia="en-US"/>
        </w:rPr>
      </w:pPr>
      <w:r w:rsidRPr="00B35F1B">
        <w:rPr>
          <w:rFonts w:eastAsia="Calibri"/>
          <w:b/>
          <w:sz w:val="26"/>
          <w:szCs w:val="26"/>
          <w:lang w:eastAsia="en-US"/>
        </w:rPr>
        <w:t>4.</w:t>
      </w:r>
      <w:r w:rsidRPr="00B35F1B">
        <w:rPr>
          <w:rFonts w:eastAsia="Calibri"/>
          <w:sz w:val="26"/>
          <w:szCs w:val="26"/>
          <w:lang w:eastAsia="en-US"/>
        </w:rPr>
        <w:t xml:space="preserve"> Дата начала приема </w:t>
      </w:r>
      <w:r w:rsidRPr="00B35F1B">
        <w:rPr>
          <w:rFonts w:eastAsia="Calibri"/>
          <w:sz w:val="26"/>
          <w:szCs w:val="26"/>
          <w:lang w:eastAsia="en-US"/>
        </w:rPr>
        <w:t>заявлений -</w:t>
      </w:r>
      <w:r w:rsidRPr="00B35F1B">
        <w:rPr>
          <w:rFonts w:eastAsia="Calibri"/>
          <w:sz w:val="26"/>
          <w:szCs w:val="26"/>
          <w:lang w:eastAsia="en-US"/>
        </w:rPr>
        <w:t xml:space="preserve"> </w:t>
      </w:r>
      <w:r w:rsidRPr="00B35F1B">
        <w:rPr>
          <w:rFonts w:eastAsia="Calibri"/>
          <w:b/>
          <w:sz w:val="26"/>
          <w:szCs w:val="26"/>
          <w:lang w:eastAsia="en-US"/>
        </w:rPr>
        <w:t xml:space="preserve">18.07.2024 </w:t>
      </w:r>
      <w:r w:rsidRPr="00B35F1B">
        <w:rPr>
          <w:rFonts w:eastAsia="Calibri"/>
          <w:b/>
          <w:sz w:val="26"/>
          <w:szCs w:val="26"/>
          <w:lang w:eastAsia="en-US"/>
        </w:rPr>
        <w:t>года</w:t>
      </w:r>
      <w:r w:rsidRPr="00B35F1B">
        <w:rPr>
          <w:rFonts w:eastAsia="Calibri"/>
          <w:sz w:val="26"/>
          <w:szCs w:val="26"/>
          <w:lang w:eastAsia="en-US"/>
        </w:rPr>
        <w:t>, дата</w:t>
      </w:r>
      <w:r w:rsidRPr="00B35F1B">
        <w:rPr>
          <w:rFonts w:eastAsia="Calibri"/>
          <w:sz w:val="26"/>
          <w:szCs w:val="26"/>
          <w:lang w:eastAsia="en-US"/>
        </w:rPr>
        <w:t xml:space="preserve"> окончания приема заявлений заинтересованных лиц в предоставлении вышеуказанных земельных участков - </w:t>
      </w:r>
      <w:r w:rsidRPr="00B35F1B">
        <w:rPr>
          <w:rFonts w:eastAsia="Calibri"/>
          <w:b/>
          <w:sz w:val="26"/>
          <w:szCs w:val="26"/>
          <w:lang w:eastAsia="en-US"/>
        </w:rPr>
        <w:t>16.08.2024 года, время приема: ПН - ЧТ с 8:00 час. до 17:00 час., обед с 12:00 до 13:00, ПТ с 8:00 час. до 16:00, обед с 12:00 до 13:00.</w:t>
      </w:r>
    </w:p>
    <w:p w14:paraId="248A1CBF" w14:textId="6170A960" w:rsidR="00B35F1B" w:rsidRPr="00B35F1B" w:rsidRDefault="00B35F1B" w:rsidP="00B35F1B">
      <w:pPr>
        <w:jc w:val="both"/>
        <w:rPr>
          <w:rFonts w:eastAsia="Calibri"/>
          <w:sz w:val="26"/>
          <w:szCs w:val="26"/>
          <w:lang w:eastAsia="en-US"/>
        </w:rPr>
      </w:pPr>
      <w:r w:rsidRPr="00B35F1B">
        <w:rPr>
          <w:rFonts w:eastAsia="Calibri"/>
          <w:sz w:val="26"/>
          <w:szCs w:val="26"/>
          <w:lang w:eastAsia="en-US"/>
        </w:rPr>
        <w:t>Заинтересованным лицам, гражданам, юридическим лицам, чьи интересы могут быть затронуты предстоящим предоставлением земельного участка с кадастровым номером 25:20:210104:1803,</w:t>
      </w:r>
      <w:r w:rsidRPr="00B35F1B">
        <w:rPr>
          <w:rFonts w:ascii="Calibri" w:eastAsia="Calibri" w:hAnsi="Calibri"/>
          <w:color w:val="000000"/>
          <w:sz w:val="26"/>
          <w:szCs w:val="26"/>
          <w:shd w:val="clear" w:color="auto" w:fill="FFFFFF"/>
          <w:lang w:eastAsia="en-US"/>
        </w:rPr>
        <w:t xml:space="preserve"> </w:t>
      </w:r>
      <w:r w:rsidRPr="00B35F1B">
        <w:rPr>
          <w:rFonts w:eastAsia="Calibri"/>
          <w:sz w:val="26"/>
          <w:szCs w:val="26"/>
          <w:lang w:eastAsia="en-US"/>
        </w:rPr>
        <w:t xml:space="preserve">следует обращаться в администрацию Хасанского муниципального округа Приморского края, по адресу: Приморский край, Хасанский муниципальный </w:t>
      </w:r>
      <w:r w:rsidRPr="00B35F1B">
        <w:rPr>
          <w:rFonts w:eastAsia="Calibri"/>
          <w:sz w:val="26"/>
          <w:szCs w:val="26"/>
          <w:lang w:eastAsia="en-US"/>
        </w:rPr>
        <w:t xml:space="preserve">округ, </w:t>
      </w:r>
      <w:proofErr w:type="spellStart"/>
      <w:r w:rsidRPr="00B35F1B">
        <w:rPr>
          <w:rFonts w:eastAsia="Calibri"/>
          <w:sz w:val="26"/>
          <w:szCs w:val="26"/>
          <w:lang w:eastAsia="en-US"/>
        </w:rPr>
        <w:t>пгт</w:t>
      </w:r>
      <w:proofErr w:type="spellEnd"/>
      <w:r w:rsidRPr="00B35F1B">
        <w:rPr>
          <w:rFonts w:eastAsia="Calibri"/>
          <w:sz w:val="26"/>
          <w:szCs w:val="26"/>
          <w:lang w:eastAsia="en-US"/>
        </w:rPr>
        <w:t xml:space="preserve"> Славянка, ул. Молодежная, д. 1, </w:t>
      </w:r>
      <w:proofErr w:type="spellStart"/>
      <w:r w:rsidRPr="00B35F1B">
        <w:rPr>
          <w:rFonts w:eastAsia="Calibri"/>
          <w:sz w:val="26"/>
          <w:szCs w:val="26"/>
          <w:lang w:eastAsia="en-US"/>
        </w:rPr>
        <w:t>каб</w:t>
      </w:r>
      <w:proofErr w:type="spellEnd"/>
      <w:r w:rsidRPr="00B35F1B">
        <w:rPr>
          <w:rFonts w:eastAsia="Calibri"/>
          <w:sz w:val="26"/>
          <w:szCs w:val="26"/>
          <w:lang w:eastAsia="en-US"/>
        </w:rPr>
        <w:t>. 421/405, по тел. 8(42331) 48-8-16 / 8(42331) 46-0-86 в течение 30 (тридцати) дней с момента настоящей публикации.</w:t>
      </w:r>
    </w:p>
    <w:p w14:paraId="617D8993" w14:textId="77777777" w:rsidR="00B35F1B" w:rsidRPr="00B35F1B" w:rsidRDefault="00B35F1B" w:rsidP="00B35F1B">
      <w:pPr>
        <w:spacing w:after="200" w:line="276" w:lineRule="auto"/>
        <w:rPr>
          <w:rFonts w:eastAsia="Calibri"/>
          <w:sz w:val="24"/>
          <w:szCs w:val="24"/>
          <w:highlight w:val="yellow"/>
          <w:lang w:eastAsia="en-US"/>
        </w:rPr>
      </w:pPr>
    </w:p>
    <w:p w14:paraId="2813C377" w14:textId="77777777" w:rsidR="00B35F1B" w:rsidRPr="00B35F1B" w:rsidRDefault="00B35F1B" w:rsidP="00B35F1B">
      <w:pPr>
        <w:spacing w:after="200" w:line="276" w:lineRule="auto"/>
        <w:rPr>
          <w:rFonts w:eastAsia="Calibri"/>
          <w:sz w:val="24"/>
          <w:szCs w:val="24"/>
          <w:highlight w:val="yellow"/>
          <w:lang w:eastAsia="en-US"/>
        </w:rPr>
      </w:pPr>
    </w:p>
    <w:p w14:paraId="193E77C3" w14:textId="77777777" w:rsidR="00B35F1B" w:rsidRPr="00B35F1B" w:rsidRDefault="00B35F1B" w:rsidP="00B35F1B">
      <w:pPr>
        <w:spacing w:after="200" w:line="276" w:lineRule="auto"/>
        <w:rPr>
          <w:rFonts w:eastAsia="Calibri"/>
          <w:sz w:val="24"/>
          <w:szCs w:val="24"/>
          <w:highlight w:val="yellow"/>
          <w:lang w:eastAsia="en-US"/>
        </w:rPr>
      </w:pPr>
    </w:p>
    <w:p w14:paraId="0C852AEA" w14:textId="77777777" w:rsidR="00B35F1B" w:rsidRPr="00B35F1B" w:rsidRDefault="00B35F1B" w:rsidP="00B35F1B">
      <w:pPr>
        <w:spacing w:after="200" w:line="276" w:lineRule="auto"/>
        <w:rPr>
          <w:rFonts w:eastAsia="Calibri"/>
          <w:sz w:val="24"/>
          <w:szCs w:val="24"/>
          <w:highlight w:val="yellow"/>
          <w:lang w:eastAsia="en-US"/>
        </w:rPr>
      </w:pPr>
    </w:p>
    <w:p w14:paraId="6BCC19E3" w14:textId="77777777" w:rsidR="00B35F1B" w:rsidRPr="00B35F1B" w:rsidRDefault="00B35F1B" w:rsidP="00B35F1B">
      <w:pPr>
        <w:spacing w:after="200" w:line="276" w:lineRule="auto"/>
        <w:rPr>
          <w:rFonts w:eastAsia="Calibri"/>
          <w:sz w:val="24"/>
          <w:szCs w:val="24"/>
          <w:highlight w:val="yellow"/>
          <w:lang w:eastAsia="en-US"/>
        </w:rPr>
      </w:pPr>
    </w:p>
    <w:p w14:paraId="100A133A" w14:textId="77777777" w:rsidR="00B35F1B" w:rsidRPr="00B35F1B" w:rsidRDefault="00B35F1B" w:rsidP="00B35F1B">
      <w:pPr>
        <w:spacing w:after="200" w:line="276" w:lineRule="auto"/>
        <w:rPr>
          <w:rFonts w:eastAsia="Calibri"/>
          <w:sz w:val="24"/>
          <w:szCs w:val="24"/>
          <w:highlight w:val="yellow"/>
          <w:lang w:eastAsia="en-US"/>
        </w:rPr>
      </w:pPr>
    </w:p>
    <w:p w14:paraId="6D9051FD" w14:textId="77777777" w:rsidR="00B35F1B" w:rsidRPr="00B35F1B" w:rsidRDefault="00B35F1B" w:rsidP="00B35F1B">
      <w:pPr>
        <w:spacing w:after="200" w:line="276" w:lineRule="auto"/>
        <w:rPr>
          <w:rFonts w:eastAsia="Calibri"/>
          <w:sz w:val="24"/>
          <w:szCs w:val="24"/>
          <w:lang w:eastAsia="en-US"/>
        </w:rPr>
      </w:pPr>
    </w:p>
    <w:p w14:paraId="54A64069" w14:textId="77777777" w:rsidR="00B35F1B" w:rsidRPr="00B35F1B" w:rsidRDefault="00B35F1B" w:rsidP="00B35F1B">
      <w:pPr>
        <w:spacing w:after="200" w:line="276" w:lineRule="auto"/>
        <w:jc w:val="right"/>
        <w:rPr>
          <w:rFonts w:eastAsia="Calibri"/>
          <w:sz w:val="24"/>
          <w:szCs w:val="24"/>
          <w:lang w:eastAsia="en-US"/>
        </w:rPr>
      </w:pPr>
      <w:r w:rsidRPr="00B35F1B">
        <w:rPr>
          <w:rFonts w:eastAsia="Calibri"/>
          <w:sz w:val="24"/>
          <w:szCs w:val="24"/>
          <w:lang w:eastAsia="en-US"/>
        </w:rPr>
        <w:lastRenderedPageBreak/>
        <w:t>Приложение № 1</w:t>
      </w:r>
    </w:p>
    <w:p w14:paraId="0901CC65" w14:textId="77777777" w:rsidR="00B35F1B" w:rsidRPr="00B35F1B" w:rsidRDefault="00B35F1B" w:rsidP="00B35F1B">
      <w:pPr>
        <w:spacing w:after="200" w:line="276" w:lineRule="auto"/>
        <w:rPr>
          <w:rFonts w:eastAsia="Calibri"/>
          <w:sz w:val="24"/>
          <w:szCs w:val="24"/>
          <w:lang w:eastAsia="en-US"/>
        </w:rPr>
      </w:pPr>
      <w:r w:rsidRPr="00B35F1B">
        <w:rPr>
          <w:rFonts w:eastAsia="Calibri"/>
          <w:sz w:val="24"/>
          <w:szCs w:val="24"/>
          <w:lang w:eastAsia="en-US"/>
        </w:rPr>
        <w:t>Форма заявления</w:t>
      </w:r>
    </w:p>
    <w:tbl>
      <w:tblPr>
        <w:tblW w:w="0" w:type="auto"/>
        <w:tblLook w:val="04A0" w:firstRow="1" w:lastRow="0" w:firstColumn="1" w:lastColumn="0" w:noHBand="0" w:noVBand="1"/>
      </w:tblPr>
      <w:tblGrid>
        <w:gridCol w:w="6204"/>
        <w:gridCol w:w="3366"/>
      </w:tblGrid>
      <w:tr w:rsidR="00B35F1B" w:rsidRPr="00B35F1B" w14:paraId="7AEF2F91" w14:textId="77777777" w:rsidTr="00B35F1B">
        <w:tc>
          <w:tcPr>
            <w:tcW w:w="6204" w:type="dxa"/>
          </w:tcPr>
          <w:p w14:paraId="250B06C6" w14:textId="77777777" w:rsidR="00B35F1B" w:rsidRPr="00B35F1B" w:rsidRDefault="00B35F1B" w:rsidP="00B35F1B">
            <w:pPr>
              <w:widowControl w:val="0"/>
              <w:jc w:val="right"/>
              <w:rPr>
                <w:rFonts w:eastAsia="Calibri"/>
                <w:sz w:val="22"/>
                <w:szCs w:val="24"/>
                <w:lang w:eastAsia="en-US"/>
              </w:rPr>
            </w:pPr>
          </w:p>
        </w:tc>
        <w:tc>
          <w:tcPr>
            <w:tcW w:w="3366" w:type="dxa"/>
            <w:tcBorders>
              <w:top w:val="single" w:sz="4" w:space="0" w:color="auto"/>
              <w:left w:val="nil"/>
              <w:bottom w:val="single" w:sz="4" w:space="0" w:color="auto"/>
              <w:right w:val="nil"/>
            </w:tcBorders>
          </w:tcPr>
          <w:p w14:paraId="330FA9BB" w14:textId="77777777" w:rsidR="00B35F1B" w:rsidRPr="00B35F1B" w:rsidRDefault="00B35F1B" w:rsidP="00B35F1B">
            <w:pPr>
              <w:widowControl w:val="0"/>
              <w:jc w:val="right"/>
              <w:rPr>
                <w:rFonts w:eastAsia="Calibri"/>
                <w:sz w:val="22"/>
                <w:szCs w:val="24"/>
                <w:lang w:eastAsia="en-US"/>
              </w:rPr>
            </w:pPr>
          </w:p>
        </w:tc>
      </w:tr>
      <w:tr w:rsidR="00B35F1B" w:rsidRPr="00B35F1B" w14:paraId="7C6C79F4" w14:textId="77777777" w:rsidTr="00B35F1B">
        <w:tc>
          <w:tcPr>
            <w:tcW w:w="6204" w:type="dxa"/>
          </w:tcPr>
          <w:p w14:paraId="4500B633" w14:textId="77777777" w:rsidR="00B35F1B" w:rsidRPr="00B35F1B" w:rsidRDefault="00B35F1B" w:rsidP="00B35F1B">
            <w:pPr>
              <w:widowControl w:val="0"/>
              <w:jc w:val="right"/>
              <w:rPr>
                <w:rFonts w:eastAsia="Calibri"/>
                <w:sz w:val="22"/>
                <w:szCs w:val="24"/>
                <w:lang w:eastAsia="en-US"/>
              </w:rPr>
            </w:pPr>
          </w:p>
        </w:tc>
        <w:tc>
          <w:tcPr>
            <w:tcW w:w="3366" w:type="dxa"/>
            <w:tcBorders>
              <w:top w:val="single" w:sz="4" w:space="0" w:color="auto"/>
              <w:left w:val="nil"/>
              <w:bottom w:val="nil"/>
              <w:right w:val="nil"/>
            </w:tcBorders>
            <w:hideMark/>
          </w:tcPr>
          <w:p w14:paraId="475AAB5A" w14:textId="77777777" w:rsidR="00B35F1B" w:rsidRPr="00B35F1B" w:rsidRDefault="00B35F1B" w:rsidP="00B35F1B">
            <w:pPr>
              <w:widowControl w:val="0"/>
              <w:jc w:val="both"/>
              <w:rPr>
                <w:rFonts w:eastAsia="Calibri"/>
                <w:sz w:val="16"/>
                <w:szCs w:val="16"/>
                <w:lang w:eastAsia="en-US"/>
              </w:rPr>
            </w:pPr>
            <w:r w:rsidRPr="00B35F1B">
              <w:rPr>
                <w:rFonts w:eastAsia="Calibri"/>
                <w:sz w:val="16"/>
                <w:szCs w:val="16"/>
                <w:lang w:eastAsia="en-US"/>
              </w:rPr>
              <w:t>(наименование органа, предоставляющего муниципальную услугу)</w:t>
            </w:r>
          </w:p>
        </w:tc>
      </w:tr>
    </w:tbl>
    <w:p w14:paraId="688F72CF" w14:textId="77777777" w:rsidR="00B35F1B" w:rsidRPr="00B35F1B" w:rsidRDefault="00B35F1B" w:rsidP="00B35F1B">
      <w:pPr>
        <w:autoSpaceDE w:val="0"/>
        <w:autoSpaceDN w:val="0"/>
        <w:adjustRightInd w:val="0"/>
        <w:jc w:val="center"/>
        <w:rPr>
          <w:rFonts w:eastAsia="Calibri"/>
          <w:sz w:val="22"/>
          <w:szCs w:val="24"/>
          <w:lang w:eastAsia="en-US"/>
        </w:rPr>
      </w:pPr>
    </w:p>
    <w:p w14:paraId="62346210" w14:textId="77777777" w:rsidR="00B35F1B" w:rsidRPr="00B35F1B" w:rsidRDefault="00B35F1B" w:rsidP="00B35F1B">
      <w:pPr>
        <w:autoSpaceDE w:val="0"/>
        <w:autoSpaceDN w:val="0"/>
        <w:adjustRightInd w:val="0"/>
        <w:jc w:val="center"/>
        <w:rPr>
          <w:rFonts w:eastAsia="Calibri"/>
          <w:sz w:val="22"/>
          <w:szCs w:val="24"/>
          <w:lang w:eastAsia="en-US"/>
        </w:rPr>
      </w:pPr>
      <w:r w:rsidRPr="00B35F1B">
        <w:rPr>
          <w:rFonts w:eastAsia="Calibri"/>
          <w:sz w:val="22"/>
          <w:szCs w:val="24"/>
          <w:lang w:eastAsia="en-US"/>
        </w:rPr>
        <w:t>Заявление</w:t>
      </w:r>
    </w:p>
    <w:p w14:paraId="0EA2EB1D" w14:textId="77777777" w:rsidR="00B35F1B" w:rsidRPr="00B35F1B" w:rsidRDefault="00B35F1B" w:rsidP="00B35F1B">
      <w:pPr>
        <w:autoSpaceDE w:val="0"/>
        <w:autoSpaceDN w:val="0"/>
        <w:adjustRightInd w:val="0"/>
        <w:jc w:val="center"/>
        <w:rPr>
          <w:rFonts w:eastAsia="Calibri"/>
          <w:sz w:val="22"/>
          <w:szCs w:val="24"/>
          <w:lang w:eastAsia="en-US"/>
        </w:rPr>
      </w:pPr>
      <w:r w:rsidRPr="00B35F1B">
        <w:rPr>
          <w:rFonts w:eastAsia="Calibri"/>
          <w:sz w:val="22"/>
          <w:szCs w:val="24"/>
          <w:lang w:eastAsia="en-US"/>
        </w:rPr>
        <w:t>о намерении участвовать в аукционе в случае опубликования извещения о возможном предоставлении земельного участка, находящегося в ведении и (или) собственности органов местного самоуправления муниципальных образований, гражданам для индивидуального</w:t>
      </w:r>
    </w:p>
    <w:p w14:paraId="1B226F36" w14:textId="77777777" w:rsidR="00B35F1B" w:rsidRPr="00B35F1B" w:rsidRDefault="00B35F1B" w:rsidP="00B35F1B">
      <w:pPr>
        <w:autoSpaceDE w:val="0"/>
        <w:autoSpaceDN w:val="0"/>
        <w:adjustRightInd w:val="0"/>
        <w:jc w:val="center"/>
        <w:rPr>
          <w:rFonts w:eastAsia="Calibri"/>
          <w:sz w:val="22"/>
          <w:szCs w:val="24"/>
          <w:lang w:eastAsia="en-US"/>
        </w:rPr>
      </w:pPr>
      <w:r w:rsidRPr="00B35F1B">
        <w:rPr>
          <w:rFonts w:eastAsia="Calibri"/>
          <w:sz w:val="22"/>
          <w:szCs w:val="24"/>
          <w:lang w:eastAsia="en-US"/>
        </w:rPr>
        <w:t>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14:paraId="13111C86" w14:textId="77777777" w:rsidR="00B35F1B" w:rsidRPr="00B35F1B" w:rsidRDefault="00B35F1B" w:rsidP="00B35F1B">
      <w:pPr>
        <w:widowControl w:val="0"/>
        <w:rPr>
          <w:rFonts w:eastAsia="Calibri"/>
          <w:sz w:val="28"/>
          <w:szCs w:val="28"/>
          <w:lang w:eastAsia="en-US"/>
        </w:rPr>
      </w:pPr>
    </w:p>
    <w:tbl>
      <w:tblPr>
        <w:tblW w:w="0" w:type="auto"/>
        <w:tblLook w:val="04A0" w:firstRow="1" w:lastRow="0" w:firstColumn="1" w:lastColumn="0" w:noHBand="0" w:noVBand="1"/>
      </w:tblPr>
      <w:tblGrid>
        <w:gridCol w:w="480"/>
        <w:gridCol w:w="1498"/>
        <w:gridCol w:w="5065"/>
        <w:gridCol w:w="2527"/>
      </w:tblGrid>
      <w:tr w:rsidR="00B35F1B" w:rsidRPr="00B35F1B" w14:paraId="1837DD8C" w14:textId="77777777" w:rsidTr="00B35F1B">
        <w:tc>
          <w:tcPr>
            <w:tcW w:w="480" w:type="dxa"/>
            <w:hideMark/>
          </w:tcPr>
          <w:p w14:paraId="127FF31C" w14:textId="77777777" w:rsidR="00B35F1B" w:rsidRPr="00B35F1B" w:rsidRDefault="00B35F1B" w:rsidP="00B35F1B">
            <w:pPr>
              <w:widowControl w:val="0"/>
              <w:rPr>
                <w:rFonts w:eastAsia="Calibri"/>
                <w:sz w:val="22"/>
                <w:szCs w:val="24"/>
                <w:lang w:eastAsia="en-US"/>
              </w:rPr>
            </w:pPr>
            <w:r w:rsidRPr="00B35F1B">
              <w:rPr>
                <w:rFonts w:eastAsia="Calibri"/>
                <w:sz w:val="22"/>
                <w:szCs w:val="24"/>
                <w:lang w:eastAsia="en-US"/>
              </w:rPr>
              <w:t>от</w:t>
            </w:r>
          </w:p>
        </w:tc>
        <w:tc>
          <w:tcPr>
            <w:tcW w:w="6563" w:type="dxa"/>
            <w:gridSpan w:val="2"/>
            <w:tcBorders>
              <w:top w:val="nil"/>
              <w:left w:val="nil"/>
              <w:bottom w:val="single" w:sz="4" w:space="0" w:color="auto"/>
              <w:right w:val="nil"/>
            </w:tcBorders>
          </w:tcPr>
          <w:p w14:paraId="519E3603" w14:textId="77777777" w:rsidR="00B35F1B" w:rsidRPr="00B35F1B" w:rsidRDefault="00B35F1B" w:rsidP="00B35F1B">
            <w:pPr>
              <w:widowControl w:val="0"/>
              <w:jc w:val="center"/>
              <w:rPr>
                <w:rFonts w:eastAsia="Calibri"/>
                <w:sz w:val="22"/>
                <w:szCs w:val="24"/>
                <w:lang w:eastAsia="en-US"/>
              </w:rPr>
            </w:pPr>
          </w:p>
        </w:tc>
        <w:tc>
          <w:tcPr>
            <w:tcW w:w="2527" w:type="dxa"/>
            <w:hideMark/>
          </w:tcPr>
          <w:p w14:paraId="3D8AFDD0" w14:textId="77777777" w:rsidR="00B35F1B" w:rsidRPr="00B35F1B" w:rsidRDefault="00B35F1B" w:rsidP="00B35F1B">
            <w:pPr>
              <w:widowControl w:val="0"/>
              <w:rPr>
                <w:rFonts w:eastAsia="Calibri"/>
                <w:sz w:val="22"/>
                <w:szCs w:val="24"/>
                <w:lang w:eastAsia="en-US"/>
              </w:rPr>
            </w:pPr>
            <w:r w:rsidRPr="00B35F1B">
              <w:rPr>
                <w:rFonts w:eastAsia="Calibri"/>
                <w:sz w:val="22"/>
                <w:szCs w:val="24"/>
                <w:lang w:eastAsia="en-US"/>
              </w:rPr>
              <w:t>(далее - заявитель).</w:t>
            </w:r>
          </w:p>
        </w:tc>
      </w:tr>
      <w:tr w:rsidR="00B35F1B" w:rsidRPr="00B35F1B" w14:paraId="1AB6B559" w14:textId="77777777" w:rsidTr="00B35F1B">
        <w:tc>
          <w:tcPr>
            <w:tcW w:w="9570" w:type="dxa"/>
            <w:gridSpan w:val="4"/>
            <w:hideMark/>
          </w:tcPr>
          <w:p w14:paraId="323AF430" w14:textId="77777777" w:rsidR="00B35F1B" w:rsidRPr="00B35F1B" w:rsidRDefault="00B35F1B" w:rsidP="00B35F1B">
            <w:pPr>
              <w:widowControl w:val="0"/>
              <w:jc w:val="center"/>
              <w:rPr>
                <w:rFonts w:eastAsia="Calibri"/>
                <w:sz w:val="16"/>
                <w:szCs w:val="16"/>
                <w:lang w:eastAsia="en-US"/>
              </w:rPr>
            </w:pPr>
            <w:r w:rsidRPr="00B35F1B">
              <w:rPr>
                <w:rFonts w:eastAsia="Calibri"/>
                <w:sz w:val="16"/>
                <w:szCs w:val="16"/>
                <w:lang w:eastAsia="en-US"/>
              </w:rPr>
              <w:t>(фамилия, имя, отчество (при наличии) физического лица, наименование - для крестьянского (фермерского) хозяйства)</w:t>
            </w:r>
          </w:p>
        </w:tc>
      </w:tr>
      <w:tr w:rsidR="00B35F1B" w:rsidRPr="00B35F1B" w14:paraId="3D48DD4B" w14:textId="77777777" w:rsidTr="00B35F1B">
        <w:tc>
          <w:tcPr>
            <w:tcW w:w="1978" w:type="dxa"/>
            <w:gridSpan w:val="2"/>
          </w:tcPr>
          <w:p w14:paraId="6E57DDFD" w14:textId="77777777" w:rsidR="00B35F1B" w:rsidRPr="00B35F1B" w:rsidRDefault="00B35F1B" w:rsidP="00B35F1B">
            <w:pPr>
              <w:widowControl w:val="0"/>
              <w:rPr>
                <w:rFonts w:eastAsia="Calibri"/>
                <w:sz w:val="22"/>
                <w:szCs w:val="24"/>
                <w:lang w:eastAsia="en-US"/>
              </w:rPr>
            </w:pPr>
          </w:p>
          <w:p w14:paraId="3BEC17C4" w14:textId="77777777" w:rsidR="00B35F1B" w:rsidRPr="00B35F1B" w:rsidRDefault="00B35F1B" w:rsidP="00B35F1B">
            <w:pPr>
              <w:widowControl w:val="0"/>
              <w:rPr>
                <w:rFonts w:eastAsia="Calibri"/>
                <w:sz w:val="22"/>
                <w:szCs w:val="24"/>
                <w:lang w:eastAsia="en-US"/>
              </w:rPr>
            </w:pPr>
            <w:r w:rsidRPr="00B35F1B">
              <w:rPr>
                <w:rFonts w:eastAsia="Calibri"/>
                <w:sz w:val="22"/>
                <w:szCs w:val="24"/>
                <w:lang w:eastAsia="en-US"/>
              </w:rPr>
              <w:t>Адрес заявителя:</w:t>
            </w:r>
          </w:p>
        </w:tc>
        <w:tc>
          <w:tcPr>
            <w:tcW w:w="7592" w:type="dxa"/>
            <w:gridSpan w:val="2"/>
            <w:tcBorders>
              <w:top w:val="nil"/>
              <w:left w:val="nil"/>
              <w:bottom w:val="single" w:sz="4" w:space="0" w:color="auto"/>
              <w:right w:val="nil"/>
            </w:tcBorders>
          </w:tcPr>
          <w:p w14:paraId="6B58808F" w14:textId="77777777" w:rsidR="00B35F1B" w:rsidRPr="00B35F1B" w:rsidRDefault="00B35F1B" w:rsidP="00B35F1B">
            <w:pPr>
              <w:widowControl w:val="0"/>
              <w:rPr>
                <w:rFonts w:eastAsia="Calibri"/>
                <w:sz w:val="22"/>
                <w:szCs w:val="24"/>
                <w:lang w:eastAsia="en-US"/>
              </w:rPr>
            </w:pPr>
          </w:p>
        </w:tc>
      </w:tr>
      <w:tr w:rsidR="00B35F1B" w:rsidRPr="00B35F1B" w14:paraId="522602D6" w14:textId="77777777" w:rsidTr="00B35F1B">
        <w:tc>
          <w:tcPr>
            <w:tcW w:w="9570" w:type="dxa"/>
            <w:gridSpan w:val="4"/>
            <w:hideMark/>
          </w:tcPr>
          <w:p w14:paraId="2F5E5D17" w14:textId="77777777" w:rsidR="00B35F1B" w:rsidRPr="00B35F1B" w:rsidRDefault="00B35F1B" w:rsidP="00B35F1B">
            <w:pPr>
              <w:widowControl w:val="0"/>
              <w:ind w:firstLine="1985"/>
              <w:jc w:val="center"/>
              <w:rPr>
                <w:rFonts w:eastAsia="Calibri"/>
                <w:sz w:val="16"/>
                <w:szCs w:val="16"/>
                <w:lang w:eastAsia="en-US"/>
              </w:rPr>
            </w:pPr>
            <w:r w:rsidRPr="00B35F1B">
              <w:rPr>
                <w:rFonts w:eastAsia="Calibri"/>
                <w:sz w:val="16"/>
                <w:szCs w:val="16"/>
                <w:lang w:eastAsia="en-US"/>
              </w:rPr>
              <w:t>(место регистрации физического лица, почтовый адрес, местонахождение - для крестьянского (фермерского) хозяйства)</w:t>
            </w:r>
          </w:p>
        </w:tc>
      </w:tr>
      <w:tr w:rsidR="00B35F1B" w:rsidRPr="00B35F1B" w14:paraId="344BC3EC" w14:textId="77777777" w:rsidTr="00B35F1B">
        <w:tc>
          <w:tcPr>
            <w:tcW w:w="9570" w:type="dxa"/>
            <w:gridSpan w:val="4"/>
            <w:tcBorders>
              <w:top w:val="nil"/>
              <w:left w:val="nil"/>
              <w:bottom w:val="single" w:sz="4" w:space="0" w:color="auto"/>
              <w:right w:val="nil"/>
            </w:tcBorders>
          </w:tcPr>
          <w:p w14:paraId="1747B086" w14:textId="77777777" w:rsidR="00B35F1B" w:rsidRPr="00B35F1B" w:rsidRDefault="00B35F1B" w:rsidP="00B35F1B">
            <w:pPr>
              <w:widowControl w:val="0"/>
              <w:rPr>
                <w:rFonts w:eastAsia="Calibri"/>
                <w:sz w:val="22"/>
                <w:szCs w:val="24"/>
                <w:lang w:eastAsia="en-US"/>
              </w:rPr>
            </w:pPr>
          </w:p>
        </w:tc>
      </w:tr>
      <w:tr w:rsidR="00B35F1B" w:rsidRPr="00B35F1B" w14:paraId="1B449D1E" w14:textId="77777777" w:rsidTr="00B35F1B">
        <w:tc>
          <w:tcPr>
            <w:tcW w:w="9570" w:type="dxa"/>
            <w:gridSpan w:val="4"/>
            <w:tcBorders>
              <w:top w:val="nil"/>
              <w:left w:val="nil"/>
              <w:bottom w:val="single" w:sz="4" w:space="0" w:color="auto"/>
              <w:right w:val="nil"/>
            </w:tcBorders>
          </w:tcPr>
          <w:p w14:paraId="59A7F3E6" w14:textId="77777777" w:rsidR="00B35F1B" w:rsidRPr="00B35F1B" w:rsidRDefault="00B35F1B" w:rsidP="00B35F1B">
            <w:pPr>
              <w:widowControl w:val="0"/>
              <w:jc w:val="center"/>
              <w:rPr>
                <w:rFonts w:eastAsia="Calibri"/>
                <w:sz w:val="22"/>
                <w:szCs w:val="24"/>
                <w:lang w:eastAsia="en-US"/>
              </w:rPr>
            </w:pPr>
          </w:p>
        </w:tc>
      </w:tr>
      <w:tr w:rsidR="00B35F1B" w:rsidRPr="00B35F1B" w14:paraId="32E1D44A" w14:textId="77777777" w:rsidTr="00B35F1B">
        <w:tc>
          <w:tcPr>
            <w:tcW w:w="9570" w:type="dxa"/>
            <w:gridSpan w:val="4"/>
            <w:tcBorders>
              <w:top w:val="nil"/>
              <w:left w:val="nil"/>
              <w:bottom w:val="single" w:sz="4" w:space="0" w:color="auto"/>
              <w:right w:val="nil"/>
            </w:tcBorders>
            <w:hideMark/>
          </w:tcPr>
          <w:p w14:paraId="324C4438" w14:textId="77777777" w:rsidR="00B35F1B" w:rsidRPr="00B35F1B" w:rsidRDefault="00B35F1B" w:rsidP="00B35F1B">
            <w:pPr>
              <w:widowControl w:val="0"/>
              <w:jc w:val="center"/>
              <w:rPr>
                <w:rFonts w:eastAsia="Calibri"/>
                <w:sz w:val="22"/>
                <w:szCs w:val="24"/>
                <w:lang w:eastAsia="en-US"/>
              </w:rPr>
            </w:pPr>
            <w:r w:rsidRPr="00B35F1B">
              <w:rPr>
                <w:rFonts w:eastAsia="Calibri"/>
                <w:sz w:val="16"/>
                <w:szCs w:val="16"/>
                <w:lang w:eastAsia="en-US"/>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или идентификационный номер налогоплательщика – для крестьянского (фермерского) хозяйства)</w:t>
            </w:r>
          </w:p>
        </w:tc>
      </w:tr>
      <w:tr w:rsidR="00B35F1B" w:rsidRPr="00B35F1B" w14:paraId="555A5C67" w14:textId="77777777" w:rsidTr="00B35F1B">
        <w:tc>
          <w:tcPr>
            <w:tcW w:w="9570" w:type="dxa"/>
            <w:gridSpan w:val="4"/>
            <w:tcBorders>
              <w:top w:val="nil"/>
              <w:left w:val="nil"/>
              <w:bottom w:val="single" w:sz="4" w:space="0" w:color="auto"/>
              <w:right w:val="nil"/>
            </w:tcBorders>
          </w:tcPr>
          <w:p w14:paraId="1C99DA59" w14:textId="77777777" w:rsidR="00B35F1B" w:rsidRPr="00B35F1B" w:rsidRDefault="00B35F1B" w:rsidP="00B35F1B">
            <w:pPr>
              <w:widowControl w:val="0"/>
              <w:jc w:val="center"/>
              <w:rPr>
                <w:rFonts w:eastAsia="Calibri"/>
                <w:sz w:val="22"/>
                <w:szCs w:val="24"/>
                <w:lang w:eastAsia="en-US"/>
              </w:rPr>
            </w:pPr>
          </w:p>
        </w:tc>
      </w:tr>
      <w:tr w:rsidR="00B35F1B" w:rsidRPr="00B35F1B" w14:paraId="03EC43D8" w14:textId="77777777" w:rsidTr="00B35F1B">
        <w:tc>
          <w:tcPr>
            <w:tcW w:w="9570" w:type="dxa"/>
            <w:gridSpan w:val="4"/>
            <w:tcBorders>
              <w:top w:val="single" w:sz="4" w:space="0" w:color="auto"/>
              <w:left w:val="nil"/>
              <w:bottom w:val="nil"/>
              <w:right w:val="nil"/>
            </w:tcBorders>
            <w:hideMark/>
          </w:tcPr>
          <w:p w14:paraId="0697AD9E" w14:textId="77777777" w:rsidR="00B35F1B" w:rsidRPr="00B35F1B" w:rsidRDefault="00B35F1B" w:rsidP="00B35F1B">
            <w:pPr>
              <w:widowControl w:val="0"/>
              <w:jc w:val="center"/>
              <w:rPr>
                <w:rFonts w:eastAsia="Calibri"/>
                <w:lang w:eastAsia="en-US"/>
              </w:rPr>
            </w:pPr>
            <w:r w:rsidRPr="00B35F1B">
              <w:rPr>
                <w:rFonts w:eastAsia="Calibri"/>
                <w:sz w:val="16"/>
                <w:szCs w:val="16"/>
                <w:lang w:eastAsia="en-US"/>
              </w:rPr>
              <w:t>(сведения о представителе заявителя)</w:t>
            </w:r>
          </w:p>
        </w:tc>
      </w:tr>
      <w:tr w:rsidR="00B35F1B" w:rsidRPr="00B35F1B" w14:paraId="29BD6135" w14:textId="77777777" w:rsidTr="00B35F1B">
        <w:tc>
          <w:tcPr>
            <w:tcW w:w="9570" w:type="dxa"/>
            <w:gridSpan w:val="4"/>
            <w:tcBorders>
              <w:top w:val="single" w:sz="4" w:space="0" w:color="auto"/>
              <w:left w:val="nil"/>
              <w:bottom w:val="nil"/>
              <w:right w:val="nil"/>
            </w:tcBorders>
          </w:tcPr>
          <w:p w14:paraId="19F366D9" w14:textId="77777777" w:rsidR="00B35F1B" w:rsidRPr="00B35F1B" w:rsidRDefault="00B35F1B" w:rsidP="00B35F1B">
            <w:pPr>
              <w:widowControl w:val="0"/>
              <w:jc w:val="center"/>
              <w:rPr>
                <w:rFonts w:eastAsia="Calibri"/>
                <w:lang w:eastAsia="en-US"/>
              </w:rPr>
            </w:pPr>
          </w:p>
        </w:tc>
      </w:tr>
    </w:tbl>
    <w:p w14:paraId="614707F1" w14:textId="77532320" w:rsidR="00B35F1B" w:rsidRPr="00B35F1B" w:rsidRDefault="00B35F1B" w:rsidP="00B35F1B">
      <w:pPr>
        <w:autoSpaceDE w:val="0"/>
        <w:autoSpaceDN w:val="0"/>
        <w:adjustRightInd w:val="0"/>
        <w:jc w:val="both"/>
        <w:rPr>
          <w:rFonts w:eastAsia="Calibri"/>
          <w:sz w:val="22"/>
          <w:szCs w:val="24"/>
          <w:lang w:eastAsia="en-US"/>
        </w:rPr>
      </w:pPr>
      <w:r w:rsidRPr="00B35F1B">
        <w:rPr>
          <w:rFonts w:eastAsia="Calibri"/>
          <w:sz w:val="22"/>
          <w:szCs w:val="24"/>
          <w:lang w:eastAsia="en-US"/>
        </w:rPr>
        <w:t>Прошу предоставить земельный</w:t>
      </w:r>
      <w:r w:rsidRPr="00B35F1B">
        <w:rPr>
          <w:rFonts w:eastAsia="Calibri"/>
          <w:sz w:val="22"/>
          <w:szCs w:val="24"/>
          <w:lang w:eastAsia="en-US"/>
        </w:rPr>
        <w:t xml:space="preserve"> участок </w:t>
      </w:r>
    </w:p>
    <w:tbl>
      <w:tblPr>
        <w:tblW w:w="9600" w:type="dxa"/>
        <w:tblLayout w:type="fixed"/>
        <w:tblLook w:val="04A0" w:firstRow="1" w:lastRow="0" w:firstColumn="1" w:lastColumn="0" w:noHBand="0" w:noVBand="1"/>
      </w:tblPr>
      <w:tblGrid>
        <w:gridCol w:w="708"/>
        <w:gridCol w:w="2267"/>
        <w:gridCol w:w="142"/>
        <w:gridCol w:w="391"/>
        <w:gridCol w:w="6092"/>
      </w:tblGrid>
      <w:tr w:rsidR="00B35F1B" w:rsidRPr="00B35F1B" w14:paraId="001283BE" w14:textId="77777777" w:rsidTr="00B35F1B">
        <w:tc>
          <w:tcPr>
            <w:tcW w:w="2977" w:type="dxa"/>
            <w:gridSpan w:val="2"/>
            <w:hideMark/>
          </w:tcPr>
          <w:p w14:paraId="7D0892A5" w14:textId="77777777" w:rsidR="00B35F1B" w:rsidRPr="00B35F1B" w:rsidRDefault="00B35F1B" w:rsidP="00B35F1B">
            <w:pPr>
              <w:widowControl w:val="0"/>
              <w:spacing w:line="360" w:lineRule="auto"/>
              <w:rPr>
                <w:rFonts w:eastAsia="Calibri"/>
                <w:sz w:val="22"/>
                <w:szCs w:val="24"/>
                <w:lang w:eastAsia="en-US"/>
              </w:rPr>
            </w:pPr>
            <w:r w:rsidRPr="00B35F1B">
              <w:rPr>
                <w:rFonts w:eastAsia="Calibri"/>
                <w:sz w:val="22"/>
                <w:szCs w:val="24"/>
                <w:lang w:eastAsia="en-US"/>
              </w:rPr>
              <w:t>с кадастровым номером</w:t>
            </w:r>
          </w:p>
        </w:tc>
        <w:tc>
          <w:tcPr>
            <w:tcW w:w="6629" w:type="dxa"/>
            <w:gridSpan w:val="3"/>
            <w:tcBorders>
              <w:top w:val="nil"/>
              <w:left w:val="nil"/>
              <w:bottom w:val="single" w:sz="4" w:space="0" w:color="auto"/>
              <w:right w:val="nil"/>
            </w:tcBorders>
          </w:tcPr>
          <w:p w14:paraId="4CEECBF0" w14:textId="77777777" w:rsidR="00B35F1B" w:rsidRPr="00B35F1B" w:rsidRDefault="00B35F1B" w:rsidP="00B35F1B">
            <w:pPr>
              <w:widowControl w:val="0"/>
              <w:rPr>
                <w:rFonts w:eastAsia="Calibri"/>
                <w:sz w:val="22"/>
                <w:szCs w:val="24"/>
                <w:lang w:eastAsia="en-US"/>
              </w:rPr>
            </w:pPr>
          </w:p>
        </w:tc>
      </w:tr>
      <w:tr w:rsidR="00B35F1B" w:rsidRPr="00B35F1B" w14:paraId="409EDAEE" w14:textId="77777777" w:rsidTr="00B35F1B">
        <w:tc>
          <w:tcPr>
            <w:tcW w:w="3510" w:type="dxa"/>
            <w:gridSpan w:val="4"/>
          </w:tcPr>
          <w:p w14:paraId="6154C36C" w14:textId="77777777" w:rsidR="00B35F1B" w:rsidRPr="00B35F1B" w:rsidRDefault="00B35F1B" w:rsidP="00B35F1B">
            <w:pPr>
              <w:widowControl w:val="0"/>
              <w:jc w:val="right"/>
              <w:rPr>
                <w:rFonts w:eastAsia="Calibri"/>
                <w:sz w:val="22"/>
                <w:szCs w:val="24"/>
                <w:lang w:eastAsia="en-US"/>
              </w:rPr>
            </w:pPr>
          </w:p>
          <w:p w14:paraId="0BD9F74E" w14:textId="77777777" w:rsidR="00B35F1B" w:rsidRPr="00B35F1B" w:rsidRDefault="00B35F1B" w:rsidP="00B35F1B">
            <w:pPr>
              <w:widowControl w:val="0"/>
              <w:rPr>
                <w:rFonts w:eastAsia="Calibri"/>
                <w:sz w:val="22"/>
                <w:szCs w:val="24"/>
                <w:lang w:eastAsia="en-US"/>
              </w:rPr>
            </w:pPr>
          </w:p>
          <w:p w14:paraId="43F1301F" w14:textId="77777777" w:rsidR="00B35F1B" w:rsidRPr="00B35F1B" w:rsidRDefault="00B35F1B" w:rsidP="00B35F1B">
            <w:pPr>
              <w:widowControl w:val="0"/>
              <w:rPr>
                <w:rFonts w:eastAsia="Calibri"/>
                <w:sz w:val="22"/>
                <w:szCs w:val="24"/>
                <w:lang w:eastAsia="en-US"/>
              </w:rPr>
            </w:pPr>
            <w:r w:rsidRPr="00B35F1B">
              <w:rPr>
                <w:rFonts w:eastAsia="Calibri"/>
                <w:sz w:val="22"/>
                <w:szCs w:val="24"/>
                <w:lang w:eastAsia="en-US"/>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14:paraId="16CFE55D" w14:textId="77777777" w:rsidR="00B35F1B" w:rsidRPr="00B35F1B" w:rsidRDefault="00B35F1B" w:rsidP="00B35F1B">
            <w:pPr>
              <w:spacing w:after="200" w:line="276" w:lineRule="auto"/>
              <w:rPr>
                <w:rFonts w:eastAsia="Calibri"/>
                <w:sz w:val="22"/>
                <w:szCs w:val="24"/>
                <w:lang w:eastAsia="en-US"/>
              </w:rPr>
            </w:pPr>
          </w:p>
        </w:tc>
      </w:tr>
      <w:tr w:rsidR="00B35F1B" w:rsidRPr="00B35F1B" w14:paraId="09316E3E" w14:textId="77777777" w:rsidTr="00B35F1B">
        <w:tc>
          <w:tcPr>
            <w:tcW w:w="709" w:type="dxa"/>
          </w:tcPr>
          <w:p w14:paraId="2941B481" w14:textId="77777777" w:rsidR="00B35F1B" w:rsidRPr="00B35F1B" w:rsidRDefault="00B35F1B" w:rsidP="00B35F1B">
            <w:pPr>
              <w:widowControl w:val="0"/>
              <w:rPr>
                <w:rFonts w:eastAsia="Calibri"/>
                <w:sz w:val="22"/>
                <w:szCs w:val="24"/>
                <w:lang w:eastAsia="en-US"/>
              </w:rPr>
            </w:pPr>
          </w:p>
          <w:p w14:paraId="58B67CBF" w14:textId="77777777" w:rsidR="00B35F1B" w:rsidRPr="00B35F1B" w:rsidRDefault="00B35F1B" w:rsidP="00B35F1B">
            <w:pPr>
              <w:widowControl w:val="0"/>
              <w:rPr>
                <w:rFonts w:eastAsia="Calibri"/>
                <w:sz w:val="22"/>
                <w:szCs w:val="24"/>
                <w:lang w:eastAsia="en-US"/>
              </w:rPr>
            </w:pPr>
            <w:r w:rsidRPr="00B35F1B">
              <w:rPr>
                <w:rFonts w:eastAsia="Calibri"/>
                <w:sz w:val="22"/>
                <w:szCs w:val="24"/>
                <w:lang w:eastAsia="en-US"/>
              </w:rPr>
              <w:t>в</w:t>
            </w:r>
          </w:p>
        </w:tc>
        <w:tc>
          <w:tcPr>
            <w:tcW w:w="8897" w:type="dxa"/>
            <w:gridSpan w:val="4"/>
            <w:tcBorders>
              <w:top w:val="nil"/>
              <w:left w:val="nil"/>
              <w:bottom w:val="single" w:sz="4" w:space="0" w:color="auto"/>
              <w:right w:val="nil"/>
            </w:tcBorders>
            <w:hideMark/>
          </w:tcPr>
          <w:p w14:paraId="6BDC9AF4" w14:textId="77777777" w:rsidR="00B35F1B" w:rsidRPr="00B35F1B" w:rsidRDefault="00B35F1B" w:rsidP="00B35F1B">
            <w:pPr>
              <w:widowControl w:val="0"/>
              <w:tabs>
                <w:tab w:val="left" w:pos="3852"/>
              </w:tabs>
              <w:rPr>
                <w:rFonts w:eastAsia="Calibri"/>
                <w:sz w:val="22"/>
                <w:szCs w:val="24"/>
                <w:lang w:eastAsia="en-US"/>
              </w:rPr>
            </w:pPr>
            <w:r w:rsidRPr="00B35F1B">
              <w:rPr>
                <w:rFonts w:eastAsia="Calibri"/>
                <w:sz w:val="22"/>
                <w:szCs w:val="24"/>
                <w:lang w:eastAsia="en-US"/>
              </w:rPr>
              <w:tab/>
            </w:r>
            <w:r w:rsidRPr="00B35F1B">
              <w:rPr>
                <w:rFonts w:eastAsia="Calibri"/>
                <w:sz w:val="16"/>
                <w:szCs w:val="16"/>
                <w:lang w:eastAsia="en-US"/>
              </w:rPr>
              <w:t>(указывается при наличии сведений)</w:t>
            </w:r>
          </w:p>
        </w:tc>
      </w:tr>
      <w:tr w:rsidR="00B35F1B" w:rsidRPr="00B35F1B" w14:paraId="759DAEA4" w14:textId="77777777" w:rsidTr="00B35F1B">
        <w:tc>
          <w:tcPr>
            <w:tcW w:w="709" w:type="dxa"/>
          </w:tcPr>
          <w:p w14:paraId="485EEDB4" w14:textId="77777777" w:rsidR="00B35F1B" w:rsidRPr="00B35F1B" w:rsidRDefault="00B35F1B" w:rsidP="00B35F1B">
            <w:pPr>
              <w:widowControl w:val="0"/>
              <w:rPr>
                <w:rFonts w:eastAsia="Calibri"/>
                <w:sz w:val="22"/>
                <w:szCs w:val="24"/>
                <w:lang w:eastAsia="en-US"/>
              </w:rPr>
            </w:pPr>
          </w:p>
          <w:p w14:paraId="7CD20088" w14:textId="77777777" w:rsidR="00B35F1B" w:rsidRPr="00B35F1B" w:rsidRDefault="00B35F1B" w:rsidP="00B35F1B">
            <w:pPr>
              <w:widowControl w:val="0"/>
              <w:rPr>
                <w:rFonts w:eastAsia="Calibri"/>
                <w:sz w:val="22"/>
                <w:szCs w:val="24"/>
                <w:lang w:eastAsia="en-US"/>
              </w:rPr>
            </w:pPr>
            <w:r w:rsidRPr="00B35F1B">
              <w:rPr>
                <w:rFonts w:eastAsia="Calibri"/>
                <w:sz w:val="22"/>
                <w:szCs w:val="24"/>
                <w:lang w:eastAsia="en-US"/>
              </w:rPr>
              <w:t>для</w:t>
            </w:r>
          </w:p>
        </w:tc>
        <w:tc>
          <w:tcPr>
            <w:tcW w:w="8897" w:type="dxa"/>
            <w:gridSpan w:val="4"/>
            <w:tcBorders>
              <w:top w:val="single" w:sz="4" w:space="0" w:color="auto"/>
              <w:left w:val="nil"/>
              <w:bottom w:val="single" w:sz="4" w:space="0" w:color="auto"/>
              <w:right w:val="nil"/>
            </w:tcBorders>
            <w:hideMark/>
          </w:tcPr>
          <w:p w14:paraId="1F6B620F" w14:textId="77777777" w:rsidR="00B35F1B" w:rsidRPr="00B35F1B" w:rsidRDefault="00B35F1B" w:rsidP="00B35F1B">
            <w:pPr>
              <w:widowControl w:val="0"/>
              <w:tabs>
                <w:tab w:val="left" w:pos="3852"/>
              </w:tabs>
              <w:rPr>
                <w:rFonts w:eastAsia="Calibri"/>
                <w:sz w:val="22"/>
                <w:szCs w:val="24"/>
                <w:lang w:eastAsia="en-US"/>
              </w:rPr>
            </w:pPr>
            <w:r w:rsidRPr="00B35F1B">
              <w:rPr>
                <w:rFonts w:eastAsia="Calibri"/>
                <w:sz w:val="22"/>
                <w:szCs w:val="24"/>
                <w:lang w:eastAsia="en-US"/>
              </w:rPr>
              <w:t xml:space="preserve">                    </w:t>
            </w:r>
            <w:r w:rsidRPr="00B35F1B">
              <w:rPr>
                <w:rFonts w:eastAsia="Calibri"/>
                <w:sz w:val="16"/>
                <w:szCs w:val="16"/>
                <w:lang w:eastAsia="en-US"/>
              </w:rPr>
              <w:t>(вид права, на котором заявитель желает приобрести земельный участок)</w:t>
            </w:r>
          </w:p>
        </w:tc>
      </w:tr>
      <w:tr w:rsidR="00B35F1B" w:rsidRPr="00B35F1B" w14:paraId="47D61F79" w14:textId="77777777" w:rsidTr="00B35F1B">
        <w:tc>
          <w:tcPr>
            <w:tcW w:w="9606" w:type="dxa"/>
            <w:gridSpan w:val="5"/>
            <w:tcBorders>
              <w:top w:val="nil"/>
              <w:left w:val="nil"/>
              <w:bottom w:val="single" w:sz="4" w:space="0" w:color="auto"/>
              <w:right w:val="nil"/>
            </w:tcBorders>
          </w:tcPr>
          <w:p w14:paraId="3D41B793" w14:textId="77777777" w:rsidR="00B35F1B" w:rsidRPr="00B35F1B" w:rsidRDefault="00B35F1B" w:rsidP="00B35F1B">
            <w:pPr>
              <w:widowControl w:val="0"/>
              <w:tabs>
                <w:tab w:val="left" w:pos="3432"/>
              </w:tabs>
              <w:rPr>
                <w:rFonts w:eastAsia="Calibri"/>
                <w:sz w:val="22"/>
                <w:szCs w:val="24"/>
                <w:lang w:eastAsia="en-US"/>
              </w:rPr>
            </w:pPr>
            <w:r w:rsidRPr="00B35F1B">
              <w:rPr>
                <w:rFonts w:eastAsia="Calibri"/>
                <w:sz w:val="22"/>
                <w:szCs w:val="24"/>
                <w:lang w:eastAsia="en-US"/>
              </w:rPr>
              <w:tab/>
            </w:r>
            <w:r w:rsidRPr="00B35F1B">
              <w:rPr>
                <w:rFonts w:eastAsia="Calibri"/>
                <w:sz w:val="16"/>
                <w:szCs w:val="16"/>
                <w:lang w:eastAsia="en-US"/>
              </w:rPr>
              <w:t>(цель использования земельного участка)</w:t>
            </w:r>
          </w:p>
          <w:p w14:paraId="1D2C4EC2" w14:textId="77777777" w:rsidR="00B35F1B" w:rsidRPr="00B35F1B" w:rsidRDefault="00B35F1B" w:rsidP="00B35F1B">
            <w:pPr>
              <w:widowControl w:val="0"/>
              <w:jc w:val="center"/>
              <w:rPr>
                <w:rFonts w:eastAsia="Calibri"/>
                <w:sz w:val="22"/>
                <w:szCs w:val="24"/>
                <w:lang w:eastAsia="en-US"/>
              </w:rPr>
            </w:pPr>
          </w:p>
        </w:tc>
      </w:tr>
      <w:tr w:rsidR="00B35F1B" w:rsidRPr="00B35F1B" w14:paraId="7B67D73E" w14:textId="77777777" w:rsidTr="00B35F1B">
        <w:tc>
          <w:tcPr>
            <w:tcW w:w="3119" w:type="dxa"/>
            <w:gridSpan w:val="3"/>
          </w:tcPr>
          <w:p w14:paraId="7C824B3B" w14:textId="77777777" w:rsidR="00B35F1B" w:rsidRPr="00B35F1B" w:rsidRDefault="00B35F1B" w:rsidP="00B35F1B">
            <w:pPr>
              <w:widowControl w:val="0"/>
              <w:spacing w:line="360" w:lineRule="auto"/>
              <w:rPr>
                <w:rFonts w:eastAsia="Calibri"/>
                <w:sz w:val="22"/>
                <w:szCs w:val="24"/>
                <w:lang w:eastAsia="en-US"/>
              </w:rPr>
            </w:pPr>
          </w:p>
          <w:p w14:paraId="2D8D1451" w14:textId="77777777" w:rsidR="00B35F1B" w:rsidRPr="00B35F1B" w:rsidRDefault="00B35F1B" w:rsidP="00B35F1B">
            <w:pPr>
              <w:widowControl w:val="0"/>
              <w:spacing w:line="360" w:lineRule="auto"/>
              <w:rPr>
                <w:rFonts w:eastAsia="Calibri"/>
                <w:sz w:val="22"/>
                <w:szCs w:val="24"/>
                <w:lang w:eastAsia="en-US"/>
              </w:rPr>
            </w:pPr>
            <w:r w:rsidRPr="00B35F1B">
              <w:rPr>
                <w:rFonts w:eastAsia="Calibri"/>
                <w:sz w:val="22"/>
                <w:szCs w:val="24"/>
                <w:lang w:eastAsia="en-US"/>
              </w:rPr>
              <w:t>Контактный телефон (факс)</w:t>
            </w:r>
          </w:p>
        </w:tc>
        <w:tc>
          <w:tcPr>
            <w:tcW w:w="6487" w:type="dxa"/>
            <w:gridSpan w:val="2"/>
            <w:tcBorders>
              <w:top w:val="nil"/>
              <w:left w:val="nil"/>
              <w:bottom w:val="single" w:sz="4" w:space="0" w:color="auto"/>
              <w:right w:val="nil"/>
            </w:tcBorders>
          </w:tcPr>
          <w:p w14:paraId="185120E6" w14:textId="77777777" w:rsidR="00B35F1B" w:rsidRPr="00B35F1B" w:rsidRDefault="00B35F1B" w:rsidP="00B35F1B">
            <w:pPr>
              <w:widowControl w:val="0"/>
              <w:rPr>
                <w:rFonts w:eastAsia="Calibri"/>
                <w:sz w:val="22"/>
                <w:szCs w:val="24"/>
                <w:lang w:eastAsia="en-US"/>
              </w:rPr>
            </w:pPr>
          </w:p>
        </w:tc>
      </w:tr>
      <w:tr w:rsidR="00B35F1B" w:rsidRPr="00B35F1B" w14:paraId="270463AE" w14:textId="77777777" w:rsidTr="00B35F1B">
        <w:tc>
          <w:tcPr>
            <w:tcW w:w="3119" w:type="dxa"/>
            <w:gridSpan w:val="3"/>
            <w:hideMark/>
          </w:tcPr>
          <w:p w14:paraId="59B94E7F" w14:textId="77777777" w:rsidR="00B35F1B" w:rsidRPr="00B35F1B" w:rsidRDefault="00B35F1B" w:rsidP="00B35F1B">
            <w:pPr>
              <w:widowControl w:val="0"/>
              <w:spacing w:line="360" w:lineRule="auto"/>
              <w:rPr>
                <w:rFonts w:eastAsia="Calibri"/>
                <w:sz w:val="22"/>
                <w:szCs w:val="24"/>
                <w:lang w:eastAsia="en-US"/>
              </w:rPr>
            </w:pPr>
            <w:r w:rsidRPr="00B35F1B">
              <w:rPr>
                <w:rFonts w:eastAsia="Calibri"/>
                <w:sz w:val="22"/>
                <w:szCs w:val="24"/>
                <w:lang w:eastAsia="en-US"/>
              </w:rPr>
              <w:t>Адрес электронной почты</w:t>
            </w:r>
          </w:p>
        </w:tc>
        <w:tc>
          <w:tcPr>
            <w:tcW w:w="6487" w:type="dxa"/>
            <w:gridSpan w:val="2"/>
            <w:tcBorders>
              <w:top w:val="single" w:sz="4" w:space="0" w:color="auto"/>
              <w:left w:val="nil"/>
              <w:bottom w:val="single" w:sz="4" w:space="0" w:color="auto"/>
              <w:right w:val="nil"/>
            </w:tcBorders>
          </w:tcPr>
          <w:p w14:paraId="35054A69" w14:textId="77777777" w:rsidR="00B35F1B" w:rsidRPr="00B35F1B" w:rsidRDefault="00B35F1B" w:rsidP="00B35F1B">
            <w:pPr>
              <w:widowControl w:val="0"/>
              <w:rPr>
                <w:rFonts w:eastAsia="Calibri"/>
                <w:sz w:val="22"/>
                <w:szCs w:val="24"/>
                <w:lang w:eastAsia="en-US"/>
              </w:rPr>
            </w:pPr>
          </w:p>
        </w:tc>
      </w:tr>
      <w:tr w:rsidR="00B35F1B" w:rsidRPr="00B35F1B" w14:paraId="4DEB8CB9" w14:textId="77777777" w:rsidTr="00B35F1B">
        <w:tc>
          <w:tcPr>
            <w:tcW w:w="3119" w:type="dxa"/>
            <w:gridSpan w:val="3"/>
            <w:hideMark/>
          </w:tcPr>
          <w:p w14:paraId="6E70D343" w14:textId="77777777" w:rsidR="00B35F1B" w:rsidRPr="00B35F1B" w:rsidRDefault="00B35F1B" w:rsidP="00B35F1B">
            <w:pPr>
              <w:widowControl w:val="0"/>
              <w:spacing w:line="360" w:lineRule="auto"/>
              <w:rPr>
                <w:rFonts w:eastAsia="Calibri"/>
                <w:sz w:val="22"/>
                <w:szCs w:val="24"/>
                <w:lang w:eastAsia="en-US"/>
              </w:rPr>
            </w:pPr>
            <w:r w:rsidRPr="00B35F1B">
              <w:rPr>
                <w:rFonts w:eastAsia="Calibri"/>
                <w:sz w:val="22"/>
                <w:szCs w:val="24"/>
                <w:lang w:eastAsia="en-US"/>
              </w:rPr>
              <w:t>Иные сведения о заявителе</w:t>
            </w:r>
          </w:p>
        </w:tc>
        <w:tc>
          <w:tcPr>
            <w:tcW w:w="6487" w:type="dxa"/>
            <w:gridSpan w:val="2"/>
            <w:tcBorders>
              <w:top w:val="single" w:sz="4" w:space="0" w:color="auto"/>
              <w:left w:val="nil"/>
              <w:bottom w:val="single" w:sz="4" w:space="0" w:color="auto"/>
              <w:right w:val="nil"/>
            </w:tcBorders>
          </w:tcPr>
          <w:p w14:paraId="7965B55C" w14:textId="77777777" w:rsidR="00B35F1B" w:rsidRPr="00B35F1B" w:rsidRDefault="00B35F1B" w:rsidP="00B35F1B">
            <w:pPr>
              <w:widowControl w:val="0"/>
              <w:rPr>
                <w:rFonts w:eastAsia="Calibri"/>
                <w:sz w:val="22"/>
                <w:szCs w:val="24"/>
                <w:lang w:eastAsia="en-US"/>
              </w:rPr>
            </w:pPr>
          </w:p>
        </w:tc>
      </w:tr>
    </w:tbl>
    <w:p w14:paraId="60826A40" w14:textId="77777777" w:rsidR="00B35F1B" w:rsidRPr="00B35F1B" w:rsidRDefault="00B35F1B" w:rsidP="00B35F1B">
      <w:pPr>
        <w:widowControl w:val="0"/>
        <w:rPr>
          <w:rFonts w:eastAsia="Calibri"/>
          <w:sz w:val="22"/>
          <w:szCs w:val="24"/>
          <w:lang w:eastAsia="en-US"/>
        </w:rPr>
      </w:pPr>
    </w:p>
    <w:p w14:paraId="0632F950" w14:textId="77777777" w:rsidR="00B35F1B" w:rsidRPr="00B35F1B" w:rsidRDefault="00B35F1B" w:rsidP="00B35F1B">
      <w:pPr>
        <w:widowControl w:val="0"/>
        <w:rPr>
          <w:rFonts w:eastAsia="Calibri"/>
          <w:sz w:val="22"/>
          <w:szCs w:val="24"/>
          <w:lang w:eastAsia="en-US"/>
        </w:rPr>
      </w:pPr>
      <w:r w:rsidRPr="00B35F1B">
        <w:rPr>
          <w:rFonts w:eastAsia="Calibri"/>
          <w:sz w:val="22"/>
          <w:szCs w:val="24"/>
          <w:lang w:eastAsia="en-US"/>
        </w:rPr>
        <w:t>Приложение:</w:t>
      </w:r>
      <w:r w:rsidRPr="00B35F1B">
        <w:rPr>
          <w:rFonts w:eastAsia="Calibri"/>
          <w:sz w:val="22"/>
          <w:szCs w:val="24"/>
          <w:vertAlign w:val="superscript"/>
          <w:lang w:eastAsia="en-US"/>
        </w:rPr>
        <w:footnoteReference w:id="1"/>
      </w:r>
    </w:p>
    <w:tbl>
      <w:tblPr>
        <w:tblW w:w="9606" w:type="dxa"/>
        <w:tblLook w:val="04A0" w:firstRow="1" w:lastRow="0" w:firstColumn="1" w:lastColumn="0" w:noHBand="0" w:noVBand="1"/>
      </w:tblPr>
      <w:tblGrid>
        <w:gridCol w:w="392"/>
        <w:gridCol w:w="3559"/>
        <w:gridCol w:w="3521"/>
        <w:gridCol w:w="2134"/>
      </w:tblGrid>
      <w:tr w:rsidR="00B35F1B" w:rsidRPr="00B35F1B" w14:paraId="44C8F3E1" w14:textId="77777777" w:rsidTr="00B35F1B">
        <w:tc>
          <w:tcPr>
            <w:tcW w:w="392" w:type="dxa"/>
            <w:hideMark/>
          </w:tcPr>
          <w:p w14:paraId="6C93204A" w14:textId="77777777" w:rsidR="00B35F1B" w:rsidRPr="00B35F1B" w:rsidRDefault="00B35F1B" w:rsidP="00B35F1B">
            <w:pPr>
              <w:widowControl w:val="0"/>
              <w:rPr>
                <w:rFonts w:eastAsia="Calibri"/>
                <w:sz w:val="22"/>
                <w:szCs w:val="24"/>
                <w:lang w:eastAsia="en-US"/>
              </w:rPr>
            </w:pPr>
            <w:r w:rsidRPr="00B35F1B">
              <w:rPr>
                <w:rFonts w:eastAsia="Calibri"/>
                <w:sz w:val="22"/>
                <w:szCs w:val="24"/>
                <w:lang w:eastAsia="en-US"/>
              </w:rPr>
              <w:t>1.</w:t>
            </w:r>
          </w:p>
        </w:tc>
        <w:tc>
          <w:tcPr>
            <w:tcW w:w="9214" w:type="dxa"/>
            <w:gridSpan w:val="3"/>
            <w:tcBorders>
              <w:top w:val="nil"/>
              <w:left w:val="nil"/>
              <w:bottom w:val="single" w:sz="4" w:space="0" w:color="auto"/>
              <w:right w:val="nil"/>
            </w:tcBorders>
          </w:tcPr>
          <w:p w14:paraId="634AB9DB" w14:textId="77777777" w:rsidR="00B35F1B" w:rsidRPr="00B35F1B" w:rsidRDefault="00B35F1B" w:rsidP="00B35F1B">
            <w:pPr>
              <w:widowControl w:val="0"/>
              <w:rPr>
                <w:rFonts w:eastAsia="Calibri"/>
                <w:sz w:val="22"/>
                <w:szCs w:val="24"/>
                <w:lang w:eastAsia="en-US"/>
              </w:rPr>
            </w:pPr>
          </w:p>
        </w:tc>
      </w:tr>
      <w:tr w:rsidR="00B35F1B" w:rsidRPr="00B35F1B" w14:paraId="32FCC263" w14:textId="77777777" w:rsidTr="00B35F1B">
        <w:tc>
          <w:tcPr>
            <w:tcW w:w="392" w:type="dxa"/>
            <w:hideMark/>
          </w:tcPr>
          <w:p w14:paraId="6C40D919" w14:textId="77777777" w:rsidR="00B35F1B" w:rsidRPr="00B35F1B" w:rsidRDefault="00B35F1B" w:rsidP="00B35F1B">
            <w:pPr>
              <w:widowControl w:val="0"/>
              <w:rPr>
                <w:rFonts w:eastAsia="Calibri"/>
                <w:sz w:val="22"/>
                <w:szCs w:val="24"/>
                <w:lang w:eastAsia="en-US"/>
              </w:rPr>
            </w:pPr>
            <w:r w:rsidRPr="00B35F1B">
              <w:rPr>
                <w:rFonts w:eastAsia="Calibri"/>
                <w:sz w:val="22"/>
                <w:szCs w:val="24"/>
                <w:lang w:eastAsia="en-US"/>
              </w:rPr>
              <w:t>2.</w:t>
            </w:r>
          </w:p>
        </w:tc>
        <w:tc>
          <w:tcPr>
            <w:tcW w:w="9214" w:type="dxa"/>
            <w:gridSpan w:val="3"/>
            <w:tcBorders>
              <w:top w:val="single" w:sz="4" w:space="0" w:color="auto"/>
              <w:left w:val="nil"/>
              <w:bottom w:val="single" w:sz="4" w:space="0" w:color="auto"/>
              <w:right w:val="nil"/>
            </w:tcBorders>
          </w:tcPr>
          <w:p w14:paraId="0ED59689" w14:textId="77777777" w:rsidR="00B35F1B" w:rsidRPr="00B35F1B" w:rsidRDefault="00B35F1B" w:rsidP="00B35F1B">
            <w:pPr>
              <w:widowControl w:val="0"/>
              <w:rPr>
                <w:rFonts w:eastAsia="Calibri"/>
                <w:sz w:val="22"/>
                <w:szCs w:val="24"/>
                <w:lang w:eastAsia="en-US"/>
              </w:rPr>
            </w:pPr>
          </w:p>
        </w:tc>
      </w:tr>
      <w:tr w:rsidR="00B35F1B" w:rsidRPr="00B35F1B" w14:paraId="4736874C" w14:textId="77777777" w:rsidTr="00B35F1B">
        <w:tc>
          <w:tcPr>
            <w:tcW w:w="3951" w:type="dxa"/>
            <w:gridSpan w:val="2"/>
          </w:tcPr>
          <w:p w14:paraId="25BA27C8" w14:textId="77777777" w:rsidR="00B35F1B" w:rsidRPr="00B35F1B" w:rsidRDefault="00B35F1B" w:rsidP="00B35F1B">
            <w:pPr>
              <w:widowControl w:val="0"/>
              <w:rPr>
                <w:rFonts w:eastAsia="Calibri"/>
                <w:lang w:eastAsia="en-US"/>
              </w:rPr>
            </w:pPr>
          </w:p>
        </w:tc>
        <w:tc>
          <w:tcPr>
            <w:tcW w:w="3521" w:type="dxa"/>
          </w:tcPr>
          <w:p w14:paraId="7194F8FF" w14:textId="77777777" w:rsidR="00B35F1B" w:rsidRPr="00B35F1B" w:rsidRDefault="00B35F1B" w:rsidP="00B35F1B">
            <w:pPr>
              <w:widowControl w:val="0"/>
              <w:rPr>
                <w:rFonts w:eastAsia="Calibri"/>
                <w:lang w:eastAsia="en-US"/>
              </w:rPr>
            </w:pPr>
          </w:p>
        </w:tc>
        <w:tc>
          <w:tcPr>
            <w:tcW w:w="2134" w:type="dxa"/>
            <w:vAlign w:val="center"/>
          </w:tcPr>
          <w:p w14:paraId="7B214A91" w14:textId="77777777" w:rsidR="00B35F1B" w:rsidRPr="00B35F1B" w:rsidRDefault="00B35F1B" w:rsidP="00B35F1B">
            <w:pPr>
              <w:widowControl w:val="0"/>
              <w:jc w:val="center"/>
              <w:rPr>
                <w:rFonts w:eastAsia="Calibri"/>
                <w:lang w:eastAsia="en-US"/>
              </w:rPr>
            </w:pPr>
          </w:p>
        </w:tc>
      </w:tr>
      <w:tr w:rsidR="00B35F1B" w:rsidRPr="00B35F1B" w14:paraId="7002EF65" w14:textId="77777777" w:rsidTr="00B35F1B">
        <w:tc>
          <w:tcPr>
            <w:tcW w:w="3951" w:type="dxa"/>
            <w:gridSpan w:val="2"/>
          </w:tcPr>
          <w:p w14:paraId="11F15ABC" w14:textId="77777777" w:rsidR="00B35F1B" w:rsidRPr="00B35F1B" w:rsidRDefault="00B35F1B" w:rsidP="00B35F1B">
            <w:pPr>
              <w:widowControl w:val="0"/>
              <w:rPr>
                <w:rFonts w:eastAsia="Calibri"/>
                <w:lang w:eastAsia="en-US"/>
              </w:rPr>
            </w:pPr>
          </w:p>
        </w:tc>
        <w:tc>
          <w:tcPr>
            <w:tcW w:w="3521" w:type="dxa"/>
          </w:tcPr>
          <w:p w14:paraId="733295E4" w14:textId="77777777" w:rsidR="00B35F1B" w:rsidRPr="00B35F1B" w:rsidRDefault="00B35F1B" w:rsidP="00B35F1B">
            <w:pPr>
              <w:widowControl w:val="0"/>
              <w:rPr>
                <w:rFonts w:eastAsia="Calibri"/>
                <w:lang w:eastAsia="en-US"/>
              </w:rPr>
            </w:pPr>
          </w:p>
        </w:tc>
        <w:tc>
          <w:tcPr>
            <w:tcW w:w="2134" w:type="dxa"/>
            <w:vAlign w:val="center"/>
          </w:tcPr>
          <w:p w14:paraId="76AD437C" w14:textId="77777777" w:rsidR="00B35F1B" w:rsidRPr="00B35F1B" w:rsidRDefault="00B35F1B" w:rsidP="00B35F1B">
            <w:pPr>
              <w:widowControl w:val="0"/>
              <w:jc w:val="center"/>
              <w:rPr>
                <w:rFonts w:eastAsia="Calibri"/>
                <w:lang w:eastAsia="en-US"/>
              </w:rPr>
            </w:pPr>
          </w:p>
        </w:tc>
      </w:tr>
      <w:tr w:rsidR="00B35F1B" w:rsidRPr="00B35F1B" w14:paraId="6FBAFE89" w14:textId="77777777" w:rsidTr="00B35F1B">
        <w:tc>
          <w:tcPr>
            <w:tcW w:w="3951" w:type="dxa"/>
            <w:gridSpan w:val="2"/>
            <w:tcBorders>
              <w:top w:val="nil"/>
              <w:left w:val="nil"/>
              <w:bottom w:val="single" w:sz="4" w:space="0" w:color="auto"/>
              <w:right w:val="nil"/>
            </w:tcBorders>
          </w:tcPr>
          <w:p w14:paraId="3BA6DF91" w14:textId="77777777" w:rsidR="00B35F1B" w:rsidRPr="00B35F1B" w:rsidRDefault="00B35F1B" w:rsidP="00B35F1B">
            <w:pPr>
              <w:widowControl w:val="0"/>
              <w:rPr>
                <w:rFonts w:eastAsia="Calibri"/>
                <w:lang w:eastAsia="en-US"/>
              </w:rPr>
            </w:pPr>
          </w:p>
        </w:tc>
        <w:tc>
          <w:tcPr>
            <w:tcW w:w="3521" w:type="dxa"/>
          </w:tcPr>
          <w:p w14:paraId="0BDB8A7B" w14:textId="77777777" w:rsidR="00B35F1B" w:rsidRPr="00B35F1B" w:rsidRDefault="00B35F1B" w:rsidP="00B35F1B">
            <w:pPr>
              <w:widowControl w:val="0"/>
              <w:rPr>
                <w:rFonts w:eastAsia="Calibri"/>
                <w:lang w:eastAsia="en-US"/>
              </w:rPr>
            </w:pPr>
          </w:p>
        </w:tc>
        <w:tc>
          <w:tcPr>
            <w:tcW w:w="2134" w:type="dxa"/>
            <w:tcBorders>
              <w:top w:val="nil"/>
              <w:left w:val="nil"/>
              <w:bottom w:val="single" w:sz="4" w:space="0" w:color="auto"/>
              <w:right w:val="nil"/>
            </w:tcBorders>
            <w:vAlign w:val="center"/>
          </w:tcPr>
          <w:p w14:paraId="005C4B22" w14:textId="77777777" w:rsidR="00B35F1B" w:rsidRPr="00B35F1B" w:rsidRDefault="00B35F1B" w:rsidP="00B35F1B">
            <w:pPr>
              <w:widowControl w:val="0"/>
              <w:jc w:val="center"/>
              <w:rPr>
                <w:rFonts w:eastAsia="Calibri"/>
                <w:lang w:eastAsia="en-US"/>
              </w:rPr>
            </w:pPr>
          </w:p>
        </w:tc>
      </w:tr>
      <w:tr w:rsidR="00B35F1B" w:rsidRPr="00B35F1B" w14:paraId="33ABC424" w14:textId="77777777" w:rsidTr="00B35F1B">
        <w:trPr>
          <w:trHeight w:val="58"/>
        </w:trPr>
        <w:tc>
          <w:tcPr>
            <w:tcW w:w="3951" w:type="dxa"/>
            <w:gridSpan w:val="2"/>
            <w:tcBorders>
              <w:top w:val="single" w:sz="4" w:space="0" w:color="auto"/>
              <w:left w:val="nil"/>
              <w:bottom w:val="nil"/>
              <w:right w:val="nil"/>
            </w:tcBorders>
            <w:hideMark/>
          </w:tcPr>
          <w:p w14:paraId="73C3CDE5" w14:textId="77777777" w:rsidR="00B35F1B" w:rsidRPr="00B35F1B" w:rsidRDefault="00B35F1B" w:rsidP="00B35F1B">
            <w:pPr>
              <w:widowControl w:val="0"/>
              <w:jc w:val="center"/>
              <w:rPr>
                <w:rFonts w:eastAsia="Calibri"/>
                <w:lang w:eastAsia="en-US"/>
              </w:rPr>
            </w:pPr>
            <w:r w:rsidRPr="00B35F1B">
              <w:rPr>
                <w:rFonts w:eastAsia="Calibri"/>
                <w:lang w:eastAsia="en-US"/>
              </w:rPr>
              <w:t>(подпись)</w:t>
            </w:r>
          </w:p>
        </w:tc>
        <w:tc>
          <w:tcPr>
            <w:tcW w:w="3521" w:type="dxa"/>
          </w:tcPr>
          <w:p w14:paraId="39BEC9A5" w14:textId="77777777" w:rsidR="00B35F1B" w:rsidRPr="00B35F1B" w:rsidRDefault="00B35F1B" w:rsidP="00B35F1B">
            <w:pPr>
              <w:widowControl w:val="0"/>
              <w:jc w:val="center"/>
              <w:rPr>
                <w:rFonts w:eastAsia="Calibri"/>
                <w:lang w:eastAsia="en-US"/>
              </w:rPr>
            </w:pPr>
          </w:p>
        </w:tc>
        <w:tc>
          <w:tcPr>
            <w:tcW w:w="2134" w:type="dxa"/>
            <w:tcBorders>
              <w:top w:val="single" w:sz="4" w:space="0" w:color="auto"/>
              <w:left w:val="nil"/>
              <w:bottom w:val="nil"/>
              <w:right w:val="nil"/>
            </w:tcBorders>
            <w:hideMark/>
          </w:tcPr>
          <w:p w14:paraId="674A97BB" w14:textId="77777777" w:rsidR="00B35F1B" w:rsidRPr="00B35F1B" w:rsidRDefault="00B35F1B" w:rsidP="00B35F1B">
            <w:pPr>
              <w:widowControl w:val="0"/>
              <w:rPr>
                <w:rFonts w:eastAsia="Calibri"/>
                <w:lang w:eastAsia="en-US"/>
              </w:rPr>
            </w:pPr>
            <w:r w:rsidRPr="00B35F1B">
              <w:rPr>
                <w:rFonts w:eastAsia="Calibri"/>
                <w:lang w:eastAsia="en-US"/>
              </w:rPr>
              <w:t>(дата)</w:t>
            </w:r>
          </w:p>
        </w:tc>
      </w:tr>
    </w:tbl>
    <w:p w14:paraId="5F905F6F" w14:textId="77777777" w:rsidR="00B35F1B" w:rsidRPr="00B35F1B" w:rsidRDefault="00B35F1B" w:rsidP="00B35F1B">
      <w:pPr>
        <w:spacing w:after="200" w:line="276" w:lineRule="auto"/>
        <w:jc w:val="both"/>
        <w:rPr>
          <w:rFonts w:eastAsia="Calibri"/>
          <w:sz w:val="26"/>
          <w:szCs w:val="26"/>
          <w:lang w:eastAsia="en-US"/>
        </w:rPr>
      </w:pPr>
    </w:p>
    <w:p w14:paraId="09E914B5" w14:textId="77777777" w:rsidR="009A06A4" w:rsidRDefault="009A06A4" w:rsidP="009A06A4">
      <w:pPr>
        <w:tabs>
          <w:tab w:val="left" w:pos="2235"/>
        </w:tabs>
        <w:jc w:val="center"/>
        <w:rPr>
          <w:rFonts w:ascii="Courier New" w:hAnsi="Courier New" w:cs="Courier New"/>
          <w:b/>
          <w:spacing w:val="-6"/>
          <w:sz w:val="32"/>
          <w:szCs w:val="22"/>
        </w:rPr>
        <w:sectPr w:rsidR="009A06A4" w:rsidSect="00E164C3">
          <w:footerReference w:type="default" r:id="rId14"/>
          <w:type w:val="nextColumn"/>
          <w:pgSz w:w="11907" w:h="16840" w:code="9"/>
          <w:pgMar w:top="794" w:right="794" w:bottom="794" w:left="794" w:header="0" w:footer="0" w:gutter="0"/>
          <w:cols w:space="708"/>
          <w:docGrid w:linePitch="360"/>
        </w:sectPr>
      </w:pPr>
    </w:p>
    <w:p w14:paraId="19F1AF44" w14:textId="398DA469" w:rsidR="00D12222" w:rsidRDefault="00D12222" w:rsidP="009A06A4">
      <w:pPr>
        <w:tabs>
          <w:tab w:val="left" w:pos="2235"/>
        </w:tabs>
        <w:jc w:val="center"/>
        <w:rPr>
          <w:rFonts w:ascii="Courier New" w:hAnsi="Courier New" w:cs="Courier New"/>
          <w:b/>
          <w:spacing w:val="-6"/>
          <w:sz w:val="32"/>
          <w:szCs w:val="22"/>
        </w:rPr>
      </w:pPr>
    </w:p>
    <w:p w14:paraId="0BF7CDD6" w14:textId="77777777" w:rsidR="00B35F1B" w:rsidRDefault="00B35F1B" w:rsidP="009A06A4">
      <w:pPr>
        <w:jc w:val="center"/>
        <w:rPr>
          <w:rFonts w:ascii="Courier New" w:hAnsi="Courier New" w:cs="Courier New"/>
          <w:b/>
          <w:spacing w:val="-6"/>
          <w:sz w:val="32"/>
          <w:szCs w:val="22"/>
        </w:rPr>
        <w:sectPr w:rsidR="00B35F1B" w:rsidSect="009A06A4">
          <w:footerReference w:type="default" r:id="rId15"/>
          <w:pgSz w:w="11907" w:h="16840" w:code="9"/>
          <w:pgMar w:top="794" w:right="794" w:bottom="794" w:left="794" w:header="0" w:footer="0" w:gutter="0"/>
          <w:cols w:space="708"/>
          <w:docGrid w:linePitch="360"/>
        </w:sectPr>
      </w:pPr>
    </w:p>
    <w:p w14:paraId="68E4AE82" w14:textId="77777777" w:rsidR="00B35F1B" w:rsidRDefault="00B35F1B" w:rsidP="009A06A4">
      <w:pPr>
        <w:jc w:val="center"/>
        <w:rPr>
          <w:rFonts w:ascii="Courier New" w:hAnsi="Courier New" w:cs="Courier New"/>
          <w:b/>
          <w:spacing w:val="-6"/>
          <w:sz w:val="32"/>
          <w:szCs w:val="22"/>
        </w:rPr>
        <w:sectPr w:rsidR="00B35F1B" w:rsidSect="009A06A4">
          <w:pgSz w:w="11907" w:h="16840" w:code="9"/>
          <w:pgMar w:top="794" w:right="794" w:bottom="794" w:left="794" w:header="0" w:footer="0" w:gutter="0"/>
          <w:cols w:space="708"/>
          <w:docGrid w:linePitch="360"/>
        </w:sectPr>
      </w:pPr>
    </w:p>
    <w:p w14:paraId="376D4D94" w14:textId="3CA03381" w:rsidR="00AD6A7D" w:rsidRDefault="00AD6A7D" w:rsidP="009A06A4">
      <w:pPr>
        <w:jc w:val="center"/>
        <w:rPr>
          <w:rFonts w:ascii="Courier New" w:hAnsi="Courier New" w:cs="Courier New"/>
          <w:b/>
          <w:spacing w:val="-6"/>
          <w:sz w:val="32"/>
          <w:szCs w:val="22"/>
        </w:rPr>
      </w:pPr>
    </w:p>
    <w:p w14:paraId="47859198" w14:textId="453DA4EE" w:rsidR="00BE2EFD" w:rsidRDefault="00BE2EFD" w:rsidP="009A06A4">
      <w:pPr>
        <w:jc w:val="center"/>
        <w:rPr>
          <w:rFonts w:ascii="Courier New" w:hAnsi="Courier New" w:cs="Courier New"/>
          <w:b/>
          <w:spacing w:val="-6"/>
          <w:sz w:val="32"/>
          <w:szCs w:val="22"/>
        </w:rPr>
      </w:pPr>
    </w:p>
    <w:p w14:paraId="68ED2496" w14:textId="77777777" w:rsidR="005273F5" w:rsidRDefault="005273F5" w:rsidP="009A06A4">
      <w:pPr>
        <w:jc w:val="center"/>
        <w:rPr>
          <w:rFonts w:ascii="Courier New" w:hAnsi="Courier New" w:cs="Courier New"/>
          <w:b/>
          <w:spacing w:val="-6"/>
          <w:sz w:val="32"/>
          <w:szCs w:val="22"/>
        </w:rPr>
      </w:pPr>
    </w:p>
    <w:p w14:paraId="3467E066" w14:textId="77777777" w:rsidR="00BE2EFD" w:rsidRDefault="00BE2EFD" w:rsidP="009A06A4">
      <w:pPr>
        <w:jc w:val="center"/>
        <w:rPr>
          <w:rFonts w:ascii="Courier New" w:hAnsi="Courier New" w:cs="Courier New"/>
          <w:b/>
          <w:spacing w:val="-6"/>
          <w:sz w:val="32"/>
          <w:szCs w:val="22"/>
        </w:rPr>
      </w:pPr>
    </w:p>
    <w:p w14:paraId="10186BF8" w14:textId="77777777" w:rsidR="00BE2EFD" w:rsidRDefault="00BE2EFD" w:rsidP="009A06A4">
      <w:pPr>
        <w:jc w:val="center"/>
        <w:rPr>
          <w:rFonts w:ascii="Courier New" w:hAnsi="Courier New" w:cs="Courier New"/>
          <w:b/>
          <w:spacing w:val="-6"/>
          <w:sz w:val="32"/>
          <w:szCs w:val="22"/>
        </w:rPr>
      </w:pPr>
    </w:p>
    <w:p w14:paraId="13F2C471" w14:textId="77777777" w:rsidR="00BE2EFD" w:rsidRPr="003B0B0D" w:rsidRDefault="00BE2EFD" w:rsidP="009A06A4">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9A06A4">
      <w:pPr>
        <w:jc w:val="center"/>
        <w:rPr>
          <w:rFonts w:ascii="Courier New" w:hAnsi="Courier New" w:cs="Courier New"/>
          <w:b/>
          <w:spacing w:val="-6"/>
          <w:sz w:val="32"/>
          <w:szCs w:val="22"/>
        </w:rPr>
      </w:pPr>
    </w:p>
    <w:p w14:paraId="7A71D406" w14:textId="416C1601" w:rsidR="00BE2EFD" w:rsidRPr="00B35F1B" w:rsidRDefault="00BE2EFD" w:rsidP="009A06A4">
      <w:pPr>
        <w:jc w:val="center"/>
        <w:rPr>
          <w:rFonts w:cs="Courier New"/>
          <w:b/>
          <w:spacing w:val="-6"/>
          <w:sz w:val="32"/>
          <w:szCs w:val="32"/>
          <w:lang w:val="en-US"/>
        </w:rPr>
      </w:pPr>
      <w:r w:rsidRPr="003B0B0D">
        <w:rPr>
          <w:rFonts w:cs="Courier New"/>
          <w:b/>
          <w:spacing w:val="-6"/>
          <w:sz w:val="32"/>
          <w:szCs w:val="22"/>
        </w:rPr>
        <w:t>ВЫПУСК №</w:t>
      </w:r>
      <w:r>
        <w:rPr>
          <w:rFonts w:cs="Courier New"/>
          <w:b/>
          <w:spacing w:val="-6"/>
          <w:sz w:val="32"/>
          <w:szCs w:val="22"/>
        </w:rPr>
        <w:t xml:space="preserve"> </w:t>
      </w:r>
      <w:r w:rsidR="00344053">
        <w:rPr>
          <w:rFonts w:cs="Courier New"/>
          <w:b/>
          <w:spacing w:val="-6"/>
          <w:sz w:val="32"/>
          <w:szCs w:val="22"/>
        </w:rPr>
        <w:t>2</w:t>
      </w:r>
      <w:r w:rsidR="00B35F1B">
        <w:rPr>
          <w:rFonts w:cs="Courier New"/>
          <w:b/>
          <w:spacing w:val="-6"/>
          <w:sz w:val="32"/>
          <w:szCs w:val="22"/>
          <w:lang w:val="en-US"/>
        </w:rPr>
        <w:t>8</w:t>
      </w:r>
    </w:p>
    <w:p w14:paraId="7BDFDFBD" w14:textId="77777777" w:rsidR="00BE2EFD" w:rsidRPr="003B0B0D" w:rsidRDefault="00BE2EFD" w:rsidP="009A06A4">
      <w:pPr>
        <w:jc w:val="center"/>
        <w:rPr>
          <w:rFonts w:cs="Courier New"/>
          <w:b/>
          <w:spacing w:val="-6"/>
          <w:sz w:val="32"/>
          <w:szCs w:val="22"/>
        </w:rPr>
      </w:pPr>
    </w:p>
    <w:p w14:paraId="569755B6" w14:textId="7324E8D3" w:rsidR="00BE2EFD" w:rsidRDefault="009A06A4" w:rsidP="009A06A4">
      <w:pPr>
        <w:jc w:val="center"/>
        <w:rPr>
          <w:rFonts w:cs="Courier New"/>
          <w:b/>
          <w:spacing w:val="-6"/>
          <w:sz w:val="32"/>
          <w:szCs w:val="22"/>
        </w:rPr>
      </w:pPr>
      <w:r>
        <w:rPr>
          <w:rFonts w:cs="Courier New"/>
          <w:b/>
          <w:spacing w:val="-6"/>
          <w:sz w:val="32"/>
          <w:szCs w:val="22"/>
        </w:rPr>
        <w:t>1</w:t>
      </w:r>
      <w:r w:rsidR="00B35F1B">
        <w:rPr>
          <w:rFonts w:cs="Courier New"/>
          <w:b/>
          <w:spacing w:val="-6"/>
          <w:sz w:val="32"/>
          <w:szCs w:val="22"/>
          <w:lang w:val="en-US"/>
        </w:rPr>
        <w:t>9</w:t>
      </w:r>
      <w:r w:rsidR="00AF57D0">
        <w:rPr>
          <w:rFonts w:cs="Courier New"/>
          <w:b/>
          <w:spacing w:val="-6"/>
          <w:sz w:val="32"/>
          <w:szCs w:val="22"/>
        </w:rPr>
        <w:t xml:space="preserve"> июля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9A06A4">
      <w:pPr>
        <w:jc w:val="center"/>
        <w:rPr>
          <w:rFonts w:cs="Courier New"/>
          <w:b/>
          <w:spacing w:val="-6"/>
          <w:sz w:val="32"/>
          <w:szCs w:val="22"/>
        </w:rPr>
      </w:pPr>
    </w:p>
    <w:p w14:paraId="11642C7C" w14:textId="77777777" w:rsidR="00BE2EFD" w:rsidRPr="003B0B0D" w:rsidRDefault="00BE2EFD" w:rsidP="009A06A4">
      <w:pPr>
        <w:jc w:val="center"/>
        <w:rPr>
          <w:rFonts w:cs="Courier New"/>
          <w:b/>
          <w:spacing w:val="-6"/>
          <w:sz w:val="32"/>
          <w:szCs w:val="22"/>
        </w:rPr>
      </w:pPr>
    </w:p>
    <w:p w14:paraId="4B0B5A67" w14:textId="77777777" w:rsidR="00BE2EFD" w:rsidRPr="003B0B0D" w:rsidRDefault="00BE2EFD" w:rsidP="009A06A4">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9A06A4">
      <w:pPr>
        <w:jc w:val="center"/>
        <w:rPr>
          <w:rFonts w:cs="Courier New"/>
          <w:spacing w:val="-6"/>
          <w:sz w:val="32"/>
          <w:szCs w:val="22"/>
        </w:rPr>
      </w:pPr>
    </w:p>
    <w:p w14:paraId="198F1029" w14:textId="77777777" w:rsidR="00BE2EFD" w:rsidRDefault="00BE2EFD" w:rsidP="009A06A4">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9A06A4">
      <w:pPr>
        <w:jc w:val="center"/>
        <w:rPr>
          <w:rFonts w:cs="Courier New"/>
          <w:spacing w:val="-6"/>
          <w:sz w:val="28"/>
        </w:rPr>
      </w:pPr>
    </w:p>
    <w:p w14:paraId="604ED1D7" w14:textId="77777777" w:rsidR="00BE2EFD" w:rsidRPr="003B0B0D" w:rsidRDefault="00BE2EFD" w:rsidP="009A06A4">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9A06A4">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9A06A4">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9A06A4">
      <w:pPr>
        <w:jc w:val="center"/>
        <w:rPr>
          <w:rFonts w:cs="Courier New"/>
          <w:spacing w:val="-6"/>
          <w:sz w:val="28"/>
        </w:rPr>
      </w:pPr>
    </w:p>
    <w:p w14:paraId="787E09A9" w14:textId="77777777" w:rsidR="00BE2EFD" w:rsidRPr="003B0B0D" w:rsidRDefault="00BE2EFD" w:rsidP="009A06A4">
      <w:pPr>
        <w:jc w:val="center"/>
        <w:rPr>
          <w:rFonts w:cs="Courier New"/>
          <w:spacing w:val="-6"/>
          <w:sz w:val="28"/>
        </w:rPr>
      </w:pPr>
    </w:p>
    <w:p w14:paraId="164594EE" w14:textId="77777777" w:rsidR="00BE2EFD" w:rsidRPr="003B0B0D" w:rsidRDefault="00BE2EFD" w:rsidP="009A06A4">
      <w:pPr>
        <w:jc w:val="center"/>
        <w:rPr>
          <w:rFonts w:cs="Courier New"/>
          <w:spacing w:val="-6"/>
          <w:sz w:val="28"/>
        </w:rPr>
      </w:pPr>
    </w:p>
    <w:p w14:paraId="066F1DBF" w14:textId="77777777" w:rsidR="00BE2EFD" w:rsidRPr="003B0B0D" w:rsidRDefault="00BE2EFD" w:rsidP="009A06A4">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9A06A4">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9A06A4">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36CF7D87" w:rsidR="00BE2EFD" w:rsidRPr="00B35F1B" w:rsidRDefault="00BE2EFD" w:rsidP="009A06A4">
      <w:pPr>
        <w:jc w:val="center"/>
        <w:rPr>
          <w:rFonts w:cs="Courier New"/>
          <w:spacing w:val="-6"/>
          <w:sz w:val="28"/>
          <w:lang w:val="en-US"/>
        </w:rPr>
      </w:pPr>
      <w:r w:rsidRPr="00A60A68">
        <w:rPr>
          <w:rFonts w:cs="Courier New"/>
          <w:spacing w:val="-6"/>
          <w:sz w:val="28"/>
        </w:rPr>
        <w:t xml:space="preserve">Выпуск </w:t>
      </w:r>
      <w:r>
        <w:rPr>
          <w:rFonts w:cs="Courier New"/>
          <w:spacing w:val="-6"/>
          <w:sz w:val="28"/>
        </w:rPr>
        <w:t xml:space="preserve">от </w:t>
      </w:r>
      <w:r w:rsidR="009A06A4">
        <w:rPr>
          <w:rFonts w:cs="Courier New"/>
          <w:spacing w:val="-6"/>
          <w:sz w:val="28"/>
        </w:rPr>
        <w:t>1</w:t>
      </w:r>
      <w:r w:rsidR="00B35F1B">
        <w:rPr>
          <w:rFonts w:cs="Courier New"/>
          <w:spacing w:val="-6"/>
          <w:sz w:val="28"/>
          <w:lang w:val="en-US"/>
        </w:rPr>
        <w:t>9</w:t>
      </w:r>
      <w:r w:rsidR="00AF57D0">
        <w:rPr>
          <w:rFonts w:cs="Courier New"/>
          <w:spacing w:val="-6"/>
          <w:sz w:val="28"/>
        </w:rPr>
        <w:t xml:space="preserve"> июля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344053">
        <w:rPr>
          <w:rFonts w:cs="Courier New"/>
          <w:spacing w:val="-6"/>
          <w:sz w:val="28"/>
        </w:rPr>
        <w:t>2</w:t>
      </w:r>
      <w:r w:rsidR="00B35F1B">
        <w:rPr>
          <w:rFonts w:cs="Courier New"/>
          <w:spacing w:val="-6"/>
          <w:sz w:val="28"/>
          <w:lang w:val="en-US"/>
        </w:rPr>
        <w:t>8</w:t>
      </w:r>
    </w:p>
    <w:p w14:paraId="5A8A56D7" w14:textId="77777777" w:rsidR="00BE2EFD" w:rsidRPr="003B0B0D" w:rsidRDefault="00BE2EFD" w:rsidP="009A06A4">
      <w:pPr>
        <w:jc w:val="center"/>
        <w:rPr>
          <w:rFonts w:cs="Courier New"/>
          <w:spacing w:val="-6"/>
          <w:sz w:val="28"/>
        </w:rPr>
      </w:pPr>
    </w:p>
    <w:p w14:paraId="08326753" w14:textId="77777777" w:rsidR="00BE2EFD" w:rsidRPr="003B0B0D" w:rsidRDefault="00BE2EFD" w:rsidP="009A06A4">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9A06A4">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9A06A4">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9A06A4">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9A06A4">
      <w:pPr>
        <w:rPr>
          <w:rFonts w:eastAsia="Calibri"/>
          <w:sz w:val="24"/>
          <w:szCs w:val="24"/>
          <w:lang w:eastAsia="ru-RU"/>
        </w:rPr>
      </w:pPr>
    </w:p>
    <w:p w14:paraId="6BC33ADA" w14:textId="77777777" w:rsidR="00BE2EFD" w:rsidRPr="00AA0BCD" w:rsidRDefault="00BE2EFD" w:rsidP="009A06A4">
      <w:pPr>
        <w:rPr>
          <w:rFonts w:eastAsia="Calibri"/>
          <w:sz w:val="24"/>
          <w:szCs w:val="24"/>
          <w:lang w:eastAsia="ru-RU"/>
        </w:rPr>
      </w:pPr>
    </w:p>
    <w:p w14:paraId="3BB5A712" w14:textId="77777777" w:rsidR="00BE2EFD" w:rsidRPr="00AA0BCD" w:rsidRDefault="00BE2EFD" w:rsidP="009A06A4">
      <w:pPr>
        <w:rPr>
          <w:rFonts w:eastAsia="Calibri"/>
          <w:sz w:val="24"/>
          <w:szCs w:val="24"/>
          <w:lang w:eastAsia="ru-RU"/>
        </w:rPr>
      </w:pPr>
    </w:p>
    <w:p w14:paraId="42D72A57" w14:textId="77777777" w:rsidR="00BE2EFD" w:rsidRPr="00AA0BCD" w:rsidRDefault="00BE2EFD" w:rsidP="009A06A4">
      <w:pPr>
        <w:rPr>
          <w:rFonts w:eastAsia="Calibri"/>
          <w:sz w:val="24"/>
          <w:szCs w:val="24"/>
          <w:lang w:eastAsia="ru-RU"/>
        </w:rPr>
      </w:pPr>
    </w:p>
    <w:p w14:paraId="53802C69" w14:textId="77777777" w:rsidR="00BE2EFD" w:rsidRPr="00AA0BCD" w:rsidRDefault="00BE2EFD" w:rsidP="009A06A4">
      <w:pPr>
        <w:rPr>
          <w:rFonts w:eastAsia="Calibri"/>
          <w:sz w:val="24"/>
          <w:szCs w:val="24"/>
          <w:lang w:eastAsia="ru-RU"/>
        </w:rPr>
      </w:pPr>
    </w:p>
    <w:p w14:paraId="7734AC0E" w14:textId="77777777" w:rsidR="00BE2EFD" w:rsidRPr="00AA0BCD" w:rsidRDefault="00BE2EFD" w:rsidP="009A06A4">
      <w:pPr>
        <w:rPr>
          <w:rFonts w:eastAsia="Calibri"/>
          <w:sz w:val="24"/>
          <w:szCs w:val="24"/>
          <w:lang w:eastAsia="ru-RU"/>
        </w:rPr>
      </w:pPr>
    </w:p>
    <w:p w14:paraId="60BBF299" w14:textId="3BA3755C" w:rsidR="00B15A30" w:rsidRPr="00AA0BCD" w:rsidRDefault="00B15A30" w:rsidP="009A06A4">
      <w:pPr>
        <w:jc w:val="center"/>
        <w:rPr>
          <w:rFonts w:eastAsia="Calibri"/>
          <w:sz w:val="24"/>
          <w:szCs w:val="24"/>
          <w:lang w:eastAsia="ru-RU"/>
        </w:rPr>
      </w:pPr>
    </w:p>
    <w:sectPr w:rsidR="00B15A30" w:rsidRPr="00AA0BCD" w:rsidSect="009A06A4">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1C433" w14:textId="77777777" w:rsidR="00E433F1" w:rsidRDefault="00E433F1">
      <w:r>
        <w:separator/>
      </w:r>
    </w:p>
  </w:endnote>
  <w:endnote w:type="continuationSeparator" w:id="0">
    <w:p w14:paraId="4A4D3CC2" w14:textId="77777777" w:rsidR="00E433F1" w:rsidRDefault="00E4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885852"/>
      <w:docPartObj>
        <w:docPartGallery w:val="Page Numbers (Bottom of Page)"/>
        <w:docPartUnique/>
      </w:docPartObj>
    </w:sdtPr>
    <w:sdtEndPr/>
    <w:sdtContent>
      <w:p w14:paraId="598C5A00" w14:textId="6F3BD487" w:rsidR="00081166" w:rsidRDefault="00081166">
        <w:pPr>
          <w:pStyle w:val="a9"/>
          <w:jc w:val="center"/>
        </w:pPr>
        <w:r>
          <w:fldChar w:fldCharType="begin"/>
        </w:r>
        <w:r>
          <w:instrText>PAGE   \* MERGEFORMAT</w:instrText>
        </w:r>
        <w:r>
          <w:fldChar w:fldCharType="separate"/>
        </w:r>
        <w:r>
          <w:rPr>
            <w:lang w:val="ru-RU"/>
          </w:rPr>
          <w:t>2</w:t>
        </w:r>
        <w:r>
          <w:fldChar w:fldCharType="end"/>
        </w:r>
      </w:p>
    </w:sdtContent>
  </w:sdt>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443210"/>
      <w:docPartObj>
        <w:docPartGallery w:val="Page Numbers (Bottom of Page)"/>
        <w:docPartUnique/>
      </w:docPartObj>
    </w:sdtPr>
    <w:sdtEndPr/>
    <w:sdtContent>
      <w:p w14:paraId="14B9C373" w14:textId="4FF39542" w:rsidR="009A06A4" w:rsidRDefault="009A06A4">
        <w:pPr>
          <w:pStyle w:val="a9"/>
          <w:jc w:val="center"/>
        </w:pPr>
        <w:r>
          <w:fldChar w:fldCharType="begin"/>
        </w:r>
        <w:r>
          <w:instrText>PAGE   \* MERGEFORMAT</w:instrText>
        </w:r>
        <w:r>
          <w:fldChar w:fldCharType="separate"/>
        </w:r>
        <w:r>
          <w:rPr>
            <w:lang w:val="ru-RU"/>
          </w:rPr>
          <w:t>2</w:t>
        </w:r>
        <w:r>
          <w:fldChar w:fldCharType="end"/>
        </w:r>
      </w:p>
    </w:sdtContent>
  </w:sdt>
  <w:p w14:paraId="5D3221AE" w14:textId="77777777" w:rsidR="009A06A4" w:rsidRDefault="009A06A4"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ED44" w14:textId="7290D40D" w:rsidR="009A06A4" w:rsidRDefault="009A06A4">
    <w:pPr>
      <w:pStyle w:val="a9"/>
      <w:jc w:val="center"/>
    </w:pPr>
  </w:p>
  <w:p w14:paraId="781048DA" w14:textId="77777777" w:rsidR="009A06A4" w:rsidRDefault="009A06A4"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689B0" w14:textId="77777777" w:rsidR="00E433F1" w:rsidRDefault="00E433F1">
      <w:r>
        <w:separator/>
      </w:r>
    </w:p>
  </w:footnote>
  <w:footnote w:type="continuationSeparator" w:id="0">
    <w:p w14:paraId="1CA8DB7C" w14:textId="77777777" w:rsidR="00E433F1" w:rsidRDefault="00E433F1">
      <w:r>
        <w:continuationSeparator/>
      </w:r>
    </w:p>
  </w:footnote>
  <w:footnote w:id="1">
    <w:p w14:paraId="40AA14AB" w14:textId="77777777" w:rsidR="00B35F1B" w:rsidRDefault="00B35F1B" w:rsidP="00B35F1B">
      <w:pPr>
        <w:pStyle w:val="afff5"/>
      </w:pPr>
      <w:r>
        <w:rPr>
          <w:rStyle w:val="afff4"/>
          <w:sz w:val="18"/>
          <w:szCs w:val="18"/>
        </w:rPr>
        <w:footnoteRef/>
      </w:r>
      <w:r>
        <w:rPr>
          <w:rStyle w:val="afff4"/>
          <w:sz w:val="18"/>
          <w:szCs w:val="18"/>
        </w:rPr>
        <w:t xml:space="preserve"> </w:t>
      </w:r>
      <w:r>
        <w:rPr>
          <w:sz w:val="18"/>
          <w:szCs w:val="18"/>
        </w:rPr>
        <w:t>не заполняется в случае подачи заявления через МФЦ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A1E0" w14:textId="59077806" w:rsidR="003E5DA8" w:rsidRDefault="003E5DA8">
    <w:pPr>
      <w:pStyle w:val="aff0"/>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920"/>
        </w:tabs>
        <w:ind w:left="192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31A36AE"/>
    <w:multiLevelType w:val="hybridMultilevel"/>
    <w:tmpl w:val="A83CAF4C"/>
    <w:lvl w:ilvl="0" w:tplc="4DAAF1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03921D03"/>
    <w:multiLevelType w:val="hybridMultilevel"/>
    <w:tmpl w:val="642C62EC"/>
    <w:lvl w:ilvl="0" w:tplc="0524B2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D03E34"/>
    <w:multiLevelType w:val="hybridMultilevel"/>
    <w:tmpl w:val="2640D796"/>
    <w:lvl w:ilvl="0" w:tplc="0002BAC0">
      <w:start w:val="1"/>
      <w:numFmt w:val="decimal"/>
      <w:lvlText w:val="%1."/>
      <w:lvlJc w:val="left"/>
      <w:pPr>
        <w:ind w:left="6531" w:hanging="43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15:restartNumberingAfterBreak="0">
    <w:nsid w:val="0F1545CB"/>
    <w:multiLevelType w:val="hybridMultilevel"/>
    <w:tmpl w:val="D5CA279C"/>
    <w:lvl w:ilvl="0" w:tplc="D03409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9"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0"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1" w15:restartNumberingAfterBreak="0">
    <w:nsid w:val="35EC6225"/>
    <w:multiLevelType w:val="multilevel"/>
    <w:tmpl w:val="A080BF7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22"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3"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06C2C66"/>
    <w:multiLevelType w:val="hybridMultilevel"/>
    <w:tmpl w:val="7B5CE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6"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0"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15:restartNumberingAfterBreak="0">
    <w:nsid w:val="5468695B"/>
    <w:multiLevelType w:val="hybridMultilevel"/>
    <w:tmpl w:val="11148FD2"/>
    <w:lvl w:ilvl="0" w:tplc="C8B424BE">
      <w:start w:val="1"/>
      <w:numFmt w:val="decimal"/>
      <w:lvlText w:val="%1."/>
      <w:lvlJc w:val="left"/>
      <w:pPr>
        <w:ind w:left="6531" w:hanging="435"/>
      </w:pPr>
      <w:rPr>
        <w:rFonts w:hint="default"/>
        <w:b/>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3"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5"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15:restartNumberingAfterBreak="0">
    <w:nsid w:val="71756435"/>
    <w:multiLevelType w:val="hybridMultilevel"/>
    <w:tmpl w:val="3A204708"/>
    <w:lvl w:ilvl="0" w:tplc="04190001">
      <w:start w:val="1"/>
      <w:numFmt w:val="bullet"/>
      <w:lvlText w:val=""/>
      <w:lvlJc w:val="left"/>
      <w:pPr>
        <w:ind w:left="6390" w:hanging="360"/>
      </w:pPr>
      <w:rPr>
        <w:rFonts w:ascii="Symbol" w:hAnsi="Symbol" w:hint="default"/>
      </w:rPr>
    </w:lvl>
    <w:lvl w:ilvl="1" w:tplc="04190003" w:tentative="1">
      <w:start w:val="1"/>
      <w:numFmt w:val="bullet"/>
      <w:lvlText w:val="o"/>
      <w:lvlJc w:val="left"/>
      <w:pPr>
        <w:ind w:left="7110" w:hanging="360"/>
      </w:pPr>
      <w:rPr>
        <w:rFonts w:ascii="Courier New" w:hAnsi="Courier New" w:cs="Courier New" w:hint="default"/>
      </w:rPr>
    </w:lvl>
    <w:lvl w:ilvl="2" w:tplc="04190005" w:tentative="1">
      <w:start w:val="1"/>
      <w:numFmt w:val="bullet"/>
      <w:lvlText w:val=""/>
      <w:lvlJc w:val="left"/>
      <w:pPr>
        <w:ind w:left="7830" w:hanging="360"/>
      </w:pPr>
      <w:rPr>
        <w:rFonts w:ascii="Wingdings" w:hAnsi="Wingdings" w:hint="default"/>
      </w:rPr>
    </w:lvl>
    <w:lvl w:ilvl="3" w:tplc="04190001" w:tentative="1">
      <w:start w:val="1"/>
      <w:numFmt w:val="bullet"/>
      <w:lvlText w:val=""/>
      <w:lvlJc w:val="left"/>
      <w:pPr>
        <w:ind w:left="8550" w:hanging="360"/>
      </w:pPr>
      <w:rPr>
        <w:rFonts w:ascii="Symbol" w:hAnsi="Symbol" w:hint="default"/>
      </w:rPr>
    </w:lvl>
    <w:lvl w:ilvl="4" w:tplc="04190003" w:tentative="1">
      <w:start w:val="1"/>
      <w:numFmt w:val="bullet"/>
      <w:lvlText w:val="o"/>
      <w:lvlJc w:val="left"/>
      <w:pPr>
        <w:ind w:left="9270" w:hanging="360"/>
      </w:pPr>
      <w:rPr>
        <w:rFonts w:ascii="Courier New" w:hAnsi="Courier New" w:cs="Courier New" w:hint="default"/>
      </w:rPr>
    </w:lvl>
    <w:lvl w:ilvl="5" w:tplc="04190005" w:tentative="1">
      <w:start w:val="1"/>
      <w:numFmt w:val="bullet"/>
      <w:lvlText w:val=""/>
      <w:lvlJc w:val="left"/>
      <w:pPr>
        <w:ind w:left="9990" w:hanging="360"/>
      </w:pPr>
      <w:rPr>
        <w:rFonts w:ascii="Wingdings" w:hAnsi="Wingdings" w:hint="default"/>
      </w:rPr>
    </w:lvl>
    <w:lvl w:ilvl="6" w:tplc="04190001" w:tentative="1">
      <w:start w:val="1"/>
      <w:numFmt w:val="bullet"/>
      <w:lvlText w:val=""/>
      <w:lvlJc w:val="left"/>
      <w:pPr>
        <w:ind w:left="10710" w:hanging="360"/>
      </w:pPr>
      <w:rPr>
        <w:rFonts w:ascii="Symbol" w:hAnsi="Symbol" w:hint="default"/>
      </w:rPr>
    </w:lvl>
    <w:lvl w:ilvl="7" w:tplc="04190003" w:tentative="1">
      <w:start w:val="1"/>
      <w:numFmt w:val="bullet"/>
      <w:lvlText w:val="o"/>
      <w:lvlJc w:val="left"/>
      <w:pPr>
        <w:ind w:left="11430" w:hanging="360"/>
      </w:pPr>
      <w:rPr>
        <w:rFonts w:ascii="Courier New" w:hAnsi="Courier New" w:cs="Courier New" w:hint="default"/>
      </w:rPr>
    </w:lvl>
    <w:lvl w:ilvl="8" w:tplc="04190005" w:tentative="1">
      <w:start w:val="1"/>
      <w:numFmt w:val="bullet"/>
      <w:lvlText w:val=""/>
      <w:lvlJc w:val="left"/>
      <w:pPr>
        <w:ind w:left="12150" w:hanging="360"/>
      </w:pPr>
      <w:rPr>
        <w:rFonts w:ascii="Wingdings" w:hAnsi="Wingdings" w:hint="default"/>
      </w:rPr>
    </w:lvl>
  </w:abstractNum>
  <w:abstractNum w:abstractNumId="39"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0"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1" w15:restartNumberingAfterBreak="0">
    <w:nsid w:val="7E4C0669"/>
    <w:multiLevelType w:val="hybridMultilevel"/>
    <w:tmpl w:val="FFFFFFFF"/>
    <w:lvl w:ilvl="0" w:tplc="13E6DA64">
      <w:start w:val="1"/>
      <w:numFmt w:val="decimal"/>
      <w:lvlText w:val="%1."/>
      <w:lvlJc w:val="left"/>
      <w:pPr>
        <w:ind w:left="915" w:hanging="375"/>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36"/>
  </w:num>
  <w:num w:numId="2">
    <w:abstractNumId w:val="27"/>
  </w:num>
  <w:num w:numId="3">
    <w:abstractNumId w:val="29"/>
  </w:num>
  <w:num w:numId="4">
    <w:abstractNumId w:val="18"/>
  </w:num>
  <w:num w:numId="5">
    <w:abstractNumId w:val="20"/>
  </w:num>
  <w:num w:numId="6">
    <w:abstractNumId w:val="31"/>
  </w:num>
  <w:num w:numId="7">
    <w:abstractNumId w:val="37"/>
  </w:num>
  <w:num w:numId="8">
    <w:abstractNumId w:val="7"/>
  </w:num>
  <w:num w:numId="9">
    <w:abstractNumId w:val="13"/>
  </w:num>
  <w:num w:numId="10">
    <w:abstractNumId w:val="28"/>
  </w:num>
  <w:num w:numId="11">
    <w:abstractNumId w:val="25"/>
  </w:num>
  <w:num w:numId="12">
    <w:abstractNumId w:val="17"/>
  </w:num>
  <w:num w:numId="13">
    <w:abstractNumId w:val="10"/>
  </w:num>
  <w:num w:numId="14">
    <w:abstractNumId w:val="34"/>
  </w:num>
  <w:num w:numId="15">
    <w:abstractNumId w:val="26"/>
  </w:num>
  <w:num w:numId="16">
    <w:abstractNumId w:val="33"/>
  </w:num>
  <w:num w:numId="17">
    <w:abstractNumId w:val="22"/>
  </w:num>
  <w:num w:numId="18">
    <w:abstractNumId w:val="30"/>
  </w:num>
  <w:num w:numId="19">
    <w:abstractNumId w:val="15"/>
  </w:num>
  <w:num w:numId="20">
    <w:abstractNumId w:val="19"/>
  </w:num>
  <w:num w:numId="21">
    <w:abstractNumId w:val="14"/>
  </w:num>
  <w:num w:numId="22">
    <w:abstractNumId w:val="40"/>
  </w:num>
  <w:num w:numId="23">
    <w:abstractNumId w:val="39"/>
  </w:num>
  <w:num w:numId="24">
    <w:abstractNumId w:val="23"/>
  </w:num>
  <w:num w:numId="25">
    <w:abstractNumId w:val="12"/>
  </w:num>
  <w:num w:numId="26">
    <w:abstractNumId w:val="35"/>
  </w:num>
  <w:num w:numId="27">
    <w:abstractNumId w:val="24"/>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2"/>
  </w:num>
  <w:num w:numId="31">
    <w:abstractNumId w:val="11"/>
  </w:num>
  <w:num w:numId="32">
    <w:abstractNumId w:val="38"/>
  </w:num>
  <w:num w:numId="33">
    <w:abstractNumId w:val="1"/>
  </w:num>
  <w:num w:numId="34">
    <w:abstractNumId w:val="2"/>
  </w:num>
  <w:num w:numId="35">
    <w:abstractNumId w:val="3"/>
  </w:num>
  <w:num w:numId="36">
    <w:abstractNumId w:val="4"/>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510"/>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B08"/>
    <w:rsid w:val="000F2B5B"/>
    <w:rsid w:val="000F38E5"/>
    <w:rsid w:val="000F3926"/>
    <w:rsid w:val="000F3A67"/>
    <w:rsid w:val="000F3CA0"/>
    <w:rsid w:val="000F3DE6"/>
    <w:rsid w:val="000F3E18"/>
    <w:rsid w:val="000F5448"/>
    <w:rsid w:val="000F550E"/>
    <w:rsid w:val="000F7C35"/>
    <w:rsid w:val="000F7C4D"/>
    <w:rsid w:val="001000D9"/>
    <w:rsid w:val="00100C9E"/>
    <w:rsid w:val="00100D71"/>
    <w:rsid w:val="001011C7"/>
    <w:rsid w:val="00101526"/>
    <w:rsid w:val="001015CB"/>
    <w:rsid w:val="0010176A"/>
    <w:rsid w:val="001022F1"/>
    <w:rsid w:val="00102481"/>
    <w:rsid w:val="001026BC"/>
    <w:rsid w:val="00103096"/>
    <w:rsid w:val="00105B18"/>
    <w:rsid w:val="001065F3"/>
    <w:rsid w:val="00106BFD"/>
    <w:rsid w:val="00106F9E"/>
    <w:rsid w:val="001076FF"/>
    <w:rsid w:val="00107ADB"/>
    <w:rsid w:val="00107B62"/>
    <w:rsid w:val="00107B71"/>
    <w:rsid w:val="00107EAD"/>
    <w:rsid w:val="00110310"/>
    <w:rsid w:val="001106BE"/>
    <w:rsid w:val="001111EB"/>
    <w:rsid w:val="00111249"/>
    <w:rsid w:val="001114E7"/>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A79"/>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A36"/>
    <w:rsid w:val="00374010"/>
    <w:rsid w:val="00374040"/>
    <w:rsid w:val="003744DA"/>
    <w:rsid w:val="00374EBE"/>
    <w:rsid w:val="003753A0"/>
    <w:rsid w:val="00375876"/>
    <w:rsid w:val="00375B05"/>
    <w:rsid w:val="00375B72"/>
    <w:rsid w:val="00375E56"/>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C48"/>
    <w:rsid w:val="003C2167"/>
    <w:rsid w:val="003C2E51"/>
    <w:rsid w:val="003C3BBC"/>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3EA8"/>
    <w:rsid w:val="005341B1"/>
    <w:rsid w:val="005343B4"/>
    <w:rsid w:val="005343C0"/>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A27"/>
    <w:rsid w:val="00542C52"/>
    <w:rsid w:val="00542EB4"/>
    <w:rsid w:val="00543A27"/>
    <w:rsid w:val="00543B28"/>
    <w:rsid w:val="005441D1"/>
    <w:rsid w:val="005451CD"/>
    <w:rsid w:val="005455B3"/>
    <w:rsid w:val="00545A96"/>
    <w:rsid w:val="00546492"/>
    <w:rsid w:val="00546556"/>
    <w:rsid w:val="0054671F"/>
    <w:rsid w:val="00546C5C"/>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C68"/>
    <w:rsid w:val="00607686"/>
    <w:rsid w:val="00607B91"/>
    <w:rsid w:val="0061081E"/>
    <w:rsid w:val="00611459"/>
    <w:rsid w:val="006117F8"/>
    <w:rsid w:val="00611A01"/>
    <w:rsid w:val="00611FE0"/>
    <w:rsid w:val="00612494"/>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8FA"/>
    <w:rsid w:val="0064016F"/>
    <w:rsid w:val="006405F9"/>
    <w:rsid w:val="00641345"/>
    <w:rsid w:val="006414C2"/>
    <w:rsid w:val="00641BFE"/>
    <w:rsid w:val="00641FF3"/>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9A0"/>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F60"/>
    <w:rsid w:val="007E5337"/>
    <w:rsid w:val="007E577B"/>
    <w:rsid w:val="007E60A7"/>
    <w:rsid w:val="007E7583"/>
    <w:rsid w:val="007E7786"/>
    <w:rsid w:val="007E7BB8"/>
    <w:rsid w:val="007F06A4"/>
    <w:rsid w:val="007F07D5"/>
    <w:rsid w:val="007F0AB3"/>
    <w:rsid w:val="007F0F39"/>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DD5"/>
    <w:rsid w:val="008161FD"/>
    <w:rsid w:val="008165EB"/>
    <w:rsid w:val="00816889"/>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9D"/>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1487"/>
    <w:rsid w:val="008514B3"/>
    <w:rsid w:val="00851C71"/>
    <w:rsid w:val="00852750"/>
    <w:rsid w:val="0085295C"/>
    <w:rsid w:val="00852BB6"/>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128"/>
    <w:rsid w:val="008926A6"/>
    <w:rsid w:val="00892C1B"/>
    <w:rsid w:val="008936B0"/>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271"/>
    <w:rsid w:val="008A4418"/>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BB0"/>
    <w:rsid w:val="008B0EBE"/>
    <w:rsid w:val="008B0F3F"/>
    <w:rsid w:val="008B1245"/>
    <w:rsid w:val="008B193B"/>
    <w:rsid w:val="008B1B75"/>
    <w:rsid w:val="008B1DD9"/>
    <w:rsid w:val="008B233B"/>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70CE"/>
    <w:rsid w:val="0096745E"/>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44E"/>
    <w:rsid w:val="009855E4"/>
    <w:rsid w:val="00985BB7"/>
    <w:rsid w:val="009866AA"/>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6A4"/>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9A9"/>
    <w:rsid w:val="00A07B79"/>
    <w:rsid w:val="00A07F56"/>
    <w:rsid w:val="00A106D4"/>
    <w:rsid w:val="00A10CFD"/>
    <w:rsid w:val="00A10DE6"/>
    <w:rsid w:val="00A10DEE"/>
    <w:rsid w:val="00A1126A"/>
    <w:rsid w:val="00A115DC"/>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F02"/>
    <w:rsid w:val="00AA53C8"/>
    <w:rsid w:val="00AA5833"/>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B53"/>
    <w:rsid w:val="00AF2BCF"/>
    <w:rsid w:val="00AF30BB"/>
    <w:rsid w:val="00AF3241"/>
    <w:rsid w:val="00AF3260"/>
    <w:rsid w:val="00AF36A7"/>
    <w:rsid w:val="00AF3FE7"/>
    <w:rsid w:val="00AF412A"/>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E7A"/>
    <w:rsid w:val="00AF7FDA"/>
    <w:rsid w:val="00B002E7"/>
    <w:rsid w:val="00B00D92"/>
    <w:rsid w:val="00B0152B"/>
    <w:rsid w:val="00B01C04"/>
    <w:rsid w:val="00B02013"/>
    <w:rsid w:val="00B02190"/>
    <w:rsid w:val="00B02539"/>
    <w:rsid w:val="00B0254E"/>
    <w:rsid w:val="00B02D4C"/>
    <w:rsid w:val="00B02DEE"/>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3D"/>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5C25"/>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1DB"/>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8E6"/>
    <w:rsid w:val="00BC3E05"/>
    <w:rsid w:val="00BC42D0"/>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AA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8F7"/>
    <w:rsid w:val="00D23BC8"/>
    <w:rsid w:val="00D247AB"/>
    <w:rsid w:val="00D248EB"/>
    <w:rsid w:val="00D2507B"/>
    <w:rsid w:val="00D25096"/>
    <w:rsid w:val="00D250EF"/>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75B"/>
    <w:rsid w:val="00DA2C5E"/>
    <w:rsid w:val="00DA33CF"/>
    <w:rsid w:val="00DA3725"/>
    <w:rsid w:val="00DA3DCE"/>
    <w:rsid w:val="00DA441F"/>
    <w:rsid w:val="00DA4752"/>
    <w:rsid w:val="00DA4B38"/>
    <w:rsid w:val="00DA50C0"/>
    <w:rsid w:val="00DA531C"/>
    <w:rsid w:val="00DA56D2"/>
    <w:rsid w:val="00DA58B2"/>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1BF"/>
    <w:rsid w:val="00DB6774"/>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708"/>
    <w:rsid w:val="00E22A98"/>
    <w:rsid w:val="00E22DC0"/>
    <w:rsid w:val="00E23BB2"/>
    <w:rsid w:val="00E23CEB"/>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33BE"/>
    <w:rsid w:val="00E53D8D"/>
    <w:rsid w:val="00E53E53"/>
    <w:rsid w:val="00E54042"/>
    <w:rsid w:val="00E542CC"/>
    <w:rsid w:val="00E54AA5"/>
    <w:rsid w:val="00E550ED"/>
    <w:rsid w:val="00E552D7"/>
    <w:rsid w:val="00E55806"/>
    <w:rsid w:val="00E55B06"/>
    <w:rsid w:val="00E56A0C"/>
    <w:rsid w:val="00E570B6"/>
    <w:rsid w:val="00E57465"/>
    <w:rsid w:val="00E5793F"/>
    <w:rsid w:val="00E60110"/>
    <w:rsid w:val="00E605B1"/>
    <w:rsid w:val="00E60664"/>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A3B"/>
    <w:rsid w:val="00EE0B9D"/>
    <w:rsid w:val="00EE1AD6"/>
    <w:rsid w:val="00EE20F9"/>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2E87"/>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28D"/>
    <w:rsid w:val="00FB07EB"/>
    <w:rsid w:val="00FB0C3E"/>
    <w:rsid w:val="00FB0E9B"/>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uiPriority w:val="9"/>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9"/>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1756</TotalTime>
  <Pages>8</Pages>
  <Words>889</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5951</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122</cp:revision>
  <cp:lastPrinted>2015-03-26T06:27:00Z</cp:lastPrinted>
  <dcterms:created xsi:type="dcterms:W3CDTF">2023-01-14T01:31:00Z</dcterms:created>
  <dcterms:modified xsi:type="dcterms:W3CDTF">2024-07-20T23:48:00Z</dcterms:modified>
</cp:coreProperties>
</file>